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Sharon Smith</w:t>
        <w:br/>
        <w:br/>
        <w:t>Contact: kjackson@example.org</w:t>
        <w:br/>
        <w:br/>
        <w:t>Experience:</w:t>
        <w:br/>
        <w:t>- Chief Operating Officer at Young-Gonzalez (14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