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Jared Hernandez</w:t>
        <w:br/>
        <w:br/>
        <w:t>Contact: lgeorge@example.net</w:t>
        <w:br/>
        <w:br/>
        <w:t>Experience:</w:t>
        <w:br/>
        <w:t>- Fish farm manager at Green-Ayers (5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