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Ashley Lawrence</w:t>
        <w:br/>
        <w:br/>
        <w:t>Contact: natalie43@example.org</w:t>
        <w:br/>
        <w:br/>
        <w:t>Experience:</w:t>
        <w:br/>
        <w:t>- Social researcher at Hawkins, Thomas and Clements (16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