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Pamela Mullins</w:t>
        <w:br/>
        <w:br/>
        <w:t>Contact: slopez@example.com</w:t>
        <w:br/>
        <w:br/>
        <w:t>Experience:</w:t>
        <w:br/>
        <w:t>- Designer, ceramics/pottery at Williamson, Roach and Roth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