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Joseph Carpenter</w:t>
        <w:br/>
        <w:br/>
        <w:t>Contact: amandasalinas@example.com</w:t>
        <w:br/>
        <w:br/>
        <w:t>Experience:</w:t>
        <w:br/>
        <w:t>- Civil engineer, contracting at Weeks and Sons (15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