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Steven Clark</w:t>
        <w:br/>
        <w:br/>
        <w:t>Contact: catherinenichols@example.net</w:t>
        <w:br/>
        <w:br/>
        <w:t>Experience:</w:t>
        <w:br/>
        <w:t>- Environmental education officer at Ortiz Inc (7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