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B3F4" w14:textId="77777777" w:rsidR="00BB3135" w:rsidRDefault="00BB3135" w:rsidP="00BB3135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noProof/>
          <w:sz w:val="28"/>
        </w:rPr>
        <w:drawing>
          <wp:inline distT="0" distB="0" distL="0" distR="0" wp14:anchorId="30F3B5E9" wp14:editId="10968410">
            <wp:extent cx="3853815" cy="1240790"/>
            <wp:effectExtent l="0" t="0" r="0" b="0"/>
            <wp:docPr id="2" name="图片 2" descr="学校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校标志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0" t="4419" b="12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F0AA" w14:textId="77777777" w:rsidR="00BB3135" w:rsidRPr="00BB3135" w:rsidRDefault="00BB3135" w:rsidP="00BB3135">
      <w:pPr>
        <w:pStyle w:val="3"/>
        <w:jc w:val="center"/>
        <w:rPr>
          <w:rFonts w:ascii="华文新魏" w:eastAsia="华文新魏"/>
          <w:sz w:val="72"/>
          <w:szCs w:val="72"/>
        </w:rPr>
      </w:pPr>
      <w:bookmarkStart w:id="0" w:name="_Toc24567"/>
      <w:bookmarkStart w:id="1" w:name="_Toc193028315"/>
      <w:bookmarkStart w:id="2" w:name="_Toc193028732"/>
      <w:r w:rsidRPr="00BB3135">
        <w:rPr>
          <w:rFonts w:ascii="华文新魏" w:eastAsia="华文新魏" w:hint="eastAsia"/>
          <w:sz w:val="72"/>
          <w:szCs w:val="72"/>
        </w:rPr>
        <w:t>课程推荐APP项目风险计划</w:t>
      </w:r>
      <w:bookmarkEnd w:id="2"/>
    </w:p>
    <w:bookmarkEnd w:id="0"/>
    <w:bookmarkEnd w:id="1"/>
    <w:p w14:paraId="1F1A6A54" w14:textId="77777777" w:rsidR="00BB3135" w:rsidRDefault="00BB3135" w:rsidP="00BB3135">
      <w:pPr>
        <w:tabs>
          <w:tab w:val="left" w:pos="4410"/>
        </w:tabs>
        <w:jc w:val="center"/>
      </w:pPr>
      <w:r>
        <w:rPr>
          <w:noProof/>
        </w:rPr>
        <w:drawing>
          <wp:inline distT="0" distB="0" distL="0" distR="0" wp14:anchorId="79551A2C" wp14:editId="50DA0B4F">
            <wp:extent cx="1306195" cy="1306195"/>
            <wp:effectExtent l="0" t="0" r="8255" b="8255"/>
            <wp:docPr id="1" name="图片 1" descr="0321-MA-改标志及标志组合cc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0321-MA-改标志及标志组合cc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CDF0" w14:textId="77777777" w:rsidR="00BB3135" w:rsidRDefault="00BB3135" w:rsidP="00BB3135">
      <w:pPr>
        <w:tabs>
          <w:tab w:val="left" w:pos="4410"/>
        </w:tabs>
        <w:jc w:val="center"/>
      </w:pPr>
    </w:p>
    <w:p w14:paraId="36825D95" w14:textId="77777777" w:rsidR="00BB3135" w:rsidRDefault="00BB3135" w:rsidP="00BB3135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项目名称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   </w:t>
      </w:r>
      <w:r>
        <w:rPr>
          <w:rFonts w:ascii="宋体" w:hAnsi="宋体" w:hint="eastAsia"/>
          <w:bCs/>
          <w:spacing w:val="8"/>
          <w:sz w:val="24"/>
          <w:u w:val="single"/>
        </w:rPr>
        <w:t>课程推荐</w:t>
      </w:r>
      <w:r>
        <w:rPr>
          <w:rFonts w:ascii="宋体" w:hAnsi="宋体" w:hint="eastAsia"/>
          <w:bCs/>
          <w:spacing w:val="8"/>
          <w:sz w:val="24"/>
          <w:u w:val="single"/>
        </w:rPr>
        <w:t>app</w:t>
      </w:r>
      <w:r>
        <w:rPr>
          <w:rFonts w:ascii="宋体" w:hAnsi="宋体"/>
          <w:bCs/>
          <w:spacing w:val="8"/>
          <w:sz w:val="24"/>
          <w:u w:val="single"/>
        </w:rPr>
        <w:t xml:space="preserve">     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14:paraId="424CFE76" w14:textId="77777777" w:rsidR="00BB3135" w:rsidRDefault="00BB3135" w:rsidP="00BB3135">
      <w:pPr>
        <w:tabs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小组组长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陈灵</w:t>
      </w:r>
      <w:proofErr w:type="gramStart"/>
      <w:r>
        <w:rPr>
          <w:rFonts w:hint="eastAsia"/>
          <w:bCs/>
          <w:spacing w:val="8"/>
          <w:sz w:val="24"/>
          <w:u w:val="single"/>
        </w:rPr>
        <w:t>灵</w:t>
      </w:r>
      <w:proofErr w:type="gramEnd"/>
      <w:r>
        <w:rPr>
          <w:bCs/>
          <w:spacing w:val="8"/>
          <w:sz w:val="24"/>
          <w:u w:val="single"/>
        </w:rPr>
        <w:t xml:space="preserve">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14:paraId="1ECACCD6" w14:textId="77777777" w:rsidR="00BB3135" w:rsidRDefault="00BB3135" w:rsidP="00BB3135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小组成员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戚子奕</w:t>
      </w:r>
      <w:r>
        <w:rPr>
          <w:bCs/>
          <w:spacing w:val="8"/>
          <w:sz w:val="24"/>
          <w:u w:val="single"/>
        </w:rPr>
        <w:t xml:space="preserve">                </w:t>
      </w:r>
    </w:p>
    <w:p w14:paraId="6520EAA8" w14:textId="77777777" w:rsidR="00BB3135" w:rsidRDefault="00BB3135" w:rsidP="00BB3135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小组成员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程瑞慧            </w:t>
      </w:r>
      <w:r>
        <w:rPr>
          <w:bCs/>
          <w:spacing w:val="8"/>
          <w:sz w:val="24"/>
          <w:u w:val="single"/>
        </w:rPr>
        <w:t xml:space="preserve">  </w:t>
      </w:r>
    </w:p>
    <w:p w14:paraId="3AD722B9" w14:textId="77777777" w:rsidR="00BB3135" w:rsidRDefault="00BB3135" w:rsidP="00BB3135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小组成员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黎婉莹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</w:t>
      </w:r>
    </w:p>
    <w:p w14:paraId="6A5BD810" w14:textId="77777777" w:rsidR="00BB3135" w:rsidRDefault="00BB3135" w:rsidP="00BB3135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小组成员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林炜莹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</w:t>
      </w:r>
    </w:p>
    <w:p w14:paraId="607CDB3E" w14:textId="77777777" w:rsidR="00BB3135" w:rsidRDefault="00BB3135" w:rsidP="00BB3135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指导老师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杨</w:t>
      </w:r>
      <w:proofErr w:type="gramStart"/>
      <w:r>
        <w:rPr>
          <w:rFonts w:hint="eastAsia"/>
          <w:bCs/>
          <w:spacing w:val="8"/>
          <w:sz w:val="24"/>
          <w:u w:val="single"/>
        </w:rPr>
        <w:t>枨</w:t>
      </w:r>
      <w:proofErr w:type="gramEnd"/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</w:p>
    <w:sdt>
      <w:sdtPr>
        <w:rPr>
          <w:lang w:val="zh-CN"/>
        </w:rPr>
        <w:id w:val="-17977516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ACF900B" w14:textId="19897C26" w:rsidR="00BB3135" w:rsidRDefault="00BB3135">
          <w:pPr>
            <w:pStyle w:val="TOC"/>
          </w:pPr>
          <w:r>
            <w:rPr>
              <w:lang w:val="zh-CN"/>
            </w:rPr>
            <w:t>目录</w:t>
          </w:r>
        </w:p>
        <w:p w14:paraId="19A4811B" w14:textId="22094946" w:rsidR="00A04583" w:rsidRDefault="00BB3135">
          <w:pPr>
            <w:pStyle w:val="TOC3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8732" w:history="1">
            <w:r w:rsidR="00A04583" w:rsidRPr="00E83A76">
              <w:rPr>
                <w:rStyle w:val="a8"/>
                <w:rFonts w:ascii="华文新魏" w:eastAsia="华文新魏"/>
                <w:noProof/>
              </w:rPr>
              <w:t>课程推荐APP项目风险计划</w:t>
            </w:r>
            <w:r w:rsidR="00A04583">
              <w:rPr>
                <w:noProof/>
                <w:webHidden/>
              </w:rPr>
              <w:tab/>
            </w:r>
            <w:r w:rsidR="00A04583">
              <w:rPr>
                <w:noProof/>
                <w:webHidden/>
              </w:rPr>
              <w:fldChar w:fldCharType="begin"/>
            </w:r>
            <w:r w:rsidR="00A04583">
              <w:rPr>
                <w:noProof/>
                <w:webHidden/>
              </w:rPr>
              <w:instrText xml:space="preserve"> PAGEREF _Toc193028732 \h </w:instrText>
            </w:r>
            <w:r w:rsidR="00A04583">
              <w:rPr>
                <w:noProof/>
                <w:webHidden/>
              </w:rPr>
            </w:r>
            <w:r w:rsidR="00A04583">
              <w:rPr>
                <w:noProof/>
                <w:webHidden/>
              </w:rPr>
              <w:fldChar w:fldCharType="separate"/>
            </w:r>
            <w:r w:rsidR="00A04583">
              <w:rPr>
                <w:noProof/>
                <w:webHidden/>
              </w:rPr>
              <w:t>1</w:t>
            </w:r>
            <w:r w:rsidR="00A04583">
              <w:rPr>
                <w:noProof/>
                <w:webHidden/>
              </w:rPr>
              <w:fldChar w:fldCharType="end"/>
            </w:r>
          </w:hyperlink>
        </w:p>
        <w:p w14:paraId="56F9A008" w14:textId="2F65A8B7" w:rsidR="00A04583" w:rsidRDefault="00A04583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93028733" w:history="1">
            <w:r w:rsidRPr="00E83A76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27BA" w14:textId="6C4C9227" w:rsidR="00A04583" w:rsidRDefault="00A04583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93028734" w:history="1">
            <w:r w:rsidRPr="00E83A76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二、风险识别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D5B8" w14:textId="246B86E1" w:rsidR="00A04583" w:rsidRDefault="00A04583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93028735" w:history="1">
            <w:r w:rsidRPr="00E83A76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三、风险评估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FB29" w14:textId="5843D6B8" w:rsidR="00A04583" w:rsidRDefault="00A04583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93028736" w:history="1">
            <w:r w:rsidRPr="00E83A76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四、风险应对</w:t>
            </w:r>
            <w:bookmarkStart w:id="3" w:name="_GoBack"/>
            <w:bookmarkEnd w:id="3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55E5" w14:textId="07FDDEFB" w:rsidR="00A04583" w:rsidRDefault="00A04583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93028737" w:history="1">
            <w:r w:rsidRPr="00E83A76">
              <w:rPr>
                <w:rStyle w:val="a8"/>
                <w:rFonts w:ascii="黑体" w:eastAsia="黑体" w:hAnsi="黑体" w:cs="宋体"/>
                <w:b/>
                <w:bCs/>
                <w:noProof/>
                <w:kern w:val="0"/>
              </w:rPr>
              <w:t>五、风险监控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BFCC" w14:textId="24778E8D" w:rsidR="00BB3135" w:rsidRDefault="00BB3135">
          <w:r>
            <w:rPr>
              <w:b/>
              <w:bCs/>
              <w:lang w:val="zh-CN"/>
            </w:rPr>
            <w:fldChar w:fldCharType="end"/>
          </w:r>
        </w:p>
      </w:sdtContent>
    </w:sdt>
    <w:p w14:paraId="5373C795" w14:textId="043BE990" w:rsidR="00BB3135" w:rsidRDefault="00BB3135" w:rsidP="00BB3135">
      <w:pPr>
        <w:widowControl/>
        <w:spacing w:before="100" w:beforeAutospacing="1" w:after="225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40"/>
          <w:szCs w:val="33"/>
        </w:rPr>
      </w:pPr>
      <w:r>
        <w:rPr>
          <w:rFonts w:ascii="宋体" w:eastAsia="宋体" w:hAnsi="宋体" w:cs="宋体"/>
          <w:b/>
          <w:bCs/>
          <w:color w:val="000000"/>
          <w:kern w:val="0"/>
          <w:sz w:val="40"/>
          <w:szCs w:val="33"/>
        </w:rPr>
        <w:br w:type="page"/>
      </w:r>
    </w:p>
    <w:p w14:paraId="097BE440" w14:textId="77777777" w:rsidR="00BB3135" w:rsidRPr="00BB3135" w:rsidRDefault="00BB3135" w:rsidP="00630BC5">
      <w:pPr>
        <w:widowControl/>
        <w:spacing w:before="100" w:beforeAutospacing="1" w:after="225"/>
        <w:jc w:val="left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40"/>
          <w:szCs w:val="33"/>
        </w:rPr>
      </w:pPr>
    </w:p>
    <w:p w14:paraId="1A5B828E" w14:textId="77777777" w:rsidR="007A3517" w:rsidRPr="007A3517" w:rsidRDefault="007A3517" w:rsidP="007A3517">
      <w:pPr>
        <w:widowControl/>
        <w:spacing w:before="100" w:beforeAutospacing="1" w:after="15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32"/>
          <w:szCs w:val="24"/>
        </w:rPr>
      </w:pPr>
      <w:bookmarkStart w:id="4" w:name="_Toc193028733"/>
      <w:r w:rsidRPr="007A351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24"/>
        </w:rPr>
        <w:t>一、引言</w:t>
      </w:r>
      <w:bookmarkEnd w:id="4"/>
    </w:p>
    <w:p w14:paraId="43AC31C4" w14:textId="77777777" w:rsidR="007A3517" w:rsidRPr="007A3517" w:rsidRDefault="007A3517" w:rsidP="007A35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 w:rsidRPr="007A3517">
        <w:rPr>
          <w:rFonts w:ascii="宋体" w:eastAsia="宋体" w:hAnsi="宋体" w:cs="宋体" w:hint="eastAsia"/>
          <w:color w:val="000000"/>
          <w:kern w:val="0"/>
          <w:szCs w:val="18"/>
        </w:rPr>
        <w:t>本风险</w:t>
      </w:r>
      <w:proofErr w:type="gramEnd"/>
      <w:r w:rsidRPr="007A3517">
        <w:rPr>
          <w:rFonts w:ascii="宋体" w:eastAsia="宋体" w:hAnsi="宋体" w:cs="宋体" w:hint="eastAsia"/>
          <w:color w:val="000000"/>
          <w:kern w:val="0"/>
          <w:szCs w:val="18"/>
        </w:rPr>
        <w:t>计划旨在全面识别课程推荐APP项目开发过程中可能面临的各种风险，评估其可能性和影响程度，并制定相应的应对措施，以确保项目的顺利实施和成功交付。</w:t>
      </w:r>
    </w:p>
    <w:p w14:paraId="3FFDFE2D" w14:textId="77777777" w:rsidR="007A3517" w:rsidRPr="007A3517" w:rsidRDefault="007A3517" w:rsidP="007A3517">
      <w:pPr>
        <w:widowControl/>
        <w:spacing w:before="100" w:beforeAutospacing="1" w:after="15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32"/>
          <w:szCs w:val="24"/>
        </w:rPr>
      </w:pPr>
      <w:bookmarkStart w:id="5" w:name="_Toc193028734"/>
      <w:r w:rsidRPr="007A351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24"/>
        </w:rPr>
        <w:t>二、风险识别</w:t>
      </w:r>
      <w:bookmarkEnd w:id="5"/>
    </w:p>
    <w:tbl>
      <w:tblPr>
        <w:tblW w:w="7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5710"/>
      </w:tblGrid>
      <w:tr w:rsidR="007A3517" w:rsidRPr="007A3517" w14:paraId="2FA00C87" w14:textId="77777777" w:rsidTr="007A3517">
        <w:trPr>
          <w:trHeight w:val="59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CD340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风险类别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0FBFE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风险描述</w:t>
            </w:r>
          </w:p>
        </w:tc>
      </w:tr>
      <w:tr w:rsidR="007A3517" w:rsidRPr="007A3517" w14:paraId="3CBEBF1A" w14:textId="77777777" w:rsidTr="007A3517">
        <w:trPr>
          <w:trHeight w:val="58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D54EF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技术风险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03003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推荐算法复杂度高，可能需要更多时间进行优化和调试</w:t>
            </w:r>
          </w:p>
        </w:tc>
      </w:tr>
      <w:tr w:rsidR="007A3517" w:rsidRPr="007A3517" w14:paraId="494FF247" w14:textId="77777777" w:rsidTr="007A3517">
        <w:trPr>
          <w:trHeight w:val="59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62461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技术风险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E9891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前后端分离架构的数据交互可能出现兼容性问题</w:t>
            </w:r>
          </w:p>
        </w:tc>
      </w:tr>
      <w:tr w:rsidR="007A3517" w:rsidRPr="007A3517" w14:paraId="49D3AA43" w14:textId="77777777" w:rsidTr="007A3517">
        <w:trPr>
          <w:trHeight w:val="59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E7486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资源风险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8ED48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开发团队成员经验不足，可能导致开发进度延迟</w:t>
            </w:r>
          </w:p>
        </w:tc>
      </w:tr>
      <w:tr w:rsidR="007A3517" w:rsidRPr="007A3517" w14:paraId="349DD1E4" w14:textId="77777777" w:rsidTr="007A3517">
        <w:trPr>
          <w:trHeight w:val="58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7B4A4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资源风险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9CB6C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项目开发过程中可能出现人员变动，影响项目进度</w:t>
            </w:r>
          </w:p>
        </w:tc>
      </w:tr>
      <w:tr w:rsidR="007A3517" w:rsidRPr="007A3517" w14:paraId="79D3DA50" w14:textId="77777777" w:rsidTr="007A3517">
        <w:trPr>
          <w:trHeight w:val="59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9E1C9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进度风险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79A36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需求调研与分析阶段可能因用户需求不明确而导致进度延迟</w:t>
            </w:r>
          </w:p>
        </w:tc>
      </w:tr>
      <w:tr w:rsidR="007A3517" w:rsidRPr="007A3517" w14:paraId="2414DC26" w14:textId="77777777" w:rsidTr="007A3517">
        <w:trPr>
          <w:trHeight w:val="59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B20F4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进度风险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C0E13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测试阶段可能因发现较多问题而需要更多时间进行修复</w:t>
            </w:r>
          </w:p>
        </w:tc>
      </w:tr>
      <w:tr w:rsidR="007A3517" w:rsidRPr="007A3517" w14:paraId="7A38BBD3" w14:textId="77777777" w:rsidTr="007A3517">
        <w:trPr>
          <w:trHeight w:val="59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E7133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市场风险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991BD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同类产品竞争激烈，可能导致用户接受度不高</w:t>
            </w:r>
          </w:p>
        </w:tc>
      </w:tr>
      <w:tr w:rsidR="007A3517" w:rsidRPr="007A3517" w14:paraId="4DAF2A9F" w14:textId="77777777" w:rsidTr="007A3517">
        <w:trPr>
          <w:trHeight w:val="58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A8862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市场风险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F05D1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推广过程中可能面临市场推广难度大，用户增长缓慢的问题</w:t>
            </w:r>
          </w:p>
        </w:tc>
      </w:tr>
      <w:tr w:rsidR="007A3517" w:rsidRPr="007A3517" w14:paraId="66537169" w14:textId="77777777" w:rsidTr="007A3517">
        <w:trPr>
          <w:trHeight w:val="59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2EDCD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数据安全风险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9BBB9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学生个人信息和选课数据可能面临泄露风险</w:t>
            </w:r>
          </w:p>
        </w:tc>
      </w:tr>
      <w:tr w:rsidR="007A3517" w:rsidRPr="007A3517" w14:paraId="771E98D1" w14:textId="77777777" w:rsidTr="007A3517">
        <w:trPr>
          <w:trHeight w:val="58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2B4BE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数据安全风险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CB091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与学校教务系统的数据对接可能出现数据不一致或丢失的问题</w:t>
            </w:r>
          </w:p>
        </w:tc>
      </w:tr>
    </w:tbl>
    <w:p w14:paraId="5408F7DA" w14:textId="59324B91" w:rsidR="007A3517" w:rsidRPr="007A3517" w:rsidRDefault="007A3517" w:rsidP="007A3517">
      <w:pPr>
        <w:widowControl/>
        <w:spacing w:before="100" w:beforeAutospacing="1" w:after="15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32"/>
          <w:szCs w:val="24"/>
        </w:rPr>
      </w:pPr>
      <w:bookmarkStart w:id="6" w:name="_Toc193028735"/>
      <w:r w:rsidRPr="007A351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24"/>
        </w:rPr>
        <w:lastRenderedPageBreak/>
        <w:t>三、风险评估</w:t>
      </w:r>
      <w:bookmarkEnd w:id="6"/>
    </w:p>
    <w:tbl>
      <w:tblPr>
        <w:tblW w:w="8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3"/>
        <w:gridCol w:w="829"/>
        <w:gridCol w:w="1018"/>
        <w:gridCol w:w="1018"/>
      </w:tblGrid>
      <w:tr w:rsidR="00FB3AB9" w:rsidRPr="00FB3AB9" w14:paraId="07BE5062" w14:textId="77777777" w:rsidTr="007A3517">
        <w:trPr>
          <w:trHeight w:val="58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BE4B4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风险描述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18CDB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可能性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581A1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影响程度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ACFAF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风险等级</w:t>
            </w:r>
          </w:p>
        </w:tc>
      </w:tr>
      <w:tr w:rsidR="00FB3AB9" w:rsidRPr="00FB3AB9" w14:paraId="2765BFB2" w14:textId="77777777" w:rsidTr="007A3517">
        <w:trPr>
          <w:trHeight w:val="57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E70FB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推荐算法复杂度高，可能需要更多时间进行优化和调试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11B8F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B16A3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05550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高</w:t>
            </w:r>
          </w:p>
        </w:tc>
      </w:tr>
      <w:tr w:rsidR="007A3517" w:rsidRPr="007A3517" w14:paraId="19220822" w14:textId="77777777" w:rsidTr="007A3517">
        <w:trPr>
          <w:trHeight w:val="58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7DD25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前后端分离架构的数据交互可能出现兼容性问题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B80DF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低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BE033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4E1AB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</w:tr>
      <w:tr w:rsidR="00FB3AB9" w:rsidRPr="00FB3AB9" w14:paraId="550F0866" w14:textId="77777777" w:rsidTr="007A3517">
        <w:trPr>
          <w:trHeight w:val="58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EBDDE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开发团队成员经验不足，可能导致开发进度延迟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6D7DB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3EBC9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96831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高</w:t>
            </w:r>
          </w:p>
        </w:tc>
      </w:tr>
      <w:tr w:rsidR="007A3517" w:rsidRPr="007A3517" w14:paraId="23B9DE46" w14:textId="77777777" w:rsidTr="007A3517">
        <w:trPr>
          <w:trHeight w:val="57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220C6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项目开发过程中可能出现人员变动，影响项目进度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01F19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5F3C0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4D55C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高</w:t>
            </w:r>
          </w:p>
        </w:tc>
      </w:tr>
      <w:tr w:rsidR="00FB3AB9" w:rsidRPr="00FB3AB9" w14:paraId="11B69978" w14:textId="77777777" w:rsidTr="007A3517">
        <w:trPr>
          <w:trHeight w:val="58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0F195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需求调研与分析阶段可能因用户需求不明确而导致进度延迟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0A5EA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9D21A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E3650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高</w:t>
            </w:r>
          </w:p>
        </w:tc>
      </w:tr>
      <w:tr w:rsidR="007A3517" w:rsidRPr="007A3517" w14:paraId="66B23492" w14:textId="77777777" w:rsidTr="007A3517">
        <w:trPr>
          <w:trHeight w:val="58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A548E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测试阶段可能因发现较多问题而需要更多时间进行修复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A9BC2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648F4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98C8F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</w:tr>
      <w:tr w:rsidR="00FB3AB9" w:rsidRPr="00FB3AB9" w14:paraId="3955FA0E" w14:textId="77777777" w:rsidTr="007A3517">
        <w:trPr>
          <w:trHeight w:val="58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7B116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同类产品竞争激烈，可能导致用户接受度不高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16FFC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1EBF7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63F44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</w:tr>
      <w:tr w:rsidR="007A3517" w:rsidRPr="007A3517" w14:paraId="068A9811" w14:textId="77777777" w:rsidTr="007A3517">
        <w:trPr>
          <w:trHeight w:val="57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6C992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推广过程中可能面临市场推广难度大，用户增长缓慢的问题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FC1C1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低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8C92E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低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AA8CD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低</w:t>
            </w:r>
          </w:p>
        </w:tc>
      </w:tr>
      <w:tr w:rsidR="00FB3AB9" w:rsidRPr="00FB3AB9" w14:paraId="6B63B9DF" w14:textId="77777777" w:rsidTr="007A3517">
        <w:trPr>
          <w:trHeight w:val="58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8849E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学生个人信息和选课数据可能面临泄露风险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45CF8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低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F5914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3CF0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高</w:t>
            </w:r>
          </w:p>
        </w:tc>
      </w:tr>
      <w:tr w:rsidR="007A3517" w:rsidRPr="007A3517" w14:paraId="4504D1B5" w14:textId="77777777" w:rsidTr="007A3517">
        <w:trPr>
          <w:trHeight w:val="57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E956C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与学校教务系统的数据对接可能出现数据不一致或丢失的问题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74259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942BF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2813E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中</w:t>
            </w:r>
          </w:p>
        </w:tc>
      </w:tr>
    </w:tbl>
    <w:p w14:paraId="64EDF0B5" w14:textId="77777777" w:rsidR="007A3517" w:rsidRPr="007A3517" w:rsidRDefault="007A3517" w:rsidP="007A3517">
      <w:pPr>
        <w:widowControl/>
        <w:spacing w:before="100" w:beforeAutospacing="1" w:after="15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32"/>
          <w:szCs w:val="24"/>
        </w:rPr>
      </w:pPr>
      <w:bookmarkStart w:id="7" w:name="_Toc193028736"/>
      <w:r w:rsidRPr="007A351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24"/>
        </w:rPr>
        <w:t>四、风险应对</w:t>
      </w:r>
      <w:bookmarkEnd w:id="7"/>
    </w:p>
    <w:tbl>
      <w:tblPr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5260"/>
      </w:tblGrid>
      <w:tr w:rsidR="007A3517" w:rsidRPr="007A3517" w14:paraId="177FC7F2" w14:textId="77777777" w:rsidTr="007A3517">
        <w:trPr>
          <w:trHeight w:val="58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8356F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风险描述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6A975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18"/>
              </w:rPr>
              <w:t>应对措施</w:t>
            </w:r>
          </w:p>
        </w:tc>
      </w:tr>
      <w:tr w:rsidR="007A3517" w:rsidRPr="007A3517" w14:paraId="275361F1" w14:textId="77777777" w:rsidTr="007A3517">
        <w:trPr>
          <w:trHeight w:val="88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64B9C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lastRenderedPageBreak/>
              <w:t>推荐算法复杂度高，可能需要更多时间进行优化和调试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F5819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预留2周缓冲时间进行算法优化，同时在开发过程中持续进行算法验证和改进</w:t>
            </w:r>
          </w:p>
        </w:tc>
      </w:tr>
      <w:tr w:rsidR="007A3517" w:rsidRPr="007A3517" w14:paraId="52A30113" w14:textId="77777777" w:rsidTr="007A3517">
        <w:trPr>
          <w:trHeight w:val="57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1307E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前后端分离架构的数据交互可能出现兼容性问题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E38BA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在开发过程中进行充分的接口测试，确保前后端数据交互的稳定性和兼容性</w:t>
            </w:r>
          </w:p>
        </w:tc>
      </w:tr>
      <w:tr w:rsidR="007A3517" w:rsidRPr="007A3517" w14:paraId="4F854E72" w14:textId="77777777" w:rsidTr="007A3517">
        <w:trPr>
          <w:trHeight w:val="88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D1702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开发团队成员经验不足，可能导致开发进度延迟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89127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安排经验丰富的导师进行指导，定期组织技术培训和交流，提高团队整体技术水平</w:t>
            </w:r>
          </w:p>
        </w:tc>
      </w:tr>
      <w:tr w:rsidR="007A3517" w:rsidRPr="007A3517" w14:paraId="23C669D4" w14:textId="77777777" w:rsidTr="007A3517">
        <w:trPr>
          <w:trHeight w:val="58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F5DFB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项目开发过程中可能出现人员变动，影响项目进度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5359B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建立完善的项目文档和知识共享机制，确保新成员能够快速融入项目</w:t>
            </w:r>
          </w:p>
        </w:tc>
      </w:tr>
      <w:tr w:rsidR="007A3517" w:rsidRPr="007A3517" w14:paraId="6E717732" w14:textId="77777777" w:rsidTr="007A3517">
        <w:trPr>
          <w:trHeight w:val="87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6C0DC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需求调研与分析阶段可能因用户需求不明确而导致进度延迟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17F68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加强与用户的沟通，定期召开需求确认会议，确保需求明确</w:t>
            </w:r>
            <w:proofErr w:type="gramStart"/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且达成</w:t>
            </w:r>
            <w:proofErr w:type="gramEnd"/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一致</w:t>
            </w:r>
          </w:p>
        </w:tc>
      </w:tr>
      <w:tr w:rsidR="007A3517" w:rsidRPr="007A3517" w14:paraId="5258FEA9" w14:textId="77777777" w:rsidTr="007A3517">
        <w:trPr>
          <w:trHeight w:val="88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69EC6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测试阶段可能因发现较多问题而需要更多时间进行修复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5C1CF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提前制定详细的测试计划，确保测试覆盖全面，发现问题及时修复</w:t>
            </w:r>
          </w:p>
        </w:tc>
      </w:tr>
      <w:tr w:rsidR="007A3517" w:rsidRPr="007A3517" w14:paraId="1E7EEEE5" w14:textId="77777777" w:rsidTr="007A3517">
        <w:trPr>
          <w:trHeight w:val="58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E78C7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同类产品竞争激烈，可能导致用户接受度不高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C4CE7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深入分析用户需求，突出产品的个性化推荐和用户体验优势，进行差异化竞争</w:t>
            </w:r>
          </w:p>
        </w:tc>
      </w:tr>
      <w:tr w:rsidR="007A3517" w:rsidRPr="007A3517" w14:paraId="420D46C7" w14:textId="77777777" w:rsidTr="007A3517">
        <w:trPr>
          <w:trHeight w:val="88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F8AC8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推广过程中可能面临市场推广难度大，用户增长缓慢的问题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BD37E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制定多渠道推广策略，结合线上线下宣传，提高产品的知名度和影响力</w:t>
            </w:r>
          </w:p>
        </w:tc>
      </w:tr>
      <w:tr w:rsidR="007A3517" w:rsidRPr="007A3517" w14:paraId="2FA4DD47" w14:textId="77777777" w:rsidTr="007A3517">
        <w:trPr>
          <w:trHeight w:val="58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112C1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学生个人信息和选课数据可能面临泄露风险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938CD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采用数据加密技术，严格遵守学校的网络安全和数据保密规定，确保数据安全</w:t>
            </w:r>
          </w:p>
        </w:tc>
      </w:tr>
      <w:tr w:rsidR="007A3517" w:rsidRPr="007A3517" w14:paraId="3D85CBE2" w14:textId="77777777" w:rsidTr="007A3517">
        <w:trPr>
          <w:trHeight w:val="87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9A73C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与学校教务系统的数据对接可能出现数据不一致或丢失的问题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19CB5" w14:textId="77777777" w:rsidR="007A3517" w:rsidRPr="007A3517" w:rsidRDefault="007A3517" w:rsidP="007A3517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Cs w:val="18"/>
              </w:rPr>
            </w:pPr>
            <w:r w:rsidRPr="007A3517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在数据对接前进行充分的测试和验证，建立数据备份和恢复机制，确保数据的准确性和完整性</w:t>
            </w:r>
          </w:p>
        </w:tc>
      </w:tr>
    </w:tbl>
    <w:p w14:paraId="54443BDE" w14:textId="77777777" w:rsidR="008C3A13" w:rsidRPr="004029CE" w:rsidRDefault="008C3A13" w:rsidP="004029CE">
      <w:pPr>
        <w:widowControl/>
        <w:spacing w:before="100" w:beforeAutospacing="1" w:after="15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32"/>
          <w:szCs w:val="24"/>
        </w:rPr>
      </w:pPr>
      <w:bookmarkStart w:id="8" w:name="_Toc193028737"/>
      <w:r w:rsidRPr="004029CE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24"/>
        </w:rPr>
        <w:t>五、风险监控</w:t>
      </w:r>
      <w:bookmarkEnd w:id="8"/>
    </w:p>
    <w:tbl>
      <w:tblPr>
        <w:tblW w:w="8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5789"/>
        <w:gridCol w:w="1108"/>
      </w:tblGrid>
      <w:tr w:rsidR="008C3A13" w:rsidRPr="008C3A13" w14:paraId="7E20BAC9" w14:textId="77777777" w:rsidTr="008C3A13">
        <w:trPr>
          <w:trHeight w:val="6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6B46F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b/>
                <w:color w:val="000000"/>
                <w:kern w:val="0"/>
                <w:szCs w:val="18"/>
              </w:rPr>
              <w:t>监控活动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50328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b/>
                <w:color w:val="000000"/>
                <w:kern w:val="0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6E08A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b/>
                <w:color w:val="000000"/>
                <w:kern w:val="0"/>
                <w:szCs w:val="18"/>
              </w:rPr>
              <w:t>负责人</w:t>
            </w:r>
          </w:p>
        </w:tc>
      </w:tr>
      <w:tr w:rsidR="008C3A13" w:rsidRPr="008C3A13" w14:paraId="7B91FE5E" w14:textId="77777777" w:rsidTr="008C3A13">
        <w:trPr>
          <w:trHeight w:val="61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ABB1D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lastRenderedPageBreak/>
              <w:t>定期风险审查会议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91862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每周召开风险审查会议，讨论风险状态、应对措施的执行情况以及新的风险识别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94112" w14:textId="61BA466B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项目团队成员</w:t>
            </w:r>
          </w:p>
        </w:tc>
      </w:tr>
      <w:tr w:rsidR="008C3A13" w:rsidRPr="008C3A13" w14:paraId="694B3815" w14:textId="77777777" w:rsidTr="008C3A13">
        <w:trPr>
          <w:trHeight w:val="6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84A25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风险指标监控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139CB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设定风险指标，如进度偏差、预算使用率等，通过项目管理工具实时监控这些指标的变化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2FE1C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项目团队成员</w:t>
            </w:r>
          </w:p>
        </w:tc>
      </w:tr>
      <w:tr w:rsidR="008C3A13" w:rsidRPr="008C3A13" w14:paraId="794E6279" w14:textId="77777777" w:rsidTr="008C3A13">
        <w:trPr>
          <w:trHeight w:val="6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37B83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用户反馈收集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60A0F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定期收集用户反馈，了解用户对系统功能、性能、用户体验等方面的意见，及时发现潜在风险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CC781" w14:textId="3D48B7F0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项目团队成员</w:t>
            </w:r>
          </w:p>
        </w:tc>
      </w:tr>
      <w:tr w:rsidR="008C3A13" w:rsidRPr="008C3A13" w14:paraId="26184A44" w14:textId="77777777" w:rsidTr="008C3A13">
        <w:trPr>
          <w:trHeight w:val="61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4A827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技术评审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3C519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在关键的技术节点进行技术评审，评估技术方案的可行性、代码质量等，预防技术风险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D1D42" w14:textId="1266EA2E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项目团队成员</w:t>
            </w:r>
          </w:p>
        </w:tc>
      </w:tr>
      <w:tr w:rsidR="008C3A13" w:rsidRPr="008C3A13" w14:paraId="0A2AE94E" w14:textId="77777777" w:rsidTr="008C3A13">
        <w:trPr>
          <w:trHeight w:val="626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5CBA7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数据监控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27AF1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监控系统运行数据，如用户活跃度、推荐算法准确性等，及时发现和解决数据相关的问题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34F02" w14:textId="612908E1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项目团队成员</w:t>
            </w:r>
          </w:p>
        </w:tc>
      </w:tr>
      <w:tr w:rsidR="008C3A13" w:rsidRPr="008C3A13" w14:paraId="2D69F091" w14:textId="77777777" w:rsidTr="008C3A13">
        <w:trPr>
          <w:trHeight w:val="61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50631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风险应对措施评估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B49C4" w14:textId="77777777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定期评估风险应对措施的有效性，根据实际情况调整应对策略，确保风险始终处于可控状态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98E03" w14:textId="7222E3E2" w:rsidR="008C3A13" w:rsidRPr="008C3A13" w:rsidRDefault="008C3A13" w:rsidP="008C3A13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</w:pPr>
            <w:r w:rsidRPr="008C3A13">
              <w:rPr>
                <w:rFonts w:ascii="宋体" w:eastAsia="宋体" w:hAnsi="宋体" w:cs="宋体" w:hint="eastAsia"/>
                <w:color w:val="000000"/>
                <w:kern w:val="0"/>
                <w:szCs w:val="18"/>
              </w:rPr>
              <w:t>项目团队成员</w:t>
            </w:r>
          </w:p>
        </w:tc>
      </w:tr>
    </w:tbl>
    <w:p w14:paraId="2BF36735" w14:textId="77777777" w:rsidR="00A57A10" w:rsidRPr="00FB3AB9" w:rsidRDefault="00A57A10">
      <w:pPr>
        <w:rPr>
          <w:sz w:val="24"/>
        </w:rPr>
      </w:pPr>
    </w:p>
    <w:sectPr w:rsidR="00A57A10" w:rsidRPr="00FB3AB9" w:rsidSect="0002204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97117" w14:textId="77777777" w:rsidR="00BB01BC" w:rsidRDefault="00BB01BC" w:rsidP="007A3517">
      <w:r>
        <w:separator/>
      </w:r>
    </w:p>
  </w:endnote>
  <w:endnote w:type="continuationSeparator" w:id="0">
    <w:p w14:paraId="787BEEB9" w14:textId="77777777" w:rsidR="00BB01BC" w:rsidRDefault="00BB01BC" w:rsidP="007A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CCFA9" w14:textId="77777777" w:rsidR="00BB01BC" w:rsidRDefault="00BB01BC" w:rsidP="007A3517">
      <w:r>
        <w:separator/>
      </w:r>
    </w:p>
  </w:footnote>
  <w:footnote w:type="continuationSeparator" w:id="0">
    <w:p w14:paraId="6480CBA5" w14:textId="77777777" w:rsidR="00BB01BC" w:rsidRDefault="00BB01BC" w:rsidP="007A3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51"/>
    <w:rsid w:val="00022040"/>
    <w:rsid w:val="002343E7"/>
    <w:rsid w:val="004029CE"/>
    <w:rsid w:val="005662A6"/>
    <w:rsid w:val="00630BC5"/>
    <w:rsid w:val="007A3517"/>
    <w:rsid w:val="008C3A13"/>
    <w:rsid w:val="00942F9F"/>
    <w:rsid w:val="00A04583"/>
    <w:rsid w:val="00A57A10"/>
    <w:rsid w:val="00AE22C7"/>
    <w:rsid w:val="00B23914"/>
    <w:rsid w:val="00BB01BC"/>
    <w:rsid w:val="00BB3135"/>
    <w:rsid w:val="00CA1251"/>
    <w:rsid w:val="00DB2F5D"/>
    <w:rsid w:val="00DE547F"/>
    <w:rsid w:val="00DE6EA6"/>
    <w:rsid w:val="00FB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57737"/>
  <w15:chartTrackingRefBased/>
  <w15:docId w15:val="{4BDD4985-43E6-4EBC-A331-0992F948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31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A35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A35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5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5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A35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A35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7A3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B31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31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B3135"/>
    <w:pPr>
      <w:ind w:leftChars="400" w:left="840"/>
    </w:pPr>
  </w:style>
  <w:style w:type="character" w:styleId="a8">
    <w:name w:val="Hyperlink"/>
    <w:basedOn w:val="a0"/>
    <w:uiPriority w:val="99"/>
    <w:unhideWhenUsed/>
    <w:rsid w:val="00BB3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59A55-8929-4D97-AD07-5B35098D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林炜莹</dc:creator>
  <cp:keywords/>
  <dc:description/>
  <cp:lastModifiedBy>林炜莹</cp:lastModifiedBy>
  <cp:revision>8</cp:revision>
  <dcterms:created xsi:type="dcterms:W3CDTF">2025-03-16T05:20:00Z</dcterms:created>
  <dcterms:modified xsi:type="dcterms:W3CDTF">2025-03-16T06:45:00Z</dcterms:modified>
</cp:coreProperties>
</file>