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0AD" w:rsidRDefault="00F200AD" w:rsidP="004E08F2">
      <w:pPr>
        <w:jc w:val="both"/>
      </w:pPr>
    </w:p>
    <w:p w:rsidR="00F200AD" w:rsidRPr="00F200AD" w:rsidRDefault="00F200AD" w:rsidP="00F200AD">
      <w:pPr>
        <w:pStyle w:val="Heading1"/>
        <w:rPr>
          <w:b/>
        </w:rPr>
      </w:pPr>
      <w:r w:rsidRPr="00F200AD">
        <w:rPr>
          <w:b/>
        </w:rPr>
        <w:t>Multiple Linear Regression Modelling: Case Study</w:t>
      </w:r>
    </w:p>
    <w:p w:rsidR="00F200AD" w:rsidRPr="00F200AD" w:rsidRDefault="00F200AD" w:rsidP="00F200AD"/>
    <w:p w:rsidR="00F200AD" w:rsidRDefault="004E08F2" w:rsidP="00F200AD">
      <w:pPr>
        <w:jc w:val="both"/>
      </w:pPr>
      <w:r>
        <w:t>Predicting academic performance of an elementary school using attributes like class size, enrollment, poverty, parent education, student performance, teachers credentials from 400 elementary schools from the California Department of Education's API 2000 dataset.</w:t>
      </w:r>
      <w:r w:rsidR="00F200AD">
        <w:t xml:space="preserve"> </w:t>
      </w:r>
    </w:p>
    <w:tbl>
      <w:tblPr>
        <w:tblStyle w:val="TableGridLight"/>
        <w:tblW w:w="8457" w:type="dxa"/>
        <w:tblInd w:w="288" w:type="dxa"/>
        <w:tblLook w:val="04A0" w:firstRow="1" w:lastRow="0" w:firstColumn="1" w:lastColumn="0" w:noHBand="0" w:noVBand="1"/>
      </w:tblPr>
      <w:tblGrid>
        <w:gridCol w:w="1977"/>
        <w:gridCol w:w="6480"/>
      </w:tblGrid>
      <w:tr w:rsidR="00F200AD" w:rsidRPr="006071A4" w:rsidTr="00F200AD">
        <w:trPr>
          <w:trHeight w:val="237"/>
        </w:trPr>
        <w:tc>
          <w:tcPr>
            <w:tcW w:w="1977" w:type="dxa"/>
            <w:shd w:val="clear" w:color="auto" w:fill="FFC000"/>
            <w:noWrap/>
            <w:hideMark/>
          </w:tcPr>
          <w:p w:rsidR="00F200AD" w:rsidRPr="006071A4" w:rsidRDefault="00F200AD" w:rsidP="00AA6E22">
            <w:pPr>
              <w:jc w:val="center"/>
              <w:rPr>
                <w:rFonts w:eastAsia="Times New Roman"/>
                <w:color w:val="000000"/>
              </w:rPr>
            </w:pPr>
            <w:r>
              <w:rPr>
                <w:rFonts w:eastAsia="Times New Roman"/>
                <w:color w:val="000000"/>
              </w:rPr>
              <w:t xml:space="preserve">VARIABLE </w:t>
            </w:r>
            <w:r w:rsidRPr="006071A4">
              <w:rPr>
                <w:rFonts w:eastAsia="Times New Roman"/>
                <w:color w:val="000000"/>
              </w:rPr>
              <w:t>NAME</w:t>
            </w:r>
          </w:p>
        </w:tc>
        <w:tc>
          <w:tcPr>
            <w:tcW w:w="6480" w:type="dxa"/>
            <w:shd w:val="clear" w:color="auto" w:fill="FFC000"/>
            <w:noWrap/>
            <w:hideMark/>
          </w:tcPr>
          <w:p w:rsidR="00F200AD" w:rsidRPr="006071A4" w:rsidRDefault="00F200AD" w:rsidP="00AA6E22">
            <w:pPr>
              <w:jc w:val="center"/>
              <w:rPr>
                <w:rFonts w:eastAsia="Times New Roman"/>
                <w:color w:val="000000"/>
              </w:rPr>
            </w:pPr>
            <w:r w:rsidRPr="006071A4">
              <w:rPr>
                <w:rFonts w:eastAsia="Times New Roman"/>
                <w:color w:val="000000"/>
              </w:rPr>
              <w:t xml:space="preserve">Label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r w:rsidRPr="006071A4">
              <w:rPr>
                <w:rFonts w:eastAsia="Times New Roman"/>
                <w:color w:val="000000"/>
              </w:rPr>
              <w:t>acs_46</w:t>
            </w:r>
          </w:p>
        </w:tc>
        <w:tc>
          <w:tcPr>
            <w:tcW w:w="6480" w:type="dxa"/>
            <w:noWrap/>
            <w:hideMark/>
          </w:tcPr>
          <w:p w:rsidR="00F200AD" w:rsidRPr="006071A4" w:rsidRDefault="00F200AD" w:rsidP="00AA6E22">
            <w:pPr>
              <w:jc w:val="center"/>
              <w:rPr>
                <w:rFonts w:eastAsia="Times New Roman"/>
                <w:color w:val="000000"/>
              </w:rPr>
            </w:pPr>
            <w:r w:rsidRPr="006071A4">
              <w:rPr>
                <w:rFonts w:eastAsia="Times New Roman"/>
                <w:color w:val="000000"/>
              </w:rPr>
              <w:t xml:space="preserve">class size 4-6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r w:rsidRPr="006071A4">
              <w:rPr>
                <w:rFonts w:eastAsia="Times New Roman"/>
                <w:color w:val="000000"/>
              </w:rPr>
              <w:t>acs_k3</w:t>
            </w:r>
          </w:p>
        </w:tc>
        <w:tc>
          <w:tcPr>
            <w:tcW w:w="6480" w:type="dxa"/>
            <w:noWrap/>
            <w:hideMark/>
          </w:tcPr>
          <w:p w:rsidR="00F200AD" w:rsidRPr="006071A4" w:rsidRDefault="00F200AD" w:rsidP="00AA6E22">
            <w:pPr>
              <w:jc w:val="center"/>
              <w:rPr>
                <w:rFonts w:eastAsia="Times New Roman"/>
                <w:color w:val="000000"/>
              </w:rPr>
            </w:pPr>
            <w:r w:rsidRPr="006071A4">
              <w:rPr>
                <w:rFonts w:eastAsia="Times New Roman"/>
                <w:color w:val="000000"/>
              </w:rPr>
              <w:t xml:space="preserve">class size k-3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highlight w:val="green"/>
              </w:rPr>
            </w:pPr>
            <w:r w:rsidRPr="006071A4">
              <w:rPr>
                <w:rFonts w:eastAsia="Times New Roman"/>
                <w:color w:val="000000"/>
                <w:highlight w:val="green"/>
              </w:rPr>
              <w:t>api00</w:t>
            </w:r>
          </w:p>
        </w:tc>
        <w:tc>
          <w:tcPr>
            <w:tcW w:w="6480" w:type="dxa"/>
            <w:noWrap/>
            <w:hideMark/>
          </w:tcPr>
          <w:p w:rsidR="00F200AD" w:rsidRPr="006071A4" w:rsidRDefault="00F200AD" w:rsidP="00AA6E22">
            <w:pPr>
              <w:jc w:val="center"/>
              <w:rPr>
                <w:rFonts w:eastAsia="Times New Roman"/>
                <w:color w:val="000000"/>
                <w:highlight w:val="green"/>
              </w:rPr>
            </w:pPr>
            <w:r w:rsidRPr="006071A4">
              <w:rPr>
                <w:rFonts w:eastAsia="Times New Roman"/>
                <w:color w:val="000000"/>
                <w:highlight w:val="green"/>
              </w:rPr>
              <w:t>Academic Performance Ind</w:t>
            </w:r>
            <w:r>
              <w:rPr>
                <w:rFonts w:eastAsia="Times New Roman"/>
                <w:color w:val="000000"/>
                <w:highlight w:val="green"/>
              </w:rPr>
              <w:t>icator</w:t>
            </w:r>
            <w:r w:rsidRPr="006071A4">
              <w:rPr>
                <w:rFonts w:eastAsia="Times New Roman"/>
                <w:color w:val="000000"/>
                <w:highlight w:val="green"/>
              </w:rPr>
              <w:t xml:space="preserve"> 2000</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highlight w:val="red"/>
              </w:rPr>
            </w:pPr>
            <w:r w:rsidRPr="006071A4">
              <w:rPr>
                <w:rFonts w:eastAsia="Times New Roman"/>
                <w:color w:val="000000"/>
                <w:highlight w:val="red"/>
              </w:rPr>
              <w:t>api99</w:t>
            </w:r>
          </w:p>
        </w:tc>
        <w:tc>
          <w:tcPr>
            <w:tcW w:w="6480" w:type="dxa"/>
            <w:noWrap/>
            <w:hideMark/>
          </w:tcPr>
          <w:p w:rsidR="00F200AD" w:rsidRPr="006071A4" w:rsidRDefault="00F200AD" w:rsidP="00AA6E22">
            <w:pPr>
              <w:jc w:val="center"/>
              <w:rPr>
                <w:rFonts w:eastAsia="Times New Roman"/>
                <w:color w:val="000000"/>
                <w:highlight w:val="red"/>
              </w:rPr>
            </w:pPr>
            <w:r w:rsidRPr="006071A4">
              <w:rPr>
                <w:rFonts w:eastAsia="Times New Roman"/>
                <w:color w:val="000000"/>
                <w:highlight w:val="red"/>
              </w:rPr>
              <w:t>Academic Performance Ind</w:t>
            </w:r>
            <w:r w:rsidRPr="00901D7E">
              <w:rPr>
                <w:rFonts w:eastAsia="Times New Roman"/>
                <w:color w:val="000000"/>
                <w:highlight w:val="red"/>
              </w:rPr>
              <w:t>icator</w:t>
            </w:r>
            <w:r w:rsidRPr="006071A4">
              <w:rPr>
                <w:rFonts w:eastAsia="Times New Roman"/>
                <w:color w:val="000000"/>
                <w:highlight w:val="red"/>
              </w:rPr>
              <w:t xml:space="preserve"> 1999</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proofErr w:type="spellStart"/>
            <w:r w:rsidRPr="006071A4">
              <w:rPr>
                <w:rFonts w:eastAsia="Times New Roman"/>
                <w:color w:val="000000"/>
              </w:rPr>
              <w:t>avg_ed</w:t>
            </w:r>
            <w:proofErr w:type="spellEnd"/>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xml:space="preserve">Average number of Years of High school </w:t>
            </w:r>
            <w:r w:rsidRPr="006071A4">
              <w:rPr>
                <w:rFonts w:eastAsia="Times New Roman"/>
                <w:color w:val="000000"/>
              </w:rPr>
              <w:t xml:space="preserve">parent education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proofErr w:type="spellStart"/>
            <w:r w:rsidRPr="006071A4">
              <w:rPr>
                <w:rFonts w:eastAsia="Times New Roman"/>
                <w:color w:val="000000"/>
              </w:rPr>
              <w:t>col_grad</w:t>
            </w:r>
            <w:proofErr w:type="spellEnd"/>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xml:space="preserve">% of Parents who are </w:t>
            </w:r>
            <w:r w:rsidRPr="006071A4">
              <w:rPr>
                <w:rFonts w:eastAsia="Times New Roman"/>
                <w:color w:val="000000"/>
              </w:rPr>
              <w:t xml:space="preserve">college grad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highlight w:val="red"/>
              </w:rPr>
            </w:pPr>
            <w:proofErr w:type="spellStart"/>
            <w:r w:rsidRPr="006071A4">
              <w:rPr>
                <w:rFonts w:eastAsia="Times New Roman"/>
                <w:color w:val="000000"/>
                <w:highlight w:val="red"/>
              </w:rPr>
              <w:t>dnum</w:t>
            </w:r>
            <w:proofErr w:type="spellEnd"/>
          </w:p>
        </w:tc>
        <w:tc>
          <w:tcPr>
            <w:tcW w:w="6480" w:type="dxa"/>
            <w:noWrap/>
            <w:hideMark/>
          </w:tcPr>
          <w:p w:rsidR="00F200AD" w:rsidRPr="006071A4" w:rsidRDefault="00F200AD" w:rsidP="00AA6E22">
            <w:pPr>
              <w:jc w:val="center"/>
              <w:rPr>
                <w:rFonts w:eastAsia="Times New Roman"/>
                <w:color w:val="000000"/>
                <w:highlight w:val="red"/>
              </w:rPr>
            </w:pPr>
            <w:r w:rsidRPr="006071A4">
              <w:rPr>
                <w:rFonts w:eastAsia="Times New Roman"/>
                <w:color w:val="000000"/>
                <w:highlight w:val="red"/>
              </w:rPr>
              <w:t xml:space="preserve">district number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r w:rsidRPr="006071A4">
              <w:rPr>
                <w:rFonts w:eastAsia="Times New Roman"/>
                <w:color w:val="000000"/>
              </w:rPr>
              <w:t>ell</w:t>
            </w:r>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xml:space="preserve">% of Students who are </w:t>
            </w:r>
            <w:r w:rsidRPr="006071A4">
              <w:rPr>
                <w:rFonts w:eastAsia="Times New Roman"/>
                <w:color w:val="000000"/>
              </w:rPr>
              <w:t xml:space="preserve">English language learners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proofErr w:type="spellStart"/>
            <w:r w:rsidRPr="006071A4">
              <w:rPr>
                <w:rFonts w:eastAsia="Times New Roman"/>
                <w:color w:val="000000"/>
              </w:rPr>
              <w:t>emer</w:t>
            </w:r>
            <w:proofErr w:type="spellEnd"/>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of part Time Teachers</w:t>
            </w:r>
            <w:r w:rsidRPr="006071A4">
              <w:rPr>
                <w:rFonts w:eastAsia="Times New Roman"/>
                <w:color w:val="000000"/>
              </w:rPr>
              <w:t xml:space="preserve">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r w:rsidRPr="006071A4">
              <w:rPr>
                <w:rFonts w:eastAsia="Times New Roman"/>
                <w:color w:val="000000"/>
              </w:rPr>
              <w:t>enroll</w:t>
            </w:r>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xml:space="preserve">Number </w:t>
            </w:r>
            <w:r w:rsidRPr="006071A4">
              <w:rPr>
                <w:rFonts w:eastAsia="Times New Roman"/>
                <w:color w:val="000000"/>
              </w:rPr>
              <w:t xml:space="preserve">of students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r w:rsidRPr="006071A4">
              <w:rPr>
                <w:rFonts w:eastAsia="Times New Roman"/>
                <w:color w:val="000000"/>
              </w:rPr>
              <w:t>full</w:t>
            </w:r>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xml:space="preserve">% of </w:t>
            </w:r>
            <w:r w:rsidRPr="006071A4">
              <w:rPr>
                <w:rFonts w:eastAsia="Times New Roman"/>
                <w:color w:val="000000"/>
              </w:rPr>
              <w:t xml:space="preserve">full </w:t>
            </w:r>
            <w:r>
              <w:rPr>
                <w:rFonts w:eastAsia="Times New Roman"/>
                <w:color w:val="000000"/>
              </w:rPr>
              <w:t>Time Teachers</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proofErr w:type="spellStart"/>
            <w:r w:rsidRPr="006071A4">
              <w:rPr>
                <w:rFonts w:eastAsia="Times New Roman"/>
                <w:color w:val="000000"/>
              </w:rPr>
              <w:t>grad_sch</w:t>
            </w:r>
            <w:proofErr w:type="spellEnd"/>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xml:space="preserve">% of Parents who are attended </w:t>
            </w:r>
            <w:r w:rsidRPr="006071A4">
              <w:rPr>
                <w:rFonts w:eastAsia="Times New Roman"/>
                <w:color w:val="000000"/>
              </w:rPr>
              <w:t xml:space="preserve">grad school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highlight w:val="red"/>
              </w:rPr>
            </w:pPr>
            <w:r w:rsidRPr="006071A4">
              <w:rPr>
                <w:rFonts w:eastAsia="Times New Roman"/>
                <w:color w:val="000000"/>
                <w:highlight w:val="red"/>
              </w:rPr>
              <w:t>growth</w:t>
            </w:r>
          </w:p>
        </w:tc>
        <w:tc>
          <w:tcPr>
            <w:tcW w:w="6480" w:type="dxa"/>
            <w:noWrap/>
            <w:hideMark/>
          </w:tcPr>
          <w:p w:rsidR="00F200AD" w:rsidRPr="006071A4" w:rsidRDefault="00F200AD" w:rsidP="00AA6E22">
            <w:pPr>
              <w:jc w:val="center"/>
              <w:rPr>
                <w:rFonts w:eastAsia="Times New Roman"/>
                <w:color w:val="000000"/>
                <w:highlight w:val="red"/>
              </w:rPr>
            </w:pPr>
            <w:r w:rsidRPr="006071A4">
              <w:rPr>
                <w:rFonts w:eastAsia="Times New Roman"/>
                <w:color w:val="000000"/>
                <w:highlight w:val="red"/>
              </w:rPr>
              <w:t>growth 1999 to 2000</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proofErr w:type="spellStart"/>
            <w:r w:rsidRPr="006071A4">
              <w:rPr>
                <w:rFonts w:eastAsia="Times New Roman"/>
                <w:color w:val="000000"/>
              </w:rPr>
              <w:t>hsg</w:t>
            </w:r>
            <w:proofErr w:type="spellEnd"/>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xml:space="preserve">% of Parents who are </w:t>
            </w:r>
            <w:r w:rsidRPr="006071A4">
              <w:rPr>
                <w:rFonts w:eastAsia="Times New Roman"/>
                <w:color w:val="000000"/>
              </w:rPr>
              <w:t xml:space="preserve">high school graduate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proofErr w:type="spellStart"/>
            <w:r w:rsidRPr="006071A4">
              <w:rPr>
                <w:rFonts w:eastAsia="Times New Roman"/>
                <w:color w:val="000000"/>
              </w:rPr>
              <w:t>mealcat</w:t>
            </w:r>
            <w:proofErr w:type="spellEnd"/>
          </w:p>
        </w:tc>
        <w:tc>
          <w:tcPr>
            <w:tcW w:w="6480" w:type="dxa"/>
            <w:noWrap/>
            <w:hideMark/>
          </w:tcPr>
          <w:p w:rsidR="00F200AD" w:rsidRPr="006071A4" w:rsidRDefault="00F200AD" w:rsidP="00AA6E22">
            <w:pPr>
              <w:jc w:val="center"/>
              <w:rPr>
                <w:rFonts w:eastAsia="Times New Roman"/>
                <w:color w:val="000000"/>
              </w:rPr>
            </w:pPr>
            <w:r w:rsidRPr="006071A4">
              <w:rPr>
                <w:rFonts w:eastAsia="Times New Roman"/>
                <w:color w:val="000000"/>
              </w:rPr>
              <w:t>free meals in 3 categories</w:t>
            </w:r>
          </w:p>
        </w:tc>
      </w:tr>
      <w:tr w:rsidR="00F200AD" w:rsidRPr="006071A4" w:rsidTr="00F200AD">
        <w:trPr>
          <w:trHeight w:val="237"/>
        </w:trPr>
        <w:tc>
          <w:tcPr>
            <w:tcW w:w="1977" w:type="dxa"/>
            <w:noWrap/>
            <w:hideMark/>
          </w:tcPr>
          <w:p w:rsidR="00F200AD" w:rsidRPr="006071A4" w:rsidRDefault="00A515A9" w:rsidP="00AA6E22">
            <w:pPr>
              <w:jc w:val="center"/>
              <w:rPr>
                <w:rFonts w:eastAsia="Times New Roman"/>
                <w:color w:val="000000"/>
              </w:rPr>
            </w:pPr>
            <w:r>
              <w:rPr>
                <w:rFonts w:eastAsia="Times New Roman"/>
                <w:color w:val="000000"/>
              </w:rPr>
              <w:t>S</w:t>
            </w:r>
            <w:bookmarkStart w:id="0" w:name="_GoBack"/>
            <w:bookmarkEnd w:id="0"/>
            <w:r w:rsidR="00F200AD" w:rsidRPr="006071A4">
              <w:rPr>
                <w:rFonts w:eastAsia="Times New Roman"/>
                <w:color w:val="000000"/>
              </w:rPr>
              <w:t>meals</w:t>
            </w:r>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of Students who opt for</w:t>
            </w:r>
            <w:r w:rsidRPr="006071A4">
              <w:rPr>
                <w:rFonts w:eastAsia="Times New Roman"/>
                <w:color w:val="000000"/>
              </w:rPr>
              <w:t xml:space="preserve"> free meals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r w:rsidRPr="006071A4">
              <w:rPr>
                <w:rFonts w:eastAsia="Times New Roman"/>
                <w:color w:val="000000"/>
              </w:rPr>
              <w:t>mobility</w:t>
            </w:r>
          </w:p>
        </w:tc>
        <w:tc>
          <w:tcPr>
            <w:tcW w:w="6480" w:type="dxa"/>
            <w:noWrap/>
            <w:hideMark/>
          </w:tcPr>
          <w:p w:rsidR="00F200AD" w:rsidRPr="006071A4" w:rsidRDefault="00F200AD" w:rsidP="00AA6E22">
            <w:pPr>
              <w:jc w:val="center"/>
              <w:rPr>
                <w:rFonts w:eastAsia="Times New Roman"/>
                <w:color w:val="000000"/>
              </w:rPr>
            </w:pPr>
            <w:r w:rsidRPr="006071A4">
              <w:rPr>
                <w:rFonts w:eastAsia="Times New Roman"/>
                <w:color w:val="000000"/>
              </w:rPr>
              <w:t xml:space="preserve">Dropout Rate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proofErr w:type="spellStart"/>
            <w:r w:rsidRPr="006071A4">
              <w:rPr>
                <w:rFonts w:eastAsia="Times New Roman"/>
                <w:color w:val="000000"/>
              </w:rPr>
              <w:t>not_hsg</w:t>
            </w:r>
            <w:proofErr w:type="spellEnd"/>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xml:space="preserve">% of Parents who are </w:t>
            </w:r>
            <w:r w:rsidRPr="006071A4">
              <w:rPr>
                <w:rFonts w:eastAsia="Times New Roman"/>
                <w:color w:val="000000"/>
              </w:rPr>
              <w:t>not high school graduate</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highlight w:val="red"/>
              </w:rPr>
            </w:pPr>
            <w:proofErr w:type="spellStart"/>
            <w:r w:rsidRPr="006071A4">
              <w:rPr>
                <w:rFonts w:eastAsia="Times New Roman"/>
                <w:color w:val="000000"/>
                <w:highlight w:val="red"/>
              </w:rPr>
              <w:t>snum</w:t>
            </w:r>
            <w:proofErr w:type="spellEnd"/>
          </w:p>
        </w:tc>
        <w:tc>
          <w:tcPr>
            <w:tcW w:w="6480" w:type="dxa"/>
            <w:noWrap/>
            <w:hideMark/>
          </w:tcPr>
          <w:p w:rsidR="00F200AD" w:rsidRPr="006071A4" w:rsidRDefault="00F200AD" w:rsidP="00AA6E22">
            <w:pPr>
              <w:jc w:val="center"/>
              <w:rPr>
                <w:rFonts w:eastAsia="Times New Roman"/>
                <w:color w:val="000000"/>
                <w:highlight w:val="red"/>
              </w:rPr>
            </w:pPr>
            <w:r w:rsidRPr="006071A4">
              <w:rPr>
                <w:rFonts w:eastAsia="Times New Roman"/>
                <w:color w:val="000000"/>
                <w:highlight w:val="red"/>
              </w:rPr>
              <w:t xml:space="preserve">school number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proofErr w:type="spellStart"/>
            <w:r w:rsidRPr="006071A4">
              <w:rPr>
                <w:rFonts w:eastAsia="Times New Roman"/>
                <w:color w:val="000000"/>
              </w:rPr>
              <w:t>some_col</w:t>
            </w:r>
            <w:proofErr w:type="spellEnd"/>
          </w:p>
        </w:tc>
        <w:tc>
          <w:tcPr>
            <w:tcW w:w="6480" w:type="dxa"/>
            <w:noWrap/>
            <w:hideMark/>
          </w:tcPr>
          <w:p w:rsidR="00F200AD" w:rsidRPr="006071A4" w:rsidRDefault="00F200AD" w:rsidP="00AA6E22">
            <w:pPr>
              <w:jc w:val="center"/>
              <w:rPr>
                <w:rFonts w:eastAsia="Times New Roman"/>
                <w:color w:val="000000"/>
              </w:rPr>
            </w:pPr>
            <w:r>
              <w:rPr>
                <w:rFonts w:eastAsia="Times New Roman"/>
                <w:color w:val="000000"/>
              </w:rPr>
              <w:t xml:space="preserve">% of Parents who are attended </w:t>
            </w:r>
            <w:r w:rsidRPr="006071A4">
              <w:rPr>
                <w:rFonts w:eastAsia="Times New Roman"/>
                <w:color w:val="000000"/>
              </w:rPr>
              <w:t xml:space="preserve">some college  </w:t>
            </w:r>
          </w:p>
        </w:tc>
      </w:tr>
      <w:tr w:rsidR="00F200AD" w:rsidRPr="006071A4" w:rsidTr="00F200AD">
        <w:trPr>
          <w:trHeight w:val="237"/>
        </w:trPr>
        <w:tc>
          <w:tcPr>
            <w:tcW w:w="1977" w:type="dxa"/>
            <w:noWrap/>
            <w:hideMark/>
          </w:tcPr>
          <w:p w:rsidR="00F200AD" w:rsidRPr="006071A4" w:rsidRDefault="00F200AD" w:rsidP="00AA6E22">
            <w:pPr>
              <w:jc w:val="center"/>
              <w:rPr>
                <w:rFonts w:eastAsia="Times New Roman"/>
                <w:color w:val="000000"/>
              </w:rPr>
            </w:pPr>
            <w:proofErr w:type="spellStart"/>
            <w:r w:rsidRPr="006071A4">
              <w:rPr>
                <w:rFonts w:eastAsia="Times New Roman"/>
                <w:color w:val="000000"/>
              </w:rPr>
              <w:t>yr_rnd</w:t>
            </w:r>
            <w:proofErr w:type="spellEnd"/>
          </w:p>
        </w:tc>
        <w:tc>
          <w:tcPr>
            <w:tcW w:w="6480" w:type="dxa"/>
            <w:noWrap/>
            <w:hideMark/>
          </w:tcPr>
          <w:p w:rsidR="00F200AD" w:rsidRPr="006071A4" w:rsidRDefault="00F200AD" w:rsidP="00AA6E22">
            <w:pPr>
              <w:jc w:val="center"/>
              <w:rPr>
                <w:rFonts w:eastAsia="Times New Roman"/>
                <w:color w:val="000000"/>
              </w:rPr>
            </w:pPr>
            <w:r w:rsidRPr="006071A4">
              <w:rPr>
                <w:rFonts w:eastAsia="Times New Roman"/>
                <w:color w:val="000000"/>
              </w:rPr>
              <w:t xml:space="preserve">year </w:t>
            </w:r>
            <w:proofErr w:type="gramStart"/>
            <w:r w:rsidRPr="006071A4">
              <w:rPr>
                <w:rFonts w:eastAsia="Times New Roman"/>
                <w:color w:val="000000"/>
              </w:rPr>
              <w:t>round</w:t>
            </w:r>
            <w:proofErr w:type="gramEnd"/>
            <w:r w:rsidRPr="006071A4">
              <w:rPr>
                <w:rFonts w:eastAsia="Times New Roman"/>
                <w:color w:val="000000"/>
              </w:rPr>
              <w:t xml:space="preserve"> school </w:t>
            </w:r>
            <w:r>
              <w:rPr>
                <w:rFonts w:eastAsia="Times New Roman"/>
                <w:color w:val="000000"/>
              </w:rPr>
              <w:t>– School open through the year or not</w:t>
            </w:r>
          </w:p>
        </w:tc>
      </w:tr>
    </w:tbl>
    <w:p w:rsidR="004E08F2" w:rsidRDefault="00F200AD">
      <w:r>
        <w:t xml:space="preserve"> </w:t>
      </w:r>
    </w:p>
    <w:p w:rsidR="004E08F2" w:rsidRDefault="004E08F2" w:rsidP="004E08F2"/>
    <w:tbl>
      <w:tblPr>
        <w:tblStyle w:val="TableGridLight"/>
        <w:tblW w:w="0" w:type="auto"/>
        <w:tblInd w:w="288" w:type="dxa"/>
        <w:tblLook w:val="04A0" w:firstRow="1" w:lastRow="0" w:firstColumn="1" w:lastColumn="0" w:noHBand="0" w:noVBand="1"/>
      </w:tblPr>
      <w:tblGrid>
        <w:gridCol w:w="1782"/>
        <w:gridCol w:w="6678"/>
      </w:tblGrid>
      <w:tr w:rsidR="00F200AD" w:rsidTr="00F200AD">
        <w:tc>
          <w:tcPr>
            <w:tcW w:w="1782" w:type="dxa"/>
          </w:tcPr>
          <w:p w:rsidR="00F200AD" w:rsidRDefault="00F200AD">
            <w:r w:rsidRPr="006071A4">
              <w:rPr>
                <w:rFonts w:eastAsia="Times New Roman"/>
                <w:color w:val="000000"/>
                <w:highlight w:val="green"/>
              </w:rPr>
              <w:t>api00</w:t>
            </w:r>
          </w:p>
        </w:tc>
        <w:tc>
          <w:tcPr>
            <w:tcW w:w="6678" w:type="dxa"/>
          </w:tcPr>
          <w:p w:rsidR="00F200AD" w:rsidRDefault="00F200AD">
            <w:r>
              <w:t xml:space="preserve">Dependent Variable </w:t>
            </w:r>
          </w:p>
        </w:tc>
      </w:tr>
      <w:tr w:rsidR="00F200AD" w:rsidTr="00F200AD">
        <w:tc>
          <w:tcPr>
            <w:tcW w:w="1782" w:type="dxa"/>
            <w:shd w:val="clear" w:color="auto" w:fill="FF0000"/>
          </w:tcPr>
          <w:p w:rsidR="00F200AD" w:rsidRDefault="00F200AD"/>
        </w:tc>
        <w:tc>
          <w:tcPr>
            <w:tcW w:w="6678" w:type="dxa"/>
          </w:tcPr>
          <w:p w:rsidR="00F200AD" w:rsidRDefault="00F200AD">
            <w:r>
              <w:t xml:space="preserve">Not to be used in modelling </w:t>
            </w:r>
          </w:p>
        </w:tc>
      </w:tr>
    </w:tbl>
    <w:p w:rsidR="004E08F2" w:rsidRDefault="004E08F2"/>
    <w:sectPr w:rsidR="004E08F2" w:rsidSect="002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C5C54"/>
    <w:multiLevelType w:val="hybridMultilevel"/>
    <w:tmpl w:val="3B3A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567"/>
    <w:rsid w:val="00007567"/>
    <w:rsid w:val="00022D01"/>
    <w:rsid w:val="0004719F"/>
    <w:rsid w:val="001259B8"/>
    <w:rsid w:val="001B6132"/>
    <w:rsid w:val="00224D42"/>
    <w:rsid w:val="0030376E"/>
    <w:rsid w:val="003122E6"/>
    <w:rsid w:val="004D4A2B"/>
    <w:rsid w:val="004E08F2"/>
    <w:rsid w:val="00587F3D"/>
    <w:rsid w:val="005962A8"/>
    <w:rsid w:val="006071A4"/>
    <w:rsid w:val="0062000B"/>
    <w:rsid w:val="006F602C"/>
    <w:rsid w:val="0072587E"/>
    <w:rsid w:val="00753BD8"/>
    <w:rsid w:val="008D20BA"/>
    <w:rsid w:val="00901D7E"/>
    <w:rsid w:val="009D5ECF"/>
    <w:rsid w:val="009F06C9"/>
    <w:rsid w:val="00A515A9"/>
    <w:rsid w:val="00B03E5D"/>
    <w:rsid w:val="00B308C1"/>
    <w:rsid w:val="00BA2808"/>
    <w:rsid w:val="00BE02E2"/>
    <w:rsid w:val="00F200AD"/>
    <w:rsid w:val="00F7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0745"/>
  <w15:docId w15:val="{A365CCEC-83B1-4EFD-A91C-4D98FB53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08F2"/>
    <w:rPr>
      <w:rFonts w:ascii="Calibri" w:eastAsia="Calibri" w:hAnsi="Calibri" w:cs="Times New Roman"/>
    </w:rPr>
  </w:style>
  <w:style w:type="paragraph" w:styleId="Heading1">
    <w:name w:val="heading 1"/>
    <w:basedOn w:val="Normal"/>
    <w:next w:val="Normal"/>
    <w:link w:val="Heading1Char"/>
    <w:uiPriority w:val="9"/>
    <w:qFormat/>
    <w:rsid w:val="00F200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8F2"/>
    <w:rPr>
      <w:rFonts w:ascii="Tahoma" w:eastAsia="Calibri" w:hAnsi="Tahoma" w:cs="Tahoma"/>
      <w:sz w:val="16"/>
      <w:szCs w:val="16"/>
    </w:rPr>
  </w:style>
  <w:style w:type="character" w:customStyle="1" w:styleId="Heading1Char">
    <w:name w:val="Heading 1 Char"/>
    <w:basedOn w:val="DefaultParagraphFont"/>
    <w:link w:val="Heading1"/>
    <w:uiPriority w:val="9"/>
    <w:rsid w:val="00F200A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unhideWhenUsed/>
    <w:rsid w:val="00F2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200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4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Kumar Ganguly, A.</cp:lastModifiedBy>
  <cp:revision>4</cp:revision>
  <dcterms:created xsi:type="dcterms:W3CDTF">2017-06-02T05:06:00Z</dcterms:created>
  <dcterms:modified xsi:type="dcterms:W3CDTF">2017-06-02T05:06:00Z</dcterms:modified>
</cp:coreProperties>
</file>