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3_-_Selection_Structures_in_Python"/>
    <w:bookmarkEnd w:id="0"/>
    <w:p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F33E7" w:rsidRPr="00BF33E7">
        <w:rPr>
          <w:rFonts w:ascii="Century Schoolbook" w:hAnsi="Century Schoolbook"/>
          <w:b/>
          <w:bCs/>
          <w:color w:val="000000"/>
        </w:rPr>
        <w:t xml:space="preserve"> </w:t>
      </w:r>
      <w:r w:rsidR="00BF33E7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BF33E7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BF33E7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CBC657F" id="Graphic 1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3"/>
        <w:rPr>
          <w:b/>
          <w:sz w:val="22"/>
        </w:rPr>
      </w:pPr>
    </w:p>
    <w:p w:rsidR="006C30B2" w:rsidRDefault="00BF33E7">
      <w:pPr>
        <w:pStyle w:val="Heading2"/>
        <w:rPr>
          <w:u w:val="none"/>
        </w:rPr>
      </w:pPr>
      <w:hyperlink r:id="rId5">
        <w:r w:rsidR="00C75A65">
          <w:rPr>
            <w:w w:val="110"/>
          </w:rPr>
          <w:t>Admission</w:t>
        </w:r>
        <w:r w:rsidR="00C75A65">
          <w:rPr>
            <w:spacing w:val="25"/>
            <w:w w:val="110"/>
          </w:rPr>
          <w:t xml:space="preserve"> </w:t>
        </w:r>
        <w:r w:rsidR="00C75A65">
          <w:rPr>
            <w:spacing w:val="-2"/>
            <w:w w:val="110"/>
          </w:rPr>
          <w:t>Eligibility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>
        <w:trPr>
          <w:trHeight w:val="720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6C30B2" w:rsidRDefault="00C75A65">
      <w:pPr>
        <w:spacing w:before="8" w:line="504" w:lineRule="auto"/>
        <w:ind w:left="450" w:right="5910" w:hanging="250"/>
        <w:jc w:val="both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a&gt;=65 and b&gt;=55 and c&gt;=50): print("The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C75A65">
      <w:pPr>
        <w:spacing w:before="6"/>
        <w:ind w:left="20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:rsidR="006C30B2" w:rsidRDefault="006C30B2">
      <w:pPr>
        <w:pStyle w:val="BodyText"/>
        <w:spacing w:before="27"/>
        <w:rPr>
          <w:sz w:val="22"/>
        </w:rPr>
      </w:pP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8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64"/>
        <w:rPr>
          <w:sz w:val="22"/>
        </w:rPr>
      </w:pPr>
    </w:p>
    <w:p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F33E7" w:rsidRPr="00BF33E7">
        <w:rPr>
          <w:rFonts w:ascii="Century Schoolbook" w:hAnsi="Century Schoolbook"/>
          <w:b/>
          <w:bCs/>
          <w:color w:val="000000"/>
        </w:rPr>
        <w:t xml:space="preserve"> </w:t>
      </w:r>
      <w:r w:rsidR="00BF33E7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BF33E7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BF33E7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6C30B2" w:rsidRDefault="006C30B2">
      <w:pPr>
        <w:sectPr w:rsidR="006C30B2">
          <w:pgSz w:w="11910" w:h="16840"/>
          <w:pgMar w:top="146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  <w:lang w:bidi="ta-IN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5253ED8C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:rsidR="006C30B2" w:rsidRDefault="006C30B2">
      <w:pPr>
        <w:pStyle w:val="BodyText"/>
        <w:spacing w:before="100"/>
        <w:rPr>
          <w:b/>
          <w:sz w:val="32"/>
        </w:rPr>
      </w:pPr>
    </w:p>
    <w:p w:rsidR="006C30B2" w:rsidRDefault="00BF33E7">
      <w:pPr>
        <w:pStyle w:val="Heading2"/>
        <w:ind w:left="5" w:right="239"/>
        <w:rPr>
          <w:u w:val="none"/>
        </w:rPr>
      </w:pPr>
      <w:hyperlink r:id="rId7">
        <w:r w:rsidR="00C75A65">
          <w:rPr>
            <w:w w:val="115"/>
          </w:rPr>
          <w:t>Classifying</w:t>
        </w:r>
        <w:r w:rsidR="00C75A65">
          <w:rPr>
            <w:spacing w:val="27"/>
            <w:w w:val="115"/>
          </w:rPr>
          <w:t xml:space="preserve"> </w:t>
        </w:r>
        <w:r w:rsidR="00C75A65">
          <w:rPr>
            <w:spacing w:val="-2"/>
            <w:w w:val="115"/>
          </w:rPr>
          <w:t>Triangles</w:t>
        </w:r>
      </w:hyperlink>
    </w:p>
    <w:p w:rsidR="006C30B2" w:rsidRDefault="006C30B2">
      <w:pPr>
        <w:pStyle w:val="BodyText"/>
        <w:spacing w:before="22"/>
        <w:rPr>
          <w:b/>
        </w:rPr>
      </w:pPr>
    </w:p>
    <w:p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51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</w:t>
      </w:r>
      <w:proofErr w:type="spellStart"/>
      <w:proofErr w:type="gram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 xml:space="preserve">input()) </w:t>
      </w:r>
      <w:r>
        <w:rPr>
          <w:spacing w:val="-2"/>
          <w:sz w:val="32"/>
        </w:rPr>
        <w:t>b=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</w:t>
      </w:r>
    </w:p>
    <w:p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</w:t>
      </w:r>
      <w:proofErr w:type="spellStart"/>
      <w:proofErr w:type="gram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 xml:space="preserve">input()) </w:t>
      </w:r>
      <w:r>
        <w:rPr>
          <w:w w:val="105"/>
          <w:sz w:val="32"/>
        </w:rPr>
        <w:t>if(a==b and b==c):</w:t>
      </w:r>
    </w:p>
    <w:p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6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spacing w:before="452"/>
        <w:rPr>
          <w:sz w:val="4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4A1311" w:rsidP="00BF33E7">
      <w:pPr>
        <w:tabs>
          <w:tab w:val="left" w:pos="5242"/>
        </w:tabs>
        <w:ind w:left="200"/>
        <w:rPr>
          <w:b/>
          <w:sz w:val="20"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F33E7" w:rsidRPr="00BF33E7">
        <w:rPr>
          <w:rFonts w:ascii="Century Schoolbook" w:hAnsi="Century Schoolbook"/>
          <w:b/>
          <w:bCs/>
          <w:color w:val="000000"/>
        </w:rPr>
        <w:t xml:space="preserve"> </w:t>
      </w:r>
      <w:r w:rsidR="00BF33E7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BF33E7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BF33E7">
        <w:rPr>
          <w:rFonts w:ascii="Century Schoolbook" w:hAnsi="Century Schoolbook"/>
          <w:b/>
          <w:bCs/>
          <w:color w:val="000000"/>
        </w:rPr>
        <w:t xml:space="preserve"> Calvin B</w:t>
      </w:r>
      <w:r w:rsidR="00C75A65">
        <w:rPr>
          <w:noProof/>
          <w:lang w:bidi="ta-IN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3A29C7A" id="Graphic 6" o:spid="_x0000_s1026" style="position:absolute;margin-left:1in;margin-top:16.8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BF33E7">
      <w:pPr>
        <w:pStyle w:val="Heading2"/>
        <w:rPr>
          <w:u w:val="none"/>
        </w:rPr>
      </w:pPr>
      <w:hyperlink r:id="rId9">
        <w:r w:rsidR="00C75A65">
          <w:rPr>
            <w:w w:val="115"/>
          </w:rPr>
          <w:t>Electricity</w:t>
        </w:r>
        <w:r w:rsidR="00C75A65">
          <w:rPr>
            <w:spacing w:val="38"/>
            <w:w w:val="115"/>
          </w:rPr>
          <w:t xml:space="preserve"> </w:t>
        </w:r>
        <w:r w:rsidR="00C75A65">
          <w:rPr>
            <w:spacing w:val="-4"/>
            <w:w w:val="115"/>
          </w:rPr>
          <w:t>Bill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@1.50</w:t>
      </w:r>
      <w:proofErr w:type="gramEnd"/>
      <w:r>
        <w:rPr>
          <w:w w:val="105"/>
        </w:rPr>
        <w:t xml:space="preserve">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</w:t>
      </w:r>
      <w:proofErr w:type="gramStart"/>
      <w:r>
        <w:rPr>
          <w:spacing w:val="-2"/>
          <w:w w:val="105"/>
          <w:sz w:val="24"/>
        </w:rPr>
        <w:t>float(</w:t>
      </w:r>
      <w:proofErr w:type="gramEnd"/>
      <w:r>
        <w:rPr>
          <w:spacing w:val="-2"/>
          <w:w w:val="105"/>
          <w:sz w:val="24"/>
        </w:rPr>
        <w:t xml:space="preserve">input()) </w:t>
      </w:r>
      <w:r>
        <w:rPr>
          <w:spacing w:val="-4"/>
          <w:w w:val="105"/>
          <w:sz w:val="24"/>
        </w:rPr>
        <w:t>b=0</w:t>
      </w:r>
    </w:p>
    <w:p w:rsidR="006C30B2" w:rsidRDefault="00C75A65">
      <w:pPr>
        <w:spacing w:before="2"/>
        <w:ind w:left="200"/>
        <w:rPr>
          <w:sz w:val="24"/>
        </w:rPr>
      </w:pPr>
      <w:r>
        <w:rPr>
          <w:spacing w:val="-2"/>
          <w:w w:val="105"/>
          <w:sz w:val="24"/>
        </w:rPr>
        <w:t>if(a&lt;=199):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 w:line="487" w:lineRule="auto"/>
        <w:ind w:left="469" w:right="5678" w:hanging="269"/>
        <w:rPr>
          <w:sz w:val="24"/>
        </w:rPr>
      </w:pPr>
      <w:proofErr w:type="gramStart"/>
      <w:r>
        <w:rPr>
          <w:w w:val="105"/>
          <w:sz w:val="24"/>
        </w:rPr>
        <w:t>if</w:t>
      </w:r>
      <w:proofErr w:type="gramEnd"/>
      <w:r>
        <w:rPr>
          <w:w w:val="105"/>
          <w:sz w:val="24"/>
        </w:rPr>
        <w:t xml:space="preserve"> 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 xml:space="preserve">(b)&lt;100): </w:t>
      </w:r>
      <w:r>
        <w:rPr>
          <w:spacing w:val="-2"/>
          <w:sz w:val="24"/>
        </w:rPr>
        <w:t>print("{:.2f}".format(100))</w:t>
      </w:r>
    </w:p>
    <w:p w:rsidR="006C30B2" w:rsidRDefault="00C75A65">
      <w:pPr>
        <w:spacing w:line="277" w:lineRule="exact"/>
        <w:ind w:left="200"/>
        <w:rPr>
          <w:sz w:val="24"/>
        </w:rPr>
      </w:pPr>
      <w:r>
        <w:rPr>
          <w:spacing w:val="-4"/>
          <w:w w:val="105"/>
          <w:sz w:val="24"/>
        </w:rPr>
        <w:t>else: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:rsidR="006C30B2" w:rsidRDefault="006C30B2">
      <w:pPr>
        <w:pStyle w:val="BodyText"/>
        <w:spacing w:before="4"/>
        <w:rPr>
          <w:sz w:val="24"/>
        </w:rPr>
      </w:pPr>
    </w:p>
    <w:p w:rsidR="006C30B2" w:rsidRDefault="00C75A65">
      <w:pPr>
        <w:spacing w:line="487" w:lineRule="auto"/>
        <w:ind w:left="469" w:right="4922" w:firstLine="269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 xml:space="preserve">"{:.2f}".format((b+(b*0.15)))) </w:t>
      </w:r>
      <w:r>
        <w:rPr>
          <w:spacing w:val="-4"/>
          <w:w w:val="105"/>
          <w:sz w:val="24"/>
        </w:rPr>
        <w:t>else:</w:t>
      </w:r>
    </w:p>
    <w:p w:rsidR="006C30B2" w:rsidRDefault="00C75A65">
      <w:pPr>
        <w:spacing w:line="277" w:lineRule="exact"/>
        <w:ind w:left="738"/>
        <w:rPr>
          <w:sz w:val="24"/>
        </w:rPr>
      </w:pPr>
      <w:proofErr w:type="gramStart"/>
      <w:r>
        <w:rPr>
          <w:spacing w:val="-2"/>
          <w:w w:val="105"/>
          <w:sz w:val="24"/>
        </w:rPr>
        <w:t>print(</w:t>
      </w:r>
      <w:proofErr w:type="gramEnd"/>
      <w:r>
        <w:rPr>
          <w:spacing w:val="-2"/>
          <w:w w:val="105"/>
          <w:sz w:val="24"/>
        </w:rPr>
        <w:t>"{:.2f}".format(b))</w:t>
      </w: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spacing w:before="34"/>
        <w:rPr>
          <w:sz w:val="24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5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3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F33E7" w:rsidRPr="00BF33E7">
        <w:rPr>
          <w:rFonts w:ascii="Century Schoolbook" w:hAnsi="Century Schoolbook"/>
          <w:b/>
          <w:bCs/>
          <w:color w:val="000000"/>
        </w:rPr>
        <w:t xml:space="preserve"> </w:t>
      </w:r>
      <w:r w:rsidR="00BF33E7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BF33E7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BF33E7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2CDF96E" id="Graphic 8" o:spid="_x0000_s1026" style="position:absolute;margin-left:1in;margin-top:16.7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BF33E7">
      <w:pPr>
        <w:pStyle w:val="Heading2"/>
        <w:spacing w:before="1"/>
        <w:ind w:left="1"/>
        <w:rPr>
          <w:u w:val="none"/>
        </w:rPr>
      </w:pPr>
      <w:hyperlink r:id="rId11">
        <w:r w:rsidR="00C75A65">
          <w:rPr>
            <w:spacing w:val="-2"/>
            <w:w w:val="110"/>
          </w:rPr>
          <w:t>IN/OUT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 given last week and the number of problems solved by the student in that week.</w:t>
      </w:r>
    </w:p>
    <w:p w:rsidR="006C30B2" w:rsidRDefault="006C30B2">
      <w:pPr>
        <w:pStyle w:val="BodyText"/>
        <w:spacing w:before="240"/>
      </w:pPr>
    </w:p>
    <w:p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:rsidR="006C30B2" w:rsidRDefault="006C30B2">
      <w:pPr>
        <w:pStyle w:val="BodyText"/>
        <w:spacing w:before="13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67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c=(a/2) if(c&gt;b):</w:t>
      </w:r>
    </w:p>
    <w:p w:rsidR="006C30B2" w:rsidRDefault="00C75A65">
      <w:pPr>
        <w:spacing w:line="508" w:lineRule="auto"/>
        <w:ind w:left="200" w:right="7756" w:firstLine="249"/>
      </w:pPr>
      <w:r>
        <w:rPr>
          <w:spacing w:val="-2"/>
          <w:w w:val="105"/>
        </w:rPr>
        <w:t xml:space="preserve">print("OUT") </w:t>
      </w:r>
      <w:r>
        <w:rPr>
          <w:spacing w:val="-4"/>
          <w:w w:val="105"/>
        </w:rPr>
        <w:t>else:</w:t>
      </w:r>
    </w:p>
    <w:p w:rsidR="006C30B2" w:rsidRDefault="00C75A65">
      <w:pPr>
        <w:spacing w:line="254" w:lineRule="exact"/>
        <w:ind w:left="450"/>
      </w:pPr>
      <w:r>
        <w:rPr>
          <w:spacing w:val="-2"/>
          <w:w w:val="105"/>
        </w:rPr>
        <w:t>print("IN")</w:t>
      </w:r>
    </w:p>
    <w:p w:rsidR="006C30B2" w:rsidRDefault="006C30B2">
      <w:pPr>
        <w:pStyle w:val="BodyText"/>
        <w:spacing w:before="36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F33E7" w:rsidRPr="00BF33E7">
        <w:rPr>
          <w:rFonts w:ascii="Century Schoolbook" w:hAnsi="Century Schoolbook"/>
          <w:b/>
          <w:bCs/>
          <w:color w:val="000000"/>
        </w:rPr>
        <w:t xml:space="preserve"> </w:t>
      </w:r>
      <w:r w:rsidR="00BF33E7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>Name:</w:t>
      </w:r>
      <w:r w:rsidR="00BF33E7" w:rsidRPr="00BF33E7">
        <w:rPr>
          <w:rFonts w:ascii="Century Schoolbook" w:hAnsi="Century Schoolbook"/>
          <w:b/>
          <w:bCs/>
          <w:color w:val="000000"/>
        </w:rPr>
        <w:t xml:space="preserve"> </w:t>
      </w:r>
      <w:proofErr w:type="spellStart"/>
      <w:r w:rsidR="00BF33E7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BF33E7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9020010" id="Graphic 10" o:spid="_x0000_s1026" style="position:absolute;margin-left:1in;margin-top:16.8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BF33E7">
      <w:pPr>
        <w:pStyle w:val="Heading2"/>
        <w:ind w:right="239"/>
        <w:rPr>
          <w:u w:val="none"/>
        </w:rPr>
      </w:pPr>
      <w:hyperlink r:id="rId13">
        <w:r w:rsidR="00C75A65">
          <w:rPr>
            <w:w w:val="110"/>
          </w:rPr>
          <w:t>Vowel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or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spacing w:val="-2"/>
            <w:w w:val="110"/>
          </w:rPr>
          <w:t>Consonant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E4E4E4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:rsidR="006C30B2" w:rsidRDefault="006C30B2">
      <w:pPr>
        <w:pStyle w:val="BodyText"/>
        <w:rPr>
          <w:b/>
        </w:rPr>
      </w:pPr>
    </w:p>
    <w:p w:rsidR="006C30B2" w:rsidRDefault="006C30B2">
      <w:pPr>
        <w:pStyle w:val="BodyText"/>
        <w:spacing w:before="80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input()</w:t>
      </w:r>
      <w:proofErr w:type="gramEnd"/>
    </w:p>
    <w:p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:rsidR="006C30B2" w:rsidRDefault="00C75A65">
      <w:pPr>
        <w:spacing w:line="373" w:lineRule="exact"/>
        <w:ind w:left="200"/>
        <w:rPr>
          <w:sz w:val="32"/>
        </w:rPr>
      </w:pPr>
      <w:proofErr w:type="spell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(a=='y'):</w:t>
      </w:r>
    </w:p>
    <w:p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spacing w:before="286"/>
        <w:ind w:left="200"/>
        <w:rPr>
          <w:sz w:val="32"/>
        </w:rPr>
      </w:pPr>
      <w:r>
        <w:rPr>
          <w:spacing w:val="-4"/>
          <w:w w:val="105"/>
          <w:sz w:val="32"/>
        </w:rPr>
        <w:t>else:</w:t>
      </w:r>
    </w:p>
    <w:p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5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F33E7" w:rsidRPr="00BF33E7">
        <w:rPr>
          <w:rFonts w:ascii="Century Schoolbook" w:hAnsi="Century Schoolbook"/>
          <w:b/>
          <w:bCs/>
          <w:color w:val="000000"/>
        </w:rPr>
        <w:t xml:space="preserve"> </w:t>
      </w:r>
      <w:r w:rsidR="00BF33E7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BF33E7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BF33E7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91E3EC7" id="Graphic 12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4"/>
        <w:rPr>
          <w:b/>
          <w:sz w:val="22"/>
        </w:rPr>
      </w:pPr>
    </w:p>
    <w:p w:rsidR="006C30B2" w:rsidRDefault="00BF33E7">
      <w:pPr>
        <w:pStyle w:val="Heading2"/>
        <w:spacing w:before="1"/>
        <w:ind w:left="2"/>
        <w:rPr>
          <w:u w:val="none"/>
        </w:rPr>
      </w:pPr>
      <w:hyperlink r:id="rId15">
        <w:r w:rsidR="00C75A65">
          <w:rPr>
            <w:w w:val="115"/>
          </w:rPr>
          <w:t>Leap</w:t>
        </w:r>
        <w:r w:rsidR="00C75A65">
          <w:rPr>
            <w:spacing w:val="15"/>
            <w:w w:val="115"/>
          </w:rPr>
          <w:t xml:space="preserve"> </w:t>
        </w:r>
        <w:r w:rsidR="00C75A65">
          <w:rPr>
            <w:spacing w:val="-4"/>
            <w:w w:val="115"/>
          </w:rPr>
          <w:t>Year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:rsidR="006C30B2" w:rsidRDefault="00C75A65">
      <w:pPr>
        <w:spacing w:before="293" w:line="501" w:lineRule="auto"/>
        <w:ind w:left="200" w:right="6632"/>
      </w:pPr>
      <w:proofErr w:type="gramStart"/>
      <w:r>
        <w:rPr>
          <w:spacing w:val="-2"/>
          <w:w w:val="105"/>
        </w:rPr>
        <w:t>year=</w:t>
      </w:r>
      <w:proofErr w:type="spellStart"/>
      <w:proofErr w:type="gramEnd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 xml:space="preserve">(input()) </w:t>
      </w:r>
      <w:r>
        <w:rPr>
          <w:spacing w:val="-2"/>
        </w:rPr>
        <w:t>if(year%400==0):</w:t>
      </w:r>
    </w:p>
    <w:p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year.") else:</w:t>
      </w:r>
    </w:p>
    <w:p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69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1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3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F33E7" w:rsidRPr="00BF33E7">
        <w:rPr>
          <w:rFonts w:ascii="Century Schoolbook" w:hAnsi="Century Schoolbook"/>
          <w:b/>
          <w:bCs/>
          <w:color w:val="000000"/>
        </w:rPr>
        <w:t xml:space="preserve"> </w:t>
      </w:r>
      <w:r w:rsidR="00BF33E7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BF33E7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BF33E7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084A23D" id="Graphic 14" o:spid="_x0000_s1026" style="position:absolute;margin-left:1in;margin-top:16.9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BF33E7">
      <w:pPr>
        <w:pStyle w:val="Heading2"/>
        <w:rPr>
          <w:u w:val="none"/>
        </w:rPr>
      </w:pPr>
      <w:hyperlink r:id="rId18">
        <w:r w:rsidR="00C75A65">
          <w:rPr>
            <w:w w:val="110"/>
          </w:rPr>
          <w:t>Month</w:t>
        </w:r>
        <w:r w:rsidR="00C75A65">
          <w:rPr>
            <w:spacing w:val="27"/>
            <w:w w:val="110"/>
          </w:rPr>
          <w:t xml:space="preserve"> </w:t>
        </w:r>
        <w:r w:rsidR="00C75A65">
          <w:rPr>
            <w:w w:val="110"/>
          </w:rPr>
          <w:t>name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to</w:t>
        </w:r>
        <w:r w:rsidR="00C75A65">
          <w:rPr>
            <w:spacing w:val="28"/>
            <w:w w:val="110"/>
          </w:rPr>
          <w:t xml:space="preserve"> </w:t>
        </w:r>
        <w:r w:rsidR="00C75A65">
          <w:rPr>
            <w:spacing w:val="-4"/>
            <w:w w:val="110"/>
          </w:rPr>
          <w:t>days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40"/>
      </w:pPr>
    </w:p>
    <w:p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>
        <w:trPr>
          <w:trHeight w:val="719"/>
        </w:trPr>
        <w:tc>
          <w:tcPr>
            <w:tcW w:w="1052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2"/>
        </w:trPr>
        <w:tc>
          <w:tcPr>
            <w:tcW w:w="1052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>
        <w:trPr>
          <w:trHeight w:val="436"/>
        </w:trPr>
        <w:tc>
          <w:tcPr>
            <w:tcW w:w="1052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(m=="February"):</w:t>
      </w: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(m=="March"):</w:t>
      </w:r>
    </w:p>
    <w:p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(m=="April"):</w:t>
      </w:r>
    </w:p>
    <w:p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(m=="May"):</w:t>
      </w:r>
    </w:p>
    <w:p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(m=="June"):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(m=="July"):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(m=="August"):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(m=="September"):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(m=="October"):</w:t>
      </w:r>
    </w:p>
    <w:p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504" w:lineRule="auto"/>
        <w:ind w:left="450" w:right="6093" w:hanging="250"/>
      </w:pPr>
      <w:proofErr w:type="spellStart"/>
      <w:proofErr w:type="gram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m=="November"): </w:t>
      </w:r>
      <w:r>
        <w:rPr>
          <w:w w:val="105"/>
        </w:rPr>
        <w:t>print(</w:t>
      </w:r>
      <w:proofErr w:type="spellStart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:rsidR="006C30B2" w:rsidRDefault="00C75A65">
      <w:pPr>
        <w:spacing w:before="7" w:line="504" w:lineRule="auto"/>
        <w:ind w:left="450" w:right="6093" w:hanging="250"/>
      </w:pP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m=="December"): </w:t>
      </w:r>
      <w:r>
        <w:rPr>
          <w:w w:val="105"/>
        </w:rPr>
        <w:t>print(</w:t>
      </w:r>
      <w:proofErr w:type="spellStart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44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50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9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F33E7" w:rsidRPr="00BF33E7">
        <w:rPr>
          <w:rFonts w:ascii="Century Schoolbook" w:hAnsi="Century Schoolbook"/>
          <w:b/>
          <w:bCs/>
          <w:color w:val="000000"/>
        </w:rPr>
        <w:t xml:space="preserve"> </w:t>
      </w:r>
      <w:r w:rsidR="00BF33E7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BF33E7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BF33E7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E8096C9" id="Graphic 16" o:spid="_x0000_s1026" style="position:absolute;margin-left:1in;margin-top:16.9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BF33E7">
      <w:pPr>
        <w:pStyle w:val="Heading2"/>
        <w:ind w:left="5" w:right="239"/>
        <w:rPr>
          <w:u w:val="none"/>
        </w:rPr>
      </w:pPr>
      <w:hyperlink r:id="rId20">
        <w:r w:rsidR="00C75A65">
          <w:rPr>
            <w:w w:val="115"/>
          </w:rPr>
          <w:t>Pythagorean</w:t>
        </w:r>
        <w:r w:rsidR="00C75A65">
          <w:rPr>
            <w:spacing w:val="-13"/>
            <w:w w:val="115"/>
          </w:rPr>
          <w:t xml:space="preserve"> </w:t>
        </w:r>
        <w:r w:rsidR="00C75A65">
          <w:rPr>
            <w:spacing w:val="-2"/>
            <w:w w:val="115"/>
          </w:rPr>
          <w:t>triple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60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>
        <w:trPr>
          <w:trHeight w:val="715"/>
        </w:trPr>
        <w:tc>
          <w:tcPr>
            <w:tcW w:w="831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31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:rsidR="006C30B2" w:rsidRDefault="00C75A65">
      <w:pPr>
        <w:pStyle w:val="BodyText"/>
        <w:spacing w:line="265" w:lineRule="exact"/>
        <w:ind w:left="450"/>
      </w:pPr>
      <w:r>
        <w:rPr>
          <w:spacing w:val="-2"/>
          <w:w w:val="105"/>
        </w:rPr>
        <w:t>print("yes")</w:t>
      </w:r>
    </w:p>
    <w:p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05"/>
        </w:rPr>
        <w:t>else:</w:t>
      </w:r>
    </w:p>
    <w:p w:rsidR="006C30B2" w:rsidRDefault="006C30B2">
      <w:pPr>
        <w:pStyle w:val="BodyText"/>
        <w:spacing w:before="18"/>
      </w:pPr>
    </w:p>
    <w:p w:rsidR="006C30B2" w:rsidRDefault="00C75A65">
      <w:pPr>
        <w:pStyle w:val="BodyText"/>
        <w:ind w:left="450"/>
      </w:pPr>
      <w:r>
        <w:rPr>
          <w:spacing w:val="-2"/>
        </w:rPr>
        <w:t>print("no")</w:t>
      </w:r>
    </w:p>
    <w:p w:rsidR="006C30B2" w:rsidRDefault="006C30B2">
      <w:pPr>
        <w:pStyle w:val="BodyText"/>
        <w:spacing w:before="24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71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F33E7" w:rsidRPr="00BF33E7">
        <w:rPr>
          <w:rFonts w:ascii="Century Schoolbook" w:hAnsi="Century Schoolbook"/>
          <w:b/>
          <w:bCs/>
          <w:color w:val="000000"/>
        </w:rPr>
        <w:t xml:space="preserve"> </w:t>
      </w:r>
      <w:r w:rsidR="00BF33E7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BF33E7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BF33E7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78D3323" id="Graphic 18" o:spid="_x0000_s1026" style="position:absolute;margin-left:1in;margin-top:17.1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BF33E7">
      <w:pPr>
        <w:pStyle w:val="Heading2"/>
        <w:ind w:left="5" w:right="239"/>
        <w:rPr>
          <w:u w:val="none"/>
        </w:rPr>
      </w:pPr>
      <w:hyperlink r:id="rId23">
        <w:r w:rsidR="00C75A65">
          <w:rPr>
            <w:w w:val="115"/>
          </w:rPr>
          <w:t>Second</w:t>
        </w:r>
        <w:r w:rsidR="00C75A65">
          <w:rPr>
            <w:spacing w:val="-3"/>
            <w:w w:val="115"/>
          </w:rPr>
          <w:t xml:space="preserve"> </w:t>
        </w:r>
        <w:r w:rsidR="00C75A65">
          <w:rPr>
            <w:w w:val="115"/>
          </w:rPr>
          <w:t>last</w:t>
        </w:r>
        <w:r w:rsidR="00C75A65">
          <w:rPr>
            <w:spacing w:val="-2"/>
            <w:w w:val="115"/>
          </w:rPr>
          <w:t xml:space="preserve"> digit</w:t>
        </w:r>
      </w:hyperlink>
    </w:p>
    <w:p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6C30B2" w:rsidRDefault="006C30B2">
      <w:pPr>
        <w:pStyle w:val="BodyText"/>
        <w:spacing w:before="219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str</w:t>
      </w:r>
      <w:proofErr w:type="spellEnd"/>
      <w:r>
        <w:rPr>
          <w:spacing w:val="-2"/>
          <w:w w:val="105"/>
        </w:rPr>
        <w:t>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:rsidR="006C30B2" w:rsidRDefault="00C75A65">
      <w:pPr>
        <w:pStyle w:val="BodyText"/>
        <w:spacing w:line="355" w:lineRule="auto"/>
        <w:ind w:left="200" w:right="7407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int</w:t>
      </w:r>
      <w:proofErr w:type="spellEnd"/>
      <w:r>
        <w:rPr>
          <w:spacing w:val="-2"/>
        </w:rPr>
        <w:t xml:space="preserve">(b[-2])) </w:t>
      </w:r>
      <w:r>
        <w:rPr>
          <w:spacing w:val="-2"/>
          <w:w w:val="105"/>
        </w:rPr>
        <w:t>else:</w:t>
      </w:r>
    </w:p>
    <w:p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247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F33E7" w:rsidRPr="00BF33E7">
        <w:rPr>
          <w:rFonts w:ascii="Century Schoolbook" w:hAnsi="Century Schoolbook"/>
          <w:b/>
          <w:bCs/>
          <w:color w:val="000000"/>
        </w:rPr>
        <w:t xml:space="preserve"> </w:t>
      </w:r>
      <w:r w:rsidR="00BF33E7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BF33E7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BF33E7">
        <w:rPr>
          <w:rFonts w:ascii="Century Schoolbook" w:hAnsi="Century Schoolbook"/>
          <w:b/>
          <w:bCs/>
          <w:color w:val="000000"/>
        </w:rPr>
        <w:t xml:space="preserve"> Calvin B</w:t>
      </w:r>
      <w:bookmarkStart w:id="1" w:name="_GoBack"/>
      <w:bookmarkEnd w:id="1"/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CCDCED0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:rsidR="006C30B2" w:rsidRDefault="006C30B2">
      <w:pPr>
        <w:pStyle w:val="BodyText"/>
        <w:spacing w:before="247"/>
      </w:pPr>
    </w:p>
    <w:p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</w:t>
      </w:r>
      <w:proofErr w:type="spellStart"/>
      <w:proofErr w:type="gram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input()) b=a%100</w:t>
      </w:r>
    </w:p>
    <w:p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(c==2):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(c==3):</w:t>
      </w:r>
    </w:p>
    <w:p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(c==4):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(c==5):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(c==6):</w:t>
      </w:r>
    </w:p>
    <w:p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(c==7):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(c==8):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Rat.")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(c==9):</w:t>
      </w:r>
    </w:p>
    <w:p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(c==10):</w:t>
      </w:r>
    </w:p>
    <w:p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/>
        <w:ind w:left="200"/>
        <w:rPr>
          <w:sz w:val="24"/>
        </w:rPr>
      </w:pPr>
      <w:proofErr w:type="spell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(c==11):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:rsidR="006C30B2" w:rsidRDefault="006C30B2">
      <w:pPr>
        <w:pStyle w:val="BodyText"/>
        <w:spacing w:before="20"/>
        <w:rPr>
          <w:sz w:val="24"/>
        </w:rPr>
      </w:pPr>
    </w:p>
    <w:p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:rsidR="006C30B2" w:rsidRDefault="00C75A65">
      <w:pPr>
        <w:pStyle w:val="BodyText"/>
        <w:spacing w:before="13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B2"/>
    <w:rsid w:val="004A1311"/>
    <w:rsid w:val="006C30B2"/>
    <w:rsid w:val="00BF33E7"/>
    <w:rsid w:val="00C75A65"/>
    <w:rsid w:val="00E6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E49CF0-7BB0-4240-A5B8-23AD09FA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Bella-Coongha</cp:lastModifiedBy>
  <cp:revision>6</cp:revision>
  <dcterms:created xsi:type="dcterms:W3CDTF">2024-06-13T07:58:00Z</dcterms:created>
  <dcterms:modified xsi:type="dcterms:W3CDTF">2024-06-13T17:02:00Z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