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400" w:type="dxa"/>
        <w:tblLook w:val="04A0" w:firstRow="1" w:lastRow="0" w:firstColumn="1" w:lastColumn="0" w:noHBand="0" w:noVBand="1"/>
      </w:tblPr>
      <w:tblGrid>
        <w:gridCol w:w="1900"/>
        <w:gridCol w:w="960"/>
        <w:gridCol w:w="960"/>
        <w:gridCol w:w="1660"/>
        <w:gridCol w:w="960"/>
        <w:gridCol w:w="960"/>
      </w:tblGrid>
      <w:tr w:rsidR="00AC6D95" w:rsidRPr="00AC6D95" w14:paraId="45EE3BB0" w14:textId="77777777" w:rsidTr="00AC6D95">
        <w:trPr>
          <w:trHeight w:val="315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A03640" w14:textId="4173B38A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Quotation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3168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3BDF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B2B9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65CF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E80C2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AC6D95" w:rsidRPr="00AC6D95" w14:paraId="00AEABF6" w14:textId="77777777" w:rsidTr="00AC6D95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A507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F26F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4D97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Needed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555A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Timeline (hours)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019B6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747EB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AC6D95" w:rsidRPr="00AC6D95" w14:paraId="428ADD9D" w14:textId="77777777" w:rsidTr="00AC6D95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07A894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Junior programmer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06AE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34E7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46C7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175C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281600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EB00CF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AC6D95" w:rsidRPr="00AC6D95" w14:paraId="36FEB9B0" w14:textId="77777777" w:rsidTr="00AC6D9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4B6C3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Programmer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31CE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72F2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6FDA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D20A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55000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2AD4A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AC6D95" w:rsidRPr="00AC6D95" w14:paraId="3B7C431D" w14:textId="77777777" w:rsidTr="00AC6D9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266B8D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Senior programmer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FF87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A8D3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64C4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A34B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37400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5F6A42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AC6D95" w:rsidRPr="00AC6D95" w14:paraId="5B04A12A" w14:textId="77777777" w:rsidTr="00AC6D9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2780E9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Software engineer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2829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2200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8B9C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8390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0561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48400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F51A74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AC6D95" w:rsidRPr="00AC6D95" w14:paraId="500A6625" w14:textId="77777777" w:rsidTr="00AC6D9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A7BDF8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Project manager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BAA5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2200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26D4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7985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A960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48400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2E9B59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AC6D95" w:rsidRPr="00AC6D95" w14:paraId="5B9793B3" w14:textId="77777777" w:rsidTr="00AC6D9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FD77DA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Line manager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BAF0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73BD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D860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4B5FD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77000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67FF5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AC6D95" w:rsidRPr="00AC6D95" w14:paraId="452C81C4" w14:textId="77777777" w:rsidTr="00AC6D95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0A0E9F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Senior Architect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C65F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17D4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20BD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F542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77000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3AD5E5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AC6D95" w:rsidRPr="00AC6D95" w14:paraId="666A9798" w14:textId="77777777" w:rsidTr="00AC6D95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124B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BC23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4BFB" w14:textId="77777777" w:rsidR="00AC6D95" w:rsidRPr="00AC6D95" w:rsidRDefault="00AC6D95" w:rsidP="00AC6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97AD" w14:textId="77777777" w:rsidR="00AC6D95" w:rsidRPr="00AC6D95" w:rsidRDefault="00AC6D95" w:rsidP="00AC6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1525AA3B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624800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005FDD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AC6D95" w:rsidRPr="00AC6D95" w14:paraId="37EFD5D0" w14:textId="77777777" w:rsidTr="00AC6D95">
        <w:trPr>
          <w:trHeight w:val="33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69B28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B0774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9B046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C640A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6C214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B04910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</w:tbl>
    <w:p w14:paraId="57853E0C" w14:textId="06EA4EBA" w:rsidR="000F70F6" w:rsidRDefault="000F70F6"/>
    <w:p w14:paraId="65DAF7F4" w14:textId="214F268A" w:rsidR="00AC6D95" w:rsidRDefault="00AC6D95">
      <w:r>
        <w:br w:type="page"/>
      </w:r>
    </w:p>
    <w:p w14:paraId="5F4CB242" w14:textId="77777777" w:rsidR="00AC6D95" w:rsidRPr="002A0747" w:rsidRDefault="00AC6D95" w:rsidP="00AC6D95">
      <w:pPr>
        <w:pStyle w:val="Heading1"/>
        <w:numPr>
          <w:ilvl w:val="0"/>
          <w:numId w:val="0"/>
        </w:numPr>
        <w:ind w:left="567" w:hanging="567"/>
        <w:rPr>
          <w:rFonts w:ascii="Century Gothic" w:hAnsi="Century Gothic"/>
          <w:color w:val="5F5F5F"/>
        </w:rPr>
      </w:pPr>
      <w:bookmarkStart w:id="0" w:name="_Toc523071103"/>
      <w:r w:rsidRPr="002A0747">
        <w:rPr>
          <w:rFonts w:ascii="Century Gothic" w:hAnsi="Century Gothic"/>
          <w:color w:val="5F5F5F"/>
        </w:rPr>
        <w:lastRenderedPageBreak/>
        <w:t xml:space="preserve">Appendix B: </w:t>
      </w:r>
      <w:r>
        <w:rPr>
          <w:rFonts w:ascii="Century Gothic" w:hAnsi="Century Gothic"/>
          <w:color w:val="5F5F5F"/>
        </w:rPr>
        <w:t>Financial Forecast &amp; Plan</w:t>
      </w:r>
      <w:bookmarkEnd w:id="0"/>
    </w:p>
    <w:tbl>
      <w:tblPr>
        <w:tblW w:w="10417" w:type="dxa"/>
        <w:tblInd w:w="-412" w:type="dxa"/>
        <w:tblLook w:val="04A0" w:firstRow="1" w:lastRow="0" w:firstColumn="1" w:lastColumn="0" w:noHBand="0" w:noVBand="1"/>
      </w:tblPr>
      <w:tblGrid>
        <w:gridCol w:w="2862"/>
        <w:gridCol w:w="953"/>
        <w:gridCol w:w="512"/>
        <w:gridCol w:w="1196"/>
        <w:gridCol w:w="502"/>
        <w:gridCol w:w="62"/>
        <w:gridCol w:w="846"/>
        <w:gridCol w:w="487"/>
        <w:gridCol w:w="977"/>
        <w:gridCol w:w="477"/>
        <w:gridCol w:w="1067"/>
        <w:gridCol w:w="476"/>
      </w:tblGrid>
      <w:tr w:rsidR="00AC6D95" w:rsidRPr="00A342C3" w14:paraId="4A16CA73" w14:textId="77777777" w:rsidTr="00AC6D95">
        <w:trPr>
          <w:trHeight w:val="1167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7D3F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</w:rPr>
            </w:pPr>
          </w:p>
          <w:tbl>
            <w:tblPr>
              <w:tblW w:w="263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34"/>
            </w:tblGrid>
            <w:tr w:rsidR="00AC6D95" w:rsidRPr="00A342C3" w14:paraId="48FBA9B3" w14:textId="77777777" w:rsidTr="00AC6D95">
              <w:trPr>
                <w:trHeight w:val="1176"/>
                <w:tblCellSpacing w:w="0" w:type="dxa"/>
              </w:trPr>
              <w:tc>
                <w:tcPr>
                  <w:tcW w:w="26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4A99D" w14:textId="77777777" w:rsidR="00AC6D95" w:rsidRPr="00A342C3" w:rsidRDefault="00AC6D95" w:rsidP="001C6774">
                  <w:pPr>
                    <w:spacing w:after="0"/>
                    <w:rPr>
                      <w:rFonts w:ascii="Century Gothic" w:eastAsia="Times New Roman" w:hAnsi="Century Gothic" w:cs="Arial"/>
                    </w:rPr>
                  </w:pPr>
                </w:p>
              </w:tc>
            </w:tr>
          </w:tbl>
          <w:p w14:paraId="79AA24AC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</w:rPr>
            </w:pPr>
          </w:p>
        </w:tc>
        <w:tc>
          <w:tcPr>
            <w:tcW w:w="60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DC2DD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56"/>
                <w:szCs w:val="56"/>
              </w:rPr>
            </w:pPr>
            <w:r w:rsidRPr="00A342C3">
              <w:rPr>
                <w:rFonts w:ascii="Century Gothic" w:eastAsia="Times New Roman" w:hAnsi="Century Gothic" w:cs="Arial"/>
                <w:b/>
                <w:bCs/>
                <w:sz w:val="56"/>
                <w:szCs w:val="56"/>
              </w:rPr>
              <w:t>Initiative X</w:t>
            </w:r>
          </w:p>
          <w:p w14:paraId="35394CD0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56"/>
                <w:szCs w:val="56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56"/>
                <w:szCs w:val="56"/>
              </w:rPr>
              <w:t>5</w:t>
            </w:r>
            <w:r w:rsidRPr="00A342C3">
              <w:rPr>
                <w:rFonts w:ascii="Century Gothic" w:eastAsia="Times New Roman" w:hAnsi="Century Gothic" w:cs="Arial"/>
                <w:b/>
                <w:bCs/>
                <w:sz w:val="56"/>
                <w:szCs w:val="56"/>
              </w:rPr>
              <w:t>Y - Overview Financials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87B3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56"/>
                <w:szCs w:val="56"/>
              </w:rPr>
            </w:pPr>
          </w:p>
        </w:tc>
      </w:tr>
      <w:tr w:rsidR="00AC6D95" w:rsidRPr="00A342C3" w14:paraId="3C204889" w14:textId="77777777" w:rsidTr="00AC6D95">
        <w:trPr>
          <w:trHeight w:val="469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617152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Times New Roman"/>
              </w:rPr>
            </w:pPr>
          </w:p>
        </w:tc>
        <w:tc>
          <w:tcPr>
            <w:tcW w:w="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  <w:hideMark/>
          </w:tcPr>
          <w:p w14:paraId="204544F0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Year of 20</w:t>
            </w:r>
            <w:r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51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  <w:hideMark/>
          </w:tcPr>
          <w:p w14:paraId="1C725F1E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119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  <w:hideMark/>
          </w:tcPr>
          <w:p w14:paraId="6AB7B0A7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Year of 2020</w:t>
            </w:r>
          </w:p>
        </w:tc>
        <w:tc>
          <w:tcPr>
            <w:tcW w:w="564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  <w:hideMark/>
          </w:tcPr>
          <w:p w14:paraId="2400DDB2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84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  <w:hideMark/>
          </w:tcPr>
          <w:p w14:paraId="5045C623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Year of 2021</w:t>
            </w:r>
          </w:p>
        </w:tc>
        <w:tc>
          <w:tcPr>
            <w:tcW w:w="48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  <w:hideMark/>
          </w:tcPr>
          <w:p w14:paraId="1FCF09B4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97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  <w:hideMark/>
          </w:tcPr>
          <w:p w14:paraId="64B401D3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Year of 2022</w:t>
            </w:r>
          </w:p>
        </w:tc>
        <w:tc>
          <w:tcPr>
            <w:tcW w:w="474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  <w:hideMark/>
          </w:tcPr>
          <w:p w14:paraId="68B6E7C6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106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  <w:hideMark/>
          </w:tcPr>
          <w:p w14:paraId="4BE674E4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Year of 2023</w:t>
            </w:r>
          </w:p>
        </w:tc>
        <w:tc>
          <w:tcPr>
            <w:tcW w:w="474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  <w:hideMark/>
          </w:tcPr>
          <w:p w14:paraId="631F2020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%</w:t>
            </w:r>
          </w:p>
        </w:tc>
      </w:tr>
      <w:tr w:rsidR="00AC6D95" w:rsidRPr="00A342C3" w14:paraId="53DD12DC" w14:textId="77777777" w:rsidTr="00AC6D95">
        <w:trPr>
          <w:trHeight w:val="337"/>
        </w:trPr>
        <w:tc>
          <w:tcPr>
            <w:tcW w:w="28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00B050"/>
            <w:noWrap/>
            <w:vAlign w:val="center"/>
            <w:hideMark/>
          </w:tcPr>
          <w:p w14:paraId="3D8B929A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24"/>
                <w:szCs w:val="24"/>
              </w:rPr>
            </w:pPr>
            <w:r w:rsidRPr="00A342C3">
              <w:rPr>
                <w:rFonts w:ascii="Century Gothic" w:eastAsia="Times New Roman" w:hAnsi="Century Gothic" w:cs="Arial"/>
                <w:b/>
                <w:bCs/>
                <w:sz w:val="24"/>
                <w:szCs w:val="24"/>
              </w:rPr>
              <w:t>Revenue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00B050"/>
            <w:vAlign w:val="center"/>
            <w:hideMark/>
          </w:tcPr>
          <w:p w14:paraId="2E83E7D3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00B050"/>
            <w:vAlign w:val="center"/>
            <w:hideMark/>
          </w:tcPr>
          <w:p w14:paraId="1561673E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00B050"/>
            <w:vAlign w:val="center"/>
            <w:hideMark/>
          </w:tcPr>
          <w:p w14:paraId="54C263FA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00B050"/>
            <w:vAlign w:val="center"/>
            <w:hideMark/>
          </w:tcPr>
          <w:p w14:paraId="40825F56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00B050"/>
            <w:vAlign w:val="center"/>
            <w:hideMark/>
          </w:tcPr>
          <w:p w14:paraId="64904733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00B050"/>
            <w:vAlign w:val="center"/>
            <w:hideMark/>
          </w:tcPr>
          <w:p w14:paraId="0E084B05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00B050"/>
            <w:vAlign w:val="center"/>
            <w:hideMark/>
          </w:tcPr>
          <w:p w14:paraId="6F32A9F9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00B050"/>
            <w:vAlign w:val="center"/>
            <w:hideMark/>
          </w:tcPr>
          <w:p w14:paraId="05AFA747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00B050"/>
            <w:vAlign w:val="center"/>
            <w:hideMark/>
          </w:tcPr>
          <w:p w14:paraId="3EB0FEF9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B050"/>
            <w:vAlign w:val="center"/>
            <w:hideMark/>
          </w:tcPr>
          <w:p w14:paraId="2732686E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</w:tr>
      <w:tr w:rsidR="00AC6D95" w:rsidRPr="00A342C3" w14:paraId="1C93937F" w14:textId="77777777" w:rsidTr="00AC6D95">
        <w:trPr>
          <w:trHeight w:val="308"/>
        </w:trPr>
        <w:tc>
          <w:tcPr>
            <w:tcW w:w="2862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63296606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Program sale (Start-up R 20 000)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463BE7CB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120 000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3383B01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1F3C4A31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400 000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66F6EF73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2A4D01B8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400 000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6747BBBE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45FA684D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400 000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32802A9D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79EF9E4D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006100"/>
              </w:rPr>
            </w:pPr>
            <w:r>
              <w:rPr>
                <w:rFonts w:ascii="Century Gothic" w:eastAsia="Times New Roman" w:hAnsi="Century Gothic" w:cs="Arial"/>
                <w:color w:val="006100"/>
              </w:rPr>
              <w:t xml:space="preserve">400 000 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7898E4EF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</w:tr>
      <w:tr w:rsidR="00AC6D95" w:rsidRPr="00A342C3" w14:paraId="533F9AF9" w14:textId="77777777" w:rsidTr="00AC6D95">
        <w:trPr>
          <w:trHeight w:val="308"/>
        </w:trPr>
        <w:tc>
          <w:tcPr>
            <w:tcW w:w="2862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648E2D8D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Subscription (R3 500 pm)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3D765FD3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63 000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147072F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1CEB4E46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910 000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A268FC0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4658033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1 512 000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44F3CC47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7F09446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2 352 000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437526BC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05BC3F5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006100"/>
              </w:rPr>
            </w:pPr>
            <w:r>
              <w:rPr>
                <w:rFonts w:ascii="Century Gothic" w:eastAsia="Times New Roman" w:hAnsi="Century Gothic" w:cs="Arial"/>
                <w:color w:val="006100"/>
              </w:rPr>
              <w:t>3 192 000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B793052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6"/>
                <w:szCs w:val="16"/>
              </w:rPr>
            </w:pPr>
          </w:p>
        </w:tc>
      </w:tr>
      <w:tr w:rsidR="00AC6D95" w:rsidRPr="00A342C3" w14:paraId="46735596" w14:textId="77777777" w:rsidTr="00AC6D95">
        <w:trPr>
          <w:trHeight w:val="308"/>
        </w:trPr>
        <w:tc>
          <w:tcPr>
            <w:tcW w:w="2862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4A291ADF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Consultation (R5 000)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25F8C3BE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30 000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37A049F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B10353C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100 000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7D700BD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E440024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100 000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71C648BB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EE11E1A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100 000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7D4CA222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7FF4F89F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006100"/>
              </w:rPr>
            </w:pPr>
            <w:r>
              <w:rPr>
                <w:rFonts w:ascii="Century Gothic" w:eastAsia="Times New Roman" w:hAnsi="Century Gothic" w:cs="Arial"/>
                <w:color w:val="006100"/>
              </w:rPr>
              <w:t>100 000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73F2D8C8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6"/>
                <w:szCs w:val="16"/>
              </w:rPr>
            </w:pPr>
          </w:p>
        </w:tc>
      </w:tr>
      <w:tr w:rsidR="00AC6D95" w:rsidRPr="00A342C3" w14:paraId="43F82A56" w14:textId="77777777" w:rsidTr="00AC6D95">
        <w:trPr>
          <w:trHeight w:val="308"/>
        </w:trPr>
        <w:tc>
          <w:tcPr>
            <w:tcW w:w="2862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  <w:hideMark/>
          </w:tcPr>
          <w:p w14:paraId="51A728BE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Total Revenue</w:t>
            </w:r>
          </w:p>
        </w:tc>
        <w:tc>
          <w:tcPr>
            <w:tcW w:w="95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14D2E548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213 000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79B2AFFA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57160C32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1 410 000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03DEB61B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11FCD86B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2 012 000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2C073399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2B534D4C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2 852 000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35C938D9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0396A751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3 692 000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459D70AB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6"/>
                <w:szCs w:val="16"/>
              </w:rPr>
            </w:pPr>
          </w:p>
        </w:tc>
      </w:tr>
      <w:tr w:rsidR="00AC6D95" w:rsidRPr="00A342C3" w14:paraId="15315299" w14:textId="77777777" w:rsidTr="00AC6D95">
        <w:trPr>
          <w:trHeight w:val="320"/>
        </w:trPr>
        <w:tc>
          <w:tcPr>
            <w:tcW w:w="2862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0000"/>
            <w:noWrap/>
            <w:vAlign w:val="center"/>
            <w:hideMark/>
          </w:tcPr>
          <w:p w14:paraId="227CF365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24"/>
                <w:szCs w:val="24"/>
              </w:rPr>
            </w:pPr>
            <w:r w:rsidRPr="00A342C3">
              <w:rPr>
                <w:rFonts w:ascii="Century Gothic" w:eastAsia="Times New Roman" w:hAnsi="Century Gothic" w:cs="Arial"/>
                <w:b/>
                <w:bCs/>
                <w:sz w:val="24"/>
                <w:szCs w:val="24"/>
              </w:rPr>
              <w:t>Expenses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0000"/>
            <w:vAlign w:val="center"/>
            <w:hideMark/>
          </w:tcPr>
          <w:p w14:paraId="2E922E7A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0000"/>
            <w:vAlign w:val="center"/>
            <w:hideMark/>
          </w:tcPr>
          <w:p w14:paraId="390DCE6B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0000"/>
            <w:vAlign w:val="center"/>
            <w:hideMark/>
          </w:tcPr>
          <w:p w14:paraId="61B4BF61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0000"/>
            <w:vAlign w:val="center"/>
            <w:hideMark/>
          </w:tcPr>
          <w:p w14:paraId="6E1EC447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0000"/>
            <w:vAlign w:val="center"/>
            <w:hideMark/>
          </w:tcPr>
          <w:p w14:paraId="2D5CC20B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0000"/>
            <w:vAlign w:val="center"/>
            <w:hideMark/>
          </w:tcPr>
          <w:p w14:paraId="5A8CE959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0000"/>
            <w:vAlign w:val="center"/>
            <w:hideMark/>
          </w:tcPr>
          <w:p w14:paraId="6AE0F4DD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0000"/>
            <w:vAlign w:val="center"/>
            <w:hideMark/>
          </w:tcPr>
          <w:p w14:paraId="531EB3F3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0000"/>
            <w:vAlign w:val="center"/>
            <w:hideMark/>
          </w:tcPr>
          <w:p w14:paraId="5BEA603F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0000"/>
            <w:vAlign w:val="center"/>
            <w:hideMark/>
          </w:tcPr>
          <w:p w14:paraId="497B2B1A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6"/>
                <w:szCs w:val="16"/>
              </w:rPr>
            </w:pPr>
            <w:r w:rsidRPr="00A342C3">
              <w:rPr>
                <w:rFonts w:ascii="Century Gothic" w:eastAsia="Times New Roman" w:hAnsi="Century Gothic" w:cs="Arial"/>
                <w:sz w:val="16"/>
                <w:szCs w:val="16"/>
              </w:rPr>
              <w:t> </w:t>
            </w:r>
          </w:p>
        </w:tc>
      </w:tr>
      <w:tr w:rsidR="00AC6D95" w:rsidRPr="00A342C3" w14:paraId="7EC1F23E" w14:textId="77777777" w:rsidTr="00AC6D95">
        <w:trPr>
          <w:trHeight w:val="319"/>
        </w:trPr>
        <w:tc>
          <w:tcPr>
            <w:tcW w:w="10417" w:type="dxa"/>
            <w:gridSpan w:val="1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F8F00" w:themeFill="accent4" w:themeFillShade="BF"/>
            <w:noWrap/>
            <w:vAlign w:val="center"/>
          </w:tcPr>
          <w:p w14:paraId="203A7C5E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color w:val="FFFFFF"/>
              </w:rPr>
            </w:pPr>
            <w:r w:rsidRPr="00A342C3">
              <w:rPr>
                <w:rFonts w:ascii="Century Gothic" w:eastAsia="Times New Roman" w:hAnsi="Century Gothic" w:cs="Arial"/>
                <w:color w:val="FFFFFF"/>
              </w:rPr>
              <w:t>Cost of Sale</w:t>
            </w:r>
          </w:p>
        </w:tc>
      </w:tr>
      <w:tr w:rsidR="00AC6D95" w:rsidRPr="00A342C3" w14:paraId="1F35C26A" w14:textId="77777777" w:rsidTr="00AC6D95">
        <w:trPr>
          <w:trHeight w:val="308"/>
        </w:trPr>
        <w:tc>
          <w:tcPr>
            <w:tcW w:w="2862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71773B64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Program design and maintenance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62E69BC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624 800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3D9B1542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18B5527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35 000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94E7A48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32B5F014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35 000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8C7FEFE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7B8E13F0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35 000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149FCAD6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13535E7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006100"/>
              </w:rPr>
            </w:pPr>
            <w:r>
              <w:rPr>
                <w:rFonts w:ascii="Century Gothic" w:eastAsia="Times New Roman" w:hAnsi="Century Gothic" w:cs="Arial"/>
                <w:color w:val="006100"/>
              </w:rPr>
              <w:t>35 000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161C7AC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6"/>
                <w:szCs w:val="16"/>
              </w:rPr>
            </w:pPr>
          </w:p>
        </w:tc>
      </w:tr>
      <w:tr w:rsidR="00AC6D95" w:rsidRPr="00A342C3" w14:paraId="030F543D" w14:textId="77777777" w:rsidTr="00AC6D95">
        <w:trPr>
          <w:trHeight w:val="308"/>
        </w:trPr>
        <w:tc>
          <w:tcPr>
            <w:tcW w:w="2862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6C70276F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Distribution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25A5CB3E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9000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6472D9C5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25194903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20 000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612C7E3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298B3A77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20 000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D4EA964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2DC54A14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20 000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4B7B890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173010E1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006100"/>
              </w:rPr>
            </w:pPr>
            <w:r>
              <w:rPr>
                <w:rFonts w:ascii="Century Gothic" w:eastAsia="Times New Roman" w:hAnsi="Century Gothic" w:cs="Arial"/>
                <w:color w:val="006100"/>
              </w:rPr>
              <w:t>20 000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2A0453CB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6"/>
                <w:szCs w:val="16"/>
              </w:rPr>
            </w:pPr>
          </w:p>
        </w:tc>
      </w:tr>
      <w:tr w:rsidR="00AC6D95" w:rsidRPr="00A342C3" w14:paraId="1F16E141" w14:textId="77777777" w:rsidTr="00AC6D95">
        <w:trPr>
          <w:trHeight w:val="308"/>
        </w:trPr>
        <w:tc>
          <w:tcPr>
            <w:tcW w:w="2862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7E1F5231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Equipment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12A11E30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120 000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4A0FCFB5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BA03C67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2D3A199B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28F50F26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C52F55A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759B61A6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50 000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64FE02FB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7FC543C0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006100"/>
              </w:rPr>
            </w:pPr>
            <w:r>
              <w:rPr>
                <w:rFonts w:ascii="Century Gothic" w:eastAsia="Times New Roman" w:hAnsi="Century Gothic" w:cs="Arial"/>
                <w:color w:val="0061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4DC52485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6"/>
                <w:szCs w:val="16"/>
              </w:rPr>
            </w:pPr>
          </w:p>
        </w:tc>
      </w:tr>
      <w:tr w:rsidR="00AC6D95" w:rsidRPr="00A342C3" w14:paraId="69DB7EB1" w14:textId="77777777" w:rsidTr="00AC6D95">
        <w:trPr>
          <w:trHeight w:val="308"/>
        </w:trPr>
        <w:tc>
          <w:tcPr>
            <w:tcW w:w="2862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  <w:hideMark/>
          </w:tcPr>
          <w:p w14:paraId="4BCC3369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Total Cost of Sale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73DD10D8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753 800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02DC162C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504B5872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55 000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758CEBAC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3A3A29A9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55 000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645CFBC1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5E330044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105 000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659E12C8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7C4379F0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55 000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43A9F2FC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6"/>
                <w:szCs w:val="16"/>
              </w:rPr>
            </w:pPr>
          </w:p>
        </w:tc>
      </w:tr>
      <w:tr w:rsidR="00AC6D95" w:rsidRPr="00A342C3" w14:paraId="001AF54B" w14:textId="77777777" w:rsidTr="00AC6D95">
        <w:trPr>
          <w:trHeight w:val="308"/>
        </w:trPr>
        <w:tc>
          <w:tcPr>
            <w:tcW w:w="10417" w:type="dxa"/>
            <w:gridSpan w:val="1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F8F00" w:themeFill="accent4" w:themeFillShade="BF"/>
            <w:noWrap/>
            <w:vAlign w:val="center"/>
            <w:hideMark/>
          </w:tcPr>
          <w:p w14:paraId="249841A4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color w:val="FFFFFF"/>
              </w:rPr>
            </w:pPr>
            <w:r w:rsidRPr="00A342C3">
              <w:rPr>
                <w:rFonts w:ascii="Century Gothic" w:eastAsia="Times New Roman" w:hAnsi="Century Gothic" w:cs="Arial"/>
                <w:color w:val="FFFFFF"/>
              </w:rPr>
              <w:t>Overheads</w:t>
            </w:r>
          </w:p>
        </w:tc>
      </w:tr>
      <w:tr w:rsidR="00AC6D95" w:rsidRPr="00A342C3" w14:paraId="383C608A" w14:textId="77777777" w:rsidTr="00AC6D95">
        <w:trPr>
          <w:trHeight w:val="308"/>
        </w:trPr>
        <w:tc>
          <w:tcPr>
            <w:tcW w:w="2862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2540E104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 xml:space="preserve">Salaries 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450514B8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150000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6EF8BCE5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773862A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250000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5EEE588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38E857F1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250000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4482819B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DB2F4F8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250000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356CA9E2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24BE0A23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006100"/>
              </w:rPr>
            </w:pPr>
            <w:r>
              <w:rPr>
                <w:rFonts w:ascii="Century Gothic" w:eastAsia="Times New Roman" w:hAnsi="Century Gothic" w:cs="Arial"/>
                <w:color w:val="006100"/>
              </w:rPr>
              <w:t>250000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29979BAF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6"/>
                <w:szCs w:val="16"/>
              </w:rPr>
            </w:pPr>
          </w:p>
        </w:tc>
      </w:tr>
      <w:tr w:rsidR="00AC6D95" w:rsidRPr="00A342C3" w14:paraId="033E507E" w14:textId="77777777" w:rsidTr="00AC6D95">
        <w:trPr>
          <w:trHeight w:val="308"/>
        </w:trPr>
        <w:tc>
          <w:tcPr>
            <w:tcW w:w="2862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7F507169" w14:textId="77777777" w:rsidR="00AC6D95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Office hire</w:t>
            </w:r>
          </w:p>
          <w:p w14:paraId="4C1BBCD5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 xml:space="preserve"> (Work from home strategy)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F28229A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21C44504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198607B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4DBA00BC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73BB1306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6AD5B39B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235826D7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7D6BE61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4525286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006100"/>
              </w:rPr>
            </w:pPr>
            <w:r>
              <w:rPr>
                <w:rFonts w:ascii="Century Gothic" w:eastAsia="Times New Roman" w:hAnsi="Century Gothic" w:cs="Arial"/>
                <w:color w:val="00610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7534BCDD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6"/>
                <w:szCs w:val="16"/>
              </w:rPr>
            </w:pPr>
          </w:p>
        </w:tc>
      </w:tr>
      <w:tr w:rsidR="00AC6D95" w:rsidRPr="00A342C3" w14:paraId="3511F87A" w14:textId="77777777" w:rsidTr="00AC6D95">
        <w:trPr>
          <w:trHeight w:val="308"/>
        </w:trPr>
        <w:tc>
          <w:tcPr>
            <w:tcW w:w="2862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8A29BF6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6145E9F5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22D58AD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30AFB8FE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6058C170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4801C55F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6FDA5A2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4BC7DC57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4D5CE10D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7F329BB1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006100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38BCBB0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6"/>
                <w:szCs w:val="16"/>
              </w:rPr>
            </w:pPr>
          </w:p>
        </w:tc>
      </w:tr>
      <w:tr w:rsidR="00AC6D95" w:rsidRPr="00A342C3" w14:paraId="59964F1C" w14:textId="77777777" w:rsidTr="00AC6D95">
        <w:trPr>
          <w:trHeight w:val="308"/>
        </w:trPr>
        <w:tc>
          <w:tcPr>
            <w:tcW w:w="2862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  <w:hideMark/>
          </w:tcPr>
          <w:p w14:paraId="0D763C7C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Total Overheads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0BFB2490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150 000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3CB64EAD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38F51CB0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250 000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2E5A5D9C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5BC6030F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250 000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56704B09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2CFB8A63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250 000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48F8C3F1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0A81D570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250 000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31E5D7D8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6"/>
                <w:szCs w:val="16"/>
              </w:rPr>
            </w:pPr>
          </w:p>
        </w:tc>
      </w:tr>
      <w:tr w:rsidR="00AC6D95" w:rsidRPr="00A342C3" w14:paraId="6803A771" w14:textId="77777777" w:rsidTr="00AC6D95">
        <w:trPr>
          <w:trHeight w:val="159"/>
        </w:trPr>
        <w:tc>
          <w:tcPr>
            <w:tcW w:w="286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7665D69C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3BE71F06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2C9E08DD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45C6DE67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794EE045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61FEA283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00AD67B7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17708F14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542DC390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7AB453B9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72FCD1A5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6"/>
                <w:szCs w:val="16"/>
              </w:rPr>
            </w:pPr>
            <w:r w:rsidRPr="00A342C3">
              <w:rPr>
                <w:rFonts w:ascii="Century Gothic" w:eastAsia="Times New Roman" w:hAnsi="Century Gothic" w:cs="Arial"/>
                <w:sz w:val="16"/>
                <w:szCs w:val="16"/>
              </w:rPr>
              <w:t> </w:t>
            </w:r>
          </w:p>
        </w:tc>
      </w:tr>
      <w:tr w:rsidR="00AC6D95" w:rsidRPr="00A342C3" w14:paraId="3E2BB404" w14:textId="77777777" w:rsidTr="00AC6D95">
        <w:trPr>
          <w:trHeight w:val="308"/>
        </w:trPr>
        <w:tc>
          <w:tcPr>
            <w:tcW w:w="286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vAlign w:val="center"/>
            <w:hideMark/>
          </w:tcPr>
          <w:p w14:paraId="6F3B87AB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color w:val="3F3F76"/>
              </w:rPr>
            </w:pPr>
            <w:r w:rsidRPr="00A342C3">
              <w:rPr>
                <w:rFonts w:ascii="Century Gothic" w:eastAsia="Times New Roman" w:hAnsi="Century Gothic" w:cs="Arial"/>
                <w:color w:val="3F3F76"/>
              </w:rPr>
              <w:t>Net Profit</w:t>
            </w:r>
          </w:p>
        </w:tc>
        <w:tc>
          <w:tcPr>
            <w:tcW w:w="95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BE4D5" w:themeFill="accent2" w:themeFillTint="33"/>
            <w:vAlign w:val="center"/>
          </w:tcPr>
          <w:p w14:paraId="59D0A15B" w14:textId="77777777" w:rsidR="00AC6D95" w:rsidRPr="00C348EF" w:rsidRDefault="00AC6D95" w:rsidP="001C6774">
            <w:pPr>
              <w:rPr>
                <w:rFonts w:ascii="Century Gothic" w:eastAsia="Times New Roman" w:hAnsi="Century Gothic" w:cs="Arial"/>
                <w:color w:val="3F3F76"/>
              </w:rPr>
            </w:pPr>
            <w:r>
              <w:rPr>
                <w:rFonts w:ascii="Century Gothic" w:eastAsia="Times New Roman" w:hAnsi="Century Gothic" w:cs="Arial"/>
                <w:color w:val="3F3F76"/>
              </w:rPr>
              <w:t>-</w:t>
            </w:r>
            <w:r w:rsidRPr="00C348EF">
              <w:rPr>
                <w:rFonts w:ascii="Century Gothic" w:eastAsia="Times New Roman" w:hAnsi="Century Gothic" w:cs="Arial"/>
                <w:color w:val="3F3F76"/>
              </w:rPr>
              <w:t>690 800</w:t>
            </w:r>
          </w:p>
        </w:tc>
        <w:tc>
          <w:tcPr>
            <w:tcW w:w="51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BE4D5" w:themeFill="accent2" w:themeFillTint="33"/>
            <w:vAlign w:val="center"/>
          </w:tcPr>
          <w:p w14:paraId="33CB122D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3F3F76"/>
              </w:rPr>
            </w:pPr>
          </w:p>
        </w:tc>
        <w:tc>
          <w:tcPr>
            <w:tcW w:w="11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BE4D5" w:themeFill="accent2" w:themeFillTint="33"/>
            <w:vAlign w:val="center"/>
          </w:tcPr>
          <w:p w14:paraId="10851454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color w:val="3F3F76"/>
              </w:rPr>
            </w:pPr>
            <w:r>
              <w:rPr>
                <w:rFonts w:ascii="Century Gothic" w:eastAsia="Times New Roman" w:hAnsi="Century Gothic" w:cs="Arial"/>
                <w:color w:val="3F3F76"/>
              </w:rPr>
              <w:t>1 105000</w:t>
            </w:r>
          </w:p>
        </w:tc>
        <w:tc>
          <w:tcPr>
            <w:tcW w:w="50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BE4D5" w:themeFill="accent2" w:themeFillTint="33"/>
            <w:vAlign w:val="center"/>
          </w:tcPr>
          <w:p w14:paraId="5C699509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3F3F76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BE4D5" w:themeFill="accent2" w:themeFillTint="33"/>
            <w:vAlign w:val="center"/>
          </w:tcPr>
          <w:p w14:paraId="59874ECA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3F3F76"/>
              </w:rPr>
            </w:pPr>
            <w:r>
              <w:rPr>
                <w:rFonts w:ascii="Century Gothic" w:eastAsia="Times New Roman" w:hAnsi="Century Gothic" w:cs="Arial"/>
                <w:color w:val="3F3F76"/>
              </w:rPr>
              <w:t>1 707 000</w:t>
            </w:r>
          </w:p>
        </w:tc>
        <w:tc>
          <w:tcPr>
            <w:tcW w:w="48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BE4D5" w:themeFill="accent2" w:themeFillTint="33"/>
            <w:vAlign w:val="center"/>
          </w:tcPr>
          <w:p w14:paraId="36E67107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3F3F76"/>
              </w:rPr>
            </w:pPr>
          </w:p>
        </w:tc>
        <w:tc>
          <w:tcPr>
            <w:tcW w:w="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BE4D5" w:themeFill="accent2" w:themeFillTint="33"/>
            <w:vAlign w:val="center"/>
          </w:tcPr>
          <w:p w14:paraId="418AE49F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3F3F76"/>
              </w:rPr>
            </w:pPr>
            <w:r>
              <w:rPr>
                <w:rFonts w:ascii="Century Gothic" w:eastAsia="Times New Roman" w:hAnsi="Century Gothic" w:cs="Arial"/>
                <w:color w:val="3F3F76"/>
              </w:rPr>
              <w:t>2 487 000</w:t>
            </w:r>
          </w:p>
        </w:tc>
        <w:tc>
          <w:tcPr>
            <w:tcW w:w="47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BE4D5" w:themeFill="accent2" w:themeFillTint="33"/>
            <w:vAlign w:val="center"/>
          </w:tcPr>
          <w:p w14:paraId="087181C1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3F3F76"/>
              </w:rPr>
            </w:pPr>
          </w:p>
        </w:tc>
        <w:tc>
          <w:tcPr>
            <w:tcW w:w="10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BE4D5" w:themeFill="accent2" w:themeFillTint="33"/>
            <w:vAlign w:val="center"/>
          </w:tcPr>
          <w:p w14:paraId="058B825D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3F3F76"/>
              </w:rPr>
            </w:pPr>
            <w:r>
              <w:rPr>
                <w:rFonts w:ascii="Century Gothic" w:eastAsia="Times New Roman" w:hAnsi="Century Gothic" w:cs="Arial"/>
                <w:color w:val="3F3F76"/>
              </w:rPr>
              <w:t>3 387 000</w:t>
            </w:r>
          </w:p>
        </w:tc>
        <w:tc>
          <w:tcPr>
            <w:tcW w:w="47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BE4D5" w:themeFill="accent2" w:themeFillTint="33"/>
            <w:vAlign w:val="center"/>
          </w:tcPr>
          <w:p w14:paraId="5414D491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3F3F76"/>
              </w:rPr>
            </w:pPr>
          </w:p>
        </w:tc>
      </w:tr>
    </w:tbl>
    <w:p w14:paraId="2DA5C22A" w14:textId="77777777" w:rsidR="00AC6D95" w:rsidRPr="00A342C3" w:rsidRDefault="00AC6D95" w:rsidP="00AC6D95">
      <w:pPr>
        <w:pStyle w:val="Heading1"/>
        <w:numPr>
          <w:ilvl w:val="0"/>
          <w:numId w:val="0"/>
        </w:numPr>
        <w:rPr>
          <w:rFonts w:ascii="Century Gothic" w:hAnsi="Century Gothic"/>
          <w:color w:val="5F5F5F"/>
        </w:rPr>
      </w:pPr>
    </w:p>
    <w:p w14:paraId="74864D34" w14:textId="54126531" w:rsidR="00AC6D95" w:rsidRDefault="00AC6D95">
      <w:r>
        <w:br w:type="page"/>
      </w:r>
    </w:p>
    <w:p w14:paraId="43B0CCA1" w14:textId="77777777" w:rsidR="00AC6D95" w:rsidRPr="009E1833" w:rsidRDefault="00AC6D95" w:rsidP="00AC6D95">
      <w:pPr>
        <w:pStyle w:val="Heading1"/>
        <w:keepLines/>
        <w:numPr>
          <w:ilvl w:val="0"/>
          <w:numId w:val="2"/>
        </w:numPr>
        <w:pBdr>
          <w:bottom w:val="single" w:sz="8" w:space="0" w:color="D9E2F3" w:themeColor="accent1" w:themeTint="33"/>
        </w:pBdr>
        <w:spacing w:line="300" w:lineRule="auto"/>
        <w:jc w:val="center"/>
        <w:rPr>
          <w:rFonts w:ascii="Century Gothic" w:hAnsi="Century Gothic"/>
          <w:b w:val="0"/>
          <w:bCs w:val="0"/>
          <w:color w:val="5F5F5F"/>
          <w:sz w:val="36"/>
          <w:szCs w:val="40"/>
        </w:rPr>
      </w:pPr>
      <w:bookmarkStart w:id="1" w:name="_Toc523071083"/>
      <w:r>
        <w:rPr>
          <w:rFonts w:ascii="Century Gothic" w:hAnsi="Century Gothic"/>
          <w:color w:val="5F5F5F"/>
          <w:sz w:val="36"/>
          <w:szCs w:val="40"/>
        </w:rPr>
        <w:lastRenderedPageBreak/>
        <w:t>Financial Management</w:t>
      </w:r>
      <w:r w:rsidRPr="0009376A">
        <w:rPr>
          <w:rFonts w:ascii="Century Gothic" w:hAnsi="Century Gothic"/>
          <w:color w:val="5F5F5F"/>
          <w:sz w:val="36"/>
          <w:szCs w:val="40"/>
        </w:rPr>
        <w:t xml:space="preserve"> [</w:t>
      </w:r>
      <w:r>
        <w:rPr>
          <w:rFonts w:ascii="Century Gothic" w:hAnsi="Century Gothic"/>
          <w:color w:val="5F5F5F"/>
          <w:sz w:val="36"/>
          <w:szCs w:val="40"/>
        </w:rPr>
        <w:t>How]</w:t>
      </w:r>
      <w:bookmarkEnd w:id="1"/>
    </w:p>
    <w:p w14:paraId="60C0EB8E" w14:textId="33D40D43" w:rsidR="00AC6D95" w:rsidRDefault="00AC6D95">
      <w:r w:rsidRPr="00AC6D95">
        <w:rPr>
          <w:u w:val="single"/>
        </w:rPr>
        <w:t>High level vision:</w:t>
      </w:r>
      <w:r>
        <w:t xml:space="preserve"> To bring first world industrial technology to the third world, to aid third world organisations in growth and asset development. </w:t>
      </w:r>
    </w:p>
    <w:p w14:paraId="690D9768" w14:textId="49766957" w:rsidR="00AC6D95" w:rsidRDefault="00AC6D95"/>
    <w:p w14:paraId="5EB41269" w14:textId="1DAC7958" w:rsidR="00AC6D95" w:rsidRPr="00AC6D95" w:rsidRDefault="00AC6D95">
      <w:pPr>
        <w:rPr>
          <w:u w:val="single"/>
        </w:rPr>
      </w:pPr>
      <w:r w:rsidRPr="00AC6D95">
        <w:rPr>
          <w:u w:val="single"/>
        </w:rPr>
        <w:t xml:space="preserve">Revenue model: </w:t>
      </w:r>
    </w:p>
    <w:p w14:paraId="7CB7E21B" w14:textId="64D315AD" w:rsidR="00AC6D95" w:rsidRDefault="00AC6D95">
      <w:r>
        <w:t xml:space="preserve">BMI </w:t>
      </w:r>
    </w:p>
    <w:p w14:paraId="10F376AD" w14:textId="671C82BE" w:rsidR="00AC6D95" w:rsidRDefault="00AC6D95"/>
    <w:p w14:paraId="4BD0A032" w14:textId="75E71914" w:rsidR="00AC6D95" w:rsidRPr="00AC6D95" w:rsidRDefault="00AC6D95">
      <w:pPr>
        <w:rPr>
          <w:u w:val="single"/>
        </w:rPr>
      </w:pPr>
      <w:r w:rsidRPr="00AC6D95">
        <w:rPr>
          <w:u w:val="single"/>
        </w:rPr>
        <w:t>Cash to cash cycle:</w:t>
      </w:r>
    </w:p>
    <w:p w14:paraId="3DBA0ACD" w14:textId="4221DAFC" w:rsidR="00AC6D95" w:rsidRDefault="00AC6D95">
      <w:r>
        <w:t xml:space="preserve">The financial model is developed to sustain cashflow in the company. The programs are developed for a set cost to suit each individual company, then a subscription bases is used to generate a continuous revenue stream. </w:t>
      </w:r>
    </w:p>
    <w:p w14:paraId="27DACB1E" w14:textId="41231C27" w:rsidR="00AC6D95" w:rsidRDefault="00AC6D95">
      <w:r>
        <w:t>The start-up cost estimation for this is R 953 800 (Cash out)</w:t>
      </w:r>
    </w:p>
    <w:p w14:paraId="7AFBDD2E" w14:textId="73179480" w:rsidR="00AC6D95" w:rsidRDefault="00AC6D95">
      <w:r>
        <w:t>Product is sold by, having a company sit-down consultation and design @ R 5 000.</w:t>
      </w:r>
    </w:p>
    <w:p w14:paraId="4B4030DC" w14:textId="3A7DC2F8" w:rsidR="00AC6D95" w:rsidRDefault="00AC6D95">
      <w:r>
        <w:t xml:space="preserve">The program is then tailored to specific company and industry @ R 20 000. </w:t>
      </w:r>
    </w:p>
    <w:p w14:paraId="70872FA8" w14:textId="37ACF2B6" w:rsidR="00AC6D95" w:rsidRDefault="00AC6D95">
      <w:r>
        <w:t>From then on, a monthly fee is charged for continues usage of the software @ R 3 500 pm.</w:t>
      </w:r>
    </w:p>
    <w:p w14:paraId="3A1D9AF0" w14:textId="7B8E6141" w:rsidR="00AC6D95" w:rsidRDefault="00554986">
      <w:r>
        <w:t xml:space="preserve"> To cover start up cost 37 programs needs to be sold, excluding monthly subscription fee.</w:t>
      </w:r>
    </w:p>
    <w:p w14:paraId="2035F2BA" w14:textId="50AD83A4" w:rsidR="00554986" w:rsidRDefault="00554986"/>
    <w:p w14:paraId="2B9FFBA7" w14:textId="1E6BBBEA" w:rsidR="00554986" w:rsidRDefault="00554986">
      <w:r>
        <w:t xml:space="preserve">The program is estimated to take 1 month of development at an external contractor. </w:t>
      </w:r>
    </w:p>
    <w:p w14:paraId="2614BEBA" w14:textId="2BF9BCFF" w:rsidR="00554986" w:rsidRDefault="00554986">
      <w:r>
        <w:t xml:space="preserve">Launch and logistics is estimated to take up to 3 months. </w:t>
      </w:r>
    </w:p>
    <w:p w14:paraId="26D44CF8" w14:textId="3C948B74" w:rsidR="00554986" w:rsidRDefault="00554986">
      <w:r>
        <w:t xml:space="preserve">Estimated cash-to-cash cycle is 4 months. </w:t>
      </w:r>
    </w:p>
    <w:p w14:paraId="744B3EB7" w14:textId="61ADBE87" w:rsidR="00554986" w:rsidRDefault="00554986">
      <w:r>
        <w:t xml:space="preserve">Cash flow shortage </w:t>
      </w:r>
      <w:proofErr w:type="gramStart"/>
      <w:r>
        <w:t>dealings;</w:t>
      </w:r>
      <w:proofErr w:type="gramEnd"/>
    </w:p>
    <w:p w14:paraId="7A109C3A" w14:textId="51580CB3" w:rsidR="006058FB" w:rsidRDefault="006058FB">
      <w:r>
        <w:br w:type="page"/>
      </w:r>
    </w:p>
    <w:p w14:paraId="39EC0A37" w14:textId="77777777" w:rsidR="00554986" w:rsidRDefault="00554986"/>
    <w:p w14:paraId="27F0DE21" w14:textId="0A62F3AF" w:rsidR="00554986" w:rsidRPr="00554986" w:rsidRDefault="00554986">
      <w:pPr>
        <w:rPr>
          <w:u w:val="single"/>
        </w:rPr>
      </w:pPr>
      <w:r w:rsidRPr="00554986">
        <w:rPr>
          <w:u w:val="single"/>
        </w:rPr>
        <w:t>The finances:</w:t>
      </w:r>
    </w:p>
    <w:p w14:paraId="112B40CA" w14:textId="67A48015" w:rsidR="00554986" w:rsidRDefault="00554986">
      <w:r>
        <w:t xml:space="preserve">The goal for the company is the acquire as many loyal customers that use the software in as small of a time window as possible. This is because the biggest revenue stream come from the subscription. To be able to reach a positive net worth for the company is the </w:t>
      </w:r>
      <w:proofErr w:type="gramStart"/>
      <w:r>
        <w:t>3 year</w:t>
      </w:r>
      <w:proofErr w:type="gramEnd"/>
      <w:r>
        <w:t xml:space="preserve"> short term goal, this means that all the start-up cost is covered and all proceeds can go back in to growing the company. </w:t>
      </w:r>
    </w:p>
    <w:p w14:paraId="50ED9B4B" w14:textId="3D969418" w:rsidR="00554986" w:rsidRDefault="006058FB">
      <w:r>
        <w:rPr>
          <w:noProof/>
        </w:rPr>
        <w:drawing>
          <wp:inline distT="0" distB="0" distL="0" distR="0" wp14:anchorId="54BC2EB0" wp14:editId="52580B33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7E58D82-9576-4DC1-821E-92CB7CF9B7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554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62339"/>
    <w:multiLevelType w:val="multilevel"/>
    <w:tmpl w:val="19680C50"/>
    <w:lvl w:ilvl="0">
      <w:start w:val="1"/>
      <w:numFmt w:val="decimal"/>
      <w:pStyle w:val="Heading1"/>
      <w:lvlText w:val="Chapter %1:"/>
      <w:lvlJc w:val="left"/>
      <w:pPr>
        <w:tabs>
          <w:tab w:val="num" w:pos="567"/>
        </w:tabs>
        <w:ind w:left="567" w:hanging="567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6F0579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27"/>
        </w:tabs>
        <w:ind w:left="927" w:hanging="567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93"/>
        </w:tabs>
        <w:ind w:left="993" w:hanging="851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6F0579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1" w15:restartNumberingAfterBreak="0">
    <w:nsid w:val="672D6D8F"/>
    <w:multiLevelType w:val="hybridMultilevel"/>
    <w:tmpl w:val="3CAC13C6"/>
    <w:lvl w:ilvl="0" w:tplc="62EA357E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95"/>
    <w:rsid w:val="000D33A7"/>
    <w:rsid w:val="000F70F6"/>
    <w:rsid w:val="00554986"/>
    <w:rsid w:val="006058FB"/>
    <w:rsid w:val="00AC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68F47"/>
  <w15:chartTrackingRefBased/>
  <w15:docId w15:val="{C29993F7-C177-4877-986C-7A1ACD1D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D95"/>
    <w:pPr>
      <w:keepNext/>
      <w:numPr>
        <w:numId w:val="1"/>
      </w:numPr>
      <w:spacing w:after="200" w:line="264" w:lineRule="auto"/>
      <w:outlineLvl w:val="0"/>
    </w:pPr>
    <w:rPr>
      <w:rFonts w:ascii="Arial" w:eastAsia="Times New Roman" w:hAnsi="Arial" w:cs="Calibri"/>
      <w:b/>
      <w:bCs/>
      <w:color w:val="6F0579"/>
      <w:kern w:val="32"/>
      <w:sz w:val="28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AC6D95"/>
    <w:pPr>
      <w:keepNext/>
      <w:numPr>
        <w:ilvl w:val="1"/>
        <w:numId w:val="1"/>
      </w:numPr>
      <w:spacing w:after="200" w:line="264" w:lineRule="auto"/>
      <w:outlineLvl w:val="1"/>
    </w:pPr>
    <w:rPr>
      <w:rFonts w:ascii="Arial" w:eastAsia="Times New Roman" w:hAnsi="Arial" w:cs="Calibri"/>
      <w:b/>
      <w:bCs/>
      <w:iCs/>
      <w:color w:val="6F0579"/>
      <w:sz w:val="24"/>
      <w:szCs w:val="28"/>
      <w:u w:val="single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AC6D95"/>
    <w:pPr>
      <w:keepNext/>
      <w:numPr>
        <w:ilvl w:val="2"/>
        <w:numId w:val="1"/>
      </w:numPr>
      <w:spacing w:after="200" w:line="264" w:lineRule="auto"/>
      <w:outlineLvl w:val="2"/>
    </w:pPr>
    <w:rPr>
      <w:rFonts w:ascii="Arial" w:eastAsia="Times New Roman" w:hAnsi="Arial" w:cs="Calibri"/>
      <w:b/>
      <w:bCs/>
      <w:color w:val="6F0579"/>
      <w:szCs w:val="26"/>
      <w:lang w:val="en-GB"/>
    </w:rPr>
  </w:style>
  <w:style w:type="paragraph" w:styleId="Heading4">
    <w:name w:val="heading 4"/>
    <w:basedOn w:val="Normal"/>
    <w:next w:val="Normal"/>
    <w:link w:val="Heading4Char"/>
    <w:rsid w:val="00AC6D95"/>
    <w:pPr>
      <w:keepNext/>
      <w:numPr>
        <w:ilvl w:val="3"/>
        <w:numId w:val="1"/>
      </w:numPr>
      <w:spacing w:after="120" w:line="264" w:lineRule="auto"/>
      <w:outlineLvl w:val="3"/>
    </w:pPr>
    <w:rPr>
      <w:rFonts w:ascii="Arial" w:eastAsia="Times New Roman" w:hAnsi="Arial" w:cs="Times New Roman"/>
      <w:b/>
      <w:bCs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D95"/>
    <w:rPr>
      <w:rFonts w:ascii="Arial" w:eastAsia="Times New Roman" w:hAnsi="Arial" w:cs="Calibri"/>
      <w:b/>
      <w:bCs/>
      <w:color w:val="6F0579"/>
      <w:kern w:val="32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AC6D95"/>
    <w:rPr>
      <w:rFonts w:ascii="Arial" w:eastAsia="Times New Roman" w:hAnsi="Arial" w:cs="Calibri"/>
      <w:b/>
      <w:bCs/>
      <w:iCs/>
      <w:color w:val="6F0579"/>
      <w:sz w:val="24"/>
      <w:szCs w:val="28"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C6D95"/>
    <w:rPr>
      <w:rFonts w:ascii="Arial" w:eastAsia="Times New Roman" w:hAnsi="Arial" w:cs="Calibri"/>
      <w:b/>
      <w:bCs/>
      <w:color w:val="6F057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AC6D95"/>
    <w:rPr>
      <w:rFonts w:ascii="Arial" w:eastAsia="Times New Roman" w:hAnsi="Arial" w:cs="Times New Roman"/>
      <w:b/>
      <w:bCs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8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5 year Financial Growth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Year</c:v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Sheet1!$E$45:$E$49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83-4972-827B-180E7F5BC04C}"/>
            </c:ext>
          </c:extLst>
        </c:ser>
        <c:ser>
          <c:idx val="1"/>
          <c:order val="1"/>
          <c:tx>
            <c:v>Financial growth</c:v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solidFill>
                <a:schemeClr val="tx2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Sheet1!$F$45:$F$49</c:f>
              <c:numCache>
                <c:formatCode>#,##0</c:formatCode>
                <c:ptCount val="5"/>
                <c:pt idx="0">
                  <c:v>-690800</c:v>
                </c:pt>
                <c:pt idx="1">
                  <c:v>414200</c:v>
                </c:pt>
                <c:pt idx="2">
                  <c:v>2121200</c:v>
                </c:pt>
                <c:pt idx="3">
                  <c:v>4608200</c:v>
                </c:pt>
                <c:pt idx="4">
                  <c:v>7995200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83-4972-827B-180E7F5BC04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94319728"/>
        <c:axId val="594318744"/>
      </c:lineChart>
      <c:catAx>
        <c:axId val="5943197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318744"/>
        <c:crosses val="autoZero"/>
        <c:auto val="1"/>
        <c:lblAlgn val="ctr"/>
        <c:lblOffset val="100"/>
        <c:noMultiLvlLbl val="0"/>
      </c:catAx>
      <c:valAx>
        <c:axId val="59431874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94319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stiaan gerber</dc:creator>
  <cp:keywords/>
  <dc:description/>
  <cp:lastModifiedBy>stiaan gerber</cp:lastModifiedBy>
  <cp:revision>1</cp:revision>
  <dcterms:created xsi:type="dcterms:W3CDTF">2020-09-29T11:23:00Z</dcterms:created>
  <dcterms:modified xsi:type="dcterms:W3CDTF">2020-09-29T11:58:00Z</dcterms:modified>
</cp:coreProperties>
</file>