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EFA" w:rsidRPr="006F2493" w:rsidRDefault="006F2493" w:rsidP="006F2493">
      <w:pPr>
        <w:spacing w:line="240" w:lineRule="auto"/>
        <w:ind w:left="2160" w:firstLine="720"/>
        <w:rPr>
          <w:rFonts w:ascii="Trebuchet MS" w:hAnsi="Trebuchet MS"/>
          <w:b/>
          <w:i/>
          <w:u w:val="single"/>
        </w:rPr>
      </w:pPr>
      <w:r w:rsidRPr="006F2493">
        <w:rPr>
          <w:rFonts w:ascii="Trebuchet MS" w:hAnsi="Trebuchet MS"/>
          <w:b/>
          <w:i/>
          <w:u w:val="single"/>
        </w:rPr>
        <w:t>Intercultural Knowledge</w:t>
      </w:r>
    </w:p>
    <w:p w:rsidR="006F2493" w:rsidRDefault="006F2493" w:rsidP="00C9668D">
      <w:pPr>
        <w:spacing w:after="0" w:line="240" w:lineRule="auto"/>
        <w:jc w:val="both"/>
        <w:rPr>
          <w:rFonts w:ascii="Trebuchet MS" w:hAnsi="Trebuchet MS"/>
          <w:b/>
          <w:u w:val="single"/>
        </w:rPr>
      </w:pPr>
      <w:r w:rsidRPr="006F2493">
        <w:rPr>
          <w:rFonts w:ascii="Trebuchet MS" w:hAnsi="Trebuchet MS"/>
          <w:b/>
          <w:u w:val="single"/>
        </w:rPr>
        <w:t>Pengertian Intercultural Knowledge</w:t>
      </w:r>
    </w:p>
    <w:p w:rsidR="000112DF" w:rsidRPr="006F2493" w:rsidRDefault="000112DF" w:rsidP="00C9668D">
      <w:pPr>
        <w:spacing w:after="0" w:line="240" w:lineRule="auto"/>
        <w:jc w:val="both"/>
        <w:rPr>
          <w:rFonts w:ascii="Trebuchet MS" w:hAnsi="Trebuchet MS"/>
          <w:b/>
          <w:u w:val="single"/>
        </w:rPr>
      </w:pPr>
    </w:p>
    <w:p w:rsidR="00ED6CF5" w:rsidRDefault="006F2493" w:rsidP="00C9668D">
      <w:pPr>
        <w:spacing w:after="0" w:line="240" w:lineRule="auto"/>
        <w:ind w:firstLine="720"/>
        <w:jc w:val="both"/>
        <w:rPr>
          <w:rFonts w:ascii="Trebuchet MS" w:hAnsi="Trebuchet MS"/>
        </w:rPr>
      </w:pPr>
      <w:r>
        <w:rPr>
          <w:rFonts w:ascii="Trebuchet MS" w:hAnsi="Trebuchet MS"/>
        </w:rPr>
        <w:t>Intercultural knowledge adalah ilmu pengetahua</w:t>
      </w:r>
      <w:r w:rsidR="005215A4">
        <w:rPr>
          <w:rFonts w:ascii="Trebuchet MS" w:hAnsi="Trebuchet MS"/>
        </w:rPr>
        <w:t>n antar budaya di 2(dua) negara atau lebih.</w:t>
      </w:r>
      <w:r w:rsidR="00ED6CF5">
        <w:rPr>
          <w:rFonts w:ascii="Trebuchet MS" w:hAnsi="Trebuchet MS"/>
        </w:rPr>
        <w:t xml:space="preserve"> salah satu yang perlu diketahui pada intercultural knowledge adalah </w:t>
      </w:r>
      <w:r w:rsidR="00ED6CF5" w:rsidRPr="00ED6CF5">
        <w:rPr>
          <w:rFonts w:ascii="Trebuchet MS" w:hAnsi="Trebuchet MS"/>
        </w:rPr>
        <w:t>intercultural communication</w:t>
      </w:r>
      <w:r w:rsidR="00ED6CF5">
        <w:rPr>
          <w:rFonts w:ascii="Trebuchet MS" w:hAnsi="Trebuchet MS"/>
        </w:rPr>
        <w:t>/komunikasi antar budaya.</w:t>
      </w:r>
    </w:p>
    <w:p w:rsidR="00ED6CF5" w:rsidRDefault="00ED6CF5" w:rsidP="00C9668D">
      <w:pPr>
        <w:spacing w:after="0" w:line="240" w:lineRule="auto"/>
        <w:ind w:firstLine="720"/>
        <w:jc w:val="both"/>
        <w:rPr>
          <w:rFonts w:ascii="Trebuchet MS" w:hAnsi="Trebuchet MS"/>
        </w:rPr>
      </w:pPr>
    </w:p>
    <w:p w:rsidR="00ED6CF5" w:rsidRDefault="00ED6CF5" w:rsidP="00C9668D">
      <w:pPr>
        <w:spacing w:after="0" w:line="240" w:lineRule="auto"/>
        <w:ind w:firstLine="720"/>
        <w:jc w:val="both"/>
        <w:rPr>
          <w:rFonts w:ascii="Trebuchet MS" w:hAnsi="Trebuchet MS"/>
        </w:rPr>
      </w:pPr>
      <w:r>
        <w:rPr>
          <w:rFonts w:ascii="Trebuchet MS" w:hAnsi="Trebuchet MS"/>
        </w:rPr>
        <w:t>I</w:t>
      </w:r>
      <w:r w:rsidRPr="00ED6CF5">
        <w:rPr>
          <w:rFonts w:ascii="Trebuchet MS" w:hAnsi="Trebuchet MS"/>
        </w:rPr>
        <w:t>ntercultural commun</w:t>
      </w:r>
      <w:r>
        <w:rPr>
          <w:rFonts w:ascii="Trebuchet MS" w:hAnsi="Trebuchet MS"/>
        </w:rPr>
        <w:t xml:space="preserve">ication/komunikasi antar budaya adalah komunikasi yang terjadi </w:t>
      </w:r>
      <w:r w:rsidRPr="00ED6CF5">
        <w:rPr>
          <w:rFonts w:ascii="Trebuchet MS" w:hAnsi="Trebuchet MS"/>
        </w:rPr>
        <w:t>di antara orang-orang yang memiliki kebudayaan yang berbeda</w:t>
      </w:r>
      <w:r>
        <w:rPr>
          <w:rFonts w:ascii="Trebuchet MS" w:hAnsi="Trebuchet MS"/>
        </w:rPr>
        <w:t xml:space="preserve"> (ras, etnik, sosio ekonomi atau gabungan dari perbedaan ini)</w:t>
      </w:r>
    </w:p>
    <w:p w:rsidR="00B04D34" w:rsidRDefault="00B04D34" w:rsidP="00C9668D">
      <w:pPr>
        <w:spacing w:after="0" w:line="240" w:lineRule="auto"/>
        <w:ind w:firstLine="720"/>
        <w:jc w:val="both"/>
        <w:rPr>
          <w:rFonts w:ascii="Trebuchet MS" w:hAnsi="Trebuchet MS"/>
        </w:rPr>
      </w:pPr>
    </w:p>
    <w:p w:rsidR="00B04D34" w:rsidRDefault="00B04D34" w:rsidP="00C9668D">
      <w:pPr>
        <w:spacing w:after="0" w:line="240" w:lineRule="auto"/>
        <w:ind w:firstLine="720"/>
        <w:jc w:val="both"/>
        <w:rPr>
          <w:rFonts w:ascii="Trebuchet MS" w:hAnsi="Trebuchet MS"/>
        </w:rPr>
      </w:pPr>
      <w:r>
        <w:rPr>
          <w:rFonts w:ascii="Trebuchet MS" w:hAnsi="Trebuchet MS"/>
        </w:rPr>
        <w:t xml:space="preserve">Samovar dan Porter </w:t>
      </w:r>
      <w:r w:rsidRPr="00B04D34">
        <w:rPr>
          <w:rFonts w:ascii="Trebuchet MS" w:hAnsi="Trebuchet MS"/>
        </w:rPr>
        <w:t>mengatakan bahwa komunikasi antarbudaya terjadi di antara produser pesan dan penerima pesan yang latar belakang kebudayaannya berbeda</w:t>
      </w:r>
      <w:r w:rsidR="00FD057A">
        <w:rPr>
          <w:rFonts w:ascii="Trebuchet MS" w:hAnsi="Trebuchet MS"/>
        </w:rPr>
        <w:t>.</w:t>
      </w:r>
    </w:p>
    <w:p w:rsidR="00ED6CF5" w:rsidRDefault="00ED6CF5" w:rsidP="00C9668D">
      <w:pPr>
        <w:spacing w:line="240" w:lineRule="auto"/>
        <w:jc w:val="both"/>
        <w:rPr>
          <w:rFonts w:ascii="Trebuchet MS" w:hAnsi="Trebuchet MS"/>
        </w:rPr>
      </w:pPr>
    </w:p>
    <w:p w:rsidR="005001B6" w:rsidRDefault="005001B6" w:rsidP="00C9668D">
      <w:pPr>
        <w:spacing w:line="240" w:lineRule="auto"/>
        <w:jc w:val="both"/>
        <w:rPr>
          <w:rFonts w:ascii="Trebuchet MS" w:hAnsi="Trebuchet MS"/>
          <w:b/>
          <w:u w:val="single"/>
        </w:rPr>
      </w:pPr>
      <w:r w:rsidRPr="005001B6">
        <w:rPr>
          <w:rFonts w:ascii="Trebuchet MS" w:hAnsi="Trebuchet MS"/>
          <w:b/>
          <w:u w:val="single"/>
        </w:rPr>
        <w:t>Fungsi-Fungsi Komunikasi Antar Budaya</w:t>
      </w:r>
    </w:p>
    <w:p w:rsidR="0069470B" w:rsidRDefault="00984013" w:rsidP="00C9668D">
      <w:pPr>
        <w:spacing w:line="240" w:lineRule="auto"/>
        <w:jc w:val="both"/>
        <w:rPr>
          <w:rFonts w:ascii="Trebuchet MS" w:hAnsi="Trebuchet MS"/>
        </w:rPr>
      </w:pPr>
      <w:r w:rsidRPr="00984013">
        <w:rPr>
          <w:rFonts w:ascii="Trebuchet MS" w:hAnsi="Trebuchet MS"/>
        </w:rPr>
        <w:t>Secara umum ada empat kategori fungsi utama komunikasi, yakni :</w:t>
      </w:r>
    </w:p>
    <w:p w:rsidR="00984013" w:rsidRDefault="006C08ED" w:rsidP="00C9668D">
      <w:pPr>
        <w:pStyle w:val="ListParagraph"/>
        <w:numPr>
          <w:ilvl w:val="0"/>
          <w:numId w:val="1"/>
        </w:numPr>
        <w:spacing w:line="240" w:lineRule="auto"/>
        <w:jc w:val="both"/>
        <w:rPr>
          <w:rFonts w:ascii="Trebuchet MS" w:hAnsi="Trebuchet MS"/>
        </w:rPr>
      </w:pPr>
      <w:r>
        <w:rPr>
          <w:rFonts w:ascii="Trebuchet MS" w:hAnsi="Trebuchet MS"/>
        </w:rPr>
        <w:t>F</w:t>
      </w:r>
      <w:r w:rsidR="00984013" w:rsidRPr="00984013">
        <w:rPr>
          <w:rFonts w:ascii="Trebuchet MS" w:hAnsi="Trebuchet MS"/>
        </w:rPr>
        <w:t>ungsi informasi</w:t>
      </w:r>
    </w:p>
    <w:p w:rsidR="00984013" w:rsidRDefault="006C08ED" w:rsidP="00C9668D">
      <w:pPr>
        <w:pStyle w:val="ListParagraph"/>
        <w:numPr>
          <w:ilvl w:val="0"/>
          <w:numId w:val="1"/>
        </w:numPr>
        <w:spacing w:line="240" w:lineRule="auto"/>
        <w:jc w:val="both"/>
        <w:rPr>
          <w:rFonts w:ascii="Trebuchet MS" w:hAnsi="Trebuchet MS"/>
        </w:rPr>
      </w:pPr>
      <w:r>
        <w:rPr>
          <w:rFonts w:ascii="Trebuchet MS" w:hAnsi="Trebuchet MS"/>
        </w:rPr>
        <w:t>F</w:t>
      </w:r>
      <w:r w:rsidR="00984013" w:rsidRPr="00984013">
        <w:rPr>
          <w:rFonts w:ascii="Trebuchet MS" w:hAnsi="Trebuchet MS"/>
        </w:rPr>
        <w:t>ungsi instruksi</w:t>
      </w:r>
    </w:p>
    <w:p w:rsidR="00984013" w:rsidRDefault="006C08ED" w:rsidP="00C9668D">
      <w:pPr>
        <w:pStyle w:val="ListParagraph"/>
        <w:numPr>
          <w:ilvl w:val="0"/>
          <w:numId w:val="1"/>
        </w:numPr>
        <w:spacing w:line="240" w:lineRule="auto"/>
        <w:jc w:val="both"/>
        <w:rPr>
          <w:rFonts w:ascii="Trebuchet MS" w:hAnsi="Trebuchet MS"/>
        </w:rPr>
      </w:pPr>
      <w:r>
        <w:rPr>
          <w:rFonts w:ascii="Trebuchet MS" w:hAnsi="Trebuchet MS"/>
        </w:rPr>
        <w:t>P</w:t>
      </w:r>
      <w:r w:rsidR="00984013" w:rsidRPr="00984013">
        <w:rPr>
          <w:rFonts w:ascii="Trebuchet MS" w:hAnsi="Trebuchet MS"/>
        </w:rPr>
        <w:t>ersuasive</w:t>
      </w:r>
    </w:p>
    <w:p w:rsidR="00984013" w:rsidRDefault="006C08ED" w:rsidP="00C9668D">
      <w:pPr>
        <w:pStyle w:val="ListParagraph"/>
        <w:numPr>
          <w:ilvl w:val="0"/>
          <w:numId w:val="1"/>
        </w:numPr>
        <w:spacing w:line="240" w:lineRule="auto"/>
        <w:jc w:val="both"/>
        <w:rPr>
          <w:rFonts w:ascii="Trebuchet MS" w:hAnsi="Trebuchet MS"/>
        </w:rPr>
      </w:pPr>
      <w:r>
        <w:rPr>
          <w:rFonts w:ascii="Trebuchet MS" w:hAnsi="Trebuchet MS"/>
        </w:rPr>
        <w:t>F</w:t>
      </w:r>
      <w:r w:rsidR="00984013" w:rsidRPr="00984013">
        <w:rPr>
          <w:rFonts w:ascii="Trebuchet MS" w:hAnsi="Trebuchet MS"/>
        </w:rPr>
        <w:t>ungsi menghibur</w:t>
      </w:r>
    </w:p>
    <w:p w:rsidR="00A33CC6" w:rsidRDefault="00A33CC6" w:rsidP="00C9668D">
      <w:pPr>
        <w:spacing w:line="240" w:lineRule="auto"/>
        <w:jc w:val="both"/>
        <w:rPr>
          <w:rFonts w:ascii="Trebuchet MS" w:hAnsi="Trebuchet MS"/>
        </w:rPr>
      </w:pPr>
      <w:r w:rsidRPr="00A33CC6">
        <w:rPr>
          <w:rFonts w:ascii="Trebuchet MS" w:hAnsi="Trebuchet MS"/>
        </w:rPr>
        <w:t>Apabila empat</w:t>
      </w:r>
      <w:r>
        <w:rPr>
          <w:rFonts w:ascii="Trebuchet MS" w:hAnsi="Trebuchet MS"/>
        </w:rPr>
        <w:t xml:space="preserve"> fungsi utama itu diperluas mak</w:t>
      </w:r>
      <w:r w:rsidRPr="00A33CC6">
        <w:rPr>
          <w:rFonts w:ascii="Trebuchet MS" w:hAnsi="Trebuchet MS"/>
        </w:rPr>
        <w:t>n</w:t>
      </w:r>
      <w:r>
        <w:rPr>
          <w:rFonts w:ascii="Trebuchet MS" w:hAnsi="Trebuchet MS"/>
        </w:rPr>
        <w:t>a</w:t>
      </w:r>
      <w:r w:rsidRPr="00A33CC6">
        <w:rPr>
          <w:rFonts w:ascii="Trebuchet MS" w:hAnsi="Trebuchet MS"/>
        </w:rPr>
        <w:t xml:space="preserve"> akan ditemukan dua fungsi lain</w:t>
      </w:r>
      <w:r>
        <w:rPr>
          <w:rFonts w:ascii="Trebuchet MS" w:hAnsi="Trebuchet MS"/>
        </w:rPr>
        <w:t xml:space="preserve"> :</w:t>
      </w:r>
    </w:p>
    <w:p w:rsidR="00A33CC6" w:rsidRDefault="006C08ED" w:rsidP="00C9668D">
      <w:pPr>
        <w:pStyle w:val="ListParagraph"/>
        <w:numPr>
          <w:ilvl w:val="0"/>
          <w:numId w:val="2"/>
        </w:numPr>
        <w:spacing w:line="240" w:lineRule="auto"/>
        <w:jc w:val="both"/>
        <w:rPr>
          <w:rFonts w:ascii="Trebuchet MS" w:hAnsi="Trebuchet MS"/>
        </w:rPr>
      </w:pPr>
      <w:r>
        <w:rPr>
          <w:rFonts w:ascii="Trebuchet MS" w:hAnsi="Trebuchet MS"/>
        </w:rPr>
        <w:t>F</w:t>
      </w:r>
      <w:r w:rsidR="00A33CC6" w:rsidRPr="00A33CC6">
        <w:rPr>
          <w:rFonts w:ascii="Trebuchet MS" w:hAnsi="Trebuchet MS"/>
        </w:rPr>
        <w:t>ungsi pribadi</w:t>
      </w:r>
    </w:p>
    <w:p w:rsidR="00A33CC6" w:rsidRPr="00EF59F4" w:rsidRDefault="006C08ED" w:rsidP="00C9668D">
      <w:pPr>
        <w:pStyle w:val="ListParagraph"/>
        <w:numPr>
          <w:ilvl w:val="0"/>
          <w:numId w:val="2"/>
        </w:numPr>
        <w:spacing w:line="240" w:lineRule="auto"/>
        <w:jc w:val="both"/>
        <w:rPr>
          <w:rFonts w:ascii="Trebuchet MS" w:hAnsi="Trebuchet MS"/>
        </w:rPr>
      </w:pPr>
      <w:r>
        <w:rPr>
          <w:rFonts w:ascii="Trebuchet MS" w:hAnsi="Trebuchet MS"/>
        </w:rPr>
        <w:t>F</w:t>
      </w:r>
      <w:r w:rsidR="00A92B60">
        <w:rPr>
          <w:rFonts w:ascii="Trebuchet MS" w:hAnsi="Trebuchet MS"/>
        </w:rPr>
        <w:t>ungsi sosial</w:t>
      </w:r>
    </w:p>
    <w:p w:rsidR="00A33CC6" w:rsidRDefault="00A33CC6" w:rsidP="00C9668D">
      <w:pPr>
        <w:spacing w:line="240" w:lineRule="auto"/>
        <w:jc w:val="both"/>
        <w:rPr>
          <w:rFonts w:ascii="Trebuchet MS" w:hAnsi="Trebuchet MS"/>
        </w:rPr>
      </w:pPr>
      <w:r w:rsidRPr="00A33CC6">
        <w:rPr>
          <w:rFonts w:ascii="Trebuchet MS" w:hAnsi="Trebuchet MS"/>
        </w:rPr>
        <w:t>Fungsi pribadi komunikasi dirinci ke dalam fungsi</w:t>
      </w:r>
      <w:r w:rsidR="00E65A26">
        <w:rPr>
          <w:rFonts w:ascii="Trebuchet MS" w:hAnsi="Trebuchet MS"/>
        </w:rPr>
        <w:t xml:space="preserve"> :</w:t>
      </w:r>
    </w:p>
    <w:p w:rsidR="009810A4" w:rsidRPr="009810A4" w:rsidRDefault="009810A4" w:rsidP="009810A4">
      <w:pPr>
        <w:pStyle w:val="ListParagraph"/>
        <w:numPr>
          <w:ilvl w:val="0"/>
          <w:numId w:val="3"/>
        </w:numPr>
        <w:rPr>
          <w:rFonts w:ascii="Trebuchet MS" w:hAnsi="Trebuchet MS"/>
        </w:rPr>
      </w:pPr>
      <w:r w:rsidRPr="009810A4">
        <w:rPr>
          <w:rFonts w:ascii="Trebuchet MS" w:hAnsi="Trebuchet MS"/>
        </w:rPr>
        <w:t>Menyatakan Identitas Sosial</w:t>
      </w:r>
    </w:p>
    <w:p w:rsidR="005E3CD4" w:rsidRDefault="005E3CD4" w:rsidP="005E3CD4">
      <w:pPr>
        <w:pStyle w:val="ListParagraph"/>
        <w:numPr>
          <w:ilvl w:val="0"/>
          <w:numId w:val="3"/>
        </w:numPr>
        <w:spacing w:line="240" w:lineRule="auto"/>
        <w:jc w:val="both"/>
        <w:rPr>
          <w:rFonts w:ascii="Trebuchet MS" w:hAnsi="Trebuchet MS"/>
        </w:rPr>
      </w:pPr>
      <w:r w:rsidRPr="005E3CD4">
        <w:rPr>
          <w:rFonts w:ascii="Trebuchet MS" w:hAnsi="Trebuchet MS"/>
        </w:rPr>
        <w:t xml:space="preserve">Integrasi Sosial </w:t>
      </w:r>
    </w:p>
    <w:p w:rsidR="009810A4" w:rsidRPr="009810A4" w:rsidRDefault="009810A4" w:rsidP="009810A4">
      <w:pPr>
        <w:pStyle w:val="ListParagraph"/>
        <w:numPr>
          <w:ilvl w:val="0"/>
          <w:numId w:val="3"/>
        </w:numPr>
        <w:rPr>
          <w:rFonts w:ascii="Trebuchet MS" w:hAnsi="Trebuchet MS"/>
        </w:rPr>
      </w:pPr>
      <w:r w:rsidRPr="009810A4">
        <w:rPr>
          <w:rFonts w:ascii="Trebuchet MS" w:hAnsi="Trebuchet MS"/>
        </w:rPr>
        <w:t>Menambah Pengetahuan</w:t>
      </w:r>
    </w:p>
    <w:p w:rsidR="00C57356" w:rsidRDefault="006C08ED" w:rsidP="00C9668D">
      <w:pPr>
        <w:pStyle w:val="ListParagraph"/>
        <w:numPr>
          <w:ilvl w:val="0"/>
          <w:numId w:val="3"/>
        </w:numPr>
        <w:spacing w:line="240" w:lineRule="auto"/>
        <w:jc w:val="both"/>
        <w:rPr>
          <w:rFonts w:ascii="Trebuchet MS" w:hAnsi="Trebuchet MS"/>
        </w:rPr>
      </w:pPr>
      <w:r>
        <w:rPr>
          <w:rFonts w:ascii="Trebuchet MS" w:hAnsi="Trebuchet MS"/>
        </w:rPr>
        <w:t>F</w:t>
      </w:r>
      <w:r w:rsidR="00C57356" w:rsidRPr="00C57356">
        <w:rPr>
          <w:rFonts w:ascii="Trebuchet MS" w:hAnsi="Trebuchet MS"/>
        </w:rPr>
        <w:t>ungsi melepaskan diri/jalan keluar</w:t>
      </w:r>
    </w:p>
    <w:p w:rsidR="00C57356" w:rsidRDefault="00C57356" w:rsidP="00C9668D">
      <w:pPr>
        <w:spacing w:line="240" w:lineRule="auto"/>
        <w:jc w:val="both"/>
        <w:rPr>
          <w:rFonts w:ascii="Trebuchet MS" w:hAnsi="Trebuchet MS"/>
        </w:rPr>
      </w:pPr>
      <w:r w:rsidRPr="00C57356">
        <w:rPr>
          <w:rFonts w:ascii="Trebuchet MS" w:hAnsi="Trebuchet MS"/>
        </w:rPr>
        <w:t>Sedangkan fungsi social terinci atas</w:t>
      </w:r>
      <w:r>
        <w:rPr>
          <w:rFonts w:ascii="Trebuchet MS" w:hAnsi="Trebuchet MS"/>
        </w:rPr>
        <w:t xml:space="preserve"> fungsi :</w:t>
      </w:r>
    </w:p>
    <w:p w:rsidR="00C57356" w:rsidRDefault="006C08ED" w:rsidP="00C9668D">
      <w:pPr>
        <w:pStyle w:val="ListParagraph"/>
        <w:numPr>
          <w:ilvl w:val="0"/>
          <w:numId w:val="4"/>
        </w:numPr>
        <w:spacing w:line="240" w:lineRule="auto"/>
        <w:jc w:val="both"/>
        <w:rPr>
          <w:rFonts w:ascii="Trebuchet MS" w:hAnsi="Trebuchet MS"/>
        </w:rPr>
      </w:pPr>
      <w:r>
        <w:rPr>
          <w:rFonts w:ascii="Trebuchet MS" w:hAnsi="Trebuchet MS"/>
        </w:rPr>
        <w:t>F</w:t>
      </w:r>
      <w:r w:rsidR="00C57356" w:rsidRPr="00C57356">
        <w:rPr>
          <w:rFonts w:ascii="Trebuchet MS" w:hAnsi="Trebuchet MS"/>
        </w:rPr>
        <w:t>ungsi pengawasan</w:t>
      </w:r>
    </w:p>
    <w:p w:rsidR="00C57356" w:rsidRDefault="006C08ED" w:rsidP="00C9668D">
      <w:pPr>
        <w:pStyle w:val="ListParagraph"/>
        <w:numPr>
          <w:ilvl w:val="0"/>
          <w:numId w:val="4"/>
        </w:numPr>
        <w:spacing w:line="240" w:lineRule="auto"/>
        <w:jc w:val="both"/>
        <w:rPr>
          <w:rFonts w:ascii="Trebuchet MS" w:hAnsi="Trebuchet MS"/>
        </w:rPr>
      </w:pPr>
      <w:r>
        <w:rPr>
          <w:rFonts w:ascii="Trebuchet MS" w:hAnsi="Trebuchet MS"/>
        </w:rPr>
        <w:t>M</w:t>
      </w:r>
      <w:r w:rsidR="00C57356" w:rsidRPr="00C57356">
        <w:rPr>
          <w:rFonts w:ascii="Trebuchet MS" w:hAnsi="Trebuchet MS"/>
        </w:rPr>
        <w:t>enghubungkan/menjembatani</w:t>
      </w:r>
    </w:p>
    <w:p w:rsidR="006C08ED" w:rsidRPr="006C08ED" w:rsidRDefault="006C08ED" w:rsidP="006C08ED">
      <w:pPr>
        <w:pStyle w:val="ListParagraph"/>
        <w:numPr>
          <w:ilvl w:val="0"/>
          <w:numId w:val="4"/>
        </w:numPr>
        <w:rPr>
          <w:rFonts w:ascii="Trebuchet MS" w:hAnsi="Trebuchet MS"/>
        </w:rPr>
      </w:pPr>
      <w:r w:rsidRPr="006C08ED">
        <w:rPr>
          <w:rFonts w:ascii="Trebuchet MS" w:hAnsi="Trebuchet MS"/>
        </w:rPr>
        <w:t>Sosialisasi Nilai</w:t>
      </w:r>
    </w:p>
    <w:p w:rsidR="00C57356" w:rsidRPr="00C57356" w:rsidRDefault="006C08ED" w:rsidP="00C9668D">
      <w:pPr>
        <w:pStyle w:val="ListParagraph"/>
        <w:numPr>
          <w:ilvl w:val="0"/>
          <w:numId w:val="4"/>
        </w:numPr>
        <w:spacing w:line="240" w:lineRule="auto"/>
        <w:jc w:val="both"/>
        <w:rPr>
          <w:rFonts w:ascii="Trebuchet MS" w:hAnsi="Trebuchet MS"/>
        </w:rPr>
      </w:pPr>
      <w:r>
        <w:rPr>
          <w:rFonts w:ascii="Trebuchet MS" w:hAnsi="Trebuchet MS"/>
        </w:rPr>
        <w:t>M</w:t>
      </w:r>
      <w:r w:rsidR="00C57356" w:rsidRPr="00C57356">
        <w:rPr>
          <w:rFonts w:ascii="Trebuchet MS" w:hAnsi="Trebuchet MS"/>
        </w:rPr>
        <w:t>enghibur</w:t>
      </w:r>
    </w:p>
    <w:p w:rsidR="00984013" w:rsidRDefault="00984013" w:rsidP="00C9668D">
      <w:pPr>
        <w:spacing w:line="240" w:lineRule="auto"/>
        <w:jc w:val="both"/>
        <w:rPr>
          <w:rFonts w:ascii="Trebuchet MS" w:hAnsi="Trebuchet MS"/>
        </w:rPr>
      </w:pPr>
    </w:p>
    <w:p w:rsidR="00885713" w:rsidRPr="00885713" w:rsidRDefault="00885713" w:rsidP="00C9668D">
      <w:pPr>
        <w:pStyle w:val="ListParagraph"/>
        <w:numPr>
          <w:ilvl w:val="0"/>
          <w:numId w:val="6"/>
        </w:numPr>
        <w:spacing w:line="240" w:lineRule="auto"/>
        <w:jc w:val="both"/>
        <w:rPr>
          <w:rFonts w:ascii="Trebuchet MS" w:hAnsi="Trebuchet MS"/>
          <w:u w:val="single"/>
        </w:rPr>
      </w:pPr>
      <w:r w:rsidRPr="00885713">
        <w:rPr>
          <w:rFonts w:ascii="Trebuchet MS" w:hAnsi="Trebuchet MS"/>
          <w:b/>
          <w:u w:val="single"/>
        </w:rPr>
        <w:t>Fungsi Pribadi</w:t>
      </w:r>
    </w:p>
    <w:p w:rsidR="00885713" w:rsidRPr="00885713" w:rsidRDefault="00885713" w:rsidP="00C9668D">
      <w:pPr>
        <w:pStyle w:val="ListParagraph"/>
        <w:spacing w:line="240" w:lineRule="auto"/>
        <w:jc w:val="both"/>
        <w:rPr>
          <w:rFonts w:ascii="Trebuchet MS" w:hAnsi="Trebuchet MS"/>
          <w:u w:val="single"/>
        </w:rPr>
      </w:pPr>
    </w:p>
    <w:p w:rsidR="00885713" w:rsidRDefault="00885713" w:rsidP="00C9668D">
      <w:pPr>
        <w:pStyle w:val="ListParagraph"/>
        <w:spacing w:line="240" w:lineRule="auto"/>
        <w:ind w:firstLine="720"/>
        <w:jc w:val="both"/>
        <w:rPr>
          <w:rFonts w:ascii="Trebuchet MS" w:hAnsi="Trebuchet MS"/>
        </w:rPr>
      </w:pPr>
      <w:r w:rsidRPr="00885713">
        <w:rPr>
          <w:rFonts w:ascii="Trebuchet MS" w:hAnsi="Trebuchet MS"/>
        </w:rPr>
        <w:t>Fungsi pribadi adalah fungsi-fungsi komunikasi yang ditunjukkan melalui perilaku komunikasi yang bersumber dari seorang individu.</w:t>
      </w:r>
    </w:p>
    <w:p w:rsidR="00E96FD7" w:rsidRDefault="00E96FD7" w:rsidP="00C9668D">
      <w:pPr>
        <w:pStyle w:val="ListParagraph"/>
        <w:spacing w:line="240" w:lineRule="auto"/>
        <w:ind w:firstLine="720"/>
        <w:jc w:val="both"/>
        <w:rPr>
          <w:rFonts w:ascii="Trebuchet MS" w:hAnsi="Trebuchet MS"/>
        </w:rPr>
      </w:pPr>
    </w:p>
    <w:p w:rsidR="00A02964" w:rsidRDefault="00E96FD7" w:rsidP="00C9668D">
      <w:pPr>
        <w:pStyle w:val="ListParagraph"/>
        <w:numPr>
          <w:ilvl w:val="0"/>
          <w:numId w:val="7"/>
        </w:numPr>
        <w:spacing w:line="240" w:lineRule="auto"/>
        <w:jc w:val="both"/>
        <w:rPr>
          <w:rFonts w:ascii="Trebuchet MS" w:hAnsi="Trebuchet MS"/>
          <w:b/>
        </w:rPr>
      </w:pPr>
      <w:r w:rsidRPr="00E52D1D">
        <w:rPr>
          <w:rFonts w:ascii="Trebuchet MS" w:hAnsi="Trebuchet MS"/>
          <w:b/>
        </w:rPr>
        <w:t>Menyatakan Identitas Sosial</w:t>
      </w:r>
    </w:p>
    <w:p w:rsidR="00E52D1D" w:rsidRDefault="00E52D1D" w:rsidP="00C9668D">
      <w:pPr>
        <w:pStyle w:val="ListParagraph"/>
        <w:spacing w:line="240" w:lineRule="auto"/>
        <w:jc w:val="both"/>
        <w:rPr>
          <w:rFonts w:ascii="Trebuchet MS" w:hAnsi="Trebuchet MS"/>
          <w:b/>
        </w:rPr>
      </w:pPr>
    </w:p>
    <w:p w:rsidR="00E52D1D" w:rsidRDefault="00E52D1D" w:rsidP="00C9668D">
      <w:pPr>
        <w:pStyle w:val="ListParagraph"/>
        <w:spacing w:line="240" w:lineRule="auto"/>
        <w:ind w:firstLine="720"/>
        <w:jc w:val="both"/>
        <w:rPr>
          <w:rFonts w:ascii="Trebuchet MS" w:hAnsi="Trebuchet MS"/>
        </w:rPr>
      </w:pPr>
      <w:r w:rsidRPr="00E52D1D">
        <w:rPr>
          <w:rFonts w:ascii="Trebuchet MS" w:hAnsi="Trebuchet MS"/>
        </w:rPr>
        <w:t>Dalam proses komunikasi antarbu</w:t>
      </w:r>
      <w:r w:rsidR="008D2996">
        <w:rPr>
          <w:rFonts w:ascii="Trebuchet MS" w:hAnsi="Trebuchet MS"/>
        </w:rPr>
        <w:t>daya terdapat beberapa perilaku</w:t>
      </w:r>
      <w:r w:rsidRPr="00E52D1D">
        <w:rPr>
          <w:rFonts w:ascii="Trebuchet MS" w:hAnsi="Trebuchet MS"/>
        </w:rPr>
        <w:t xml:space="preserve"> komunikasi individu yang digunakan untuk menyatakan identitas diri maupun identitas social. Perilaku itu dinyatakan melalui tindakan berbahasa baik secara verbal dan non verbal. Dari perilaku berbahasa itulah dapat diketahui identitas diri maupun social, </w:t>
      </w:r>
      <w:r w:rsidRPr="00E52D1D">
        <w:rPr>
          <w:rFonts w:ascii="Trebuchet MS" w:hAnsi="Trebuchet MS"/>
        </w:rPr>
        <w:lastRenderedPageBreak/>
        <w:t>misalnya dapat diketahui asal-usul suku bangsa, agama, maupun tingkat pendidikan seseorang.</w:t>
      </w:r>
    </w:p>
    <w:p w:rsidR="00F61584" w:rsidRDefault="00F61584" w:rsidP="00C9668D">
      <w:pPr>
        <w:pStyle w:val="ListParagraph"/>
        <w:spacing w:line="240" w:lineRule="auto"/>
        <w:ind w:firstLine="720"/>
        <w:jc w:val="both"/>
        <w:rPr>
          <w:rFonts w:ascii="Trebuchet MS" w:hAnsi="Trebuchet MS"/>
        </w:rPr>
      </w:pPr>
    </w:p>
    <w:p w:rsidR="00932E8B" w:rsidRDefault="00921E8C" w:rsidP="00921E8C">
      <w:pPr>
        <w:pStyle w:val="ListParagraph"/>
        <w:numPr>
          <w:ilvl w:val="0"/>
          <w:numId w:val="7"/>
        </w:numPr>
        <w:spacing w:line="240" w:lineRule="auto"/>
        <w:jc w:val="both"/>
        <w:rPr>
          <w:rFonts w:ascii="Trebuchet MS" w:hAnsi="Trebuchet MS"/>
          <w:b/>
        </w:rPr>
      </w:pPr>
      <w:r w:rsidRPr="00921E8C">
        <w:rPr>
          <w:rFonts w:ascii="Trebuchet MS" w:hAnsi="Trebuchet MS"/>
          <w:b/>
        </w:rPr>
        <w:t>Menyatakan Integrasi Sosial</w:t>
      </w:r>
    </w:p>
    <w:p w:rsidR="009D7D5E" w:rsidRDefault="009D7D5E" w:rsidP="00F23D60">
      <w:pPr>
        <w:pStyle w:val="ListParagraph"/>
        <w:spacing w:line="240" w:lineRule="auto"/>
        <w:jc w:val="both"/>
        <w:rPr>
          <w:rFonts w:ascii="Trebuchet MS" w:hAnsi="Trebuchet MS"/>
          <w:b/>
        </w:rPr>
      </w:pPr>
    </w:p>
    <w:p w:rsidR="00921E8C" w:rsidRDefault="00921E8C" w:rsidP="00921E8C">
      <w:pPr>
        <w:pStyle w:val="ListParagraph"/>
        <w:spacing w:line="240" w:lineRule="auto"/>
        <w:ind w:firstLine="720"/>
        <w:jc w:val="both"/>
        <w:rPr>
          <w:rFonts w:ascii="Trebuchet MS" w:hAnsi="Trebuchet MS"/>
        </w:rPr>
      </w:pPr>
      <w:r w:rsidRPr="00921E8C">
        <w:rPr>
          <w:rFonts w:ascii="Trebuchet MS" w:hAnsi="Trebuchet MS"/>
        </w:rPr>
        <w:t>Inti konsep integrasisosial adalah menerima kesatuan dan persatuan antarpribadi, antarkelompok namun tetap mengakui perbedaan-perbedaan yang dimiliki oleh setiap unsur.</w:t>
      </w:r>
    </w:p>
    <w:p w:rsidR="00824684" w:rsidRDefault="00824684" w:rsidP="00921E8C">
      <w:pPr>
        <w:pStyle w:val="ListParagraph"/>
        <w:spacing w:line="240" w:lineRule="auto"/>
        <w:ind w:firstLine="720"/>
        <w:jc w:val="both"/>
        <w:rPr>
          <w:rFonts w:ascii="Trebuchet MS" w:hAnsi="Trebuchet MS"/>
        </w:rPr>
      </w:pPr>
    </w:p>
    <w:p w:rsidR="009655DC" w:rsidRDefault="00805486" w:rsidP="00805486">
      <w:pPr>
        <w:pStyle w:val="ListParagraph"/>
        <w:numPr>
          <w:ilvl w:val="0"/>
          <w:numId w:val="7"/>
        </w:numPr>
        <w:spacing w:line="240" w:lineRule="auto"/>
        <w:jc w:val="both"/>
        <w:rPr>
          <w:rFonts w:ascii="Trebuchet MS" w:hAnsi="Trebuchet MS"/>
          <w:b/>
        </w:rPr>
      </w:pPr>
      <w:r w:rsidRPr="00805486">
        <w:rPr>
          <w:rFonts w:ascii="Trebuchet MS" w:hAnsi="Trebuchet MS"/>
          <w:b/>
        </w:rPr>
        <w:t>Menambah Pengetahuan</w:t>
      </w:r>
    </w:p>
    <w:p w:rsidR="00FC1A1B" w:rsidRPr="00805486" w:rsidRDefault="00FC1A1B" w:rsidP="00604DE1">
      <w:pPr>
        <w:pStyle w:val="ListParagraph"/>
        <w:spacing w:line="240" w:lineRule="auto"/>
        <w:jc w:val="both"/>
        <w:rPr>
          <w:rFonts w:ascii="Trebuchet MS" w:hAnsi="Trebuchet MS"/>
          <w:b/>
        </w:rPr>
      </w:pPr>
    </w:p>
    <w:p w:rsidR="00805486" w:rsidRDefault="00805486" w:rsidP="00805486">
      <w:pPr>
        <w:pStyle w:val="ListParagraph"/>
        <w:spacing w:line="240" w:lineRule="auto"/>
        <w:ind w:firstLine="720"/>
        <w:jc w:val="both"/>
        <w:rPr>
          <w:rFonts w:ascii="Trebuchet MS" w:hAnsi="Trebuchet MS"/>
        </w:rPr>
      </w:pPr>
      <w:r w:rsidRPr="00805486">
        <w:rPr>
          <w:rFonts w:ascii="Trebuchet MS" w:hAnsi="Trebuchet MS"/>
        </w:rPr>
        <w:t>Seringkali komunikasi antarpribadi maupun antarbudaya menambah pengetahuan bersama, saling mempelajari kebudayaan.</w:t>
      </w:r>
    </w:p>
    <w:p w:rsidR="00604DE1" w:rsidRDefault="00604DE1" w:rsidP="00805486">
      <w:pPr>
        <w:pStyle w:val="ListParagraph"/>
        <w:spacing w:line="240" w:lineRule="auto"/>
        <w:ind w:firstLine="720"/>
        <w:jc w:val="both"/>
        <w:rPr>
          <w:rFonts w:ascii="Trebuchet MS" w:hAnsi="Trebuchet MS"/>
        </w:rPr>
      </w:pPr>
    </w:p>
    <w:p w:rsidR="0016032A" w:rsidRDefault="00604DE1" w:rsidP="0016032A">
      <w:pPr>
        <w:pStyle w:val="ListParagraph"/>
        <w:numPr>
          <w:ilvl w:val="0"/>
          <w:numId w:val="7"/>
        </w:numPr>
        <w:spacing w:line="240" w:lineRule="auto"/>
        <w:jc w:val="both"/>
        <w:rPr>
          <w:rFonts w:ascii="Trebuchet MS" w:hAnsi="Trebuchet MS"/>
          <w:b/>
        </w:rPr>
      </w:pPr>
      <w:r w:rsidRPr="00604DE1">
        <w:rPr>
          <w:rFonts w:ascii="Trebuchet MS" w:hAnsi="Trebuchet MS"/>
          <w:b/>
        </w:rPr>
        <w:t>Melepaskan Diri/Jalan Keluar</w:t>
      </w:r>
    </w:p>
    <w:p w:rsidR="0016032A" w:rsidRPr="0016032A" w:rsidRDefault="0016032A" w:rsidP="0016032A">
      <w:pPr>
        <w:pStyle w:val="ListParagraph"/>
        <w:spacing w:line="240" w:lineRule="auto"/>
        <w:jc w:val="both"/>
        <w:rPr>
          <w:rFonts w:ascii="Trebuchet MS" w:hAnsi="Trebuchet MS"/>
          <w:b/>
        </w:rPr>
      </w:pPr>
    </w:p>
    <w:p w:rsidR="00604DE1" w:rsidRDefault="00604DE1" w:rsidP="00604DE1">
      <w:pPr>
        <w:pStyle w:val="ListParagraph"/>
        <w:spacing w:line="240" w:lineRule="auto"/>
        <w:ind w:firstLine="720"/>
        <w:jc w:val="both"/>
        <w:rPr>
          <w:rFonts w:ascii="Trebuchet MS" w:hAnsi="Trebuchet MS"/>
        </w:rPr>
      </w:pPr>
      <w:r w:rsidRPr="00604DE1">
        <w:rPr>
          <w:rFonts w:ascii="Trebuchet MS" w:hAnsi="Trebuchet MS"/>
        </w:rPr>
        <w:t>kita berkomunikasi dengan orang lain untuk melepaskan diri atau mencari jalan keluar atas masalah yang sedang kita hadapi.</w:t>
      </w:r>
    </w:p>
    <w:p w:rsidR="00C755B1" w:rsidRDefault="00C755B1" w:rsidP="00604DE1">
      <w:pPr>
        <w:pStyle w:val="ListParagraph"/>
        <w:spacing w:line="240" w:lineRule="auto"/>
        <w:ind w:firstLine="720"/>
        <w:jc w:val="both"/>
        <w:rPr>
          <w:rFonts w:ascii="Trebuchet MS" w:hAnsi="Trebuchet MS"/>
        </w:rPr>
      </w:pPr>
    </w:p>
    <w:p w:rsidR="00C755B1" w:rsidRDefault="00A92B60" w:rsidP="00A92B60">
      <w:pPr>
        <w:pStyle w:val="ListParagraph"/>
        <w:numPr>
          <w:ilvl w:val="0"/>
          <w:numId w:val="6"/>
        </w:numPr>
        <w:spacing w:line="240" w:lineRule="auto"/>
        <w:jc w:val="both"/>
        <w:rPr>
          <w:rFonts w:ascii="Trebuchet MS" w:hAnsi="Trebuchet MS"/>
          <w:b/>
          <w:u w:val="single"/>
        </w:rPr>
      </w:pPr>
      <w:r w:rsidRPr="00A92B60">
        <w:rPr>
          <w:rFonts w:ascii="Trebuchet MS" w:hAnsi="Trebuchet MS"/>
          <w:b/>
          <w:u w:val="single"/>
        </w:rPr>
        <w:t>Fungsi Sosial</w:t>
      </w:r>
    </w:p>
    <w:p w:rsidR="00C110F5" w:rsidRDefault="00C110F5" w:rsidP="00C110F5">
      <w:pPr>
        <w:pStyle w:val="ListParagraph"/>
        <w:spacing w:line="240" w:lineRule="auto"/>
        <w:jc w:val="both"/>
        <w:rPr>
          <w:rFonts w:ascii="Trebuchet MS" w:hAnsi="Trebuchet MS"/>
          <w:b/>
          <w:u w:val="single"/>
        </w:rPr>
      </w:pPr>
    </w:p>
    <w:p w:rsidR="00C110F5" w:rsidRPr="00E1307C" w:rsidRDefault="00436FA9" w:rsidP="00436FA9">
      <w:pPr>
        <w:pStyle w:val="ListParagraph"/>
        <w:numPr>
          <w:ilvl w:val="0"/>
          <w:numId w:val="9"/>
        </w:numPr>
        <w:spacing w:line="240" w:lineRule="auto"/>
        <w:jc w:val="both"/>
        <w:rPr>
          <w:rFonts w:ascii="Trebuchet MS" w:hAnsi="Trebuchet MS"/>
          <w:b/>
        </w:rPr>
      </w:pPr>
      <w:r w:rsidRPr="00E1307C">
        <w:rPr>
          <w:rFonts w:ascii="Trebuchet MS" w:hAnsi="Trebuchet MS"/>
          <w:b/>
        </w:rPr>
        <w:t>Pengawasan</w:t>
      </w:r>
    </w:p>
    <w:p w:rsidR="009E6720" w:rsidRPr="00436FA9" w:rsidRDefault="009E6720" w:rsidP="00A26C8E">
      <w:pPr>
        <w:pStyle w:val="ListParagraph"/>
        <w:spacing w:line="240" w:lineRule="auto"/>
        <w:jc w:val="both"/>
        <w:rPr>
          <w:rFonts w:ascii="Trebuchet MS" w:hAnsi="Trebuchet MS"/>
        </w:rPr>
      </w:pPr>
    </w:p>
    <w:p w:rsidR="00436FA9" w:rsidRDefault="00436FA9" w:rsidP="00436FA9">
      <w:pPr>
        <w:pStyle w:val="ListParagraph"/>
        <w:spacing w:line="240" w:lineRule="auto"/>
        <w:ind w:firstLine="720"/>
        <w:jc w:val="both"/>
        <w:rPr>
          <w:rFonts w:ascii="Trebuchet MS" w:hAnsi="Trebuchet MS"/>
        </w:rPr>
      </w:pPr>
      <w:r w:rsidRPr="00436FA9">
        <w:rPr>
          <w:rFonts w:ascii="Trebuchet MS" w:hAnsi="Trebuchet MS"/>
        </w:rPr>
        <w:t>Fungsi social yang pertama adalah pengawasan. Praktek komunikasi antarbudaya di antara komunikator dan komunikan yang berbeda kebudayaan berfungsi saling mengawasi.</w:t>
      </w:r>
    </w:p>
    <w:p w:rsidR="00377763" w:rsidRDefault="00377763" w:rsidP="00436FA9">
      <w:pPr>
        <w:pStyle w:val="ListParagraph"/>
        <w:spacing w:line="240" w:lineRule="auto"/>
        <w:ind w:firstLine="720"/>
        <w:jc w:val="both"/>
        <w:rPr>
          <w:rFonts w:ascii="Trebuchet MS" w:hAnsi="Trebuchet MS"/>
        </w:rPr>
      </w:pPr>
    </w:p>
    <w:p w:rsidR="00377763" w:rsidRDefault="004B53C0" w:rsidP="004B53C0">
      <w:pPr>
        <w:pStyle w:val="ListParagraph"/>
        <w:numPr>
          <w:ilvl w:val="0"/>
          <w:numId w:val="9"/>
        </w:numPr>
        <w:spacing w:line="240" w:lineRule="auto"/>
        <w:jc w:val="both"/>
        <w:rPr>
          <w:rFonts w:ascii="Trebuchet MS" w:hAnsi="Trebuchet MS"/>
          <w:b/>
        </w:rPr>
      </w:pPr>
      <w:r w:rsidRPr="004B53C0">
        <w:rPr>
          <w:rFonts w:ascii="Trebuchet MS" w:hAnsi="Trebuchet MS"/>
          <w:b/>
        </w:rPr>
        <w:t>Menjembatani</w:t>
      </w:r>
    </w:p>
    <w:p w:rsidR="000971FD" w:rsidRDefault="004B53C0" w:rsidP="000971FD">
      <w:pPr>
        <w:spacing w:line="240" w:lineRule="auto"/>
        <w:ind w:left="720" w:firstLine="720"/>
        <w:jc w:val="both"/>
        <w:rPr>
          <w:rFonts w:ascii="Trebuchet MS" w:hAnsi="Trebuchet MS"/>
        </w:rPr>
      </w:pPr>
      <w:r w:rsidRPr="004B53C0">
        <w:rPr>
          <w:rFonts w:ascii="Trebuchet MS" w:hAnsi="Trebuchet MS"/>
        </w:rPr>
        <w:t>Dalam proses komunikasi antarpribadi, termasuk komunikasi antarbudaya, maka fungsi komunikasi yang dilakukan antara dua orang yang berbeda budaya itu merupakan jembatan atas perbedaan di antara mereka.</w:t>
      </w:r>
    </w:p>
    <w:p w:rsidR="000971FD" w:rsidRPr="007C7960" w:rsidRDefault="000971FD" w:rsidP="000971FD">
      <w:pPr>
        <w:pStyle w:val="ListParagraph"/>
        <w:numPr>
          <w:ilvl w:val="0"/>
          <w:numId w:val="9"/>
        </w:numPr>
        <w:spacing w:line="240" w:lineRule="auto"/>
        <w:jc w:val="both"/>
        <w:rPr>
          <w:rFonts w:ascii="Trebuchet MS" w:hAnsi="Trebuchet MS"/>
          <w:b/>
        </w:rPr>
      </w:pPr>
      <w:r w:rsidRPr="007C7960">
        <w:rPr>
          <w:rFonts w:ascii="Trebuchet MS" w:hAnsi="Trebuchet MS"/>
          <w:b/>
        </w:rPr>
        <w:t>Sosialisasi Nilai</w:t>
      </w:r>
    </w:p>
    <w:p w:rsidR="00DA2149" w:rsidRDefault="000971FD" w:rsidP="00DA2149">
      <w:pPr>
        <w:spacing w:line="240" w:lineRule="auto"/>
        <w:ind w:left="720" w:firstLine="720"/>
        <w:jc w:val="both"/>
        <w:rPr>
          <w:rFonts w:ascii="Trebuchet MS" w:hAnsi="Trebuchet MS"/>
        </w:rPr>
      </w:pPr>
      <w:r w:rsidRPr="000971FD">
        <w:rPr>
          <w:rFonts w:ascii="Trebuchet MS" w:hAnsi="Trebuchet MS"/>
        </w:rPr>
        <w:t>Fungsi sosialisasi merupakan fungsi untuk mengajarkan dan memperkenalkan nilai-nilai kebudayaan suatu masyarakat kepada masyarakat lain.</w:t>
      </w:r>
    </w:p>
    <w:p w:rsidR="00DA2149" w:rsidRDefault="00DA2149" w:rsidP="00DA2149">
      <w:pPr>
        <w:pStyle w:val="ListParagraph"/>
        <w:numPr>
          <w:ilvl w:val="0"/>
          <w:numId w:val="9"/>
        </w:numPr>
        <w:spacing w:line="240" w:lineRule="auto"/>
        <w:jc w:val="both"/>
        <w:rPr>
          <w:rFonts w:ascii="Trebuchet MS" w:hAnsi="Trebuchet MS"/>
          <w:b/>
        </w:rPr>
      </w:pPr>
      <w:r w:rsidRPr="00DA2149">
        <w:rPr>
          <w:rFonts w:ascii="Trebuchet MS" w:hAnsi="Trebuchet MS"/>
          <w:b/>
        </w:rPr>
        <w:t>Menghibur</w:t>
      </w:r>
    </w:p>
    <w:p w:rsidR="00B0124F" w:rsidRPr="00B0124F" w:rsidRDefault="00B0124F" w:rsidP="00B0124F">
      <w:pPr>
        <w:spacing w:line="240" w:lineRule="auto"/>
        <w:ind w:left="720" w:firstLine="720"/>
        <w:jc w:val="both"/>
        <w:rPr>
          <w:rFonts w:ascii="Trebuchet MS" w:hAnsi="Trebuchet MS"/>
        </w:rPr>
      </w:pPr>
      <w:r w:rsidRPr="00B0124F">
        <w:rPr>
          <w:rFonts w:ascii="Trebuchet MS" w:hAnsi="Trebuchet MS"/>
        </w:rPr>
        <w:t>Fungsi menghibur juga sering tampil dalam proses komunikasi antarbudaya. American Fun yang sering ditampilkan TVRI memberikan gambaran tentang bagaimana orang-orang sibuk memanfaatkan waktu luang untuk mengunjungi teater dan menikmati suatu pertunjukan humor.</w:t>
      </w:r>
    </w:p>
    <w:p w:rsidR="005E3CD4" w:rsidRPr="005E3CD4" w:rsidRDefault="005E3CD4" w:rsidP="005E3CD4">
      <w:pPr>
        <w:spacing w:line="240" w:lineRule="auto"/>
        <w:jc w:val="both"/>
        <w:rPr>
          <w:rFonts w:ascii="Trebuchet MS" w:hAnsi="Trebuchet MS"/>
        </w:rPr>
      </w:pPr>
    </w:p>
    <w:p w:rsidR="001775A2" w:rsidRDefault="00BC6714" w:rsidP="00984013">
      <w:pPr>
        <w:spacing w:line="240" w:lineRule="auto"/>
        <w:rPr>
          <w:rFonts w:ascii="Trebuchet MS" w:hAnsi="Trebuchet MS"/>
        </w:rPr>
      </w:pPr>
      <w:r w:rsidRPr="001775A2">
        <w:rPr>
          <w:rFonts w:ascii="Trebuchet MS" w:hAnsi="Trebuchet MS"/>
          <w:b/>
        </w:rPr>
        <w:t>Sumber Referensi</w:t>
      </w:r>
      <w:r w:rsidR="001775A2">
        <w:rPr>
          <w:rFonts w:ascii="Trebuchet MS" w:hAnsi="Trebuchet MS"/>
        </w:rPr>
        <w:t xml:space="preserve"> :</w:t>
      </w:r>
    </w:p>
    <w:p w:rsidR="00E65A26" w:rsidRPr="00D34B8E" w:rsidRDefault="00BC6714" w:rsidP="00D34B8E">
      <w:pPr>
        <w:pStyle w:val="ListParagraph"/>
        <w:numPr>
          <w:ilvl w:val="0"/>
          <w:numId w:val="10"/>
        </w:numPr>
        <w:spacing w:line="240" w:lineRule="auto"/>
        <w:rPr>
          <w:rFonts w:ascii="Trebuchet MS" w:hAnsi="Trebuchet MS"/>
        </w:rPr>
      </w:pPr>
      <w:r w:rsidRPr="001775A2">
        <w:rPr>
          <w:rFonts w:ascii="Trebuchet MS" w:hAnsi="Trebuchet MS"/>
        </w:rPr>
        <w:t>Dasar-dasar komunikasi Antarbudaya Oleh Dr.Alo Liliweri, M.S</w:t>
      </w:r>
      <w:r w:rsidR="00244FEB" w:rsidRPr="001775A2">
        <w:rPr>
          <w:rFonts w:ascii="Trebuchet MS" w:hAnsi="Trebuchet MS"/>
        </w:rPr>
        <w:t xml:space="preserve"> </w:t>
      </w:r>
      <w:r w:rsidR="00D34B8E" w:rsidRPr="00D34B8E">
        <w:rPr>
          <w:rFonts w:ascii="Trebuchet MS" w:hAnsi="Trebuchet MS"/>
        </w:rPr>
        <w:t xml:space="preserve">(link : </w:t>
      </w:r>
      <w:hyperlink r:id="rId5" w:history="1">
        <w:r w:rsidR="00244FEB" w:rsidRPr="00D34B8E">
          <w:rPr>
            <w:rStyle w:val="Hyperlink"/>
            <w:rFonts w:ascii="Trebuchet MS" w:hAnsi="Trebuchet MS"/>
          </w:rPr>
          <w:t>https://www.kompasiana.com/vaniapriliak/56b41bc6547a615e</w:t>
        </w:r>
        <w:bookmarkStart w:id="0" w:name="_GoBack"/>
        <w:bookmarkEnd w:id="0"/>
        <w:r w:rsidR="00244FEB" w:rsidRPr="00D34B8E">
          <w:rPr>
            <w:rStyle w:val="Hyperlink"/>
            <w:rFonts w:ascii="Trebuchet MS" w:hAnsi="Trebuchet MS"/>
          </w:rPr>
          <w:t>052a35b4/pengertian-dan-fungsi-komunikasi-antarbudaya?page=all</w:t>
        </w:r>
      </w:hyperlink>
      <w:r w:rsidR="00244FEB" w:rsidRPr="00D34B8E">
        <w:rPr>
          <w:rFonts w:ascii="Trebuchet MS" w:hAnsi="Trebuchet MS"/>
        </w:rPr>
        <w:t xml:space="preserve"> )</w:t>
      </w:r>
    </w:p>
    <w:p w:rsidR="00264A65" w:rsidRPr="001775A2" w:rsidRDefault="00264A65" w:rsidP="00264A65">
      <w:pPr>
        <w:pStyle w:val="ListParagraph"/>
        <w:numPr>
          <w:ilvl w:val="0"/>
          <w:numId w:val="10"/>
        </w:numPr>
        <w:spacing w:line="240" w:lineRule="auto"/>
        <w:rPr>
          <w:rFonts w:ascii="Trebuchet MS" w:hAnsi="Trebuchet MS"/>
        </w:rPr>
      </w:pPr>
      <w:r w:rsidRPr="00264A65">
        <w:rPr>
          <w:rFonts w:ascii="Trebuchet MS" w:hAnsi="Trebuchet MS"/>
        </w:rPr>
        <w:t>https://id.wikipedia.org/wiki/Komunikasi_antarbudaya</w:t>
      </w:r>
    </w:p>
    <w:p w:rsidR="00ED6CF5" w:rsidRPr="006F2493" w:rsidRDefault="00ED6CF5" w:rsidP="00ED6CF5">
      <w:pPr>
        <w:spacing w:line="240" w:lineRule="auto"/>
        <w:rPr>
          <w:rFonts w:ascii="Trebuchet MS" w:hAnsi="Trebuchet MS"/>
        </w:rPr>
      </w:pPr>
    </w:p>
    <w:sectPr w:rsidR="00ED6CF5" w:rsidRPr="006F2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10428"/>
    <w:multiLevelType w:val="hybridMultilevel"/>
    <w:tmpl w:val="389E5F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9237863"/>
    <w:multiLevelType w:val="hybridMultilevel"/>
    <w:tmpl w:val="BD0E3E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0367B8A"/>
    <w:multiLevelType w:val="hybridMultilevel"/>
    <w:tmpl w:val="9E8629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A0375CE"/>
    <w:multiLevelType w:val="hybridMultilevel"/>
    <w:tmpl w:val="E14E1C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31B4FA8"/>
    <w:multiLevelType w:val="hybridMultilevel"/>
    <w:tmpl w:val="8EE44E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C485DF9"/>
    <w:multiLevelType w:val="hybridMultilevel"/>
    <w:tmpl w:val="3654910E"/>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6922512"/>
    <w:multiLevelType w:val="hybridMultilevel"/>
    <w:tmpl w:val="05107D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D2A6E16"/>
    <w:multiLevelType w:val="hybridMultilevel"/>
    <w:tmpl w:val="F628058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5F3C3EEA"/>
    <w:multiLevelType w:val="hybridMultilevel"/>
    <w:tmpl w:val="BC4EA0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5DB5BC2"/>
    <w:multiLevelType w:val="hybridMultilevel"/>
    <w:tmpl w:val="EB4ED1FE"/>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8"/>
  </w:num>
  <w:num w:numId="4">
    <w:abstractNumId w:val="1"/>
  </w:num>
  <w:num w:numId="5">
    <w:abstractNumId w:val="4"/>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E2"/>
    <w:rsid w:val="000112DF"/>
    <w:rsid w:val="00012781"/>
    <w:rsid w:val="000971FD"/>
    <w:rsid w:val="0016032A"/>
    <w:rsid w:val="001775A2"/>
    <w:rsid w:val="00244FEB"/>
    <w:rsid w:val="00262B4F"/>
    <w:rsid w:val="00264A65"/>
    <w:rsid w:val="0029499A"/>
    <w:rsid w:val="00377763"/>
    <w:rsid w:val="00436FA9"/>
    <w:rsid w:val="004B53C0"/>
    <w:rsid w:val="005001B6"/>
    <w:rsid w:val="005215A4"/>
    <w:rsid w:val="005E3CD4"/>
    <w:rsid w:val="00601B5D"/>
    <w:rsid w:val="00604DE1"/>
    <w:rsid w:val="0069470B"/>
    <w:rsid w:val="006C08ED"/>
    <w:rsid w:val="006F2493"/>
    <w:rsid w:val="00750338"/>
    <w:rsid w:val="007C01C4"/>
    <w:rsid w:val="007C7960"/>
    <w:rsid w:val="00805486"/>
    <w:rsid w:val="00824684"/>
    <w:rsid w:val="00885713"/>
    <w:rsid w:val="008D2996"/>
    <w:rsid w:val="00921E8C"/>
    <w:rsid w:val="00932E8B"/>
    <w:rsid w:val="009655DC"/>
    <w:rsid w:val="009810A4"/>
    <w:rsid w:val="00984013"/>
    <w:rsid w:val="009D7D5E"/>
    <w:rsid w:val="009E6720"/>
    <w:rsid w:val="00A02964"/>
    <w:rsid w:val="00A15FFA"/>
    <w:rsid w:val="00A26C8E"/>
    <w:rsid w:val="00A33CC6"/>
    <w:rsid w:val="00A872D9"/>
    <w:rsid w:val="00A92B60"/>
    <w:rsid w:val="00B0124F"/>
    <w:rsid w:val="00B04D34"/>
    <w:rsid w:val="00B106E2"/>
    <w:rsid w:val="00B43EFA"/>
    <w:rsid w:val="00BC6714"/>
    <w:rsid w:val="00C110F5"/>
    <w:rsid w:val="00C54CBE"/>
    <w:rsid w:val="00C57356"/>
    <w:rsid w:val="00C755B1"/>
    <w:rsid w:val="00C9668D"/>
    <w:rsid w:val="00D34B8E"/>
    <w:rsid w:val="00D8506C"/>
    <w:rsid w:val="00DA2149"/>
    <w:rsid w:val="00DE0E2B"/>
    <w:rsid w:val="00DF0190"/>
    <w:rsid w:val="00E1307C"/>
    <w:rsid w:val="00E52D1D"/>
    <w:rsid w:val="00E65A26"/>
    <w:rsid w:val="00E96FD7"/>
    <w:rsid w:val="00ED6CF5"/>
    <w:rsid w:val="00EF59F4"/>
    <w:rsid w:val="00F23D60"/>
    <w:rsid w:val="00F61584"/>
    <w:rsid w:val="00FC1A1B"/>
    <w:rsid w:val="00FD05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B0E39-7394-4FA4-9092-59DC0633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013"/>
    <w:pPr>
      <w:ind w:left="720"/>
      <w:contextualSpacing/>
    </w:pPr>
  </w:style>
  <w:style w:type="character" w:styleId="Hyperlink">
    <w:name w:val="Hyperlink"/>
    <w:basedOn w:val="DefaultParagraphFont"/>
    <w:uiPriority w:val="99"/>
    <w:unhideWhenUsed/>
    <w:rsid w:val="00244F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06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ompasiana.com/vaniapriliak/56b41bc6547a615e052a35b4/pengertian-dan-fungsi-komunikasi-antarbudaya?page=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2018-08-18T17:04:00Z</dcterms:created>
  <dcterms:modified xsi:type="dcterms:W3CDTF">2018-08-18T17:35:00Z</dcterms:modified>
</cp:coreProperties>
</file>