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fr-CH"/>
        </w:rPr>
        <w:alias w:val="Titre "/>
        <w:tag w:val=""/>
        <w:id w:val="1779754308"/>
        <w:placeholder>
          <w:docPart w:val="EBC477F7FA904FC3B84C42A2D603C39C"/>
        </w:placeholder>
        <w:dataBinding w:prefixMappings="xmlns:ns0='http://purl.org/dc/elements/1.1/' xmlns:ns1='http://schemas.openxmlformats.org/package/2006/metadata/core-properties' " w:xpath="/ns1:coreProperties[1]/ns0:title[1]" w:storeItemID="{6C3C8BC8-F283-45AE-878A-BAB7291924A1}"/>
        <w:text/>
      </w:sdtPr>
      <w:sdtEndPr/>
      <w:sdtContent>
        <w:p w14:paraId="6084EA2E" w14:textId="77777777" w:rsidR="001B4CE7" w:rsidRPr="00B24EB4" w:rsidRDefault="0059239E" w:rsidP="0082534A">
          <w:pPr>
            <w:pStyle w:val="ZHaupttitelEFK"/>
            <w:ind w:right="113"/>
            <w:rPr>
              <w:rStyle w:val="ZHaupttitelEFKCar"/>
              <w:lang w:val="fr-CH"/>
            </w:rPr>
          </w:pPr>
          <w:r w:rsidRPr="0059239E">
            <w:rPr>
              <w:lang w:val="fr-CH"/>
            </w:rPr>
            <w:t>Audi</w:t>
          </w:r>
          <w:r w:rsidR="00C24356">
            <w:rPr>
              <w:lang w:val="fr-CH"/>
            </w:rPr>
            <w:t>t de surveillance financière de la troisième correction du Rhône</w:t>
          </w:r>
        </w:p>
      </w:sdtContent>
    </w:sdt>
    <w:sdt>
      <w:sdtPr>
        <w:rPr>
          <w:sz w:val="32"/>
          <w:szCs w:val="32"/>
          <w:lang w:val="fr-CH"/>
        </w:rPr>
        <w:alias w:val="Objet "/>
        <w:tag w:val=""/>
        <w:id w:val="-692922974"/>
        <w:placeholder>
          <w:docPart w:val="E6D21577F74E4D98B80B65320388D14A"/>
        </w:placeholder>
        <w:dataBinding w:prefixMappings="xmlns:ns0='http://purl.org/dc/elements/1.1/' xmlns:ns1='http://schemas.openxmlformats.org/package/2006/metadata/core-properties' " w:xpath="/ns1:coreProperties[1]/ns0:subject[1]" w:storeItemID="{6C3C8BC8-F283-45AE-878A-BAB7291924A1}"/>
        <w:text/>
      </w:sdtPr>
      <w:sdtEndPr/>
      <w:sdtContent>
        <w:p w14:paraId="6618CEEF" w14:textId="77777777" w:rsidR="0082534A" w:rsidRPr="00B24EB4" w:rsidRDefault="00C24356" w:rsidP="0082534A">
          <w:pPr>
            <w:pStyle w:val="ZHaupttitelEFK"/>
            <w:ind w:right="113"/>
            <w:rPr>
              <w:sz w:val="32"/>
              <w:szCs w:val="32"/>
              <w:lang w:val="fr-CH"/>
            </w:rPr>
          </w:pPr>
          <w:r>
            <w:rPr>
              <w:sz w:val="32"/>
              <w:szCs w:val="32"/>
              <w:lang w:val="fr-CH"/>
            </w:rPr>
            <w:t>Office fédéral de l’environnement</w:t>
          </w:r>
        </w:p>
      </w:sdtContent>
    </w:sdt>
    <w:p w14:paraId="60C79A10" w14:textId="77777777" w:rsidR="0082534A" w:rsidRPr="00B24EB4" w:rsidRDefault="0082534A" w:rsidP="00FF661B">
      <w:pPr>
        <w:pStyle w:val="TexteEFK"/>
        <w:suppressAutoHyphens/>
        <w:spacing w:after="180"/>
        <w:ind w:left="0" w:right="113"/>
        <w:jc w:val="left"/>
        <w:rPr>
          <w:sz w:val="44"/>
          <w:szCs w:val="44"/>
        </w:rPr>
        <w:sectPr w:rsidR="0082534A" w:rsidRPr="00B24EB4" w:rsidSect="00E61CE0">
          <w:headerReference w:type="even" r:id="rId8"/>
          <w:headerReference w:type="default" r:id="rId9"/>
          <w:footerReference w:type="even" r:id="rId10"/>
          <w:footerReference w:type="default" r:id="rId11"/>
          <w:headerReference w:type="first" r:id="rId12"/>
          <w:footerReference w:type="first" r:id="rId13"/>
          <w:pgSz w:w="11906" w:h="16838" w:code="9"/>
          <w:pgMar w:top="1843" w:right="3119" w:bottom="1701" w:left="1701" w:header="709" w:footer="635" w:gutter="0"/>
          <w:cols w:space="708"/>
          <w:vAlign w:val="center"/>
          <w:titlePg/>
          <w:docGrid w:linePitch="360"/>
        </w:sectPr>
      </w:pPr>
    </w:p>
    <w:tbl>
      <w:tblPr>
        <w:tblStyle w:val="Tabellenraster"/>
        <w:tblpPr w:leftFromText="142" w:rightFromText="142" w:vertAnchor="page" w:horzAnchor="margin" w:tblpY="936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3"/>
        <w:gridCol w:w="5344"/>
      </w:tblGrid>
      <w:tr w:rsidR="00040066" w:rsidRPr="00E35367" w14:paraId="78C3C3A8" w14:textId="77777777" w:rsidTr="00722E46">
        <w:trPr>
          <w:cantSplit/>
          <w:trHeight w:val="340"/>
        </w:trPr>
        <w:tc>
          <w:tcPr>
            <w:tcW w:w="3541" w:type="dxa"/>
            <w:shd w:val="clear" w:color="auto" w:fill="F2F2F2" w:themeFill="background1" w:themeFillShade="F2"/>
            <w:vAlign w:val="bottom"/>
            <w:hideMark/>
          </w:tcPr>
          <w:p w14:paraId="646E3F96" w14:textId="77777777" w:rsidR="00040066" w:rsidRPr="00B24EB4" w:rsidRDefault="00040066" w:rsidP="00722E46">
            <w:pPr>
              <w:pStyle w:val="TexteTableauEFK"/>
              <w:spacing w:after="0"/>
            </w:pPr>
            <w:proofErr w:type="spellStart"/>
            <w:r w:rsidRPr="00B24EB4">
              <w:lastRenderedPageBreak/>
              <w:t>Bestelladresse</w:t>
            </w:r>
            <w:proofErr w:type="spellEnd"/>
          </w:p>
        </w:tc>
        <w:tc>
          <w:tcPr>
            <w:tcW w:w="5462" w:type="dxa"/>
            <w:shd w:val="clear" w:color="auto" w:fill="F2F2F2" w:themeFill="background1" w:themeFillShade="F2"/>
            <w:vAlign w:val="bottom"/>
            <w:hideMark/>
          </w:tcPr>
          <w:p w14:paraId="748A4D48" w14:textId="77777777" w:rsidR="00040066" w:rsidRPr="00B24EB4" w:rsidRDefault="00AF41FA" w:rsidP="00AF41FA">
            <w:pPr>
              <w:pStyle w:val="TexteTableauEFK"/>
              <w:spacing w:after="0"/>
              <w:rPr>
                <w:rFonts w:ascii="Arial" w:hAnsi="Arial" w:cs="Times New Roman"/>
              </w:rPr>
            </w:pPr>
            <w:r w:rsidRPr="00B24EB4">
              <w:t>Contrôle fédéral des finances</w:t>
            </w:r>
            <w:r w:rsidR="00040066" w:rsidRPr="00B24EB4">
              <w:t xml:space="preserve"> </w:t>
            </w:r>
            <w:r w:rsidRPr="00B24EB4">
              <w:t>(CDF</w:t>
            </w:r>
            <w:r w:rsidR="00040066" w:rsidRPr="00B24EB4">
              <w:t>)</w:t>
            </w:r>
          </w:p>
        </w:tc>
      </w:tr>
      <w:tr w:rsidR="00040066" w:rsidRPr="00B24EB4" w14:paraId="72EE76F7" w14:textId="77777777" w:rsidTr="00722E46">
        <w:trPr>
          <w:cantSplit/>
          <w:trHeight w:val="340"/>
        </w:trPr>
        <w:tc>
          <w:tcPr>
            <w:tcW w:w="3541" w:type="dxa"/>
            <w:shd w:val="clear" w:color="auto" w:fill="F2F2F2" w:themeFill="background1" w:themeFillShade="F2"/>
            <w:vAlign w:val="bottom"/>
            <w:hideMark/>
          </w:tcPr>
          <w:p w14:paraId="0935F1A8" w14:textId="77777777" w:rsidR="00040066" w:rsidRPr="00B24EB4" w:rsidRDefault="00040066" w:rsidP="00722E46">
            <w:pPr>
              <w:pStyle w:val="TexteTableauEFK"/>
              <w:spacing w:after="0"/>
            </w:pPr>
            <w:r w:rsidRPr="00B24EB4">
              <w:t>Adresse de commande</w:t>
            </w:r>
          </w:p>
        </w:tc>
        <w:tc>
          <w:tcPr>
            <w:tcW w:w="5462" w:type="dxa"/>
            <w:shd w:val="clear" w:color="auto" w:fill="F2F2F2" w:themeFill="background1" w:themeFillShade="F2"/>
            <w:vAlign w:val="bottom"/>
            <w:hideMark/>
          </w:tcPr>
          <w:p w14:paraId="7584639D" w14:textId="77777777" w:rsidR="00040066" w:rsidRPr="00B24EB4" w:rsidRDefault="00040066" w:rsidP="00722E46">
            <w:pPr>
              <w:pStyle w:val="TexteTableauEFK"/>
              <w:spacing w:after="0"/>
              <w:rPr>
                <w:rFonts w:ascii="Arial" w:hAnsi="Arial" w:cs="Times New Roman"/>
              </w:rPr>
            </w:pPr>
            <w:r w:rsidRPr="00B24EB4">
              <w:t xml:space="preserve">Monbijoustrasse 45 </w:t>
            </w:r>
          </w:p>
        </w:tc>
      </w:tr>
      <w:tr w:rsidR="00040066" w:rsidRPr="00B24EB4" w14:paraId="6C61AAC6" w14:textId="77777777" w:rsidTr="00722E46">
        <w:trPr>
          <w:cantSplit/>
          <w:trHeight w:val="340"/>
        </w:trPr>
        <w:tc>
          <w:tcPr>
            <w:tcW w:w="3541" w:type="dxa"/>
            <w:shd w:val="clear" w:color="auto" w:fill="F2F2F2" w:themeFill="background1" w:themeFillShade="F2"/>
            <w:vAlign w:val="bottom"/>
            <w:hideMark/>
          </w:tcPr>
          <w:p w14:paraId="4156E887" w14:textId="77777777" w:rsidR="00040066" w:rsidRPr="00B24EB4" w:rsidRDefault="00040066" w:rsidP="00722E46">
            <w:pPr>
              <w:pStyle w:val="TexteTableauEFK"/>
              <w:spacing w:after="0"/>
            </w:pPr>
            <w:proofErr w:type="spellStart"/>
            <w:r w:rsidRPr="00B24EB4">
              <w:t>Indirizzo</w:t>
            </w:r>
            <w:proofErr w:type="spellEnd"/>
            <w:r w:rsidRPr="00B24EB4">
              <w:t xml:space="preserve"> di </w:t>
            </w:r>
            <w:proofErr w:type="spellStart"/>
            <w:r w:rsidRPr="00B24EB4">
              <w:t>ordinazione</w:t>
            </w:r>
            <w:proofErr w:type="spellEnd"/>
          </w:p>
        </w:tc>
        <w:tc>
          <w:tcPr>
            <w:tcW w:w="5462" w:type="dxa"/>
            <w:shd w:val="clear" w:color="auto" w:fill="F2F2F2" w:themeFill="background1" w:themeFillShade="F2"/>
            <w:vAlign w:val="bottom"/>
            <w:hideMark/>
          </w:tcPr>
          <w:p w14:paraId="3E235431" w14:textId="77777777" w:rsidR="00040066" w:rsidRPr="00B24EB4" w:rsidRDefault="00040066" w:rsidP="00722E46">
            <w:pPr>
              <w:pStyle w:val="TexteTableauEFK"/>
              <w:spacing w:after="0"/>
              <w:rPr>
                <w:rFonts w:ascii="Arial" w:hAnsi="Arial" w:cs="Times New Roman"/>
              </w:rPr>
            </w:pPr>
            <w:r w:rsidRPr="00B24EB4">
              <w:t>3003 Bern</w:t>
            </w:r>
            <w:r w:rsidR="00AF41FA" w:rsidRPr="00B24EB4">
              <w:t>e</w:t>
            </w:r>
          </w:p>
        </w:tc>
      </w:tr>
      <w:tr w:rsidR="00040066" w:rsidRPr="00B24EB4" w14:paraId="51F35A59" w14:textId="77777777" w:rsidTr="00722E46">
        <w:trPr>
          <w:cantSplit/>
          <w:trHeight w:val="340"/>
        </w:trPr>
        <w:tc>
          <w:tcPr>
            <w:tcW w:w="3541" w:type="dxa"/>
            <w:shd w:val="clear" w:color="auto" w:fill="F2F2F2" w:themeFill="background1" w:themeFillShade="F2"/>
            <w:vAlign w:val="bottom"/>
            <w:hideMark/>
          </w:tcPr>
          <w:p w14:paraId="79E15900" w14:textId="77777777" w:rsidR="00040066" w:rsidRPr="00B24EB4" w:rsidRDefault="00040066" w:rsidP="00722E46">
            <w:pPr>
              <w:pStyle w:val="TexteTableauEFK"/>
              <w:spacing w:after="0"/>
            </w:pPr>
            <w:proofErr w:type="spellStart"/>
            <w:r w:rsidRPr="00B24EB4">
              <w:t>Order</w:t>
            </w:r>
            <w:r w:rsidR="00F72AAA">
              <w:t>ing</w:t>
            </w:r>
            <w:proofErr w:type="spellEnd"/>
            <w:r w:rsidRPr="00B24EB4">
              <w:t xml:space="preserve"> </w:t>
            </w:r>
            <w:proofErr w:type="spellStart"/>
            <w:r w:rsidRPr="00B24EB4">
              <w:t>address</w:t>
            </w:r>
            <w:proofErr w:type="spellEnd"/>
            <w:r w:rsidRPr="00B24EB4">
              <w:t xml:space="preserve"> </w:t>
            </w:r>
          </w:p>
        </w:tc>
        <w:tc>
          <w:tcPr>
            <w:tcW w:w="5462" w:type="dxa"/>
            <w:shd w:val="clear" w:color="auto" w:fill="F2F2F2" w:themeFill="background1" w:themeFillShade="F2"/>
            <w:vAlign w:val="bottom"/>
            <w:hideMark/>
          </w:tcPr>
          <w:p w14:paraId="55204491" w14:textId="77777777" w:rsidR="00040066" w:rsidRPr="00B24EB4" w:rsidRDefault="00AF41FA" w:rsidP="00722E46">
            <w:pPr>
              <w:pStyle w:val="TexteTableauEFK"/>
              <w:spacing w:after="0"/>
              <w:rPr>
                <w:rFonts w:ascii="Arial" w:hAnsi="Arial" w:cs="Times New Roman"/>
              </w:rPr>
            </w:pPr>
            <w:r w:rsidRPr="00B24EB4">
              <w:t>Suisse</w:t>
            </w:r>
          </w:p>
        </w:tc>
      </w:tr>
      <w:tr w:rsidR="00040066" w:rsidRPr="002B2587" w14:paraId="06535684" w14:textId="77777777" w:rsidTr="00722E46">
        <w:trPr>
          <w:cantSplit/>
          <w:trHeight w:val="340"/>
        </w:trPr>
        <w:tc>
          <w:tcPr>
            <w:tcW w:w="3541" w:type="dxa"/>
            <w:shd w:val="clear" w:color="auto" w:fill="FFFFFF" w:themeFill="background1"/>
            <w:vAlign w:val="bottom"/>
            <w:hideMark/>
          </w:tcPr>
          <w:p w14:paraId="7FDDE2D8" w14:textId="77777777" w:rsidR="00040066" w:rsidRPr="00B24EB4" w:rsidRDefault="00040066" w:rsidP="00722E46">
            <w:pPr>
              <w:pStyle w:val="TexteTableauEFK"/>
              <w:spacing w:after="0"/>
            </w:pPr>
            <w:proofErr w:type="spellStart"/>
            <w:r w:rsidRPr="00B24EB4">
              <w:t>Bestellnummer</w:t>
            </w:r>
            <w:proofErr w:type="spellEnd"/>
          </w:p>
        </w:tc>
        <w:tc>
          <w:tcPr>
            <w:tcW w:w="5462" w:type="dxa"/>
            <w:shd w:val="clear" w:color="auto" w:fill="FFFFFF" w:themeFill="background1"/>
            <w:vAlign w:val="bottom"/>
            <w:hideMark/>
          </w:tcPr>
          <w:p w14:paraId="7E54627D" w14:textId="18E45DE8" w:rsidR="00040066" w:rsidRPr="001A3DF7" w:rsidRDefault="00E35367" w:rsidP="00873F5D">
            <w:pPr>
              <w:pStyle w:val="TexteTableauEFK"/>
              <w:spacing w:after="0"/>
              <w:rPr>
                <w:rFonts w:ascii="Arial" w:hAnsi="Arial" w:cs="Times New Roman"/>
                <w:lang w:val="it-CH"/>
              </w:rPr>
            </w:pPr>
            <w:sdt>
              <w:sdtPr>
                <w:alias w:val="BestellNr"/>
                <w:tag w:val="BestellNr"/>
                <w:id w:val="36700661"/>
                <w:placeholder>
                  <w:docPart w:val="05FA38DC34604A57BA745DA26B606BF7"/>
                </w:placeholder>
              </w:sdtPr>
              <w:sdtEndPr/>
              <w:sdtContent>
                <w:sdt>
                  <w:sdtPr>
                    <w:alias w:val="BestellNr"/>
                    <w:tag w:val="BestellNr"/>
                    <w:id w:val="26412514"/>
                    <w:placeholder>
                      <w:docPart w:val="640C8C157736436C876C8668248A9E4B"/>
                    </w:placeholder>
                  </w:sdtPr>
                  <w:sdtEndPr/>
                  <w:sdtContent>
                    <w:r w:rsidR="00C24356">
                      <w:rPr>
                        <w:lang w:val="it-CH"/>
                      </w:rPr>
                      <w:t>1.18185</w:t>
                    </w:r>
                    <w:r w:rsidR="002B2587">
                      <w:rPr>
                        <w:lang w:val="it-CH"/>
                      </w:rPr>
                      <w:t>.810.00299</w:t>
                    </w:r>
                    <w:r w:rsidR="00111139">
                      <w:rPr>
                        <w:lang w:val="it-CH"/>
                      </w:rPr>
                      <w:t>.002</w:t>
                    </w:r>
                  </w:sdtContent>
                </w:sdt>
              </w:sdtContent>
            </w:sdt>
          </w:p>
        </w:tc>
      </w:tr>
      <w:tr w:rsidR="00040066" w:rsidRPr="002B2587" w14:paraId="12F1BBFE" w14:textId="77777777" w:rsidTr="00722E46">
        <w:trPr>
          <w:cantSplit/>
          <w:trHeight w:val="340"/>
        </w:trPr>
        <w:tc>
          <w:tcPr>
            <w:tcW w:w="3541" w:type="dxa"/>
            <w:shd w:val="clear" w:color="auto" w:fill="FFFFFF" w:themeFill="background1"/>
            <w:vAlign w:val="bottom"/>
            <w:hideMark/>
          </w:tcPr>
          <w:p w14:paraId="462AB83B" w14:textId="77777777" w:rsidR="00040066" w:rsidRPr="001A3DF7" w:rsidRDefault="00040066" w:rsidP="00722E46">
            <w:pPr>
              <w:pStyle w:val="TexteTableauEFK"/>
              <w:spacing w:after="0"/>
              <w:rPr>
                <w:rFonts w:ascii="Arial" w:hAnsi="Arial" w:cs="Times New Roman"/>
                <w:lang w:val="it-CH"/>
              </w:rPr>
            </w:pPr>
            <w:proofErr w:type="spellStart"/>
            <w:r w:rsidRPr="001A3DF7">
              <w:rPr>
                <w:lang w:val="it-CH"/>
              </w:rPr>
              <w:t>Numéro</w:t>
            </w:r>
            <w:proofErr w:type="spellEnd"/>
            <w:r w:rsidRPr="001A3DF7">
              <w:rPr>
                <w:lang w:val="it-CH"/>
              </w:rPr>
              <w:t xml:space="preserve"> de </w:t>
            </w:r>
            <w:proofErr w:type="spellStart"/>
            <w:r w:rsidRPr="001A3DF7">
              <w:rPr>
                <w:lang w:val="it-CH"/>
              </w:rPr>
              <w:t>commande</w:t>
            </w:r>
            <w:proofErr w:type="spellEnd"/>
          </w:p>
        </w:tc>
        <w:tc>
          <w:tcPr>
            <w:tcW w:w="5462" w:type="dxa"/>
            <w:shd w:val="clear" w:color="auto" w:fill="FFFFFF" w:themeFill="background1"/>
            <w:vAlign w:val="bottom"/>
          </w:tcPr>
          <w:p w14:paraId="6FEA84B3" w14:textId="77777777" w:rsidR="00040066" w:rsidRPr="001A3DF7" w:rsidRDefault="00040066" w:rsidP="00722E46">
            <w:pPr>
              <w:pStyle w:val="TexteTableauEFK"/>
              <w:spacing w:after="0"/>
              <w:rPr>
                <w:rFonts w:ascii="Arial" w:hAnsi="Arial" w:cs="Times New Roman"/>
                <w:lang w:val="it-CH"/>
              </w:rPr>
            </w:pPr>
          </w:p>
        </w:tc>
      </w:tr>
      <w:tr w:rsidR="00040066" w:rsidRPr="002B2587" w14:paraId="11BCA33B" w14:textId="77777777" w:rsidTr="00722E46">
        <w:trPr>
          <w:cantSplit/>
          <w:trHeight w:val="340"/>
        </w:trPr>
        <w:tc>
          <w:tcPr>
            <w:tcW w:w="3541" w:type="dxa"/>
            <w:shd w:val="clear" w:color="auto" w:fill="FFFFFF" w:themeFill="background1"/>
            <w:vAlign w:val="bottom"/>
            <w:hideMark/>
          </w:tcPr>
          <w:p w14:paraId="5EC5C794" w14:textId="77777777" w:rsidR="00040066" w:rsidRPr="001A3DF7" w:rsidRDefault="00040066" w:rsidP="00722E46">
            <w:pPr>
              <w:pStyle w:val="TexteTableauEFK"/>
              <w:spacing w:after="0"/>
              <w:rPr>
                <w:rFonts w:ascii="Arial" w:hAnsi="Arial" w:cs="Times New Roman"/>
                <w:lang w:val="it-CH"/>
              </w:rPr>
            </w:pPr>
            <w:r w:rsidRPr="001A3DF7">
              <w:rPr>
                <w:lang w:val="it-CH"/>
              </w:rPr>
              <w:t>Numero di ordinazione</w:t>
            </w:r>
          </w:p>
        </w:tc>
        <w:tc>
          <w:tcPr>
            <w:tcW w:w="5462" w:type="dxa"/>
            <w:shd w:val="clear" w:color="auto" w:fill="FFFFFF" w:themeFill="background1"/>
            <w:vAlign w:val="bottom"/>
          </w:tcPr>
          <w:p w14:paraId="64865D78" w14:textId="77777777" w:rsidR="00040066" w:rsidRPr="001A3DF7" w:rsidRDefault="00040066" w:rsidP="00722E46">
            <w:pPr>
              <w:pStyle w:val="TexteTableauEFK"/>
              <w:spacing w:after="0"/>
              <w:rPr>
                <w:rFonts w:ascii="Arial" w:hAnsi="Arial" w:cs="Times New Roman"/>
                <w:lang w:val="it-CH"/>
              </w:rPr>
            </w:pPr>
          </w:p>
        </w:tc>
      </w:tr>
      <w:tr w:rsidR="00040066" w:rsidRPr="002B2587" w14:paraId="273418BF" w14:textId="77777777" w:rsidTr="00722E46">
        <w:trPr>
          <w:cantSplit/>
          <w:trHeight w:val="340"/>
        </w:trPr>
        <w:tc>
          <w:tcPr>
            <w:tcW w:w="3541" w:type="dxa"/>
            <w:shd w:val="clear" w:color="auto" w:fill="FFFFFF" w:themeFill="background1"/>
            <w:vAlign w:val="bottom"/>
            <w:hideMark/>
          </w:tcPr>
          <w:p w14:paraId="0CCED1B9" w14:textId="77777777" w:rsidR="00040066" w:rsidRPr="001A3DF7" w:rsidRDefault="00040066" w:rsidP="00722E46">
            <w:pPr>
              <w:pStyle w:val="TexteTableauEFK"/>
              <w:spacing w:after="0"/>
              <w:rPr>
                <w:rFonts w:ascii="Arial" w:hAnsi="Arial" w:cs="Times New Roman"/>
                <w:lang w:val="it-CH"/>
              </w:rPr>
            </w:pPr>
            <w:proofErr w:type="spellStart"/>
            <w:r w:rsidRPr="001A3DF7">
              <w:rPr>
                <w:lang w:val="it-CH"/>
              </w:rPr>
              <w:t>Order</w:t>
            </w:r>
            <w:r w:rsidR="00F72AAA" w:rsidRPr="001A3DF7">
              <w:rPr>
                <w:lang w:val="it-CH"/>
              </w:rPr>
              <w:t>ing</w:t>
            </w:r>
            <w:proofErr w:type="spellEnd"/>
            <w:r w:rsidRPr="001A3DF7">
              <w:rPr>
                <w:lang w:val="it-CH"/>
              </w:rPr>
              <w:t xml:space="preserve"> </w:t>
            </w:r>
            <w:proofErr w:type="spellStart"/>
            <w:r w:rsidRPr="001A3DF7">
              <w:rPr>
                <w:lang w:val="it-CH"/>
              </w:rPr>
              <w:t>number</w:t>
            </w:r>
            <w:proofErr w:type="spellEnd"/>
          </w:p>
        </w:tc>
        <w:tc>
          <w:tcPr>
            <w:tcW w:w="5462" w:type="dxa"/>
            <w:shd w:val="clear" w:color="auto" w:fill="FFFFFF" w:themeFill="background1"/>
            <w:vAlign w:val="bottom"/>
          </w:tcPr>
          <w:p w14:paraId="75505E07" w14:textId="77777777" w:rsidR="00040066" w:rsidRPr="001A3DF7" w:rsidRDefault="00040066" w:rsidP="00722E46">
            <w:pPr>
              <w:pStyle w:val="TexteTableauEFK"/>
              <w:spacing w:after="0"/>
              <w:rPr>
                <w:rFonts w:ascii="Arial" w:hAnsi="Arial" w:cs="Times New Roman"/>
                <w:lang w:val="it-CH"/>
              </w:rPr>
            </w:pPr>
          </w:p>
        </w:tc>
      </w:tr>
      <w:tr w:rsidR="00040066" w:rsidRPr="002B2587" w14:paraId="30D3BAF9" w14:textId="77777777" w:rsidTr="00722E46">
        <w:trPr>
          <w:cantSplit/>
          <w:trHeight w:val="340"/>
        </w:trPr>
        <w:tc>
          <w:tcPr>
            <w:tcW w:w="3541" w:type="dxa"/>
            <w:shd w:val="clear" w:color="auto" w:fill="F2F2F2" w:themeFill="background1" w:themeFillShade="F2"/>
            <w:vAlign w:val="bottom"/>
            <w:hideMark/>
          </w:tcPr>
          <w:p w14:paraId="14A627F0" w14:textId="77777777" w:rsidR="00040066" w:rsidRPr="001A3DF7" w:rsidRDefault="00040066" w:rsidP="00722E46">
            <w:pPr>
              <w:pStyle w:val="TexteTableauEFK"/>
              <w:spacing w:after="0"/>
              <w:rPr>
                <w:lang w:val="it-CH"/>
              </w:rPr>
            </w:pPr>
            <w:proofErr w:type="spellStart"/>
            <w:r w:rsidRPr="001A3DF7">
              <w:rPr>
                <w:lang w:val="it-CH"/>
              </w:rPr>
              <w:t>Zusätzliche</w:t>
            </w:r>
            <w:proofErr w:type="spellEnd"/>
            <w:r w:rsidRPr="001A3DF7">
              <w:rPr>
                <w:lang w:val="it-CH"/>
              </w:rPr>
              <w:t xml:space="preserve"> </w:t>
            </w:r>
            <w:proofErr w:type="spellStart"/>
            <w:r w:rsidRPr="001A3DF7">
              <w:rPr>
                <w:lang w:val="it-CH"/>
              </w:rPr>
              <w:t>Informationen</w:t>
            </w:r>
            <w:proofErr w:type="spellEnd"/>
          </w:p>
        </w:tc>
        <w:tc>
          <w:tcPr>
            <w:tcW w:w="5462" w:type="dxa"/>
            <w:shd w:val="clear" w:color="auto" w:fill="F2F2F2" w:themeFill="background1" w:themeFillShade="F2"/>
            <w:vAlign w:val="bottom"/>
            <w:hideMark/>
          </w:tcPr>
          <w:p w14:paraId="4556DFC7" w14:textId="77777777" w:rsidR="00040066" w:rsidRPr="001A3DF7" w:rsidRDefault="00040066" w:rsidP="00722E46">
            <w:pPr>
              <w:pStyle w:val="TexteTableauEFK"/>
              <w:spacing w:after="0"/>
              <w:rPr>
                <w:rFonts w:ascii="Arial" w:hAnsi="Arial" w:cs="Times New Roman"/>
                <w:lang w:val="it-CH"/>
              </w:rPr>
            </w:pPr>
            <w:r w:rsidRPr="001A3DF7">
              <w:rPr>
                <w:lang w:val="it-CH"/>
              </w:rPr>
              <w:t>www.efk.admin.ch</w:t>
            </w:r>
          </w:p>
        </w:tc>
      </w:tr>
      <w:tr w:rsidR="00040066" w:rsidRPr="00B24EB4" w14:paraId="2541B74E" w14:textId="77777777" w:rsidTr="00722E46">
        <w:trPr>
          <w:cantSplit/>
          <w:trHeight w:val="340"/>
        </w:trPr>
        <w:tc>
          <w:tcPr>
            <w:tcW w:w="3541" w:type="dxa"/>
            <w:shd w:val="clear" w:color="auto" w:fill="F2F2F2" w:themeFill="background1" w:themeFillShade="F2"/>
            <w:vAlign w:val="bottom"/>
            <w:hideMark/>
          </w:tcPr>
          <w:p w14:paraId="45B8A897" w14:textId="77777777" w:rsidR="00040066" w:rsidRPr="00B24EB4" w:rsidRDefault="00040066" w:rsidP="00722E46">
            <w:pPr>
              <w:pStyle w:val="TexteTableauEFK"/>
              <w:spacing w:after="0"/>
            </w:pPr>
            <w:proofErr w:type="spellStart"/>
            <w:r w:rsidRPr="001A3DF7">
              <w:rPr>
                <w:lang w:val="it-CH"/>
              </w:rPr>
              <w:t>Complément</w:t>
            </w:r>
            <w:proofErr w:type="spellEnd"/>
            <w:r w:rsidRPr="001A3DF7">
              <w:rPr>
                <w:lang w:val="it-CH"/>
              </w:rPr>
              <w:t xml:space="preserve"> d’informa</w:t>
            </w:r>
            <w:proofErr w:type="spellStart"/>
            <w:r w:rsidRPr="00B24EB4">
              <w:t>tions</w:t>
            </w:r>
            <w:proofErr w:type="spellEnd"/>
          </w:p>
        </w:tc>
        <w:tc>
          <w:tcPr>
            <w:tcW w:w="5462" w:type="dxa"/>
            <w:shd w:val="clear" w:color="auto" w:fill="F2F2F2" w:themeFill="background1" w:themeFillShade="F2"/>
            <w:vAlign w:val="bottom"/>
            <w:hideMark/>
          </w:tcPr>
          <w:p w14:paraId="5828834B" w14:textId="77777777" w:rsidR="00040066" w:rsidRPr="00B24EB4" w:rsidRDefault="00040066" w:rsidP="00722E46">
            <w:pPr>
              <w:pStyle w:val="TexteTableauEFK"/>
              <w:spacing w:after="0"/>
              <w:rPr>
                <w:rFonts w:ascii="Arial" w:hAnsi="Arial" w:cs="Times New Roman"/>
              </w:rPr>
            </w:pPr>
            <w:r w:rsidRPr="00B24EB4">
              <w:t>info@efk.admin.ch</w:t>
            </w:r>
          </w:p>
        </w:tc>
      </w:tr>
      <w:tr w:rsidR="00040066" w:rsidRPr="00B24EB4" w14:paraId="7A435AF8" w14:textId="77777777" w:rsidTr="00722E46">
        <w:trPr>
          <w:cantSplit/>
          <w:trHeight w:val="340"/>
        </w:trPr>
        <w:tc>
          <w:tcPr>
            <w:tcW w:w="3541" w:type="dxa"/>
            <w:shd w:val="clear" w:color="auto" w:fill="F2F2F2" w:themeFill="background1" w:themeFillShade="F2"/>
            <w:vAlign w:val="bottom"/>
            <w:hideMark/>
          </w:tcPr>
          <w:p w14:paraId="6521E3C1" w14:textId="77777777" w:rsidR="00040066" w:rsidRPr="00B24EB4" w:rsidRDefault="00040066" w:rsidP="00722E46">
            <w:pPr>
              <w:pStyle w:val="TexteTableauEFK"/>
              <w:spacing w:after="0"/>
            </w:pPr>
            <w:proofErr w:type="spellStart"/>
            <w:r w:rsidRPr="00B24EB4">
              <w:t>Informazioni</w:t>
            </w:r>
            <w:proofErr w:type="spellEnd"/>
            <w:r w:rsidRPr="00B24EB4">
              <w:t xml:space="preserve"> </w:t>
            </w:r>
            <w:proofErr w:type="spellStart"/>
            <w:r w:rsidRPr="00B24EB4">
              <w:t>complementari</w:t>
            </w:r>
            <w:proofErr w:type="spellEnd"/>
          </w:p>
        </w:tc>
        <w:tc>
          <w:tcPr>
            <w:tcW w:w="5462" w:type="dxa"/>
            <w:shd w:val="clear" w:color="auto" w:fill="F2F2F2" w:themeFill="background1" w:themeFillShade="F2"/>
            <w:vAlign w:val="bottom"/>
            <w:hideMark/>
          </w:tcPr>
          <w:p w14:paraId="602B5AB2" w14:textId="77777777" w:rsidR="00040066" w:rsidRPr="00B24EB4" w:rsidRDefault="00B51313" w:rsidP="00722E46">
            <w:pPr>
              <w:pStyle w:val="TexteTableauEFK"/>
              <w:spacing w:after="0"/>
              <w:rPr>
                <w:rFonts w:ascii="Arial" w:hAnsi="Arial" w:cs="Times New Roman"/>
              </w:rPr>
            </w:pPr>
            <w:r w:rsidRPr="00B24EB4">
              <w:t>twitter</w:t>
            </w:r>
            <w:r w:rsidR="00CB0F69" w:rsidRPr="00B24EB4">
              <w:t xml:space="preserve">: </w:t>
            </w:r>
            <w:r w:rsidR="00040066" w:rsidRPr="00B24EB4">
              <w:t>@EFK_CDF_SFAO</w:t>
            </w:r>
          </w:p>
        </w:tc>
      </w:tr>
      <w:tr w:rsidR="00040066" w:rsidRPr="00B24EB4" w14:paraId="491AFB22" w14:textId="77777777" w:rsidTr="00722E46">
        <w:trPr>
          <w:cantSplit/>
          <w:trHeight w:val="340"/>
        </w:trPr>
        <w:tc>
          <w:tcPr>
            <w:tcW w:w="3541" w:type="dxa"/>
            <w:shd w:val="clear" w:color="auto" w:fill="F2F2F2" w:themeFill="background1" w:themeFillShade="F2"/>
            <w:vAlign w:val="bottom"/>
            <w:hideMark/>
          </w:tcPr>
          <w:p w14:paraId="0505C30D" w14:textId="77777777" w:rsidR="00040066" w:rsidRPr="00B24EB4" w:rsidRDefault="00040066" w:rsidP="00722E46">
            <w:pPr>
              <w:pStyle w:val="TexteTableauEFK"/>
              <w:spacing w:after="0"/>
            </w:pPr>
            <w:proofErr w:type="spellStart"/>
            <w:r w:rsidRPr="00B24EB4">
              <w:t>Additional</w:t>
            </w:r>
            <w:proofErr w:type="spellEnd"/>
            <w:r w:rsidRPr="00B24EB4">
              <w:t xml:space="preserve"> information </w:t>
            </w:r>
          </w:p>
        </w:tc>
        <w:tc>
          <w:tcPr>
            <w:tcW w:w="5462" w:type="dxa"/>
            <w:shd w:val="clear" w:color="auto" w:fill="F2F2F2" w:themeFill="background1" w:themeFillShade="F2"/>
            <w:vAlign w:val="bottom"/>
            <w:hideMark/>
          </w:tcPr>
          <w:p w14:paraId="49186D03" w14:textId="77777777" w:rsidR="00040066" w:rsidRPr="00B24EB4" w:rsidRDefault="00040066" w:rsidP="00722E46">
            <w:pPr>
              <w:pStyle w:val="TexteTableauEFK"/>
              <w:spacing w:after="0"/>
              <w:rPr>
                <w:rFonts w:ascii="Arial" w:hAnsi="Arial" w:cs="Times New Roman"/>
              </w:rPr>
            </w:pPr>
            <w:r w:rsidRPr="00B24EB4">
              <w:t>+ 41 58 463 11 11</w:t>
            </w:r>
          </w:p>
        </w:tc>
      </w:tr>
      <w:tr w:rsidR="00040066" w:rsidRPr="00B24EB4" w14:paraId="17DC52A2" w14:textId="77777777" w:rsidTr="00722E46">
        <w:trPr>
          <w:cantSplit/>
          <w:trHeight w:val="340"/>
        </w:trPr>
        <w:tc>
          <w:tcPr>
            <w:tcW w:w="3541" w:type="dxa"/>
            <w:shd w:val="clear" w:color="auto" w:fill="FFFFFF" w:themeFill="background1"/>
            <w:vAlign w:val="bottom"/>
            <w:hideMark/>
          </w:tcPr>
          <w:p w14:paraId="2B212889" w14:textId="77777777" w:rsidR="00040066" w:rsidRPr="00B24EB4" w:rsidRDefault="00040066" w:rsidP="00722E46">
            <w:pPr>
              <w:pStyle w:val="TexteTableauEFK"/>
              <w:spacing w:after="0"/>
            </w:pPr>
            <w:proofErr w:type="spellStart"/>
            <w:r w:rsidRPr="00B24EB4">
              <w:t>Abdruck</w:t>
            </w:r>
            <w:proofErr w:type="spellEnd"/>
          </w:p>
        </w:tc>
        <w:tc>
          <w:tcPr>
            <w:tcW w:w="5462" w:type="dxa"/>
            <w:shd w:val="clear" w:color="auto" w:fill="FFFFFF" w:themeFill="background1"/>
            <w:vAlign w:val="bottom"/>
            <w:hideMark/>
          </w:tcPr>
          <w:p w14:paraId="321CD9CD" w14:textId="77777777" w:rsidR="00040066" w:rsidRPr="00B24EB4" w:rsidRDefault="00040066" w:rsidP="00722E46">
            <w:pPr>
              <w:pStyle w:val="TexteTableauEFK"/>
              <w:spacing w:after="0"/>
              <w:rPr>
                <w:rFonts w:ascii="Arial" w:hAnsi="Arial"/>
              </w:rPr>
            </w:pPr>
            <w:proofErr w:type="spellStart"/>
            <w:r w:rsidRPr="00B24EB4">
              <w:t>Gestattet</w:t>
            </w:r>
            <w:proofErr w:type="spellEnd"/>
            <w:r w:rsidRPr="00B24EB4">
              <w:t xml:space="preserve"> (mit </w:t>
            </w:r>
            <w:proofErr w:type="spellStart"/>
            <w:r w:rsidRPr="00B24EB4">
              <w:t>Quellenvermerk</w:t>
            </w:r>
            <w:proofErr w:type="spellEnd"/>
            <w:r w:rsidRPr="00B24EB4">
              <w:t>)</w:t>
            </w:r>
          </w:p>
        </w:tc>
      </w:tr>
      <w:tr w:rsidR="00040066" w:rsidRPr="00E35367" w14:paraId="56DB4846" w14:textId="77777777" w:rsidTr="00722E46">
        <w:trPr>
          <w:cantSplit/>
          <w:trHeight w:val="340"/>
        </w:trPr>
        <w:tc>
          <w:tcPr>
            <w:tcW w:w="3541" w:type="dxa"/>
            <w:shd w:val="clear" w:color="auto" w:fill="FFFFFF" w:themeFill="background1"/>
            <w:vAlign w:val="bottom"/>
            <w:hideMark/>
          </w:tcPr>
          <w:p w14:paraId="7A5ADD6D" w14:textId="77777777" w:rsidR="00040066" w:rsidRPr="00B24EB4" w:rsidRDefault="00040066" w:rsidP="00722E46">
            <w:pPr>
              <w:pStyle w:val="TexteTableauEFK"/>
              <w:spacing w:after="0"/>
            </w:pPr>
            <w:r w:rsidRPr="00B24EB4">
              <w:t>Reproduction</w:t>
            </w:r>
          </w:p>
        </w:tc>
        <w:tc>
          <w:tcPr>
            <w:tcW w:w="5462" w:type="dxa"/>
            <w:shd w:val="clear" w:color="auto" w:fill="FFFFFF" w:themeFill="background1"/>
            <w:vAlign w:val="bottom"/>
            <w:hideMark/>
          </w:tcPr>
          <w:p w14:paraId="0AED90DE" w14:textId="77777777" w:rsidR="00040066" w:rsidRPr="00B24EB4" w:rsidRDefault="00040066" w:rsidP="00722E46">
            <w:pPr>
              <w:pStyle w:val="TexteTableauEFK"/>
              <w:spacing w:after="0"/>
              <w:rPr>
                <w:rFonts w:ascii="Arial" w:hAnsi="Arial"/>
              </w:rPr>
            </w:pPr>
            <w:r w:rsidRPr="00B24EB4">
              <w:t>Autorisée (merci de mentionner la source)</w:t>
            </w:r>
          </w:p>
        </w:tc>
      </w:tr>
      <w:tr w:rsidR="00040066" w:rsidRPr="00B24EB4" w14:paraId="51C744A1" w14:textId="77777777" w:rsidTr="00722E46">
        <w:trPr>
          <w:cantSplit/>
          <w:trHeight w:val="340"/>
        </w:trPr>
        <w:tc>
          <w:tcPr>
            <w:tcW w:w="3541" w:type="dxa"/>
            <w:shd w:val="clear" w:color="auto" w:fill="FFFFFF" w:themeFill="background1"/>
            <w:vAlign w:val="bottom"/>
            <w:hideMark/>
          </w:tcPr>
          <w:p w14:paraId="3570850A" w14:textId="77777777" w:rsidR="00040066" w:rsidRPr="00B24EB4" w:rsidRDefault="00040066" w:rsidP="00722E46">
            <w:pPr>
              <w:pStyle w:val="TexteTableauEFK"/>
              <w:spacing w:after="0"/>
            </w:pPr>
            <w:proofErr w:type="spellStart"/>
            <w:r w:rsidRPr="00B24EB4">
              <w:t>Riproduzione</w:t>
            </w:r>
            <w:proofErr w:type="spellEnd"/>
          </w:p>
        </w:tc>
        <w:tc>
          <w:tcPr>
            <w:tcW w:w="5462" w:type="dxa"/>
            <w:shd w:val="clear" w:color="auto" w:fill="FFFFFF" w:themeFill="background1"/>
            <w:vAlign w:val="bottom"/>
            <w:hideMark/>
          </w:tcPr>
          <w:p w14:paraId="38ACA1C8" w14:textId="77777777" w:rsidR="00040066" w:rsidRPr="00B24EB4" w:rsidRDefault="00040066" w:rsidP="00722E46">
            <w:pPr>
              <w:pStyle w:val="TexteTableauEFK"/>
              <w:spacing w:after="0"/>
              <w:rPr>
                <w:rFonts w:ascii="Arial" w:hAnsi="Arial"/>
              </w:rPr>
            </w:pPr>
            <w:proofErr w:type="spellStart"/>
            <w:r w:rsidRPr="00B24EB4">
              <w:t>Autorizzata</w:t>
            </w:r>
            <w:proofErr w:type="spellEnd"/>
            <w:r w:rsidRPr="00B24EB4">
              <w:t xml:space="preserve"> (</w:t>
            </w:r>
            <w:proofErr w:type="spellStart"/>
            <w:r w:rsidRPr="00B24EB4">
              <w:t>indicare</w:t>
            </w:r>
            <w:proofErr w:type="spellEnd"/>
            <w:r w:rsidRPr="00B24EB4">
              <w:t xml:space="preserve"> la fonte)</w:t>
            </w:r>
          </w:p>
        </w:tc>
      </w:tr>
      <w:tr w:rsidR="00040066" w:rsidRPr="00F72AAA" w14:paraId="40A093AE" w14:textId="77777777" w:rsidTr="00722E46">
        <w:trPr>
          <w:cantSplit/>
          <w:trHeight w:val="340"/>
        </w:trPr>
        <w:tc>
          <w:tcPr>
            <w:tcW w:w="3541" w:type="dxa"/>
            <w:shd w:val="clear" w:color="auto" w:fill="FFFFFF" w:themeFill="background1"/>
            <w:vAlign w:val="bottom"/>
            <w:hideMark/>
          </w:tcPr>
          <w:p w14:paraId="64A0BF8F" w14:textId="77777777" w:rsidR="00040066" w:rsidRPr="00B24EB4" w:rsidRDefault="00F72AAA" w:rsidP="00722E46">
            <w:pPr>
              <w:pStyle w:val="TexteTableauEFK"/>
              <w:spacing w:after="0"/>
            </w:pPr>
            <w:r>
              <w:t>Reprint</w:t>
            </w:r>
          </w:p>
        </w:tc>
        <w:tc>
          <w:tcPr>
            <w:tcW w:w="5462" w:type="dxa"/>
            <w:shd w:val="clear" w:color="auto" w:fill="FFFFFF" w:themeFill="background1"/>
            <w:vAlign w:val="bottom"/>
            <w:hideMark/>
          </w:tcPr>
          <w:p w14:paraId="05E1C072" w14:textId="77777777" w:rsidR="00040066" w:rsidRPr="00DB6464" w:rsidRDefault="00040066" w:rsidP="00F72AAA">
            <w:pPr>
              <w:pStyle w:val="TexteTableauEFK"/>
              <w:spacing w:after="0"/>
              <w:rPr>
                <w:rFonts w:ascii="Arial" w:hAnsi="Arial" w:cs="Times New Roman"/>
                <w:lang w:val="en-US"/>
              </w:rPr>
            </w:pPr>
            <w:r w:rsidRPr="00DB6464">
              <w:rPr>
                <w:lang w:val="en-US"/>
              </w:rPr>
              <w:t>Authorized (please mention source)</w:t>
            </w:r>
          </w:p>
        </w:tc>
      </w:tr>
    </w:tbl>
    <w:p w14:paraId="6B4E51E0" w14:textId="77777777" w:rsidR="00926A0C" w:rsidRPr="00DB6464" w:rsidRDefault="00926A0C" w:rsidP="00926A0C">
      <w:pPr>
        <w:pStyle w:val="TexteEFK"/>
        <w:rPr>
          <w:lang w:val="en-US"/>
        </w:rPr>
      </w:pPr>
    </w:p>
    <w:p w14:paraId="36A7EC25" w14:textId="4A570E06" w:rsidR="00374314" w:rsidRDefault="00374314" w:rsidP="00374314">
      <w:pPr>
        <w:pStyle w:val="TexteEFK"/>
        <w:tabs>
          <w:tab w:val="left" w:pos="3563"/>
        </w:tabs>
        <w:rPr>
          <w:lang w:val="en-US"/>
        </w:rPr>
      </w:pPr>
    </w:p>
    <w:p w14:paraId="631B2553" w14:textId="77777777" w:rsidR="00374314" w:rsidRDefault="00374314" w:rsidP="00374314">
      <w:pPr>
        <w:rPr>
          <w:lang w:val="en-US"/>
        </w:rPr>
      </w:pPr>
    </w:p>
    <w:p w14:paraId="2373D1D9" w14:textId="77777777" w:rsidR="00926A0C" w:rsidRPr="00374314" w:rsidRDefault="00926A0C" w:rsidP="00374314">
      <w:pPr>
        <w:rPr>
          <w:lang w:val="en-US"/>
        </w:rPr>
        <w:sectPr w:rsidR="00926A0C" w:rsidRPr="00374314" w:rsidSect="00695285">
          <w:headerReference w:type="even" r:id="rId14"/>
          <w:headerReference w:type="default" r:id="rId15"/>
          <w:headerReference w:type="first" r:id="rId16"/>
          <w:footerReference w:type="first" r:id="rId17"/>
          <w:pgSz w:w="11906" w:h="16838" w:code="9"/>
          <w:pgMar w:top="1843" w:right="1418" w:bottom="1702" w:left="1701" w:header="709" w:footer="635" w:gutter="0"/>
          <w:cols w:space="708"/>
          <w:docGrid w:linePitch="360"/>
        </w:sectPr>
      </w:pPr>
    </w:p>
    <w:p w14:paraId="2D462C81" w14:textId="77777777" w:rsidR="00040066" w:rsidRPr="00B24EB4" w:rsidRDefault="00AF41FA" w:rsidP="00E510AE">
      <w:pPr>
        <w:pStyle w:val="Titre1EFK"/>
        <w:rPr>
          <w:lang w:val="fr-CH"/>
        </w:rPr>
      </w:pPr>
      <w:r w:rsidRPr="00B24EB4">
        <w:rPr>
          <w:lang w:val="fr-CH"/>
        </w:rPr>
        <w:lastRenderedPageBreak/>
        <w:t>Table des matières</w:t>
      </w:r>
    </w:p>
    <w:p w14:paraId="0C06B333" w14:textId="5CFF4830" w:rsidR="00167896" w:rsidRDefault="003375A9">
      <w:pPr>
        <w:pStyle w:val="Verzeichnis1"/>
        <w:rPr>
          <w:rFonts w:eastAsiaTheme="minorEastAsia" w:cstheme="minorBidi"/>
          <w:b w:val="0"/>
          <w:szCs w:val="22"/>
          <w:lang w:val="fr-CH" w:eastAsia="fr-CH"/>
        </w:rPr>
      </w:pPr>
      <w:r w:rsidRPr="00B24EB4">
        <w:rPr>
          <w:lang w:val="fr-CH"/>
        </w:rPr>
        <w:fldChar w:fldCharType="begin"/>
      </w:r>
      <w:r w:rsidR="00ED698D">
        <w:rPr>
          <w:lang w:val="fr-CH"/>
        </w:rPr>
        <w:instrText xml:space="preserve"> TOC \h \z \t "Titre2_EFK;1;Titre2No_EFK;2;Titre</w:instrText>
      </w:r>
      <w:r w:rsidRPr="00B24EB4">
        <w:rPr>
          <w:lang w:val="fr-CH"/>
        </w:rPr>
        <w:instrText>1No_EFK;1</w:instrText>
      </w:r>
      <w:r w:rsidR="00ED698D">
        <w:rPr>
          <w:lang w:val="fr-CH"/>
        </w:rPr>
        <w:instrText>;AnnexeTitre</w:instrText>
      </w:r>
      <w:r w:rsidR="00CF7E23" w:rsidRPr="00B24EB4">
        <w:rPr>
          <w:lang w:val="fr-CH"/>
        </w:rPr>
        <w:instrText>_EFK;1</w:instrText>
      </w:r>
      <w:r w:rsidRPr="00B24EB4">
        <w:rPr>
          <w:lang w:val="fr-CH"/>
        </w:rPr>
        <w:instrText xml:space="preserve">" </w:instrText>
      </w:r>
      <w:r w:rsidRPr="00B24EB4">
        <w:rPr>
          <w:lang w:val="fr-CH"/>
        </w:rPr>
        <w:fldChar w:fldCharType="separate"/>
      </w:r>
      <w:hyperlink w:anchor="_Toc528161905" w:history="1">
        <w:r w:rsidR="00167896" w:rsidRPr="00766295">
          <w:rPr>
            <w:rStyle w:val="Hyperlink"/>
            <w:lang w:val="fr-CH"/>
          </w:rPr>
          <w:t>L’essentiel en bref</w:t>
        </w:r>
        <w:r w:rsidR="00167896">
          <w:rPr>
            <w:webHidden/>
          </w:rPr>
          <w:tab/>
        </w:r>
        <w:r w:rsidR="00167896">
          <w:rPr>
            <w:webHidden/>
          </w:rPr>
          <w:fldChar w:fldCharType="begin"/>
        </w:r>
        <w:r w:rsidR="00167896">
          <w:rPr>
            <w:webHidden/>
          </w:rPr>
          <w:instrText xml:space="preserve"> PAGEREF _Toc528161905 \h </w:instrText>
        </w:r>
        <w:r w:rsidR="00167896">
          <w:rPr>
            <w:webHidden/>
          </w:rPr>
        </w:r>
        <w:r w:rsidR="00167896">
          <w:rPr>
            <w:webHidden/>
          </w:rPr>
          <w:fldChar w:fldCharType="separate"/>
        </w:r>
        <w:r w:rsidR="004A489B">
          <w:rPr>
            <w:webHidden/>
          </w:rPr>
          <w:t>5</w:t>
        </w:r>
        <w:r w:rsidR="00167896">
          <w:rPr>
            <w:webHidden/>
          </w:rPr>
          <w:fldChar w:fldCharType="end"/>
        </w:r>
      </w:hyperlink>
    </w:p>
    <w:p w14:paraId="78156153" w14:textId="43BA5C9A" w:rsidR="00167896" w:rsidRDefault="00E35367">
      <w:pPr>
        <w:pStyle w:val="Verzeichnis1"/>
        <w:rPr>
          <w:rFonts w:eastAsiaTheme="minorEastAsia" w:cstheme="minorBidi"/>
          <w:b w:val="0"/>
          <w:szCs w:val="22"/>
          <w:lang w:val="fr-CH" w:eastAsia="fr-CH"/>
        </w:rPr>
      </w:pPr>
      <w:hyperlink w:anchor="_Toc528161906" w:history="1">
        <w:r w:rsidR="00167896" w:rsidRPr="00766295">
          <w:rPr>
            <w:rStyle w:val="Hyperlink"/>
          </w:rPr>
          <w:t>Das Wesentliche in Kürze</w:t>
        </w:r>
        <w:r w:rsidR="00167896">
          <w:rPr>
            <w:webHidden/>
          </w:rPr>
          <w:tab/>
        </w:r>
        <w:r w:rsidR="00167896">
          <w:rPr>
            <w:webHidden/>
          </w:rPr>
          <w:fldChar w:fldCharType="begin"/>
        </w:r>
        <w:r w:rsidR="00167896">
          <w:rPr>
            <w:webHidden/>
          </w:rPr>
          <w:instrText xml:space="preserve"> PAGEREF _Toc528161906 \h </w:instrText>
        </w:r>
        <w:r w:rsidR="00167896">
          <w:rPr>
            <w:webHidden/>
          </w:rPr>
        </w:r>
        <w:r w:rsidR="00167896">
          <w:rPr>
            <w:webHidden/>
          </w:rPr>
          <w:fldChar w:fldCharType="separate"/>
        </w:r>
        <w:r w:rsidR="004A489B">
          <w:rPr>
            <w:webHidden/>
          </w:rPr>
          <w:t>7</w:t>
        </w:r>
        <w:r w:rsidR="00167896">
          <w:rPr>
            <w:webHidden/>
          </w:rPr>
          <w:fldChar w:fldCharType="end"/>
        </w:r>
      </w:hyperlink>
    </w:p>
    <w:p w14:paraId="67439706" w14:textId="359E2EEE" w:rsidR="00167896" w:rsidRDefault="00E35367">
      <w:pPr>
        <w:pStyle w:val="Verzeichnis1"/>
        <w:rPr>
          <w:rFonts w:eastAsiaTheme="minorEastAsia" w:cstheme="minorBidi"/>
          <w:b w:val="0"/>
          <w:szCs w:val="22"/>
          <w:lang w:val="fr-CH" w:eastAsia="fr-CH"/>
        </w:rPr>
      </w:pPr>
      <w:hyperlink w:anchor="_Toc528161907" w:history="1">
        <w:r w:rsidR="00167896" w:rsidRPr="00766295">
          <w:rPr>
            <w:rStyle w:val="Hyperlink"/>
            <w:lang w:val="it-CH"/>
          </w:rPr>
          <w:t>L’essenziale in breve</w:t>
        </w:r>
        <w:r w:rsidR="00167896">
          <w:rPr>
            <w:webHidden/>
          </w:rPr>
          <w:tab/>
        </w:r>
        <w:r w:rsidR="00167896">
          <w:rPr>
            <w:webHidden/>
          </w:rPr>
          <w:fldChar w:fldCharType="begin"/>
        </w:r>
        <w:r w:rsidR="00167896">
          <w:rPr>
            <w:webHidden/>
          </w:rPr>
          <w:instrText xml:space="preserve"> PAGEREF _Toc528161907 \h </w:instrText>
        </w:r>
        <w:r w:rsidR="00167896">
          <w:rPr>
            <w:webHidden/>
          </w:rPr>
        </w:r>
        <w:r w:rsidR="00167896">
          <w:rPr>
            <w:webHidden/>
          </w:rPr>
          <w:fldChar w:fldCharType="separate"/>
        </w:r>
        <w:r w:rsidR="004A489B">
          <w:rPr>
            <w:webHidden/>
          </w:rPr>
          <w:t>8</w:t>
        </w:r>
        <w:r w:rsidR="00167896">
          <w:rPr>
            <w:webHidden/>
          </w:rPr>
          <w:fldChar w:fldCharType="end"/>
        </w:r>
      </w:hyperlink>
    </w:p>
    <w:p w14:paraId="2705B459" w14:textId="62F12836" w:rsidR="00167896" w:rsidRDefault="00E35367">
      <w:pPr>
        <w:pStyle w:val="Verzeichnis1"/>
        <w:rPr>
          <w:rFonts w:eastAsiaTheme="minorEastAsia" w:cstheme="minorBidi"/>
          <w:b w:val="0"/>
          <w:szCs w:val="22"/>
          <w:lang w:val="fr-CH" w:eastAsia="fr-CH"/>
        </w:rPr>
      </w:pPr>
      <w:hyperlink w:anchor="_Toc528161908" w:history="1">
        <w:r w:rsidR="00167896" w:rsidRPr="00766295">
          <w:rPr>
            <w:rStyle w:val="Hyperlink"/>
            <w:lang w:val="fr-CH"/>
          </w:rPr>
          <w:t>Key facts</w:t>
        </w:r>
        <w:r w:rsidR="00167896">
          <w:rPr>
            <w:webHidden/>
          </w:rPr>
          <w:tab/>
        </w:r>
        <w:r w:rsidR="00167896">
          <w:rPr>
            <w:webHidden/>
          </w:rPr>
          <w:fldChar w:fldCharType="begin"/>
        </w:r>
        <w:r w:rsidR="00167896">
          <w:rPr>
            <w:webHidden/>
          </w:rPr>
          <w:instrText xml:space="preserve"> PAGEREF _Toc528161908 \h </w:instrText>
        </w:r>
        <w:r w:rsidR="00167896">
          <w:rPr>
            <w:webHidden/>
          </w:rPr>
        </w:r>
        <w:r w:rsidR="00167896">
          <w:rPr>
            <w:webHidden/>
          </w:rPr>
          <w:fldChar w:fldCharType="separate"/>
        </w:r>
        <w:r w:rsidR="004A489B">
          <w:rPr>
            <w:webHidden/>
          </w:rPr>
          <w:t>9</w:t>
        </w:r>
        <w:r w:rsidR="00167896">
          <w:rPr>
            <w:webHidden/>
          </w:rPr>
          <w:fldChar w:fldCharType="end"/>
        </w:r>
      </w:hyperlink>
    </w:p>
    <w:p w14:paraId="20E474C7" w14:textId="221DAF9F" w:rsidR="00167896" w:rsidRDefault="00E35367">
      <w:pPr>
        <w:pStyle w:val="Verzeichnis1"/>
        <w:rPr>
          <w:rFonts w:eastAsiaTheme="minorEastAsia" w:cstheme="minorBidi"/>
          <w:b w:val="0"/>
          <w:szCs w:val="22"/>
          <w:lang w:val="fr-CH" w:eastAsia="fr-CH"/>
        </w:rPr>
      </w:pPr>
      <w:hyperlink w:anchor="_Toc528161909" w:history="1">
        <w:r w:rsidR="00167896" w:rsidRPr="00766295">
          <w:rPr>
            <w:rStyle w:val="Hyperlink"/>
            <w:lang w:val="fr-CH"/>
          </w:rPr>
          <w:t>1</w:t>
        </w:r>
        <w:r w:rsidR="00167896">
          <w:rPr>
            <w:rFonts w:eastAsiaTheme="minorEastAsia" w:cstheme="minorBidi"/>
            <w:b w:val="0"/>
            <w:szCs w:val="22"/>
            <w:lang w:val="fr-CH" w:eastAsia="fr-CH"/>
          </w:rPr>
          <w:tab/>
        </w:r>
        <w:r w:rsidR="00167896" w:rsidRPr="00766295">
          <w:rPr>
            <w:rStyle w:val="Hyperlink"/>
            <w:lang w:val="fr-CH"/>
          </w:rPr>
          <w:t>Mission et déroulement</w:t>
        </w:r>
        <w:r w:rsidR="00167896">
          <w:rPr>
            <w:webHidden/>
          </w:rPr>
          <w:tab/>
        </w:r>
        <w:r w:rsidR="00167896">
          <w:rPr>
            <w:webHidden/>
          </w:rPr>
          <w:fldChar w:fldCharType="begin"/>
        </w:r>
        <w:r w:rsidR="00167896">
          <w:rPr>
            <w:webHidden/>
          </w:rPr>
          <w:instrText xml:space="preserve"> PAGEREF _Toc528161909 \h </w:instrText>
        </w:r>
        <w:r w:rsidR="00167896">
          <w:rPr>
            <w:webHidden/>
          </w:rPr>
        </w:r>
        <w:r w:rsidR="00167896">
          <w:rPr>
            <w:webHidden/>
          </w:rPr>
          <w:fldChar w:fldCharType="separate"/>
        </w:r>
        <w:r w:rsidR="004A489B">
          <w:rPr>
            <w:webHidden/>
          </w:rPr>
          <w:t>11</w:t>
        </w:r>
        <w:r w:rsidR="00167896">
          <w:rPr>
            <w:webHidden/>
          </w:rPr>
          <w:fldChar w:fldCharType="end"/>
        </w:r>
      </w:hyperlink>
    </w:p>
    <w:p w14:paraId="7760C3D7" w14:textId="2C5E745D" w:rsidR="00167896" w:rsidRDefault="00E35367">
      <w:pPr>
        <w:pStyle w:val="Verzeichnis2"/>
        <w:tabs>
          <w:tab w:val="left" w:pos="1134"/>
        </w:tabs>
        <w:rPr>
          <w:rFonts w:eastAsiaTheme="minorEastAsia" w:cstheme="minorBidi"/>
          <w:szCs w:val="22"/>
          <w:lang w:val="fr-CH" w:eastAsia="fr-CH"/>
        </w:rPr>
      </w:pPr>
      <w:hyperlink w:anchor="_Toc528161910" w:history="1">
        <w:r w:rsidR="00167896" w:rsidRPr="00766295">
          <w:rPr>
            <w:rStyle w:val="Hyperlink"/>
            <w:lang w:val="fr-CH"/>
          </w:rPr>
          <w:t>1.1</w:t>
        </w:r>
        <w:r w:rsidR="00167896">
          <w:rPr>
            <w:rFonts w:eastAsiaTheme="minorEastAsia" w:cstheme="minorBidi"/>
            <w:szCs w:val="22"/>
            <w:lang w:val="fr-CH" w:eastAsia="fr-CH"/>
          </w:rPr>
          <w:tab/>
        </w:r>
        <w:r w:rsidR="00167896" w:rsidRPr="00766295">
          <w:rPr>
            <w:rStyle w:val="Hyperlink"/>
            <w:lang w:val="fr-CH"/>
          </w:rPr>
          <w:t>Contexte</w:t>
        </w:r>
        <w:r w:rsidR="00167896">
          <w:rPr>
            <w:webHidden/>
          </w:rPr>
          <w:tab/>
        </w:r>
        <w:r w:rsidR="00167896">
          <w:rPr>
            <w:webHidden/>
          </w:rPr>
          <w:fldChar w:fldCharType="begin"/>
        </w:r>
        <w:r w:rsidR="00167896">
          <w:rPr>
            <w:webHidden/>
          </w:rPr>
          <w:instrText xml:space="preserve"> PAGEREF _Toc528161910 \h </w:instrText>
        </w:r>
        <w:r w:rsidR="00167896">
          <w:rPr>
            <w:webHidden/>
          </w:rPr>
        </w:r>
        <w:r w:rsidR="00167896">
          <w:rPr>
            <w:webHidden/>
          </w:rPr>
          <w:fldChar w:fldCharType="separate"/>
        </w:r>
        <w:r w:rsidR="004A489B">
          <w:rPr>
            <w:webHidden/>
          </w:rPr>
          <w:t>11</w:t>
        </w:r>
        <w:r w:rsidR="00167896">
          <w:rPr>
            <w:webHidden/>
          </w:rPr>
          <w:fldChar w:fldCharType="end"/>
        </w:r>
      </w:hyperlink>
    </w:p>
    <w:p w14:paraId="56460F3B" w14:textId="071C177F" w:rsidR="00167896" w:rsidRDefault="00E35367">
      <w:pPr>
        <w:pStyle w:val="Verzeichnis2"/>
        <w:tabs>
          <w:tab w:val="left" w:pos="1134"/>
        </w:tabs>
        <w:rPr>
          <w:rFonts w:eastAsiaTheme="minorEastAsia" w:cstheme="minorBidi"/>
          <w:szCs w:val="22"/>
          <w:lang w:val="fr-CH" w:eastAsia="fr-CH"/>
        </w:rPr>
      </w:pPr>
      <w:hyperlink w:anchor="_Toc528161911" w:history="1">
        <w:r w:rsidR="00167896" w:rsidRPr="00766295">
          <w:rPr>
            <w:rStyle w:val="Hyperlink"/>
            <w:lang w:val="fr-CH"/>
          </w:rPr>
          <w:t>1.2</w:t>
        </w:r>
        <w:r w:rsidR="00167896">
          <w:rPr>
            <w:rFonts w:eastAsiaTheme="minorEastAsia" w:cstheme="minorBidi"/>
            <w:szCs w:val="22"/>
            <w:lang w:val="fr-CH" w:eastAsia="fr-CH"/>
          </w:rPr>
          <w:tab/>
        </w:r>
        <w:r w:rsidR="00167896" w:rsidRPr="00766295">
          <w:rPr>
            <w:rStyle w:val="Hyperlink"/>
            <w:lang w:val="fr-CH"/>
          </w:rPr>
          <w:t>Objectif et questions d’audit</w:t>
        </w:r>
        <w:r w:rsidR="00167896">
          <w:rPr>
            <w:webHidden/>
          </w:rPr>
          <w:tab/>
        </w:r>
        <w:r w:rsidR="00167896">
          <w:rPr>
            <w:webHidden/>
          </w:rPr>
          <w:fldChar w:fldCharType="begin"/>
        </w:r>
        <w:r w:rsidR="00167896">
          <w:rPr>
            <w:webHidden/>
          </w:rPr>
          <w:instrText xml:space="preserve"> PAGEREF _Toc528161911 \h </w:instrText>
        </w:r>
        <w:r w:rsidR="00167896">
          <w:rPr>
            <w:webHidden/>
          </w:rPr>
        </w:r>
        <w:r w:rsidR="00167896">
          <w:rPr>
            <w:webHidden/>
          </w:rPr>
          <w:fldChar w:fldCharType="separate"/>
        </w:r>
        <w:r w:rsidR="004A489B">
          <w:rPr>
            <w:webHidden/>
          </w:rPr>
          <w:t>11</w:t>
        </w:r>
        <w:r w:rsidR="00167896">
          <w:rPr>
            <w:webHidden/>
          </w:rPr>
          <w:fldChar w:fldCharType="end"/>
        </w:r>
      </w:hyperlink>
    </w:p>
    <w:p w14:paraId="58C33BA6" w14:textId="2706103E" w:rsidR="00167896" w:rsidRDefault="00E35367">
      <w:pPr>
        <w:pStyle w:val="Verzeichnis2"/>
        <w:tabs>
          <w:tab w:val="left" w:pos="1134"/>
        </w:tabs>
        <w:rPr>
          <w:rFonts w:eastAsiaTheme="minorEastAsia" w:cstheme="minorBidi"/>
          <w:szCs w:val="22"/>
          <w:lang w:val="fr-CH" w:eastAsia="fr-CH"/>
        </w:rPr>
      </w:pPr>
      <w:hyperlink w:anchor="_Toc528161912" w:history="1">
        <w:r w:rsidR="00167896" w:rsidRPr="00766295">
          <w:rPr>
            <w:rStyle w:val="Hyperlink"/>
            <w:lang w:val="fr-CH"/>
          </w:rPr>
          <w:t>1.3</w:t>
        </w:r>
        <w:r w:rsidR="00167896">
          <w:rPr>
            <w:rFonts w:eastAsiaTheme="minorEastAsia" w:cstheme="minorBidi"/>
            <w:szCs w:val="22"/>
            <w:lang w:val="fr-CH" w:eastAsia="fr-CH"/>
          </w:rPr>
          <w:tab/>
        </w:r>
        <w:r w:rsidR="00167896" w:rsidRPr="00766295">
          <w:rPr>
            <w:rStyle w:val="Hyperlink"/>
            <w:lang w:val="fr-CH"/>
          </w:rPr>
          <w:t>Etendue de l’audit et principe</w:t>
        </w:r>
        <w:r w:rsidR="00167896">
          <w:rPr>
            <w:webHidden/>
          </w:rPr>
          <w:tab/>
        </w:r>
        <w:r w:rsidR="00167896">
          <w:rPr>
            <w:webHidden/>
          </w:rPr>
          <w:fldChar w:fldCharType="begin"/>
        </w:r>
        <w:r w:rsidR="00167896">
          <w:rPr>
            <w:webHidden/>
          </w:rPr>
          <w:instrText xml:space="preserve"> PAGEREF _Toc528161912 \h </w:instrText>
        </w:r>
        <w:r w:rsidR="00167896">
          <w:rPr>
            <w:webHidden/>
          </w:rPr>
        </w:r>
        <w:r w:rsidR="00167896">
          <w:rPr>
            <w:webHidden/>
          </w:rPr>
          <w:fldChar w:fldCharType="separate"/>
        </w:r>
        <w:r w:rsidR="004A489B">
          <w:rPr>
            <w:webHidden/>
          </w:rPr>
          <w:t>12</w:t>
        </w:r>
        <w:r w:rsidR="00167896">
          <w:rPr>
            <w:webHidden/>
          </w:rPr>
          <w:fldChar w:fldCharType="end"/>
        </w:r>
      </w:hyperlink>
    </w:p>
    <w:p w14:paraId="54D43AC0" w14:textId="46DCFECE" w:rsidR="00167896" w:rsidRDefault="00E35367">
      <w:pPr>
        <w:pStyle w:val="Verzeichnis2"/>
        <w:tabs>
          <w:tab w:val="left" w:pos="1134"/>
        </w:tabs>
        <w:rPr>
          <w:rFonts w:eastAsiaTheme="minorEastAsia" w:cstheme="minorBidi"/>
          <w:szCs w:val="22"/>
          <w:lang w:val="fr-CH" w:eastAsia="fr-CH"/>
        </w:rPr>
      </w:pPr>
      <w:hyperlink w:anchor="_Toc528161913" w:history="1">
        <w:r w:rsidR="00167896" w:rsidRPr="00766295">
          <w:rPr>
            <w:rStyle w:val="Hyperlink"/>
            <w:lang w:val="fr-CH"/>
          </w:rPr>
          <w:t>1.4</w:t>
        </w:r>
        <w:r w:rsidR="00167896">
          <w:rPr>
            <w:rFonts w:eastAsiaTheme="minorEastAsia" w:cstheme="minorBidi"/>
            <w:szCs w:val="22"/>
            <w:lang w:val="fr-CH" w:eastAsia="fr-CH"/>
          </w:rPr>
          <w:tab/>
        </w:r>
        <w:r w:rsidR="00167896" w:rsidRPr="00766295">
          <w:rPr>
            <w:rStyle w:val="Hyperlink"/>
            <w:lang w:val="fr-CH"/>
          </w:rPr>
          <w:t>Documentation et entretiens</w:t>
        </w:r>
        <w:r w:rsidR="00167896">
          <w:rPr>
            <w:webHidden/>
          </w:rPr>
          <w:tab/>
        </w:r>
        <w:r w:rsidR="00167896">
          <w:rPr>
            <w:webHidden/>
          </w:rPr>
          <w:fldChar w:fldCharType="begin"/>
        </w:r>
        <w:r w:rsidR="00167896">
          <w:rPr>
            <w:webHidden/>
          </w:rPr>
          <w:instrText xml:space="preserve"> PAGEREF _Toc528161913 \h </w:instrText>
        </w:r>
        <w:r w:rsidR="00167896">
          <w:rPr>
            <w:webHidden/>
          </w:rPr>
        </w:r>
        <w:r w:rsidR="00167896">
          <w:rPr>
            <w:webHidden/>
          </w:rPr>
          <w:fldChar w:fldCharType="separate"/>
        </w:r>
        <w:r w:rsidR="004A489B">
          <w:rPr>
            <w:webHidden/>
          </w:rPr>
          <w:t>12</w:t>
        </w:r>
        <w:r w:rsidR="00167896">
          <w:rPr>
            <w:webHidden/>
          </w:rPr>
          <w:fldChar w:fldCharType="end"/>
        </w:r>
      </w:hyperlink>
    </w:p>
    <w:p w14:paraId="6CDEC3B8" w14:textId="44A141AD" w:rsidR="00167896" w:rsidRDefault="00E35367">
      <w:pPr>
        <w:pStyle w:val="Verzeichnis2"/>
        <w:tabs>
          <w:tab w:val="left" w:pos="1134"/>
        </w:tabs>
        <w:rPr>
          <w:rFonts w:eastAsiaTheme="minorEastAsia" w:cstheme="minorBidi"/>
          <w:szCs w:val="22"/>
          <w:lang w:val="fr-CH" w:eastAsia="fr-CH"/>
        </w:rPr>
      </w:pPr>
      <w:hyperlink w:anchor="_Toc528161914" w:history="1">
        <w:r w:rsidR="00167896" w:rsidRPr="00766295">
          <w:rPr>
            <w:rStyle w:val="Hyperlink"/>
            <w:lang w:val="fr-CH"/>
          </w:rPr>
          <w:t>1.5</w:t>
        </w:r>
        <w:r w:rsidR="00167896">
          <w:rPr>
            <w:rFonts w:eastAsiaTheme="minorEastAsia" w:cstheme="minorBidi"/>
            <w:szCs w:val="22"/>
            <w:lang w:val="fr-CH" w:eastAsia="fr-CH"/>
          </w:rPr>
          <w:tab/>
        </w:r>
        <w:r w:rsidR="00167896" w:rsidRPr="00766295">
          <w:rPr>
            <w:rStyle w:val="Hyperlink"/>
            <w:lang w:val="fr-CH"/>
          </w:rPr>
          <w:t>Discussion finale</w:t>
        </w:r>
        <w:r w:rsidR="00167896">
          <w:rPr>
            <w:webHidden/>
          </w:rPr>
          <w:tab/>
        </w:r>
        <w:r w:rsidR="00167896">
          <w:rPr>
            <w:webHidden/>
          </w:rPr>
          <w:fldChar w:fldCharType="begin"/>
        </w:r>
        <w:r w:rsidR="00167896">
          <w:rPr>
            <w:webHidden/>
          </w:rPr>
          <w:instrText xml:space="preserve"> PAGEREF _Toc528161914 \h </w:instrText>
        </w:r>
        <w:r w:rsidR="00167896">
          <w:rPr>
            <w:webHidden/>
          </w:rPr>
        </w:r>
        <w:r w:rsidR="00167896">
          <w:rPr>
            <w:webHidden/>
          </w:rPr>
          <w:fldChar w:fldCharType="separate"/>
        </w:r>
        <w:r w:rsidR="004A489B">
          <w:rPr>
            <w:webHidden/>
          </w:rPr>
          <w:t>13</w:t>
        </w:r>
        <w:r w:rsidR="00167896">
          <w:rPr>
            <w:webHidden/>
          </w:rPr>
          <w:fldChar w:fldCharType="end"/>
        </w:r>
      </w:hyperlink>
    </w:p>
    <w:p w14:paraId="3907603B" w14:textId="26124171" w:rsidR="00167896" w:rsidRDefault="00E35367">
      <w:pPr>
        <w:pStyle w:val="Verzeichnis1"/>
        <w:rPr>
          <w:rFonts w:eastAsiaTheme="minorEastAsia" w:cstheme="minorBidi"/>
          <w:b w:val="0"/>
          <w:szCs w:val="22"/>
          <w:lang w:val="fr-CH" w:eastAsia="fr-CH"/>
        </w:rPr>
      </w:pPr>
      <w:hyperlink w:anchor="_Toc528161915" w:history="1">
        <w:r w:rsidR="00167896" w:rsidRPr="00766295">
          <w:rPr>
            <w:rStyle w:val="Hyperlink"/>
            <w:lang w:val="fr-CH"/>
          </w:rPr>
          <w:t>2</w:t>
        </w:r>
        <w:r w:rsidR="00167896">
          <w:rPr>
            <w:rFonts w:eastAsiaTheme="minorEastAsia" w:cstheme="minorBidi"/>
            <w:b w:val="0"/>
            <w:szCs w:val="22"/>
            <w:lang w:val="fr-CH" w:eastAsia="fr-CH"/>
          </w:rPr>
          <w:tab/>
        </w:r>
        <w:r w:rsidR="00167896" w:rsidRPr="00766295">
          <w:rPr>
            <w:rStyle w:val="Hyperlink"/>
            <w:lang w:val="fr-CH"/>
          </w:rPr>
          <w:t>Coûts totaux du projet R3</w:t>
        </w:r>
        <w:r w:rsidR="00167896">
          <w:rPr>
            <w:webHidden/>
          </w:rPr>
          <w:tab/>
        </w:r>
        <w:r w:rsidR="00167896">
          <w:rPr>
            <w:webHidden/>
          </w:rPr>
          <w:fldChar w:fldCharType="begin"/>
        </w:r>
        <w:r w:rsidR="00167896">
          <w:rPr>
            <w:webHidden/>
          </w:rPr>
          <w:instrText xml:space="preserve"> PAGEREF _Toc528161915 \h </w:instrText>
        </w:r>
        <w:r w:rsidR="00167896">
          <w:rPr>
            <w:webHidden/>
          </w:rPr>
        </w:r>
        <w:r w:rsidR="00167896">
          <w:rPr>
            <w:webHidden/>
          </w:rPr>
          <w:fldChar w:fldCharType="separate"/>
        </w:r>
        <w:r w:rsidR="004A489B">
          <w:rPr>
            <w:webHidden/>
          </w:rPr>
          <w:t>14</w:t>
        </w:r>
        <w:r w:rsidR="00167896">
          <w:rPr>
            <w:webHidden/>
          </w:rPr>
          <w:fldChar w:fldCharType="end"/>
        </w:r>
      </w:hyperlink>
    </w:p>
    <w:p w14:paraId="6B0390F8" w14:textId="3BCF46D9" w:rsidR="00167896" w:rsidRDefault="00E35367">
      <w:pPr>
        <w:pStyle w:val="Verzeichnis2"/>
        <w:tabs>
          <w:tab w:val="left" w:pos="1134"/>
        </w:tabs>
        <w:rPr>
          <w:rFonts w:eastAsiaTheme="minorEastAsia" w:cstheme="minorBidi"/>
          <w:szCs w:val="22"/>
          <w:lang w:val="fr-CH" w:eastAsia="fr-CH"/>
        </w:rPr>
      </w:pPr>
      <w:hyperlink w:anchor="_Toc528161916" w:history="1">
        <w:r w:rsidR="00167896" w:rsidRPr="00766295">
          <w:rPr>
            <w:rStyle w:val="Hyperlink"/>
            <w:lang w:val="fr-CH"/>
          </w:rPr>
          <w:t>2.1</w:t>
        </w:r>
        <w:r w:rsidR="00167896">
          <w:rPr>
            <w:rFonts w:eastAsiaTheme="minorEastAsia" w:cstheme="minorBidi"/>
            <w:szCs w:val="22"/>
            <w:lang w:val="fr-CH" w:eastAsia="fr-CH"/>
          </w:rPr>
          <w:tab/>
        </w:r>
        <w:r w:rsidR="00167896" w:rsidRPr="00766295">
          <w:rPr>
            <w:rStyle w:val="Hyperlink"/>
            <w:lang w:val="fr-CH"/>
          </w:rPr>
          <w:t>L’estimation des coûts totaux doit être mieux structurée</w:t>
        </w:r>
        <w:r w:rsidR="00167896">
          <w:rPr>
            <w:webHidden/>
          </w:rPr>
          <w:tab/>
        </w:r>
        <w:r w:rsidR="00167896">
          <w:rPr>
            <w:webHidden/>
          </w:rPr>
          <w:fldChar w:fldCharType="begin"/>
        </w:r>
        <w:r w:rsidR="00167896">
          <w:rPr>
            <w:webHidden/>
          </w:rPr>
          <w:instrText xml:space="preserve"> PAGEREF _Toc528161916 \h </w:instrText>
        </w:r>
        <w:r w:rsidR="00167896">
          <w:rPr>
            <w:webHidden/>
          </w:rPr>
        </w:r>
        <w:r w:rsidR="00167896">
          <w:rPr>
            <w:webHidden/>
          </w:rPr>
          <w:fldChar w:fldCharType="separate"/>
        </w:r>
        <w:r w:rsidR="004A489B">
          <w:rPr>
            <w:webHidden/>
          </w:rPr>
          <w:t>14</w:t>
        </w:r>
        <w:r w:rsidR="00167896">
          <w:rPr>
            <w:webHidden/>
          </w:rPr>
          <w:fldChar w:fldCharType="end"/>
        </w:r>
      </w:hyperlink>
    </w:p>
    <w:p w14:paraId="02DD7C9F" w14:textId="6D40F14F" w:rsidR="00167896" w:rsidRDefault="00E35367">
      <w:pPr>
        <w:pStyle w:val="Verzeichnis2"/>
        <w:tabs>
          <w:tab w:val="left" w:pos="1134"/>
        </w:tabs>
        <w:rPr>
          <w:rFonts w:eastAsiaTheme="minorEastAsia" w:cstheme="minorBidi"/>
          <w:szCs w:val="22"/>
          <w:lang w:val="fr-CH" w:eastAsia="fr-CH"/>
        </w:rPr>
      </w:pPr>
      <w:hyperlink w:anchor="_Toc528161917" w:history="1">
        <w:r w:rsidR="00167896" w:rsidRPr="00766295">
          <w:rPr>
            <w:rStyle w:val="Hyperlink"/>
            <w:lang w:val="fr-CH"/>
          </w:rPr>
          <w:t>2.2</w:t>
        </w:r>
        <w:r w:rsidR="00167896">
          <w:rPr>
            <w:rFonts w:eastAsiaTheme="minorEastAsia" w:cstheme="minorBidi"/>
            <w:szCs w:val="22"/>
            <w:lang w:val="fr-CH" w:eastAsia="fr-CH"/>
          </w:rPr>
          <w:tab/>
        </w:r>
        <w:r w:rsidR="00167896" w:rsidRPr="00766295">
          <w:rPr>
            <w:rStyle w:val="Hyperlink"/>
            <w:lang w:val="fr-CH"/>
          </w:rPr>
          <w:t>Trop tôt pour calculer précisément les subventions fédérales</w:t>
        </w:r>
        <w:r w:rsidR="00167896">
          <w:rPr>
            <w:webHidden/>
          </w:rPr>
          <w:tab/>
        </w:r>
        <w:r w:rsidR="00167896">
          <w:rPr>
            <w:webHidden/>
          </w:rPr>
          <w:fldChar w:fldCharType="begin"/>
        </w:r>
        <w:r w:rsidR="00167896">
          <w:rPr>
            <w:webHidden/>
          </w:rPr>
          <w:instrText xml:space="preserve"> PAGEREF _Toc528161917 \h </w:instrText>
        </w:r>
        <w:r w:rsidR="00167896">
          <w:rPr>
            <w:webHidden/>
          </w:rPr>
        </w:r>
        <w:r w:rsidR="00167896">
          <w:rPr>
            <w:webHidden/>
          </w:rPr>
          <w:fldChar w:fldCharType="separate"/>
        </w:r>
        <w:r w:rsidR="004A489B">
          <w:rPr>
            <w:webHidden/>
          </w:rPr>
          <w:t>16</w:t>
        </w:r>
        <w:r w:rsidR="00167896">
          <w:rPr>
            <w:webHidden/>
          </w:rPr>
          <w:fldChar w:fldCharType="end"/>
        </w:r>
      </w:hyperlink>
    </w:p>
    <w:p w14:paraId="0602A36D" w14:textId="29BB7F7F" w:rsidR="00167896" w:rsidRDefault="00E35367">
      <w:pPr>
        <w:pStyle w:val="Verzeichnis2"/>
        <w:tabs>
          <w:tab w:val="left" w:pos="1134"/>
        </w:tabs>
        <w:rPr>
          <w:rFonts w:eastAsiaTheme="minorEastAsia" w:cstheme="minorBidi"/>
          <w:szCs w:val="22"/>
          <w:lang w:val="fr-CH" w:eastAsia="fr-CH"/>
        </w:rPr>
      </w:pPr>
      <w:hyperlink w:anchor="_Toc528161918" w:history="1">
        <w:r w:rsidR="00167896" w:rsidRPr="00766295">
          <w:rPr>
            <w:rStyle w:val="Hyperlink"/>
            <w:lang w:val="fr-CH"/>
          </w:rPr>
          <w:t>2.3</w:t>
        </w:r>
        <w:r w:rsidR="00167896">
          <w:rPr>
            <w:rFonts w:eastAsiaTheme="minorEastAsia" w:cstheme="minorBidi"/>
            <w:szCs w:val="22"/>
            <w:lang w:val="fr-CH" w:eastAsia="fr-CH"/>
          </w:rPr>
          <w:tab/>
        </w:r>
        <w:r w:rsidR="00167896" w:rsidRPr="00766295">
          <w:rPr>
            <w:rStyle w:val="Hyperlink"/>
            <w:lang w:val="fr-CH"/>
          </w:rPr>
          <w:t>Nette baisse de la participation de l’OFROU</w:t>
        </w:r>
        <w:r w:rsidR="00167896">
          <w:rPr>
            <w:webHidden/>
          </w:rPr>
          <w:tab/>
        </w:r>
        <w:r w:rsidR="00167896">
          <w:rPr>
            <w:webHidden/>
          </w:rPr>
          <w:fldChar w:fldCharType="begin"/>
        </w:r>
        <w:r w:rsidR="00167896">
          <w:rPr>
            <w:webHidden/>
          </w:rPr>
          <w:instrText xml:space="preserve"> PAGEREF _Toc528161918 \h </w:instrText>
        </w:r>
        <w:r w:rsidR="00167896">
          <w:rPr>
            <w:webHidden/>
          </w:rPr>
        </w:r>
        <w:r w:rsidR="00167896">
          <w:rPr>
            <w:webHidden/>
          </w:rPr>
          <w:fldChar w:fldCharType="separate"/>
        </w:r>
        <w:r w:rsidR="004A489B">
          <w:rPr>
            <w:webHidden/>
          </w:rPr>
          <w:t>18</w:t>
        </w:r>
        <w:r w:rsidR="00167896">
          <w:rPr>
            <w:webHidden/>
          </w:rPr>
          <w:fldChar w:fldCharType="end"/>
        </w:r>
      </w:hyperlink>
    </w:p>
    <w:p w14:paraId="2E4440E7" w14:textId="21FBC9F2" w:rsidR="00167896" w:rsidRDefault="00E35367">
      <w:pPr>
        <w:pStyle w:val="Verzeichnis1"/>
        <w:rPr>
          <w:rFonts w:eastAsiaTheme="minorEastAsia" w:cstheme="minorBidi"/>
          <w:b w:val="0"/>
          <w:szCs w:val="22"/>
          <w:lang w:val="fr-CH" w:eastAsia="fr-CH"/>
        </w:rPr>
      </w:pPr>
      <w:hyperlink w:anchor="_Toc528161919" w:history="1">
        <w:r w:rsidR="00167896" w:rsidRPr="00766295">
          <w:rPr>
            <w:rStyle w:val="Hyperlink"/>
            <w:lang w:val="fr-CH"/>
          </w:rPr>
          <w:t>3</w:t>
        </w:r>
        <w:r w:rsidR="00167896">
          <w:rPr>
            <w:rFonts w:eastAsiaTheme="minorEastAsia" w:cstheme="minorBidi"/>
            <w:b w:val="0"/>
            <w:szCs w:val="22"/>
            <w:lang w:val="fr-CH" w:eastAsia="fr-CH"/>
          </w:rPr>
          <w:tab/>
        </w:r>
        <w:r w:rsidR="00167896" w:rsidRPr="00766295">
          <w:rPr>
            <w:rStyle w:val="Hyperlink"/>
            <w:lang w:val="fr-CH"/>
          </w:rPr>
          <w:t>Risques liés au projet R3</w:t>
        </w:r>
        <w:r w:rsidR="00167896">
          <w:rPr>
            <w:webHidden/>
          </w:rPr>
          <w:tab/>
        </w:r>
        <w:r w:rsidR="00167896">
          <w:rPr>
            <w:webHidden/>
          </w:rPr>
          <w:fldChar w:fldCharType="begin"/>
        </w:r>
        <w:r w:rsidR="00167896">
          <w:rPr>
            <w:webHidden/>
          </w:rPr>
          <w:instrText xml:space="preserve"> PAGEREF _Toc528161919 \h </w:instrText>
        </w:r>
        <w:r w:rsidR="00167896">
          <w:rPr>
            <w:webHidden/>
          </w:rPr>
        </w:r>
        <w:r w:rsidR="00167896">
          <w:rPr>
            <w:webHidden/>
          </w:rPr>
          <w:fldChar w:fldCharType="separate"/>
        </w:r>
        <w:r w:rsidR="004A489B">
          <w:rPr>
            <w:webHidden/>
          </w:rPr>
          <w:t>19</w:t>
        </w:r>
        <w:r w:rsidR="00167896">
          <w:rPr>
            <w:webHidden/>
          </w:rPr>
          <w:fldChar w:fldCharType="end"/>
        </w:r>
      </w:hyperlink>
    </w:p>
    <w:p w14:paraId="0B7AA026" w14:textId="4A910F65" w:rsidR="00167896" w:rsidRDefault="00E35367">
      <w:pPr>
        <w:pStyle w:val="Verzeichnis2"/>
        <w:tabs>
          <w:tab w:val="left" w:pos="1134"/>
        </w:tabs>
        <w:rPr>
          <w:rFonts w:eastAsiaTheme="minorEastAsia" w:cstheme="minorBidi"/>
          <w:szCs w:val="22"/>
          <w:lang w:val="fr-CH" w:eastAsia="fr-CH"/>
        </w:rPr>
      </w:pPr>
      <w:hyperlink w:anchor="_Toc528161920" w:history="1">
        <w:r w:rsidR="00167896" w:rsidRPr="00766295">
          <w:rPr>
            <w:rStyle w:val="Hyperlink"/>
            <w:lang w:val="fr-CH"/>
          </w:rPr>
          <w:t>3.1</w:t>
        </w:r>
        <w:r w:rsidR="00167896">
          <w:rPr>
            <w:rFonts w:eastAsiaTheme="minorEastAsia" w:cstheme="minorBidi"/>
            <w:szCs w:val="22"/>
            <w:lang w:val="fr-CH" w:eastAsia="fr-CH"/>
          </w:rPr>
          <w:tab/>
        </w:r>
        <w:r w:rsidR="00167896" w:rsidRPr="00766295">
          <w:rPr>
            <w:rStyle w:val="Hyperlink"/>
            <w:lang w:val="fr-CH"/>
          </w:rPr>
          <w:t>Evaluations incertaines des risques pour les sites pollués et des demandes de tiers dans le cadre des démarches participatives</w:t>
        </w:r>
        <w:r w:rsidR="00167896">
          <w:rPr>
            <w:webHidden/>
          </w:rPr>
          <w:tab/>
        </w:r>
        <w:r w:rsidR="00167896">
          <w:rPr>
            <w:webHidden/>
          </w:rPr>
          <w:fldChar w:fldCharType="begin"/>
        </w:r>
        <w:r w:rsidR="00167896">
          <w:rPr>
            <w:webHidden/>
          </w:rPr>
          <w:instrText xml:space="preserve"> PAGEREF _Toc528161920 \h </w:instrText>
        </w:r>
        <w:r w:rsidR="00167896">
          <w:rPr>
            <w:webHidden/>
          </w:rPr>
        </w:r>
        <w:r w:rsidR="00167896">
          <w:rPr>
            <w:webHidden/>
          </w:rPr>
          <w:fldChar w:fldCharType="separate"/>
        </w:r>
        <w:r w:rsidR="004A489B">
          <w:rPr>
            <w:webHidden/>
          </w:rPr>
          <w:t>19</w:t>
        </w:r>
        <w:r w:rsidR="00167896">
          <w:rPr>
            <w:webHidden/>
          </w:rPr>
          <w:fldChar w:fldCharType="end"/>
        </w:r>
      </w:hyperlink>
    </w:p>
    <w:p w14:paraId="7A5E8BE9" w14:textId="71B3FA2D" w:rsidR="00167896" w:rsidRDefault="00E35367">
      <w:pPr>
        <w:pStyle w:val="Verzeichnis2"/>
        <w:tabs>
          <w:tab w:val="left" w:pos="1134"/>
        </w:tabs>
        <w:rPr>
          <w:rFonts w:eastAsiaTheme="minorEastAsia" w:cstheme="minorBidi"/>
          <w:szCs w:val="22"/>
          <w:lang w:val="fr-CH" w:eastAsia="fr-CH"/>
        </w:rPr>
      </w:pPr>
      <w:hyperlink w:anchor="_Toc528161921" w:history="1">
        <w:r w:rsidR="00167896" w:rsidRPr="00766295">
          <w:rPr>
            <w:rStyle w:val="Hyperlink"/>
            <w:lang w:val="fr-CH"/>
          </w:rPr>
          <w:t>3.2</w:t>
        </w:r>
        <w:r w:rsidR="00167896">
          <w:rPr>
            <w:rFonts w:eastAsiaTheme="minorEastAsia" w:cstheme="minorBidi"/>
            <w:szCs w:val="22"/>
            <w:lang w:val="fr-CH" w:eastAsia="fr-CH"/>
          </w:rPr>
          <w:tab/>
        </w:r>
        <w:r w:rsidR="00167896" w:rsidRPr="00766295">
          <w:rPr>
            <w:rStyle w:val="Hyperlink"/>
            <w:lang w:val="fr-CH"/>
          </w:rPr>
          <w:t>Certains risques doivent être intégrés dans l’estimation et d’autres supprimés</w:t>
        </w:r>
        <w:r w:rsidR="00167896">
          <w:rPr>
            <w:webHidden/>
          </w:rPr>
          <w:tab/>
        </w:r>
        <w:r w:rsidR="00167896">
          <w:rPr>
            <w:webHidden/>
          </w:rPr>
          <w:fldChar w:fldCharType="begin"/>
        </w:r>
        <w:r w:rsidR="00167896">
          <w:rPr>
            <w:webHidden/>
          </w:rPr>
          <w:instrText xml:space="preserve"> PAGEREF _Toc528161921 \h </w:instrText>
        </w:r>
        <w:r w:rsidR="00167896">
          <w:rPr>
            <w:webHidden/>
          </w:rPr>
        </w:r>
        <w:r w:rsidR="00167896">
          <w:rPr>
            <w:webHidden/>
          </w:rPr>
          <w:fldChar w:fldCharType="separate"/>
        </w:r>
        <w:r w:rsidR="004A489B">
          <w:rPr>
            <w:webHidden/>
          </w:rPr>
          <w:t>20</w:t>
        </w:r>
        <w:r w:rsidR="00167896">
          <w:rPr>
            <w:webHidden/>
          </w:rPr>
          <w:fldChar w:fldCharType="end"/>
        </w:r>
      </w:hyperlink>
    </w:p>
    <w:p w14:paraId="182A5163" w14:textId="0BFE7BFD" w:rsidR="00167896" w:rsidRDefault="00E35367">
      <w:pPr>
        <w:pStyle w:val="Verzeichnis1"/>
        <w:rPr>
          <w:rFonts w:eastAsiaTheme="minorEastAsia" w:cstheme="minorBidi"/>
          <w:b w:val="0"/>
          <w:szCs w:val="22"/>
          <w:lang w:val="fr-CH" w:eastAsia="fr-CH"/>
        </w:rPr>
      </w:pPr>
      <w:hyperlink w:anchor="_Toc528161922" w:history="1">
        <w:r w:rsidR="00167896" w:rsidRPr="00766295">
          <w:rPr>
            <w:rStyle w:val="Hyperlink"/>
            <w:lang w:val="fr-CH"/>
          </w:rPr>
          <w:t>4</w:t>
        </w:r>
        <w:r w:rsidR="00167896">
          <w:rPr>
            <w:rFonts w:eastAsiaTheme="minorEastAsia" w:cstheme="minorBidi"/>
            <w:b w:val="0"/>
            <w:szCs w:val="22"/>
            <w:lang w:val="fr-CH" w:eastAsia="fr-CH"/>
          </w:rPr>
          <w:tab/>
        </w:r>
        <w:r w:rsidR="00167896" w:rsidRPr="00766295">
          <w:rPr>
            <w:rStyle w:val="Hyperlink"/>
            <w:lang w:val="fr-CH"/>
          </w:rPr>
          <w:t>Potentiel de dégâts liés aux crues du Rhône</w:t>
        </w:r>
        <w:r w:rsidR="00167896">
          <w:rPr>
            <w:webHidden/>
          </w:rPr>
          <w:tab/>
        </w:r>
        <w:r w:rsidR="00167896">
          <w:rPr>
            <w:webHidden/>
          </w:rPr>
          <w:fldChar w:fldCharType="begin"/>
        </w:r>
        <w:r w:rsidR="00167896">
          <w:rPr>
            <w:webHidden/>
          </w:rPr>
          <w:instrText xml:space="preserve"> PAGEREF _Toc528161922 \h </w:instrText>
        </w:r>
        <w:r w:rsidR="00167896">
          <w:rPr>
            <w:webHidden/>
          </w:rPr>
        </w:r>
        <w:r w:rsidR="00167896">
          <w:rPr>
            <w:webHidden/>
          </w:rPr>
          <w:fldChar w:fldCharType="separate"/>
        </w:r>
        <w:r w:rsidR="004A489B">
          <w:rPr>
            <w:webHidden/>
          </w:rPr>
          <w:t>22</w:t>
        </w:r>
        <w:r w:rsidR="00167896">
          <w:rPr>
            <w:webHidden/>
          </w:rPr>
          <w:fldChar w:fldCharType="end"/>
        </w:r>
      </w:hyperlink>
    </w:p>
    <w:p w14:paraId="2A80F5D8" w14:textId="12898B32" w:rsidR="00167896" w:rsidRDefault="00E35367">
      <w:pPr>
        <w:pStyle w:val="Verzeichnis2"/>
        <w:tabs>
          <w:tab w:val="left" w:pos="1134"/>
        </w:tabs>
        <w:rPr>
          <w:rFonts w:eastAsiaTheme="minorEastAsia" w:cstheme="minorBidi"/>
          <w:szCs w:val="22"/>
          <w:lang w:val="fr-CH" w:eastAsia="fr-CH"/>
        </w:rPr>
      </w:pPr>
      <w:hyperlink w:anchor="_Toc528161923" w:history="1">
        <w:r w:rsidR="00167896" w:rsidRPr="00766295">
          <w:rPr>
            <w:rStyle w:val="Hyperlink"/>
            <w:lang w:val="fr-CH"/>
          </w:rPr>
          <w:t>4.1</w:t>
        </w:r>
        <w:r w:rsidR="00167896">
          <w:rPr>
            <w:rFonts w:eastAsiaTheme="minorEastAsia" w:cstheme="minorBidi"/>
            <w:szCs w:val="22"/>
            <w:lang w:val="fr-CH" w:eastAsia="fr-CH"/>
          </w:rPr>
          <w:tab/>
        </w:r>
        <w:r w:rsidR="00167896" w:rsidRPr="00766295">
          <w:rPr>
            <w:rStyle w:val="Hyperlink"/>
            <w:lang w:val="fr-CH"/>
          </w:rPr>
          <w:t>Le potentiel de dégâts chiffré à 10 milliards en 2009</w:t>
        </w:r>
        <w:r w:rsidR="00167896">
          <w:rPr>
            <w:webHidden/>
          </w:rPr>
          <w:tab/>
        </w:r>
        <w:r w:rsidR="00167896">
          <w:rPr>
            <w:webHidden/>
          </w:rPr>
          <w:fldChar w:fldCharType="begin"/>
        </w:r>
        <w:r w:rsidR="00167896">
          <w:rPr>
            <w:webHidden/>
          </w:rPr>
          <w:instrText xml:space="preserve"> PAGEREF _Toc528161923 \h </w:instrText>
        </w:r>
        <w:r w:rsidR="00167896">
          <w:rPr>
            <w:webHidden/>
          </w:rPr>
        </w:r>
        <w:r w:rsidR="00167896">
          <w:rPr>
            <w:webHidden/>
          </w:rPr>
          <w:fldChar w:fldCharType="separate"/>
        </w:r>
        <w:r w:rsidR="004A489B">
          <w:rPr>
            <w:webHidden/>
          </w:rPr>
          <w:t>22</w:t>
        </w:r>
        <w:r w:rsidR="00167896">
          <w:rPr>
            <w:webHidden/>
          </w:rPr>
          <w:fldChar w:fldCharType="end"/>
        </w:r>
      </w:hyperlink>
    </w:p>
    <w:p w14:paraId="30641FC2" w14:textId="434F47DB" w:rsidR="00167896" w:rsidRDefault="00E35367">
      <w:pPr>
        <w:pStyle w:val="Verzeichnis1"/>
        <w:rPr>
          <w:rFonts w:eastAsiaTheme="minorEastAsia" w:cstheme="minorBidi"/>
          <w:b w:val="0"/>
          <w:szCs w:val="22"/>
          <w:lang w:val="fr-CH" w:eastAsia="fr-CH"/>
        </w:rPr>
      </w:pPr>
      <w:hyperlink w:anchor="_Toc528161924" w:history="1">
        <w:r w:rsidR="00167896" w:rsidRPr="00766295">
          <w:rPr>
            <w:rStyle w:val="Hyperlink"/>
            <w:lang w:val="fr-CH"/>
          </w:rPr>
          <w:t>5</w:t>
        </w:r>
        <w:r w:rsidR="00167896">
          <w:rPr>
            <w:rFonts w:eastAsiaTheme="minorEastAsia" w:cstheme="minorBidi"/>
            <w:b w:val="0"/>
            <w:szCs w:val="22"/>
            <w:lang w:val="fr-CH" w:eastAsia="fr-CH"/>
          </w:rPr>
          <w:tab/>
        </w:r>
        <w:r w:rsidR="00167896" w:rsidRPr="00766295">
          <w:rPr>
            <w:rStyle w:val="Hyperlink"/>
            <w:lang w:val="fr-CH"/>
          </w:rPr>
          <w:t>Organisation au niveau fédéral</w:t>
        </w:r>
        <w:r w:rsidR="00167896">
          <w:rPr>
            <w:webHidden/>
          </w:rPr>
          <w:tab/>
        </w:r>
        <w:r w:rsidR="00167896">
          <w:rPr>
            <w:webHidden/>
          </w:rPr>
          <w:fldChar w:fldCharType="begin"/>
        </w:r>
        <w:r w:rsidR="00167896">
          <w:rPr>
            <w:webHidden/>
          </w:rPr>
          <w:instrText xml:space="preserve"> PAGEREF _Toc528161924 \h </w:instrText>
        </w:r>
        <w:r w:rsidR="00167896">
          <w:rPr>
            <w:webHidden/>
          </w:rPr>
        </w:r>
        <w:r w:rsidR="00167896">
          <w:rPr>
            <w:webHidden/>
          </w:rPr>
          <w:fldChar w:fldCharType="separate"/>
        </w:r>
        <w:r w:rsidR="004A489B">
          <w:rPr>
            <w:webHidden/>
          </w:rPr>
          <w:t>24</w:t>
        </w:r>
        <w:r w:rsidR="00167896">
          <w:rPr>
            <w:webHidden/>
          </w:rPr>
          <w:fldChar w:fldCharType="end"/>
        </w:r>
      </w:hyperlink>
    </w:p>
    <w:p w14:paraId="0C23297A" w14:textId="1D5FC5FA" w:rsidR="00167896" w:rsidRDefault="00E35367">
      <w:pPr>
        <w:pStyle w:val="Verzeichnis2"/>
        <w:tabs>
          <w:tab w:val="left" w:pos="1134"/>
        </w:tabs>
        <w:rPr>
          <w:rFonts w:eastAsiaTheme="minorEastAsia" w:cstheme="minorBidi"/>
          <w:szCs w:val="22"/>
          <w:lang w:val="fr-CH" w:eastAsia="fr-CH"/>
        </w:rPr>
      </w:pPr>
      <w:hyperlink w:anchor="_Toc528161925" w:history="1">
        <w:r w:rsidR="00167896" w:rsidRPr="00766295">
          <w:rPr>
            <w:rStyle w:val="Hyperlink"/>
            <w:lang w:val="fr-CH"/>
          </w:rPr>
          <w:t>5.1</w:t>
        </w:r>
        <w:r w:rsidR="00167896">
          <w:rPr>
            <w:rFonts w:eastAsiaTheme="minorEastAsia" w:cstheme="minorBidi"/>
            <w:szCs w:val="22"/>
            <w:lang w:val="fr-CH" w:eastAsia="fr-CH"/>
          </w:rPr>
          <w:tab/>
        </w:r>
        <w:r w:rsidR="00167896" w:rsidRPr="00766295">
          <w:rPr>
            <w:rStyle w:val="Hyperlink"/>
            <w:lang w:val="fr-CH"/>
          </w:rPr>
          <w:t>L’organisation au niveau fédéral est globalement adéquate</w:t>
        </w:r>
        <w:r w:rsidR="00167896">
          <w:rPr>
            <w:webHidden/>
          </w:rPr>
          <w:tab/>
        </w:r>
        <w:r w:rsidR="00167896">
          <w:rPr>
            <w:webHidden/>
          </w:rPr>
          <w:fldChar w:fldCharType="begin"/>
        </w:r>
        <w:r w:rsidR="00167896">
          <w:rPr>
            <w:webHidden/>
          </w:rPr>
          <w:instrText xml:space="preserve"> PAGEREF _Toc528161925 \h </w:instrText>
        </w:r>
        <w:r w:rsidR="00167896">
          <w:rPr>
            <w:webHidden/>
          </w:rPr>
        </w:r>
        <w:r w:rsidR="00167896">
          <w:rPr>
            <w:webHidden/>
          </w:rPr>
          <w:fldChar w:fldCharType="separate"/>
        </w:r>
        <w:r w:rsidR="004A489B">
          <w:rPr>
            <w:webHidden/>
          </w:rPr>
          <w:t>24</w:t>
        </w:r>
        <w:r w:rsidR="00167896">
          <w:rPr>
            <w:webHidden/>
          </w:rPr>
          <w:fldChar w:fldCharType="end"/>
        </w:r>
      </w:hyperlink>
    </w:p>
    <w:p w14:paraId="3BFAD230" w14:textId="308EA8FF" w:rsidR="00167896" w:rsidRDefault="00E35367">
      <w:pPr>
        <w:pStyle w:val="Verzeichnis2"/>
        <w:tabs>
          <w:tab w:val="left" w:pos="1134"/>
        </w:tabs>
        <w:rPr>
          <w:rFonts w:eastAsiaTheme="minorEastAsia" w:cstheme="minorBidi"/>
          <w:szCs w:val="22"/>
          <w:lang w:val="fr-CH" w:eastAsia="fr-CH"/>
        </w:rPr>
      </w:pPr>
      <w:hyperlink w:anchor="_Toc528161926" w:history="1">
        <w:r w:rsidR="00167896" w:rsidRPr="00766295">
          <w:rPr>
            <w:rStyle w:val="Hyperlink"/>
            <w:lang w:val="fr-CH"/>
          </w:rPr>
          <w:t>5.2</w:t>
        </w:r>
        <w:r w:rsidR="00167896">
          <w:rPr>
            <w:rFonts w:eastAsiaTheme="minorEastAsia" w:cstheme="minorBidi"/>
            <w:szCs w:val="22"/>
            <w:lang w:val="fr-CH" w:eastAsia="fr-CH"/>
          </w:rPr>
          <w:tab/>
        </w:r>
        <w:r w:rsidR="00167896" w:rsidRPr="00766295">
          <w:rPr>
            <w:rStyle w:val="Hyperlink"/>
            <w:lang w:val="fr-CH"/>
          </w:rPr>
          <w:t>Améliorations possibles de la collaboration avec l’OFROU</w:t>
        </w:r>
        <w:r w:rsidR="00167896">
          <w:rPr>
            <w:webHidden/>
          </w:rPr>
          <w:tab/>
        </w:r>
        <w:r w:rsidR="00167896">
          <w:rPr>
            <w:webHidden/>
          </w:rPr>
          <w:fldChar w:fldCharType="begin"/>
        </w:r>
        <w:r w:rsidR="00167896">
          <w:rPr>
            <w:webHidden/>
          </w:rPr>
          <w:instrText xml:space="preserve"> PAGEREF _Toc528161926 \h </w:instrText>
        </w:r>
        <w:r w:rsidR="00167896">
          <w:rPr>
            <w:webHidden/>
          </w:rPr>
        </w:r>
        <w:r w:rsidR="00167896">
          <w:rPr>
            <w:webHidden/>
          </w:rPr>
          <w:fldChar w:fldCharType="separate"/>
        </w:r>
        <w:r w:rsidR="004A489B">
          <w:rPr>
            <w:webHidden/>
          </w:rPr>
          <w:t>24</w:t>
        </w:r>
        <w:r w:rsidR="00167896">
          <w:rPr>
            <w:webHidden/>
          </w:rPr>
          <w:fldChar w:fldCharType="end"/>
        </w:r>
      </w:hyperlink>
    </w:p>
    <w:p w14:paraId="205E3D01" w14:textId="57333EBD" w:rsidR="00167896" w:rsidRDefault="00E35367">
      <w:pPr>
        <w:pStyle w:val="Verzeichnis2"/>
        <w:tabs>
          <w:tab w:val="left" w:pos="1134"/>
        </w:tabs>
        <w:rPr>
          <w:rFonts w:eastAsiaTheme="minorEastAsia" w:cstheme="minorBidi"/>
          <w:szCs w:val="22"/>
          <w:lang w:val="fr-CH" w:eastAsia="fr-CH"/>
        </w:rPr>
      </w:pPr>
      <w:hyperlink w:anchor="_Toc528161927" w:history="1">
        <w:r w:rsidR="00167896" w:rsidRPr="00766295">
          <w:rPr>
            <w:rStyle w:val="Hyperlink"/>
            <w:lang w:val="fr-CH"/>
          </w:rPr>
          <w:t>5.3</w:t>
        </w:r>
        <w:r w:rsidR="00167896">
          <w:rPr>
            <w:rFonts w:eastAsiaTheme="minorEastAsia" w:cstheme="minorBidi"/>
            <w:szCs w:val="22"/>
            <w:lang w:val="fr-CH" w:eastAsia="fr-CH"/>
          </w:rPr>
          <w:tab/>
        </w:r>
        <w:r w:rsidR="00167896" w:rsidRPr="00766295">
          <w:rPr>
            <w:rStyle w:val="Hyperlink"/>
            <w:lang w:val="fr-CH"/>
          </w:rPr>
          <w:t>Bonnes relations avec l’OCCR3</w:t>
        </w:r>
        <w:r w:rsidR="00167896">
          <w:rPr>
            <w:webHidden/>
          </w:rPr>
          <w:tab/>
        </w:r>
        <w:r w:rsidR="00167896">
          <w:rPr>
            <w:webHidden/>
          </w:rPr>
          <w:fldChar w:fldCharType="begin"/>
        </w:r>
        <w:r w:rsidR="00167896">
          <w:rPr>
            <w:webHidden/>
          </w:rPr>
          <w:instrText xml:space="preserve"> PAGEREF _Toc528161927 \h </w:instrText>
        </w:r>
        <w:r w:rsidR="00167896">
          <w:rPr>
            <w:webHidden/>
          </w:rPr>
        </w:r>
        <w:r w:rsidR="00167896">
          <w:rPr>
            <w:webHidden/>
          </w:rPr>
          <w:fldChar w:fldCharType="separate"/>
        </w:r>
        <w:r w:rsidR="004A489B">
          <w:rPr>
            <w:webHidden/>
          </w:rPr>
          <w:t>26</w:t>
        </w:r>
        <w:r w:rsidR="00167896">
          <w:rPr>
            <w:webHidden/>
          </w:rPr>
          <w:fldChar w:fldCharType="end"/>
        </w:r>
      </w:hyperlink>
    </w:p>
    <w:p w14:paraId="5A57005D" w14:textId="24849FD4" w:rsidR="00167896" w:rsidRDefault="00E35367">
      <w:pPr>
        <w:pStyle w:val="Verzeichnis2"/>
        <w:tabs>
          <w:tab w:val="left" w:pos="1134"/>
        </w:tabs>
        <w:rPr>
          <w:rFonts w:eastAsiaTheme="minorEastAsia" w:cstheme="minorBidi"/>
          <w:szCs w:val="22"/>
          <w:lang w:val="fr-CH" w:eastAsia="fr-CH"/>
        </w:rPr>
      </w:pPr>
      <w:hyperlink w:anchor="_Toc528161928" w:history="1">
        <w:r w:rsidR="00167896" w:rsidRPr="00766295">
          <w:rPr>
            <w:rStyle w:val="Hyperlink"/>
            <w:lang w:val="fr-CH"/>
          </w:rPr>
          <w:t>5.4</w:t>
        </w:r>
        <w:r w:rsidR="00167896">
          <w:rPr>
            <w:rFonts w:eastAsiaTheme="minorEastAsia" w:cstheme="minorBidi"/>
            <w:szCs w:val="22"/>
            <w:lang w:val="fr-CH" w:eastAsia="fr-CH"/>
          </w:rPr>
          <w:tab/>
        </w:r>
        <w:r w:rsidR="00167896" w:rsidRPr="00766295">
          <w:rPr>
            <w:rStyle w:val="Hyperlink"/>
            <w:lang w:val="fr-CH"/>
          </w:rPr>
          <w:t>Outils informatiques globalement adaptés même s’il existe quelques faiblesses</w:t>
        </w:r>
        <w:r w:rsidR="00167896">
          <w:rPr>
            <w:webHidden/>
          </w:rPr>
          <w:tab/>
        </w:r>
        <w:r w:rsidR="00167896">
          <w:rPr>
            <w:webHidden/>
          </w:rPr>
          <w:fldChar w:fldCharType="begin"/>
        </w:r>
        <w:r w:rsidR="00167896">
          <w:rPr>
            <w:webHidden/>
          </w:rPr>
          <w:instrText xml:space="preserve"> PAGEREF _Toc528161928 \h </w:instrText>
        </w:r>
        <w:r w:rsidR="00167896">
          <w:rPr>
            <w:webHidden/>
          </w:rPr>
        </w:r>
        <w:r w:rsidR="00167896">
          <w:rPr>
            <w:webHidden/>
          </w:rPr>
          <w:fldChar w:fldCharType="separate"/>
        </w:r>
        <w:r w:rsidR="004A489B">
          <w:rPr>
            <w:webHidden/>
          </w:rPr>
          <w:t>26</w:t>
        </w:r>
        <w:r w:rsidR="00167896">
          <w:rPr>
            <w:webHidden/>
          </w:rPr>
          <w:fldChar w:fldCharType="end"/>
        </w:r>
      </w:hyperlink>
    </w:p>
    <w:p w14:paraId="56B5E80B" w14:textId="4CDFC852" w:rsidR="00167896" w:rsidRDefault="00E35367">
      <w:pPr>
        <w:pStyle w:val="Verzeichnis1"/>
        <w:rPr>
          <w:rFonts w:eastAsiaTheme="minorEastAsia" w:cstheme="minorBidi"/>
          <w:b w:val="0"/>
          <w:szCs w:val="22"/>
          <w:lang w:val="fr-CH" w:eastAsia="fr-CH"/>
        </w:rPr>
      </w:pPr>
      <w:hyperlink w:anchor="_Toc528161929" w:history="1">
        <w:r w:rsidR="00167896" w:rsidRPr="00766295">
          <w:rPr>
            <w:rStyle w:val="Hyperlink"/>
            <w:lang w:val="fr-CH"/>
          </w:rPr>
          <w:t>6</w:t>
        </w:r>
        <w:r w:rsidR="00167896">
          <w:rPr>
            <w:rFonts w:eastAsiaTheme="minorEastAsia" w:cstheme="minorBidi"/>
            <w:b w:val="0"/>
            <w:szCs w:val="22"/>
            <w:lang w:val="fr-CH" w:eastAsia="fr-CH"/>
          </w:rPr>
          <w:tab/>
        </w:r>
        <w:r w:rsidR="00167896" w:rsidRPr="00766295">
          <w:rPr>
            <w:rStyle w:val="Hyperlink"/>
            <w:lang w:val="fr-CH"/>
          </w:rPr>
          <w:t>Organisation au niveau du canton du Valais</w:t>
        </w:r>
        <w:r w:rsidR="00167896">
          <w:rPr>
            <w:webHidden/>
          </w:rPr>
          <w:tab/>
        </w:r>
        <w:r w:rsidR="00167896">
          <w:rPr>
            <w:webHidden/>
          </w:rPr>
          <w:fldChar w:fldCharType="begin"/>
        </w:r>
        <w:r w:rsidR="00167896">
          <w:rPr>
            <w:webHidden/>
          </w:rPr>
          <w:instrText xml:space="preserve"> PAGEREF _Toc528161929 \h </w:instrText>
        </w:r>
        <w:r w:rsidR="00167896">
          <w:rPr>
            <w:webHidden/>
          </w:rPr>
        </w:r>
        <w:r w:rsidR="00167896">
          <w:rPr>
            <w:webHidden/>
          </w:rPr>
          <w:fldChar w:fldCharType="separate"/>
        </w:r>
        <w:r w:rsidR="004A489B">
          <w:rPr>
            <w:webHidden/>
          </w:rPr>
          <w:t>28</w:t>
        </w:r>
        <w:r w:rsidR="00167896">
          <w:rPr>
            <w:webHidden/>
          </w:rPr>
          <w:fldChar w:fldCharType="end"/>
        </w:r>
      </w:hyperlink>
    </w:p>
    <w:p w14:paraId="1B93DC4B" w14:textId="7A7E1E04" w:rsidR="00167896" w:rsidRDefault="00E35367">
      <w:pPr>
        <w:pStyle w:val="Verzeichnis2"/>
        <w:tabs>
          <w:tab w:val="left" w:pos="1134"/>
        </w:tabs>
        <w:rPr>
          <w:rFonts w:eastAsiaTheme="minorEastAsia" w:cstheme="minorBidi"/>
          <w:szCs w:val="22"/>
          <w:lang w:val="fr-CH" w:eastAsia="fr-CH"/>
        </w:rPr>
      </w:pPr>
      <w:hyperlink w:anchor="_Toc528161930" w:history="1">
        <w:r w:rsidR="00167896" w:rsidRPr="00766295">
          <w:rPr>
            <w:rStyle w:val="Hyperlink"/>
            <w:lang w:val="fr-CH"/>
          </w:rPr>
          <w:t>6.1</w:t>
        </w:r>
        <w:r w:rsidR="00167896">
          <w:rPr>
            <w:rFonts w:eastAsiaTheme="minorEastAsia" w:cstheme="minorBidi"/>
            <w:szCs w:val="22"/>
            <w:lang w:val="fr-CH" w:eastAsia="fr-CH"/>
          </w:rPr>
          <w:tab/>
        </w:r>
        <w:r w:rsidR="00167896" w:rsidRPr="00766295">
          <w:rPr>
            <w:rStyle w:val="Hyperlink"/>
            <w:lang w:val="fr-CH"/>
          </w:rPr>
          <w:t>Des synergies potentielles à exploiter</w:t>
        </w:r>
        <w:r w:rsidR="00167896">
          <w:rPr>
            <w:webHidden/>
          </w:rPr>
          <w:tab/>
        </w:r>
        <w:r w:rsidR="00167896">
          <w:rPr>
            <w:webHidden/>
          </w:rPr>
          <w:fldChar w:fldCharType="begin"/>
        </w:r>
        <w:r w:rsidR="00167896">
          <w:rPr>
            <w:webHidden/>
          </w:rPr>
          <w:instrText xml:space="preserve"> PAGEREF _Toc528161930 \h </w:instrText>
        </w:r>
        <w:r w:rsidR="00167896">
          <w:rPr>
            <w:webHidden/>
          </w:rPr>
        </w:r>
        <w:r w:rsidR="00167896">
          <w:rPr>
            <w:webHidden/>
          </w:rPr>
          <w:fldChar w:fldCharType="separate"/>
        </w:r>
        <w:r w:rsidR="004A489B">
          <w:rPr>
            <w:webHidden/>
          </w:rPr>
          <w:t>28</w:t>
        </w:r>
        <w:r w:rsidR="00167896">
          <w:rPr>
            <w:webHidden/>
          </w:rPr>
          <w:fldChar w:fldCharType="end"/>
        </w:r>
      </w:hyperlink>
    </w:p>
    <w:p w14:paraId="1276EB1C" w14:textId="1F7C5BD5" w:rsidR="00167896" w:rsidRDefault="00E35367">
      <w:pPr>
        <w:pStyle w:val="Verzeichnis2"/>
        <w:tabs>
          <w:tab w:val="left" w:pos="1134"/>
        </w:tabs>
        <w:rPr>
          <w:rFonts w:eastAsiaTheme="minorEastAsia" w:cstheme="minorBidi"/>
          <w:szCs w:val="22"/>
          <w:lang w:val="fr-CH" w:eastAsia="fr-CH"/>
        </w:rPr>
      </w:pPr>
      <w:hyperlink w:anchor="_Toc528161931" w:history="1">
        <w:r w:rsidR="00167896" w:rsidRPr="00766295">
          <w:rPr>
            <w:rStyle w:val="Hyperlink"/>
            <w:lang w:val="fr-CH"/>
          </w:rPr>
          <w:t>6.2</w:t>
        </w:r>
        <w:r w:rsidR="00167896">
          <w:rPr>
            <w:rFonts w:eastAsiaTheme="minorEastAsia" w:cstheme="minorBidi"/>
            <w:szCs w:val="22"/>
            <w:lang w:val="fr-CH" w:eastAsia="fr-CH"/>
          </w:rPr>
          <w:tab/>
        </w:r>
        <w:r w:rsidR="00167896" w:rsidRPr="00766295">
          <w:rPr>
            <w:rStyle w:val="Hyperlink"/>
            <w:lang w:val="fr-CH"/>
          </w:rPr>
          <w:t>Certaines procédures sont mal adaptées au projet R3</w:t>
        </w:r>
        <w:r w:rsidR="00167896">
          <w:rPr>
            <w:webHidden/>
          </w:rPr>
          <w:tab/>
        </w:r>
        <w:r w:rsidR="00167896">
          <w:rPr>
            <w:webHidden/>
          </w:rPr>
          <w:fldChar w:fldCharType="begin"/>
        </w:r>
        <w:r w:rsidR="00167896">
          <w:rPr>
            <w:webHidden/>
          </w:rPr>
          <w:instrText xml:space="preserve"> PAGEREF _Toc528161931 \h </w:instrText>
        </w:r>
        <w:r w:rsidR="00167896">
          <w:rPr>
            <w:webHidden/>
          </w:rPr>
        </w:r>
        <w:r w:rsidR="00167896">
          <w:rPr>
            <w:webHidden/>
          </w:rPr>
          <w:fldChar w:fldCharType="separate"/>
        </w:r>
        <w:r w:rsidR="004A489B">
          <w:rPr>
            <w:webHidden/>
          </w:rPr>
          <w:t>29</w:t>
        </w:r>
        <w:r w:rsidR="00167896">
          <w:rPr>
            <w:webHidden/>
          </w:rPr>
          <w:fldChar w:fldCharType="end"/>
        </w:r>
      </w:hyperlink>
    </w:p>
    <w:p w14:paraId="77265E0C" w14:textId="07F9CD1A" w:rsidR="00167896" w:rsidRDefault="00E35367">
      <w:pPr>
        <w:pStyle w:val="Verzeichnis2"/>
        <w:tabs>
          <w:tab w:val="left" w:pos="1134"/>
        </w:tabs>
        <w:rPr>
          <w:rFonts w:eastAsiaTheme="minorEastAsia" w:cstheme="minorBidi"/>
          <w:szCs w:val="22"/>
          <w:lang w:val="fr-CH" w:eastAsia="fr-CH"/>
        </w:rPr>
      </w:pPr>
      <w:hyperlink w:anchor="_Toc528161932" w:history="1">
        <w:r w:rsidR="00167896" w:rsidRPr="00766295">
          <w:rPr>
            <w:rStyle w:val="Hyperlink"/>
            <w:lang w:val="fr-CH"/>
          </w:rPr>
          <w:t>6.3</w:t>
        </w:r>
        <w:r w:rsidR="00167896">
          <w:rPr>
            <w:rFonts w:eastAsiaTheme="minorEastAsia" w:cstheme="minorBidi"/>
            <w:szCs w:val="22"/>
            <w:lang w:val="fr-CH" w:eastAsia="fr-CH"/>
          </w:rPr>
          <w:tab/>
        </w:r>
        <w:r w:rsidR="00167896" w:rsidRPr="00766295">
          <w:rPr>
            <w:rStyle w:val="Hyperlink"/>
            <w:lang w:val="fr-CH"/>
          </w:rPr>
          <w:t>Bonnes relations avec le canton de Vaud</w:t>
        </w:r>
        <w:r w:rsidR="00167896">
          <w:rPr>
            <w:webHidden/>
          </w:rPr>
          <w:tab/>
        </w:r>
        <w:r w:rsidR="00167896">
          <w:rPr>
            <w:webHidden/>
          </w:rPr>
          <w:fldChar w:fldCharType="begin"/>
        </w:r>
        <w:r w:rsidR="00167896">
          <w:rPr>
            <w:webHidden/>
          </w:rPr>
          <w:instrText xml:space="preserve"> PAGEREF _Toc528161932 \h </w:instrText>
        </w:r>
        <w:r w:rsidR="00167896">
          <w:rPr>
            <w:webHidden/>
          </w:rPr>
        </w:r>
        <w:r w:rsidR="00167896">
          <w:rPr>
            <w:webHidden/>
          </w:rPr>
          <w:fldChar w:fldCharType="separate"/>
        </w:r>
        <w:r w:rsidR="004A489B">
          <w:rPr>
            <w:webHidden/>
          </w:rPr>
          <w:t>30</w:t>
        </w:r>
        <w:r w:rsidR="00167896">
          <w:rPr>
            <w:webHidden/>
          </w:rPr>
          <w:fldChar w:fldCharType="end"/>
        </w:r>
      </w:hyperlink>
    </w:p>
    <w:p w14:paraId="15F2DA23" w14:textId="0BAC6C1B" w:rsidR="00167896" w:rsidRDefault="00E35367">
      <w:pPr>
        <w:pStyle w:val="Verzeichnis2"/>
        <w:tabs>
          <w:tab w:val="left" w:pos="1134"/>
        </w:tabs>
        <w:rPr>
          <w:rFonts w:eastAsiaTheme="minorEastAsia" w:cstheme="minorBidi"/>
          <w:szCs w:val="22"/>
          <w:lang w:val="fr-CH" w:eastAsia="fr-CH"/>
        </w:rPr>
      </w:pPr>
      <w:hyperlink w:anchor="_Toc528161933" w:history="1">
        <w:r w:rsidR="00167896" w:rsidRPr="00766295">
          <w:rPr>
            <w:rStyle w:val="Hyperlink"/>
            <w:lang w:val="fr-CH"/>
          </w:rPr>
          <w:t>6.4</w:t>
        </w:r>
        <w:r w:rsidR="00167896">
          <w:rPr>
            <w:rFonts w:eastAsiaTheme="minorEastAsia" w:cstheme="minorBidi"/>
            <w:szCs w:val="22"/>
            <w:lang w:val="fr-CH" w:eastAsia="fr-CH"/>
          </w:rPr>
          <w:tab/>
        </w:r>
        <w:r w:rsidR="00167896" w:rsidRPr="00766295">
          <w:rPr>
            <w:rStyle w:val="Hyperlink"/>
            <w:lang w:val="fr-CH"/>
          </w:rPr>
          <w:t>Quelques faiblesses à améliorer au niveau informatique</w:t>
        </w:r>
        <w:r w:rsidR="00167896">
          <w:rPr>
            <w:webHidden/>
          </w:rPr>
          <w:tab/>
        </w:r>
        <w:r w:rsidR="00167896">
          <w:rPr>
            <w:webHidden/>
          </w:rPr>
          <w:fldChar w:fldCharType="begin"/>
        </w:r>
        <w:r w:rsidR="00167896">
          <w:rPr>
            <w:webHidden/>
          </w:rPr>
          <w:instrText xml:space="preserve"> PAGEREF _Toc528161933 \h </w:instrText>
        </w:r>
        <w:r w:rsidR="00167896">
          <w:rPr>
            <w:webHidden/>
          </w:rPr>
        </w:r>
        <w:r w:rsidR="00167896">
          <w:rPr>
            <w:webHidden/>
          </w:rPr>
          <w:fldChar w:fldCharType="separate"/>
        </w:r>
        <w:r w:rsidR="004A489B">
          <w:rPr>
            <w:webHidden/>
          </w:rPr>
          <w:t>30</w:t>
        </w:r>
        <w:r w:rsidR="00167896">
          <w:rPr>
            <w:webHidden/>
          </w:rPr>
          <w:fldChar w:fldCharType="end"/>
        </w:r>
      </w:hyperlink>
    </w:p>
    <w:p w14:paraId="20A73A39" w14:textId="7837CF05" w:rsidR="00167896" w:rsidRDefault="00E35367">
      <w:pPr>
        <w:pStyle w:val="Verzeichnis1"/>
        <w:rPr>
          <w:rFonts w:eastAsiaTheme="minorEastAsia" w:cstheme="minorBidi"/>
          <w:b w:val="0"/>
          <w:szCs w:val="22"/>
          <w:lang w:val="fr-CH" w:eastAsia="fr-CH"/>
        </w:rPr>
      </w:pPr>
      <w:hyperlink w:anchor="_Toc528161934" w:history="1">
        <w:r w:rsidR="00167896" w:rsidRPr="00766295">
          <w:rPr>
            <w:rStyle w:val="Hyperlink"/>
            <w:lang w:val="fr-CH"/>
          </w:rPr>
          <w:t>7</w:t>
        </w:r>
        <w:r w:rsidR="00167896">
          <w:rPr>
            <w:rFonts w:eastAsiaTheme="minorEastAsia" w:cstheme="minorBidi"/>
            <w:b w:val="0"/>
            <w:szCs w:val="22"/>
            <w:lang w:val="fr-CH" w:eastAsia="fr-CH"/>
          </w:rPr>
          <w:tab/>
        </w:r>
        <w:r w:rsidR="00167896" w:rsidRPr="00766295">
          <w:rPr>
            <w:rStyle w:val="Hyperlink"/>
            <w:lang w:val="fr-CH"/>
          </w:rPr>
          <w:t>Rapports d’avancement</w:t>
        </w:r>
        <w:r w:rsidR="00167896">
          <w:rPr>
            <w:webHidden/>
          </w:rPr>
          <w:tab/>
        </w:r>
        <w:r w:rsidR="00167896">
          <w:rPr>
            <w:webHidden/>
          </w:rPr>
          <w:fldChar w:fldCharType="begin"/>
        </w:r>
        <w:r w:rsidR="00167896">
          <w:rPr>
            <w:webHidden/>
          </w:rPr>
          <w:instrText xml:space="preserve"> PAGEREF _Toc528161934 \h </w:instrText>
        </w:r>
        <w:r w:rsidR="00167896">
          <w:rPr>
            <w:webHidden/>
          </w:rPr>
        </w:r>
        <w:r w:rsidR="00167896">
          <w:rPr>
            <w:webHidden/>
          </w:rPr>
          <w:fldChar w:fldCharType="separate"/>
        </w:r>
        <w:r w:rsidR="004A489B">
          <w:rPr>
            <w:webHidden/>
          </w:rPr>
          <w:t>32</w:t>
        </w:r>
        <w:r w:rsidR="00167896">
          <w:rPr>
            <w:webHidden/>
          </w:rPr>
          <w:fldChar w:fldCharType="end"/>
        </w:r>
      </w:hyperlink>
    </w:p>
    <w:p w14:paraId="4A715773" w14:textId="7EBB8064" w:rsidR="00167896" w:rsidRDefault="00E35367">
      <w:pPr>
        <w:pStyle w:val="Verzeichnis2"/>
        <w:tabs>
          <w:tab w:val="left" w:pos="1134"/>
        </w:tabs>
        <w:rPr>
          <w:rFonts w:eastAsiaTheme="minorEastAsia" w:cstheme="minorBidi"/>
          <w:szCs w:val="22"/>
          <w:lang w:val="fr-CH" w:eastAsia="fr-CH"/>
        </w:rPr>
      </w:pPr>
      <w:hyperlink w:anchor="_Toc528161935" w:history="1">
        <w:r w:rsidR="00167896" w:rsidRPr="00766295">
          <w:rPr>
            <w:rStyle w:val="Hyperlink"/>
            <w:lang w:val="fr-CH"/>
          </w:rPr>
          <w:t>7.1</w:t>
        </w:r>
        <w:r w:rsidR="00167896">
          <w:rPr>
            <w:rFonts w:eastAsiaTheme="minorEastAsia" w:cstheme="minorBidi"/>
            <w:szCs w:val="22"/>
            <w:lang w:val="fr-CH" w:eastAsia="fr-CH"/>
          </w:rPr>
          <w:tab/>
        </w:r>
        <w:r w:rsidR="00167896" w:rsidRPr="00766295">
          <w:rPr>
            <w:rStyle w:val="Hyperlink"/>
            <w:lang w:val="fr-CH"/>
          </w:rPr>
          <w:t>La qualité des rapports du canton du Valais n’est pas optimale</w:t>
        </w:r>
        <w:r w:rsidR="00167896">
          <w:rPr>
            <w:webHidden/>
          </w:rPr>
          <w:tab/>
        </w:r>
        <w:r w:rsidR="00167896">
          <w:rPr>
            <w:webHidden/>
          </w:rPr>
          <w:fldChar w:fldCharType="begin"/>
        </w:r>
        <w:r w:rsidR="00167896">
          <w:rPr>
            <w:webHidden/>
          </w:rPr>
          <w:instrText xml:space="preserve"> PAGEREF _Toc528161935 \h </w:instrText>
        </w:r>
        <w:r w:rsidR="00167896">
          <w:rPr>
            <w:webHidden/>
          </w:rPr>
        </w:r>
        <w:r w:rsidR="00167896">
          <w:rPr>
            <w:webHidden/>
          </w:rPr>
          <w:fldChar w:fldCharType="separate"/>
        </w:r>
        <w:r w:rsidR="004A489B">
          <w:rPr>
            <w:webHidden/>
          </w:rPr>
          <w:t>32</w:t>
        </w:r>
        <w:r w:rsidR="00167896">
          <w:rPr>
            <w:webHidden/>
          </w:rPr>
          <w:fldChar w:fldCharType="end"/>
        </w:r>
      </w:hyperlink>
    </w:p>
    <w:p w14:paraId="7934C033" w14:textId="0BE3CE4A" w:rsidR="00167896" w:rsidRDefault="00E35367">
      <w:pPr>
        <w:pStyle w:val="Verzeichnis2"/>
        <w:tabs>
          <w:tab w:val="left" w:pos="1134"/>
        </w:tabs>
        <w:rPr>
          <w:rFonts w:eastAsiaTheme="minorEastAsia" w:cstheme="minorBidi"/>
          <w:szCs w:val="22"/>
          <w:lang w:val="fr-CH" w:eastAsia="fr-CH"/>
        </w:rPr>
      </w:pPr>
      <w:hyperlink w:anchor="_Toc528161936" w:history="1">
        <w:r w:rsidR="00167896" w:rsidRPr="00766295">
          <w:rPr>
            <w:rStyle w:val="Hyperlink"/>
            <w:lang w:val="fr-CH"/>
          </w:rPr>
          <w:t>7.2</w:t>
        </w:r>
        <w:r w:rsidR="00167896">
          <w:rPr>
            <w:rFonts w:eastAsiaTheme="minorEastAsia" w:cstheme="minorBidi"/>
            <w:szCs w:val="22"/>
            <w:lang w:val="fr-CH" w:eastAsia="fr-CH"/>
          </w:rPr>
          <w:tab/>
        </w:r>
        <w:r w:rsidR="00167896" w:rsidRPr="00766295">
          <w:rPr>
            <w:rStyle w:val="Hyperlink"/>
            <w:lang w:val="fr-CH"/>
          </w:rPr>
          <w:t>Les rapports de l’OFEV peuvent aussi être améliorés</w:t>
        </w:r>
        <w:r w:rsidR="00167896">
          <w:rPr>
            <w:webHidden/>
          </w:rPr>
          <w:tab/>
        </w:r>
        <w:r w:rsidR="00167896">
          <w:rPr>
            <w:webHidden/>
          </w:rPr>
          <w:fldChar w:fldCharType="begin"/>
        </w:r>
        <w:r w:rsidR="00167896">
          <w:rPr>
            <w:webHidden/>
          </w:rPr>
          <w:instrText xml:space="preserve"> PAGEREF _Toc528161936 \h </w:instrText>
        </w:r>
        <w:r w:rsidR="00167896">
          <w:rPr>
            <w:webHidden/>
          </w:rPr>
        </w:r>
        <w:r w:rsidR="00167896">
          <w:rPr>
            <w:webHidden/>
          </w:rPr>
          <w:fldChar w:fldCharType="separate"/>
        </w:r>
        <w:r w:rsidR="004A489B">
          <w:rPr>
            <w:webHidden/>
          </w:rPr>
          <w:t>33</w:t>
        </w:r>
        <w:r w:rsidR="00167896">
          <w:rPr>
            <w:webHidden/>
          </w:rPr>
          <w:fldChar w:fldCharType="end"/>
        </w:r>
      </w:hyperlink>
    </w:p>
    <w:p w14:paraId="77BE542B" w14:textId="334BA879" w:rsidR="00167896" w:rsidRDefault="00E35367">
      <w:pPr>
        <w:pStyle w:val="Verzeichnis1"/>
        <w:rPr>
          <w:rFonts w:eastAsiaTheme="minorEastAsia" w:cstheme="minorBidi"/>
          <w:b w:val="0"/>
          <w:szCs w:val="22"/>
          <w:lang w:val="fr-CH" w:eastAsia="fr-CH"/>
        </w:rPr>
      </w:pPr>
      <w:hyperlink w:anchor="_Toc528161937" w:history="1">
        <w:r w:rsidR="00167896" w:rsidRPr="00766295">
          <w:rPr>
            <w:rStyle w:val="Hyperlink"/>
          </w:rPr>
          <w:t>Annexe 1: Bases légales et juridiques</w:t>
        </w:r>
        <w:r w:rsidR="00167896">
          <w:rPr>
            <w:webHidden/>
          </w:rPr>
          <w:tab/>
        </w:r>
        <w:r w:rsidR="00167896">
          <w:rPr>
            <w:webHidden/>
          </w:rPr>
          <w:fldChar w:fldCharType="begin"/>
        </w:r>
        <w:r w:rsidR="00167896">
          <w:rPr>
            <w:webHidden/>
          </w:rPr>
          <w:instrText xml:space="preserve"> PAGEREF _Toc528161937 \h </w:instrText>
        </w:r>
        <w:r w:rsidR="00167896">
          <w:rPr>
            <w:webHidden/>
          </w:rPr>
        </w:r>
        <w:r w:rsidR="00167896">
          <w:rPr>
            <w:webHidden/>
          </w:rPr>
          <w:fldChar w:fldCharType="separate"/>
        </w:r>
        <w:r w:rsidR="004A489B">
          <w:rPr>
            <w:webHidden/>
          </w:rPr>
          <w:t>35</w:t>
        </w:r>
        <w:r w:rsidR="00167896">
          <w:rPr>
            <w:webHidden/>
          </w:rPr>
          <w:fldChar w:fldCharType="end"/>
        </w:r>
      </w:hyperlink>
    </w:p>
    <w:p w14:paraId="5BAFE856" w14:textId="055A5A99" w:rsidR="00167896" w:rsidRDefault="00E35367">
      <w:pPr>
        <w:pStyle w:val="Verzeichnis1"/>
        <w:rPr>
          <w:rFonts w:eastAsiaTheme="minorEastAsia" w:cstheme="minorBidi"/>
          <w:b w:val="0"/>
          <w:szCs w:val="22"/>
          <w:lang w:val="fr-CH" w:eastAsia="fr-CH"/>
        </w:rPr>
      </w:pPr>
      <w:hyperlink w:anchor="_Toc528161938" w:history="1">
        <w:r w:rsidR="00167896" w:rsidRPr="00766295">
          <w:rPr>
            <w:rStyle w:val="Hyperlink"/>
          </w:rPr>
          <w:t>Annexe 2: Abréviations</w:t>
        </w:r>
        <w:r w:rsidR="00167896">
          <w:rPr>
            <w:webHidden/>
          </w:rPr>
          <w:tab/>
        </w:r>
        <w:r w:rsidR="00167896">
          <w:rPr>
            <w:webHidden/>
          </w:rPr>
          <w:fldChar w:fldCharType="begin"/>
        </w:r>
        <w:r w:rsidR="00167896">
          <w:rPr>
            <w:webHidden/>
          </w:rPr>
          <w:instrText xml:space="preserve"> PAGEREF _Toc528161938 \h </w:instrText>
        </w:r>
        <w:r w:rsidR="00167896">
          <w:rPr>
            <w:webHidden/>
          </w:rPr>
        </w:r>
        <w:r w:rsidR="00167896">
          <w:rPr>
            <w:webHidden/>
          </w:rPr>
          <w:fldChar w:fldCharType="separate"/>
        </w:r>
        <w:r w:rsidR="004A489B">
          <w:rPr>
            <w:webHidden/>
          </w:rPr>
          <w:t>36</w:t>
        </w:r>
        <w:r w:rsidR="00167896">
          <w:rPr>
            <w:webHidden/>
          </w:rPr>
          <w:fldChar w:fldCharType="end"/>
        </w:r>
      </w:hyperlink>
    </w:p>
    <w:p w14:paraId="2FAA7A59" w14:textId="2F9B5E42" w:rsidR="00040066" w:rsidRPr="00B24EB4" w:rsidRDefault="003375A9" w:rsidP="00040066">
      <w:pPr>
        <w:pStyle w:val="TexteEFK"/>
        <w:sectPr w:rsidR="00040066" w:rsidRPr="00B24EB4" w:rsidSect="00695285">
          <w:pgSz w:w="11906" w:h="16838" w:code="9"/>
          <w:pgMar w:top="1843" w:right="1418" w:bottom="1702" w:left="1701" w:header="709" w:footer="635" w:gutter="0"/>
          <w:cols w:space="708"/>
          <w:docGrid w:linePitch="360"/>
        </w:sectPr>
      </w:pPr>
      <w:r w:rsidRPr="00B24EB4">
        <w:fldChar w:fldCharType="end"/>
      </w:r>
    </w:p>
    <w:p w14:paraId="3A2485C5" w14:textId="77777777" w:rsidR="00FB3438" w:rsidRPr="00E35367" w:rsidRDefault="00E35367" w:rsidP="00FB3438">
      <w:pPr>
        <w:pStyle w:val="Titre1EFK"/>
        <w:rPr>
          <w:highlight w:val="cyan"/>
          <w:lang w:val="fr-CH"/>
        </w:rPr>
      </w:pPr>
      <w:sdt>
        <w:sdtPr>
          <w:rPr>
            <w:highlight w:val="cyan"/>
            <w:lang w:val="fr-CH"/>
          </w:rPr>
          <w:alias w:val="Titre "/>
          <w:tag w:val=""/>
          <w:id w:val="908964405"/>
          <w:placeholder>
            <w:docPart w:val="64C76199F6FA4A6E8659DD399897E474"/>
          </w:placeholder>
          <w:dataBinding w:prefixMappings="xmlns:ns0='http://purl.org/dc/elements/1.1/' xmlns:ns1='http://schemas.openxmlformats.org/package/2006/metadata/core-properties' " w:xpath="/ns1:coreProperties[1]/ns0:title[1]" w:storeItemID="{6C3C8BC8-F283-45AE-878A-BAB7291924A1}"/>
          <w:text/>
        </w:sdtPr>
        <w:sdtEndPr/>
        <w:sdtContent>
          <w:r w:rsidR="00C24356" w:rsidRPr="00E35367">
            <w:rPr>
              <w:highlight w:val="cyan"/>
              <w:lang w:val="fr-CH"/>
            </w:rPr>
            <w:t>Audit de surveillance financière de la troisième correction du Rhône</w:t>
          </w:r>
        </w:sdtContent>
      </w:sdt>
      <w:r w:rsidR="0082534A" w:rsidRPr="00E35367">
        <w:rPr>
          <w:highlight w:val="cyan"/>
          <w:lang w:val="fr-CH"/>
        </w:rPr>
        <w:br/>
      </w:r>
      <w:sdt>
        <w:sdtPr>
          <w:rPr>
            <w:sz w:val="32"/>
            <w:szCs w:val="32"/>
            <w:highlight w:val="cyan"/>
            <w:lang w:val="fr-CH"/>
          </w:rPr>
          <w:alias w:val="Objet "/>
          <w:tag w:val=""/>
          <w:id w:val="616947967"/>
          <w:placeholder>
            <w:docPart w:val="F292067ED9714686B97B8B6E60A112CA"/>
          </w:placeholder>
          <w:dataBinding w:prefixMappings="xmlns:ns0='http://purl.org/dc/elements/1.1/' xmlns:ns1='http://schemas.openxmlformats.org/package/2006/metadata/core-properties' " w:xpath="/ns1:coreProperties[1]/ns0:subject[1]" w:storeItemID="{6C3C8BC8-F283-45AE-878A-BAB7291924A1}"/>
          <w:text/>
        </w:sdtPr>
        <w:sdtEndPr/>
        <w:sdtContent>
          <w:r w:rsidR="00C24356" w:rsidRPr="00E35367">
            <w:rPr>
              <w:sz w:val="32"/>
              <w:szCs w:val="32"/>
              <w:highlight w:val="cyan"/>
              <w:lang w:val="fr-CH"/>
            </w:rPr>
            <w:t>Office fédéral de l’environnement</w:t>
          </w:r>
        </w:sdtContent>
      </w:sdt>
    </w:p>
    <w:p w14:paraId="262C9D73" w14:textId="77777777" w:rsidR="00EF74AD" w:rsidRPr="00E35367" w:rsidRDefault="00AF41FA" w:rsidP="00E510AE">
      <w:pPr>
        <w:pStyle w:val="Titre2EFK"/>
        <w:rPr>
          <w:highlight w:val="cyan"/>
          <w:lang w:val="fr-CH"/>
        </w:rPr>
      </w:pPr>
      <w:bookmarkStart w:id="0" w:name="_Toc528161905"/>
      <w:r w:rsidRPr="00E35367">
        <w:rPr>
          <w:highlight w:val="cyan"/>
          <w:lang w:val="fr-CH"/>
        </w:rPr>
        <w:t>L’essentiel en bref</w:t>
      </w:r>
      <w:bookmarkEnd w:id="0"/>
    </w:p>
    <w:p w14:paraId="18A1182D" w14:textId="0D221FC8" w:rsidR="00D52F3E" w:rsidRPr="00E35367" w:rsidRDefault="00C24356" w:rsidP="00D52F3E">
      <w:pPr>
        <w:pStyle w:val="TexteEFK"/>
        <w:rPr>
          <w:highlight w:val="cyan"/>
        </w:rPr>
      </w:pPr>
      <w:r w:rsidRPr="00E35367">
        <w:rPr>
          <w:highlight w:val="cyan"/>
        </w:rPr>
        <w:t xml:space="preserve">La troisième correction du Rhône (R3) est un projet important pour la Confédération et les cantons du Valais et de Vaud. </w:t>
      </w:r>
      <w:r w:rsidR="003762F7" w:rsidRPr="00E35367">
        <w:rPr>
          <w:highlight w:val="cyan"/>
        </w:rPr>
        <w:t xml:space="preserve">Son but </w:t>
      </w:r>
      <w:r w:rsidRPr="00E35367">
        <w:rPr>
          <w:highlight w:val="cyan"/>
        </w:rPr>
        <w:t>principal est de sécuriser le cours d’eau pour éviter, en cas de crues, des inondations catastrophiques tant sur le plan humain qu’économique.</w:t>
      </w:r>
    </w:p>
    <w:p w14:paraId="77293030" w14:textId="5CEFA13E" w:rsidR="008A1878" w:rsidRPr="00E35367" w:rsidRDefault="008A1878" w:rsidP="001B1615">
      <w:pPr>
        <w:pStyle w:val="TexteEFK"/>
        <w:rPr>
          <w:highlight w:val="cyan"/>
        </w:rPr>
      </w:pPr>
      <w:r w:rsidRPr="00E35367">
        <w:rPr>
          <w:highlight w:val="cyan"/>
        </w:rPr>
        <w:t>En 2017, une estimation des coûts totaux de R3 a été réalisée et elle se monte à 3,58 milliards de francs.</w:t>
      </w:r>
      <w:r w:rsidR="003762F7" w:rsidRPr="00E35367">
        <w:rPr>
          <w:highlight w:val="cyan"/>
        </w:rPr>
        <w:t xml:space="preserve"> Base à l’élaboration du crédit-cadre fédéral</w:t>
      </w:r>
      <w:r w:rsidR="00111139" w:rsidRPr="00E35367">
        <w:rPr>
          <w:highlight w:val="cyan"/>
        </w:rPr>
        <w:t xml:space="preserve"> 200</w:t>
      </w:r>
      <w:r w:rsidR="003762F7" w:rsidRPr="00E35367">
        <w:rPr>
          <w:highlight w:val="cyan"/>
        </w:rPr>
        <w:t xml:space="preserve">9 – 2014, le Message </w:t>
      </w:r>
      <w:r w:rsidRPr="00E35367">
        <w:rPr>
          <w:highlight w:val="cyan"/>
        </w:rPr>
        <w:t xml:space="preserve">du Conseil fédéral </w:t>
      </w:r>
      <w:r w:rsidR="003762F7" w:rsidRPr="00E35367">
        <w:rPr>
          <w:highlight w:val="cyan"/>
        </w:rPr>
        <w:t xml:space="preserve">(CF) </w:t>
      </w:r>
      <w:r w:rsidRPr="00E35367">
        <w:rPr>
          <w:highlight w:val="cyan"/>
        </w:rPr>
        <w:t xml:space="preserve">du 13 mai 2009 </w:t>
      </w:r>
      <w:r w:rsidR="003762F7" w:rsidRPr="00E35367">
        <w:rPr>
          <w:highlight w:val="cyan"/>
        </w:rPr>
        <w:t>indique</w:t>
      </w:r>
      <w:r w:rsidRPr="00E35367">
        <w:rPr>
          <w:highlight w:val="cyan"/>
        </w:rPr>
        <w:t xml:space="preserve"> des mesures pour un coût total </w:t>
      </w:r>
      <w:r w:rsidR="003762F7" w:rsidRPr="00E35367">
        <w:rPr>
          <w:highlight w:val="cyan"/>
        </w:rPr>
        <w:t>de près d’</w:t>
      </w:r>
      <w:r w:rsidR="00111139" w:rsidRPr="00E35367">
        <w:rPr>
          <w:highlight w:val="cyan"/>
        </w:rPr>
        <w:t>1,6 </w:t>
      </w:r>
      <w:r w:rsidRPr="00E35367">
        <w:rPr>
          <w:highlight w:val="cyan"/>
        </w:rPr>
        <w:t>milliard de francs. La hausse significative du coût de R3 a suscité de nombreuses discussions. Cependant, ces chiffres ne sont pas comparables. Le montant de 2009</w:t>
      </w:r>
      <w:r w:rsidR="00425AE7" w:rsidRPr="00E35367">
        <w:rPr>
          <w:highlight w:val="cyan"/>
        </w:rPr>
        <w:t xml:space="preserve"> ne concernait que la première</w:t>
      </w:r>
      <w:r w:rsidRPr="00E35367">
        <w:rPr>
          <w:highlight w:val="cyan"/>
        </w:rPr>
        <w:t xml:space="preserve"> p</w:t>
      </w:r>
      <w:r w:rsidR="00425AE7" w:rsidRPr="00E35367">
        <w:rPr>
          <w:highlight w:val="cyan"/>
        </w:rPr>
        <w:t>hase</w:t>
      </w:r>
      <w:r w:rsidRPr="00E35367">
        <w:rPr>
          <w:highlight w:val="cyan"/>
        </w:rPr>
        <w:t xml:space="preserve"> des travaux</w:t>
      </w:r>
      <w:r w:rsidR="00C911F7" w:rsidRPr="00E35367">
        <w:rPr>
          <w:highlight w:val="cyan"/>
        </w:rPr>
        <w:t>,</w:t>
      </w:r>
      <w:r w:rsidR="002E2AC2" w:rsidRPr="00E35367">
        <w:rPr>
          <w:highlight w:val="cyan"/>
        </w:rPr>
        <w:t xml:space="preserve"> d’une durée </w:t>
      </w:r>
      <w:r w:rsidR="00C911F7" w:rsidRPr="00E35367">
        <w:rPr>
          <w:highlight w:val="cyan"/>
        </w:rPr>
        <w:t>d’environ</w:t>
      </w:r>
      <w:r w:rsidR="002E2AC2" w:rsidRPr="00E35367">
        <w:rPr>
          <w:highlight w:val="cyan"/>
        </w:rPr>
        <w:t xml:space="preserve"> 30 ans</w:t>
      </w:r>
      <w:r w:rsidR="00C911F7" w:rsidRPr="00E35367">
        <w:rPr>
          <w:highlight w:val="cyan"/>
        </w:rPr>
        <w:t>,</w:t>
      </w:r>
      <w:r w:rsidRPr="00E35367">
        <w:rPr>
          <w:highlight w:val="cyan"/>
        </w:rPr>
        <w:t xml:space="preserve"> et ne comprenait que les coûts de construction</w:t>
      </w:r>
      <w:r w:rsidR="002D3CE0" w:rsidRPr="00E35367">
        <w:rPr>
          <w:highlight w:val="cyan"/>
        </w:rPr>
        <w:t xml:space="preserve"> des aménagements hydrauliques</w:t>
      </w:r>
      <w:r w:rsidRPr="00E35367">
        <w:rPr>
          <w:highlight w:val="cyan"/>
        </w:rPr>
        <w:t>. Quant au montant de 3,58 milliards, c’est une estimation du coût total de la 3</w:t>
      </w:r>
      <w:r w:rsidRPr="00E35367">
        <w:rPr>
          <w:highlight w:val="cyan"/>
          <w:vertAlign w:val="superscript"/>
        </w:rPr>
        <w:t>ème</w:t>
      </w:r>
      <w:r w:rsidRPr="00E35367">
        <w:rPr>
          <w:highlight w:val="cyan"/>
        </w:rPr>
        <w:t xml:space="preserve"> correction du Rhône jusqu’à la fin du projet.</w:t>
      </w:r>
    </w:p>
    <w:p w14:paraId="022AAA56" w14:textId="78828391" w:rsidR="00152876" w:rsidRPr="00E35367" w:rsidRDefault="003762F7" w:rsidP="00152876">
      <w:pPr>
        <w:pStyle w:val="TexteEFK"/>
        <w:rPr>
          <w:highlight w:val="cyan"/>
        </w:rPr>
      </w:pPr>
      <w:r w:rsidRPr="00E35367">
        <w:rPr>
          <w:highlight w:val="cyan"/>
        </w:rPr>
        <w:t>Dans le Message du CF, l</w:t>
      </w:r>
      <w:r w:rsidR="00152876" w:rsidRPr="00E35367">
        <w:rPr>
          <w:highlight w:val="cyan"/>
        </w:rPr>
        <w:t>e potentiel de dégâts liés aux crues du Rhône a été chiffré à 10 milliards</w:t>
      </w:r>
      <w:r w:rsidRPr="00E35367">
        <w:rPr>
          <w:highlight w:val="cyan"/>
        </w:rPr>
        <w:t xml:space="preserve">. </w:t>
      </w:r>
      <w:r w:rsidRPr="00E35367">
        <w:rPr>
          <w:color w:val="auto"/>
          <w:highlight w:val="cyan"/>
        </w:rPr>
        <w:t>Ce dernier</w:t>
      </w:r>
      <w:r w:rsidR="00152876" w:rsidRPr="00E35367">
        <w:rPr>
          <w:color w:val="auto"/>
          <w:highlight w:val="cyan"/>
        </w:rPr>
        <w:t xml:space="preserve"> est sans aucun doute plus important</w:t>
      </w:r>
      <w:r w:rsidR="00111139" w:rsidRPr="00E35367">
        <w:rPr>
          <w:color w:val="auto"/>
          <w:highlight w:val="cyan"/>
        </w:rPr>
        <w:t xml:space="preserve"> car l</w:t>
      </w:r>
      <w:r w:rsidR="00152876" w:rsidRPr="00E35367">
        <w:rPr>
          <w:color w:val="auto"/>
          <w:highlight w:val="cyan"/>
        </w:rPr>
        <w:t>a population valaisanne a augmenté et de nombreux bâtiments</w:t>
      </w:r>
      <w:r w:rsidR="00111139" w:rsidRPr="00E35367">
        <w:rPr>
          <w:color w:val="auto"/>
          <w:highlight w:val="cyan"/>
        </w:rPr>
        <w:t xml:space="preserve"> ont été érigés depuis</w:t>
      </w:r>
      <w:r w:rsidR="00700E0D" w:rsidRPr="00E35367">
        <w:rPr>
          <w:color w:val="auto"/>
          <w:highlight w:val="cyan"/>
        </w:rPr>
        <w:t xml:space="preserve"> l</w:t>
      </w:r>
      <w:r w:rsidR="00152876" w:rsidRPr="00E35367">
        <w:rPr>
          <w:color w:val="auto"/>
          <w:highlight w:val="cyan"/>
        </w:rPr>
        <w:t>es</w:t>
      </w:r>
      <w:r w:rsidR="00700E0D" w:rsidRPr="00E35367">
        <w:rPr>
          <w:color w:val="auto"/>
          <w:highlight w:val="cyan"/>
        </w:rPr>
        <w:t xml:space="preserve"> dates auxquelles le potentiel de dégâts a été estimé (1999 et 2005)</w:t>
      </w:r>
      <w:r w:rsidR="00152876" w:rsidRPr="00E35367">
        <w:rPr>
          <w:color w:val="auto"/>
          <w:highlight w:val="cyan"/>
        </w:rPr>
        <w:t xml:space="preserve">. </w:t>
      </w:r>
      <w:r w:rsidR="00152876" w:rsidRPr="00E35367">
        <w:rPr>
          <w:highlight w:val="cyan"/>
        </w:rPr>
        <w:t xml:space="preserve">Pour le </w:t>
      </w:r>
      <w:r w:rsidR="00521AC2" w:rsidRPr="00E35367">
        <w:rPr>
          <w:highlight w:val="cyan"/>
        </w:rPr>
        <w:t>Contrôle fédéral des finances (CDF)</w:t>
      </w:r>
      <w:r w:rsidR="00152876" w:rsidRPr="00E35367">
        <w:rPr>
          <w:highlight w:val="cyan"/>
        </w:rPr>
        <w:t>, une mise à jour n’est pas nécessaire.</w:t>
      </w:r>
      <w:r w:rsidR="00152876" w:rsidRPr="00E35367">
        <w:rPr>
          <w:color w:val="auto"/>
          <w:highlight w:val="cyan"/>
        </w:rPr>
        <w:t xml:space="preserve"> En raison du développement plus dense des zones menacées dans de nombreux endroits, la rentabilité du projet R3 devrait </w:t>
      </w:r>
      <w:r w:rsidR="00521AC2" w:rsidRPr="00E35367">
        <w:rPr>
          <w:color w:val="auto"/>
          <w:highlight w:val="cyan"/>
        </w:rPr>
        <w:t xml:space="preserve">aussi </w:t>
      </w:r>
      <w:r w:rsidR="00152876" w:rsidRPr="00E35367">
        <w:rPr>
          <w:color w:val="auto"/>
          <w:highlight w:val="cyan"/>
        </w:rPr>
        <w:t>être assurée à l'avenir.</w:t>
      </w:r>
    </w:p>
    <w:p w14:paraId="39D55353" w14:textId="6326C7E1" w:rsidR="007E0416" w:rsidRPr="00E35367" w:rsidRDefault="008A1878" w:rsidP="007E0416">
      <w:pPr>
        <w:pStyle w:val="Titre3EFK"/>
        <w:rPr>
          <w:highlight w:val="cyan"/>
          <w:lang w:val="fr-CH"/>
        </w:rPr>
      </w:pPr>
      <w:r w:rsidRPr="00E35367">
        <w:rPr>
          <w:highlight w:val="cyan"/>
          <w:lang w:val="fr-CH"/>
        </w:rPr>
        <w:t xml:space="preserve">L’estimation des coûts </w:t>
      </w:r>
      <w:r w:rsidR="00114DE0" w:rsidRPr="00E35367">
        <w:rPr>
          <w:highlight w:val="cyan"/>
          <w:lang w:val="fr-CH"/>
        </w:rPr>
        <w:t xml:space="preserve">de la troisième correction du Rhône </w:t>
      </w:r>
      <w:r w:rsidRPr="00E35367">
        <w:rPr>
          <w:highlight w:val="cyan"/>
          <w:lang w:val="fr-CH"/>
        </w:rPr>
        <w:t>doit être partiellem</w:t>
      </w:r>
      <w:r w:rsidR="004D3D51" w:rsidRPr="00E35367">
        <w:rPr>
          <w:highlight w:val="cyan"/>
          <w:lang w:val="fr-CH"/>
        </w:rPr>
        <w:t>ent revue</w:t>
      </w:r>
    </w:p>
    <w:p w14:paraId="47EA65D4" w14:textId="333E3089" w:rsidR="004D3D51" w:rsidRPr="00E35367" w:rsidRDefault="00024AB2" w:rsidP="001B1615">
      <w:pPr>
        <w:pStyle w:val="TexteEFK"/>
        <w:rPr>
          <w:highlight w:val="cyan"/>
        </w:rPr>
      </w:pPr>
      <w:r w:rsidRPr="00E35367">
        <w:rPr>
          <w:highlight w:val="cyan"/>
        </w:rPr>
        <w:t>L'O</w:t>
      </w:r>
      <w:r w:rsidR="00521AC2" w:rsidRPr="00E35367">
        <w:rPr>
          <w:highlight w:val="cyan"/>
        </w:rPr>
        <w:t xml:space="preserve">ffice fédéral de l’environnement (OFEV) </w:t>
      </w:r>
      <w:r w:rsidRPr="00E35367">
        <w:rPr>
          <w:highlight w:val="cyan"/>
        </w:rPr>
        <w:t xml:space="preserve">a mandaté un prestataire de services externe pour fournir une expertise sur l’estimation des coûts totaux. Le CDF estime que </w:t>
      </w:r>
      <w:r w:rsidR="00521AC2" w:rsidRPr="00E35367">
        <w:rPr>
          <w:highlight w:val="cyan"/>
        </w:rPr>
        <w:t xml:space="preserve">cette </w:t>
      </w:r>
      <w:r w:rsidRPr="00E35367">
        <w:rPr>
          <w:highlight w:val="cyan"/>
        </w:rPr>
        <w:t xml:space="preserve">expertise a été réalisée de </w:t>
      </w:r>
      <w:r w:rsidR="00521AC2" w:rsidRPr="00E35367">
        <w:rPr>
          <w:highlight w:val="cyan"/>
        </w:rPr>
        <w:t xml:space="preserve">façon </w:t>
      </w:r>
      <w:r w:rsidRPr="00E35367">
        <w:rPr>
          <w:highlight w:val="cyan"/>
        </w:rPr>
        <w:t>professionnelle</w:t>
      </w:r>
      <w:r w:rsidR="00521AC2" w:rsidRPr="00E35367">
        <w:rPr>
          <w:highlight w:val="cyan"/>
        </w:rPr>
        <w:t>. Il</w:t>
      </w:r>
      <w:r w:rsidRPr="00E35367">
        <w:rPr>
          <w:highlight w:val="cyan"/>
        </w:rPr>
        <w:t xml:space="preserve"> encourage l’OFEV à suivre les propositions </w:t>
      </w:r>
      <w:r w:rsidR="00114DE0" w:rsidRPr="00E35367">
        <w:rPr>
          <w:highlight w:val="cyan"/>
        </w:rPr>
        <w:t>de</w:t>
      </w:r>
      <w:r w:rsidRPr="00E35367">
        <w:rPr>
          <w:highlight w:val="cyan"/>
        </w:rPr>
        <w:t xml:space="preserve"> </w:t>
      </w:r>
      <w:r w:rsidR="00521AC2" w:rsidRPr="00E35367">
        <w:rPr>
          <w:highlight w:val="cyan"/>
        </w:rPr>
        <w:t xml:space="preserve">ce </w:t>
      </w:r>
      <w:r w:rsidRPr="00E35367">
        <w:rPr>
          <w:highlight w:val="cyan"/>
        </w:rPr>
        <w:t xml:space="preserve">mandataire. Ce dernier </w:t>
      </w:r>
      <w:r w:rsidR="00114DE0" w:rsidRPr="00E35367">
        <w:rPr>
          <w:highlight w:val="cyan"/>
        </w:rPr>
        <w:t>a cependant limité son</w:t>
      </w:r>
      <w:r w:rsidRPr="00E35367">
        <w:rPr>
          <w:highlight w:val="cyan"/>
        </w:rPr>
        <w:t xml:space="preserve"> appréciation </w:t>
      </w:r>
      <w:r w:rsidR="00111139" w:rsidRPr="00E35367">
        <w:rPr>
          <w:highlight w:val="cyan"/>
        </w:rPr>
        <w:t>aux</w:t>
      </w:r>
      <w:r w:rsidRPr="00E35367">
        <w:rPr>
          <w:highlight w:val="cyan"/>
        </w:rPr>
        <w:t xml:space="preserve"> coûts de construction des aménagements hydrauliques. </w:t>
      </w:r>
      <w:r w:rsidR="00114DE0" w:rsidRPr="00E35367">
        <w:rPr>
          <w:highlight w:val="cyan"/>
        </w:rPr>
        <w:t xml:space="preserve">Or, </w:t>
      </w:r>
      <w:r w:rsidRPr="00E35367">
        <w:rPr>
          <w:highlight w:val="cyan"/>
        </w:rPr>
        <w:t>ceux-ci ne représentent qu</w:t>
      </w:r>
      <w:r w:rsidR="00114DE0" w:rsidRPr="00E35367">
        <w:rPr>
          <w:highlight w:val="cyan"/>
        </w:rPr>
        <w:t>’</w:t>
      </w:r>
      <w:r w:rsidR="006B4F69" w:rsidRPr="00E35367">
        <w:rPr>
          <w:highlight w:val="cyan"/>
        </w:rPr>
        <w:t>un peu plus de</w:t>
      </w:r>
      <w:r w:rsidRPr="00E35367">
        <w:rPr>
          <w:highlight w:val="cyan"/>
        </w:rPr>
        <w:t xml:space="preserve"> la moitié </w:t>
      </w:r>
      <w:r w:rsidR="00114DE0" w:rsidRPr="00E35367">
        <w:rPr>
          <w:highlight w:val="cyan"/>
        </w:rPr>
        <w:t xml:space="preserve">des </w:t>
      </w:r>
      <w:r w:rsidR="009E29D1" w:rsidRPr="00E35367">
        <w:rPr>
          <w:highlight w:val="cyan"/>
        </w:rPr>
        <w:t>coûts prévus</w:t>
      </w:r>
      <w:r w:rsidRPr="00E35367">
        <w:rPr>
          <w:highlight w:val="cyan"/>
        </w:rPr>
        <w:t xml:space="preserve">. L’autre moitié </w:t>
      </w:r>
      <w:r w:rsidR="009E29D1" w:rsidRPr="00E35367">
        <w:rPr>
          <w:highlight w:val="cyan"/>
        </w:rPr>
        <w:t xml:space="preserve">concerne </w:t>
      </w:r>
      <w:r w:rsidRPr="00E35367">
        <w:rPr>
          <w:highlight w:val="cyan"/>
        </w:rPr>
        <w:t xml:space="preserve">des coûts </w:t>
      </w:r>
      <w:r w:rsidR="009E29D1" w:rsidRPr="00E35367">
        <w:rPr>
          <w:highlight w:val="cyan"/>
        </w:rPr>
        <w:t xml:space="preserve">qui </w:t>
      </w:r>
      <w:r w:rsidRPr="00E35367">
        <w:rPr>
          <w:highlight w:val="cyan"/>
        </w:rPr>
        <w:t>doivent être clarifiés</w:t>
      </w:r>
      <w:r w:rsidR="00111139" w:rsidRPr="00E35367">
        <w:rPr>
          <w:highlight w:val="cyan"/>
        </w:rPr>
        <w:t>. Pour</w:t>
      </w:r>
      <w:r w:rsidR="00521AC2" w:rsidRPr="00E35367">
        <w:rPr>
          <w:highlight w:val="cyan"/>
        </w:rPr>
        <w:t xml:space="preserve"> l</w:t>
      </w:r>
      <w:r w:rsidR="008A1878" w:rsidRPr="00E35367">
        <w:rPr>
          <w:highlight w:val="cyan"/>
        </w:rPr>
        <w:t>e CDF</w:t>
      </w:r>
      <w:r w:rsidR="00521AC2" w:rsidRPr="00E35367">
        <w:rPr>
          <w:highlight w:val="cyan"/>
        </w:rPr>
        <w:t xml:space="preserve">, </w:t>
      </w:r>
      <w:r w:rsidR="00114DE0" w:rsidRPr="00E35367">
        <w:rPr>
          <w:highlight w:val="cyan"/>
        </w:rPr>
        <w:t xml:space="preserve">ce </w:t>
      </w:r>
      <w:r w:rsidR="009D0AB7" w:rsidRPr="00E35367">
        <w:rPr>
          <w:highlight w:val="cyan"/>
        </w:rPr>
        <w:t>n’est pas satisfaisant</w:t>
      </w:r>
      <w:r w:rsidR="004D3D51" w:rsidRPr="00E35367">
        <w:rPr>
          <w:highlight w:val="cyan"/>
        </w:rPr>
        <w:t>. Il</w:t>
      </w:r>
      <w:r w:rsidR="009D0AB7" w:rsidRPr="00E35367">
        <w:rPr>
          <w:highlight w:val="cyan"/>
        </w:rPr>
        <w:t xml:space="preserve"> </w:t>
      </w:r>
      <w:r w:rsidR="008A1878" w:rsidRPr="00E35367">
        <w:rPr>
          <w:highlight w:val="cyan"/>
        </w:rPr>
        <w:t>recommande de revoir la structure de l’estimation des coûts totaux pour en améliorer la clarté</w:t>
      </w:r>
      <w:r w:rsidR="009D0AB7" w:rsidRPr="00E35367">
        <w:rPr>
          <w:highlight w:val="cyan"/>
        </w:rPr>
        <w:t>, la transparence</w:t>
      </w:r>
      <w:r w:rsidR="008A1878" w:rsidRPr="00E35367">
        <w:rPr>
          <w:highlight w:val="cyan"/>
        </w:rPr>
        <w:t xml:space="preserve"> et la traçabilité</w:t>
      </w:r>
      <w:r w:rsidR="004D3D51" w:rsidRPr="00E35367">
        <w:rPr>
          <w:highlight w:val="cyan"/>
        </w:rPr>
        <w:t xml:space="preserve">. Il estime </w:t>
      </w:r>
      <w:r w:rsidR="00114DE0" w:rsidRPr="00E35367">
        <w:rPr>
          <w:highlight w:val="cyan"/>
        </w:rPr>
        <w:t xml:space="preserve">aussi </w:t>
      </w:r>
      <w:r w:rsidR="004D3D51" w:rsidRPr="00E35367">
        <w:rPr>
          <w:highlight w:val="cyan"/>
        </w:rPr>
        <w:t xml:space="preserve">nécessaire de procéder à des analyses supplémentaires sur toutes les positions autres que celles qui </w:t>
      </w:r>
      <w:r w:rsidR="00114DE0" w:rsidRPr="00E35367">
        <w:rPr>
          <w:highlight w:val="cyan"/>
        </w:rPr>
        <w:t xml:space="preserve">portent sur </w:t>
      </w:r>
      <w:r w:rsidR="004D3D51" w:rsidRPr="00E35367">
        <w:rPr>
          <w:highlight w:val="cyan"/>
        </w:rPr>
        <w:t>le coût de construction des aménagements hydrauliques.</w:t>
      </w:r>
    </w:p>
    <w:p w14:paraId="06515C39" w14:textId="77777777" w:rsidR="00152876" w:rsidRPr="00E35367" w:rsidRDefault="00152876" w:rsidP="00152876">
      <w:pPr>
        <w:pStyle w:val="TexteEFK"/>
        <w:rPr>
          <w:highlight w:val="cyan"/>
        </w:rPr>
      </w:pPr>
      <w:r w:rsidRPr="00E35367">
        <w:rPr>
          <w:highlight w:val="cyan"/>
        </w:rPr>
        <w:t>L'estimation du coût total indique un montant supplémentaire de 629 millions de francs de coûts potentiels en raison de</w:t>
      </w:r>
      <w:r w:rsidR="002D3CE0" w:rsidRPr="00E35367">
        <w:rPr>
          <w:highlight w:val="cyan"/>
        </w:rPr>
        <w:t xml:space="preserve"> diver</w:t>
      </w:r>
      <w:r w:rsidRPr="00E35367">
        <w:rPr>
          <w:highlight w:val="cyan"/>
        </w:rPr>
        <w:t>s risques liés au projet. Le CDF estime que ceux-ci doivent être intégrés dans le coût global ou éliminés. Néanmoins, pour certains d’entre eux, des clarifications supplémentaires sont nécessaires.</w:t>
      </w:r>
      <w:r w:rsidR="000F11EA" w:rsidRPr="00E35367">
        <w:rPr>
          <w:highlight w:val="cyan"/>
        </w:rPr>
        <w:t xml:space="preserve"> C’</w:t>
      </w:r>
      <w:r w:rsidR="007154EC" w:rsidRPr="00E35367">
        <w:rPr>
          <w:highlight w:val="cyan"/>
        </w:rPr>
        <w:t>est le cas</w:t>
      </w:r>
      <w:r w:rsidR="000F11EA" w:rsidRPr="00E35367">
        <w:rPr>
          <w:highlight w:val="cyan"/>
        </w:rPr>
        <w:t xml:space="preserve"> </w:t>
      </w:r>
      <w:r w:rsidR="002D3CE0" w:rsidRPr="00E35367">
        <w:rPr>
          <w:highlight w:val="cyan"/>
        </w:rPr>
        <w:t xml:space="preserve">notamment </w:t>
      </w:r>
      <w:r w:rsidR="000F11EA" w:rsidRPr="00E35367">
        <w:rPr>
          <w:highlight w:val="cyan"/>
        </w:rPr>
        <w:t xml:space="preserve">des risques liés aux sites pollués </w:t>
      </w:r>
      <w:r w:rsidR="002D3CE0" w:rsidRPr="00E35367">
        <w:rPr>
          <w:highlight w:val="cyan"/>
        </w:rPr>
        <w:t xml:space="preserve">dont les </w:t>
      </w:r>
      <w:r w:rsidR="000F11EA" w:rsidRPr="00E35367">
        <w:rPr>
          <w:highlight w:val="cyan"/>
        </w:rPr>
        <w:t xml:space="preserve">coûts </w:t>
      </w:r>
      <w:r w:rsidR="007154EC" w:rsidRPr="00E35367">
        <w:rPr>
          <w:highlight w:val="cyan"/>
        </w:rPr>
        <w:t xml:space="preserve">supplémentaires potentiels </w:t>
      </w:r>
      <w:r w:rsidR="002D3CE0" w:rsidRPr="00E35367">
        <w:rPr>
          <w:highlight w:val="cyan"/>
        </w:rPr>
        <w:t xml:space="preserve">sont </w:t>
      </w:r>
      <w:r w:rsidR="000F11EA" w:rsidRPr="00E35367">
        <w:rPr>
          <w:highlight w:val="cyan"/>
        </w:rPr>
        <w:t>estimés à</w:t>
      </w:r>
      <w:r w:rsidR="007154EC" w:rsidRPr="00E35367">
        <w:rPr>
          <w:highlight w:val="cyan"/>
        </w:rPr>
        <w:t xml:space="preserve"> 350 </w:t>
      </w:r>
      <w:r w:rsidR="000F11EA" w:rsidRPr="00E35367">
        <w:rPr>
          <w:highlight w:val="cyan"/>
        </w:rPr>
        <w:t xml:space="preserve">millions de francs. Des analyses préliminaires permettraient de déterminer qui doit prendre en charge ces coûts. </w:t>
      </w:r>
      <w:r w:rsidR="002D3CE0" w:rsidRPr="00E35367">
        <w:rPr>
          <w:highlight w:val="cyan"/>
        </w:rPr>
        <w:t xml:space="preserve">Celles-ci devraient être réalisées par les propriétaires des terrains concernés. </w:t>
      </w:r>
      <w:r w:rsidR="002D3CE0" w:rsidRPr="00E35367">
        <w:rPr>
          <w:highlight w:val="cyan"/>
        </w:rPr>
        <w:lastRenderedPageBreak/>
        <w:t>Mais l</w:t>
      </w:r>
      <w:r w:rsidR="000F11EA" w:rsidRPr="00E35367">
        <w:rPr>
          <w:highlight w:val="cyan"/>
        </w:rPr>
        <w:t>e CDF recommande à l'OFEV que le financement de ces études préliminaires soit pris en charge par le</w:t>
      </w:r>
      <w:r w:rsidR="002D3CE0" w:rsidRPr="00E35367">
        <w:rPr>
          <w:highlight w:val="cyan"/>
        </w:rPr>
        <w:t xml:space="preserve"> projet R3, afin d’éviter que ce dernier ne prenne du retard en cas d’inaction des propriétaires.</w:t>
      </w:r>
    </w:p>
    <w:p w14:paraId="7A4BA0E3" w14:textId="64E32DE2" w:rsidR="009E29D1" w:rsidRPr="00E35367" w:rsidRDefault="009E29D1" w:rsidP="00152876">
      <w:pPr>
        <w:pStyle w:val="TexteEFK"/>
        <w:rPr>
          <w:highlight w:val="cyan"/>
        </w:rPr>
      </w:pPr>
      <w:r w:rsidRPr="00E35367">
        <w:rPr>
          <w:highlight w:val="cyan"/>
        </w:rPr>
        <w:t xml:space="preserve">Le CDF est d’avis qu’il faut évaluer les risques </w:t>
      </w:r>
      <w:r w:rsidR="006B4F69" w:rsidRPr="00E35367">
        <w:rPr>
          <w:highlight w:val="cyan"/>
        </w:rPr>
        <w:t xml:space="preserve">et opportunités </w:t>
      </w:r>
      <w:r w:rsidRPr="00E35367">
        <w:rPr>
          <w:highlight w:val="cyan"/>
        </w:rPr>
        <w:t xml:space="preserve">du projet en fonction de la probabilité de </w:t>
      </w:r>
      <w:r w:rsidR="00B84381" w:rsidRPr="00E35367">
        <w:rPr>
          <w:highlight w:val="cyan"/>
        </w:rPr>
        <w:t xml:space="preserve">leur </w:t>
      </w:r>
      <w:r w:rsidRPr="00E35367">
        <w:rPr>
          <w:highlight w:val="cyan"/>
        </w:rPr>
        <w:t>survenance et intégrer les coûts attendus dans l'estimation total des coûts.</w:t>
      </w:r>
    </w:p>
    <w:p w14:paraId="42682EC8" w14:textId="1D8DBADF" w:rsidR="00517EAF" w:rsidRPr="00E35367" w:rsidRDefault="00114DE0" w:rsidP="00517EAF">
      <w:pPr>
        <w:pStyle w:val="Titre3EFK"/>
        <w:rPr>
          <w:highlight w:val="cyan"/>
          <w:lang w:val="fr-CH"/>
        </w:rPr>
      </w:pPr>
      <w:r w:rsidRPr="00E35367">
        <w:rPr>
          <w:highlight w:val="cyan"/>
          <w:lang w:val="fr-CH"/>
        </w:rPr>
        <w:t>P</w:t>
      </w:r>
      <w:r w:rsidR="00152876" w:rsidRPr="00E35367">
        <w:rPr>
          <w:highlight w:val="cyan"/>
          <w:lang w:val="fr-CH"/>
        </w:rPr>
        <w:t xml:space="preserve">otentiels d’amélioration </w:t>
      </w:r>
      <w:r w:rsidRPr="00E35367">
        <w:rPr>
          <w:highlight w:val="cyan"/>
          <w:lang w:val="fr-CH"/>
        </w:rPr>
        <w:t xml:space="preserve">pour </w:t>
      </w:r>
      <w:r w:rsidR="00152876" w:rsidRPr="00E35367">
        <w:rPr>
          <w:highlight w:val="cyan"/>
          <w:lang w:val="fr-CH"/>
        </w:rPr>
        <w:t>l’organisation fédérale et de celle du canton du Valais</w:t>
      </w:r>
      <w:r w:rsidR="00B84381" w:rsidRPr="00E35367">
        <w:rPr>
          <w:highlight w:val="cyan"/>
          <w:lang w:val="fr-CH"/>
        </w:rPr>
        <w:t xml:space="preserve"> </w:t>
      </w:r>
    </w:p>
    <w:p w14:paraId="31D7947C" w14:textId="1DDBB9E0" w:rsidR="009D0AB7" w:rsidRPr="00E35367" w:rsidRDefault="00114DE0" w:rsidP="00A20722">
      <w:pPr>
        <w:pStyle w:val="TexteEFK"/>
        <w:rPr>
          <w:highlight w:val="cyan"/>
        </w:rPr>
      </w:pPr>
      <w:r w:rsidRPr="00E35367">
        <w:rPr>
          <w:highlight w:val="cyan"/>
        </w:rPr>
        <w:t>Au niveau fédéral, l</w:t>
      </w:r>
      <w:r w:rsidR="00152876" w:rsidRPr="00E35367">
        <w:rPr>
          <w:highlight w:val="cyan"/>
        </w:rPr>
        <w:t>’organisation est globalement satisfaisante.</w:t>
      </w:r>
      <w:r w:rsidRPr="00E35367">
        <w:rPr>
          <w:highlight w:val="cyan"/>
        </w:rPr>
        <w:t xml:space="preserve"> L</w:t>
      </w:r>
      <w:r w:rsidR="00152876" w:rsidRPr="00E35367">
        <w:rPr>
          <w:highlight w:val="cyan"/>
        </w:rPr>
        <w:t>’OFEV et l’O</w:t>
      </w:r>
      <w:r w:rsidRPr="00E35367">
        <w:rPr>
          <w:highlight w:val="cyan"/>
        </w:rPr>
        <w:t xml:space="preserve">ffice fédéral des routes </w:t>
      </w:r>
      <w:r w:rsidR="00152876" w:rsidRPr="00E35367">
        <w:rPr>
          <w:highlight w:val="cyan"/>
        </w:rPr>
        <w:t>devrai</w:t>
      </w:r>
      <w:r w:rsidRPr="00E35367">
        <w:rPr>
          <w:highlight w:val="cyan"/>
        </w:rPr>
        <w:t>ent cependant</w:t>
      </w:r>
      <w:r w:rsidR="00152876" w:rsidRPr="00E35367">
        <w:rPr>
          <w:highlight w:val="cyan"/>
        </w:rPr>
        <w:t xml:space="preserve"> </w:t>
      </w:r>
      <w:r w:rsidRPr="00E35367">
        <w:rPr>
          <w:highlight w:val="cyan"/>
        </w:rPr>
        <w:t xml:space="preserve">réfléchir à </w:t>
      </w:r>
      <w:r w:rsidR="00152876" w:rsidRPr="00E35367">
        <w:rPr>
          <w:highlight w:val="cyan"/>
        </w:rPr>
        <w:t>harmoniser la structure des rapports d’avancement demandés au canton du Valais pour les projets relatifs à la construction de l’autoroute A9 et de R3.</w:t>
      </w:r>
      <w:r w:rsidR="006C1297" w:rsidRPr="00E35367">
        <w:rPr>
          <w:highlight w:val="cyan"/>
        </w:rPr>
        <w:t xml:space="preserve"> </w:t>
      </w:r>
      <w:r w:rsidR="009D0AB7" w:rsidRPr="00E35367">
        <w:rPr>
          <w:highlight w:val="cyan"/>
        </w:rPr>
        <w:t xml:space="preserve">Ces </w:t>
      </w:r>
      <w:r w:rsidRPr="00E35367">
        <w:rPr>
          <w:highlight w:val="cyan"/>
        </w:rPr>
        <w:t xml:space="preserve">mêmes </w:t>
      </w:r>
      <w:r w:rsidR="009D0AB7" w:rsidRPr="00E35367">
        <w:rPr>
          <w:highlight w:val="cyan"/>
        </w:rPr>
        <w:t xml:space="preserve">offices devraient aussi intensifier </w:t>
      </w:r>
      <w:r w:rsidRPr="00E35367">
        <w:rPr>
          <w:highlight w:val="cyan"/>
        </w:rPr>
        <w:t xml:space="preserve">leurs </w:t>
      </w:r>
      <w:r w:rsidR="009D0AB7" w:rsidRPr="00E35367">
        <w:rPr>
          <w:highlight w:val="cyan"/>
        </w:rPr>
        <w:t xml:space="preserve">échanges de connaissances </w:t>
      </w:r>
      <w:r w:rsidRPr="00E35367">
        <w:rPr>
          <w:highlight w:val="cyan"/>
        </w:rPr>
        <w:t>pour que</w:t>
      </w:r>
      <w:r w:rsidR="009D0AB7" w:rsidRPr="00E35367">
        <w:rPr>
          <w:highlight w:val="cyan"/>
        </w:rPr>
        <w:t xml:space="preserve"> l’OFEV puisse bénéficier de l’expérience </w:t>
      </w:r>
      <w:r w:rsidRPr="00E35367">
        <w:rPr>
          <w:highlight w:val="cyan"/>
        </w:rPr>
        <w:t>de</w:t>
      </w:r>
      <w:r w:rsidR="009D0AB7" w:rsidRPr="00E35367">
        <w:rPr>
          <w:highlight w:val="cyan"/>
        </w:rPr>
        <w:t xml:space="preserve"> l’OFROU dans divers domaines.</w:t>
      </w:r>
    </w:p>
    <w:p w14:paraId="36682D1E" w14:textId="5C3F49C3" w:rsidR="00821A06" w:rsidRPr="00E35367" w:rsidRDefault="009D0AB7" w:rsidP="00A20722">
      <w:pPr>
        <w:pStyle w:val="TexteEFK"/>
        <w:rPr>
          <w:highlight w:val="cyan"/>
        </w:rPr>
      </w:pPr>
      <w:r w:rsidRPr="00E35367">
        <w:rPr>
          <w:highlight w:val="cyan"/>
        </w:rPr>
        <w:t>L</w:t>
      </w:r>
      <w:r w:rsidR="00A20722" w:rsidRPr="00E35367">
        <w:rPr>
          <w:highlight w:val="cyan"/>
        </w:rPr>
        <w:t>’OFEV devrait réduire</w:t>
      </w:r>
      <w:r w:rsidR="006B4F69" w:rsidRPr="00E35367">
        <w:rPr>
          <w:highlight w:val="cyan"/>
        </w:rPr>
        <w:t xml:space="preserve"> et</w:t>
      </w:r>
      <w:r w:rsidR="00A20722" w:rsidRPr="00E35367">
        <w:rPr>
          <w:highlight w:val="cyan"/>
        </w:rPr>
        <w:t xml:space="preserve"> prioriser certaines exigences des différents offices fédéraux. Il devrait donc réaliser une pesée des intérêts fédéraux en cas de divergences entre les politiques sectorielles, de manière à ce que ses prises de position coordonnées ne contiennent pas d’exigences difficilement conciliables.</w:t>
      </w:r>
      <w:r w:rsidR="00646EF1" w:rsidRPr="00E35367">
        <w:rPr>
          <w:highlight w:val="cyan"/>
        </w:rPr>
        <w:t xml:space="preserve"> A titre d’exemple, le CDF cite une prise de position coordonnée qui demande des mesures écologiques supplémentaires tout en recommandant de réduire l’emprise sur les surfaces d’assolement et de maintenir un bilan forestier équilibré.</w:t>
      </w:r>
    </w:p>
    <w:p w14:paraId="5597AA18" w14:textId="4F596F84" w:rsidR="00A20722" w:rsidRPr="00E35367" w:rsidRDefault="00A20722" w:rsidP="00A20722">
      <w:pPr>
        <w:pStyle w:val="TexteEFK"/>
        <w:rPr>
          <w:highlight w:val="cyan"/>
        </w:rPr>
      </w:pPr>
      <w:r w:rsidRPr="00E35367">
        <w:rPr>
          <w:highlight w:val="cyan"/>
        </w:rPr>
        <w:t xml:space="preserve">L’organisation actuelle dans le canton du Valais n’est pas optimale pour exploiter les synergies potentielles qui existent dans de nombreux domaines entre les offices cantonaux qui gèrent </w:t>
      </w:r>
      <w:r w:rsidR="009D0AB7" w:rsidRPr="00E35367">
        <w:rPr>
          <w:highlight w:val="cyan"/>
        </w:rPr>
        <w:t>les projets A9 et R3. L</w:t>
      </w:r>
      <w:r w:rsidRPr="00E35367">
        <w:rPr>
          <w:highlight w:val="cyan"/>
        </w:rPr>
        <w:t>e CDF présente dans ce rapport les différents potentiels de synergies existants</w:t>
      </w:r>
      <w:r w:rsidR="00114DE0" w:rsidRPr="00E35367">
        <w:rPr>
          <w:highlight w:val="cyan"/>
        </w:rPr>
        <w:t>. Il e</w:t>
      </w:r>
      <w:r w:rsidR="002D3CE0" w:rsidRPr="00E35367">
        <w:rPr>
          <w:highlight w:val="cyan"/>
        </w:rPr>
        <w:t>stime que l’organisation dev</w:t>
      </w:r>
      <w:r w:rsidR="00B84381" w:rsidRPr="00E35367">
        <w:rPr>
          <w:highlight w:val="cyan"/>
        </w:rPr>
        <w:t>r</w:t>
      </w:r>
      <w:r w:rsidR="002D3CE0" w:rsidRPr="00E35367">
        <w:rPr>
          <w:highlight w:val="cyan"/>
        </w:rPr>
        <w:t>ait être revue</w:t>
      </w:r>
      <w:r w:rsidRPr="00E35367">
        <w:rPr>
          <w:highlight w:val="cyan"/>
        </w:rPr>
        <w:t>.</w:t>
      </w:r>
    </w:p>
    <w:p w14:paraId="36653E86" w14:textId="01B5F378" w:rsidR="00A445DE" w:rsidRPr="00E35367" w:rsidRDefault="00127840" w:rsidP="00EF74AD">
      <w:pPr>
        <w:pStyle w:val="TexteEFK"/>
        <w:rPr>
          <w:highlight w:val="cyan"/>
        </w:rPr>
      </w:pPr>
      <w:r w:rsidRPr="00E35367">
        <w:rPr>
          <w:highlight w:val="cyan"/>
        </w:rPr>
        <w:t xml:space="preserve">Le CDF a </w:t>
      </w:r>
      <w:r w:rsidR="00114DE0" w:rsidRPr="00E35367">
        <w:rPr>
          <w:highlight w:val="cyan"/>
        </w:rPr>
        <w:t xml:space="preserve">enfin </w:t>
      </w:r>
      <w:r w:rsidRPr="00E35367">
        <w:rPr>
          <w:highlight w:val="cyan"/>
        </w:rPr>
        <w:t xml:space="preserve">identifié </w:t>
      </w:r>
      <w:r w:rsidR="00646EF1" w:rsidRPr="00E35367">
        <w:rPr>
          <w:highlight w:val="cyan"/>
        </w:rPr>
        <w:t>quelqu</w:t>
      </w:r>
      <w:r w:rsidR="00F2764E" w:rsidRPr="00E35367">
        <w:rPr>
          <w:highlight w:val="cyan"/>
        </w:rPr>
        <w:t xml:space="preserve">es </w:t>
      </w:r>
      <w:r w:rsidRPr="00E35367">
        <w:rPr>
          <w:highlight w:val="cyan"/>
        </w:rPr>
        <w:t>faiblesses dans les rapports d’avancement relatifs à R3. Tou</w:t>
      </w:r>
      <w:r w:rsidR="00542872" w:rsidRPr="00E35367">
        <w:rPr>
          <w:highlight w:val="cyan"/>
        </w:rPr>
        <w:t>t en soulignant une hausse</w:t>
      </w:r>
      <w:r w:rsidRPr="00E35367">
        <w:rPr>
          <w:highlight w:val="cyan"/>
        </w:rPr>
        <w:t xml:space="preserve"> sensible de la qualité des rapports</w:t>
      </w:r>
      <w:r w:rsidR="00B84381" w:rsidRPr="00E35367">
        <w:rPr>
          <w:highlight w:val="cyan"/>
        </w:rPr>
        <w:t xml:space="preserve"> de</w:t>
      </w:r>
      <w:r w:rsidRPr="00E35367">
        <w:rPr>
          <w:highlight w:val="cyan"/>
        </w:rPr>
        <w:t xml:space="preserve"> l’</w:t>
      </w:r>
      <w:r w:rsidR="00542872" w:rsidRPr="00E35367">
        <w:rPr>
          <w:highlight w:val="cyan"/>
        </w:rPr>
        <w:t xml:space="preserve">OFEV, le CDF estime que des potentiels d’amélioration existent encore. </w:t>
      </w:r>
      <w:r w:rsidR="009D0AB7" w:rsidRPr="00E35367">
        <w:rPr>
          <w:highlight w:val="cyan"/>
        </w:rPr>
        <w:t>Le concept global d’établissement des rapports d’avancement devrait être revu. Une coordination avec l’</w:t>
      </w:r>
      <w:r w:rsidR="007A5759" w:rsidRPr="00E35367">
        <w:rPr>
          <w:highlight w:val="cyan"/>
        </w:rPr>
        <w:t>Office cantonal de la construction du Rhône (</w:t>
      </w:r>
      <w:r w:rsidR="009D0AB7" w:rsidRPr="00E35367">
        <w:rPr>
          <w:highlight w:val="cyan"/>
        </w:rPr>
        <w:t>OCCR3</w:t>
      </w:r>
      <w:r w:rsidR="007A5759" w:rsidRPr="00E35367">
        <w:rPr>
          <w:highlight w:val="cyan"/>
        </w:rPr>
        <w:t>)</w:t>
      </w:r>
      <w:r w:rsidR="009D0AB7" w:rsidRPr="00E35367">
        <w:rPr>
          <w:highlight w:val="cyan"/>
        </w:rPr>
        <w:t xml:space="preserve"> est nécessaire afin que ce dernier délivre des rapports conformes aux besoins de l’OFEV en terme de contenu et de délai. </w:t>
      </w:r>
      <w:r w:rsidR="00542872" w:rsidRPr="00E35367">
        <w:rPr>
          <w:highlight w:val="cyan"/>
        </w:rPr>
        <w:t>La date de référence devrait être modifiée et les rapports devraient être plus clairs et plus courts. De plus, ceux-ci devraient contenir une prise de position claire de l’OFEV sur l’avancement du projet et sur les chiffres présentés par les cantons.</w:t>
      </w:r>
    </w:p>
    <w:p w14:paraId="0F5E679D" w14:textId="77777777" w:rsidR="00241090" w:rsidRPr="00E35367" w:rsidRDefault="00241090" w:rsidP="00EF74AD">
      <w:pPr>
        <w:pStyle w:val="TexteEFK"/>
        <w:rPr>
          <w:highlight w:val="cyan"/>
        </w:rPr>
      </w:pPr>
    </w:p>
    <w:p w14:paraId="33B9A55D" w14:textId="77777777" w:rsidR="00EF74AD" w:rsidRPr="00E35367" w:rsidRDefault="00AF41FA" w:rsidP="00E510AE">
      <w:pPr>
        <w:pStyle w:val="Titre1EFK"/>
        <w:rPr>
          <w:highlight w:val="cyan"/>
        </w:rPr>
      </w:pPr>
      <w:r w:rsidRPr="00E35367">
        <w:rPr>
          <w:highlight w:val="cyan"/>
        </w:rPr>
        <w:lastRenderedPageBreak/>
        <w:t>Titel</w:t>
      </w:r>
      <w:r w:rsidR="00D65E8D" w:rsidRPr="00E35367">
        <w:rPr>
          <w:highlight w:val="cyan"/>
        </w:rPr>
        <w:t xml:space="preserve"> (</w:t>
      </w:r>
      <w:r w:rsidRPr="00E35367">
        <w:rPr>
          <w:highlight w:val="cyan"/>
        </w:rPr>
        <w:t>Deutsch</w:t>
      </w:r>
      <w:r w:rsidR="00D65E8D" w:rsidRPr="00E35367">
        <w:rPr>
          <w:highlight w:val="cyan"/>
        </w:rPr>
        <w:t>)</w:t>
      </w:r>
      <w:r w:rsidR="004F4A18" w:rsidRPr="00E35367">
        <w:rPr>
          <w:highlight w:val="cyan"/>
        </w:rPr>
        <w:br/>
      </w:r>
      <w:r w:rsidR="004F4A18" w:rsidRPr="00E35367">
        <w:rPr>
          <w:sz w:val="32"/>
          <w:szCs w:val="32"/>
          <w:highlight w:val="cyan"/>
        </w:rPr>
        <w:t>Obje</w:t>
      </w:r>
      <w:r w:rsidRPr="00E35367">
        <w:rPr>
          <w:sz w:val="32"/>
          <w:szCs w:val="32"/>
          <w:highlight w:val="cyan"/>
        </w:rPr>
        <w:t>k</w:t>
      </w:r>
      <w:r w:rsidR="004F4A18" w:rsidRPr="00E35367">
        <w:rPr>
          <w:sz w:val="32"/>
          <w:szCs w:val="32"/>
          <w:highlight w:val="cyan"/>
        </w:rPr>
        <w:t>t</w:t>
      </w:r>
    </w:p>
    <w:p w14:paraId="7409A484" w14:textId="77777777" w:rsidR="00EF74AD" w:rsidRPr="00E35367" w:rsidRDefault="00AF41FA" w:rsidP="00E510AE">
      <w:pPr>
        <w:pStyle w:val="Titre2EFK"/>
        <w:rPr>
          <w:highlight w:val="cyan"/>
        </w:rPr>
      </w:pPr>
      <w:bookmarkStart w:id="1" w:name="_Toc528161906"/>
      <w:r w:rsidRPr="00E35367">
        <w:rPr>
          <w:highlight w:val="cyan"/>
        </w:rPr>
        <w:t>Das Wesentliche in Kürze</w:t>
      </w:r>
      <w:bookmarkEnd w:id="1"/>
    </w:p>
    <w:p w14:paraId="30F963F3" w14:textId="77777777" w:rsidR="00EF74AD" w:rsidRPr="00E35367" w:rsidRDefault="00D16B3D" w:rsidP="00EF74AD">
      <w:pPr>
        <w:pStyle w:val="TexteEFK"/>
        <w:rPr>
          <w:highlight w:val="cyan"/>
        </w:rPr>
      </w:pPr>
      <w:r w:rsidRPr="00E35367">
        <w:rPr>
          <w:highlight w:val="cyan"/>
        </w:rPr>
        <w:t>Texte à introduire</w:t>
      </w:r>
      <w:r w:rsidR="000F3505" w:rsidRPr="00E35367">
        <w:rPr>
          <w:highlight w:val="cyan"/>
        </w:rPr>
        <w:t xml:space="preserve"> </w:t>
      </w:r>
    </w:p>
    <w:p w14:paraId="6A7C2ED3" w14:textId="77777777" w:rsidR="00EF74AD" w:rsidRPr="00E35367" w:rsidRDefault="00EF74AD" w:rsidP="00EF74AD">
      <w:pPr>
        <w:pStyle w:val="TexteOriginalEFK"/>
        <w:rPr>
          <w:highlight w:val="cyan"/>
        </w:rPr>
      </w:pPr>
      <w:r w:rsidRPr="00E35367">
        <w:rPr>
          <w:highlight w:val="cyan"/>
        </w:rPr>
        <w:t xml:space="preserve">Texte original en </w:t>
      </w:r>
      <w:r w:rsidR="00AF41FA" w:rsidRPr="00E35367">
        <w:rPr>
          <w:highlight w:val="cyan"/>
        </w:rPr>
        <w:t>français</w:t>
      </w:r>
    </w:p>
    <w:p w14:paraId="391D54C8" w14:textId="77777777" w:rsidR="00D65E8D" w:rsidRPr="00E35367" w:rsidRDefault="00D65E8D" w:rsidP="00D65E8D">
      <w:pPr>
        <w:pStyle w:val="Titre1EFK"/>
        <w:rPr>
          <w:highlight w:val="cyan"/>
          <w:lang w:val="it-CH"/>
        </w:rPr>
      </w:pPr>
      <w:r w:rsidRPr="00E35367">
        <w:rPr>
          <w:highlight w:val="cyan"/>
          <w:lang w:val="it-CH"/>
        </w:rPr>
        <w:lastRenderedPageBreak/>
        <w:t xml:space="preserve">Titolo (Italiano) </w:t>
      </w:r>
      <w:r w:rsidR="004F4A18" w:rsidRPr="00E35367">
        <w:rPr>
          <w:highlight w:val="cyan"/>
          <w:lang w:val="it-CH"/>
        </w:rPr>
        <w:br/>
      </w:r>
      <w:proofErr w:type="spellStart"/>
      <w:r w:rsidR="004F4A18" w:rsidRPr="00E35367">
        <w:rPr>
          <w:sz w:val="32"/>
          <w:szCs w:val="32"/>
          <w:highlight w:val="cyan"/>
          <w:lang w:val="it-CH"/>
        </w:rPr>
        <w:t>Occetto</w:t>
      </w:r>
      <w:proofErr w:type="spellEnd"/>
    </w:p>
    <w:p w14:paraId="354A475C" w14:textId="77777777" w:rsidR="003E062D" w:rsidRPr="00E35367" w:rsidRDefault="003E062D" w:rsidP="003E062D">
      <w:pPr>
        <w:pStyle w:val="Titre2EFK"/>
        <w:rPr>
          <w:highlight w:val="cyan"/>
          <w:lang w:val="it-CH"/>
        </w:rPr>
      </w:pPr>
      <w:bookmarkStart w:id="2" w:name="_Toc528161907"/>
      <w:r w:rsidRPr="00E35367">
        <w:rPr>
          <w:highlight w:val="cyan"/>
          <w:lang w:val="it-CH"/>
        </w:rPr>
        <w:t>L’essenziale in breve</w:t>
      </w:r>
      <w:bookmarkEnd w:id="2"/>
    </w:p>
    <w:p w14:paraId="7DA071EE" w14:textId="77777777" w:rsidR="003E062D" w:rsidRPr="00E35367" w:rsidRDefault="00D16B3D" w:rsidP="003E062D">
      <w:pPr>
        <w:pStyle w:val="TexteEFK"/>
        <w:rPr>
          <w:highlight w:val="cyan"/>
        </w:rPr>
      </w:pPr>
      <w:r w:rsidRPr="00E35367">
        <w:rPr>
          <w:highlight w:val="cyan"/>
        </w:rPr>
        <w:t>Texte à introduire</w:t>
      </w:r>
    </w:p>
    <w:p w14:paraId="0F3FABAE" w14:textId="77777777" w:rsidR="003E062D" w:rsidRPr="00E35367" w:rsidRDefault="003E062D" w:rsidP="003E062D">
      <w:pPr>
        <w:pStyle w:val="TexteOriginalEFK"/>
        <w:rPr>
          <w:bCs/>
          <w:szCs w:val="20"/>
          <w:highlight w:val="cyan"/>
        </w:rPr>
      </w:pPr>
      <w:r w:rsidRPr="00E35367">
        <w:rPr>
          <w:bCs/>
          <w:szCs w:val="20"/>
          <w:highlight w:val="cyan"/>
        </w:rPr>
        <w:t xml:space="preserve">Testo originale in </w:t>
      </w:r>
      <w:proofErr w:type="spellStart"/>
      <w:r w:rsidR="007E7198" w:rsidRPr="00E35367">
        <w:rPr>
          <w:bCs/>
          <w:szCs w:val="20"/>
          <w:highlight w:val="cyan"/>
        </w:rPr>
        <w:t>francese</w:t>
      </w:r>
      <w:proofErr w:type="spellEnd"/>
    </w:p>
    <w:p w14:paraId="18A9DB33" w14:textId="77777777" w:rsidR="003E062D" w:rsidRPr="00E35367" w:rsidRDefault="00D65E8D" w:rsidP="004031CF">
      <w:pPr>
        <w:pStyle w:val="Titre1EFK"/>
        <w:rPr>
          <w:highlight w:val="cyan"/>
          <w:lang w:val="fr-CH"/>
        </w:rPr>
      </w:pPr>
      <w:proofErr w:type="spellStart"/>
      <w:r w:rsidRPr="00E35367">
        <w:rPr>
          <w:highlight w:val="cyan"/>
          <w:lang w:val="fr-CH"/>
        </w:rPr>
        <w:lastRenderedPageBreak/>
        <w:t>Titel</w:t>
      </w:r>
      <w:proofErr w:type="spellEnd"/>
      <w:r w:rsidRPr="00E35367">
        <w:rPr>
          <w:highlight w:val="cyan"/>
          <w:lang w:val="fr-CH"/>
        </w:rPr>
        <w:t xml:space="preserve"> (English) </w:t>
      </w:r>
      <w:r w:rsidR="004F4A18" w:rsidRPr="00E35367">
        <w:rPr>
          <w:highlight w:val="cyan"/>
          <w:lang w:val="fr-CH"/>
        </w:rPr>
        <w:br/>
      </w:r>
      <w:r w:rsidR="004F4A18" w:rsidRPr="00E35367">
        <w:rPr>
          <w:sz w:val="32"/>
          <w:szCs w:val="32"/>
          <w:highlight w:val="cyan"/>
          <w:lang w:val="fr-CH"/>
        </w:rPr>
        <w:t>Object</w:t>
      </w:r>
    </w:p>
    <w:p w14:paraId="474AF4B7" w14:textId="77777777" w:rsidR="004031CF" w:rsidRPr="00E35367" w:rsidRDefault="004031CF" w:rsidP="004031CF">
      <w:pPr>
        <w:pStyle w:val="Titre2EFK"/>
        <w:rPr>
          <w:highlight w:val="cyan"/>
          <w:lang w:val="fr-CH"/>
        </w:rPr>
      </w:pPr>
      <w:bookmarkStart w:id="3" w:name="_Toc528161908"/>
      <w:r w:rsidRPr="00E35367">
        <w:rPr>
          <w:highlight w:val="cyan"/>
          <w:lang w:val="fr-CH"/>
        </w:rPr>
        <w:t xml:space="preserve">Key </w:t>
      </w:r>
      <w:proofErr w:type="spellStart"/>
      <w:r w:rsidRPr="00E35367">
        <w:rPr>
          <w:highlight w:val="cyan"/>
          <w:lang w:val="fr-CH"/>
        </w:rPr>
        <w:t>facts</w:t>
      </w:r>
      <w:bookmarkEnd w:id="3"/>
      <w:proofErr w:type="spellEnd"/>
    </w:p>
    <w:p w14:paraId="219AEB5F" w14:textId="77777777" w:rsidR="004031CF" w:rsidRPr="00E35367" w:rsidRDefault="004031CF" w:rsidP="004031CF">
      <w:pPr>
        <w:pStyle w:val="TexteEFK"/>
        <w:rPr>
          <w:highlight w:val="cyan"/>
        </w:rPr>
      </w:pPr>
      <w:r w:rsidRPr="00E35367">
        <w:rPr>
          <w:highlight w:val="cyan"/>
        </w:rPr>
        <w:t>Text</w:t>
      </w:r>
      <w:r w:rsidR="00D16B3D" w:rsidRPr="00E35367">
        <w:rPr>
          <w:highlight w:val="cyan"/>
        </w:rPr>
        <w:t>e à introduire</w:t>
      </w:r>
    </w:p>
    <w:p w14:paraId="4F445BA6" w14:textId="77777777" w:rsidR="004031CF" w:rsidRPr="00E35367" w:rsidRDefault="004031CF" w:rsidP="004031CF">
      <w:pPr>
        <w:pStyle w:val="TexteOriginalEFK"/>
        <w:rPr>
          <w:bCs/>
          <w:szCs w:val="20"/>
          <w:highlight w:val="cyan"/>
        </w:rPr>
      </w:pPr>
      <w:r w:rsidRPr="00E35367">
        <w:rPr>
          <w:bCs/>
          <w:szCs w:val="20"/>
          <w:highlight w:val="cyan"/>
        </w:rPr>
        <w:t xml:space="preserve">Original </w:t>
      </w:r>
      <w:proofErr w:type="spellStart"/>
      <w:r w:rsidRPr="00E35367">
        <w:rPr>
          <w:bCs/>
          <w:szCs w:val="20"/>
          <w:highlight w:val="cyan"/>
        </w:rPr>
        <w:t>text</w:t>
      </w:r>
      <w:proofErr w:type="spellEnd"/>
      <w:r w:rsidRPr="00E35367">
        <w:rPr>
          <w:bCs/>
          <w:szCs w:val="20"/>
          <w:highlight w:val="cyan"/>
        </w:rPr>
        <w:t xml:space="preserve"> in </w:t>
      </w:r>
      <w:r w:rsidR="007E7198" w:rsidRPr="00E35367">
        <w:rPr>
          <w:bCs/>
          <w:szCs w:val="20"/>
          <w:highlight w:val="cyan"/>
        </w:rPr>
        <w:t>French</w:t>
      </w:r>
    </w:p>
    <w:p w14:paraId="0C7CDBBB" w14:textId="77777777" w:rsidR="00EF74AD" w:rsidRPr="00E35367" w:rsidRDefault="004C6B66" w:rsidP="00E510AE">
      <w:pPr>
        <w:pStyle w:val="Titre1EFK"/>
        <w:rPr>
          <w:highlight w:val="cyan"/>
          <w:lang w:val="fr-CH"/>
        </w:rPr>
      </w:pPr>
      <w:r w:rsidRPr="00E35367">
        <w:rPr>
          <w:highlight w:val="cyan"/>
          <w:lang w:val="fr-CH"/>
        </w:rPr>
        <w:lastRenderedPageBreak/>
        <w:t>Prise de position générale des audités</w:t>
      </w:r>
    </w:p>
    <w:p w14:paraId="2D06420B" w14:textId="1592574D" w:rsidR="003E062D" w:rsidRPr="00B92840" w:rsidRDefault="00640AB5" w:rsidP="00D717DD">
      <w:pPr>
        <w:pStyle w:val="PrisedepositionEFK"/>
        <w:rPr>
          <w:lang w:val="de-CH"/>
        </w:rPr>
      </w:pPr>
      <w:r w:rsidRPr="00E35367">
        <w:rPr>
          <w:highlight w:val="cyan"/>
          <w:lang w:val="de-CH"/>
        </w:rPr>
        <w:t>Prise</w:t>
      </w:r>
      <w:r w:rsidR="00A31AF7" w:rsidRPr="00E35367">
        <w:rPr>
          <w:highlight w:val="cyan"/>
          <w:lang w:val="de-CH"/>
        </w:rPr>
        <w:t xml:space="preserve"> </w:t>
      </w:r>
      <w:r w:rsidRPr="00E35367">
        <w:rPr>
          <w:highlight w:val="cyan"/>
          <w:lang w:val="de-CH"/>
        </w:rPr>
        <w:t>de</w:t>
      </w:r>
      <w:r w:rsidR="00A31AF7" w:rsidRPr="00E35367">
        <w:rPr>
          <w:highlight w:val="cyan"/>
          <w:lang w:val="de-CH"/>
        </w:rPr>
        <w:t xml:space="preserve"> </w:t>
      </w:r>
      <w:proofErr w:type="spellStart"/>
      <w:r w:rsidRPr="00E35367">
        <w:rPr>
          <w:highlight w:val="cyan"/>
          <w:lang w:val="de-CH"/>
        </w:rPr>
        <w:t>position</w:t>
      </w:r>
      <w:proofErr w:type="spellEnd"/>
      <w:r w:rsidR="00A31AF7" w:rsidRPr="00E35367">
        <w:rPr>
          <w:highlight w:val="cyan"/>
          <w:lang w:val="de-CH"/>
        </w:rPr>
        <w:t xml:space="preserve"> </w:t>
      </w:r>
      <w:proofErr w:type="gramStart"/>
      <w:r w:rsidR="00A31AF7" w:rsidRPr="00E35367">
        <w:rPr>
          <w:highlight w:val="cyan"/>
          <w:lang w:val="de-CH"/>
        </w:rPr>
        <w:t>OFEV</w:t>
      </w:r>
      <w:r w:rsidR="00B92840" w:rsidRPr="00E35367">
        <w:rPr>
          <w:highlight w:val="cyan"/>
          <w:lang w:val="de-CH"/>
        </w:rPr>
        <w:t> :</w:t>
      </w:r>
      <w:proofErr w:type="gramEnd"/>
      <w:r w:rsidR="00B92840" w:rsidRPr="00E35367">
        <w:rPr>
          <w:highlight w:val="cyan"/>
          <w:lang w:val="de-CH"/>
        </w:rPr>
        <w:t xml:space="preserve"> keine generelle Stellungnahme</w:t>
      </w:r>
      <w:r w:rsidR="007C6F83" w:rsidRPr="00B92840">
        <w:rPr>
          <w:lang w:val="de-CH"/>
        </w:rPr>
        <w:t xml:space="preserve"> </w:t>
      </w:r>
    </w:p>
    <w:p w14:paraId="642060CF" w14:textId="77777777" w:rsidR="004D70B7" w:rsidRPr="00B92840" w:rsidRDefault="004D70B7" w:rsidP="00E510AE">
      <w:pPr>
        <w:pStyle w:val="Titre1EFK"/>
        <w:sectPr w:rsidR="004D70B7" w:rsidRPr="00B92840" w:rsidSect="00695285">
          <w:pgSz w:w="11906" w:h="16838" w:code="9"/>
          <w:pgMar w:top="1843" w:right="1418" w:bottom="1702" w:left="1701" w:header="709" w:footer="635" w:gutter="0"/>
          <w:cols w:space="708"/>
          <w:docGrid w:linePitch="360"/>
        </w:sectPr>
      </w:pPr>
    </w:p>
    <w:p w14:paraId="492EC39C" w14:textId="77777777" w:rsidR="00EF74AD" w:rsidRPr="00E35367" w:rsidRDefault="00D16B3D" w:rsidP="00580BD6">
      <w:pPr>
        <w:pStyle w:val="Titre1NoEFK"/>
        <w:rPr>
          <w:highlight w:val="yellow"/>
          <w:lang w:val="fr-CH"/>
        </w:rPr>
      </w:pPr>
      <w:bookmarkStart w:id="4" w:name="_Toc528161909"/>
      <w:bookmarkStart w:id="5" w:name="_Toc431994993"/>
      <w:bookmarkStart w:id="6" w:name="_Toc463938609"/>
      <w:bookmarkStart w:id="7" w:name="_Toc141244004"/>
      <w:r w:rsidRPr="00E35367">
        <w:rPr>
          <w:highlight w:val="yellow"/>
          <w:lang w:val="fr-CH"/>
        </w:rPr>
        <w:lastRenderedPageBreak/>
        <w:t>Mission</w:t>
      </w:r>
      <w:r w:rsidR="00580BD6" w:rsidRPr="00E35367">
        <w:rPr>
          <w:highlight w:val="yellow"/>
          <w:lang w:val="fr-CH"/>
        </w:rPr>
        <w:t xml:space="preserve"> </w:t>
      </w:r>
      <w:r w:rsidRPr="00E35367">
        <w:rPr>
          <w:highlight w:val="yellow"/>
          <w:lang w:val="fr-CH"/>
        </w:rPr>
        <w:t>et déroulement</w:t>
      </w:r>
      <w:bookmarkEnd w:id="4"/>
    </w:p>
    <w:p w14:paraId="22130C6B" w14:textId="77777777" w:rsidR="00EF74AD" w:rsidRPr="00E35367" w:rsidRDefault="00D16B3D" w:rsidP="009F1FF1">
      <w:pPr>
        <w:pStyle w:val="Titre2NoEFK"/>
        <w:ind w:left="686" w:hanging="397"/>
        <w:rPr>
          <w:highlight w:val="yellow"/>
          <w:lang w:val="fr-CH"/>
        </w:rPr>
      </w:pPr>
      <w:bookmarkStart w:id="8" w:name="_Toc528161910"/>
      <w:r w:rsidRPr="00E35367">
        <w:rPr>
          <w:highlight w:val="yellow"/>
          <w:lang w:val="fr-CH"/>
        </w:rPr>
        <w:t>Contexte</w:t>
      </w:r>
      <w:bookmarkEnd w:id="8"/>
    </w:p>
    <w:p w14:paraId="4FD0290E" w14:textId="1A3E2CDE" w:rsidR="00EC7C88" w:rsidRPr="00E35367" w:rsidRDefault="00C24356" w:rsidP="00C24356">
      <w:pPr>
        <w:pStyle w:val="TexteEFK"/>
        <w:rPr>
          <w:color w:val="auto"/>
          <w:highlight w:val="yellow"/>
        </w:rPr>
      </w:pPr>
      <w:r w:rsidRPr="00E35367">
        <w:rPr>
          <w:color w:val="auto"/>
          <w:highlight w:val="yellow"/>
        </w:rPr>
        <w:t xml:space="preserve">La troisième correction du Rhône (R3) </w:t>
      </w:r>
      <w:r w:rsidR="001A29FA" w:rsidRPr="00E35367">
        <w:rPr>
          <w:color w:val="auto"/>
          <w:highlight w:val="yellow"/>
        </w:rPr>
        <w:t>porte de la source du fleuve jusqu’au</w:t>
      </w:r>
      <w:r w:rsidR="00425AE7" w:rsidRPr="00E35367">
        <w:rPr>
          <w:color w:val="auto"/>
          <w:highlight w:val="yellow"/>
        </w:rPr>
        <w:t xml:space="preserve"> lac Léman. Elle s’étend sur 162</w:t>
      </w:r>
      <w:r w:rsidR="001A29FA" w:rsidRPr="00E35367">
        <w:rPr>
          <w:color w:val="auto"/>
          <w:highlight w:val="yellow"/>
        </w:rPr>
        <w:t xml:space="preserve"> kilomètres. C’</w:t>
      </w:r>
      <w:r w:rsidRPr="00E35367">
        <w:rPr>
          <w:color w:val="auto"/>
          <w:highlight w:val="yellow"/>
        </w:rPr>
        <w:t xml:space="preserve">est le projet pour la protection contre les crues le plus important soutenu par </w:t>
      </w:r>
      <w:r w:rsidR="001B1615" w:rsidRPr="00E35367">
        <w:rPr>
          <w:color w:val="auto"/>
          <w:highlight w:val="yellow"/>
        </w:rPr>
        <w:t>l’</w:t>
      </w:r>
      <w:r w:rsidRPr="00E35367">
        <w:rPr>
          <w:color w:val="auto"/>
          <w:highlight w:val="yellow"/>
        </w:rPr>
        <w:t>OFEV, notamment du fait de l’importance et de la dangerosité de ce cours d’eau. La planification, la réalisation et la mise en service des aménagements sont les principales phases de mise en œuvre du projet. Les cantons du Valais et de Vaud sont les maîtres de l’ouvrage. La Confédération finance la réalisation de ce projet selon un taux correspondant à la qualité du projet et à l’importance de la charge financière par habitant.</w:t>
      </w:r>
    </w:p>
    <w:p w14:paraId="7FC3E329" w14:textId="3619258B" w:rsidR="00FD1695" w:rsidRPr="00E35367" w:rsidRDefault="008A1878" w:rsidP="00C24356">
      <w:pPr>
        <w:pStyle w:val="TexteEFK"/>
        <w:rPr>
          <w:highlight w:val="yellow"/>
        </w:rPr>
      </w:pPr>
      <w:r w:rsidRPr="00E35367">
        <w:rPr>
          <w:highlight w:val="yellow"/>
        </w:rPr>
        <w:t xml:space="preserve">Le message du </w:t>
      </w:r>
      <w:r w:rsidR="001B1615" w:rsidRPr="00E35367">
        <w:rPr>
          <w:highlight w:val="yellow"/>
        </w:rPr>
        <w:t xml:space="preserve">CF </w:t>
      </w:r>
      <w:r w:rsidRPr="00E35367">
        <w:rPr>
          <w:highlight w:val="yellow"/>
        </w:rPr>
        <w:t>du 13 mai 2009 qui avait servi de base à l’élaboration du crédit-cadre fédéral 2009-2014 mentionnait des mesures pour un coût total d</w:t>
      </w:r>
      <w:r w:rsidR="00425AE7" w:rsidRPr="00E35367">
        <w:rPr>
          <w:highlight w:val="yellow"/>
        </w:rPr>
        <w:t>’environ 1,6 milliard de francs</w:t>
      </w:r>
      <w:r w:rsidR="001B1615" w:rsidRPr="00E35367">
        <w:rPr>
          <w:highlight w:val="yellow"/>
        </w:rPr>
        <w:t xml:space="preserve">. Il </w:t>
      </w:r>
      <w:r w:rsidR="001A29FA" w:rsidRPr="00E35367">
        <w:rPr>
          <w:highlight w:val="yellow"/>
        </w:rPr>
        <w:t>faisait état d’incertitudes quant à l’estimation des travaux dépassant l’horizon 2030. Une nouvelle estim</w:t>
      </w:r>
      <w:r w:rsidR="002B2587" w:rsidRPr="00E35367">
        <w:rPr>
          <w:highlight w:val="yellow"/>
        </w:rPr>
        <w:t>ation a été réalisée en</w:t>
      </w:r>
      <w:r w:rsidR="001A29FA" w:rsidRPr="00E35367">
        <w:rPr>
          <w:highlight w:val="yellow"/>
        </w:rPr>
        <w:t xml:space="preserve"> 2017. Selon cette dernière, l</w:t>
      </w:r>
      <w:r w:rsidR="00FD1695" w:rsidRPr="00E35367">
        <w:rPr>
          <w:highlight w:val="yellow"/>
        </w:rPr>
        <w:t>e coût tota</w:t>
      </w:r>
      <w:r w:rsidR="007E2F8B" w:rsidRPr="00E35367">
        <w:rPr>
          <w:highlight w:val="yellow"/>
        </w:rPr>
        <w:t>l du projet est estimé à 3,58</w:t>
      </w:r>
      <w:r w:rsidR="00FD1695" w:rsidRPr="00E35367">
        <w:rPr>
          <w:highlight w:val="yellow"/>
        </w:rPr>
        <w:t xml:space="preserve"> milliards francs et le</w:t>
      </w:r>
      <w:r w:rsidR="001214F2" w:rsidRPr="00E35367">
        <w:rPr>
          <w:highlight w:val="yellow"/>
        </w:rPr>
        <w:t xml:space="preserve"> montant total des risques</w:t>
      </w:r>
      <w:r w:rsidR="002B2587" w:rsidRPr="00E35367">
        <w:rPr>
          <w:highlight w:val="yellow"/>
        </w:rPr>
        <w:t xml:space="preserve"> potentiels</w:t>
      </w:r>
      <w:r w:rsidR="001214F2" w:rsidRPr="00E35367">
        <w:rPr>
          <w:highlight w:val="yellow"/>
        </w:rPr>
        <w:t xml:space="preserve"> à 629</w:t>
      </w:r>
      <w:r w:rsidR="00FD1695" w:rsidRPr="00E35367">
        <w:rPr>
          <w:highlight w:val="yellow"/>
        </w:rPr>
        <w:t xml:space="preserve"> millions de francs.</w:t>
      </w:r>
      <w:r w:rsidR="001A29FA" w:rsidRPr="00E35367">
        <w:rPr>
          <w:highlight w:val="yellow"/>
        </w:rPr>
        <w:t xml:space="preserve"> La hausse </w:t>
      </w:r>
      <w:r w:rsidR="00311405" w:rsidRPr="00E35367">
        <w:rPr>
          <w:highlight w:val="yellow"/>
        </w:rPr>
        <w:t>significative du coût entre 2009</w:t>
      </w:r>
      <w:r w:rsidR="001A29FA" w:rsidRPr="00E35367">
        <w:rPr>
          <w:highlight w:val="yellow"/>
        </w:rPr>
        <w:t xml:space="preserve"> et 2017 a suscité de nombreuses discussions. Cependant, ces chiffres ne sont pas comparables. </w:t>
      </w:r>
      <w:r w:rsidR="00A20008" w:rsidRPr="00E35367">
        <w:rPr>
          <w:highlight w:val="yellow"/>
        </w:rPr>
        <w:t>Le montant de 2009</w:t>
      </w:r>
      <w:r w:rsidR="009B3652" w:rsidRPr="00E35367">
        <w:rPr>
          <w:highlight w:val="yellow"/>
        </w:rPr>
        <w:t xml:space="preserve"> ne con</w:t>
      </w:r>
      <w:r w:rsidR="00A20008" w:rsidRPr="00E35367">
        <w:rPr>
          <w:highlight w:val="yellow"/>
        </w:rPr>
        <w:t>cernai</w:t>
      </w:r>
      <w:r w:rsidR="00425AE7" w:rsidRPr="00E35367">
        <w:rPr>
          <w:highlight w:val="yellow"/>
        </w:rPr>
        <w:t>t que la première phase</w:t>
      </w:r>
      <w:r w:rsidR="00A20008" w:rsidRPr="00E35367">
        <w:rPr>
          <w:highlight w:val="yellow"/>
        </w:rPr>
        <w:t xml:space="preserve"> des travaux</w:t>
      </w:r>
      <w:r w:rsidR="000B73F4" w:rsidRPr="00E35367">
        <w:rPr>
          <w:highlight w:val="yellow"/>
        </w:rPr>
        <w:t xml:space="preserve"> et ne comprenait que les coûts de construction</w:t>
      </w:r>
      <w:r w:rsidR="00D9763D" w:rsidRPr="00E35367">
        <w:rPr>
          <w:highlight w:val="yellow"/>
        </w:rPr>
        <w:t xml:space="preserve"> des aménagements hydrauliques</w:t>
      </w:r>
      <w:r w:rsidR="002B2587" w:rsidRPr="00E35367">
        <w:rPr>
          <w:highlight w:val="yellow"/>
        </w:rPr>
        <w:t>. Quant au montant de</w:t>
      </w:r>
      <w:r w:rsidR="007E2F8B" w:rsidRPr="00E35367">
        <w:rPr>
          <w:highlight w:val="yellow"/>
        </w:rPr>
        <w:t xml:space="preserve"> 3,58</w:t>
      </w:r>
      <w:r w:rsidR="009B3652" w:rsidRPr="00E35367">
        <w:rPr>
          <w:highlight w:val="yellow"/>
        </w:rPr>
        <w:t xml:space="preserve"> milliards</w:t>
      </w:r>
      <w:r w:rsidR="007A43B3" w:rsidRPr="00E35367">
        <w:rPr>
          <w:highlight w:val="yellow"/>
        </w:rPr>
        <w:t>, c’est une estimation du</w:t>
      </w:r>
      <w:r w:rsidR="009B3652" w:rsidRPr="00E35367">
        <w:rPr>
          <w:highlight w:val="yellow"/>
        </w:rPr>
        <w:t xml:space="preserve"> coût total de la 3</w:t>
      </w:r>
      <w:r w:rsidR="009B3652" w:rsidRPr="00E35367">
        <w:rPr>
          <w:highlight w:val="yellow"/>
          <w:vertAlign w:val="superscript"/>
        </w:rPr>
        <w:t>ème</w:t>
      </w:r>
      <w:r w:rsidR="009B3652" w:rsidRPr="00E35367">
        <w:rPr>
          <w:highlight w:val="yellow"/>
        </w:rPr>
        <w:t xml:space="preserve"> correction du Rhône</w:t>
      </w:r>
      <w:r w:rsidR="000B73F4" w:rsidRPr="00E35367">
        <w:rPr>
          <w:highlight w:val="yellow"/>
        </w:rPr>
        <w:t xml:space="preserve"> jusqu’à la fin du projet</w:t>
      </w:r>
      <w:r w:rsidR="009B3652" w:rsidRPr="00E35367">
        <w:rPr>
          <w:highlight w:val="yellow"/>
        </w:rPr>
        <w:t>.</w:t>
      </w:r>
    </w:p>
    <w:p w14:paraId="18EE9D60" w14:textId="77777777" w:rsidR="00FD1695" w:rsidRPr="00E35367" w:rsidRDefault="00FD1695" w:rsidP="00FD1695">
      <w:pPr>
        <w:pStyle w:val="TexteEFK"/>
        <w:rPr>
          <w:highlight w:val="yellow"/>
        </w:rPr>
      </w:pPr>
      <w:r w:rsidRPr="00E35367">
        <w:rPr>
          <w:highlight w:val="yellow"/>
        </w:rPr>
        <w:t>Le Conseil fédéral a rédigé un me</w:t>
      </w:r>
      <w:r w:rsidR="004E1210" w:rsidRPr="00E35367">
        <w:rPr>
          <w:highlight w:val="yellow"/>
        </w:rPr>
        <w:t xml:space="preserve">ssage et </w:t>
      </w:r>
      <w:r w:rsidRPr="00E35367">
        <w:rPr>
          <w:highlight w:val="yellow"/>
        </w:rPr>
        <w:t xml:space="preserve">adopté un arrêté pour le financement de </w:t>
      </w:r>
      <w:r w:rsidR="004E1210" w:rsidRPr="00E35367">
        <w:rPr>
          <w:highlight w:val="yellow"/>
        </w:rPr>
        <w:t xml:space="preserve">la </w:t>
      </w:r>
      <w:r w:rsidRPr="00E35367">
        <w:rPr>
          <w:highlight w:val="yellow"/>
        </w:rPr>
        <w:t>première étape des travaux. Le montant alloué à l’OFEV s’élève à 169 millions de francs. En raison du retard pris par le projet, le crédit-cadre qui était initialement prévu p</w:t>
      </w:r>
      <w:r w:rsidR="004E1210" w:rsidRPr="00E35367">
        <w:rPr>
          <w:highlight w:val="yellow"/>
        </w:rPr>
        <w:t>our la période 2009 – 2014 est</w:t>
      </w:r>
      <w:r w:rsidRPr="00E35367">
        <w:rPr>
          <w:highlight w:val="yellow"/>
        </w:rPr>
        <w:t xml:space="preserve"> prolongé jusqu’à fin 2019.</w:t>
      </w:r>
    </w:p>
    <w:p w14:paraId="15181A8F" w14:textId="1415F456" w:rsidR="00A124DB" w:rsidRPr="00E35367" w:rsidRDefault="00A20008" w:rsidP="00FD1695">
      <w:pPr>
        <w:pStyle w:val="TexteEFK"/>
        <w:rPr>
          <w:highlight w:val="yellow"/>
        </w:rPr>
      </w:pPr>
      <w:r w:rsidRPr="00E35367">
        <w:rPr>
          <w:highlight w:val="yellow"/>
        </w:rPr>
        <w:t>L’OFEV prépare</w:t>
      </w:r>
      <w:r w:rsidR="00A124DB" w:rsidRPr="00E35367">
        <w:rPr>
          <w:highlight w:val="yellow"/>
        </w:rPr>
        <w:t xml:space="preserve"> un nouveau Message relatif au financement de la 2ème étape du projet R3 qui </w:t>
      </w:r>
      <w:r w:rsidR="001B1615" w:rsidRPr="00E35367">
        <w:rPr>
          <w:highlight w:val="yellow"/>
        </w:rPr>
        <w:t xml:space="preserve">devrait </w:t>
      </w:r>
      <w:r w:rsidR="00A124DB" w:rsidRPr="00E35367">
        <w:rPr>
          <w:highlight w:val="yellow"/>
        </w:rPr>
        <w:t>couvrir</w:t>
      </w:r>
      <w:r w:rsidR="001B1615" w:rsidRPr="00E35367">
        <w:rPr>
          <w:highlight w:val="yellow"/>
        </w:rPr>
        <w:t xml:space="preserve"> </w:t>
      </w:r>
      <w:r w:rsidR="00A124DB" w:rsidRPr="00E35367">
        <w:rPr>
          <w:highlight w:val="yellow"/>
        </w:rPr>
        <w:t>la période 2020-2039. Le</w:t>
      </w:r>
      <w:r w:rsidR="00712E4B" w:rsidRPr="00E35367">
        <w:rPr>
          <w:highlight w:val="yellow"/>
        </w:rPr>
        <w:t>s</w:t>
      </w:r>
      <w:r w:rsidR="00A124DB" w:rsidRPr="00E35367">
        <w:rPr>
          <w:highlight w:val="yellow"/>
        </w:rPr>
        <w:t xml:space="preserve"> montant</w:t>
      </w:r>
      <w:r w:rsidR="00712E4B" w:rsidRPr="00E35367">
        <w:rPr>
          <w:highlight w:val="yellow"/>
        </w:rPr>
        <w:t>s</w:t>
      </w:r>
      <w:r w:rsidR="00A124DB" w:rsidRPr="00E35367">
        <w:rPr>
          <w:highlight w:val="yellow"/>
        </w:rPr>
        <w:t xml:space="preserve"> pré</w:t>
      </w:r>
      <w:r w:rsidR="00712E4B" w:rsidRPr="00E35367">
        <w:rPr>
          <w:highlight w:val="yellow"/>
        </w:rPr>
        <w:t>vus pour ce prochain crédit d’ensemble fédéral sont</w:t>
      </w:r>
      <w:r w:rsidR="00A124DB" w:rsidRPr="00E35367">
        <w:rPr>
          <w:highlight w:val="yellow"/>
        </w:rPr>
        <w:t xml:space="preserve"> de </w:t>
      </w:r>
      <w:r w:rsidR="00712E4B" w:rsidRPr="00E35367">
        <w:rPr>
          <w:highlight w:val="yellow"/>
        </w:rPr>
        <w:t>1</w:t>
      </w:r>
      <w:r w:rsidR="00700E0D" w:rsidRPr="00E35367">
        <w:rPr>
          <w:highlight w:val="yellow"/>
        </w:rPr>
        <w:t>,64</w:t>
      </w:r>
      <w:r w:rsidR="00712E4B" w:rsidRPr="00E35367">
        <w:rPr>
          <w:highlight w:val="yellow"/>
        </w:rPr>
        <w:t xml:space="preserve"> milli</w:t>
      </w:r>
      <w:r w:rsidR="00700E0D" w:rsidRPr="00E35367">
        <w:rPr>
          <w:highlight w:val="yellow"/>
        </w:rPr>
        <w:t>ards</w:t>
      </w:r>
      <w:r w:rsidR="00712E4B" w:rsidRPr="00E35367">
        <w:rPr>
          <w:highlight w:val="yellow"/>
        </w:rPr>
        <w:t xml:space="preserve"> de francs de coûts imputables à R3</w:t>
      </w:r>
      <w:r w:rsidR="00014B19" w:rsidRPr="00E35367">
        <w:rPr>
          <w:highlight w:val="yellow"/>
        </w:rPr>
        <w:t>,</w:t>
      </w:r>
      <w:r w:rsidR="00712E4B" w:rsidRPr="00E35367">
        <w:rPr>
          <w:highlight w:val="yellow"/>
        </w:rPr>
        <w:t xml:space="preserve"> pour un engagement selon la loi </w:t>
      </w:r>
      <w:r w:rsidR="00D9763D" w:rsidRPr="00E35367">
        <w:rPr>
          <w:highlight w:val="yellow"/>
        </w:rPr>
        <w:t xml:space="preserve">fédérale </w:t>
      </w:r>
      <w:r w:rsidR="00712E4B" w:rsidRPr="00E35367">
        <w:rPr>
          <w:highlight w:val="yellow"/>
        </w:rPr>
        <w:t xml:space="preserve">sur l’aménagement des cours d’eau de </w:t>
      </w:r>
      <w:r w:rsidR="00A124DB" w:rsidRPr="00E35367">
        <w:rPr>
          <w:highlight w:val="yellow"/>
        </w:rPr>
        <w:t>973 millions de francs</w:t>
      </w:r>
      <w:r w:rsidR="00CE4F3A" w:rsidRPr="00E35367">
        <w:rPr>
          <w:rStyle w:val="Funotenzeichen"/>
          <w:highlight w:val="yellow"/>
        </w:rPr>
        <w:footnoteReference w:id="1"/>
      </w:r>
      <w:r w:rsidR="00A124DB" w:rsidRPr="00E35367">
        <w:rPr>
          <w:highlight w:val="yellow"/>
        </w:rPr>
        <w:t>.</w:t>
      </w:r>
    </w:p>
    <w:p w14:paraId="58BF99A5" w14:textId="77777777" w:rsidR="00EF74AD" w:rsidRPr="00E35367" w:rsidRDefault="00D16B3D" w:rsidP="009F1FF1">
      <w:pPr>
        <w:pStyle w:val="Titre2NoEFK"/>
        <w:ind w:left="686" w:hanging="397"/>
        <w:rPr>
          <w:highlight w:val="yellow"/>
          <w:lang w:val="fr-CH"/>
        </w:rPr>
      </w:pPr>
      <w:bookmarkStart w:id="9" w:name="_Toc528161911"/>
      <w:r w:rsidRPr="00E35367">
        <w:rPr>
          <w:highlight w:val="yellow"/>
          <w:lang w:val="fr-CH"/>
        </w:rPr>
        <w:t>Objectif et questions d’audit</w:t>
      </w:r>
      <w:bookmarkEnd w:id="9"/>
    </w:p>
    <w:p w14:paraId="49762389" w14:textId="7ED0AB5E" w:rsidR="00580BD6" w:rsidRPr="00E35367" w:rsidRDefault="00085127" w:rsidP="001B1615">
      <w:pPr>
        <w:pStyle w:val="TexteEFK"/>
        <w:rPr>
          <w:highlight w:val="yellow"/>
        </w:rPr>
      </w:pPr>
      <w:r w:rsidRPr="00E35367">
        <w:rPr>
          <w:highlight w:val="yellow"/>
        </w:rPr>
        <w:t>L’audit du CDF</w:t>
      </w:r>
      <w:r w:rsidR="001B1615" w:rsidRPr="00E35367">
        <w:rPr>
          <w:highlight w:val="yellow"/>
        </w:rPr>
        <w:t xml:space="preserve"> </w:t>
      </w:r>
      <w:r w:rsidRPr="00E35367">
        <w:rPr>
          <w:highlight w:val="yellow"/>
        </w:rPr>
        <w:t>a pour objectif d</w:t>
      </w:r>
      <w:r w:rsidR="00C20BDF" w:rsidRPr="00E35367">
        <w:rPr>
          <w:highlight w:val="yellow"/>
        </w:rPr>
        <w:t xml:space="preserve">’examiner l’évaluation </w:t>
      </w:r>
      <w:r w:rsidR="004E1210" w:rsidRPr="00E35367">
        <w:rPr>
          <w:highlight w:val="yellow"/>
        </w:rPr>
        <w:t xml:space="preserve">des coûts totaux </w:t>
      </w:r>
      <w:r w:rsidR="00C20BDF" w:rsidRPr="00E35367">
        <w:rPr>
          <w:highlight w:val="yellow"/>
        </w:rPr>
        <w:t>du projet R3</w:t>
      </w:r>
      <w:r w:rsidR="00014B19" w:rsidRPr="00E35367">
        <w:rPr>
          <w:highlight w:val="yellow"/>
        </w:rPr>
        <w:t xml:space="preserve"> et du potentiel de dégâts des crues,</w:t>
      </w:r>
      <w:r w:rsidR="00C20BDF" w:rsidRPr="00E35367">
        <w:rPr>
          <w:highlight w:val="yellow"/>
        </w:rPr>
        <w:t xml:space="preserve"> ains</w:t>
      </w:r>
      <w:r w:rsidR="004E1210" w:rsidRPr="00E35367">
        <w:rPr>
          <w:highlight w:val="yellow"/>
        </w:rPr>
        <w:t>i que l’organisation au niveau</w:t>
      </w:r>
      <w:r w:rsidR="00C20BDF" w:rsidRPr="00E35367">
        <w:rPr>
          <w:highlight w:val="yellow"/>
        </w:rPr>
        <w:t xml:space="preserve"> fédéral et </w:t>
      </w:r>
      <w:r w:rsidR="004E1210" w:rsidRPr="00E35367">
        <w:rPr>
          <w:highlight w:val="yellow"/>
        </w:rPr>
        <w:t>à celui du canton du Valais</w:t>
      </w:r>
      <w:r w:rsidR="00C20BDF" w:rsidRPr="00E35367">
        <w:rPr>
          <w:highlight w:val="yellow"/>
        </w:rPr>
        <w:t>.</w:t>
      </w:r>
      <w:r w:rsidR="00681D9E" w:rsidRPr="00E35367">
        <w:rPr>
          <w:highlight w:val="yellow"/>
        </w:rPr>
        <w:t xml:space="preserve"> Les questions </w:t>
      </w:r>
      <w:r w:rsidRPr="00E35367">
        <w:rPr>
          <w:highlight w:val="yellow"/>
        </w:rPr>
        <w:t>suivantes ont été traitées pour répondre à cet objectif d’audit :</w:t>
      </w:r>
    </w:p>
    <w:p w14:paraId="543E1B61" w14:textId="77777777" w:rsidR="00085127" w:rsidRPr="00E35367" w:rsidRDefault="00085127" w:rsidP="00097C3E">
      <w:pPr>
        <w:pStyle w:val="TexteNumroEFK"/>
        <w:rPr>
          <w:highlight w:val="yellow"/>
        </w:rPr>
      </w:pPr>
      <w:r w:rsidRPr="00E35367">
        <w:rPr>
          <w:highlight w:val="yellow"/>
          <w:lang w:eastAsia="de-DE"/>
        </w:rPr>
        <w:t>L</w:t>
      </w:r>
      <w:r w:rsidR="00C20BDF" w:rsidRPr="00E35367">
        <w:rPr>
          <w:highlight w:val="yellow"/>
          <w:lang w:eastAsia="de-DE"/>
        </w:rPr>
        <w:t>e coût total du projet R3 est-il estimé de manière fiable ?</w:t>
      </w:r>
    </w:p>
    <w:p w14:paraId="6DAD458E" w14:textId="77777777" w:rsidR="00C20BDF" w:rsidRPr="00E35367" w:rsidRDefault="00C20BDF" w:rsidP="00C20BDF">
      <w:pPr>
        <w:pStyle w:val="TexteNumroEFK"/>
        <w:rPr>
          <w:highlight w:val="yellow"/>
        </w:rPr>
      </w:pPr>
      <w:r w:rsidRPr="00E35367">
        <w:rPr>
          <w:highlight w:val="yellow"/>
        </w:rPr>
        <w:t>Les risques liés au projet R3 ont-ils été intégralement identifiés et sont-ils estimés de manière fiable ?</w:t>
      </w:r>
    </w:p>
    <w:p w14:paraId="2B525950" w14:textId="77777777" w:rsidR="00C20BDF" w:rsidRPr="00E35367" w:rsidRDefault="003A6B62" w:rsidP="00C20BDF">
      <w:pPr>
        <w:pStyle w:val="TexteNumroEFK"/>
        <w:rPr>
          <w:highlight w:val="yellow"/>
        </w:rPr>
      </w:pPr>
      <w:r w:rsidRPr="00E35367">
        <w:rPr>
          <w:highlight w:val="yellow"/>
        </w:rPr>
        <w:t>Le potentiel de dégâts</w:t>
      </w:r>
      <w:r w:rsidR="00C20BDF" w:rsidRPr="00E35367">
        <w:rPr>
          <w:highlight w:val="yellow"/>
        </w:rPr>
        <w:t xml:space="preserve"> liés aux crues du Rhône a-t-il été estimé de manière fiable ?</w:t>
      </w:r>
    </w:p>
    <w:p w14:paraId="11392E4D" w14:textId="77777777" w:rsidR="00C20BDF" w:rsidRPr="00E35367" w:rsidRDefault="00C20BDF" w:rsidP="00C20BDF">
      <w:pPr>
        <w:pStyle w:val="TexteNumroEFK"/>
        <w:rPr>
          <w:highlight w:val="yellow"/>
        </w:rPr>
      </w:pPr>
      <w:r w:rsidRPr="00E35367">
        <w:rPr>
          <w:highlight w:val="yellow"/>
        </w:rPr>
        <w:t>L’organisation au niveau fédéral est-elle adéquate ?</w:t>
      </w:r>
    </w:p>
    <w:p w14:paraId="59B20A73" w14:textId="77777777" w:rsidR="00C20BDF" w:rsidRPr="00E35367" w:rsidRDefault="00C20BDF" w:rsidP="00C20BDF">
      <w:pPr>
        <w:pStyle w:val="TexteNumroEFK"/>
        <w:rPr>
          <w:highlight w:val="yellow"/>
        </w:rPr>
      </w:pPr>
      <w:r w:rsidRPr="00E35367">
        <w:rPr>
          <w:highlight w:val="yellow"/>
        </w:rPr>
        <w:t xml:space="preserve">L’organisation au niveau </w:t>
      </w:r>
      <w:r w:rsidR="008E7B21" w:rsidRPr="00E35367">
        <w:rPr>
          <w:highlight w:val="yellow"/>
        </w:rPr>
        <w:t>du canton du Valais</w:t>
      </w:r>
      <w:r w:rsidRPr="00E35367">
        <w:rPr>
          <w:highlight w:val="yellow"/>
        </w:rPr>
        <w:t xml:space="preserve"> est-elle adéquate ?</w:t>
      </w:r>
    </w:p>
    <w:p w14:paraId="1E47CCC0" w14:textId="77777777" w:rsidR="00C20BDF" w:rsidRPr="00E35367" w:rsidRDefault="00C20BDF" w:rsidP="00C20BDF">
      <w:pPr>
        <w:pStyle w:val="TexteNumroEFK"/>
        <w:rPr>
          <w:highlight w:val="yellow"/>
        </w:rPr>
      </w:pPr>
      <w:r w:rsidRPr="00E35367">
        <w:rPr>
          <w:highlight w:val="yellow"/>
        </w:rPr>
        <w:lastRenderedPageBreak/>
        <w:t>Les rapports d’avancement de l’OFEV et du canton du Valais sont-ils adéquats ?</w:t>
      </w:r>
    </w:p>
    <w:p w14:paraId="4386959A" w14:textId="77777777" w:rsidR="00580BD6" w:rsidRPr="00E35367" w:rsidRDefault="00D16B3D" w:rsidP="009F1FF1">
      <w:pPr>
        <w:pStyle w:val="Titre2NoEFK"/>
        <w:ind w:left="686" w:hanging="397"/>
        <w:rPr>
          <w:highlight w:val="yellow"/>
          <w:lang w:val="fr-CH"/>
        </w:rPr>
      </w:pPr>
      <w:bookmarkStart w:id="10" w:name="_Toc528161912"/>
      <w:r w:rsidRPr="00E35367">
        <w:rPr>
          <w:highlight w:val="yellow"/>
          <w:lang w:val="fr-CH"/>
        </w:rPr>
        <w:t>Etendue de l’audit et principe</w:t>
      </w:r>
      <w:bookmarkEnd w:id="10"/>
    </w:p>
    <w:p w14:paraId="1D260319" w14:textId="77777777" w:rsidR="00A124DB" w:rsidRPr="00E35367" w:rsidRDefault="001D40AF" w:rsidP="00FD2EBF">
      <w:pPr>
        <w:pStyle w:val="TexteEFK"/>
        <w:rPr>
          <w:highlight w:val="yellow"/>
        </w:rPr>
      </w:pPr>
      <w:r w:rsidRPr="00E35367">
        <w:rPr>
          <w:highlight w:val="yellow"/>
        </w:rPr>
        <w:t>L’a</w:t>
      </w:r>
      <w:r w:rsidR="00C20BDF" w:rsidRPr="00E35367">
        <w:rPr>
          <w:highlight w:val="yellow"/>
        </w:rPr>
        <w:t>udit a été mené du 29 mai</w:t>
      </w:r>
      <w:r w:rsidR="00F337B0" w:rsidRPr="00E35367">
        <w:rPr>
          <w:highlight w:val="yellow"/>
        </w:rPr>
        <w:t xml:space="preserve"> au 2</w:t>
      </w:r>
      <w:r w:rsidR="00C20BDF" w:rsidRPr="00E35367">
        <w:rPr>
          <w:highlight w:val="yellow"/>
        </w:rPr>
        <w:t>9 juin 2018</w:t>
      </w:r>
      <w:r w:rsidRPr="00E35367">
        <w:rPr>
          <w:highlight w:val="yellow"/>
        </w:rPr>
        <w:t>. Il a été exécuté par Alain Crev</w:t>
      </w:r>
      <w:r w:rsidR="00A6193B" w:rsidRPr="00E35367">
        <w:rPr>
          <w:highlight w:val="yellow"/>
        </w:rPr>
        <w:t>oiserat (responsable de l’audit</w:t>
      </w:r>
      <w:r w:rsidR="00C20BDF" w:rsidRPr="00E35367">
        <w:rPr>
          <w:highlight w:val="yellow"/>
        </w:rPr>
        <w:t xml:space="preserve">), Géraldine Brügger, Jürg </w:t>
      </w:r>
      <w:proofErr w:type="spellStart"/>
      <w:r w:rsidR="00C20BDF" w:rsidRPr="00E35367">
        <w:rPr>
          <w:highlight w:val="yellow"/>
        </w:rPr>
        <w:t>Pfenninger</w:t>
      </w:r>
      <w:proofErr w:type="spellEnd"/>
      <w:r w:rsidR="00C20BDF" w:rsidRPr="00E35367">
        <w:rPr>
          <w:highlight w:val="yellow"/>
        </w:rPr>
        <w:t xml:space="preserve"> et Hans-Ulrich Wiedmer</w:t>
      </w:r>
      <w:r w:rsidRPr="00E35367">
        <w:rPr>
          <w:highlight w:val="yellow"/>
        </w:rPr>
        <w:t>.</w:t>
      </w:r>
      <w:r w:rsidR="00FD2EBF" w:rsidRPr="00E35367">
        <w:rPr>
          <w:highlight w:val="yellow"/>
        </w:rPr>
        <w:t xml:space="preserve"> Il a été réalisé</w:t>
      </w:r>
      <w:r w:rsidR="00A124DB" w:rsidRPr="00E35367">
        <w:rPr>
          <w:highlight w:val="yellow"/>
        </w:rPr>
        <w:t xml:space="preserve"> en collaboration avec l’Inspection des finances du canton du Valais</w:t>
      </w:r>
      <w:r w:rsidR="00CC32D4" w:rsidRPr="00E35367">
        <w:rPr>
          <w:highlight w:val="yellow"/>
        </w:rPr>
        <w:t xml:space="preserve"> pour les questions touchant plus particulièrement l’Office cantonal de la construction du Rhône (OCCR3)</w:t>
      </w:r>
      <w:r w:rsidR="003A6B62" w:rsidRPr="00E35367">
        <w:rPr>
          <w:highlight w:val="yellow"/>
        </w:rPr>
        <w:t>.</w:t>
      </w:r>
    </w:p>
    <w:p w14:paraId="56519ADD" w14:textId="42752B4C" w:rsidR="001D40AF" w:rsidRPr="00E35367" w:rsidRDefault="00FD1695" w:rsidP="001D40AF">
      <w:pPr>
        <w:pStyle w:val="TexteEFK"/>
        <w:rPr>
          <w:highlight w:val="yellow"/>
        </w:rPr>
      </w:pPr>
      <w:r w:rsidRPr="00E35367">
        <w:rPr>
          <w:highlight w:val="yellow"/>
        </w:rPr>
        <w:t xml:space="preserve">Le concept </w:t>
      </w:r>
      <w:r w:rsidR="004E7469" w:rsidRPr="00E35367">
        <w:rPr>
          <w:highlight w:val="yellow"/>
        </w:rPr>
        <w:t>de surveillance du projet R3</w:t>
      </w:r>
      <w:r w:rsidR="003649BA" w:rsidRPr="00E35367">
        <w:rPr>
          <w:highlight w:val="yellow"/>
        </w:rPr>
        <w:t xml:space="preserve"> n’a pas été examiné car il était en phase d’élaboration durant l’audit. L</w:t>
      </w:r>
      <w:r w:rsidRPr="00E35367">
        <w:rPr>
          <w:highlight w:val="yellow"/>
        </w:rPr>
        <w:t xml:space="preserve">e système de contrôle interne </w:t>
      </w:r>
      <w:r w:rsidR="004E7469" w:rsidRPr="00E35367">
        <w:rPr>
          <w:highlight w:val="yellow"/>
        </w:rPr>
        <w:t xml:space="preserve">et les processus </w:t>
      </w:r>
      <w:r w:rsidRPr="00E35367">
        <w:rPr>
          <w:highlight w:val="yellow"/>
        </w:rPr>
        <w:t>dans le domaine des subventions relatives à la protection contre les</w:t>
      </w:r>
      <w:r w:rsidR="003649BA" w:rsidRPr="00E35367">
        <w:rPr>
          <w:highlight w:val="yellow"/>
        </w:rPr>
        <w:t xml:space="preserve"> crues</w:t>
      </w:r>
      <w:r w:rsidR="004B327A" w:rsidRPr="00E35367">
        <w:rPr>
          <w:highlight w:val="yellow"/>
        </w:rPr>
        <w:t xml:space="preserve"> </w:t>
      </w:r>
      <w:r w:rsidR="003649BA" w:rsidRPr="00E35367">
        <w:rPr>
          <w:highlight w:val="yellow"/>
        </w:rPr>
        <w:t>ont été vérifiés lors d’un audit intermédiaire du compte d’Etat de la Confédération</w:t>
      </w:r>
      <w:r w:rsidR="001B1615" w:rsidRPr="00E35367">
        <w:rPr>
          <w:rStyle w:val="Funotenzeichen"/>
          <w:highlight w:val="yellow"/>
        </w:rPr>
        <w:footnoteReference w:id="2"/>
      </w:r>
      <w:r w:rsidR="003649BA" w:rsidRPr="00E35367">
        <w:rPr>
          <w:highlight w:val="yellow"/>
        </w:rPr>
        <w:t xml:space="preserve">. Cet examen n’avait révélé aucun problème important et ces éléments </w:t>
      </w:r>
      <w:r w:rsidR="003A6B62" w:rsidRPr="00E35367">
        <w:rPr>
          <w:highlight w:val="yellow"/>
        </w:rPr>
        <w:t xml:space="preserve">n’ont </w:t>
      </w:r>
      <w:r w:rsidR="003649BA" w:rsidRPr="00E35367">
        <w:rPr>
          <w:highlight w:val="yellow"/>
        </w:rPr>
        <w:t xml:space="preserve">donc </w:t>
      </w:r>
      <w:r w:rsidR="003A6B62" w:rsidRPr="00E35367">
        <w:rPr>
          <w:highlight w:val="yellow"/>
        </w:rPr>
        <w:t xml:space="preserve">pas été </w:t>
      </w:r>
      <w:r w:rsidR="003649BA" w:rsidRPr="00E35367">
        <w:rPr>
          <w:highlight w:val="yellow"/>
        </w:rPr>
        <w:t>ré</w:t>
      </w:r>
      <w:r w:rsidR="003A6B62" w:rsidRPr="00E35367">
        <w:rPr>
          <w:highlight w:val="yellow"/>
        </w:rPr>
        <w:t>examinés</w:t>
      </w:r>
      <w:r w:rsidR="003649BA" w:rsidRPr="00E35367">
        <w:rPr>
          <w:highlight w:val="yellow"/>
        </w:rPr>
        <w:t xml:space="preserve"> dans le cadre du présent</w:t>
      </w:r>
      <w:r w:rsidRPr="00E35367">
        <w:rPr>
          <w:highlight w:val="yellow"/>
        </w:rPr>
        <w:t xml:space="preserve"> audit.</w:t>
      </w:r>
    </w:p>
    <w:p w14:paraId="13AF06C0" w14:textId="77777777" w:rsidR="00580BD6" w:rsidRPr="00E35367" w:rsidRDefault="00A14002" w:rsidP="009F1FF1">
      <w:pPr>
        <w:pStyle w:val="Titre2NoEFK"/>
        <w:ind w:left="686" w:hanging="397"/>
        <w:rPr>
          <w:highlight w:val="yellow"/>
          <w:lang w:val="fr-CH"/>
        </w:rPr>
      </w:pPr>
      <w:bookmarkStart w:id="11" w:name="_Toc528161913"/>
      <w:r w:rsidRPr="00E35367">
        <w:rPr>
          <w:highlight w:val="yellow"/>
          <w:lang w:val="fr-CH"/>
        </w:rPr>
        <w:t>Documentation et entretiens</w:t>
      </w:r>
      <w:bookmarkEnd w:id="11"/>
    </w:p>
    <w:p w14:paraId="3CA2ADE5" w14:textId="4C37B31F" w:rsidR="00302BBF" w:rsidRPr="00E35367" w:rsidRDefault="000C45AD" w:rsidP="000C45AD">
      <w:pPr>
        <w:pStyle w:val="TexteEFK"/>
        <w:rPr>
          <w:highlight w:val="yellow"/>
        </w:rPr>
      </w:pPr>
      <w:r w:rsidRPr="00E35367">
        <w:rPr>
          <w:highlight w:val="yellow"/>
        </w:rPr>
        <w:t xml:space="preserve">Pour réaliser cet audit, le CDF a procédé à des analyses de différents documents qui </w:t>
      </w:r>
      <w:r w:rsidR="00A124DB" w:rsidRPr="00E35367">
        <w:rPr>
          <w:highlight w:val="yellow"/>
        </w:rPr>
        <w:t>lui ont été remis par la section Prote</w:t>
      </w:r>
      <w:r w:rsidR="004B327A" w:rsidRPr="00E35367">
        <w:rPr>
          <w:highlight w:val="yellow"/>
        </w:rPr>
        <w:t xml:space="preserve">ction contre les crues </w:t>
      </w:r>
      <w:r w:rsidR="00CC32D4" w:rsidRPr="00E35367">
        <w:rPr>
          <w:highlight w:val="yellow"/>
        </w:rPr>
        <w:t>de la division Prévention</w:t>
      </w:r>
      <w:r w:rsidR="00A124DB" w:rsidRPr="00E35367">
        <w:rPr>
          <w:highlight w:val="yellow"/>
        </w:rPr>
        <w:t xml:space="preserve"> des dangers de l’</w:t>
      </w:r>
      <w:r w:rsidR="004B327A" w:rsidRPr="00E35367">
        <w:rPr>
          <w:highlight w:val="yellow"/>
        </w:rPr>
        <w:t>OFEV et par l’OCCR3 du Département de la mobilité, du territoire et de l'environnement (DMTE) du canton du Valais.</w:t>
      </w:r>
    </w:p>
    <w:p w14:paraId="47F6023B" w14:textId="77777777" w:rsidR="000C45AD" w:rsidRPr="00E35367" w:rsidRDefault="00CC32D4" w:rsidP="000C45AD">
      <w:pPr>
        <w:pStyle w:val="TexteEFK"/>
        <w:rPr>
          <w:highlight w:val="yellow"/>
        </w:rPr>
      </w:pPr>
      <w:r w:rsidRPr="00E35367">
        <w:rPr>
          <w:highlight w:val="yellow"/>
        </w:rPr>
        <w:t>Des entretiens</w:t>
      </w:r>
      <w:r w:rsidR="000C45AD" w:rsidRPr="00E35367">
        <w:rPr>
          <w:highlight w:val="yellow"/>
        </w:rPr>
        <w:t xml:space="preserve"> ont été réalisés</w:t>
      </w:r>
      <w:r w:rsidRPr="00E35367">
        <w:rPr>
          <w:highlight w:val="yellow"/>
        </w:rPr>
        <w:t xml:space="preserve"> avec le sous-directeur en charge de la division Prévention des dangers,</w:t>
      </w:r>
      <w:r w:rsidR="00527A7F" w:rsidRPr="00E35367">
        <w:rPr>
          <w:highlight w:val="yellow"/>
        </w:rPr>
        <w:t xml:space="preserve"> </w:t>
      </w:r>
      <w:r w:rsidR="000C45AD" w:rsidRPr="00E35367">
        <w:rPr>
          <w:highlight w:val="yellow"/>
        </w:rPr>
        <w:t xml:space="preserve">le chef </w:t>
      </w:r>
      <w:r w:rsidRPr="00E35367">
        <w:rPr>
          <w:highlight w:val="yellow"/>
        </w:rPr>
        <w:t>de la section Protection contre les crues et certains de s</w:t>
      </w:r>
      <w:r w:rsidR="004B327A" w:rsidRPr="00E35367">
        <w:rPr>
          <w:highlight w:val="yellow"/>
        </w:rPr>
        <w:t xml:space="preserve">es collaborateurs, </w:t>
      </w:r>
      <w:r w:rsidRPr="00E35367">
        <w:rPr>
          <w:highlight w:val="yellow"/>
        </w:rPr>
        <w:t>le vice-directeur de l’Office fédéral des routes en charge de l’Infrastructure routière Ouest</w:t>
      </w:r>
      <w:r w:rsidR="004B327A" w:rsidRPr="00E35367">
        <w:rPr>
          <w:highlight w:val="yellow"/>
        </w:rPr>
        <w:t xml:space="preserve"> ainsi qu’avec</w:t>
      </w:r>
      <w:r w:rsidR="004E7469" w:rsidRPr="00E35367">
        <w:rPr>
          <w:highlight w:val="yellow"/>
        </w:rPr>
        <w:t xml:space="preserve"> le chef du </w:t>
      </w:r>
      <w:r w:rsidR="004B327A" w:rsidRPr="00E35367">
        <w:rPr>
          <w:highlight w:val="yellow"/>
        </w:rPr>
        <w:t>DMTE (Valais) et celui</w:t>
      </w:r>
      <w:r w:rsidR="004E7469" w:rsidRPr="00E35367">
        <w:rPr>
          <w:highlight w:val="yellow"/>
        </w:rPr>
        <w:t xml:space="preserve"> de l’</w:t>
      </w:r>
      <w:r w:rsidR="004B327A" w:rsidRPr="00E35367">
        <w:rPr>
          <w:highlight w:val="yellow"/>
        </w:rPr>
        <w:t>OCCR3</w:t>
      </w:r>
      <w:r w:rsidR="00527A7F" w:rsidRPr="00E35367">
        <w:rPr>
          <w:highlight w:val="yellow"/>
        </w:rPr>
        <w:t xml:space="preserve"> </w:t>
      </w:r>
      <w:r w:rsidR="004B327A" w:rsidRPr="00E35367">
        <w:rPr>
          <w:highlight w:val="yellow"/>
        </w:rPr>
        <w:t>(Valais)</w:t>
      </w:r>
      <w:r w:rsidR="000C45AD" w:rsidRPr="00E35367">
        <w:rPr>
          <w:highlight w:val="yellow"/>
        </w:rPr>
        <w:t>.</w:t>
      </w:r>
    </w:p>
    <w:p w14:paraId="43C07BAF" w14:textId="77B6CF18" w:rsidR="00580BD6" w:rsidRPr="00E35367" w:rsidRDefault="000C45AD" w:rsidP="000C45AD">
      <w:pPr>
        <w:pStyle w:val="TexteEFK"/>
        <w:rPr>
          <w:highlight w:val="yellow"/>
        </w:rPr>
      </w:pPr>
      <w:r w:rsidRPr="00E35367">
        <w:rPr>
          <w:highlight w:val="yellow"/>
        </w:rPr>
        <w:t>La disponibilité et la bonne collaboration des différentes personnes rencontrées dans le cadre de cet audit a grandement facilité sa réalisation et le CDF les en remercie.</w:t>
      </w:r>
    </w:p>
    <w:p w14:paraId="3B33B5F8" w14:textId="6E5E618A" w:rsidR="006E0AE0" w:rsidRPr="00E35367" w:rsidRDefault="006E0AE0">
      <w:pPr>
        <w:spacing w:before="0" w:line="240" w:lineRule="auto"/>
        <w:rPr>
          <w:rFonts w:cs="Arial"/>
          <w:sz w:val="22"/>
          <w:szCs w:val="22"/>
          <w:highlight w:val="yellow"/>
          <w:lang w:val="fr-CH"/>
        </w:rPr>
      </w:pPr>
      <w:r w:rsidRPr="00E35367">
        <w:rPr>
          <w:highlight w:val="yellow"/>
          <w:lang w:val="fr-CH"/>
        </w:rPr>
        <w:br w:type="page"/>
      </w:r>
    </w:p>
    <w:p w14:paraId="4A55B1C7" w14:textId="77777777" w:rsidR="00580BD6" w:rsidRPr="00E35367" w:rsidRDefault="00A14002" w:rsidP="009F1FF1">
      <w:pPr>
        <w:pStyle w:val="Titre2NoEFK"/>
        <w:ind w:left="686" w:hanging="397"/>
        <w:rPr>
          <w:highlight w:val="yellow"/>
          <w:lang w:val="fr-CH"/>
        </w:rPr>
      </w:pPr>
      <w:bookmarkStart w:id="12" w:name="_Toc528161914"/>
      <w:r w:rsidRPr="00E35367">
        <w:rPr>
          <w:highlight w:val="yellow"/>
          <w:lang w:val="fr-CH"/>
        </w:rPr>
        <w:lastRenderedPageBreak/>
        <w:t>Discussion finale</w:t>
      </w:r>
      <w:bookmarkEnd w:id="12"/>
    </w:p>
    <w:p w14:paraId="54920AE4" w14:textId="441DF657" w:rsidR="007F5D8D" w:rsidRPr="00E35367" w:rsidRDefault="00A14002" w:rsidP="00501C4D">
      <w:pPr>
        <w:pStyle w:val="TexteEFK"/>
        <w:rPr>
          <w:rFonts w:eastAsiaTheme="minorHAnsi"/>
          <w:highlight w:val="yellow"/>
        </w:rPr>
      </w:pPr>
      <w:r w:rsidRPr="00E35367">
        <w:rPr>
          <w:rFonts w:eastAsiaTheme="minorHAnsi"/>
          <w:highlight w:val="yellow"/>
        </w:rPr>
        <w:t>La dis</w:t>
      </w:r>
      <w:r w:rsidR="00302BBF" w:rsidRPr="00E35367">
        <w:rPr>
          <w:rFonts w:eastAsiaTheme="minorHAnsi"/>
          <w:highlight w:val="yellow"/>
        </w:rPr>
        <w:t>cussion finale a eu lieu le</w:t>
      </w:r>
      <w:r w:rsidR="00721897" w:rsidRPr="00E35367">
        <w:rPr>
          <w:rFonts w:eastAsiaTheme="minorHAnsi"/>
          <w:highlight w:val="yellow"/>
        </w:rPr>
        <w:t xml:space="preserve"> 24 octobre </w:t>
      </w:r>
      <w:r w:rsidR="00527A7F" w:rsidRPr="00E35367">
        <w:rPr>
          <w:rFonts w:eastAsiaTheme="minorHAnsi"/>
          <w:highlight w:val="yellow"/>
        </w:rPr>
        <w:t>2018</w:t>
      </w:r>
      <w:r w:rsidRPr="00E35367">
        <w:rPr>
          <w:rFonts w:eastAsiaTheme="minorHAnsi"/>
          <w:highlight w:val="yellow"/>
        </w:rPr>
        <w:t xml:space="preserve">. </w:t>
      </w:r>
      <w:r w:rsidR="003A6B62" w:rsidRPr="00E35367">
        <w:rPr>
          <w:rFonts w:eastAsiaTheme="minorHAnsi"/>
          <w:highlight w:val="yellow"/>
        </w:rPr>
        <w:t>L’OFEV</w:t>
      </w:r>
      <w:r w:rsidR="00236163" w:rsidRPr="00E35367">
        <w:rPr>
          <w:rFonts w:eastAsiaTheme="minorHAnsi"/>
          <w:highlight w:val="yellow"/>
        </w:rPr>
        <w:t xml:space="preserve"> était représenté</w:t>
      </w:r>
      <w:r w:rsidR="00302BBF" w:rsidRPr="00E35367">
        <w:rPr>
          <w:rFonts w:eastAsiaTheme="minorHAnsi"/>
          <w:highlight w:val="yellow"/>
        </w:rPr>
        <w:t xml:space="preserve"> par</w:t>
      </w:r>
      <w:r w:rsidR="00CF4877" w:rsidRPr="00E35367">
        <w:rPr>
          <w:rFonts w:eastAsiaTheme="minorHAnsi"/>
          <w:highlight w:val="yellow"/>
        </w:rPr>
        <w:t xml:space="preserve"> le</w:t>
      </w:r>
      <w:r w:rsidR="00CE4F3A" w:rsidRPr="00E35367">
        <w:rPr>
          <w:rFonts w:eastAsiaTheme="minorHAnsi"/>
          <w:highlight w:val="yellow"/>
        </w:rPr>
        <w:t xml:space="preserve"> vice-directeur </w:t>
      </w:r>
      <w:r w:rsidR="00CF4877" w:rsidRPr="00E35367">
        <w:rPr>
          <w:rFonts w:eastAsiaTheme="minorHAnsi"/>
          <w:highlight w:val="yellow"/>
        </w:rPr>
        <w:t xml:space="preserve">en charge de la division Prévention des dangers </w:t>
      </w:r>
      <w:r w:rsidR="00CE4F3A" w:rsidRPr="00E35367">
        <w:rPr>
          <w:rFonts w:eastAsiaTheme="minorHAnsi"/>
          <w:highlight w:val="yellow"/>
        </w:rPr>
        <w:t>et le chef de la section Protection contre les crues</w:t>
      </w:r>
      <w:r w:rsidR="00302BBF" w:rsidRPr="00E35367">
        <w:rPr>
          <w:rFonts w:eastAsiaTheme="minorHAnsi"/>
          <w:highlight w:val="yellow"/>
        </w:rPr>
        <w:t xml:space="preserve">. Le CDF était représenté par le cadre responsable de l’audit et le responsable </w:t>
      </w:r>
      <w:r w:rsidR="00097C3E" w:rsidRPr="00E35367">
        <w:rPr>
          <w:rFonts w:eastAsiaTheme="minorHAnsi"/>
          <w:highlight w:val="yellow"/>
        </w:rPr>
        <w:t>de l</w:t>
      </w:r>
      <w:r w:rsidR="00302BBF" w:rsidRPr="00E35367">
        <w:rPr>
          <w:rFonts w:eastAsiaTheme="minorHAnsi"/>
          <w:highlight w:val="yellow"/>
        </w:rPr>
        <w:t>’audit.</w:t>
      </w:r>
    </w:p>
    <w:p w14:paraId="01B8A061" w14:textId="41A3390B" w:rsidR="00501C4D" w:rsidRPr="00E35367" w:rsidRDefault="003A6E70" w:rsidP="00501C4D">
      <w:pPr>
        <w:pStyle w:val="TexteEFK"/>
        <w:rPr>
          <w:highlight w:val="yellow"/>
        </w:rPr>
      </w:pPr>
      <w:r w:rsidRPr="00E35367">
        <w:rPr>
          <w:highlight w:val="yellow"/>
        </w:rPr>
        <w:t>Le CDF remercie</w:t>
      </w:r>
      <w:r w:rsidR="00A6193B" w:rsidRPr="00E35367">
        <w:rPr>
          <w:highlight w:val="yellow"/>
        </w:rPr>
        <w:t xml:space="preserve"> les r</w:t>
      </w:r>
      <w:r w:rsidR="00527A7F" w:rsidRPr="00E35367">
        <w:rPr>
          <w:highlight w:val="yellow"/>
        </w:rPr>
        <w:t>eprésentants de l’OFEV</w:t>
      </w:r>
      <w:r w:rsidR="00A6193B" w:rsidRPr="00E35367">
        <w:rPr>
          <w:highlight w:val="yellow"/>
        </w:rPr>
        <w:t xml:space="preserve"> pour leur </w:t>
      </w:r>
      <w:r w:rsidRPr="00E35367">
        <w:rPr>
          <w:highlight w:val="yellow"/>
        </w:rPr>
        <w:t>attitude coopérative</w:t>
      </w:r>
      <w:r w:rsidR="00A6193B" w:rsidRPr="00E35367">
        <w:rPr>
          <w:highlight w:val="yellow"/>
        </w:rPr>
        <w:t>. Il</w:t>
      </w:r>
      <w:r w:rsidRPr="00E35367">
        <w:rPr>
          <w:highlight w:val="yellow"/>
        </w:rPr>
        <w:t xml:space="preserve"> rappelle qu’il appartient aux directions d’office, respectivement aux secrétariats généraux, de surveiller la mise en œuvre des recommandations.</w:t>
      </w:r>
    </w:p>
    <w:p w14:paraId="22ED4AA9" w14:textId="77777777" w:rsidR="00236163" w:rsidRPr="00E35367" w:rsidRDefault="00236163" w:rsidP="00501C4D">
      <w:pPr>
        <w:pStyle w:val="TexteEFK"/>
        <w:rPr>
          <w:rFonts w:eastAsiaTheme="minorHAnsi"/>
          <w:highlight w:val="yellow"/>
        </w:rPr>
      </w:pPr>
    </w:p>
    <w:p w14:paraId="0455E953" w14:textId="77777777" w:rsidR="00F72AAA" w:rsidRPr="00E35367" w:rsidRDefault="00F72AAA" w:rsidP="00FB6150">
      <w:pPr>
        <w:pStyle w:val="TexteEFK"/>
        <w:tabs>
          <w:tab w:val="left" w:pos="4865"/>
        </w:tabs>
        <w:jc w:val="left"/>
        <w:rPr>
          <w:highlight w:val="yellow"/>
        </w:rPr>
      </w:pPr>
      <w:r w:rsidRPr="00E35367">
        <w:rPr>
          <w:highlight w:val="yellow"/>
        </w:rPr>
        <w:t>CONTRÔLE FEDERAL DES FINANCES</w:t>
      </w:r>
    </w:p>
    <w:p w14:paraId="6EE4DAE8" w14:textId="77777777" w:rsidR="00F72AAA" w:rsidRPr="00E35367" w:rsidRDefault="00527A7F" w:rsidP="001820A3">
      <w:pPr>
        <w:pStyle w:val="TexteEFK"/>
        <w:tabs>
          <w:tab w:val="left" w:pos="5103"/>
        </w:tabs>
        <w:spacing w:before="1920"/>
        <w:jc w:val="left"/>
        <w:rPr>
          <w:highlight w:val="yellow"/>
        </w:rPr>
      </w:pPr>
      <w:r w:rsidRPr="00E35367">
        <w:rPr>
          <w:highlight w:val="yellow"/>
        </w:rPr>
        <w:t>Robert Scheidegger</w:t>
      </w:r>
      <w:r w:rsidR="00F72AAA" w:rsidRPr="00E35367">
        <w:rPr>
          <w:highlight w:val="yellow"/>
        </w:rPr>
        <w:tab/>
      </w:r>
      <w:r w:rsidR="00A6193B" w:rsidRPr="00E35367">
        <w:rPr>
          <w:highlight w:val="yellow"/>
        </w:rPr>
        <w:t>Alain Crevoiserat</w:t>
      </w:r>
    </w:p>
    <w:p w14:paraId="5CAEFA9A" w14:textId="77777777" w:rsidR="00F72AAA" w:rsidRPr="00B24EB4" w:rsidRDefault="00A6193B" w:rsidP="001820A3">
      <w:pPr>
        <w:pStyle w:val="TexteEFK"/>
        <w:keepNext/>
        <w:tabs>
          <w:tab w:val="left" w:pos="5103"/>
        </w:tabs>
        <w:jc w:val="left"/>
      </w:pPr>
      <w:r w:rsidRPr="00E35367">
        <w:rPr>
          <w:highlight w:val="yellow"/>
        </w:rPr>
        <w:t>Resp</w:t>
      </w:r>
      <w:r w:rsidR="00527A7F" w:rsidRPr="00E35367">
        <w:rPr>
          <w:highlight w:val="yellow"/>
        </w:rPr>
        <w:t>onsable de mandats</w:t>
      </w:r>
      <w:r w:rsidR="00F72AAA" w:rsidRPr="00E35367">
        <w:rPr>
          <w:highlight w:val="yellow"/>
        </w:rPr>
        <w:tab/>
      </w:r>
      <w:r w:rsidRPr="00E35367">
        <w:rPr>
          <w:highlight w:val="yellow"/>
        </w:rPr>
        <w:t>Responsable de l’audit</w:t>
      </w:r>
    </w:p>
    <w:p w14:paraId="3FD0DDC2" w14:textId="77777777" w:rsidR="00EF74AD" w:rsidRPr="00E35367" w:rsidRDefault="00527A7F" w:rsidP="00580BD6">
      <w:pPr>
        <w:pStyle w:val="Titre1NoEFK"/>
        <w:rPr>
          <w:highlight w:val="green"/>
          <w:lang w:val="fr-CH"/>
        </w:rPr>
      </w:pPr>
      <w:bookmarkStart w:id="13" w:name="_Toc528161915"/>
      <w:r w:rsidRPr="00E35367">
        <w:rPr>
          <w:highlight w:val="green"/>
          <w:lang w:val="fr-CH"/>
        </w:rPr>
        <w:lastRenderedPageBreak/>
        <w:t>Coûts totaux du projet R3</w:t>
      </w:r>
      <w:bookmarkEnd w:id="13"/>
    </w:p>
    <w:p w14:paraId="4AD81FF6" w14:textId="77777777" w:rsidR="00EF74AD" w:rsidRPr="00E35367" w:rsidRDefault="00E71802" w:rsidP="009F1FF1">
      <w:pPr>
        <w:pStyle w:val="Titre2NoEFK"/>
        <w:ind w:left="686" w:hanging="397"/>
        <w:rPr>
          <w:highlight w:val="green"/>
          <w:lang w:val="fr-CH"/>
        </w:rPr>
      </w:pPr>
      <w:bookmarkStart w:id="14" w:name="_Toc528161916"/>
      <w:r w:rsidRPr="00E35367">
        <w:rPr>
          <w:highlight w:val="green"/>
          <w:lang w:val="fr-CH"/>
        </w:rPr>
        <w:t>L’estimation des coûts totaux doit être mieux structurée</w:t>
      </w:r>
      <w:bookmarkEnd w:id="14"/>
    </w:p>
    <w:p w14:paraId="604EFAF4" w14:textId="2A92F232" w:rsidR="000F4373" w:rsidRPr="00E35367" w:rsidRDefault="000F4373" w:rsidP="00DE5EC7">
      <w:pPr>
        <w:pStyle w:val="TexteEFK"/>
        <w:rPr>
          <w:highlight w:val="green"/>
        </w:rPr>
      </w:pPr>
      <w:r w:rsidRPr="00E35367">
        <w:rPr>
          <w:highlight w:val="green"/>
        </w:rPr>
        <w:t xml:space="preserve">Le crédit cadre 2009 qui </w:t>
      </w:r>
      <w:r w:rsidR="00D52E02" w:rsidRPr="00E35367">
        <w:rPr>
          <w:highlight w:val="green"/>
        </w:rPr>
        <w:t>indiquait</w:t>
      </w:r>
      <w:r w:rsidRPr="00E35367">
        <w:rPr>
          <w:highlight w:val="green"/>
        </w:rPr>
        <w:t xml:space="preserve"> le montant de 1,6 milliard francs pour la mise en œuvre de la première étape de R3 </w:t>
      </w:r>
      <w:r w:rsidR="00D52E02" w:rsidRPr="00E35367">
        <w:rPr>
          <w:highlight w:val="green"/>
        </w:rPr>
        <w:t xml:space="preserve">se basait seulement </w:t>
      </w:r>
      <w:r w:rsidRPr="00E35367">
        <w:rPr>
          <w:highlight w:val="green"/>
        </w:rPr>
        <w:t xml:space="preserve">sur une estimation du coût </w:t>
      </w:r>
      <w:r w:rsidR="009405F2" w:rsidRPr="00E35367">
        <w:rPr>
          <w:highlight w:val="green"/>
        </w:rPr>
        <w:t>de construction des aménagements hy</w:t>
      </w:r>
      <w:r w:rsidR="009C74BE" w:rsidRPr="00E35367">
        <w:rPr>
          <w:highlight w:val="green"/>
        </w:rPr>
        <w:t>drauliques</w:t>
      </w:r>
      <w:r w:rsidR="00380B9B" w:rsidRPr="00E35367">
        <w:rPr>
          <w:highlight w:val="green"/>
        </w:rPr>
        <w:t xml:space="preserve"> pour une durée de 30 ans environ</w:t>
      </w:r>
      <w:r w:rsidRPr="00E35367">
        <w:rPr>
          <w:highlight w:val="green"/>
        </w:rPr>
        <w:t xml:space="preserve">. Par la suite, un projet général a été développé. Il donne une vue d’ensemble contraignante du projet de construction des aménagements hydrauliques sur plusieurs décennies. Sur </w:t>
      </w:r>
      <w:r w:rsidR="00D52E02" w:rsidRPr="00E35367">
        <w:rPr>
          <w:highlight w:val="green"/>
        </w:rPr>
        <w:t>cette base</w:t>
      </w:r>
      <w:r w:rsidRPr="00E35367">
        <w:rPr>
          <w:highlight w:val="green"/>
        </w:rPr>
        <w:t>, les cantons du Valais et de Vaud ont défini la stratégie de protection contre les crues et les priorités pour les différentes mesures. L'estimation du coût du projet général s'élève désormais à 3,58 milliards francs.</w:t>
      </w:r>
    </w:p>
    <w:p w14:paraId="50FE53A2" w14:textId="5749338E" w:rsidR="004E0F19" w:rsidRPr="00E35367" w:rsidRDefault="00D52E02" w:rsidP="00DE5EC7">
      <w:pPr>
        <w:pStyle w:val="TexteEFK"/>
        <w:rPr>
          <w:highlight w:val="green"/>
        </w:rPr>
      </w:pPr>
      <w:r w:rsidRPr="00E35367">
        <w:rPr>
          <w:highlight w:val="green"/>
        </w:rPr>
        <w:t>L</w:t>
      </w:r>
      <w:r w:rsidR="004E0F19" w:rsidRPr="00E35367">
        <w:rPr>
          <w:highlight w:val="green"/>
        </w:rPr>
        <w:t>es 3,58 milliards de 2017 ne sont pas comparables avec les 1,6 milliards du Message de 2009. Il est donc inutile de chercher à examiner l’évolution des différentes positions de co</w:t>
      </w:r>
      <w:r w:rsidR="00A25207" w:rsidRPr="00E35367">
        <w:rPr>
          <w:highlight w:val="green"/>
        </w:rPr>
        <w:t>ûts sur la base du rapport de synthèse</w:t>
      </w:r>
      <w:r w:rsidR="004E0F19" w:rsidRPr="00E35367">
        <w:rPr>
          <w:highlight w:val="green"/>
        </w:rPr>
        <w:t xml:space="preserve"> de 2008 et l’estimation globale de 2017.</w:t>
      </w:r>
    </w:p>
    <w:p w14:paraId="47DB4465" w14:textId="4C80390D" w:rsidR="00DE5EC7" w:rsidRPr="00E35367" w:rsidRDefault="00DE5EC7" w:rsidP="00DE5EC7">
      <w:pPr>
        <w:pStyle w:val="TexteEFK"/>
        <w:rPr>
          <w:highlight w:val="green"/>
        </w:rPr>
      </w:pPr>
      <w:r w:rsidRPr="00E35367">
        <w:rPr>
          <w:highlight w:val="green"/>
        </w:rPr>
        <w:t xml:space="preserve">L'OFEV a mandaté un </w:t>
      </w:r>
      <w:r w:rsidR="00D52E02" w:rsidRPr="00E35367">
        <w:rPr>
          <w:highlight w:val="green"/>
        </w:rPr>
        <w:t>consultant</w:t>
      </w:r>
      <w:r w:rsidRPr="00E35367">
        <w:rPr>
          <w:highlight w:val="green"/>
        </w:rPr>
        <w:t xml:space="preserve"> externe pour fournir une expertise sur l’estimation des coûts totaux. Ce mandataire a </w:t>
      </w:r>
      <w:r w:rsidR="00D52E02" w:rsidRPr="00E35367">
        <w:rPr>
          <w:highlight w:val="green"/>
        </w:rPr>
        <w:t xml:space="preserve">aussi </w:t>
      </w:r>
      <w:r w:rsidRPr="00E35367">
        <w:rPr>
          <w:highlight w:val="green"/>
        </w:rPr>
        <w:t>été chargé d'identifier les éléments de</w:t>
      </w:r>
      <w:r w:rsidR="004E5D8F" w:rsidRPr="00E35367">
        <w:rPr>
          <w:highlight w:val="green"/>
        </w:rPr>
        <w:t>s</w:t>
      </w:r>
      <w:r w:rsidRPr="00E35367">
        <w:rPr>
          <w:highlight w:val="green"/>
        </w:rPr>
        <w:t xml:space="preserve"> coûts </w:t>
      </w:r>
      <w:r w:rsidR="004E5D8F" w:rsidRPr="00E35367">
        <w:rPr>
          <w:highlight w:val="green"/>
        </w:rPr>
        <w:t xml:space="preserve">2017 </w:t>
      </w:r>
      <w:r w:rsidRPr="00E35367">
        <w:rPr>
          <w:highlight w:val="green"/>
        </w:rPr>
        <w:t xml:space="preserve">qui ne peuvent pas être subventionnés selon la loi fédérale sur l’aménagement des cours d’eau. </w:t>
      </w:r>
      <w:r w:rsidR="00D52E02" w:rsidRPr="00E35367">
        <w:rPr>
          <w:highlight w:val="green"/>
        </w:rPr>
        <w:t>Il</w:t>
      </w:r>
      <w:r w:rsidRPr="00E35367">
        <w:rPr>
          <w:highlight w:val="green"/>
        </w:rPr>
        <w:t xml:space="preserve"> a déjà travaillé sur d'au</w:t>
      </w:r>
      <w:r w:rsidR="00A25207" w:rsidRPr="00E35367">
        <w:rPr>
          <w:highlight w:val="green"/>
        </w:rPr>
        <w:t xml:space="preserve">tres </w:t>
      </w:r>
      <w:r w:rsidR="00B928F5" w:rsidRPr="00E35367">
        <w:rPr>
          <w:highlight w:val="green"/>
        </w:rPr>
        <w:t xml:space="preserve">grands </w:t>
      </w:r>
      <w:r w:rsidR="00A25207" w:rsidRPr="00E35367">
        <w:rPr>
          <w:highlight w:val="green"/>
        </w:rPr>
        <w:t>projets (« Linth 2000</w:t>
      </w:r>
      <w:r w:rsidRPr="00E35367">
        <w:rPr>
          <w:highlight w:val="green"/>
        </w:rPr>
        <w:t xml:space="preserve"> protection contre les inondations</w:t>
      </w:r>
      <w:r w:rsidR="00A25207" w:rsidRPr="00E35367">
        <w:rPr>
          <w:highlight w:val="green"/>
        </w:rPr>
        <w:t> »</w:t>
      </w:r>
      <w:r w:rsidRPr="00E35367">
        <w:rPr>
          <w:highlight w:val="green"/>
        </w:rPr>
        <w:t xml:space="preserve">, </w:t>
      </w:r>
      <w:r w:rsidR="00A25207" w:rsidRPr="00E35367">
        <w:rPr>
          <w:highlight w:val="green"/>
        </w:rPr>
        <w:t>« P</w:t>
      </w:r>
      <w:r w:rsidRPr="00E35367">
        <w:rPr>
          <w:highlight w:val="green"/>
        </w:rPr>
        <w:t>rotection contre les inondations et renaturation de la Reuss</w:t>
      </w:r>
      <w:r w:rsidR="00A25207" w:rsidRPr="00E35367">
        <w:rPr>
          <w:highlight w:val="green"/>
        </w:rPr>
        <w:t> »</w:t>
      </w:r>
      <w:r w:rsidRPr="00E35367">
        <w:rPr>
          <w:highlight w:val="green"/>
        </w:rPr>
        <w:t>, etc.).</w:t>
      </w:r>
    </w:p>
    <w:p w14:paraId="41DBA8AA" w14:textId="00D74049" w:rsidR="002B14EB" w:rsidRPr="00E35367" w:rsidRDefault="00DE5EC7" w:rsidP="00DE5EC7">
      <w:pPr>
        <w:pStyle w:val="TexteEFK"/>
        <w:rPr>
          <w:highlight w:val="green"/>
        </w:rPr>
      </w:pPr>
      <w:r w:rsidRPr="00E35367">
        <w:rPr>
          <w:highlight w:val="green"/>
        </w:rPr>
        <w:t>Les coûts de construction ont été contrôlés à l'aide de différentes méthodes et les coûts de planification, d'études, de communication et d'acquisition de terrains ont été vérifiés qualitativement sur la base de valeurs empiriques.</w:t>
      </w:r>
      <w:r w:rsidR="00DE4003" w:rsidRPr="00E35367">
        <w:rPr>
          <w:highlight w:val="green"/>
        </w:rPr>
        <w:t xml:space="preserve"> Le CDF estime que l’expertise a été réalisée de manière professionnelle et fiable. Il renonce à reproduire dans le prése</w:t>
      </w:r>
      <w:r w:rsidR="00522748" w:rsidRPr="00E35367">
        <w:rPr>
          <w:highlight w:val="green"/>
        </w:rPr>
        <w:t>nt rapport tous les éléments</w:t>
      </w:r>
      <w:r w:rsidR="004E5D8F" w:rsidRPr="00E35367">
        <w:rPr>
          <w:highlight w:val="green"/>
        </w:rPr>
        <w:t xml:space="preserve"> de cette expertise, mais les thèmes importants sont repris dans ce rapport. Le CDF</w:t>
      </w:r>
      <w:r w:rsidR="00DE4003" w:rsidRPr="00E35367">
        <w:rPr>
          <w:highlight w:val="green"/>
        </w:rPr>
        <w:t xml:space="preserve"> encourage l’OFEV à suivre les </w:t>
      </w:r>
      <w:r w:rsidR="004E5D8F" w:rsidRPr="00E35367">
        <w:rPr>
          <w:highlight w:val="green"/>
        </w:rPr>
        <w:t xml:space="preserve">diverses </w:t>
      </w:r>
      <w:r w:rsidR="00DE4003" w:rsidRPr="00E35367">
        <w:rPr>
          <w:highlight w:val="green"/>
        </w:rPr>
        <w:t>propositions formulées par le mandataire.</w:t>
      </w:r>
    </w:p>
    <w:p w14:paraId="22E250A9" w14:textId="77777777" w:rsidR="00B12D66" w:rsidRPr="00E35367" w:rsidRDefault="00156F6B" w:rsidP="00DE5EC7">
      <w:pPr>
        <w:pStyle w:val="TexteEFK"/>
        <w:rPr>
          <w:highlight w:val="green"/>
        </w:rPr>
      </w:pPr>
      <w:r w:rsidRPr="00E35367">
        <w:rPr>
          <w:highlight w:val="green"/>
        </w:rPr>
        <w:t>Le CDF précise</w:t>
      </w:r>
      <w:r w:rsidR="00014B19" w:rsidRPr="00E35367">
        <w:rPr>
          <w:highlight w:val="green"/>
        </w:rPr>
        <w:t xml:space="preserve"> </w:t>
      </w:r>
      <w:r w:rsidR="002B14EB" w:rsidRPr="00E35367">
        <w:rPr>
          <w:highlight w:val="green"/>
        </w:rPr>
        <w:t>que l’expertise ne donne une appréciation que sur les coûts de construction des aménagements hydrauliques de R3. Dans l’estimation des coûts totaux du projet telle que restructurée par le mand</w:t>
      </w:r>
      <w:r w:rsidR="00522748" w:rsidRPr="00E35367">
        <w:rPr>
          <w:highlight w:val="green"/>
        </w:rPr>
        <w:t>a</w:t>
      </w:r>
      <w:r w:rsidRPr="00E35367">
        <w:rPr>
          <w:highlight w:val="green"/>
        </w:rPr>
        <w:t>taire, ceux-ci représentent 1,8 </w:t>
      </w:r>
      <w:r w:rsidR="00522748" w:rsidRPr="00E35367">
        <w:rPr>
          <w:highlight w:val="green"/>
        </w:rPr>
        <w:t>milliards de francs (après</w:t>
      </w:r>
      <w:r w:rsidR="002B14EB" w:rsidRPr="00E35367">
        <w:rPr>
          <w:highlight w:val="green"/>
        </w:rPr>
        <w:t xml:space="preserve"> corrections)</w:t>
      </w:r>
      <w:r w:rsidR="00522748" w:rsidRPr="00E35367">
        <w:rPr>
          <w:highlight w:val="green"/>
        </w:rPr>
        <w:t>, soit environ l</w:t>
      </w:r>
      <w:r w:rsidR="00014B19" w:rsidRPr="00E35367">
        <w:rPr>
          <w:highlight w:val="green"/>
        </w:rPr>
        <w:t>a moitié de tous les coûts prévus pour R3</w:t>
      </w:r>
      <w:r w:rsidR="002B14EB" w:rsidRPr="00E35367">
        <w:rPr>
          <w:highlight w:val="green"/>
        </w:rPr>
        <w:t xml:space="preserve">. Cela signifie que l’expertise ne donne pas d’opinion </w:t>
      </w:r>
      <w:r w:rsidR="00E21306" w:rsidRPr="00E35367">
        <w:rPr>
          <w:highlight w:val="green"/>
        </w:rPr>
        <w:t xml:space="preserve">précise </w:t>
      </w:r>
      <w:r w:rsidR="00522748" w:rsidRPr="00E35367">
        <w:rPr>
          <w:highlight w:val="green"/>
        </w:rPr>
        <w:t>sur l’autre moitié des coûts car ceux-ci doivent être clarifiés d’une manière ou d’une autre.</w:t>
      </w:r>
    </w:p>
    <w:p w14:paraId="5F3D2122" w14:textId="29D1DBD7" w:rsidR="00464328" w:rsidRPr="00E35367" w:rsidRDefault="00B12D66" w:rsidP="00DE5EC7">
      <w:pPr>
        <w:pStyle w:val="TexteEFK"/>
        <w:rPr>
          <w:highlight w:val="green"/>
        </w:rPr>
      </w:pPr>
      <w:r w:rsidRPr="00E35367">
        <w:rPr>
          <w:highlight w:val="green"/>
        </w:rPr>
        <w:t>Les coûts estimés dans l’évaluation globale comprennent 8% de TVA. Dans un projet général, les coûts doivent être estimés sans la TVA. Celle-ci doit être présentée séparément</w:t>
      </w:r>
      <w:r w:rsidR="009C74BE" w:rsidRPr="00E35367">
        <w:rPr>
          <w:highlight w:val="green"/>
        </w:rPr>
        <w:t>, car le taux va évoluer d’ici la fin du projet R3. Il</w:t>
      </w:r>
      <w:r w:rsidRPr="00E35367">
        <w:rPr>
          <w:highlight w:val="green"/>
        </w:rPr>
        <w:t xml:space="preserve"> </w:t>
      </w:r>
      <w:r w:rsidR="009C74BE" w:rsidRPr="00E35367">
        <w:rPr>
          <w:highlight w:val="green"/>
        </w:rPr>
        <w:t xml:space="preserve">est d’ailleurs déjà passé à 7,7% et </w:t>
      </w:r>
      <w:r w:rsidRPr="00E35367">
        <w:rPr>
          <w:highlight w:val="green"/>
        </w:rPr>
        <w:t xml:space="preserve">va très probablement </w:t>
      </w:r>
      <w:r w:rsidR="009C74BE" w:rsidRPr="00E35367">
        <w:rPr>
          <w:highlight w:val="green"/>
        </w:rPr>
        <w:t xml:space="preserve">encore </w:t>
      </w:r>
      <w:r w:rsidR="00AA6E16" w:rsidRPr="00E35367">
        <w:rPr>
          <w:highlight w:val="green"/>
        </w:rPr>
        <w:t>changer</w:t>
      </w:r>
      <w:r w:rsidR="009C74BE" w:rsidRPr="00E35367">
        <w:rPr>
          <w:highlight w:val="green"/>
        </w:rPr>
        <w:t xml:space="preserve"> dans les prochaines années</w:t>
      </w:r>
      <w:r w:rsidRPr="00E35367">
        <w:rPr>
          <w:highlight w:val="green"/>
        </w:rPr>
        <w:t>.</w:t>
      </w:r>
    </w:p>
    <w:p w14:paraId="472D08F7" w14:textId="67B27E61" w:rsidR="002B14EB" w:rsidRPr="00E35367" w:rsidRDefault="00464328" w:rsidP="00DE5EC7">
      <w:pPr>
        <w:pStyle w:val="TexteEFK"/>
        <w:rPr>
          <w:highlight w:val="green"/>
        </w:rPr>
      </w:pPr>
      <w:r w:rsidRPr="00E35367">
        <w:rPr>
          <w:highlight w:val="green"/>
        </w:rPr>
        <w:t>L</w:t>
      </w:r>
      <w:r w:rsidR="00B12D66" w:rsidRPr="00E35367">
        <w:rPr>
          <w:highlight w:val="green"/>
        </w:rPr>
        <w:t>’estimation globale ne définit pas une année de référence pour fixer le prix de base des co</w:t>
      </w:r>
      <w:r w:rsidR="00A25965" w:rsidRPr="00E35367">
        <w:rPr>
          <w:highlight w:val="green"/>
        </w:rPr>
        <w:t>ûts</w:t>
      </w:r>
      <w:r w:rsidR="00D36608" w:rsidRPr="00E35367">
        <w:rPr>
          <w:highlight w:val="green"/>
        </w:rPr>
        <w:t xml:space="preserve">. </w:t>
      </w:r>
      <w:r w:rsidR="00A25965" w:rsidRPr="00E35367">
        <w:rPr>
          <w:highlight w:val="green"/>
        </w:rPr>
        <w:t>Ceux-ci ne doivent contenir aucun élément de</w:t>
      </w:r>
      <w:r w:rsidRPr="00E35367">
        <w:rPr>
          <w:highlight w:val="green"/>
        </w:rPr>
        <w:t xml:space="preserve"> renchérissement. Les documents doivent présenter le renchérissement de manière séparée et additionnelle aux coûts fixés au prix de base.</w:t>
      </w:r>
      <w:r w:rsidR="00014B19" w:rsidRPr="00E35367">
        <w:rPr>
          <w:highlight w:val="green"/>
        </w:rPr>
        <w:t xml:space="preserve"> Selon les informations reçues, l’année de référence devrait être 2016.</w:t>
      </w:r>
    </w:p>
    <w:p w14:paraId="25BDCFFD" w14:textId="1BD4873B" w:rsidR="003658E0" w:rsidRPr="00E35367" w:rsidRDefault="003658E0" w:rsidP="00DE5EC7">
      <w:pPr>
        <w:pStyle w:val="TexteEFK"/>
        <w:rPr>
          <w:highlight w:val="green"/>
        </w:rPr>
      </w:pPr>
      <w:r w:rsidRPr="00E35367">
        <w:rPr>
          <w:highlight w:val="green"/>
        </w:rPr>
        <w:t xml:space="preserve">L’estimation des coûts </w:t>
      </w:r>
      <w:r w:rsidR="00A25207" w:rsidRPr="00E35367">
        <w:rPr>
          <w:highlight w:val="green"/>
        </w:rPr>
        <w:t xml:space="preserve">de construction </w:t>
      </w:r>
      <w:r w:rsidR="00156F6B" w:rsidRPr="00E35367">
        <w:rPr>
          <w:highlight w:val="green"/>
        </w:rPr>
        <w:t xml:space="preserve">des aménagements hydrauliques </w:t>
      </w:r>
      <w:r w:rsidRPr="00E35367">
        <w:rPr>
          <w:highlight w:val="green"/>
        </w:rPr>
        <w:t xml:space="preserve">a été réalisée avec un degré de précision de +/- 20%. </w:t>
      </w:r>
      <w:r w:rsidR="00D52E02" w:rsidRPr="00E35367">
        <w:rPr>
          <w:highlight w:val="green"/>
        </w:rPr>
        <w:t>C’</w:t>
      </w:r>
      <w:r w:rsidRPr="00E35367">
        <w:rPr>
          <w:highlight w:val="green"/>
        </w:rPr>
        <w:t>est conforme aux prescriptions de la règle 103 de la SIA pour un avant-projet.</w:t>
      </w:r>
    </w:p>
    <w:p w14:paraId="4354B54E" w14:textId="7AE8989C" w:rsidR="00B928F5" w:rsidRPr="00E35367" w:rsidRDefault="00B928F5" w:rsidP="00B928F5">
      <w:pPr>
        <w:pStyle w:val="TexteEFK"/>
        <w:rPr>
          <w:highlight w:val="green"/>
        </w:rPr>
      </w:pPr>
      <w:r w:rsidRPr="00E35367">
        <w:rPr>
          <w:highlight w:val="green"/>
        </w:rPr>
        <w:lastRenderedPageBreak/>
        <w:t>En ce qui concerne les montants devisés pour les positions « Divers et imprévus », « Planification des mesures » et « Etudes générales », seuls les taux ont été considérés comme plausibles par l’expert. Cependant, comme ces derniers s’appliquent à un chiffre de base qui doit être partiellement réévalué, le CDF ne considère pas les montants relatifs à ces positions comme correctement estimés.</w:t>
      </w:r>
    </w:p>
    <w:p w14:paraId="6DBC4E9D" w14:textId="6AEDBD83" w:rsidR="00A534DA" w:rsidRPr="00E35367" w:rsidRDefault="00DE5EC7" w:rsidP="00A534DA">
      <w:pPr>
        <w:pStyle w:val="TexteEFK"/>
        <w:rPr>
          <w:highlight w:val="green"/>
        </w:rPr>
      </w:pPr>
      <w:r w:rsidRPr="00E35367">
        <w:rPr>
          <w:highlight w:val="green"/>
        </w:rPr>
        <w:t>Les coûts pour les améliorations foncières intégrales</w:t>
      </w:r>
      <w:r w:rsidRPr="00E35367">
        <w:rPr>
          <w:rStyle w:val="Funotenzeichen"/>
          <w:highlight w:val="green"/>
        </w:rPr>
        <w:footnoteReference w:id="3"/>
      </w:r>
      <w:r w:rsidRPr="00E35367">
        <w:rPr>
          <w:highlight w:val="green"/>
        </w:rPr>
        <w:t xml:space="preserve"> (AFI) </w:t>
      </w:r>
      <w:r w:rsidR="004E0F19" w:rsidRPr="00E35367">
        <w:rPr>
          <w:highlight w:val="green"/>
        </w:rPr>
        <w:t xml:space="preserve">de 161 millions de francs </w:t>
      </w:r>
      <w:r w:rsidRPr="00E35367">
        <w:rPr>
          <w:highlight w:val="green"/>
        </w:rPr>
        <w:t xml:space="preserve">et les frais de personnel </w:t>
      </w:r>
      <w:r w:rsidR="004E0F19" w:rsidRPr="00E35367">
        <w:rPr>
          <w:highlight w:val="green"/>
        </w:rPr>
        <w:t xml:space="preserve">de 133 millions </w:t>
      </w:r>
      <w:r w:rsidRPr="00E35367">
        <w:rPr>
          <w:highlight w:val="green"/>
        </w:rPr>
        <w:t>n'ont pas été</w:t>
      </w:r>
      <w:r w:rsidR="004E0F19" w:rsidRPr="00E35367">
        <w:rPr>
          <w:highlight w:val="green"/>
        </w:rPr>
        <w:t xml:space="preserve"> évalués dans le cadre de l’</w:t>
      </w:r>
      <w:r w:rsidRPr="00E35367">
        <w:rPr>
          <w:highlight w:val="green"/>
        </w:rPr>
        <w:t>expertise</w:t>
      </w:r>
      <w:r w:rsidR="004E0F19" w:rsidRPr="00E35367">
        <w:rPr>
          <w:highlight w:val="green"/>
        </w:rPr>
        <w:t xml:space="preserve"> externe</w:t>
      </w:r>
      <w:r w:rsidRPr="00E35367">
        <w:rPr>
          <w:highlight w:val="green"/>
        </w:rPr>
        <w:t>. La plausibilité de</w:t>
      </w:r>
      <w:r w:rsidR="006E2306" w:rsidRPr="00E35367">
        <w:rPr>
          <w:highlight w:val="green"/>
        </w:rPr>
        <w:t>s frais de personnel</w:t>
      </w:r>
      <w:r w:rsidRPr="00E35367">
        <w:rPr>
          <w:highlight w:val="green"/>
        </w:rPr>
        <w:t xml:space="preserve"> a été vérifiée par l'Inspection d</w:t>
      </w:r>
      <w:r w:rsidR="00522748" w:rsidRPr="00E35367">
        <w:rPr>
          <w:highlight w:val="green"/>
        </w:rPr>
        <w:t>es financ</w:t>
      </w:r>
      <w:r w:rsidR="006E2306" w:rsidRPr="00E35367">
        <w:rPr>
          <w:highlight w:val="green"/>
        </w:rPr>
        <w:t>es du canton du Valais</w:t>
      </w:r>
      <w:r w:rsidR="00522748" w:rsidRPr="00E35367">
        <w:rPr>
          <w:highlight w:val="green"/>
        </w:rPr>
        <w:t>.</w:t>
      </w:r>
      <w:r w:rsidR="006E2306" w:rsidRPr="00E35367">
        <w:rPr>
          <w:highlight w:val="green"/>
        </w:rPr>
        <w:t xml:space="preserve"> </w:t>
      </w:r>
      <w:r w:rsidR="009C74BE" w:rsidRPr="00E35367">
        <w:rPr>
          <w:highlight w:val="green"/>
        </w:rPr>
        <w:t>En ce qui concerne les</w:t>
      </w:r>
      <w:r w:rsidR="006E2306" w:rsidRPr="00E35367">
        <w:rPr>
          <w:highlight w:val="green"/>
        </w:rPr>
        <w:t xml:space="preserve"> AFI, le CDF estime que les deux analyses conduites en 2015 et 2017 par un mandataire spécialisé sur les priorités, le planning et le financement de l’accompagnement agricole offrent une bonne traçabilité de l’estimation des coûts</w:t>
      </w:r>
      <w:r w:rsidR="00A534DA" w:rsidRPr="00E35367">
        <w:rPr>
          <w:highlight w:val="green"/>
        </w:rPr>
        <w:t xml:space="preserve"> et que ceux-ci sont plausibles.</w:t>
      </w:r>
    </w:p>
    <w:p w14:paraId="34DAF54F" w14:textId="36837F6D" w:rsidR="005A6DB6" w:rsidRDefault="00492CFB" w:rsidP="00A534DA">
      <w:pPr>
        <w:pStyle w:val="TexteEFK"/>
      </w:pPr>
      <w:r w:rsidRPr="00E35367">
        <w:rPr>
          <w:highlight w:val="green"/>
        </w:rPr>
        <w:t>Le CDF a également procédé à un contrôle visant à s’assurer de la cohérence entre les coûts mentionnés dans l’outil d’estimation des coûts de R3 de l’OCCR3 et ceux fournis par ce même office à l’OFEV pour la préparation du crédit fédéral d’ensemble de la 2</w:t>
      </w:r>
      <w:r w:rsidRPr="00E35367">
        <w:rPr>
          <w:highlight w:val="green"/>
          <w:vertAlign w:val="superscript"/>
        </w:rPr>
        <w:t>ème</w:t>
      </w:r>
      <w:r w:rsidRPr="00E35367">
        <w:rPr>
          <w:highlight w:val="green"/>
        </w:rPr>
        <w:t xml:space="preserve"> étape</w:t>
      </w:r>
      <w:r w:rsidR="00A25207" w:rsidRPr="00E35367">
        <w:rPr>
          <w:highlight w:val="green"/>
        </w:rPr>
        <w:t xml:space="preserve"> de R3. Le CDF a sélectionné les</w:t>
      </w:r>
      <w:r w:rsidRPr="00E35367">
        <w:rPr>
          <w:highlight w:val="green"/>
        </w:rPr>
        <w:t xml:space="preserve"> mesure</w:t>
      </w:r>
      <w:r w:rsidR="00A25207" w:rsidRPr="00E35367">
        <w:rPr>
          <w:highlight w:val="green"/>
        </w:rPr>
        <w:t>s</w:t>
      </w:r>
      <w:r w:rsidRPr="00E35367">
        <w:rPr>
          <w:highlight w:val="green"/>
        </w:rPr>
        <w:t xml:space="preserve"> prioritaire</w:t>
      </w:r>
      <w:r w:rsidR="00A25207" w:rsidRPr="00E35367">
        <w:rPr>
          <w:highlight w:val="green"/>
        </w:rPr>
        <w:t>s I</w:t>
      </w:r>
      <w:r w:rsidRPr="00E35367">
        <w:rPr>
          <w:highlight w:val="green"/>
        </w:rPr>
        <w:t xml:space="preserve"> (MP I) et vérifié la concordance des chiffres de</w:t>
      </w:r>
      <w:r w:rsidR="005A6DB6" w:rsidRPr="00E35367">
        <w:rPr>
          <w:highlight w:val="green"/>
        </w:rPr>
        <w:t xml:space="preserve"> </w:t>
      </w:r>
      <w:r w:rsidR="00A25207" w:rsidRPr="00E35367">
        <w:rPr>
          <w:highlight w:val="green"/>
        </w:rPr>
        <w:t>tous les sous-projets de ces</w:t>
      </w:r>
      <w:r w:rsidRPr="00E35367">
        <w:rPr>
          <w:highlight w:val="green"/>
        </w:rPr>
        <w:t xml:space="preserve"> MP I.</w:t>
      </w:r>
    </w:p>
    <w:p w14:paraId="4F01B3A3" w14:textId="77777777" w:rsidR="00A0381F" w:rsidRPr="00E35367" w:rsidRDefault="00A0381F" w:rsidP="00A0381F">
      <w:pPr>
        <w:pStyle w:val="AppreciationTitreEFK"/>
        <w:rPr>
          <w:highlight w:val="blue"/>
        </w:rPr>
      </w:pPr>
      <w:r w:rsidRPr="00E35367">
        <w:rPr>
          <w:highlight w:val="blue"/>
        </w:rPr>
        <w:t>Appréciation</w:t>
      </w:r>
    </w:p>
    <w:p w14:paraId="0F554930" w14:textId="60FD0111" w:rsidR="009D6BE4" w:rsidRPr="00E35367" w:rsidRDefault="003658E0" w:rsidP="00DE5EC7">
      <w:pPr>
        <w:pStyle w:val="ApprciationEtRecommandationEFK"/>
        <w:rPr>
          <w:highlight w:val="blue"/>
        </w:rPr>
      </w:pPr>
      <w:r w:rsidRPr="00E35367">
        <w:rPr>
          <w:highlight w:val="blue"/>
        </w:rPr>
        <w:t>L</w:t>
      </w:r>
      <w:r w:rsidR="00DE5EC7" w:rsidRPr="00E35367">
        <w:rPr>
          <w:highlight w:val="blue"/>
        </w:rPr>
        <w:t>’</w:t>
      </w:r>
      <w:r w:rsidR="0081551A" w:rsidRPr="00E35367">
        <w:rPr>
          <w:highlight w:val="blue"/>
        </w:rPr>
        <w:t>expertise</w:t>
      </w:r>
      <w:r w:rsidR="00DE5EC7" w:rsidRPr="00E35367">
        <w:rPr>
          <w:highlight w:val="blue"/>
        </w:rPr>
        <w:t xml:space="preserve"> </w:t>
      </w:r>
      <w:r w:rsidR="0000407A" w:rsidRPr="00E35367">
        <w:rPr>
          <w:highlight w:val="blue"/>
        </w:rPr>
        <w:t xml:space="preserve">et les examens complémentaires du CDF et de l’Inspection des finances du canton du Valais permettent de </w:t>
      </w:r>
      <w:proofErr w:type="spellStart"/>
      <w:r w:rsidR="0000407A" w:rsidRPr="00E35367">
        <w:rPr>
          <w:highlight w:val="blue"/>
        </w:rPr>
        <w:t>plausibiliser</w:t>
      </w:r>
      <w:proofErr w:type="spellEnd"/>
      <w:r w:rsidR="0000407A" w:rsidRPr="00E35367">
        <w:rPr>
          <w:highlight w:val="blue"/>
        </w:rPr>
        <w:t xml:space="preserve"> un peu plus de la moitié des coûts totaux. </w:t>
      </w:r>
      <w:r w:rsidR="00DE5EC7" w:rsidRPr="00E35367">
        <w:rPr>
          <w:highlight w:val="blue"/>
        </w:rPr>
        <w:t xml:space="preserve"> </w:t>
      </w:r>
      <w:r w:rsidR="00AA6E16" w:rsidRPr="00E35367">
        <w:rPr>
          <w:highlight w:val="blue"/>
        </w:rPr>
        <w:t xml:space="preserve">Selon </w:t>
      </w:r>
      <w:r w:rsidR="0000407A" w:rsidRPr="00E35367">
        <w:rPr>
          <w:highlight w:val="blue"/>
        </w:rPr>
        <w:t>le</w:t>
      </w:r>
      <w:r w:rsidR="00AA6E16" w:rsidRPr="00E35367">
        <w:rPr>
          <w:highlight w:val="blue"/>
        </w:rPr>
        <w:t xml:space="preserve"> rapport</w:t>
      </w:r>
      <w:r w:rsidR="0000407A" w:rsidRPr="00E35367">
        <w:rPr>
          <w:highlight w:val="blue"/>
        </w:rPr>
        <w:t xml:space="preserve"> d’expertise</w:t>
      </w:r>
      <w:r w:rsidR="00AA6E16" w:rsidRPr="00E35367">
        <w:rPr>
          <w:highlight w:val="blue"/>
        </w:rPr>
        <w:t>, l</w:t>
      </w:r>
      <w:r w:rsidR="00156F6B" w:rsidRPr="00E35367">
        <w:rPr>
          <w:highlight w:val="blue"/>
        </w:rPr>
        <w:t>es coûts de construction</w:t>
      </w:r>
      <w:r w:rsidR="00A25207" w:rsidRPr="00E35367">
        <w:rPr>
          <w:highlight w:val="blue"/>
        </w:rPr>
        <w:t xml:space="preserve"> sont surévalués d’environ 20% par rapport aux pri</w:t>
      </w:r>
      <w:r w:rsidR="00156F6B" w:rsidRPr="00E35367">
        <w:rPr>
          <w:highlight w:val="blue"/>
        </w:rPr>
        <w:t>x du marché. C</w:t>
      </w:r>
      <w:r w:rsidR="00A25207" w:rsidRPr="00E35367">
        <w:rPr>
          <w:highlight w:val="blue"/>
        </w:rPr>
        <w:t>es 20% supplémentaires</w:t>
      </w:r>
      <w:r w:rsidR="00156F6B" w:rsidRPr="00E35367">
        <w:rPr>
          <w:highlight w:val="blue"/>
        </w:rPr>
        <w:t xml:space="preserve"> doivent être considérés comme</w:t>
      </w:r>
      <w:r w:rsidR="00A25207" w:rsidRPr="00E35367">
        <w:rPr>
          <w:highlight w:val="blue"/>
        </w:rPr>
        <w:t xml:space="preserve"> des réserves et devraient être présenté</w:t>
      </w:r>
      <w:r w:rsidR="009D6BE4" w:rsidRPr="00E35367">
        <w:rPr>
          <w:highlight w:val="blue"/>
        </w:rPr>
        <w:t xml:space="preserve">s </w:t>
      </w:r>
      <w:r w:rsidR="00156F6B" w:rsidRPr="00E35367">
        <w:rPr>
          <w:highlight w:val="blue"/>
        </w:rPr>
        <w:t>en tant que telles</w:t>
      </w:r>
      <w:r w:rsidR="00A72478" w:rsidRPr="00E35367">
        <w:rPr>
          <w:highlight w:val="blue"/>
        </w:rPr>
        <w:t xml:space="preserve"> pour plus de </w:t>
      </w:r>
      <w:r w:rsidR="009D6BE4" w:rsidRPr="00E35367">
        <w:rPr>
          <w:highlight w:val="blue"/>
        </w:rPr>
        <w:t>transparen</w:t>
      </w:r>
      <w:r w:rsidR="00A72478" w:rsidRPr="00E35367">
        <w:rPr>
          <w:highlight w:val="blue"/>
        </w:rPr>
        <w:t>c</w:t>
      </w:r>
      <w:r w:rsidR="009D6BE4" w:rsidRPr="00E35367">
        <w:rPr>
          <w:highlight w:val="blue"/>
        </w:rPr>
        <w:t>e.</w:t>
      </w:r>
    </w:p>
    <w:p w14:paraId="55E5692A" w14:textId="6AA1C5CD" w:rsidR="00DE5EC7" w:rsidRPr="00E35367" w:rsidRDefault="00156F6B" w:rsidP="00DE5EC7">
      <w:pPr>
        <w:pStyle w:val="ApprciationEtRecommandationEFK"/>
        <w:rPr>
          <w:highlight w:val="blue"/>
        </w:rPr>
      </w:pPr>
      <w:r w:rsidRPr="00E35367">
        <w:rPr>
          <w:highlight w:val="blue"/>
        </w:rPr>
        <w:t xml:space="preserve">Tous les autres coûts, soit l’autre moitié </w:t>
      </w:r>
      <w:r w:rsidR="0000407A" w:rsidRPr="00E35367">
        <w:rPr>
          <w:highlight w:val="blue"/>
        </w:rPr>
        <w:t xml:space="preserve">environ </w:t>
      </w:r>
      <w:r w:rsidRPr="00E35367">
        <w:rPr>
          <w:highlight w:val="blue"/>
        </w:rPr>
        <w:t xml:space="preserve">du coût total de R3, </w:t>
      </w:r>
      <w:r w:rsidR="003658E0" w:rsidRPr="00E35367">
        <w:rPr>
          <w:highlight w:val="blue"/>
        </w:rPr>
        <w:t>n'ont pas été évalués</w:t>
      </w:r>
      <w:r w:rsidR="0081551A" w:rsidRPr="00E35367">
        <w:rPr>
          <w:highlight w:val="blue"/>
        </w:rPr>
        <w:t xml:space="preserve"> </w:t>
      </w:r>
      <w:r w:rsidR="00DE5EC7" w:rsidRPr="00E35367">
        <w:rPr>
          <w:highlight w:val="blue"/>
        </w:rPr>
        <w:t>et présentés de manière suffisamment précise</w:t>
      </w:r>
      <w:r w:rsidR="0081551A" w:rsidRPr="00E35367">
        <w:rPr>
          <w:highlight w:val="blue"/>
        </w:rPr>
        <w:t>.</w:t>
      </w:r>
      <w:r w:rsidR="002354CC" w:rsidRPr="00E35367">
        <w:rPr>
          <w:highlight w:val="blue"/>
        </w:rPr>
        <w:t xml:space="preserve"> </w:t>
      </w:r>
      <w:r w:rsidR="00E71802" w:rsidRPr="00E35367">
        <w:rPr>
          <w:highlight w:val="blue"/>
        </w:rPr>
        <w:t>De plus, l</w:t>
      </w:r>
      <w:r w:rsidR="00DE5EC7" w:rsidRPr="00E35367">
        <w:rPr>
          <w:highlight w:val="blue"/>
        </w:rPr>
        <w:t>’estimation des coûts ne mentionne pas clairement l’année de référence qui est déterminante pour le prix d</w:t>
      </w:r>
      <w:r w:rsidR="00E71802" w:rsidRPr="00E35367">
        <w:rPr>
          <w:highlight w:val="blue"/>
        </w:rPr>
        <w:t>e base de toutes les positions et n’</w:t>
      </w:r>
      <w:r w:rsidR="002B14EB" w:rsidRPr="00E35367">
        <w:rPr>
          <w:highlight w:val="blue"/>
        </w:rPr>
        <w:t xml:space="preserve">indique pas </w:t>
      </w:r>
      <w:r w:rsidR="00E71802" w:rsidRPr="00E35367">
        <w:rPr>
          <w:highlight w:val="blue"/>
        </w:rPr>
        <w:t>séparément</w:t>
      </w:r>
      <w:r w:rsidR="00DE5EC7" w:rsidRPr="00E35367">
        <w:rPr>
          <w:highlight w:val="blue"/>
        </w:rPr>
        <w:t xml:space="preserve"> la TVA et le renchérissement</w:t>
      </w:r>
      <w:r w:rsidR="00E71802" w:rsidRPr="00E35367">
        <w:rPr>
          <w:highlight w:val="blue"/>
        </w:rPr>
        <w:t>.</w:t>
      </w:r>
      <w:r w:rsidR="0079602A" w:rsidRPr="00E35367">
        <w:rPr>
          <w:highlight w:val="blue"/>
        </w:rPr>
        <w:t xml:space="preserve"> La structure de l’estimation globale n’est pas suffisamment claire et ne montre pas</w:t>
      </w:r>
      <w:r w:rsidR="004E0F19" w:rsidRPr="00E35367">
        <w:rPr>
          <w:highlight w:val="blue"/>
        </w:rPr>
        <w:t xml:space="preserve"> l</w:t>
      </w:r>
      <w:r w:rsidR="0079602A" w:rsidRPr="00E35367">
        <w:rPr>
          <w:highlight w:val="blue"/>
        </w:rPr>
        <w:t>’estimation du degré de précision des coûts pour chaque position.</w:t>
      </w:r>
      <w:r w:rsidR="00F92F93" w:rsidRPr="00E35367">
        <w:rPr>
          <w:highlight w:val="blue"/>
        </w:rPr>
        <w:t xml:space="preserve"> </w:t>
      </w:r>
      <w:r w:rsidR="002354CC" w:rsidRPr="00E35367">
        <w:rPr>
          <w:highlight w:val="blue"/>
        </w:rPr>
        <w:t>A ce propos, le CDF indique qu’il existe un modèle de plan structurel de projet élaboré par l’OFROU qui pourrait servir d’exemple. Le fait qu</w:t>
      </w:r>
      <w:r w:rsidR="0000407A" w:rsidRPr="00E35367">
        <w:rPr>
          <w:highlight w:val="blue"/>
        </w:rPr>
        <w:t>’</w:t>
      </w:r>
      <w:r w:rsidR="002354CC" w:rsidRPr="00E35367">
        <w:rPr>
          <w:highlight w:val="blue"/>
        </w:rPr>
        <w:t>e</w:t>
      </w:r>
      <w:r w:rsidR="0000407A" w:rsidRPr="00E35367">
        <w:rPr>
          <w:highlight w:val="blue"/>
        </w:rPr>
        <w:t>nviron</w:t>
      </w:r>
      <w:r w:rsidR="002354CC" w:rsidRPr="00E35367">
        <w:rPr>
          <w:highlight w:val="blue"/>
        </w:rPr>
        <w:t xml:space="preserve"> la moitié des coûts de R3 nécessitent des clarifications et précisions supplémentaires n’est pas satisfaisant. </w:t>
      </w:r>
      <w:r w:rsidR="00CE343E" w:rsidRPr="00E35367">
        <w:rPr>
          <w:highlight w:val="blue"/>
        </w:rPr>
        <w:t xml:space="preserve">Les ouvrages de franchissement (ponts) notamment, doivent être examinés rapidement du point de vue de leur coût et de leur admissibilité. </w:t>
      </w:r>
      <w:r w:rsidR="002354CC" w:rsidRPr="00E35367">
        <w:rPr>
          <w:highlight w:val="blue"/>
        </w:rPr>
        <w:t>Cette situation</w:t>
      </w:r>
      <w:r w:rsidR="00F92F93" w:rsidRPr="00E35367">
        <w:rPr>
          <w:highlight w:val="blue"/>
        </w:rPr>
        <w:t xml:space="preserve"> comporte un risque</w:t>
      </w:r>
      <w:r w:rsidR="00A72478" w:rsidRPr="00E35367">
        <w:rPr>
          <w:highlight w:val="blue"/>
        </w:rPr>
        <w:t xml:space="preserve"> </w:t>
      </w:r>
      <w:r w:rsidR="00F92F93" w:rsidRPr="00E35367">
        <w:rPr>
          <w:highlight w:val="blue"/>
        </w:rPr>
        <w:t xml:space="preserve">de surcoûts </w:t>
      </w:r>
      <w:r w:rsidR="002354CC" w:rsidRPr="00E35367">
        <w:rPr>
          <w:highlight w:val="blue"/>
        </w:rPr>
        <w:t>dans le futur</w:t>
      </w:r>
      <w:r w:rsidR="00A72478" w:rsidRPr="00E35367">
        <w:rPr>
          <w:highlight w:val="blue"/>
        </w:rPr>
        <w:t>.</w:t>
      </w:r>
    </w:p>
    <w:p w14:paraId="5D0048F9" w14:textId="392B8DD6" w:rsidR="00712E4B" w:rsidRPr="00E35367" w:rsidRDefault="00712E4B" w:rsidP="00712E4B">
      <w:pPr>
        <w:pStyle w:val="ApprciationEtRecommandationEFK"/>
        <w:rPr>
          <w:highlight w:val="blue"/>
        </w:rPr>
      </w:pPr>
      <w:r w:rsidRPr="00E35367">
        <w:rPr>
          <w:highlight w:val="blue"/>
        </w:rPr>
        <w:t xml:space="preserve">La comparaison </w:t>
      </w:r>
      <w:r w:rsidR="000F4373" w:rsidRPr="00E35367">
        <w:rPr>
          <w:highlight w:val="blue"/>
        </w:rPr>
        <w:t xml:space="preserve">des chiffres </w:t>
      </w:r>
      <w:r w:rsidR="00A25207" w:rsidRPr="00E35367">
        <w:rPr>
          <w:highlight w:val="blue"/>
        </w:rPr>
        <w:t>relatifs aux sous-projets des</w:t>
      </w:r>
      <w:r w:rsidR="00492CFB" w:rsidRPr="00E35367">
        <w:rPr>
          <w:highlight w:val="blue"/>
        </w:rPr>
        <w:t xml:space="preserve"> MP I entre </w:t>
      </w:r>
      <w:r w:rsidR="000F4373" w:rsidRPr="00E35367">
        <w:rPr>
          <w:highlight w:val="blue"/>
        </w:rPr>
        <w:t>l’outil d’estimation des coûts</w:t>
      </w:r>
      <w:r w:rsidR="009922B7" w:rsidRPr="00E35367">
        <w:rPr>
          <w:highlight w:val="blue"/>
        </w:rPr>
        <w:t xml:space="preserve"> et</w:t>
      </w:r>
      <w:r w:rsidR="00492CFB" w:rsidRPr="00E35367">
        <w:rPr>
          <w:highlight w:val="blue"/>
        </w:rPr>
        <w:t xml:space="preserve"> ceux</w:t>
      </w:r>
      <w:r w:rsidRPr="00E35367">
        <w:rPr>
          <w:highlight w:val="blue"/>
        </w:rPr>
        <w:t xml:space="preserve"> donnés par l’OCCR3 </w:t>
      </w:r>
      <w:r w:rsidR="00492CFB" w:rsidRPr="00E35367">
        <w:rPr>
          <w:highlight w:val="blue"/>
        </w:rPr>
        <w:t xml:space="preserve">à l’OFEV </w:t>
      </w:r>
      <w:r w:rsidRPr="00E35367">
        <w:rPr>
          <w:highlight w:val="blue"/>
        </w:rPr>
        <w:t xml:space="preserve">pour </w:t>
      </w:r>
      <w:r w:rsidR="009922B7" w:rsidRPr="00E35367">
        <w:rPr>
          <w:highlight w:val="blue"/>
        </w:rPr>
        <w:t>la préparation du futur Message</w:t>
      </w:r>
      <w:r w:rsidRPr="00E35367">
        <w:rPr>
          <w:highlight w:val="blue"/>
        </w:rPr>
        <w:t xml:space="preserve"> a montré des écarts </w:t>
      </w:r>
      <w:r w:rsidR="000F4373" w:rsidRPr="00E35367">
        <w:rPr>
          <w:highlight w:val="blue"/>
        </w:rPr>
        <w:t>pour diverses positions</w:t>
      </w:r>
      <w:r w:rsidRPr="00E35367">
        <w:rPr>
          <w:highlight w:val="blue"/>
        </w:rPr>
        <w:t>. Selon l’OCCR3, les écarts sont dus à des arrondis et des changements mineurs de coûts qui n'ont pas encore été mis à jour</w:t>
      </w:r>
      <w:r w:rsidR="000F4373" w:rsidRPr="00E35367">
        <w:rPr>
          <w:highlight w:val="blue"/>
        </w:rPr>
        <w:t xml:space="preserve"> dans l’outil d’estimation des coûts de R3</w:t>
      </w:r>
      <w:r w:rsidRPr="00E35367">
        <w:rPr>
          <w:highlight w:val="blue"/>
        </w:rPr>
        <w:t xml:space="preserve">. </w:t>
      </w:r>
      <w:r w:rsidR="009922B7" w:rsidRPr="00E35367">
        <w:rPr>
          <w:highlight w:val="blue"/>
        </w:rPr>
        <w:t>M</w:t>
      </w:r>
      <w:r w:rsidR="00014B19" w:rsidRPr="00E35367">
        <w:rPr>
          <w:highlight w:val="blue"/>
        </w:rPr>
        <w:t>ême si les écarts sont généralement</w:t>
      </w:r>
      <w:r w:rsidR="009922B7" w:rsidRPr="00E35367">
        <w:rPr>
          <w:highlight w:val="blue"/>
        </w:rPr>
        <w:t xml:space="preserve"> peu importants, l</w:t>
      </w:r>
      <w:r w:rsidR="00DE4003" w:rsidRPr="00E35367">
        <w:rPr>
          <w:highlight w:val="blue"/>
        </w:rPr>
        <w:t>es</w:t>
      </w:r>
      <w:r w:rsidR="009922B7" w:rsidRPr="00E35367">
        <w:rPr>
          <w:highlight w:val="blue"/>
        </w:rPr>
        <w:t xml:space="preserve"> chiffres </w:t>
      </w:r>
      <w:r w:rsidR="00DE4003" w:rsidRPr="00E35367">
        <w:rPr>
          <w:highlight w:val="blue"/>
        </w:rPr>
        <w:t>devraient être corrigés</w:t>
      </w:r>
      <w:r w:rsidRPr="00E35367">
        <w:rPr>
          <w:highlight w:val="blue"/>
        </w:rPr>
        <w:t xml:space="preserve">. Ceci est </w:t>
      </w:r>
      <w:r w:rsidR="00D10F16" w:rsidRPr="00E35367">
        <w:rPr>
          <w:highlight w:val="blue"/>
        </w:rPr>
        <w:t>d'autant plus important que ces éléments serviront</w:t>
      </w:r>
      <w:r w:rsidRPr="00E35367">
        <w:rPr>
          <w:highlight w:val="blue"/>
        </w:rPr>
        <w:t xml:space="preserve"> plus tard de base pour comparer les coûts initialement estimés dans</w:t>
      </w:r>
      <w:r w:rsidR="00D10F16" w:rsidRPr="00E35367">
        <w:rPr>
          <w:highlight w:val="blue"/>
        </w:rPr>
        <w:t xml:space="preserve"> le cadre des 3,58</w:t>
      </w:r>
      <w:r w:rsidRPr="00E35367">
        <w:rPr>
          <w:highlight w:val="blue"/>
        </w:rPr>
        <w:t xml:space="preserve"> milli</w:t>
      </w:r>
      <w:r w:rsidR="00D10F16" w:rsidRPr="00E35367">
        <w:rPr>
          <w:highlight w:val="blue"/>
        </w:rPr>
        <w:t xml:space="preserve">ards et ceux qui seront </w:t>
      </w:r>
      <w:r w:rsidR="009922B7" w:rsidRPr="00E35367">
        <w:rPr>
          <w:highlight w:val="blue"/>
        </w:rPr>
        <w:t xml:space="preserve">effectivement </w:t>
      </w:r>
      <w:r w:rsidR="00D10F16" w:rsidRPr="00E35367">
        <w:rPr>
          <w:highlight w:val="blue"/>
        </w:rPr>
        <w:t>décomptés pour les</w:t>
      </w:r>
      <w:r w:rsidRPr="00E35367">
        <w:rPr>
          <w:highlight w:val="blue"/>
        </w:rPr>
        <w:t xml:space="preserve"> mesure</w:t>
      </w:r>
      <w:r w:rsidR="00D10F16" w:rsidRPr="00E35367">
        <w:rPr>
          <w:highlight w:val="blue"/>
        </w:rPr>
        <w:t>s</w:t>
      </w:r>
      <w:r w:rsidRPr="00E35367">
        <w:rPr>
          <w:highlight w:val="blue"/>
        </w:rPr>
        <w:t xml:space="preserve"> individuelle</w:t>
      </w:r>
      <w:r w:rsidR="00D10F16" w:rsidRPr="00E35367">
        <w:rPr>
          <w:highlight w:val="blue"/>
        </w:rPr>
        <w:t>s</w:t>
      </w:r>
      <w:r w:rsidRPr="00E35367">
        <w:rPr>
          <w:highlight w:val="blue"/>
        </w:rPr>
        <w:t>.</w:t>
      </w:r>
      <w:r w:rsidR="009922B7" w:rsidRPr="00E35367">
        <w:rPr>
          <w:highlight w:val="blue"/>
        </w:rPr>
        <w:t xml:space="preserve"> Le CDF renonce à émettre une recommandation formelle sur ce sujet, mais encourage l’OFEV à faire le nécessaire </w:t>
      </w:r>
      <w:r w:rsidR="00D52E02" w:rsidRPr="00E35367">
        <w:rPr>
          <w:highlight w:val="blue"/>
        </w:rPr>
        <w:t>pour garantir</w:t>
      </w:r>
      <w:r w:rsidR="009922B7" w:rsidRPr="00E35367">
        <w:rPr>
          <w:highlight w:val="blue"/>
        </w:rPr>
        <w:t xml:space="preserve"> la cohérence des chiffres entre différentes sources d’informations.</w:t>
      </w:r>
    </w:p>
    <w:p w14:paraId="6EFC54B1" w14:textId="77777777" w:rsidR="00DE5EC7" w:rsidRPr="00E35367" w:rsidRDefault="00DE5EC7" w:rsidP="00DE5EC7">
      <w:pPr>
        <w:pStyle w:val="RecommandationTitreEFK"/>
        <w:rPr>
          <w:highlight w:val="darkYellow"/>
        </w:rPr>
      </w:pPr>
      <w:r w:rsidRPr="00E35367">
        <w:rPr>
          <w:highlight w:val="darkYellow"/>
        </w:rPr>
        <w:lastRenderedPageBreak/>
        <w:t xml:space="preserve">Recommandation </w:t>
      </w:r>
      <w:r w:rsidR="00E21306" w:rsidRPr="00E35367">
        <w:rPr>
          <w:highlight w:val="darkYellow"/>
        </w:rPr>
        <w:t>1 (Priorité 1</w:t>
      </w:r>
      <w:r w:rsidRPr="00E35367">
        <w:rPr>
          <w:highlight w:val="darkYellow"/>
        </w:rPr>
        <w:t>)</w:t>
      </w:r>
    </w:p>
    <w:p w14:paraId="209EAE6B" w14:textId="5B2E3511" w:rsidR="00606B47" w:rsidRPr="00E35367" w:rsidRDefault="00DE5EC7" w:rsidP="00606B47">
      <w:pPr>
        <w:pStyle w:val="ApprciationEtRecommandationEFK"/>
        <w:rPr>
          <w:highlight w:val="darkYellow"/>
        </w:rPr>
      </w:pPr>
      <w:r w:rsidRPr="00E35367">
        <w:rPr>
          <w:highlight w:val="darkYellow"/>
        </w:rPr>
        <w:t xml:space="preserve">Le CDF recommande </w:t>
      </w:r>
      <w:r w:rsidR="009922B7" w:rsidRPr="00E35367">
        <w:rPr>
          <w:highlight w:val="darkYellow"/>
        </w:rPr>
        <w:t>de revoir la structure de l’estimation des coûts totaux de R3</w:t>
      </w:r>
      <w:r w:rsidR="004B032F" w:rsidRPr="00E35367">
        <w:rPr>
          <w:highlight w:val="darkYellow"/>
        </w:rPr>
        <w:t xml:space="preserve"> pour en améliorer la clarté</w:t>
      </w:r>
      <w:r w:rsidR="002354CC" w:rsidRPr="00E35367">
        <w:rPr>
          <w:highlight w:val="darkYellow"/>
        </w:rPr>
        <w:t>, la transparence</w:t>
      </w:r>
      <w:r w:rsidR="004B032F" w:rsidRPr="00E35367">
        <w:rPr>
          <w:highlight w:val="darkYellow"/>
        </w:rPr>
        <w:t xml:space="preserve"> et la traçabilité</w:t>
      </w:r>
      <w:r w:rsidR="009922B7" w:rsidRPr="00E35367">
        <w:rPr>
          <w:highlight w:val="darkYellow"/>
        </w:rPr>
        <w:t xml:space="preserve">. </w:t>
      </w:r>
      <w:r w:rsidR="0000407A" w:rsidRPr="00E35367">
        <w:rPr>
          <w:highlight w:val="darkYellow"/>
        </w:rPr>
        <w:t>Les réserves, ainsi que c</w:t>
      </w:r>
      <w:r w:rsidR="004B032F" w:rsidRPr="00E35367">
        <w:rPr>
          <w:highlight w:val="darkYellow"/>
        </w:rPr>
        <w:t xml:space="preserve">ertains éléments de risques </w:t>
      </w:r>
      <w:r w:rsidR="0000407A" w:rsidRPr="00E35367">
        <w:rPr>
          <w:highlight w:val="darkYellow"/>
        </w:rPr>
        <w:t xml:space="preserve">ou d’opportunités </w:t>
      </w:r>
      <w:r w:rsidR="004B032F" w:rsidRPr="00E35367">
        <w:rPr>
          <w:highlight w:val="darkYellow"/>
        </w:rPr>
        <w:t>potentiels doivent être présentés comme des positions distinctes</w:t>
      </w:r>
      <w:r w:rsidR="00014B19" w:rsidRPr="00E35367">
        <w:rPr>
          <w:highlight w:val="darkYellow"/>
        </w:rPr>
        <w:t xml:space="preserve"> intégrées dans l’estimation globale</w:t>
      </w:r>
      <w:r w:rsidR="004B032F" w:rsidRPr="00E35367">
        <w:rPr>
          <w:highlight w:val="darkYellow"/>
        </w:rPr>
        <w:t>. Il faudra également</w:t>
      </w:r>
      <w:r w:rsidRPr="00E35367">
        <w:rPr>
          <w:highlight w:val="darkYellow"/>
        </w:rPr>
        <w:t xml:space="preserve"> fixer un prix de base lié à une année de référence pour toutes les positions de l’estimation des co</w:t>
      </w:r>
      <w:r w:rsidR="004B032F" w:rsidRPr="00E35367">
        <w:rPr>
          <w:highlight w:val="darkYellow"/>
        </w:rPr>
        <w:t>ûts totaux et</w:t>
      </w:r>
      <w:r w:rsidR="00ED09CA" w:rsidRPr="00E35367">
        <w:rPr>
          <w:highlight w:val="darkYellow"/>
        </w:rPr>
        <w:t xml:space="preserve"> présenter séparément</w:t>
      </w:r>
      <w:r w:rsidRPr="00E35367">
        <w:rPr>
          <w:highlight w:val="darkYellow"/>
        </w:rPr>
        <w:t xml:space="preserve"> la T</w:t>
      </w:r>
      <w:r w:rsidR="00ED09CA" w:rsidRPr="00E35367">
        <w:rPr>
          <w:highlight w:val="darkYellow"/>
        </w:rPr>
        <w:t>VA et</w:t>
      </w:r>
      <w:r w:rsidR="004B032F" w:rsidRPr="00E35367">
        <w:rPr>
          <w:highlight w:val="darkYellow"/>
        </w:rPr>
        <w:t xml:space="preserve"> le renchérissement.</w:t>
      </w:r>
    </w:p>
    <w:p w14:paraId="55C1F5EE" w14:textId="2CAB4D95" w:rsidR="00606B47" w:rsidRPr="00E35367" w:rsidRDefault="00606B47" w:rsidP="00606B47">
      <w:pPr>
        <w:pStyle w:val="PrisedepositionTitreEFK"/>
        <w:rPr>
          <w:highlight w:val="magenta"/>
        </w:rPr>
      </w:pPr>
      <w:r w:rsidRPr="00E35367">
        <w:rPr>
          <w:highlight w:val="magenta"/>
        </w:rPr>
        <w:t>Prise de position de l’OFEV</w:t>
      </w:r>
    </w:p>
    <w:p w14:paraId="0D0483BB" w14:textId="514FFC66" w:rsidR="00606B47" w:rsidRPr="00E35367" w:rsidRDefault="00B92840" w:rsidP="00606B47">
      <w:pPr>
        <w:pStyle w:val="PrisedepositionEFK"/>
        <w:rPr>
          <w:highlight w:val="magenta"/>
        </w:rPr>
      </w:pPr>
      <w:r w:rsidRPr="00E35367">
        <w:rPr>
          <w:highlight w:val="magenta"/>
        </w:rPr>
        <w:t>La structure de l'estimation des coûts totaux de R3 a été revue. La nouvelle structure est représentée dans le message au Parlement pour la 2e étape financière.  L'année de référence, la TVA est le renchérissement potentiel y sont aussi indiqués. Pour chaque position une estimation des risques de surcoûts, des potentiels d'économies et des réserves sera faite. L'OFEV a demandé au Cantons de fournir les éléments nécessaires.</w:t>
      </w:r>
    </w:p>
    <w:p w14:paraId="66BB702A" w14:textId="77777777" w:rsidR="00606B47" w:rsidRDefault="00606B47" w:rsidP="00606B47">
      <w:pPr>
        <w:pStyle w:val="TexteEFK"/>
      </w:pPr>
    </w:p>
    <w:p w14:paraId="6E348332" w14:textId="77777777" w:rsidR="00CE343E" w:rsidRPr="00E35367" w:rsidRDefault="00CE343E" w:rsidP="00CE343E">
      <w:pPr>
        <w:pStyle w:val="RecommandationTitreEFK"/>
        <w:rPr>
          <w:highlight w:val="darkYellow"/>
        </w:rPr>
      </w:pPr>
      <w:r w:rsidRPr="00E35367">
        <w:rPr>
          <w:highlight w:val="darkYellow"/>
        </w:rPr>
        <w:t>Recommandation 2 (Priorité 1)</w:t>
      </w:r>
    </w:p>
    <w:p w14:paraId="6F99FD50" w14:textId="77777777" w:rsidR="00DE5EC7" w:rsidRPr="00E35367" w:rsidRDefault="00CE343E" w:rsidP="00CE343E">
      <w:pPr>
        <w:pStyle w:val="ApprciationEtRecommandationEFK"/>
        <w:rPr>
          <w:highlight w:val="darkYellow"/>
        </w:rPr>
      </w:pPr>
      <w:r w:rsidRPr="00E35367">
        <w:rPr>
          <w:highlight w:val="darkYellow"/>
        </w:rPr>
        <w:t>Le CDF recommande de procéder à des analyses et clarifications supplémentaires sur toutes les positions autres que celles qui concernent le coût de construction des aménagements hydrauliques (sites pollués, ponts, etc.), pour qu’elles soient évaluées plus précisément.</w:t>
      </w:r>
    </w:p>
    <w:p w14:paraId="0BA99AC2" w14:textId="2D4E50F6" w:rsidR="0006211E" w:rsidRPr="00E35367" w:rsidRDefault="0006211E" w:rsidP="0006211E">
      <w:pPr>
        <w:pStyle w:val="PrisedepositionTitreEFK"/>
        <w:rPr>
          <w:highlight w:val="magenta"/>
        </w:rPr>
      </w:pPr>
      <w:r w:rsidRPr="00E35367">
        <w:rPr>
          <w:highlight w:val="magenta"/>
        </w:rPr>
        <w:t>Prise de position de l’OFEV</w:t>
      </w:r>
    </w:p>
    <w:p w14:paraId="04A2AB38" w14:textId="0FC57B9A" w:rsidR="0006211E" w:rsidRPr="00E35367" w:rsidRDefault="00B92840" w:rsidP="0006211E">
      <w:pPr>
        <w:pStyle w:val="PrisedepositionEFK"/>
        <w:rPr>
          <w:highlight w:val="magenta"/>
        </w:rPr>
      </w:pPr>
      <w:r w:rsidRPr="00E35367">
        <w:rPr>
          <w:highlight w:val="magenta"/>
        </w:rPr>
        <w:t>Dans le cadre du développement des projets de mise à l'enquête sur les mesures du Chablais, de Sierre-</w:t>
      </w:r>
      <w:proofErr w:type="spellStart"/>
      <w:r w:rsidRPr="00E35367">
        <w:rPr>
          <w:highlight w:val="magenta"/>
        </w:rPr>
        <w:t>Chippis</w:t>
      </w:r>
      <w:proofErr w:type="spellEnd"/>
      <w:r w:rsidRPr="00E35367">
        <w:rPr>
          <w:highlight w:val="magenta"/>
        </w:rPr>
        <w:t>, de Sion, du Delta, de Martigny et Trient et de la vallée de Conche (volume d'investissement d'environ 1.6 milliards de franc) des analyses supplémentaires sont en cours. L'estimation des coûts sera mise à jour.</w:t>
      </w:r>
    </w:p>
    <w:p w14:paraId="6F8F334C" w14:textId="1E64D513" w:rsidR="0006211E" w:rsidRPr="006222BB" w:rsidRDefault="0006211E" w:rsidP="006222BB">
      <w:pPr>
        <w:pStyle w:val="TexteEFK"/>
      </w:pPr>
    </w:p>
    <w:p w14:paraId="63AFCE0A" w14:textId="77AA5EC7" w:rsidR="00AB4D81" w:rsidRPr="00E35367" w:rsidRDefault="00062E10" w:rsidP="009F1FF1">
      <w:pPr>
        <w:pStyle w:val="Titre2NoEFK"/>
        <w:ind w:left="686" w:hanging="397"/>
        <w:rPr>
          <w:highlight w:val="green"/>
          <w:lang w:val="fr-CH"/>
        </w:rPr>
      </w:pPr>
      <w:bookmarkStart w:id="15" w:name="_Toc528161917"/>
      <w:r w:rsidRPr="00E35367">
        <w:rPr>
          <w:highlight w:val="green"/>
          <w:lang w:val="fr-CH"/>
        </w:rPr>
        <w:t>T</w:t>
      </w:r>
      <w:r w:rsidR="00F80959" w:rsidRPr="00E35367">
        <w:rPr>
          <w:highlight w:val="green"/>
          <w:lang w:val="fr-CH"/>
        </w:rPr>
        <w:t xml:space="preserve">rop tôt pour </w:t>
      </w:r>
      <w:r w:rsidR="00351D51" w:rsidRPr="00E35367">
        <w:rPr>
          <w:highlight w:val="green"/>
          <w:lang w:val="fr-CH"/>
        </w:rPr>
        <w:t>calculer précisément les subventions fédérales</w:t>
      </w:r>
      <w:bookmarkEnd w:id="15"/>
    </w:p>
    <w:p w14:paraId="6A8030F8" w14:textId="663323F8" w:rsidR="00822DF5" w:rsidRPr="00E35367" w:rsidRDefault="00815B61" w:rsidP="00527A7F">
      <w:pPr>
        <w:pStyle w:val="TexteEFK"/>
        <w:rPr>
          <w:rStyle w:val="Absatz-Standardschriftart1"/>
          <w:color w:val="00000A"/>
          <w:highlight w:val="green"/>
        </w:rPr>
      </w:pPr>
      <w:r w:rsidRPr="00E35367">
        <w:rPr>
          <w:rStyle w:val="Absatz-Standardschriftart1"/>
          <w:color w:val="00000A"/>
          <w:highlight w:val="green"/>
        </w:rPr>
        <w:t>Le CDF s’est demandé si l’estimation des coûts totaux du projet R3 comprenait des coûts non imputables à ce projet et si le pourcentage de participation</w:t>
      </w:r>
      <w:r w:rsidR="00A23626" w:rsidRPr="00E35367">
        <w:rPr>
          <w:rStyle w:val="Absatz-Standardschriftart1"/>
          <w:color w:val="00000A"/>
          <w:highlight w:val="green"/>
        </w:rPr>
        <w:t xml:space="preserve"> de l’OFEV pouvait déjà être calculé</w:t>
      </w:r>
      <w:r w:rsidR="008C030E" w:rsidRPr="00E35367">
        <w:rPr>
          <w:rStyle w:val="Absatz-Standardschriftart1"/>
          <w:color w:val="00000A"/>
          <w:highlight w:val="green"/>
        </w:rPr>
        <w:t xml:space="preserve"> précisément</w:t>
      </w:r>
      <w:r w:rsidR="00822DF5" w:rsidRPr="00E35367">
        <w:rPr>
          <w:rStyle w:val="Absatz-Standardschriftart1"/>
          <w:color w:val="00000A"/>
          <w:highlight w:val="green"/>
        </w:rPr>
        <w:t>.</w:t>
      </w:r>
    </w:p>
    <w:p w14:paraId="52E3840B" w14:textId="16B6C716" w:rsidR="00383509" w:rsidRPr="00E35367" w:rsidRDefault="006E0AE0" w:rsidP="00527A7F">
      <w:pPr>
        <w:pStyle w:val="TexteEFK"/>
        <w:rPr>
          <w:highlight w:val="green"/>
        </w:rPr>
      </w:pPr>
      <w:r w:rsidRPr="00E35367">
        <w:rPr>
          <w:noProof/>
          <w:color w:val="00000A"/>
          <w:highlight w:val="green"/>
          <w:lang w:val="de-CH" w:eastAsia="de-CH"/>
        </w:rPr>
        <w:lastRenderedPageBreak/>
        <mc:AlternateContent>
          <mc:Choice Requires="wpg">
            <w:drawing>
              <wp:anchor distT="0" distB="0" distL="144145" distR="144145" simplePos="0" relativeHeight="251662336" behindDoc="1" locked="0" layoutInCell="1" allowOverlap="0" wp14:anchorId="7CCF4163" wp14:editId="5110A874">
                <wp:simplePos x="0" y="0"/>
                <wp:positionH relativeFrom="margin">
                  <wp:posOffset>2131695</wp:posOffset>
                </wp:positionH>
                <wp:positionV relativeFrom="paragraph">
                  <wp:posOffset>602927</wp:posOffset>
                </wp:positionV>
                <wp:extent cx="3466800" cy="3776400"/>
                <wp:effectExtent l="0" t="0" r="635" b="14605"/>
                <wp:wrapSquare wrapText="bothSides"/>
                <wp:docPr id="6" name="Groupe 6"/>
                <wp:cNvGraphicFramePr/>
                <a:graphic xmlns:a="http://schemas.openxmlformats.org/drawingml/2006/main">
                  <a:graphicData uri="http://schemas.microsoft.com/office/word/2010/wordprocessingGroup">
                    <wpg:wgp>
                      <wpg:cNvGrpSpPr/>
                      <wpg:grpSpPr>
                        <a:xfrm>
                          <a:off x="0" y="0"/>
                          <a:ext cx="3466800" cy="3776400"/>
                          <a:chOff x="0" y="0"/>
                          <a:chExt cx="3451225" cy="3769288"/>
                        </a:xfrm>
                      </wpg:grpSpPr>
                      <pic:pic xmlns:pic="http://schemas.openxmlformats.org/drawingml/2006/picture">
                        <pic:nvPicPr>
                          <pic:cNvPr id="5" name="Image 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1225" cy="3500120"/>
                          </a:xfrm>
                          <a:prstGeom prst="rect">
                            <a:avLst/>
                          </a:prstGeom>
                          <a:noFill/>
                          <a:ln>
                            <a:noFill/>
                          </a:ln>
                        </pic:spPr>
                      </pic:pic>
                      <wps:wsp>
                        <wps:cNvPr id="217" name="Zone de texte 2"/>
                        <wps:cNvSpPr txBox="1">
                          <a:spLocks noChangeArrowheads="1"/>
                        </wps:cNvSpPr>
                        <wps:spPr bwMode="auto">
                          <a:xfrm>
                            <a:off x="43132" y="3493698"/>
                            <a:ext cx="3286125" cy="275590"/>
                          </a:xfrm>
                          <a:prstGeom prst="rect">
                            <a:avLst/>
                          </a:prstGeom>
                          <a:solidFill>
                            <a:srgbClr val="FFFFFF"/>
                          </a:solidFill>
                          <a:ln w="9525">
                            <a:solidFill>
                              <a:schemeClr val="bg1"/>
                            </a:solidFill>
                            <a:miter lim="800000"/>
                            <a:headEnd/>
                            <a:tailEnd/>
                          </a:ln>
                        </wps:spPr>
                        <wps:txbx>
                          <w:txbxContent>
                            <w:p w14:paraId="4A7C46B7" w14:textId="37ACA678" w:rsidR="00A31AF7" w:rsidRPr="00873F5D" w:rsidRDefault="00A31AF7" w:rsidP="004F51CC">
                              <w:pPr>
                                <w:pStyle w:val="Beschriftung"/>
                                <w:ind w:left="0"/>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CCF4163" id="Groupe 6" o:spid="_x0000_s1026" style="position:absolute;left:0;text-align:left;margin-left:167.85pt;margin-top:47.45pt;width:273pt;height:297.35pt;z-index:-251654144;mso-wrap-distance-left:11.35pt;mso-wrap-distance-right:11.35pt;mso-position-horizontal-relative:margin;mso-width-relative:margin;mso-height-relative:margin" coordsize="34512,3769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width:34512;height:35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">
                  <v:imagedata r:id="rId19" o:title=""/>
                  <v:path arrowok="t"/>
                </v:shape>
                <v:shapetype id="_x0000_t202" coordsize="21600,21600" o:spt="202" path="m,l,21600r21600,l21600,xe">
                  <v:stroke joinstyle="miter"/>
                  <v:path gradientshapeok="t" o:connecttype="rect"/>
                </v:shapetype>
                <v:shape id="Zone de texte 2" o:spid="_x0000_s1028" type="#_x0000_t202" style="position:absolute;left:431;top:34936;width:32861;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4A7C46B7" w14:textId="37ACA678" w:rsidR="00A31AF7" w:rsidRPr="00873F5D" w:rsidRDefault="00A31AF7" w:rsidP="004F51CC">
                        <w:pPr>
                          <w:pStyle w:val="Beschriftung"/>
                          <w:ind w:left="0"/>
                        </w:pPr>
                      </w:p>
                    </w:txbxContent>
                  </v:textbox>
                </v:shape>
                <w10:wrap type="square" anchorx="margin"/>
              </v:group>
            </w:pict>
          </mc:Fallback>
        </mc:AlternateContent>
      </w:r>
      <w:r w:rsidR="00E71802" w:rsidRPr="00E35367">
        <w:rPr>
          <w:rStyle w:val="Absatz-Standardschriftart1"/>
          <w:color w:val="00000A"/>
          <w:highlight w:val="green"/>
        </w:rPr>
        <w:t xml:space="preserve">Le financement de R3 suit les principes fixés dans la </w:t>
      </w:r>
      <w:r w:rsidR="00024A69" w:rsidRPr="00E35367">
        <w:rPr>
          <w:rStyle w:val="Absatz-Standardschriftart1"/>
          <w:color w:val="00000A"/>
          <w:highlight w:val="green"/>
        </w:rPr>
        <w:t>loi fédérale sur l’aménagement des cours d’eaux (</w:t>
      </w:r>
      <w:r w:rsidR="00E71802" w:rsidRPr="00E35367">
        <w:rPr>
          <w:rStyle w:val="Absatz-Standardschriftart1"/>
          <w:color w:val="00000A"/>
          <w:highlight w:val="green"/>
        </w:rPr>
        <w:t>LACE</w:t>
      </w:r>
      <w:r w:rsidR="00024A69" w:rsidRPr="00E35367">
        <w:rPr>
          <w:rStyle w:val="Absatz-Standardschriftart1"/>
          <w:color w:val="00000A"/>
          <w:highlight w:val="green"/>
        </w:rPr>
        <w:t>)</w:t>
      </w:r>
      <w:r w:rsidR="00E71802" w:rsidRPr="00E35367">
        <w:rPr>
          <w:rStyle w:val="Absatz-Standardschriftart1"/>
          <w:color w:val="00000A"/>
          <w:highlight w:val="green"/>
        </w:rPr>
        <w:t>. Cette loi stipule que la protection contre les cures incombe aux cantons. Le financement des mesures de protection contre les crues du Rhône est en premier lieu assuré par les cantons de Vaud et du Valais, qui reçoivent une aide financ</w:t>
      </w:r>
      <w:r w:rsidR="00F80959" w:rsidRPr="00E35367">
        <w:rPr>
          <w:rStyle w:val="Absatz-Standardschriftart1"/>
          <w:color w:val="00000A"/>
          <w:highlight w:val="green"/>
        </w:rPr>
        <w:t>ière de la Confédération. L</w:t>
      </w:r>
      <w:r w:rsidR="00E71802" w:rsidRPr="00E35367">
        <w:rPr>
          <w:rStyle w:val="Absatz-Standardschriftart1"/>
          <w:color w:val="00000A"/>
          <w:highlight w:val="green"/>
        </w:rPr>
        <w:t xml:space="preserve">a LACE (art. 10, al. 3) indique que les grands projets comme R3 doivent être </w:t>
      </w:r>
      <w:r w:rsidR="0000407A" w:rsidRPr="00E35367">
        <w:rPr>
          <w:rStyle w:val="Absatz-Standardschriftart1"/>
          <w:color w:val="00000A"/>
          <w:highlight w:val="green"/>
        </w:rPr>
        <w:t>engagés</w:t>
      </w:r>
      <w:r w:rsidR="00E71802" w:rsidRPr="00E35367">
        <w:rPr>
          <w:rStyle w:val="Absatz-Standardschriftart1"/>
          <w:color w:val="00000A"/>
          <w:highlight w:val="green"/>
        </w:rPr>
        <w:t xml:space="preserve"> en dehors du crédit </w:t>
      </w:r>
      <w:r w:rsidR="00A534DA" w:rsidRPr="00E35367">
        <w:rPr>
          <w:rStyle w:val="Absatz-Standardschriftart1"/>
          <w:color w:val="00000A"/>
          <w:highlight w:val="green"/>
        </w:rPr>
        <w:t xml:space="preserve">d’engagement </w:t>
      </w:r>
      <w:r w:rsidR="00E71802" w:rsidRPr="00E35367">
        <w:rPr>
          <w:rStyle w:val="Absatz-Standardschriftart1"/>
          <w:color w:val="00000A"/>
          <w:highlight w:val="green"/>
        </w:rPr>
        <w:t>ordinaire pour la protection contre les crues.</w:t>
      </w:r>
    </w:p>
    <w:p w14:paraId="5F55FC6D" w14:textId="17E1606C" w:rsidR="0031603C" w:rsidRPr="00E35367" w:rsidRDefault="0031603C" w:rsidP="00F80959">
      <w:pPr>
        <w:pStyle w:val="TexteEFK"/>
        <w:rPr>
          <w:rStyle w:val="Absatz-Standardschriftart1"/>
          <w:color w:val="00000A"/>
          <w:highlight w:val="green"/>
        </w:rPr>
      </w:pPr>
      <w:r w:rsidRPr="00E35367">
        <w:rPr>
          <w:rStyle w:val="Absatz-Standardschriftart1"/>
          <w:color w:val="00000A"/>
          <w:highlight w:val="green"/>
        </w:rPr>
        <w:t xml:space="preserve">Ci-contre, le </w:t>
      </w:r>
      <w:r w:rsidR="00D52E02" w:rsidRPr="00E35367">
        <w:rPr>
          <w:rStyle w:val="Absatz-Standardschriftart1"/>
          <w:color w:val="00000A"/>
          <w:highlight w:val="green"/>
        </w:rPr>
        <w:t xml:space="preserve">Département fédéral de l'environnement, des transports, de l'énergie et de la communication (DETEC) </w:t>
      </w:r>
      <w:r w:rsidR="00E71802" w:rsidRPr="00E35367">
        <w:rPr>
          <w:rStyle w:val="Absatz-Standardschriftart1"/>
          <w:color w:val="00000A"/>
          <w:highlight w:val="green"/>
        </w:rPr>
        <w:t xml:space="preserve">a </w:t>
      </w:r>
      <w:r w:rsidR="00822DF5" w:rsidRPr="00E35367">
        <w:rPr>
          <w:rStyle w:val="Absatz-Standardschriftart1"/>
          <w:color w:val="00000A"/>
          <w:highlight w:val="green"/>
        </w:rPr>
        <w:t xml:space="preserve">élaboré </w:t>
      </w:r>
      <w:r w:rsidR="00F92F93" w:rsidRPr="00E35367">
        <w:rPr>
          <w:highlight w:val="green"/>
        </w:rPr>
        <w:t xml:space="preserve">un </w:t>
      </w:r>
      <w:r w:rsidR="00822DF5" w:rsidRPr="00E35367">
        <w:rPr>
          <w:highlight w:val="green"/>
        </w:rPr>
        <w:t>modèle de répartition des coûts pour les ouvrages de protection en vertu de la lo</w:t>
      </w:r>
      <w:r w:rsidR="00024A69" w:rsidRPr="00E35367">
        <w:rPr>
          <w:highlight w:val="green"/>
        </w:rPr>
        <w:t>i sur les forêts (</w:t>
      </w:r>
      <w:proofErr w:type="spellStart"/>
      <w:r w:rsidR="00024A69" w:rsidRPr="00E35367">
        <w:rPr>
          <w:highlight w:val="green"/>
        </w:rPr>
        <w:t>LFo</w:t>
      </w:r>
      <w:proofErr w:type="spellEnd"/>
      <w:r w:rsidR="00024A69" w:rsidRPr="00E35367">
        <w:rPr>
          <w:highlight w:val="green"/>
        </w:rPr>
        <w:t>) et de la LACE</w:t>
      </w:r>
      <w:r w:rsidR="00822DF5" w:rsidRPr="00E35367">
        <w:rPr>
          <w:rStyle w:val="Absatz-Standardschriftart1"/>
          <w:color w:val="00000A"/>
          <w:highlight w:val="green"/>
        </w:rPr>
        <w:t xml:space="preserve"> qui a abouti dans une convention entre l’OFROU, l’OFEV et l’O</w:t>
      </w:r>
      <w:r w:rsidR="00D52E02" w:rsidRPr="00E35367">
        <w:rPr>
          <w:rStyle w:val="Absatz-Standardschriftart1"/>
          <w:color w:val="00000A"/>
          <w:highlight w:val="green"/>
        </w:rPr>
        <w:t>ffice fédéral des transports (OFT)</w:t>
      </w:r>
      <w:r w:rsidR="00822DF5" w:rsidRPr="00E35367">
        <w:rPr>
          <w:highlight w:val="green"/>
        </w:rPr>
        <w:t xml:space="preserve">. </w:t>
      </w:r>
      <w:r w:rsidR="00822DF5" w:rsidRPr="00E35367">
        <w:rPr>
          <w:rStyle w:val="Absatz-Standardschriftart1"/>
          <w:color w:val="00000A"/>
          <w:highlight w:val="green"/>
        </w:rPr>
        <w:t>C</w:t>
      </w:r>
      <w:r w:rsidR="00F92F93" w:rsidRPr="00E35367">
        <w:rPr>
          <w:rStyle w:val="Absatz-Standardschriftart1"/>
          <w:color w:val="00000A"/>
          <w:highlight w:val="green"/>
        </w:rPr>
        <w:t xml:space="preserve">e </w:t>
      </w:r>
      <w:r w:rsidR="00E71802" w:rsidRPr="00E35367">
        <w:rPr>
          <w:rStyle w:val="Absatz-Standardschriftart1"/>
          <w:color w:val="00000A"/>
          <w:highlight w:val="green"/>
        </w:rPr>
        <w:t xml:space="preserve">modèle basé sur les risques </w:t>
      </w:r>
      <w:r w:rsidR="00822DF5" w:rsidRPr="00E35367">
        <w:rPr>
          <w:rStyle w:val="Absatz-Standardschriftart1"/>
          <w:color w:val="00000A"/>
          <w:highlight w:val="green"/>
        </w:rPr>
        <w:t>est</w:t>
      </w:r>
      <w:r w:rsidR="00F80959" w:rsidRPr="00E35367">
        <w:rPr>
          <w:rStyle w:val="Absatz-Standardschriftart1"/>
          <w:color w:val="00000A"/>
          <w:highlight w:val="green"/>
        </w:rPr>
        <w:t xml:space="preserve"> entré en vigueur en 2015</w:t>
      </w:r>
      <w:r w:rsidR="00822DF5" w:rsidRPr="00E35367">
        <w:rPr>
          <w:rStyle w:val="Absatz-Standardschriftart1"/>
          <w:color w:val="00000A"/>
          <w:highlight w:val="green"/>
        </w:rPr>
        <w:t>. C’est celui</w:t>
      </w:r>
      <w:r w:rsidR="00F80959" w:rsidRPr="00E35367">
        <w:rPr>
          <w:rStyle w:val="Absatz-Standardschriftart1"/>
          <w:color w:val="00000A"/>
          <w:highlight w:val="green"/>
        </w:rPr>
        <w:t xml:space="preserve"> </w:t>
      </w:r>
      <w:r w:rsidR="00E71802" w:rsidRPr="00E35367">
        <w:rPr>
          <w:rStyle w:val="Absatz-Standardschriftart1"/>
          <w:color w:val="00000A"/>
          <w:highlight w:val="green"/>
        </w:rPr>
        <w:t xml:space="preserve">qui est </w:t>
      </w:r>
      <w:r w:rsidR="00351D51" w:rsidRPr="00E35367">
        <w:rPr>
          <w:rStyle w:val="Absatz-Standardschriftart1"/>
          <w:color w:val="00000A"/>
          <w:highlight w:val="green"/>
        </w:rPr>
        <w:t xml:space="preserve">désormais </w:t>
      </w:r>
      <w:r w:rsidR="00E71802" w:rsidRPr="00E35367">
        <w:rPr>
          <w:rStyle w:val="Absatz-Standardschriftart1"/>
          <w:color w:val="00000A"/>
          <w:highlight w:val="green"/>
        </w:rPr>
        <w:t>applicable au projet R3.</w:t>
      </w:r>
    </w:p>
    <w:p w14:paraId="2E4592DD" w14:textId="2078C345" w:rsidR="008C030E" w:rsidRDefault="008C030E">
      <w:pPr>
        <w:pStyle w:val="TexteEFK"/>
      </w:pPr>
      <w:r w:rsidRPr="00E35367">
        <w:rPr>
          <w:highlight w:val="green"/>
        </w:rPr>
        <w:t xml:space="preserve">Les coûts qui ne doivent faire l’objet d’aucun subventionnement de la part de la Confédération sont les coûts </w:t>
      </w:r>
      <w:r w:rsidR="00D36608" w:rsidRPr="00E35367">
        <w:rPr>
          <w:highlight w:val="green"/>
        </w:rPr>
        <w:t xml:space="preserve">1 </w:t>
      </w:r>
      <w:r w:rsidRPr="00E35367">
        <w:rPr>
          <w:highlight w:val="green"/>
        </w:rPr>
        <w:t>selon le graphique ci-dessus.</w:t>
      </w:r>
      <w:r w:rsidR="00351D51" w:rsidRPr="00E35367">
        <w:rPr>
          <w:highlight w:val="green"/>
        </w:rPr>
        <w:t xml:space="preserve"> </w:t>
      </w:r>
      <w:r w:rsidRPr="00E35367">
        <w:rPr>
          <w:highlight w:val="green"/>
        </w:rPr>
        <w:t>Actuellement, il n’est pas encore possible d’identifie</w:t>
      </w:r>
      <w:r w:rsidR="00D36608" w:rsidRPr="00E35367">
        <w:rPr>
          <w:highlight w:val="green"/>
        </w:rPr>
        <w:t>r précisément les subventions de</w:t>
      </w:r>
      <w:r w:rsidRPr="00E35367">
        <w:rPr>
          <w:highlight w:val="green"/>
        </w:rPr>
        <w:t xml:space="preserve"> l’OFROU (</w:t>
      </w:r>
      <w:r w:rsidR="00D36608" w:rsidRPr="00E35367">
        <w:rPr>
          <w:highlight w:val="green"/>
        </w:rPr>
        <w:t>part 2</w:t>
      </w:r>
      <w:r w:rsidRPr="00E35367">
        <w:rPr>
          <w:highlight w:val="green"/>
        </w:rPr>
        <w:t xml:space="preserve"> selon graphique)</w:t>
      </w:r>
      <w:r w:rsidR="008958A9" w:rsidRPr="00E35367">
        <w:rPr>
          <w:highlight w:val="green"/>
        </w:rPr>
        <w:t>, de l’OFEV (part 3) et des tiers (part 4</w:t>
      </w:r>
      <w:r w:rsidR="00D36608" w:rsidRPr="00E35367">
        <w:rPr>
          <w:highlight w:val="green"/>
        </w:rPr>
        <w:t>).</w:t>
      </w:r>
    </w:p>
    <w:p w14:paraId="3E1FFE27" w14:textId="77777777" w:rsidR="00594884" w:rsidRPr="00E35367" w:rsidRDefault="00594884" w:rsidP="00594884">
      <w:pPr>
        <w:pStyle w:val="AppreciationTitreEFK"/>
        <w:rPr>
          <w:highlight w:val="blue"/>
        </w:rPr>
      </w:pPr>
      <w:r w:rsidRPr="00E35367">
        <w:rPr>
          <w:highlight w:val="blue"/>
        </w:rPr>
        <w:t>Appréciation</w:t>
      </w:r>
    </w:p>
    <w:p w14:paraId="6C65FE26" w14:textId="77777777" w:rsidR="00815B61" w:rsidRPr="00E35367" w:rsidRDefault="00815B61" w:rsidP="00E75A77">
      <w:pPr>
        <w:pStyle w:val="ApprciationEtRecommandationEFK"/>
        <w:rPr>
          <w:highlight w:val="blue"/>
        </w:rPr>
      </w:pPr>
      <w:r w:rsidRPr="00E35367">
        <w:rPr>
          <w:highlight w:val="blue"/>
        </w:rPr>
        <w:t>C’est au moment de la réception des informations précises qui accompagnent l</w:t>
      </w:r>
      <w:r w:rsidR="00F80959" w:rsidRPr="00E35367">
        <w:rPr>
          <w:highlight w:val="blue"/>
        </w:rPr>
        <w:t>es</w:t>
      </w:r>
      <w:r w:rsidR="00E71802" w:rsidRPr="00E35367">
        <w:rPr>
          <w:highlight w:val="blue"/>
        </w:rPr>
        <w:t xml:space="preserve"> demande</w:t>
      </w:r>
      <w:r w:rsidR="00F80959" w:rsidRPr="00E35367">
        <w:rPr>
          <w:highlight w:val="blue"/>
        </w:rPr>
        <w:t>s</w:t>
      </w:r>
      <w:r w:rsidR="00F92F93" w:rsidRPr="00E35367">
        <w:rPr>
          <w:highlight w:val="blue"/>
        </w:rPr>
        <w:t xml:space="preserve"> de subvention</w:t>
      </w:r>
      <w:r w:rsidR="00E71802" w:rsidRPr="00E35367">
        <w:rPr>
          <w:highlight w:val="blue"/>
        </w:rPr>
        <w:t xml:space="preserve"> </w:t>
      </w:r>
      <w:r w:rsidR="00F80959" w:rsidRPr="00E35367">
        <w:rPr>
          <w:highlight w:val="blue"/>
        </w:rPr>
        <w:t xml:space="preserve">pour les mesures individuelles </w:t>
      </w:r>
      <w:r w:rsidRPr="00E35367">
        <w:rPr>
          <w:highlight w:val="blue"/>
        </w:rPr>
        <w:t>que l’OFEV peut identifier les</w:t>
      </w:r>
      <w:r w:rsidR="00E71802" w:rsidRPr="00E35367">
        <w:rPr>
          <w:highlight w:val="blue"/>
        </w:rPr>
        <w:t xml:space="preserve"> co</w:t>
      </w:r>
      <w:r w:rsidR="00F80959" w:rsidRPr="00E35367">
        <w:rPr>
          <w:highlight w:val="blue"/>
        </w:rPr>
        <w:t>ûts</w:t>
      </w:r>
      <w:r w:rsidR="008C030E" w:rsidRPr="00E35367">
        <w:rPr>
          <w:highlight w:val="blue"/>
        </w:rPr>
        <w:t xml:space="preserve"> non éligibles à des subventions fédérales</w:t>
      </w:r>
      <w:r w:rsidR="00F80959" w:rsidRPr="00E35367">
        <w:rPr>
          <w:highlight w:val="blue"/>
        </w:rPr>
        <w:t xml:space="preserve">. De même, </w:t>
      </w:r>
      <w:r w:rsidR="00A23626" w:rsidRPr="00E35367">
        <w:rPr>
          <w:highlight w:val="blue"/>
        </w:rPr>
        <w:t xml:space="preserve">le financement selon la LACE et </w:t>
      </w:r>
      <w:r w:rsidR="00F80959" w:rsidRPr="00E35367">
        <w:rPr>
          <w:highlight w:val="blue"/>
        </w:rPr>
        <w:t>la part</w:t>
      </w:r>
      <w:r w:rsidR="00E71802" w:rsidRPr="00E35367">
        <w:rPr>
          <w:highlight w:val="blue"/>
        </w:rPr>
        <w:t xml:space="preserve"> de</w:t>
      </w:r>
      <w:r w:rsidR="00F80959" w:rsidRPr="00E35367">
        <w:rPr>
          <w:highlight w:val="blue"/>
        </w:rPr>
        <w:t>s « mesures difficilement finançables »</w:t>
      </w:r>
      <w:r w:rsidR="00E71802" w:rsidRPr="00E35367">
        <w:rPr>
          <w:highlight w:val="blue"/>
        </w:rPr>
        <w:t xml:space="preserve"> n</w:t>
      </w:r>
      <w:r w:rsidR="00A23626" w:rsidRPr="00E35367">
        <w:rPr>
          <w:highlight w:val="blue"/>
        </w:rPr>
        <w:t>e peuvent être déterminés</w:t>
      </w:r>
      <w:r w:rsidR="00E71802" w:rsidRPr="00E35367">
        <w:rPr>
          <w:highlight w:val="blue"/>
        </w:rPr>
        <w:t xml:space="preserve"> que sur la base d'informations concrètes </w:t>
      </w:r>
      <w:r w:rsidR="00F80959" w:rsidRPr="00E35367">
        <w:rPr>
          <w:highlight w:val="blue"/>
        </w:rPr>
        <w:t>transmises dans le cadre des</w:t>
      </w:r>
      <w:r w:rsidR="00E71802" w:rsidRPr="00E35367">
        <w:rPr>
          <w:highlight w:val="blue"/>
        </w:rPr>
        <w:t xml:space="preserve"> mesure</w:t>
      </w:r>
      <w:r w:rsidR="00F80959" w:rsidRPr="00E35367">
        <w:rPr>
          <w:highlight w:val="blue"/>
        </w:rPr>
        <w:t>s</w:t>
      </w:r>
      <w:r w:rsidR="00E71802" w:rsidRPr="00E35367">
        <w:rPr>
          <w:highlight w:val="blue"/>
        </w:rPr>
        <w:t xml:space="preserve"> individuelle</w:t>
      </w:r>
      <w:r w:rsidR="00F80959" w:rsidRPr="00E35367">
        <w:rPr>
          <w:highlight w:val="blue"/>
        </w:rPr>
        <w:t>s</w:t>
      </w:r>
      <w:r w:rsidRPr="00E35367">
        <w:rPr>
          <w:highlight w:val="blue"/>
        </w:rPr>
        <w:t>.</w:t>
      </w:r>
    </w:p>
    <w:p w14:paraId="1FD3EBCC" w14:textId="7D005EC5" w:rsidR="00594884" w:rsidRPr="00E35367" w:rsidRDefault="00E71802" w:rsidP="00E75A77">
      <w:pPr>
        <w:pStyle w:val="ApprciationEtRecommandationEFK"/>
        <w:rPr>
          <w:highlight w:val="blue"/>
        </w:rPr>
      </w:pPr>
      <w:r w:rsidRPr="00E35367">
        <w:rPr>
          <w:highlight w:val="blue"/>
        </w:rPr>
        <w:t>L'OFEV n'examine</w:t>
      </w:r>
      <w:r w:rsidR="008C030E" w:rsidRPr="00E35367">
        <w:rPr>
          <w:highlight w:val="blue"/>
        </w:rPr>
        <w:t xml:space="preserve"> </w:t>
      </w:r>
      <w:r w:rsidR="00815B61" w:rsidRPr="00E35367">
        <w:rPr>
          <w:highlight w:val="blue"/>
        </w:rPr>
        <w:t>la question</w:t>
      </w:r>
      <w:r w:rsidRPr="00E35367">
        <w:rPr>
          <w:highlight w:val="blue"/>
        </w:rPr>
        <w:t xml:space="preserve"> des coûts non </w:t>
      </w:r>
      <w:r w:rsidR="0000407A" w:rsidRPr="00E35367">
        <w:rPr>
          <w:highlight w:val="blue"/>
        </w:rPr>
        <w:t>imputables (par exemple les ponts, les déplacements d’infrastructures ou encore les sites pollués)</w:t>
      </w:r>
      <w:r w:rsidRPr="00E35367">
        <w:rPr>
          <w:highlight w:val="blue"/>
        </w:rPr>
        <w:t xml:space="preserve"> et </w:t>
      </w:r>
      <w:r w:rsidR="00815B61" w:rsidRPr="00E35367">
        <w:rPr>
          <w:highlight w:val="blue"/>
        </w:rPr>
        <w:t xml:space="preserve">celle </w:t>
      </w:r>
      <w:r w:rsidRPr="00E35367">
        <w:rPr>
          <w:highlight w:val="blue"/>
        </w:rPr>
        <w:t xml:space="preserve">de la </w:t>
      </w:r>
      <w:r w:rsidR="00815B61" w:rsidRPr="00E35367">
        <w:rPr>
          <w:highlight w:val="blue"/>
        </w:rPr>
        <w:t>détermination exacte du montant de la subvention</w:t>
      </w:r>
      <w:r w:rsidRPr="00E35367">
        <w:rPr>
          <w:highlight w:val="blue"/>
        </w:rPr>
        <w:t xml:space="preserve"> fina</w:t>
      </w:r>
      <w:r w:rsidR="00815B61" w:rsidRPr="00E35367">
        <w:rPr>
          <w:highlight w:val="blue"/>
        </w:rPr>
        <w:t>le qu’</w:t>
      </w:r>
      <w:r w:rsidRPr="00E35367">
        <w:rPr>
          <w:highlight w:val="blue"/>
        </w:rPr>
        <w:t xml:space="preserve">au moment </w:t>
      </w:r>
      <w:r w:rsidR="00815B61" w:rsidRPr="00E35367">
        <w:rPr>
          <w:highlight w:val="blue"/>
        </w:rPr>
        <w:t>de la récep</w:t>
      </w:r>
      <w:r w:rsidR="00F92F93" w:rsidRPr="00E35367">
        <w:rPr>
          <w:highlight w:val="blue"/>
        </w:rPr>
        <w:t>tion des demandes de subvention</w:t>
      </w:r>
      <w:r w:rsidR="00815B61" w:rsidRPr="00E35367">
        <w:rPr>
          <w:highlight w:val="blue"/>
        </w:rPr>
        <w:t xml:space="preserve"> pour les mesures individuelles. Il n’est donc p</w:t>
      </w:r>
      <w:r w:rsidR="00A23626" w:rsidRPr="00E35367">
        <w:rPr>
          <w:highlight w:val="blue"/>
        </w:rPr>
        <w:t xml:space="preserve">as encore possible de </w:t>
      </w:r>
      <w:r w:rsidR="008C030E" w:rsidRPr="00E35367">
        <w:rPr>
          <w:highlight w:val="blue"/>
        </w:rPr>
        <w:t>porter un jugement sur</w:t>
      </w:r>
      <w:r w:rsidR="00A23626" w:rsidRPr="00E35367">
        <w:rPr>
          <w:highlight w:val="blue"/>
        </w:rPr>
        <w:t xml:space="preserve"> ces éléments</w:t>
      </w:r>
      <w:r w:rsidR="008C030E" w:rsidRPr="00E35367">
        <w:rPr>
          <w:highlight w:val="blue"/>
        </w:rPr>
        <w:t xml:space="preserve"> en se basant sur</w:t>
      </w:r>
      <w:r w:rsidR="00815B61" w:rsidRPr="00E35367">
        <w:rPr>
          <w:highlight w:val="blue"/>
        </w:rPr>
        <w:t xml:space="preserve"> l’estimation du coût global de R3.</w:t>
      </w:r>
    </w:p>
    <w:p w14:paraId="2009AB7B" w14:textId="2B2072B6" w:rsidR="00815B61" w:rsidRPr="00E35367" w:rsidRDefault="00A23626" w:rsidP="00ED24B6">
      <w:pPr>
        <w:pStyle w:val="ApprciationEtRecommandationEFK"/>
        <w:rPr>
          <w:highlight w:val="blue"/>
        </w:rPr>
      </w:pPr>
      <w:r w:rsidRPr="00E35367">
        <w:rPr>
          <w:highlight w:val="blue"/>
        </w:rPr>
        <w:t>Cependant,</w:t>
      </w:r>
      <w:r w:rsidR="00351D51" w:rsidRPr="00E35367">
        <w:rPr>
          <w:highlight w:val="blue"/>
        </w:rPr>
        <w:t xml:space="preserve"> le CDF</w:t>
      </w:r>
      <w:r w:rsidR="00ED24B6" w:rsidRPr="00E35367">
        <w:rPr>
          <w:highlight w:val="blue"/>
        </w:rPr>
        <w:t xml:space="preserve"> est</w:t>
      </w:r>
      <w:r w:rsidR="003C0BC9" w:rsidRPr="00E35367">
        <w:rPr>
          <w:highlight w:val="blue"/>
        </w:rPr>
        <w:t xml:space="preserve"> d’avis</w:t>
      </w:r>
      <w:r w:rsidRPr="00E35367">
        <w:rPr>
          <w:highlight w:val="blue"/>
        </w:rPr>
        <w:t xml:space="preserve"> </w:t>
      </w:r>
      <w:r w:rsidR="00ED24B6" w:rsidRPr="00E35367">
        <w:rPr>
          <w:highlight w:val="blue"/>
        </w:rPr>
        <w:t>qu’</w:t>
      </w:r>
      <w:r w:rsidRPr="00E35367">
        <w:rPr>
          <w:highlight w:val="blue"/>
        </w:rPr>
        <w:t>il n’existe pas de risque particuli</w:t>
      </w:r>
      <w:r w:rsidR="00351D51" w:rsidRPr="00E35367">
        <w:rPr>
          <w:highlight w:val="blue"/>
        </w:rPr>
        <w:t>er dans ce domaine puisque des</w:t>
      </w:r>
      <w:r w:rsidR="00710F34" w:rsidRPr="00E35367">
        <w:rPr>
          <w:highlight w:val="blue"/>
        </w:rPr>
        <w:t xml:space="preserve"> contrôle</w:t>
      </w:r>
      <w:r w:rsidR="00351D51" w:rsidRPr="00E35367">
        <w:rPr>
          <w:highlight w:val="blue"/>
        </w:rPr>
        <w:t>s</w:t>
      </w:r>
      <w:r w:rsidR="00710F34" w:rsidRPr="00E35367">
        <w:rPr>
          <w:highlight w:val="blue"/>
        </w:rPr>
        <w:t xml:space="preserve"> spécifique</w:t>
      </w:r>
      <w:r w:rsidR="00351D51" w:rsidRPr="00E35367">
        <w:rPr>
          <w:highlight w:val="blue"/>
        </w:rPr>
        <w:t>s sont</w:t>
      </w:r>
      <w:r w:rsidR="00710F34" w:rsidRPr="00E35367">
        <w:rPr>
          <w:highlight w:val="blue"/>
        </w:rPr>
        <w:t xml:space="preserve"> prévu</w:t>
      </w:r>
      <w:r w:rsidR="00351D51" w:rsidRPr="00E35367">
        <w:rPr>
          <w:highlight w:val="blue"/>
        </w:rPr>
        <w:t>s</w:t>
      </w:r>
      <w:r w:rsidR="00710F34" w:rsidRPr="00E35367">
        <w:rPr>
          <w:highlight w:val="blue"/>
        </w:rPr>
        <w:t xml:space="preserve"> dans </w:t>
      </w:r>
      <w:r w:rsidR="00ED24B6" w:rsidRPr="00E35367">
        <w:rPr>
          <w:highlight w:val="blue"/>
        </w:rPr>
        <w:t>le processus d’attribution des subventions.</w:t>
      </w:r>
    </w:p>
    <w:p w14:paraId="77219296" w14:textId="77777777" w:rsidR="00822DF5" w:rsidRPr="00E35367" w:rsidRDefault="00822DF5" w:rsidP="00822DF5">
      <w:pPr>
        <w:pStyle w:val="Titre2NoEFK"/>
        <w:ind w:left="686" w:hanging="397"/>
        <w:rPr>
          <w:highlight w:val="green"/>
          <w:lang w:val="fr-CH"/>
        </w:rPr>
      </w:pPr>
      <w:bookmarkStart w:id="16" w:name="_Toc528161918"/>
      <w:r w:rsidRPr="00E35367">
        <w:rPr>
          <w:highlight w:val="green"/>
          <w:lang w:val="fr-CH"/>
        </w:rPr>
        <w:lastRenderedPageBreak/>
        <w:t>Nette baisse de la participation de l’OFROU</w:t>
      </w:r>
      <w:bookmarkEnd w:id="16"/>
    </w:p>
    <w:p w14:paraId="5E01752F" w14:textId="77777777" w:rsidR="00822DF5" w:rsidRPr="00E35367" w:rsidRDefault="0073408A" w:rsidP="00822DF5">
      <w:pPr>
        <w:pStyle w:val="TexteEFK"/>
        <w:rPr>
          <w:highlight w:val="green"/>
        </w:rPr>
      </w:pPr>
      <w:r w:rsidRPr="00E35367">
        <w:rPr>
          <w:highlight w:val="green"/>
        </w:rPr>
        <w:t>Avec le</w:t>
      </w:r>
      <w:r w:rsidR="00822DF5" w:rsidRPr="00E35367">
        <w:rPr>
          <w:highlight w:val="green"/>
        </w:rPr>
        <w:t xml:space="preserve"> modèle basé sur les risques</w:t>
      </w:r>
      <w:r w:rsidRPr="00E35367">
        <w:rPr>
          <w:highlight w:val="green"/>
        </w:rPr>
        <w:t xml:space="preserve"> </w:t>
      </w:r>
      <w:r w:rsidR="00307F4E" w:rsidRPr="00E35367">
        <w:rPr>
          <w:highlight w:val="green"/>
        </w:rPr>
        <w:t xml:space="preserve">qui </w:t>
      </w:r>
      <w:r w:rsidR="003C0BC9" w:rsidRPr="00E35367">
        <w:rPr>
          <w:highlight w:val="green"/>
        </w:rPr>
        <w:t xml:space="preserve">est </w:t>
      </w:r>
      <w:r w:rsidRPr="00E35367">
        <w:rPr>
          <w:highlight w:val="green"/>
        </w:rPr>
        <w:t>entré en vigueur en 2015</w:t>
      </w:r>
      <w:r w:rsidR="00822DF5" w:rsidRPr="00E35367">
        <w:rPr>
          <w:highlight w:val="green"/>
        </w:rPr>
        <w:t>, les offices fédéraux participent au prorata de l’utilité du projet, soit en tenant compte des obligations de propriétaire d’ouvrage</w:t>
      </w:r>
      <w:r w:rsidR="003C0BC9" w:rsidRPr="00E35367">
        <w:rPr>
          <w:highlight w:val="green"/>
        </w:rPr>
        <w:t>,</w:t>
      </w:r>
      <w:r w:rsidR="00822DF5" w:rsidRPr="00E35367">
        <w:rPr>
          <w:highlight w:val="green"/>
        </w:rPr>
        <w:t xml:space="preserve"> soit en tant qu’autorité subventionnant les frais de projet.</w:t>
      </w:r>
    </w:p>
    <w:p w14:paraId="78F96D1A" w14:textId="77777777" w:rsidR="00822DF5" w:rsidRPr="00E35367" w:rsidRDefault="00822DF5" w:rsidP="00822DF5">
      <w:pPr>
        <w:pStyle w:val="TexteEFK"/>
        <w:rPr>
          <w:highlight w:val="green"/>
        </w:rPr>
      </w:pPr>
      <w:r w:rsidRPr="00E35367">
        <w:rPr>
          <w:highlight w:val="green"/>
        </w:rPr>
        <w:t xml:space="preserve">Il convient de relever que le modèle de subvention vise seulement à représenter quels coûts donnent droit à subvention selon la </w:t>
      </w:r>
      <w:proofErr w:type="spellStart"/>
      <w:r w:rsidRPr="00E35367">
        <w:rPr>
          <w:highlight w:val="green"/>
        </w:rPr>
        <w:t>LFo</w:t>
      </w:r>
      <w:proofErr w:type="spellEnd"/>
      <w:r w:rsidRPr="00E35367">
        <w:rPr>
          <w:highlight w:val="green"/>
        </w:rPr>
        <w:t xml:space="preserve"> et la LACE. Il ne donne aucune information sur la façon de fixer la contribution d’intérêt selon la loi sur les routes nationales (LRN) ou d’autres exploitants nationaux d’infrastructures.</w:t>
      </w:r>
    </w:p>
    <w:p w14:paraId="13DB8744" w14:textId="001036C5" w:rsidR="00822DF5" w:rsidRPr="00E35367" w:rsidRDefault="00822DF5" w:rsidP="00822DF5">
      <w:pPr>
        <w:pStyle w:val="TexteEFK"/>
        <w:rPr>
          <w:highlight w:val="green"/>
        </w:rPr>
      </w:pPr>
      <w:r w:rsidRPr="00E35367">
        <w:rPr>
          <w:highlight w:val="green"/>
        </w:rPr>
        <w:t xml:space="preserve">A la date de l’audit, le taux de participation de l’OFROU à R3 n’est pas encore définitivement fixé. Il est en négociation entre l’OFROU et le canton du Valais. La participation de l’OFROU à R3 était de 26% </w:t>
      </w:r>
      <w:r w:rsidR="006F51E1" w:rsidRPr="00E35367">
        <w:rPr>
          <w:highlight w:val="green"/>
        </w:rPr>
        <w:t xml:space="preserve">pour la première étape </w:t>
      </w:r>
      <w:r w:rsidR="00A534DA" w:rsidRPr="00E35367">
        <w:rPr>
          <w:highlight w:val="green"/>
        </w:rPr>
        <w:t xml:space="preserve">financière </w:t>
      </w:r>
      <w:r w:rsidR="006F51E1" w:rsidRPr="00E35367">
        <w:rPr>
          <w:highlight w:val="green"/>
        </w:rPr>
        <w:t>établie en 2009 et valable jusqu’à fin 2019</w:t>
      </w:r>
      <w:r w:rsidRPr="00E35367">
        <w:rPr>
          <w:highlight w:val="green"/>
        </w:rPr>
        <w:t>. Le nouveau taux applicable n’est certes pas encore fixé, mais il est d’ores et déjà certain que la participation de l’OFROU va baisser de manière importante. En ne tenant compte que des risques purs, la participation de l’OFROU serait de moins de 1%. Mais le modèle permet de considérer d’autres facteurs, comme la rénovation des digues et la protection contre l’érosion dont bénéficierait l’OFROU par exemple. Ceux-ci permettent d’envisager une légère augmentation de cette participation</w:t>
      </w:r>
      <w:r w:rsidR="006F51E1" w:rsidRPr="00E35367">
        <w:rPr>
          <w:rStyle w:val="Funotenzeichen"/>
          <w:highlight w:val="green"/>
        </w:rPr>
        <w:footnoteReference w:id="4"/>
      </w:r>
      <w:r w:rsidRPr="00E35367">
        <w:rPr>
          <w:highlight w:val="green"/>
        </w:rPr>
        <w:t>. L’OFEV n’est pas directement impliqué dans cette négociation, mais il surveille la bonne application du modèle. De plus, il est indirectement concerné pour trois raisons :</w:t>
      </w:r>
    </w:p>
    <w:p w14:paraId="67E10940" w14:textId="77777777" w:rsidR="00822DF5" w:rsidRPr="00E35367" w:rsidRDefault="00822DF5" w:rsidP="00822DF5">
      <w:pPr>
        <w:pStyle w:val="TextePuceEFK"/>
        <w:rPr>
          <w:highlight w:val="green"/>
        </w:rPr>
      </w:pPr>
      <w:r w:rsidRPr="00E35367">
        <w:rPr>
          <w:highlight w:val="green"/>
        </w:rPr>
        <w:t>Le taux de participation de l’OFROU est un élément indispensable à l’élaboration par l’OFEV du prochain Message du Conseil fédéral relatif au crédit-cadre 2020-2039</w:t>
      </w:r>
    </w:p>
    <w:p w14:paraId="3F2CDC61" w14:textId="77777777" w:rsidR="00822DF5" w:rsidRPr="00E35367" w:rsidRDefault="00822DF5" w:rsidP="00822DF5">
      <w:pPr>
        <w:pStyle w:val="TextePuceEFK"/>
        <w:rPr>
          <w:highlight w:val="green"/>
        </w:rPr>
      </w:pPr>
      <w:r w:rsidRPr="00E35367">
        <w:rPr>
          <w:highlight w:val="green"/>
        </w:rPr>
        <w:t>Le taux de participation de l’OFROU influence le montant de la subvention de l’OFEV. En effet, avec le modèle en vigueur, les coûts indemnisables au titre de la LACE sont les coûts imputables au projet après déduction de la contribution de l’OFROU.</w:t>
      </w:r>
    </w:p>
    <w:p w14:paraId="370F3FF1" w14:textId="77777777" w:rsidR="00822DF5" w:rsidRPr="00E35367" w:rsidRDefault="00822DF5" w:rsidP="00FB3B8F">
      <w:pPr>
        <w:pStyle w:val="TextePuceEFK"/>
        <w:rPr>
          <w:highlight w:val="green"/>
        </w:rPr>
      </w:pPr>
      <w:r w:rsidRPr="00E35367">
        <w:rPr>
          <w:highlight w:val="green"/>
        </w:rPr>
        <w:t>Si un recours est déposé contre la décision de l’OFROU, il faudra que les deux offices</w:t>
      </w:r>
      <w:r w:rsidR="00F92F93" w:rsidRPr="00E35367">
        <w:rPr>
          <w:highlight w:val="green"/>
        </w:rPr>
        <w:t xml:space="preserve"> fédéraux partage la même opinion</w:t>
      </w:r>
      <w:r w:rsidRPr="00E35367">
        <w:rPr>
          <w:highlight w:val="green"/>
        </w:rPr>
        <w:t>. Il faut donc qu’ils soient d’accord sur les éléments à prendre en compte pour fixer la contribution de l’OFROU.</w:t>
      </w:r>
    </w:p>
    <w:p w14:paraId="5F14DE0F" w14:textId="77777777" w:rsidR="00822DF5" w:rsidRPr="00E35367" w:rsidRDefault="00822DF5" w:rsidP="00822DF5">
      <w:pPr>
        <w:pStyle w:val="AppreciationTitreEFK"/>
        <w:rPr>
          <w:highlight w:val="blue"/>
        </w:rPr>
      </w:pPr>
      <w:r w:rsidRPr="00E35367">
        <w:rPr>
          <w:highlight w:val="blue"/>
        </w:rPr>
        <w:t>Appréciation</w:t>
      </w:r>
    </w:p>
    <w:p w14:paraId="3E97D9AA" w14:textId="77777777" w:rsidR="00822DF5" w:rsidRPr="00E35367" w:rsidRDefault="00822DF5" w:rsidP="00822DF5">
      <w:pPr>
        <w:pStyle w:val="ApprciationEtRecommandationEFK"/>
        <w:rPr>
          <w:highlight w:val="blue"/>
        </w:rPr>
      </w:pPr>
      <w:r w:rsidRPr="00E35367">
        <w:rPr>
          <w:highlight w:val="blue"/>
        </w:rPr>
        <w:t>La participation de l’OFROU au projet R3 va baisser de manière importante. C’est la conséquence de l’entr</w:t>
      </w:r>
      <w:r w:rsidR="0073408A" w:rsidRPr="00E35367">
        <w:rPr>
          <w:highlight w:val="blue"/>
        </w:rPr>
        <w:t>ée en vigueur en 2015 du</w:t>
      </w:r>
      <w:r w:rsidRPr="00E35367">
        <w:rPr>
          <w:highlight w:val="blue"/>
        </w:rPr>
        <w:t xml:space="preserve"> modèle de répartition des coûts pour les ouvrages de protection en vertu de la loi sur les forêts et de la loi fédérale sur l’aménagement des cours d’eaux. Cette baisse aura comme répercussions une hausse des subventions de l’OFEV et une baisse de la participation de la Confédération dans son ensemble.</w:t>
      </w:r>
    </w:p>
    <w:p w14:paraId="62861E08" w14:textId="77777777" w:rsidR="00822DF5" w:rsidRDefault="00822DF5" w:rsidP="00AB4D81">
      <w:pPr>
        <w:pStyle w:val="TexteEFK"/>
      </w:pPr>
    </w:p>
    <w:p w14:paraId="4E3AF97D" w14:textId="77777777" w:rsidR="00E05266" w:rsidRPr="00E35367" w:rsidRDefault="00527A7F" w:rsidP="00E05266">
      <w:pPr>
        <w:pStyle w:val="Titre1NoEFK"/>
        <w:rPr>
          <w:highlight w:val="green"/>
          <w:lang w:val="fr-CH"/>
        </w:rPr>
      </w:pPr>
      <w:bookmarkStart w:id="17" w:name="_Toc528161919"/>
      <w:r w:rsidRPr="00E35367">
        <w:rPr>
          <w:highlight w:val="green"/>
          <w:lang w:val="fr-CH"/>
        </w:rPr>
        <w:lastRenderedPageBreak/>
        <w:t>Risques liés au projet R3</w:t>
      </w:r>
      <w:bookmarkEnd w:id="17"/>
    </w:p>
    <w:p w14:paraId="47820F6B" w14:textId="0A6E29F4" w:rsidR="00D9077D" w:rsidRPr="00E35367" w:rsidRDefault="00D9077D" w:rsidP="00E944F0">
      <w:pPr>
        <w:pStyle w:val="TexteEFK"/>
        <w:rPr>
          <w:highlight w:val="green"/>
        </w:rPr>
      </w:pPr>
      <w:r w:rsidRPr="00E35367">
        <w:rPr>
          <w:highlight w:val="green"/>
        </w:rPr>
        <w:t>L'e</w:t>
      </w:r>
      <w:r w:rsidR="00152876" w:rsidRPr="00E35367">
        <w:rPr>
          <w:highlight w:val="green"/>
        </w:rPr>
        <w:t>stimation du coût total indique</w:t>
      </w:r>
      <w:r w:rsidRPr="00E35367">
        <w:rPr>
          <w:highlight w:val="green"/>
        </w:rPr>
        <w:t xml:space="preserve"> un montant supplémentaire de 629 millions de francs de coûts potentiels en raison des risques liés au projet. Ce montant comprend les risques liés aux nappes</w:t>
      </w:r>
      <w:r w:rsidR="00151D15" w:rsidRPr="00E35367">
        <w:rPr>
          <w:highlight w:val="green"/>
        </w:rPr>
        <w:t xml:space="preserve"> phréatiques</w:t>
      </w:r>
      <w:r w:rsidR="000421E5" w:rsidRPr="00E35367">
        <w:rPr>
          <w:highlight w:val="green"/>
        </w:rPr>
        <w:t xml:space="preserve">, </w:t>
      </w:r>
      <w:r w:rsidRPr="00E35367">
        <w:rPr>
          <w:highlight w:val="green"/>
        </w:rPr>
        <w:t>à la valorisation matériaux</w:t>
      </w:r>
      <w:r w:rsidR="000421E5" w:rsidRPr="00E35367">
        <w:rPr>
          <w:highlight w:val="green"/>
        </w:rPr>
        <w:t xml:space="preserve"> et à l’auto-érosion</w:t>
      </w:r>
      <w:r w:rsidRPr="00E35367">
        <w:rPr>
          <w:highlight w:val="green"/>
        </w:rPr>
        <w:t xml:space="preserve">, aux sites contaminés et à la protection des sols ainsi que les </w:t>
      </w:r>
      <w:r w:rsidR="006F51E1" w:rsidRPr="00E35367">
        <w:rPr>
          <w:highlight w:val="green"/>
        </w:rPr>
        <w:t>demandes de tiers dans le cadre des</w:t>
      </w:r>
      <w:r w:rsidR="008559C4" w:rsidRPr="00E35367">
        <w:rPr>
          <w:highlight w:val="green"/>
        </w:rPr>
        <w:t xml:space="preserve"> </w:t>
      </w:r>
      <w:r w:rsidRPr="00E35367">
        <w:rPr>
          <w:highlight w:val="green"/>
        </w:rPr>
        <w:t>démarche</w:t>
      </w:r>
      <w:r w:rsidR="008559C4" w:rsidRPr="00E35367">
        <w:rPr>
          <w:highlight w:val="green"/>
        </w:rPr>
        <w:t>s</w:t>
      </w:r>
      <w:r w:rsidRPr="00E35367">
        <w:rPr>
          <w:highlight w:val="green"/>
        </w:rPr>
        <w:t xml:space="preserve"> participative</w:t>
      </w:r>
      <w:r w:rsidR="008559C4" w:rsidRPr="00E35367">
        <w:rPr>
          <w:highlight w:val="green"/>
        </w:rPr>
        <w:t>s</w:t>
      </w:r>
      <w:r w:rsidR="00E944F0" w:rsidRPr="00E35367">
        <w:rPr>
          <w:highlight w:val="green"/>
        </w:rPr>
        <w:t>.</w:t>
      </w:r>
      <w:r w:rsidR="004C7D6E" w:rsidRPr="00E35367">
        <w:rPr>
          <w:highlight w:val="green"/>
        </w:rPr>
        <w:t xml:space="preserve"> Ces risques supplémentaires potentiels ne sont pas inclus dans l’estimation des coûts de</w:t>
      </w:r>
      <w:r w:rsidR="004F51CC" w:rsidRPr="00E35367">
        <w:rPr>
          <w:highlight w:val="green"/>
        </w:rPr>
        <w:t xml:space="preserve"> 3,58 </w:t>
      </w:r>
      <w:r w:rsidR="003D2D4B" w:rsidRPr="00E35367">
        <w:rPr>
          <w:highlight w:val="green"/>
        </w:rPr>
        <w:t>milliards de francs et représentent</w:t>
      </w:r>
      <w:r w:rsidR="008559C4" w:rsidRPr="00E35367">
        <w:rPr>
          <w:highlight w:val="green"/>
        </w:rPr>
        <w:t xml:space="preserve"> un pourcentage significatif</w:t>
      </w:r>
      <w:r w:rsidR="003D2D4B" w:rsidRPr="00E35367">
        <w:rPr>
          <w:highlight w:val="green"/>
        </w:rPr>
        <w:t xml:space="preserve"> </w:t>
      </w:r>
      <w:r w:rsidR="008559C4" w:rsidRPr="00E35367">
        <w:rPr>
          <w:highlight w:val="green"/>
        </w:rPr>
        <w:t>(</w:t>
      </w:r>
      <w:r w:rsidR="003D2D4B" w:rsidRPr="00E35367">
        <w:rPr>
          <w:highlight w:val="green"/>
        </w:rPr>
        <w:t>18%</w:t>
      </w:r>
      <w:r w:rsidR="008559C4" w:rsidRPr="00E35367">
        <w:rPr>
          <w:highlight w:val="green"/>
        </w:rPr>
        <w:t>)</w:t>
      </w:r>
      <w:r w:rsidR="003D2D4B" w:rsidRPr="00E35367">
        <w:rPr>
          <w:highlight w:val="green"/>
        </w:rPr>
        <w:t xml:space="preserve"> de cette estimation.</w:t>
      </w:r>
    </w:p>
    <w:p w14:paraId="639661FF" w14:textId="77777777" w:rsidR="000469CC" w:rsidRDefault="00522748" w:rsidP="000469CC">
      <w:pPr>
        <w:pStyle w:val="TexteEFK"/>
      </w:pPr>
      <w:r w:rsidRPr="00E35367">
        <w:rPr>
          <w:highlight w:val="green"/>
        </w:rPr>
        <w:t>Selon l’expertise du mandataire externe, ces risques supplémentaires potentiels doivent être intégrés dans le coût global ou éliminés. Néanmoins, pour certains d’entre eux, des clarifications supplémentaires sont nécessaires.</w:t>
      </w:r>
    </w:p>
    <w:p w14:paraId="1B3A6395" w14:textId="77777777" w:rsidR="000469CC" w:rsidRPr="00E35367" w:rsidRDefault="000469CC" w:rsidP="000469CC">
      <w:pPr>
        <w:pStyle w:val="AppreciationTitreEFK"/>
        <w:rPr>
          <w:highlight w:val="blue"/>
        </w:rPr>
      </w:pPr>
      <w:r w:rsidRPr="00E35367">
        <w:rPr>
          <w:highlight w:val="blue"/>
        </w:rPr>
        <w:t>Appréciation</w:t>
      </w:r>
    </w:p>
    <w:p w14:paraId="2A0B0CD8" w14:textId="77777777" w:rsidR="000469CC" w:rsidRPr="00E35367" w:rsidRDefault="000469CC" w:rsidP="000469CC">
      <w:pPr>
        <w:pStyle w:val="ApprciationEtRecommandationEFK"/>
        <w:rPr>
          <w:highlight w:val="blue"/>
        </w:rPr>
      </w:pPr>
      <w:r w:rsidRPr="00E35367">
        <w:rPr>
          <w:highlight w:val="blue"/>
        </w:rPr>
        <w:t>Le CDF soutient les recommandations du rapport d'expertise. Les risques et les opportunités doivent être combinés avec une probabilité de survenance et intégrés dans l'estimation des coûts.</w:t>
      </w:r>
    </w:p>
    <w:p w14:paraId="4B567ACC" w14:textId="3F4C1CD9" w:rsidR="00E944F0" w:rsidRPr="00E35367" w:rsidRDefault="0002105F" w:rsidP="00E944F0">
      <w:pPr>
        <w:pStyle w:val="Titre2NoEFK"/>
        <w:ind w:left="686" w:hanging="397"/>
        <w:rPr>
          <w:highlight w:val="green"/>
          <w:lang w:val="fr-CH"/>
        </w:rPr>
      </w:pPr>
      <w:bookmarkStart w:id="18" w:name="_Toc528161920"/>
      <w:r w:rsidRPr="00E35367">
        <w:rPr>
          <w:highlight w:val="green"/>
          <w:lang w:val="fr-CH"/>
        </w:rPr>
        <w:t xml:space="preserve">Evaluations incertaines des </w:t>
      </w:r>
      <w:r w:rsidR="003043B6" w:rsidRPr="00E35367">
        <w:rPr>
          <w:highlight w:val="green"/>
          <w:lang w:val="fr-CH"/>
        </w:rPr>
        <w:t>r</w:t>
      </w:r>
      <w:r w:rsidR="00E944F0" w:rsidRPr="00E35367">
        <w:rPr>
          <w:highlight w:val="green"/>
          <w:lang w:val="fr-CH"/>
        </w:rPr>
        <w:t>isqu</w:t>
      </w:r>
      <w:r w:rsidR="006B432C" w:rsidRPr="00E35367">
        <w:rPr>
          <w:highlight w:val="green"/>
          <w:lang w:val="fr-CH"/>
        </w:rPr>
        <w:t xml:space="preserve">es pour les sites pollués et </w:t>
      </w:r>
      <w:r w:rsidRPr="00E35367">
        <w:rPr>
          <w:highlight w:val="green"/>
          <w:lang w:val="fr-CH"/>
        </w:rPr>
        <w:t>d</w:t>
      </w:r>
      <w:r w:rsidR="006B432C" w:rsidRPr="00E35367">
        <w:rPr>
          <w:highlight w:val="green"/>
          <w:lang w:val="fr-CH"/>
        </w:rPr>
        <w:t xml:space="preserve">es </w:t>
      </w:r>
      <w:r w:rsidR="006F51E1" w:rsidRPr="00E35367">
        <w:rPr>
          <w:highlight w:val="green"/>
          <w:lang w:val="fr-CH"/>
        </w:rPr>
        <w:t>demandes de tiers dans le cadre des démarches</w:t>
      </w:r>
      <w:r w:rsidR="006B432C" w:rsidRPr="00E35367">
        <w:rPr>
          <w:highlight w:val="green"/>
          <w:lang w:val="fr-CH"/>
        </w:rPr>
        <w:t xml:space="preserve"> participatives</w:t>
      </w:r>
      <w:bookmarkEnd w:id="18"/>
    </w:p>
    <w:p w14:paraId="4FB1D327" w14:textId="77777777" w:rsidR="005C7BC0" w:rsidRPr="00E35367" w:rsidRDefault="00E944F0" w:rsidP="00E944F0">
      <w:pPr>
        <w:pStyle w:val="TexteEFK"/>
        <w:rPr>
          <w:highlight w:val="green"/>
        </w:rPr>
      </w:pPr>
      <w:r w:rsidRPr="00E35367">
        <w:rPr>
          <w:highlight w:val="green"/>
        </w:rPr>
        <w:t>Les coûts supplémentaires pour les sites contaminés et la protection des sols sont estimés à 350 millions de francs</w:t>
      </w:r>
      <w:r w:rsidR="00963984" w:rsidRPr="00E35367">
        <w:rPr>
          <w:highlight w:val="green"/>
        </w:rPr>
        <w:t>. L’estimation globale des coûts</w:t>
      </w:r>
      <w:r w:rsidR="005A56E6" w:rsidRPr="00E35367">
        <w:rPr>
          <w:highlight w:val="green"/>
        </w:rPr>
        <w:t xml:space="preserve"> </w:t>
      </w:r>
      <w:r w:rsidR="004C7D6E" w:rsidRPr="00E35367">
        <w:rPr>
          <w:highlight w:val="green"/>
        </w:rPr>
        <w:t xml:space="preserve">de 3,58 milliards de francs </w:t>
      </w:r>
      <w:r w:rsidRPr="00E35367">
        <w:rPr>
          <w:highlight w:val="green"/>
        </w:rPr>
        <w:t>comprend déjà des coûts budgétés de 234 millions de francs pour l'assainissement des sites contaminés. Les coûts supplémentaires potentiels de 350 millions ont été ajoutés en raison des incertitudes et de l'estimation difficile des coûts dans ce domaine.</w:t>
      </w:r>
    </w:p>
    <w:p w14:paraId="73FE6059" w14:textId="5BD99531" w:rsidR="006B432C" w:rsidRPr="00E35367" w:rsidRDefault="006B432C" w:rsidP="005B353A">
      <w:pPr>
        <w:pStyle w:val="TexteEFK"/>
        <w:rPr>
          <w:highlight w:val="blue"/>
        </w:rPr>
      </w:pPr>
      <w:r w:rsidRPr="00E35367">
        <w:rPr>
          <w:highlight w:val="green"/>
        </w:rPr>
        <w:t>Quant aux coûts potentiels liés au développement participatif du projet (avec les communes et les groupements d’intérêts), ils s'élèvent à 50 millions de francs. Ces coûts sup</w:t>
      </w:r>
      <w:r w:rsidRPr="00E35367">
        <w:rPr>
          <w:highlight w:val="blue"/>
        </w:rPr>
        <w:t>plémentaires concernent</w:t>
      </w:r>
      <w:r w:rsidR="00FC5495" w:rsidRPr="00E35367">
        <w:rPr>
          <w:highlight w:val="blue"/>
        </w:rPr>
        <w:t xml:space="preserve"> les demandes de tier</w:t>
      </w:r>
      <w:r w:rsidRPr="00E35367">
        <w:rPr>
          <w:highlight w:val="blue"/>
        </w:rPr>
        <w:t xml:space="preserve">s </w:t>
      </w:r>
      <w:r w:rsidR="006F51E1" w:rsidRPr="00E35367">
        <w:rPr>
          <w:highlight w:val="blue"/>
        </w:rPr>
        <w:t>dans le cadre des démarches</w:t>
      </w:r>
      <w:r w:rsidR="00FC5495" w:rsidRPr="00E35367">
        <w:rPr>
          <w:highlight w:val="blue"/>
        </w:rPr>
        <w:t xml:space="preserve"> participatives.</w:t>
      </w:r>
    </w:p>
    <w:p w14:paraId="00C326BB" w14:textId="77777777" w:rsidR="00AA2183" w:rsidRPr="00E35367" w:rsidRDefault="00AA2183" w:rsidP="00AA2183">
      <w:pPr>
        <w:pStyle w:val="AppreciationTitreEFK"/>
        <w:rPr>
          <w:highlight w:val="blue"/>
        </w:rPr>
      </w:pPr>
      <w:r w:rsidRPr="00E35367">
        <w:rPr>
          <w:highlight w:val="blue"/>
        </w:rPr>
        <w:t>Appréciation</w:t>
      </w:r>
    </w:p>
    <w:p w14:paraId="59B172BA" w14:textId="60A020D2" w:rsidR="00AA2183" w:rsidRPr="00E35367" w:rsidRDefault="00E944F0" w:rsidP="00527A7F">
      <w:pPr>
        <w:pStyle w:val="ApprciationEtRecommandationEFK"/>
        <w:rPr>
          <w:highlight w:val="blue"/>
        </w:rPr>
      </w:pPr>
      <w:r w:rsidRPr="00E35367">
        <w:rPr>
          <w:highlight w:val="blue"/>
        </w:rPr>
        <w:t>Le CDF estime</w:t>
      </w:r>
      <w:r w:rsidR="006B432C" w:rsidRPr="00E35367">
        <w:rPr>
          <w:highlight w:val="blue"/>
        </w:rPr>
        <w:t xml:space="preserve"> que l'évaluation d</w:t>
      </w:r>
      <w:r w:rsidRPr="00E35367">
        <w:rPr>
          <w:highlight w:val="blue"/>
        </w:rPr>
        <w:t xml:space="preserve">es risques </w:t>
      </w:r>
      <w:r w:rsidR="006B432C" w:rsidRPr="00E35367">
        <w:rPr>
          <w:highlight w:val="blue"/>
        </w:rPr>
        <w:t xml:space="preserve">liés aux sites pollués et à la protection des sols </w:t>
      </w:r>
      <w:r w:rsidRPr="00E35367">
        <w:rPr>
          <w:highlight w:val="blue"/>
        </w:rPr>
        <w:t xml:space="preserve">n'a </w:t>
      </w:r>
      <w:r w:rsidR="003658E0" w:rsidRPr="00E35367">
        <w:rPr>
          <w:highlight w:val="blue"/>
        </w:rPr>
        <w:t xml:space="preserve">pas été </w:t>
      </w:r>
      <w:r w:rsidRPr="00E35367">
        <w:rPr>
          <w:highlight w:val="blue"/>
        </w:rPr>
        <w:t xml:space="preserve">déterminée avec </w:t>
      </w:r>
      <w:r w:rsidR="00DC0F20" w:rsidRPr="00E35367">
        <w:rPr>
          <w:highlight w:val="blue"/>
        </w:rPr>
        <w:t xml:space="preserve">suffisamment de </w:t>
      </w:r>
      <w:r w:rsidRPr="00E35367">
        <w:rPr>
          <w:highlight w:val="blue"/>
        </w:rPr>
        <w:t xml:space="preserve">précision. </w:t>
      </w:r>
      <w:r w:rsidR="008958A9" w:rsidRPr="00E35367">
        <w:rPr>
          <w:highlight w:val="blue"/>
        </w:rPr>
        <w:t xml:space="preserve">Des analyses et clarifications supplémentaires sont indispensables. </w:t>
      </w:r>
      <w:r w:rsidRPr="00E35367">
        <w:rPr>
          <w:highlight w:val="blue"/>
        </w:rPr>
        <w:t>Des analyses préliminaires permettraient de déterminer quels coûts seront imputés au fonds OTAS</w:t>
      </w:r>
      <w:r w:rsidRPr="00E35367">
        <w:rPr>
          <w:rStyle w:val="Funotenzeichen"/>
          <w:highlight w:val="blue"/>
        </w:rPr>
        <w:footnoteReference w:id="5"/>
      </w:r>
      <w:r w:rsidRPr="00E35367">
        <w:rPr>
          <w:highlight w:val="blue"/>
        </w:rPr>
        <w:t xml:space="preserve"> pour les sites contaminés et quels coûts seront imputés à des tiers. </w:t>
      </w:r>
      <w:r w:rsidR="008958A9" w:rsidRPr="00E35367">
        <w:rPr>
          <w:highlight w:val="blue"/>
        </w:rPr>
        <w:t xml:space="preserve">Normalement, ce sont les propriétaires des terrains qui doivent faire de telles analyses. </w:t>
      </w:r>
      <w:r w:rsidR="004F019C" w:rsidRPr="00E35367">
        <w:rPr>
          <w:highlight w:val="blue"/>
        </w:rPr>
        <w:t>Mais</w:t>
      </w:r>
      <w:r w:rsidR="008958A9" w:rsidRPr="00E35367">
        <w:rPr>
          <w:highlight w:val="blue"/>
        </w:rPr>
        <w:t xml:space="preserve"> </w:t>
      </w:r>
      <w:r w:rsidR="0031603C" w:rsidRPr="00E35367">
        <w:rPr>
          <w:highlight w:val="blue"/>
        </w:rPr>
        <w:t>s’ils</w:t>
      </w:r>
      <w:r w:rsidR="004F019C" w:rsidRPr="00E35367">
        <w:rPr>
          <w:highlight w:val="blue"/>
        </w:rPr>
        <w:t xml:space="preserve"> ne font rien, </w:t>
      </w:r>
      <w:r w:rsidR="008958A9" w:rsidRPr="00E35367">
        <w:rPr>
          <w:highlight w:val="blue"/>
        </w:rPr>
        <w:t xml:space="preserve">R3 pourrait prendre du retard. </w:t>
      </w:r>
      <w:r w:rsidR="004F019C" w:rsidRPr="00E35367">
        <w:rPr>
          <w:highlight w:val="blue"/>
        </w:rPr>
        <w:t>Or pour</w:t>
      </w:r>
      <w:r w:rsidR="008958A9" w:rsidRPr="00E35367">
        <w:rPr>
          <w:highlight w:val="blue"/>
        </w:rPr>
        <w:t xml:space="preserve"> un </w:t>
      </w:r>
      <w:r w:rsidR="004F019C" w:rsidRPr="00E35367">
        <w:rPr>
          <w:highlight w:val="blue"/>
        </w:rPr>
        <w:t xml:space="preserve">tel </w:t>
      </w:r>
      <w:r w:rsidR="008958A9" w:rsidRPr="00E35367">
        <w:rPr>
          <w:highlight w:val="blue"/>
        </w:rPr>
        <w:t>projet</w:t>
      </w:r>
      <w:r w:rsidR="004F019C" w:rsidRPr="00E35367">
        <w:rPr>
          <w:highlight w:val="blue"/>
        </w:rPr>
        <w:t>,</w:t>
      </w:r>
      <w:r w:rsidR="008958A9" w:rsidRPr="00E35367">
        <w:rPr>
          <w:highlight w:val="blue"/>
        </w:rPr>
        <w:t xml:space="preserve"> les </w:t>
      </w:r>
      <w:r w:rsidR="004F019C" w:rsidRPr="00E35367">
        <w:rPr>
          <w:highlight w:val="blue"/>
        </w:rPr>
        <w:t>pertes de temps</w:t>
      </w:r>
      <w:r w:rsidR="008958A9" w:rsidRPr="00E35367">
        <w:rPr>
          <w:highlight w:val="blue"/>
        </w:rPr>
        <w:t xml:space="preserve"> occasionné</w:t>
      </w:r>
      <w:r w:rsidR="004F019C" w:rsidRPr="00E35367">
        <w:rPr>
          <w:highlight w:val="blue"/>
        </w:rPr>
        <w:t>e</w:t>
      </w:r>
      <w:r w:rsidR="008958A9" w:rsidRPr="00E35367">
        <w:rPr>
          <w:highlight w:val="blue"/>
        </w:rPr>
        <w:t>s par l’abs</w:t>
      </w:r>
      <w:r w:rsidR="00401317" w:rsidRPr="00E35367">
        <w:rPr>
          <w:highlight w:val="blue"/>
        </w:rPr>
        <w:t xml:space="preserve">ence d’analyse pourraient </w:t>
      </w:r>
      <w:r w:rsidR="008958A9" w:rsidRPr="00E35367">
        <w:rPr>
          <w:highlight w:val="blue"/>
        </w:rPr>
        <w:t>coûter plus cher que le co</w:t>
      </w:r>
      <w:r w:rsidR="004F019C" w:rsidRPr="00E35367">
        <w:rPr>
          <w:highlight w:val="blue"/>
        </w:rPr>
        <w:t>ût de celles-ci</w:t>
      </w:r>
      <w:r w:rsidR="008958A9" w:rsidRPr="00E35367">
        <w:rPr>
          <w:highlight w:val="blue"/>
        </w:rPr>
        <w:t>.</w:t>
      </w:r>
    </w:p>
    <w:p w14:paraId="078B3C84" w14:textId="7A180262" w:rsidR="006B432C" w:rsidRPr="00E35367" w:rsidRDefault="006B432C" w:rsidP="006B432C">
      <w:pPr>
        <w:pStyle w:val="ApprciationEtRecommandationEFK"/>
        <w:rPr>
          <w:highlight w:val="blue"/>
        </w:rPr>
      </w:pPr>
      <w:r w:rsidRPr="00E35367">
        <w:rPr>
          <w:highlight w:val="blue"/>
        </w:rPr>
        <w:t xml:space="preserve">Selon l'expertise du mandataire chargé de vérifier la plausibilité de l’estimation des coûts de R3, il est très difficile d'estimer les coûts des </w:t>
      </w:r>
      <w:r w:rsidR="006F51E1" w:rsidRPr="00E35367">
        <w:rPr>
          <w:highlight w:val="blue"/>
        </w:rPr>
        <w:t>demandes de tiers dans le cadre des démarches</w:t>
      </w:r>
      <w:r w:rsidR="00FC5495" w:rsidRPr="00E35367">
        <w:rPr>
          <w:highlight w:val="blue"/>
        </w:rPr>
        <w:t xml:space="preserve"> participatives</w:t>
      </w:r>
      <w:r w:rsidRPr="00E35367">
        <w:rPr>
          <w:highlight w:val="blue"/>
        </w:rPr>
        <w:t xml:space="preserve">. </w:t>
      </w:r>
      <w:r w:rsidR="00351D51" w:rsidRPr="00E35367">
        <w:rPr>
          <w:highlight w:val="blue"/>
        </w:rPr>
        <w:t>Une évaluation plus précise doit être effectuée</w:t>
      </w:r>
      <w:r w:rsidRPr="00E35367">
        <w:rPr>
          <w:highlight w:val="blue"/>
        </w:rPr>
        <w:t xml:space="preserve"> pour déterminer la </w:t>
      </w:r>
      <w:r w:rsidRPr="00E35367">
        <w:rPr>
          <w:highlight w:val="blue"/>
        </w:rPr>
        <w:lastRenderedPageBreak/>
        <w:t xml:space="preserve">probabilité des </w:t>
      </w:r>
      <w:r w:rsidR="00351D51" w:rsidRPr="00E35367">
        <w:rPr>
          <w:highlight w:val="blue"/>
        </w:rPr>
        <w:t xml:space="preserve">différentes </w:t>
      </w:r>
      <w:r w:rsidRPr="00E35367">
        <w:rPr>
          <w:highlight w:val="blue"/>
        </w:rPr>
        <w:t>mesures</w:t>
      </w:r>
      <w:r w:rsidR="00351D51" w:rsidRPr="00E35367">
        <w:rPr>
          <w:highlight w:val="blue"/>
        </w:rPr>
        <w:t xml:space="preserve"> prévues</w:t>
      </w:r>
      <w:r w:rsidRPr="00E35367">
        <w:rPr>
          <w:highlight w:val="blue"/>
        </w:rPr>
        <w:t>, le cas échéan</w:t>
      </w:r>
      <w:r w:rsidR="00351D51" w:rsidRPr="00E35367">
        <w:rPr>
          <w:highlight w:val="blue"/>
        </w:rPr>
        <w:t>t, les chiffrer de manière plus fiable</w:t>
      </w:r>
      <w:r w:rsidRPr="00E35367">
        <w:rPr>
          <w:highlight w:val="blue"/>
        </w:rPr>
        <w:t>.</w:t>
      </w:r>
    </w:p>
    <w:p w14:paraId="039D44F6" w14:textId="77777777" w:rsidR="005C541F" w:rsidRPr="00E35367" w:rsidRDefault="005C541F" w:rsidP="005C541F">
      <w:pPr>
        <w:pStyle w:val="RecommandationTitreEFK"/>
        <w:rPr>
          <w:highlight w:val="darkYellow"/>
        </w:rPr>
      </w:pPr>
      <w:r w:rsidRPr="00E35367">
        <w:rPr>
          <w:highlight w:val="darkYellow"/>
        </w:rPr>
        <w:t xml:space="preserve">Recommandation </w:t>
      </w:r>
      <w:r w:rsidR="00E56D4D" w:rsidRPr="00E35367">
        <w:rPr>
          <w:highlight w:val="darkYellow"/>
        </w:rPr>
        <w:t>3</w:t>
      </w:r>
      <w:r w:rsidR="00E21306" w:rsidRPr="00E35367">
        <w:rPr>
          <w:highlight w:val="darkYellow"/>
        </w:rPr>
        <w:t xml:space="preserve"> (Priorité 1</w:t>
      </w:r>
      <w:r w:rsidRPr="00E35367">
        <w:rPr>
          <w:highlight w:val="darkYellow"/>
        </w:rPr>
        <w:t>)</w:t>
      </w:r>
    </w:p>
    <w:p w14:paraId="436B3CE7" w14:textId="0620719A" w:rsidR="005C541F" w:rsidRPr="00E35367" w:rsidRDefault="005C541F" w:rsidP="005C541F">
      <w:pPr>
        <w:pStyle w:val="ApprciationEtRecommandationEFK"/>
        <w:rPr>
          <w:highlight w:val="darkYellow"/>
        </w:rPr>
      </w:pPr>
      <w:r w:rsidRPr="00E35367">
        <w:rPr>
          <w:highlight w:val="darkYellow"/>
        </w:rPr>
        <w:t>Le CDF re</w:t>
      </w:r>
      <w:r w:rsidR="00E944F0" w:rsidRPr="00E35367">
        <w:rPr>
          <w:highlight w:val="darkYellow"/>
        </w:rPr>
        <w:t xml:space="preserve">commande </w:t>
      </w:r>
      <w:r w:rsidR="000469CC" w:rsidRPr="00E35367">
        <w:rPr>
          <w:highlight w:val="darkYellow"/>
        </w:rPr>
        <w:t>à</w:t>
      </w:r>
      <w:r w:rsidR="00E944F0" w:rsidRPr="00E35367">
        <w:rPr>
          <w:highlight w:val="darkYellow"/>
        </w:rPr>
        <w:t xml:space="preserve"> l'OFEV </w:t>
      </w:r>
      <w:r w:rsidR="000469CC" w:rsidRPr="00E35367">
        <w:rPr>
          <w:highlight w:val="darkYellow"/>
        </w:rPr>
        <w:t xml:space="preserve">que le </w:t>
      </w:r>
      <w:r w:rsidR="00E944F0" w:rsidRPr="00E35367">
        <w:rPr>
          <w:highlight w:val="darkYellow"/>
        </w:rPr>
        <w:t>finance</w:t>
      </w:r>
      <w:r w:rsidR="000469CC" w:rsidRPr="00E35367">
        <w:rPr>
          <w:highlight w:val="darkYellow"/>
        </w:rPr>
        <w:t>ment</w:t>
      </w:r>
      <w:r w:rsidR="00E944F0" w:rsidRPr="00E35367">
        <w:rPr>
          <w:highlight w:val="darkYellow"/>
        </w:rPr>
        <w:t xml:space="preserve"> des études préliminaires détaillées pour les sites contaminés</w:t>
      </w:r>
      <w:r w:rsidR="005A56E6" w:rsidRPr="00E35367">
        <w:rPr>
          <w:highlight w:val="darkYellow"/>
        </w:rPr>
        <w:t xml:space="preserve"> </w:t>
      </w:r>
      <w:r w:rsidR="00E56D4D" w:rsidRPr="00E35367">
        <w:rPr>
          <w:highlight w:val="darkYellow"/>
        </w:rPr>
        <w:t xml:space="preserve">soit porté </w:t>
      </w:r>
      <w:r w:rsidR="005A56E6" w:rsidRPr="00E35367">
        <w:rPr>
          <w:highlight w:val="darkYellow"/>
        </w:rPr>
        <w:t>à la charge du projet R3, au minimum pour les sites dont les coûts e</w:t>
      </w:r>
      <w:r w:rsidR="006B432C" w:rsidRPr="00E35367">
        <w:rPr>
          <w:highlight w:val="darkYellow"/>
        </w:rPr>
        <w:t>s</w:t>
      </w:r>
      <w:r w:rsidR="00401317" w:rsidRPr="00E35367">
        <w:rPr>
          <w:highlight w:val="darkYellow"/>
        </w:rPr>
        <w:t xml:space="preserve">timés sont les plus importants. </w:t>
      </w:r>
      <w:r w:rsidR="006B432C" w:rsidRPr="00E35367">
        <w:rPr>
          <w:highlight w:val="darkYellow"/>
        </w:rPr>
        <w:t xml:space="preserve">Quant aux coûts supplémentaires pour les </w:t>
      </w:r>
      <w:r w:rsidR="006F51E1" w:rsidRPr="00E35367">
        <w:rPr>
          <w:highlight w:val="darkYellow"/>
        </w:rPr>
        <w:t>demandes de tiers dans le cadre des démarches</w:t>
      </w:r>
      <w:r w:rsidR="006B432C" w:rsidRPr="00E35367">
        <w:rPr>
          <w:highlight w:val="darkYellow"/>
        </w:rPr>
        <w:t xml:space="preserve"> participatives</w:t>
      </w:r>
      <w:r w:rsidR="008559C4" w:rsidRPr="00E35367">
        <w:rPr>
          <w:highlight w:val="darkYellow"/>
        </w:rPr>
        <w:t>, ils doivent être justifiés de manière plus</w:t>
      </w:r>
      <w:r w:rsidR="006B432C" w:rsidRPr="00E35367">
        <w:rPr>
          <w:highlight w:val="darkYellow"/>
        </w:rPr>
        <w:t xml:space="preserve"> détail</w:t>
      </w:r>
      <w:r w:rsidR="008559C4" w:rsidRPr="00E35367">
        <w:rPr>
          <w:highlight w:val="darkYellow"/>
        </w:rPr>
        <w:t>lée</w:t>
      </w:r>
      <w:r w:rsidR="006B432C" w:rsidRPr="00E35367">
        <w:rPr>
          <w:highlight w:val="darkYellow"/>
        </w:rPr>
        <w:t xml:space="preserve"> et</w:t>
      </w:r>
      <w:r w:rsidR="008559C4" w:rsidRPr="00E35367">
        <w:rPr>
          <w:highlight w:val="darkYellow"/>
        </w:rPr>
        <w:t xml:space="preserve"> </w:t>
      </w:r>
      <w:r w:rsidR="006B432C" w:rsidRPr="00E35367">
        <w:rPr>
          <w:highlight w:val="darkYellow"/>
        </w:rPr>
        <w:t>inclus dans l'estimation des coûts totaux</w:t>
      </w:r>
      <w:r w:rsidR="008559C4" w:rsidRPr="00E35367">
        <w:rPr>
          <w:highlight w:val="darkYellow"/>
        </w:rPr>
        <w:t xml:space="preserve"> si nécessaire.</w:t>
      </w:r>
    </w:p>
    <w:p w14:paraId="040C31DA" w14:textId="77777777" w:rsidR="005C541F" w:rsidRPr="00E35367" w:rsidRDefault="00527A7F" w:rsidP="005C541F">
      <w:pPr>
        <w:pStyle w:val="PrisedepositionTitreEFK"/>
        <w:rPr>
          <w:highlight w:val="magenta"/>
        </w:rPr>
      </w:pPr>
      <w:r w:rsidRPr="00E35367">
        <w:rPr>
          <w:highlight w:val="magenta"/>
        </w:rPr>
        <w:t>Prise de position de l’OFEV</w:t>
      </w:r>
    </w:p>
    <w:p w14:paraId="7814CAD4" w14:textId="69CED57B" w:rsidR="00B72DED" w:rsidRPr="00E35367" w:rsidRDefault="00B92840" w:rsidP="00B72DED">
      <w:pPr>
        <w:pStyle w:val="PrisedepositionEFK"/>
        <w:rPr>
          <w:highlight w:val="magenta"/>
        </w:rPr>
      </w:pPr>
      <w:r w:rsidRPr="00E35367">
        <w:rPr>
          <w:highlight w:val="magenta"/>
        </w:rPr>
        <w:t>Le coût supplémentaire pour les demandes de tiers dans le cadre des démarches participatives ont déjà été intégré dans l'estimation total des coûts. Le financement des études préliminaires détaillées pour les sites contaminés sera porté à la charge du projet R3. L'OFEV informera les Cantons.</w:t>
      </w:r>
    </w:p>
    <w:p w14:paraId="50B62EB6" w14:textId="77777777" w:rsidR="00B72DED" w:rsidRPr="00D9077D" w:rsidRDefault="00B72DED" w:rsidP="00B72DED">
      <w:pPr>
        <w:pStyle w:val="TexteEFK"/>
      </w:pPr>
    </w:p>
    <w:p w14:paraId="5C013DED" w14:textId="77777777" w:rsidR="005A46A7" w:rsidRPr="00E35367" w:rsidRDefault="00425AE7" w:rsidP="009F1FF1">
      <w:pPr>
        <w:pStyle w:val="Titre2NoEFK"/>
        <w:ind w:left="686" w:hanging="397"/>
        <w:rPr>
          <w:highlight w:val="green"/>
          <w:lang w:val="fr-CH"/>
        </w:rPr>
      </w:pPr>
      <w:bookmarkStart w:id="19" w:name="_Toc528161921"/>
      <w:r w:rsidRPr="00E35367">
        <w:rPr>
          <w:highlight w:val="green"/>
          <w:lang w:val="fr-CH"/>
        </w:rPr>
        <w:t>Certains risques doivent être intégrés dans l’estimation et d’autres supprimés</w:t>
      </w:r>
      <w:bookmarkEnd w:id="19"/>
    </w:p>
    <w:p w14:paraId="36B19CF7" w14:textId="26D74647" w:rsidR="00430A2A" w:rsidRPr="00E35367" w:rsidRDefault="005A56E6" w:rsidP="00527A7F">
      <w:pPr>
        <w:pStyle w:val="TexteEFK"/>
        <w:rPr>
          <w:highlight w:val="green"/>
        </w:rPr>
      </w:pPr>
      <w:r w:rsidRPr="00E35367">
        <w:rPr>
          <w:highlight w:val="green"/>
        </w:rPr>
        <w:t>Les coûts supplémentaires pour les eaux souterraines s'élèvent à 50 millions de francs. Les coûts liés aux eaux souterraines (campagnes de mesure, investigations, mesures de construction ultérieures, etc.) ne font l’objet d’aucun budget dans l</w:t>
      </w:r>
      <w:r w:rsidR="00822DF5" w:rsidRPr="00E35367">
        <w:rPr>
          <w:highlight w:val="green"/>
        </w:rPr>
        <w:t>’estimation globale des coûts. C</w:t>
      </w:r>
      <w:r w:rsidRPr="00E35367">
        <w:rPr>
          <w:highlight w:val="green"/>
        </w:rPr>
        <w:t>es</w:t>
      </w:r>
      <w:r w:rsidR="00822DF5" w:rsidRPr="00E35367">
        <w:rPr>
          <w:highlight w:val="green"/>
        </w:rPr>
        <w:t xml:space="preserve"> coûts supplémentaires de</w:t>
      </w:r>
      <w:r w:rsidRPr="00E35367">
        <w:rPr>
          <w:highlight w:val="green"/>
        </w:rPr>
        <w:t xml:space="preserve"> 50 mi</w:t>
      </w:r>
      <w:r w:rsidR="008559C4" w:rsidRPr="00E35367">
        <w:rPr>
          <w:highlight w:val="green"/>
        </w:rPr>
        <w:t>llions de francs</w:t>
      </w:r>
      <w:r w:rsidR="00963984" w:rsidRPr="00E35367">
        <w:rPr>
          <w:highlight w:val="green"/>
        </w:rPr>
        <w:t xml:space="preserve"> ont été évalués pour couvrir les risques en question.</w:t>
      </w:r>
    </w:p>
    <w:p w14:paraId="56DF90D6" w14:textId="77777777" w:rsidR="00AA2183" w:rsidRDefault="008559C4" w:rsidP="00D73FD2">
      <w:pPr>
        <w:pStyle w:val="TexteEFK"/>
      </w:pPr>
      <w:r w:rsidRPr="00E35367">
        <w:rPr>
          <w:highlight w:val="green"/>
        </w:rPr>
        <w:t>Le risque supplémentaire lié à la valorisation matériaux, en particulier pour l’auto-érosion, est estimé à 178,5 millions de francs. Le thème de la valorisation matériaux a été examiné au cours de l'élaboration du projet. Sur la base de ces clarifications, une déduction de 44 millions de francs a été opérée dans l’estimation des coûts totaux pour l’auto-érosion.</w:t>
      </w:r>
    </w:p>
    <w:p w14:paraId="59C44B2A" w14:textId="77777777" w:rsidR="003A0C31" w:rsidRPr="00E35367" w:rsidRDefault="003A0C31" w:rsidP="003A0C31">
      <w:pPr>
        <w:pStyle w:val="AppreciationTitreEFK"/>
        <w:rPr>
          <w:highlight w:val="blue"/>
        </w:rPr>
      </w:pPr>
      <w:r w:rsidRPr="00E35367">
        <w:rPr>
          <w:highlight w:val="blue"/>
        </w:rPr>
        <w:t>Appréciation</w:t>
      </w:r>
    </w:p>
    <w:p w14:paraId="5A8479E6" w14:textId="396356DA" w:rsidR="00963984" w:rsidRPr="00E35367" w:rsidRDefault="00963984" w:rsidP="00963984">
      <w:pPr>
        <w:pStyle w:val="ApprciationEtRecommandationEFK"/>
        <w:rPr>
          <w:highlight w:val="blue"/>
        </w:rPr>
      </w:pPr>
      <w:r w:rsidRPr="00E35367">
        <w:rPr>
          <w:highlight w:val="blue"/>
        </w:rPr>
        <w:t xml:space="preserve">Les coûts supplémentaires de 50 millions pour les nappes </w:t>
      </w:r>
      <w:r w:rsidR="00151D15" w:rsidRPr="00E35367">
        <w:rPr>
          <w:highlight w:val="blue"/>
        </w:rPr>
        <w:t xml:space="preserve">phréatiques </w:t>
      </w:r>
      <w:r w:rsidRPr="00E35367">
        <w:rPr>
          <w:highlight w:val="blue"/>
        </w:rPr>
        <w:t xml:space="preserve">sont considérés comme fiables selon l’expertise du mandataire chargé de vérifier la plausibilité de l’estimation des coûts de R3. Dès lors, </w:t>
      </w:r>
      <w:r w:rsidR="00EE1902" w:rsidRPr="00E35367">
        <w:rPr>
          <w:highlight w:val="blue"/>
        </w:rPr>
        <w:t>ils</w:t>
      </w:r>
      <w:r w:rsidRPr="00E35367">
        <w:rPr>
          <w:highlight w:val="blue"/>
        </w:rPr>
        <w:t xml:space="preserve"> devraient être intégrés dans l’estimation des coûts totaux</w:t>
      </w:r>
      <w:r w:rsidR="003D2D4B" w:rsidRPr="00E35367">
        <w:rPr>
          <w:highlight w:val="blue"/>
        </w:rPr>
        <w:t>, sous la position « Suivi environnemental »,</w:t>
      </w:r>
      <w:r w:rsidRPr="00E35367">
        <w:rPr>
          <w:highlight w:val="blue"/>
        </w:rPr>
        <w:t xml:space="preserve"> et non pas présentés séparément en tant que</w:t>
      </w:r>
      <w:r w:rsidR="004C7D6E" w:rsidRPr="00E35367">
        <w:rPr>
          <w:highlight w:val="blue"/>
        </w:rPr>
        <w:t xml:space="preserve"> risques de surcoûts</w:t>
      </w:r>
      <w:r w:rsidRPr="00E35367">
        <w:rPr>
          <w:highlight w:val="blue"/>
        </w:rPr>
        <w:t xml:space="preserve"> potentiels.</w:t>
      </w:r>
    </w:p>
    <w:p w14:paraId="27455F1F" w14:textId="77777777" w:rsidR="008559C4" w:rsidRPr="00E35367" w:rsidRDefault="008559C4" w:rsidP="00963984">
      <w:pPr>
        <w:pStyle w:val="ApprciationEtRecommandationEFK"/>
        <w:rPr>
          <w:highlight w:val="blue"/>
        </w:rPr>
      </w:pPr>
      <w:r w:rsidRPr="00E35367">
        <w:rPr>
          <w:highlight w:val="blue"/>
        </w:rPr>
        <w:t>L’expertise du mandataire a conclu que les coûts supplémentaires potentiels pour la valorisation des matériaux et l’auto-érosion ne sont pas nécessaires. Au contraire, avec une valorisation habile des matériaux, il pourrait même y avoir un potentiel d’économies.</w:t>
      </w:r>
    </w:p>
    <w:p w14:paraId="2B5EF7B0" w14:textId="7C81F6E5" w:rsidR="00963984" w:rsidRPr="00E35367" w:rsidRDefault="00E56D4D" w:rsidP="00963984">
      <w:pPr>
        <w:pStyle w:val="RecommandationTitreEFK"/>
        <w:rPr>
          <w:highlight w:val="darkYellow"/>
        </w:rPr>
      </w:pPr>
      <w:r w:rsidRPr="00E35367">
        <w:rPr>
          <w:highlight w:val="darkYellow"/>
        </w:rPr>
        <w:t>Recommandation 4</w:t>
      </w:r>
      <w:r w:rsidR="00E21306" w:rsidRPr="00E35367">
        <w:rPr>
          <w:highlight w:val="darkYellow"/>
        </w:rPr>
        <w:t xml:space="preserve"> (Priorité </w:t>
      </w:r>
      <w:r w:rsidR="00EE1902" w:rsidRPr="00E35367">
        <w:rPr>
          <w:highlight w:val="darkYellow"/>
        </w:rPr>
        <w:t>2</w:t>
      </w:r>
      <w:r w:rsidR="00963984" w:rsidRPr="00E35367">
        <w:rPr>
          <w:highlight w:val="darkYellow"/>
        </w:rPr>
        <w:t>)</w:t>
      </w:r>
    </w:p>
    <w:p w14:paraId="2F8E49C2" w14:textId="599C80F2" w:rsidR="00606B47" w:rsidRPr="00E35367" w:rsidRDefault="00963984" w:rsidP="00606B47">
      <w:pPr>
        <w:pStyle w:val="ApprciationEtRecommandationEFK"/>
        <w:rPr>
          <w:highlight w:val="darkYellow"/>
        </w:rPr>
      </w:pPr>
      <w:r w:rsidRPr="00E35367">
        <w:rPr>
          <w:highlight w:val="darkYellow"/>
        </w:rPr>
        <w:t xml:space="preserve">Le CDF recommande d’inclure les coûts </w:t>
      </w:r>
      <w:r w:rsidR="0031603C" w:rsidRPr="00E35367">
        <w:rPr>
          <w:highlight w:val="darkYellow"/>
        </w:rPr>
        <w:t>additionnels</w:t>
      </w:r>
      <w:r w:rsidRPr="00E35367">
        <w:rPr>
          <w:highlight w:val="darkYellow"/>
        </w:rPr>
        <w:t xml:space="preserve"> de 50 millions de francs prévus pour les nappes</w:t>
      </w:r>
      <w:r w:rsidR="00E71802" w:rsidRPr="00E35367">
        <w:rPr>
          <w:highlight w:val="darkYellow"/>
        </w:rPr>
        <w:t xml:space="preserve"> phréatiques</w:t>
      </w:r>
      <w:r w:rsidRPr="00E35367">
        <w:rPr>
          <w:highlight w:val="darkYellow"/>
        </w:rPr>
        <w:t xml:space="preserve"> dans les coûts totaux du projet</w:t>
      </w:r>
      <w:r w:rsidR="008559C4" w:rsidRPr="00E35367">
        <w:rPr>
          <w:highlight w:val="darkYellow"/>
        </w:rPr>
        <w:t xml:space="preserve"> et de supprimer les coûts supplémentaires potentiels de 179 millions </w:t>
      </w:r>
      <w:r w:rsidR="0031603C" w:rsidRPr="00E35367">
        <w:rPr>
          <w:highlight w:val="darkYellow"/>
        </w:rPr>
        <w:t xml:space="preserve">pour </w:t>
      </w:r>
      <w:r w:rsidR="008559C4" w:rsidRPr="00E35367">
        <w:rPr>
          <w:highlight w:val="darkYellow"/>
        </w:rPr>
        <w:t>la valorisation des matériaux et l’auto-érosion.</w:t>
      </w:r>
      <w:r w:rsidR="00E56D4D" w:rsidRPr="00E35367">
        <w:rPr>
          <w:highlight w:val="darkYellow"/>
        </w:rPr>
        <w:t xml:space="preserve"> </w:t>
      </w:r>
    </w:p>
    <w:p w14:paraId="54DF420C" w14:textId="5F168A2F" w:rsidR="00606B47" w:rsidRPr="00E35367" w:rsidRDefault="00606B47" w:rsidP="00606B47">
      <w:pPr>
        <w:pStyle w:val="PrisedepositionTitreEFK"/>
        <w:rPr>
          <w:highlight w:val="magenta"/>
        </w:rPr>
      </w:pPr>
      <w:r w:rsidRPr="00E35367">
        <w:rPr>
          <w:highlight w:val="magenta"/>
        </w:rPr>
        <w:lastRenderedPageBreak/>
        <w:t>Prise de position de l’OFEV</w:t>
      </w:r>
    </w:p>
    <w:p w14:paraId="13F5B57B" w14:textId="4F156F4A" w:rsidR="00606B47" w:rsidRPr="00E35367" w:rsidRDefault="00B92840" w:rsidP="00606B47">
      <w:pPr>
        <w:pStyle w:val="PrisedepositionEFK"/>
        <w:rPr>
          <w:highlight w:val="magenta"/>
        </w:rPr>
      </w:pPr>
      <w:r w:rsidRPr="00E35367">
        <w:rPr>
          <w:highlight w:val="magenta"/>
        </w:rPr>
        <w:t>L'OFEV a demandé au Canton du Valais de revoir l'estimation des coûts sur la base du rapport d'experts. Le Canton à soumis à l'OFEV une estimation adaptée, qui été considérée dans le message au Parlement concernant la 2e étape financière.</w:t>
      </w:r>
    </w:p>
    <w:p w14:paraId="56F8FD3A" w14:textId="77777777" w:rsidR="00606B47" w:rsidRPr="005D15A8" w:rsidRDefault="00606B47" w:rsidP="00606B47">
      <w:pPr>
        <w:pStyle w:val="TexteEFK"/>
      </w:pPr>
    </w:p>
    <w:p w14:paraId="3B24E67D" w14:textId="77777777" w:rsidR="00E56D4D" w:rsidRPr="00E35367" w:rsidRDefault="00E56D4D" w:rsidP="00E56D4D">
      <w:pPr>
        <w:pStyle w:val="RecommandationTitreEFK"/>
        <w:rPr>
          <w:highlight w:val="darkYellow"/>
        </w:rPr>
      </w:pPr>
      <w:r w:rsidRPr="00E35367">
        <w:rPr>
          <w:highlight w:val="darkYellow"/>
        </w:rPr>
        <w:t>Recommandation 5 (Priorité 1)</w:t>
      </w:r>
    </w:p>
    <w:p w14:paraId="11AB0A14" w14:textId="6D071051" w:rsidR="003A0C31" w:rsidRPr="00E35367" w:rsidRDefault="00FC5495" w:rsidP="00E56D4D">
      <w:pPr>
        <w:pStyle w:val="ApprciationEtRecommandationEFK"/>
        <w:rPr>
          <w:highlight w:val="darkYellow"/>
        </w:rPr>
      </w:pPr>
      <w:r w:rsidRPr="00E35367">
        <w:rPr>
          <w:highlight w:val="darkYellow"/>
        </w:rPr>
        <w:t>Afin d’avoir une base plus claire pour la suite du projet, l</w:t>
      </w:r>
      <w:r w:rsidR="00401317" w:rsidRPr="00E35367">
        <w:rPr>
          <w:highlight w:val="darkYellow"/>
        </w:rPr>
        <w:t>e CDF recommande</w:t>
      </w:r>
      <w:r w:rsidR="00E56D4D" w:rsidRPr="00E35367">
        <w:rPr>
          <w:highlight w:val="darkYellow"/>
        </w:rPr>
        <w:t xml:space="preserve"> d'évaluer les risques</w:t>
      </w:r>
      <w:r w:rsidR="006F51E1" w:rsidRPr="00E35367">
        <w:rPr>
          <w:highlight w:val="darkYellow"/>
        </w:rPr>
        <w:t xml:space="preserve"> et les opportunités</w:t>
      </w:r>
      <w:r w:rsidR="00E56D4D" w:rsidRPr="00E35367">
        <w:rPr>
          <w:highlight w:val="darkYellow"/>
        </w:rPr>
        <w:t xml:space="preserve"> du projet en fonction de la probabilité de survenance et d'intégrer les coûts attendus dans l'estimation des coûts.</w:t>
      </w:r>
    </w:p>
    <w:p w14:paraId="3D2029F7" w14:textId="320A3982" w:rsidR="00E56D4D" w:rsidRPr="00E35367" w:rsidRDefault="00E56D4D" w:rsidP="00E56D4D">
      <w:pPr>
        <w:pStyle w:val="PrisedepositionTitreEFK"/>
        <w:rPr>
          <w:highlight w:val="magenta"/>
        </w:rPr>
      </w:pPr>
      <w:r w:rsidRPr="00E35367">
        <w:rPr>
          <w:highlight w:val="magenta"/>
        </w:rPr>
        <w:t>Prise de position de l’OFEV</w:t>
      </w:r>
    </w:p>
    <w:p w14:paraId="15F6C6B2" w14:textId="1587DE15" w:rsidR="00E56D4D" w:rsidRPr="00E35367" w:rsidRDefault="00B92840" w:rsidP="00E56D4D">
      <w:pPr>
        <w:pStyle w:val="PrisedepositionEFK"/>
        <w:rPr>
          <w:highlight w:val="magenta"/>
        </w:rPr>
      </w:pPr>
      <w:r w:rsidRPr="00E35367">
        <w:rPr>
          <w:highlight w:val="magenta"/>
        </w:rPr>
        <w:t>Pour chaque position une estimation des risques de surcoûts, des potentiels d'économie et des réserves sera faite. L'OFEV a demandé au Cantons de fournir les éléments nécessaires.</w:t>
      </w:r>
    </w:p>
    <w:p w14:paraId="37314599" w14:textId="77777777" w:rsidR="00E56D4D" w:rsidRPr="00D9077D" w:rsidRDefault="00E56D4D" w:rsidP="00963984">
      <w:pPr>
        <w:pStyle w:val="TexteEFK"/>
      </w:pPr>
    </w:p>
    <w:p w14:paraId="7847DB7D" w14:textId="77777777" w:rsidR="00E05266" w:rsidRPr="00B24EB4" w:rsidRDefault="00E05266" w:rsidP="00E05266">
      <w:pPr>
        <w:pStyle w:val="Titre1NoEFK"/>
        <w:rPr>
          <w:lang w:val="fr-CH"/>
        </w:rPr>
      </w:pPr>
      <w:bookmarkStart w:id="20" w:name="_Toc528161922"/>
      <w:r>
        <w:rPr>
          <w:lang w:val="fr-CH"/>
        </w:rPr>
        <w:lastRenderedPageBreak/>
        <w:t>P</w:t>
      </w:r>
      <w:r w:rsidR="00527A7F">
        <w:rPr>
          <w:lang w:val="fr-CH"/>
        </w:rPr>
        <w:t>otentiel de dégâts liés aux crues du Rhône</w:t>
      </w:r>
      <w:bookmarkEnd w:id="20"/>
    </w:p>
    <w:p w14:paraId="77BC539A" w14:textId="2430D89F" w:rsidR="00CF6CB0" w:rsidRPr="00E35367" w:rsidRDefault="00440542" w:rsidP="009F1FF1">
      <w:pPr>
        <w:pStyle w:val="Titre2NoEFK"/>
        <w:ind w:left="686" w:hanging="397"/>
        <w:rPr>
          <w:highlight w:val="green"/>
          <w:lang w:val="fr-CH"/>
        </w:rPr>
      </w:pPr>
      <w:bookmarkStart w:id="21" w:name="_Toc528161923"/>
      <w:r w:rsidRPr="00E35367">
        <w:rPr>
          <w:highlight w:val="green"/>
          <w:lang w:val="fr-CH"/>
        </w:rPr>
        <w:t xml:space="preserve">Le potentiel de dégâts chiffré à 10 milliards </w:t>
      </w:r>
      <w:r w:rsidR="00FC5495" w:rsidRPr="00E35367">
        <w:rPr>
          <w:highlight w:val="green"/>
          <w:lang w:val="fr-CH"/>
        </w:rPr>
        <w:t>en</w:t>
      </w:r>
      <w:r w:rsidRPr="00E35367">
        <w:rPr>
          <w:highlight w:val="green"/>
          <w:lang w:val="fr-CH"/>
        </w:rPr>
        <w:t xml:space="preserve"> 2009</w:t>
      </w:r>
      <w:bookmarkEnd w:id="21"/>
    </w:p>
    <w:p w14:paraId="0EE02B44" w14:textId="77777777" w:rsidR="00DB08F2" w:rsidRPr="00E35367" w:rsidRDefault="00440542" w:rsidP="00E05266">
      <w:pPr>
        <w:pStyle w:val="TexteEFK"/>
        <w:rPr>
          <w:highlight w:val="green"/>
        </w:rPr>
      </w:pPr>
      <w:r w:rsidRPr="00E35367">
        <w:rPr>
          <w:highlight w:val="green"/>
        </w:rPr>
        <w:t>Le potentiel de dégâts liés aux crues du Rhône</w:t>
      </w:r>
      <w:r w:rsidR="00323C33" w:rsidRPr="00E35367">
        <w:rPr>
          <w:highlight w:val="green"/>
        </w:rPr>
        <w:t xml:space="preserve"> a été évalué en 1999 pour le tronçon Brigue-Martigny, puis en 2005 pour le tronçon Martigny-</w:t>
      </w:r>
      <w:r w:rsidRPr="00E35367">
        <w:rPr>
          <w:highlight w:val="green"/>
        </w:rPr>
        <w:t>Léman. La méthode utilisée consiste à définir les surfaces menacées puis à les subdiviser en zones selon l’intensité des inondations en considérant les scénarios de rupture de digues et les débordements. On détermine ensuite la valeur des constructions et des autres biens. Le taux probable de dégâts est fixé en fonction de l’intensité de l’inondation. La procédure a été élaborée par la Confédération et est utilisée uniformément dans toute la Suisse pour estimer les potentiels de dégâts.</w:t>
      </w:r>
    </w:p>
    <w:p w14:paraId="48E88DF8" w14:textId="77777777" w:rsidR="00440542" w:rsidRPr="00E35367" w:rsidRDefault="00440542" w:rsidP="00440542">
      <w:pPr>
        <w:pStyle w:val="TexteEFK"/>
        <w:rPr>
          <w:highlight w:val="green"/>
        </w:rPr>
      </w:pPr>
      <w:r w:rsidRPr="00E35367">
        <w:rPr>
          <w:highlight w:val="green"/>
        </w:rPr>
        <w:t>Le graphique montre les dégâts par type de zone :</w:t>
      </w:r>
    </w:p>
    <w:p w14:paraId="1C9B3AC3" w14:textId="77777777" w:rsidR="00440542" w:rsidRPr="00E35367" w:rsidRDefault="00440542" w:rsidP="00440542">
      <w:pPr>
        <w:pStyle w:val="TexteEFK"/>
        <w:rPr>
          <w:highlight w:val="green"/>
        </w:rPr>
      </w:pPr>
      <w:r w:rsidRPr="00E35367">
        <w:rPr>
          <w:noProof/>
          <w:highlight w:val="green"/>
          <w:lang w:val="de-CH" w:eastAsia="de-CH"/>
        </w:rPr>
        <w:drawing>
          <wp:inline distT="0" distB="0" distL="0" distR="0" wp14:anchorId="25DDEF6E" wp14:editId="616A1337">
            <wp:extent cx="5132717" cy="2702168"/>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5972" cy="2724940"/>
                    </a:xfrm>
                    <a:prstGeom prst="rect">
                      <a:avLst/>
                    </a:prstGeom>
                  </pic:spPr>
                </pic:pic>
              </a:graphicData>
            </a:graphic>
          </wp:inline>
        </w:drawing>
      </w:r>
    </w:p>
    <w:p w14:paraId="73D9174A" w14:textId="4FFAB1FA" w:rsidR="001B1615" w:rsidRPr="00E35367" w:rsidRDefault="000214D6" w:rsidP="0020217B">
      <w:pPr>
        <w:pStyle w:val="Beschriftung"/>
        <w:rPr>
          <w:highlight w:val="green"/>
        </w:rPr>
      </w:pPr>
      <w:r w:rsidRPr="00E35367">
        <w:rPr>
          <w:highlight w:val="green"/>
        </w:rPr>
        <w:t>Graphique tiré</w:t>
      </w:r>
      <w:r w:rsidR="0020217B" w:rsidRPr="00E35367">
        <w:rPr>
          <w:highlight w:val="green"/>
        </w:rPr>
        <w:t xml:space="preserve"> du rapport de synthèse sur le plan d’aménagement R3 de septembre 2015</w:t>
      </w:r>
    </w:p>
    <w:p w14:paraId="0A2A1240" w14:textId="35531949" w:rsidR="00440542" w:rsidRPr="00E35367" w:rsidRDefault="00440542" w:rsidP="00440542">
      <w:pPr>
        <w:pStyle w:val="TexteEFK"/>
        <w:rPr>
          <w:color w:val="auto"/>
          <w:highlight w:val="green"/>
        </w:rPr>
      </w:pPr>
      <w:r w:rsidRPr="00E35367">
        <w:rPr>
          <w:color w:val="auto"/>
          <w:highlight w:val="green"/>
        </w:rPr>
        <w:t>Le potentiel de dégâts pour tout</w:t>
      </w:r>
      <w:r w:rsidR="00C13B09" w:rsidRPr="00E35367">
        <w:rPr>
          <w:color w:val="auto"/>
          <w:highlight w:val="green"/>
        </w:rPr>
        <w:t xml:space="preserve"> le périmètre</w:t>
      </w:r>
      <w:r w:rsidRPr="00E35367">
        <w:rPr>
          <w:color w:val="auto"/>
          <w:highlight w:val="green"/>
        </w:rPr>
        <w:t xml:space="preserve"> du projet </w:t>
      </w:r>
      <w:r w:rsidR="00AB13F3" w:rsidRPr="00E35367">
        <w:rPr>
          <w:color w:val="auto"/>
          <w:highlight w:val="green"/>
        </w:rPr>
        <w:t>reste</w:t>
      </w:r>
      <w:r w:rsidRPr="00E35367">
        <w:rPr>
          <w:color w:val="auto"/>
          <w:highlight w:val="green"/>
        </w:rPr>
        <w:t xml:space="preserve"> estimé à 10 milliards, parce qu'il est basé sur les mêmes cartes de risques qui ont servi de base à cette estimation approximative il y a 10 ans. Ces données générales n'ont pas été mises à jour depuis 1999 et 2005.</w:t>
      </w:r>
    </w:p>
    <w:p w14:paraId="3A280E63" w14:textId="571B98DD" w:rsidR="005E38D3" w:rsidRPr="00E35367" w:rsidRDefault="005E38D3" w:rsidP="00440542">
      <w:pPr>
        <w:pStyle w:val="TexteEFK"/>
        <w:rPr>
          <w:highlight w:val="green"/>
        </w:rPr>
      </w:pPr>
      <w:r w:rsidRPr="00E35367">
        <w:rPr>
          <w:color w:val="auto"/>
          <w:highlight w:val="green"/>
        </w:rPr>
        <w:t xml:space="preserve">La rentabilité des mesures, tronçon par tronçon, est calculée au moyen de l’outil </w:t>
      </w:r>
      <w:proofErr w:type="spellStart"/>
      <w:r w:rsidRPr="00E35367">
        <w:rPr>
          <w:color w:val="auto"/>
          <w:highlight w:val="green"/>
        </w:rPr>
        <w:t>Eco</w:t>
      </w:r>
      <w:r w:rsidR="00464328" w:rsidRPr="00E35367">
        <w:rPr>
          <w:color w:val="auto"/>
          <w:highlight w:val="green"/>
        </w:rPr>
        <w:t>noMe</w:t>
      </w:r>
      <w:proofErr w:type="spellEnd"/>
      <w:r w:rsidR="00464328" w:rsidRPr="00E35367">
        <w:rPr>
          <w:color w:val="auto"/>
          <w:highlight w:val="green"/>
        </w:rPr>
        <w:t>. Ce dernier sert surtout lors de la</w:t>
      </w:r>
      <w:r w:rsidRPr="00E35367">
        <w:rPr>
          <w:color w:val="auto"/>
          <w:highlight w:val="green"/>
        </w:rPr>
        <w:t xml:space="preserve"> phase de planification, avant la mise à l’enquête. </w:t>
      </w:r>
      <w:r w:rsidR="0040519C" w:rsidRPr="00E35367">
        <w:rPr>
          <w:highlight w:val="green"/>
        </w:rPr>
        <w:t>Il permet à l’OFEV de comparer les projets de protection contre les dangers naturels entre eux.</w:t>
      </w:r>
      <w:r w:rsidR="00425AE7" w:rsidRPr="00E35367">
        <w:rPr>
          <w:color w:val="auto"/>
          <w:highlight w:val="green"/>
        </w:rPr>
        <w:t xml:space="preserve"> Pour qu’une mesure soit rentable</w:t>
      </w:r>
      <w:r w:rsidR="00464328" w:rsidRPr="00E35367">
        <w:rPr>
          <w:color w:val="auto"/>
          <w:highlight w:val="green"/>
        </w:rPr>
        <w:t>, il est nécessaire</w:t>
      </w:r>
      <w:r w:rsidRPr="00E35367">
        <w:rPr>
          <w:color w:val="auto"/>
          <w:highlight w:val="green"/>
        </w:rPr>
        <w:t xml:space="preserve"> que le co</w:t>
      </w:r>
      <w:r w:rsidR="0040519C" w:rsidRPr="00E35367">
        <w:rPr>
          <w:color w:val="auto"/>
          <w:highlight w:val="green"/>
        </w:rPr>
        <w:t>ût total des travaux prévus</w:t>
      </w:r>
      <w:r w:rsidRPr="00E35367">
        <w:rPr>
          <w:color w:val="auto"/>
          <w:highlight w:val="green"/>
        </w:rPr>
        <w:t xml:space="preserve"> soit inférieur </w:t>
      </w:r>
      <w:r w:rsidR="0006677B" w:rsidRPr="00E35367">
        <w:rPr>
          <w:color w:val="auto"/>
          <w:highlight w:val="green"/>
        </w:rPr>
        <w:t>à la réduction du risque</w:t>
      </w:r>
      <w:r w:rsidR="00425AE7" w:rsidRPr="00E35367">
        <w:rPr>
          <w:color w:val="auto"/>
          <w:highlight w:val="green"/>
        </w:rPr>
        <w:t xml:space="preserve"> sur le</w:t>
      </w:r>
      <w:r w:rsidRPr="00E35367">
        <w:rPr>
          <w:color w:val="auto"/>
          <w:highlight w:val="green"/>
        </w:rPr>
        <w:t xml:space="preserve"> tronçon </w:t>
      </w:r>
      <w:r w:rsidR="00464328" w:rsidRPr="00E35367">
        <w:rPr>
          <w:color w:val="auto"/>
          <w:highlight w:val="green"/>
        </w:rPr>
        <w:t>planifié</w:t>
      </w:r>
      <w:r w:rsidRPr="00E35367">
        <w:rPr>
          <w:color w:val="auto"/>
          <w:highlight w:val="green"/>
        </w:rPr>
        <w:t>.</w:t>
      </w:r>
      <w:r w:rsidRPr="00E35367">
        <w:rPr>
          <w:highlight w:val="green"/>
        </w:rPr>
        <w:t xml:space="preserve"> La rentabilité des travaux donnée par </w:t>
      </w:r>
      <w:proofErr w:type="spellStart"/>
      <w:r w:rsidRPr="00E35367">
        <w:rPr>
          <w:highlight w:val="green"/>
        </w:rPr>
        <w:t>EconoMe</w:t>
      </w:r>
      <w:proofErr w:type="spellEnd"/>
      <w:r w:rsidRPr="00E35367">
        <w:rPr>
          <w:highlight w:val="green"/>
        </w:rPr>
        <w:t xml:space="preserve"> pour des secteurs comme Viège, </w:t>
      </w:r>
      <w:r w:rsidR="0005252B" w:rsidRPr="00E35367">
        <w:rPr>
          <w:highlight w:val="green"/>
        </w:rPr>
        <w:t xml:space="preserve">Sierre ou </w:t>
      </w:r>
      <w:r w:rsidRPr="00E35367">
        <w:rPr>
          <w:highlight w:val="green"/>
        </w:rPr>
        <w:t xml:space="preserve">Sion </w:t>
      </w:r>
      <w:r w:rsidR="0005252B" w:rsidRPr="00E35367">
        <w:rPr>
          <w:highlight w:val="green"/>
        </w:rPr>
        <w:t>(mesures prioritaires de la première</w:t>
      </w:r>
      <w:r w:rsidR="00D205C4" w:rsidRPr="00E35367">
        <w:rPr>
          <w:highlight w:val="green"/>
        </w:rPr>
        <w:t xml:space="preserve"> étape) </w:t>
      </w:r>
      <w:r w:rsidRPr="00E35367">
        <w:rPr>
          <w:highlight w:val="green"/>
        </w:rPr>
        <w:t>est excellente</w:t>
      </w:r>
      <w:r w:rsidR="00464328" w:rsidRPr="00E35367">
        <w:rPr>
          <w:highlight w:val="green"/>
        </w:rPr>
        <w:t xml:space="preserve">. En effet, </w:t>
      </w:r>
      <w:r w:rsidRPr="00E35367">
        <w:rPr>
          <w:highlight w:val="green"/>
        </w:rPr>
        <w:t xml:space="preserve">les coûts </w:t>
      </w:r>
      <w:r w:rsidR="00464328" w:rsidRPr="00E35367">
        <w:rPr>
          <w:highlight w:val="green"/>
        </w:rPr>
        <w:t xml:space="preserve">y </w:t>
      </w:r>
      <w:r w:rsidRPr="00E35367">
        <w:rPr>
          <w:highlight w:val="green"/>
        </w:rPr>
        <w:t>sont modérés en regard des énormes potentiels de dégâts. Mais pour d’autres secteurs, la rentabilité des travaux est nettement moindre. Cependant, il est nécessaire de les sécuriser quand même pour que l’ensemble du projet R3 soit efficace</w:t>
      </w:r>
      <w:r w:rsidR="009E32C9" w:rsidRPr="00E35367">
        <w:rPr>
          <w:highlight w:val="green"/>
        </w:rPr>
        <w:t>.</w:t>
      </w:r>
    </w:p>
    <w:p w14:paraId="2DBCD11F" w14:textId="77777777" w:rsidR="00440542" w:rsidRPr="00CA7F99" w:rsidRDefault="00440542" w:rsidP="00CA7F99">
      <w:pPr>
        <w:pStyle w:val="TexteEFK"/>
        <w:rPr>
          <w:color w:val="auto"/>
        </w:rPr>
      </w:pPr>
      <w:r w:rsidRPr="00E35367">
        <w:rPr>
          <w:color w:val="auto"/>
          <w:highlight w:val="green"/>
        </w:rPr>
        <w:t>En ce qui concerne les sous-projets (mesures</w:t>
      </w:r>
      <w:r w:rsidR="00CA7F99" w:rsidRPr="00E35367">
        <w:rPr>
          <w:color w:val="auto"/>
          <w:highlight w:val="green"/>
        </w:rPr>
        <w:t xml:space="preserve"> individuelles</w:t>
      </w:r>
      <w:r w:rsidRPr="00E35367">
        <w:rPr>
          <w:color w:val="auto"/>
          <w:highlight w:val="green"/>
        </w:rPr>
        <w:t xml:space="preserve">), le potentiel de risque est </w:t>
      </w:r>
      <w:r w:rsidR="00CA7F99" w:rsidRPr="00E35367">
        <w:rPr>
          <w:color w:val="auto"/>
          <w:highlight w:val="green"/>
        </w:rPr>
        <w:t>chaque fois</w:t>
      </w:r>
      <w:r w:rsidRPr="00E35367">
        <w:rPr>
          <w:color w:val="auto"/>
          <w:highlight w:val="green"/>
        </w:rPr>
        <w:t xml:space="preserve"> recalculé </w:t>
      </w:r>
      <w:r w:rsidR="00CA7F99" w:rsidRPr="00E35367">
        <w:rPr>
          <w:color w:val="auto"/>
          <w:highlight w:val="green"/>
        </w:rPr>
        <w:t>suite à la saisie d</w:t>
      </w:r>
      <w:r w:rsidRPr="00E35367">
        <w:rPr>
          <w:color w:val="auto"/>
          <w:highlight w:val="green"/>
        </w:rPr>
        <w:t xml:space="preserve">es données </w:t>
      </w:r>
      <w:r w:rsidR="00CA7F99" w:rsidRPr="00E35367">
        <w:rPr>
          <w:color w:val="auto"/>
          <w:highlight w:val="green"/>
        </w:rPr>
        <w:t xml:space="preserve">actualisées (population, bâtiments, etc.) </w:t>
      </w:r>
      <w:r w:rsidRPr="00E35367">
        <w:rPr>
          <w:color w:val="auto"/>
          <w:highlight w:val="green"/>
        </w:rPr>
        <w:lastRenderedPageBreak/>
        <w:t xml:space="preserve">dans le programme </w:t>
      </w:r>
      <w:proofErr w:type="spellStart"/>
      <w:r w:rsidRPr="00E35367">
        <w:rPr>
          <w:color w:val="auto"/>
          <w:highlight w:val="green"/>
        </w:rPr>
        <w:t>EconoMe</w:t>
      </w:r>
      <w:proofErr w:type="spellEnd"/>
      <w:r w:rsidRPr="00E35367">
        <w:rPr>
          <w:color w:val="auto"/>
          <w:highlight w:val="green"/>
        </w:rPr>
        <w:t xml:space="preserve">. </w:t>
      </w:r>
      <w:r w:rsidR="0082376B" w:rsidRPr="00E35367">
        <w:rPr>
          <w:color w:val="auto"/>
          <w:highlight w:val="green"/>
        </w:rPr>
        <w:t xml:space="preserve">Mais cela ne permet </w:t>
      </w:r>
      <w:r w:rsidRPr="00E35367">
        <w:rPr>
          <w:color w:val="auto"/>
          <w:highlight w:val="green"/>
        </w:rPr>
        <w:t xml:space="preserve">d'obtenir </w:t>
      </w:r>
      <w:r w:rsidR="0082376B" w:rsidRPr="00E35367">
        <w:rPr>
          <w:color w:val="auto"/>
          <w:highlight w:val="green"/>
        </w:rPr>
        <w:t>des informations précises</w:t>
      </w:r>
      <w:r w:rsidRPr="00E35367">
        <w:rPr>
          <w:color w:val="auto"/>
          <w:highlight w:val="green"/>
        </w:rPr>
        <w:t xml:space="preserve"> que lors de l'examen des demandes de contributions pour les mesures individuelles.</w:t>
      </w:r>
    </w:p>
    <w:p w14:paraId="3FAF4DFB" w14:textId="77777777" w:rsidR="00527A7F" w:rsidRPr="00E35367" w:rsidRDefault="00527A7F" w:rsidP="00527A7F">
      <w:pPr>
        <w:pStyle w:val="AppreciationTitreEFK"/>
        <w:rPr>
          <w:highlight w:val="blue"/>
        </w:rPr>
      </w:pPr>
      <w:r w:rsidRPr="00E35367">
        <w:rPr>
          <w:highlight w:val="blue"/>
        </w:rPr>
        <w:t>Appréciation</w:t>
      </w:r>
    </w:p>
    <w:p w14:paraId="434F671B" w14:textId="31121D11" w:rsidR="00527A7F" w:rsidRPr="00E35367" w:rsidRDefault="00130EF3" w:rsidP="00527A7F">
      <w:pPr>
        <w:pStyle w:val="ApprciationEtRecommandationEFK"/>
        <w:rPr>
          <w:color w:val="auto"/>
          <w:highlight w:val="blue"/>
        </w:rPr>
      </w:pPr>
      <w:r w:rsidRPr="00E35367">
        <w:rPr>
          <w:highlight w:val="blue"/>
        </w:rPr>
        <w:t>Le canton du Valais a beaucoup communiqué depuis 2008 autour du chiffre de 10 milliards relatifs au potentiel de dégâts liés aux crues du Rhône. En 2018, c’est toujours le même chiffre qui est avancé. Or le potentiel de dégâts a sans aucun doute augmenté vu que les dernières estimations datent de 1999 et 2005. Pour le CDF, une mise à jour n’est cependant pas nécessaire.</w:t>
      </w:r>
      <w:r w:rsidRPr="00E35367">
        <w:rPr>
          <w:color w:val="auto"/>
          <w:highlight w:val="blue"/>
        </w:rPr>
        <w:t xml:space="preserve"> </w:t>
      </w:r>
      <w:r w:rsidR="00CA7F99" w:rsidRPr="00E35367">
        <w:rPr>
          <w:color w:val="auto"/>
          <w:highlight w:val="blue"/>
        </w:rPr>
        <w:t>E</w:t>
      </w:r>
      <w:r w:rsidRPr="00E35367">
        <w:rPr>
          <w:color w:val="auto"/>
          <w:highlight w:val="blue"/>
        </w:rPr>
        <w:t>n ra</w:t>
      </w:r>
      <w:r w:rsidR="00CA7F99" w:rsidRPr="00E35367">
        <w:rPr>
          <w:color w:val="auto"/>
          <w:highlight w:val="blue"/>
        </w:rPr>
        <w:t>ison du développement plus dense</w:t>
      </w:r>
      <w:r w:rsidRPr="00E35367">
        <w:rPr>
          <w:color w:val="auto"/>
          <w:highlight w:val="blue"/>
        </w:rPr>
        <w:t xml:space="preserve"> des zones menacées dans de nombreux endroits, la rentabilité </w:t>
      </w:r>
      <w:r w:rsidR="00263C08" w:rsidRPr="00E35367">
        <w:rPr>
          <w:color w:val="auto"/>
          <w:highlight w:val="blue"/>
        </w:rPr>
        <w:t xml:space="preserve">du projet R3 </w:t>
      </w:r>
      <w:r w:rsidRPr="00E35367">
        <w:rPr>
          <w:color w:val="auto"/>
          <w:highlight w:val="blue"/>
        </w:rPr>
        <w:t>devrait également êt</w:t>
      </w:r>
      <w:r w:rsidR="00E21306" w:rsidRPr="00E35367">
        <w:rPr>
          <w:color w:val="auto"/>
          <w:highlight w:val="blue"/>
        </w:rPr>
        <w:t>re assurée à l'avenir</w:t>
      </w:r>
      <w:r w:rsidR="00CA7F99" w:rsidRPr="00E35367">
        <w:rPr>
          <w:color w:val="auto"/>
          <w:highlight w:val="blue"/>
        </w:rPr>
        <w:t xml:space="preserve">. En effet, </w:t>
      </w:r>
      <w:r w:rsidR="00263C08" w:rsidRPr="00E35367">
        <w:rPr>
          <w:color w:val="auto"/>
          <w:highlight w:val="blue"/>
        </w:rPr>
        <w:t xml:space="preserve">une </w:t>
      </w:r>
      <w:r w:rsidR="00CA7F99" w:rsidRPr="00E35367">
        <w:rPr>
          <w:color w:val="auto"/>
          <w:highlight w:val="blue"/>
        </w:rPr>
        <w:t xml:space="preserve">éventuelle </w:t>
      </w:r>
      <w:r w:rsidR="00263C08" w:rsidRPr="00E35367">
        <w:rPr>
          <w:color w:val="auto"/>
          <w:highlight w:val="blue"/>
        </w:rPr>
        <w:t>augmentation</w:t>
      </w:r>
      <w:r w:rsidRPr="00E35367">
        <w:rPr>
          <w:color w:val="auto"/>
          <w:highlight w:val="blue"/>
        </w:rPr>
        <w:t xml:space="preserve"> des coûts de const</w:t>
      </w:r>
      <w:r w:rsidR="00263C08" w:rsidRPr="00E35367">
        <w:rPr>
          <w:color w:val="auto"/>
          <w:highlight w:val="blue"/>
        </w:rPr>
        <w:t>ruction de R3 serai</w:t>
      </w:r>
      <w:r w:rsidRPr="00E35367">
        <w:rPr>
          <w:color w:val="auto"/>
          <w:highlight w:val="blue"/>
        </w:rPr>
        <w:t>t</w:t>
      </w:r>
      <w:r w:rsidR="00263C08" w:rsidRPr="00E35367">
        <w:rPr>
          <w:color w:val="auto"/>
          <w:highlight w:val="blue"/>
        </w:rPr>
        <w:t xml:space="preserve"> compensée</w:t>
      </w:r>
      <w:r w:rsidRPr="00E35367">
        <w:rPr>
          <w:color w:val="auto"/>
          <w:highlight w:val="blue"/>
        </w:rPr>
        <w:t xml:space="preserve"> par un</w:t>
      </w:r>
      <w:r w:rsidR="00AB13F3" w:rsidRPr="00E35367">
        <w:rPr>
          <w:color w:val="auto"/>
          <w:highlight w:val="blue"/>
        </w:rPr>
        <w:t xml:space="preserve"> coût d’opportunité plus important quant aux dommages </w:t>
      </w:r>
      <w:r w:rsidRPr="00E35367">
        <w:rPr>
          <w:color w:val="auto"/>
          <w:highlight w:val="blue"/>
        </w:rPr>
        <w:t>potentiel</w:t>
      </w:r>
      <w:r w:rsidR="00AB13F3" w:rsidRPr="00E35367">
        <w:rPr>
          <w:color w:val="auto"/>
          <w:highlight w:val="blue"/>
        </w:rPr>
        <w:t>s</w:t>
      </w:r>
      <w:r w:rsidR="00263C08" w:rsidRPr="00E35367">
        <w:rPr>
          <w:color w:val="auto"/>
          <w:highlight w:val="blue"/>
        </w:rPr>
        <w:t>.</w:t>
      </w:r>
      <w:r w:rsidR="00CA7F99" w:rsidRPr="00E35367">
        <w:rPr>
          <w:color w:val="auto"/>
          <w:highlight w:val="blue"/>
        </w:rPr>
        <w:t xml:space="preserve"> De</w:t>
      </w:r>
      <w:r w:rsidR="005B353A" w:rsidRPr="00E35367">
        <w:rPr>
          <w:color w:val="auto"/>
          <w:highlight w:val="blue"/>
        </w:rPr>
        <w:t xml:space="preserve"> plus, l’OFEV sera de toute manière informé du</w:t>
      </w:r>
      <w:r w:rsidR="00CA7F99" w:rsidRPr="00E35367">
        <w:rPr>
          <w:color w:val="auto"/>
          <w:highlight w:val="blue"/>
        </w:rPr>
        <w:t xml:space="preserve"> potentiel de risques actualisé tronçon par tronçon au moment des demandes de contributions et </w:t>
      </w:r>
      <w:r w:rsidR="00307F4E" w:rsidRPr="00E35367">
        <w:rPr>
          <w:color w:val="auto"/>
          <w:highlight w:val="blue"/>
        </w:rPr>
        <w:t xml:space="preserve">des </w:t>
      </w:r>
      <w:r w:rsidR="00CA7F99" w:rsidRPr="00E35367">
        <w:rPr>
          <w:color w:val="auto"/>
          <w:highlight w:val="blue"/>
        </w:rPr>
        <w:t>mises à l’enquête des sous-projets individuels.</w:t>
      </w:r>
    </w:p>
    <w:p w14:paraId="5833573D" w14:textId="77777777" w:rsidR="00DB08F2" w:rsidRDefault="00DB08F2" w:rsidP="00E05266">
      <w:pPr>
        <w:pStyle w:val="TexteEFK"/>
      </w:pPr>
    </w:p>
    <w:p w14:paraId="44A6B699" w14:textId="77777777" w:rsidR="00E05266" w:rsidRPr="00E35367" w:rsidRDefault="00E05266" w:rsidP="00E05266">
      <w:pPr>
        <w:pStyle w:val="Titre1NoEFK"/>
        <w:rPr>
          <w:highlight w:val="green"/>
          <w:lang w:val="fr-CH"/>
        </w:rPr>
      </w:pPr>
      <w:bookmarkStart w:id="22" w:name="_Toc528161924"/>
      <w:r w:rsidRPr="00E35367">
        <w:rPr>
          <w:highlight w:val="green"/>
          <w:lang w:val="fr-CH"/>
        </w:rPr>
        <w:lastRenderedPageBreak/>
        <w:t>O</w:t>
      </w:r>
      <w:r w:rsidR="00527A7F" w:rsidRPr="00E35367">
        <w:rPr>
          <w:highlight w:val="green"/>
          <w:lang w:val="fr-CH"/>
        </w:rPr>
        <w:t>rganisation au niveau fédéral</w:t>
      </w:r>
      <w:bookmarkEnd w:id="22"/>
    </w:p>
    <w:p w14:paraId="4AB7D396" w14:textId="77777777" w:rsidR="00763DBA" w:rsidRPr="00E35367" w:rsidRDefault="00652310" w:rsidP="009F1FF1">
      <w:pPr>
        <w:pStyle w:val="Titre2NoEFK"/>
        <w:ind w:left="686" w:hanging="397"/>
        <w:rPr>
          <w:highlight w:val="green"/>
          <w:lang w:val="fr-CH"/>
        </w:rPr>
      </w:pPr>
      <w:bookmarkStart w:id="23" w:name="_Toc528161925"/>
      <w:r w:rsidRPr="00E35367">
        <w:rPr>
          <w:highlight w:val="green"/>
          <w:lang w:val="fr-CH"/>
        </w:rPr>
        <w:t>L’organisation au niveau fédéral est globalement adéquate</w:t>
      </w:r>
      <w:bookmarkEnd w:id="23"/>
    </w:p>
    <w:p w14:paraId="093D10B0" w14:textId="3E25B389" w:rsidR="002B63B8" w:rsidRPr="00E35367" w:rsidRDefault="00652310" w:rsidP="00527A7F">
      <w:pPr>
        <w:pStyle w:val="TexteEFK"/>
        <w:rPr>
          <w:highlight w:val="green"/>
        </w:rPr>
      </w:pPr>
      <w:r w:rsidRPr="00E35367">
        <w:rPr>
          <w:highlight w:val="green"/>
        </w:rPr>
        <w:t xml:space="preserve">Tous les offices fédéraux impliqués dans le projet R3 font partie du Groupe d’accompagnement R3. Ce groupe se réunit environ deux fois par </w:t>
      </w:r>
      <w:r w:rsidR="00170178" w:rsidRPr="00E35367">
        <w:rPr>
          <w:highlight w:val="green"/>
        </w:rPr>
        <w:t xml:space="preserve">an </w:t>
      </w:r>
      <w:r w:rsidRPr="00E35367">
        <w:rPr>
          <w:highlight w:val="green"/>
        </w:rPr>
        <w:t>et permet de discuter des sous-projets en phase de planification. Le Groupe permet de recueillir les avis de tous les offices avant que l’OFEV n’émette une prise de position coordonnée sur un sous-projet.</w:t>
      </w:r>
    </w:p>
    <w:p w14:paraId="06B5F8B2" w14:textId="3745C3F3" w:rsidR="00652310" w:rsidRPr="00E35367" w:rsidRDefault="00652310" w:rsidP="00527A7F">
      <w:pPr>
        <w:pStyle w:val="TexteEFK"/>
        <w:rPr>
          <w:highlight w:val="green"/>
        </w:rPr>
      </w:pPr>
      <w:r w:rsidRPr="00E35367">
        <w:rPr>
          <w:highlight w:val="green"/>
        </w:rPr>
        <w:t>En tant que responsable du pilotage du projet R3 au niveau fédéral, l’OFEV est la porte d’entrée de toutes les informations</w:t>
      </w:r>
      <w:r w:rsidR="002F1352" w:rsidRPr="00E35367">
        <w:rPr>
          <w:highlight w:val="green"/>
        </w:rPr>
        <w:t xml:space="preserve"> qui viennent</w:t>
      </w:r>
      <w:r w:rsidRPr="00E35367">
        <w:rPr>
          <w:highlight w:val="green"/>
        </w:rPr>
        <w:t xml:space="preserve"> de l’extérieur (cantons, communes, privés, etc.) vers la Confédération. Il est également la porte de sortie de toutes celles qui vont de la Confédération vers l’extérieur. Ainsi positionné, l’OFEV est averti de toutes les informations importantes qui concernent R3.</w:t>
      </w:r>
    </w:p>
    <w:p w14:paraId="0E128674" w14:textId="77777777" w:rsidR="00EE5D90" w:rsidRPr="00E35367" w:rsidRDefault="00652310" w:rsidP="00527A7F">
      <w:pPr>
        <w:pStyle w:val="TexteEFK"/>
        <w:rPr>
          <w:highlight w:val="green"/>
        </w:rPr>
      </w:pPr>
      <w:r w:rsidRPr="00E35367">
        <w:rPr>
          <w:highlight w:val="green"/>
        </w:rPr>
        <w:t>Les deux offices avec lesquels l’OFEV a les contacts les plus étroits sont l’OFROU et l’OFAG</w:t>
      </w:r>
      <w:r w:rsidR="00EE5D90" w:rsidRPr="00E35367">
        <w:rPr>
          <w:highlight w:val="green"/>
        </w:rPr>
        <w:t>. Les relations entre ces offices sont les suivantes :</w:t>
      </w:r>
    </w:p>
    <w:p w14:paraId="77BCD60C" w14:textId="77777777" w:rsidR="00652310" w:rsidRPr="00E35367" w:rsidRDefault="00652310" w:rsidP="00EE5D90">
      <w:pPr>
        <w:pStyle w:val="TextePuceEFK"/>
        <w:rPr>
          <w:highlight w:val="green"/>
        </w:rPr>
      </w:pPr>
      <w:r w:rsidRPr="00E35367">
        <w:rPr>
          <w:highlight w:val="green"/>
        </w:rPr>
        <w:t>L’OFROU</w:t>
      </w:r>
      <w:r w:rsidR="001214F2" w:rsidRPr="00E35367">
        <w:rPr>
          <w:highlight w:val="green"/>
        </w:rPr>
        <w:t xml:space="preserve"> contrôle l</w:t>
      </w:r>
      <w:r w:rsidRPr="00E35367">
        <w:rPr>
          <w:highlight w:val="green"/>
        </w:rPr>
        <w:t>es prix des acquisitions de terrains pour l’OFEV avant validatio</w:t>
      </w:r>
      <w:r w:rsidR="00EE5D90" w:rsidRPr="00E35367">
        <w:rPr>
          <w:highlight w:val="green"/>
        </w:rPr>
        <w:t>n et paiement par l’OFEV. Quant à ce dernier, il contrôle l</w:t>
      </w:r>
      <w:r w:rsidRPr="00E35367">
        <w:rPr>
          <w:highlight w:val="green"/>
        </w:rPr>
        <w:t>es décompte</w:t>
      </w:r>
      <w:r w:rsidR="00EE5D90" w:rsidRPr="00E35367">
        <w:rPr>
          <w:highlight w:val="green"/>
        </w:rPr>
        <w:t>s des sous-projets R3</w:t>
      </w:r>
      <w:r w:rsidRPr="00E35367">
        <w:rPr>
          <w:highlight w:val="green"/>
        </w:rPr>
        <w:t xml:space="preserve"> pour l’OFROU.</w:t>
      </w:r>
    </w:p>
    <w:p w14:paraId="226C7642" w14:textId="77777777" w:rsidR="00EE5D90" w:rsidRPr="00E35367" w:rsidRDefault="00EE5D90" w:rsidP="00EE5D90">
      <w:pPr>
        <w:pStyle w:val="TextePuceEFK"/>
        <w:rPr>
          <w:highlight w:val="green"/>
        </w:rPr>
      </w:pPr>
      <w:r w:rsidRPr="00E35367">
        <w:rPr>
          <w:highlight w:val="green"/>
        </w:rPr>
        <w:t>L’OFAG fait le suivi des mesures d’améliorations foncières globales pour l’OFEV.</w:t>
      </w:r>
    </w:p>
    <w:p w14:paraId="36018B08" w14:textId="3FE0ADF5" w:rsidR="00652310" w:rsidRDefault="00EE5D90" w:rsidP="00527A7F">
      <w:pPr>
        <w:pStyle w:val="TexteEFK"/>
      </w:pPr>
      <w:r w:rsidRPr="00E35367">
        <w:rPr>
          <w:highlight w:val="green"/>
        </w:rPr>
        <w:t>Une convention sur la répartition des tâches entre l’OFEV et l’OFAG est actuellement en préparation. Par contre, la répartition des tâches entre l’OFEV et l’</w:t>
      </w:r>
      <w:r w:rsidR="00D205C4" w:rsidRPr="00E35367">
        <w:rPr>
          <w:highlight w:val="green"/>
        </w:rPr>
        <w:t>OFROU n’est pas formell</w:t>
      </w:r>
      <w:r w:rsidR="00822DF5" w:rsidRPr="00E35367">
        <w:rPr>
          <w:highlight w:val="green"/>
        </w:rPr>
        <w:t>ement</w:t>
      </w:r>
      <w:r w:rsidRPr="00E35367">
        <w:rPr>
          <w:highlight w:val="green"/>
        </w:rPr>
        <w:t xml:space="preserve"> définie. Elle ne l’est que partiellement dans un courrier du 14 septembre 2004 de l’OFROU à l’ancien Office fédéral des eaux et d</w:t>
      </w:r>
      <w:r w:rsidR="00822DF5" w:rsidRPr="00E35367">
        <w:rPr>
          <w:highlight w:val="green"/>
        </w:rPr>
        <w:t xml:space="preserve">e la géologie aujourd’hui </w:t>
      </w:r>
      <w:r w:rsidR="00AB13F3" w:rsidRPr="00E35367">
        <w:rPr>
          <w:highlight w:val="green"/>
        </w:rPr>
        <w:t>intégré à l’OFEV.</w:t>
      </w:r>
    </w:p>
    <w:p w14:paraId="743F8F90" w14:textId="50E1834B" w:rsidR="00497462" w:rsidRPr="00E35367" w:rsidRDefault="00497462" w:rsidP="00497462">
      <w:pPr>
        <w:pStyle w:val="AppreciationTitreEFK"/>
        <w:rPr>
          <w:highlight w:val="blue"/>
        </w:rPr>
      </w:pPr>
      <w:r w:rsidRPr="00E35367">
        <w:rPr>
          <w:highlight w:val="blue"/>
        </w:rPr>
        <w:t>Appréciation</w:t>
      </w:r>
    </w:p>
    <w:p w14:paraId="45738977" w14:textId="77458748" w:rsidR="00497462" w:rsidRPr="00E35367" w:rsidRDefault="00497462" w:rsidP="002C5387">
      <w:pPr>
        <w:pStyle w:val="ApprciationEtRecommandationEFK"/>
        <w:rPr>
          <w:highlight w:val="blue"/>
        </w:rPr>
      </w:pPr>
      <w:r w:rsidRPr="00E35367">
        <w:rPr>
          <w:highlight w:val="blue"/>
        </w:rPr>
        <w:t xml:space="preserve">Globalement, l’organisation </w:t>
      </w:r>
      <w:r w:rsidR="00276564" w:rsidRPr="00E35367">
        <w:rPr>
          <w:highlight w:val="blue"/>
        </w:rPr>
        <w:t xml:space="preserve">au niveau fédéral est adéquate. </w:t>
      </w:r>
      <w:r w:rsidRPr="00E35367">
        <w:rPr>
          <w:highlight w:val="blue"/>
        </w:rPr>
        <w:t>Cependant, aucun document formel n’existe pour fixer les règles de la collabo</w:t>
      </w:r>
      <w:r w:rsidR="002C5387" w:rsidRPr="00E35367">
        <w:rPr>
          <w:highlight w:val="blue"/>
        </w:rPr>
        <w:t>ration entre l’OFEV et l’OFROU. Le CDF renonce à émettre une recommandation formelle sur ce sujet. Mais il encourage l’OFEV à formaliser la répartition des tâches entre l’OFEV et l’OFROU, de manière à préciser clairement qui fait quoi</w:t>
      </w:r>
      <w:r w:rsidR="00FF54D9" w:rsidRPr="00E35367">
        <w:rPr>
          <w:highlight w:val="blue"/>
        </w:rPr>
        <w:t>, éviter tout malentendu et tenir compte des constats sous chiffre 5.2.</w:t>
      </w:r>
    </w:p>
    <w:p w14:paraId="0B3C088C" w14:textId="77777777" w:rsidR="00276564" w:rsidRPr="00E35367" w:rsidRDefault="00276564" w:rsidP="00276564">
      <w:pPr>
        <w:pStyle w:val="Titre2NoEFK"/>
        <w:ind w:left="686" w:hanging="397"/>
        <w:rPr>
          <w:highlight w:val="green"/>
          <w:lang w:val="fr-CH"/>
        </w:rPr>
      </w:pPr>
      <w:bookmarkStart w:id="24" w:name="_Toc528161926"/>
      <w:r w:rsidRPr="00E35367">
        <w:rPr>
          <w:highlight w:val="green"/>
          <w:lang w:val="fr-CH"/>
        </w:rPr>
        <w:t>Améliorations possible</w:t>
      </w:r>
      <w:r w:rsidR="00796CDC" w:rsidRPr="00E35367">
        <w:rPr>
          <w:highlight w:val="green"/>
          <w:lang w:val="fr-CH"/>
        </w:rPr>
        <w:t>s</w:t>
      </w:r>
      <w:r w:rsidRPr="00E35367">
        <w:rPr>
          <w:highlight w:val="green"/>
          <w:lang w:val="fr-CH"/>
        </w:rPr>
        <w:t xml:space="preserve"> de la collaboration avec l’OFROU</w:t>
      </w:r>
      <w:bookmarkEnd w:id="24"/>
    </w:p>
    <w:p w14:paraId="19209058" w14:textId="77777777" w:rsidR="005B353A" w:rsidRPr="00E35367" w:rsidRDefault="00276564" w:rsidP="00276564">
      <w:pPr>
        <w:pStyle w:val="TexteEFK"/>
        <w:rPr>
          <w:highlight w:val="green"/>
        </w:rPr>
      </w:pPr>
      <w:r w:rsidRPr="00E35367">
        <w:rPr>
          <w:highlight w:val="green"/>
        </w:rPr>
        <w:t xml:space="preserve">La collaboration entre l’OFEV et l’OFROU est bonne. </w:t>
      </w:r>
      <w:r w:rsidR="00796CDC" w:rsidRPr="00E35367">
        <w:rPr>
          <w:highlight w:val="green"/>
        </w:rPr>
        <w:t>Au niveau stratégique, les directions des deux offices se réunissent pour discuter de sujets clés comme la fixation de la participation de l’OFROU à R3. Au niveau opérationnel et c</w:t>
      </w:r>
      <w:r w:rsidRPr="00E35367">
        <w:rPr>
          <w:highlight w:val="green"/>
        </w:rPr>
        <w:t>omme mentionné précédemment, l’OFEV effectue certaines tâches en lien avec le projet R3 pour l’OFROU et vice-versa.</w:t>
      </w:r>
    </w:p>
    <w:p w14:paraId="114E3D43" w14:textId="77777777" w:rsidR="00276564" w:rsidRPr="00E35367" w:rsidRDefault="00796CDC" w:rsidP="00276564">
      <w:pPr>
        <w:pStyle w:val="TexteEFK"/>
        <w:rPr>
          <w:highlight w:val="green"/>
        </w:rPr>
      </w:pPr>
      <w:r w:rsidRPr="00E35367">
        <w:rPr>
          <w:highlight w:val="green"/>
        </w:rPr>
        <w:t xml:space="preserve">Selon les informations reçues, il n’existe </w:t>
      </w:r>
      <w:r w:rsidR="005B353A" w:rsidRPr="00E35367">
        <w:rPr>
          <w:highlight w:val="green"/>
        </w:rPr>
        <w:t xml:space="preserve">cependant </w:t>
      </w:r>
      <w:r w:rsidRPr="00E35367">
        <w:rPr>
          <w:highlight w:val="green"/>
        </w:rPr>
        <w:t>pas de séances régulières au niveau opérationnel entre l’OFEV et l’OFROU pou</w:t>
      </w:r>
      <w:r w:rsidR="00E60012" w:rsidRPr="00E35367">
        <w:rPr>
          <w:highlight w:val="green"/>
        </w:rPr>
        <w:t xml:space="preserve">r discuter </w:t>
      </w:r>
      <w:r w:rsidRPr="00E35367">
        <w:rPr>
          <w:highlight w:val="green"/>
        </w:rPr>
        <w:t>des points à améliorer</w:t>
      </w:r>
      <w:r w:rsidR="00E60012" w:rsidRPr="00E35367">
        <w:rPr>
          <w:highlight w:val="green"/>
        </w:rPr>
        <w:t xml:space="preserve"> dans la collaboration et</w:t>
      </w:r>
      <w:r w:rsidRPr="00E35367">
        <w:rPr>
          <w:highlight w:val="green"/>
        </w:rPr>
        <w:t xml:space="preserve"> des échéances im</w:t>
      </w:r>
      <w:r w:rsidR="00E60012" w:rsidRPr="00E35367">
        <w:rPr>
          <w:highlight w:val="green"/>
        </w:rPr>
        <w:t>portantes par exemple</w:t>
      </w:r>
      <w:r w:rsidRPr="00E35367">
        <w:rPr>
          <w:highlight w:val="green"/>
        </w:rPr>
        <w:t>. De telles séances pourraient être envisagées afin de mieux coordonner les efforts et d’améliorer les faiblesses identifiées.</w:t>
      </w:r>
      <w:r w:rsidR="005B353A" w:rsidRPr="00E35367">
        <w:rPr>
          <w:highlight w:val="green"/>
        </w:rPr>
        <w:t xml:space="preserve"> De plus, cela permettrait de procéder à des échanges d’expériences et de connaissances sur des sujet</w:t>
      </w:r>
      <w:r w:rsidR="00C02673" w:rsidRPr="00E35367">
        <w:rPr>
          <w:highlight w:val="green"/>
        </w:rPr>
        <w:t>s comme la structure de</w:t>
      </w:r>
      <w:r w:rsidR="005B353A" w:rsidRPr="00E35367">
        <w:rPr>
          <w:highlight w:val="green"/>
        </w:rPr>
        <w:t xml:space="preserve"> l’estimation des coûts totaux, les rapports d’avancements, les techniques de construction, etc.</w:t>
      </w:r>
    </w:p>
    <w:p w14:paraId="0190FD26" w14:textId="77777777" w:rsidR="00052220" w:rsidRPr="00E35367" w:rsidRDefault="00424D0F" w:rsidP="00276564">
      <w:pPr>
        <w:pStyle w:val="TexteEFK"/>
        <w:rPr>
          <w:highlight w:val="green"/>
        </w:rPr>
      </w:pPr>
      <w:r w:rsidRPr="00E35367">
        <w:rPr>
          <w:highlight w:val="green"/>
        </w:rPr>
        <w:lastRenderedPageBreak/>
        <w:t xml:space="preserve">L’OFEV n’a pas entamé de réflexion avec l’OFROU afin d’harmoniser les rapports d’avancement demandés au canton du Valais en ce qui concerne </w:t>
      </w:r>
      <w:r w:rsidR="00E60012" w:rsidRPr="00E35367">
        <w:rPr>
          <w:highlight w:val="green"/>
        </w:rPr>
        <w:t>les projets</w:t>
      </w:r>
      <w:r w:rsidRPr="00E35367">
        <w:rPr>
          <w:highlight w:val="green"/>
        </w:rPr>
        <w:t xml:space="preserve"> </w:t>
      </w:r>
      <w:r w:rsidR="00E60012" w:rsidRPr="00E35367">
        <w:rPr>
          <w:highlight w:val="green"/>
        </w:rPr>
        <w:t>A9 et</w:t>
      </w:r>
      <w:r w:rsidR="00C64E78" w:rsidRPr="00E35367">
        <w:rPr>
          <w:highlight w:val="green"/>
        </w:rPr>
        <w:t xml:space="preserve"> R3. Etant donné les démarches</w:t>
      </w:r>
      <w:r w:rsidRPr="00E35367">
        <w:rPr>
          <w:highlight w:val="green"/>
        </w:rPr>
        <w:t xml:space="preserve"> entreprises dans le canton du Valais afin d’exploiter au mieux les synergies entre les deux offices</w:t>
      </w:r>
      <w:r w:rsidR="00E60012" w:rsidRPr="00E35367">
        <w:rPr>
          <w:highlight w:val="green"/>
        </w:rPr>
        <w:t xml:space="preserve"> qui gèrent ces deux projets</w:t>
      </w:r>
      <w:r w:rsidRPr="00E35367">
        <w:rPr>
          <w:highlight w:val="green"/>
        </w:rPr>
        <w:t xml:space="preserve"> (OCRN et OCCR3), il semblerait judicieux qu’au niveau fédéral, une réflexion sur l’harmonisation des rapports d’avancement exigés soit entamée. Il convient bien entendu de tenir compte du fait que l</w:t>
      </w:r>
      <w:r w:rsidR="00C02673" w:rsidRPr="00E35367">
        <w:rPr>
          <w:highlight w:val="green"/>
        </w:rPr>
        <w:t>es projets ne sont pas tout à fait</w:t>
      </w:r>
      <w:r w:rsidR="00B860C5" w:rsidRPr="00E35367">
        <w:rPr>
          <w:highlight w:val="green"/>
        </w:rPr>
        <w:t xml:space="preserve"> les mêmes.</w:t>
      </w:r>
      <w:r w:rsidR="002A30B1" w:rsidRPr="00E35367">
        <w:rPr>
          <w:highlight w:val="green"/>
        </w:rPr>
        <w:t xml:space="preserve"> Mais une harmonisation de la structure des rapports</w:t>
      </w:r>
      <w:r w:rsidR="00E60012" w:rsidRPr="00E35367">
        <w:rPr>
          <w:highlight w:val="green"/>
        </w:rPr>
        <w:t xml:space="preserve"> pourrait être envisagée</w:t>
      </w:r>
      <w:r w:rsidR="002A30B1" w:rsidRPr="00E35367">
        <w:rPr>
          <w:highlight w:val="green"/>
        </w:rPr>
        <w:t>, par exemple en demandant un « tronc commun » d’informations standardisées, complété par des informations complémentaires spécifiques à chaque</w:t>
      </w:r>
      <w:r w:rsidR="00E60012" w:rsidRPr="00E35367">
        <w:rPr>
          <w:highlight w:val="green"/>
        </w:rPr>
        <w:t xml:space="preserve"> projet</w:t>
      </w:r>
      <w:r w:rsidR="002A30B1" w:rsidRPr="00E35367">
        <w:rPr>
          <w:highlight w:val="green"/>
        </w:rPr>
        <w:t>.</w:t>
      </w:r>
    </w:p>
    <w:p w14:paraId="324C4B0F" w14:textId="77777777" w:rsidR="00276564" w:rsidRDefault="00276564" w:rsidP="00276564">
      <w:pPr>
        <w:pStyle w:val="TexteEFK"/>
      </w:pPr>
      <w:r w:rsidRPr="00E35367">
        <w:rPr>
          <w:highlight w:val="green"/>
        </w:rPr>
        <w:t>Même si le présent audit n’a pas porté sur le système de contrôle interne relatif aux processus de surveill</w:t>
      </w:r>
      <w:r w:rsidR="00E60012" w:rsidRPr="00E35367">
        <w:rPr>
          <w:highlight w:val="green"/>
        </w:rPr>
        <w:t xml:space="preserve">ance de R3, le CDF a constaté une faiblesse </w:t>
      </w:r>
      <w:r w:rsidRPr="00E35367">
        <w:rPr>
          <w:highlight w:val="green"/>
        </w:rPr>
        <w:t>qui concerne les acq</w:t>
      </w:r>
      <w:r w:rsidR="00E60012" w:rsidRPr="00E35367">
        <w:rPr>
          <w:highlight w:val="green"/>
        </w:rPr>
        <w:t>uisitions de terrains. L</w:t>
      </w:r>
      <w:r w:rsidRPr="00E35367">
        <w:rPr>
          <w:highlight w:val="green"/>
        </w:rPr>
        <w:t>’OFEV</w:t>
      </w:r>
      <w:r w:rsidR="00E60012" w:rsidRPr="00E35367">
        <w:rPr>
          <w:highlight w:val="green"/>
        </w:rPr>
        <w:t xml:space="preserve"> reçoit périodiquement</w:t>
      </w:r>
      <w:r w:rsidRPr="00E35367">
        <w:rPr>
          <w:highlight w:val="green"/>
        </w:rPr>
        <w:t xml:space="preserve"> une demande groupée du canton du Valais indiquant les différents achats de terrains à approuver par l’OFEV. </w:t>
      </w:r>
      <w:r w:rsidR="00796CDC" w:rsidRPr="00E35367">
        <w:rPr>
          <w:highlight w:val="green"/>
        </w:rPr>
        <w:t>Les prix des</w:t>
      </w:r>
      <w:r w:rsidR="00E60012" w:rsidRPr="00E35367">
        <w:rPr>
          <w:highlight w:val="green"/>
        </w:rPr>
        <w:t xml:space="preserve"> achats sont normalement examin</w:t>
      </w:r>
      <w:r w:rsidR="00796CDC" w:rsidRPr="00E35367">
        <w:rPr>
          <w:highlight w:val="green"/>
        </w:rPr>
        <w:t xml:space="preserve">és par un collaborateur de l’OFROU spécialisé dans ce domaine. </w:t>
      </w:r>
      <w:r w:rsidRPr="00E35367">
        <w:rPr>
          <w:highlight w:val="green"/>
        </w:rPr>
        <w:t xml:space="preserve">Or l’OFEV ne contrôle pas systématiquement que les prix des achats listés sur la demande ont tous été vérifiés par </w:t>
      </w:r>
      <w:r w:rsidR="00796CDC" w:rsidRPr="00E35367">
        <w:rPr>
          <w:highlight w:val="green"/>
        </w:rPr>
        <w:t xml:space="preserve">ce collaborateur de </w:t>
      </w:r>
      <w:r w:rsidRPr="00E35367">
        <w:rPr>
          <w:highlight w:val="green"/>
        </w:rPr>
        <w:t>l’OFROU. Il existe donc un risque que des acquisitions de terrains dont les prix n’ont pas été contrôlés par l’OFROU so</w:t>
      </w:r>
      <w:r w:rsidR="002C5387" w:rsidRPr="00E35367">
        <w:rPr>
          <w:highlight w:val="green"/>
        </w:rPr>
        <w:t>ient validés par l’OFEV.</w:t>
      </w:r>
    </w:p>
    <w:p w14:paraId="33E85764" w14:textId="77777777" w:rsidR="00276564" w:rsidRPr="00E35367" w:rsidRDefault="00276564" w:rsidP="00276564">
      <w:pPr>
        <w:pStyle w:val="AppreciationTitreEFK"/>
        <w:rPr>
          <w:highlight w:val="blue"/>
        </w:rPr>
      </w:pPr>
      <w:r w:rsidRPr="00E35367">
        <w:rPr>
          <w:highlight w:val="blue"/>
        </w:rPr>
        <w:t>Appréciation</w:t>
      </w:r>
    </w:p>
    <w:p w14:paraId="736D6D9B" w14:textId="77777777" w:rsidR="002C5387" w:rsidRPr="00E35367" w:rsidRDefault="00BD1998" w:rsidP="00276564">
      <w:pPr>
        <w:pStyle w:val="ApprciationEtRecommandationEFK"/>
        <w:rPr>
          <w:highlight w:val="blue"/>
        </w:rPr>
      </w:pPr>
      <w:r w:rsidRPr="00E35367">
        <w:rPr>
          <w:highlight w:val="blue"/>
        </w:rPr>
        <w:t>La collaboration entre l’OFEV et l’OFROU est bonne. Cependant, aucune réflexion commune n’a été entreprise afin d’harmoniser les rapports d’avancement demandés au canton du Valais en ce qui concerne les projets A9 et R3.</w:t>
      </w:r>
      <w:r w:rsidR="00307F4E" w:rsidRPr="00E35367">
        <w:rPr>
          <w:highlight w:val="blue"/>
        </w:rPr>
        <w:t xml:space="preserve"> Le CDF estime qu’une telle démarche devrait être entreprise.</w:t>
      </w:r>
      <w:r w:rsidR="00C02673" w:rsidRPr="00E35367">
        <w:rPr>
          <w:highlight w:val="blue"/>
        </w:rPr>
        <w:t xml:space="preserve"> De plus, des échanges de connaissances devraient avoir lieu de manière systématique entre les deux offices. Cela permettrait à l’OFEV de bénéficier de l’expérience acquise par l’OFROU dans </w:t>
      </w:r>
      <w:r w:rsidR="0053510C" w:rsidRPr="00E35367">
        <w:rPr>
          <w:highlight w:val="blue"/>
        </w:rPr>
        <w:t>différents domaines (techniques de construction, structure de l’estimation des coûts, etc.).</w:t>
      </w:r>
    </w:p>
    <w:p w14:paraId="4812C670" w14:textId="77777777" w:rsidR="00276564" w:rsidRPr="00E35367" w:rsidRDefault="00276564" w:rsidP="00276564">
      <w:pPr>
        <w:pStyle w:val="ApprciationEtRecommandationEFK"/>
        <w:rPr>
          <w:highlight w:val="blue"/>
        </w:rPr>
      </w:pPr>
      <w:r w:rsidRPr="00E35367">
        <w:rPr>
          <w:highlight w:val="blue"/>
        </w:rPr>
        <w:t xml:space="preserve">De plus, les contrôles effectués par l’OFEV avant d’approuver les acquisitions de terrains nécessaires au projet R3 effectuées par le canton du </w:t>
      </w:r>
      <w:r w:rsidR="00E60012" w:rsidRPr="00E35367">
        <w:rPr>
          <w:highlight w:val="blue"/>
        </w:rPr>
        <w:t>Valais devraient être améliorés</w:t>
      </w:r>
      <w:r w:rsidRPr="00E35367">
        <w:rPr>
          <w:highlight w:val="blue"/>
        </w:rPr>
        <w:t>.</w:t>
      </w:r>
      <w:r w:rsidR="002C5387" w:rsidRPr="00E35367">
        <w:rPr>
          <w:highlight w:val="blue"/>
        </w:rPr>
        <w:t xml:space="preserve"> Le CDF renonce à émettre une recommandation formelle sur </w:t>
      </w:r>
      <w:r w:rsidR="00E60012" w:rsidRPr="00E35367">
        <w:rPr>
          <w:highlight w:val="blue"/>
        </w:rPr>
        <w:t xml:space="preserve">ce point car le risque financier </w:t>
      </w:r>
      <w:r w:rsidR="002C5387" w:rsidRPr="00E35367">
        <w:rPr>
          <w:highlight w:val="blue"/>
        </w:rPr>
        <w:t>n’est pas significatif en regard des coûts annuels de R3. Mais il encourage l’OFEV à contrôler systématiquement toutes les conventions relatives aux achats de terrain, afin de s’assurer que les prix ont bien été validés par l’OFROU avant de donner son accord</w:t>
      </w:r>
      <w:r w:rsidR="00E60012" w:rsidRPr="00E35367">
        <w:rPr>
          <w:highlight w:val="blue"/>
        </w:rPr>
        <w:t xml:space="preserve"> au canton</w:t>
      </w:r>
      <w:r w:rsidR="002C5387" w:rsidRPr="00E35367">
        <w:rPr>
          <w:highlight w:val="blue"/>
        </w:rPr>
        <w:t>.</w:t>
      </w:r>
    </w:p>
    <w:p w14:paraId="135380F2" w14:textId="77777777" w:rsidR="00276564" w:rsidRPr="00E35367" w:rsidRDefault="00276564" w:rsidP="00276564">
      <w:pPr>
        <w:pStyle w:val="RecommandationTitreEFK"/>
        <w:rPr>
          <w:highlight w:val="darkYellow"/>
        </w:rPr>
      </w:pPr>
      <w:r w:rsidRPr="00E35367">
        <w:rPr>
          <w:highlight w:val="darkYellow"/>
        </w:rPr>
        <w:t xml:space="preserve">Recommandation </w:t>
      </w:r>
      <w:r w:rsidR="00D205C4" w:rsidRPr="00E35367">
        <w:rPr>
          <w:highlight w:val="darkYellow"/>
        </w:rPr>
        <w:t>6</w:t>
      </w:r>
      <w:r w:rsidRPr="00E35367">
        <w:rPr>
          <w:highlight w:val="darkYellow"/>
        </w:rPr>
        <w:t xml:space="preserve"> (Priorité 2)</w:t>
      </w:r>
    </w:p>
    <w:p w14:paraId="0586779E" w14:textId="77777777" w:rsidR="00276564" w:rsidRPr="00E35367" w:rsidRDefault="00BD1998" w:rsidP="00C02673">
      <w:pPr>
        <w:pStyle w:val="ApprciationEtRecommandationEFK"/>
        <w:rPr>
          <w:highlight w:val="darkYellow"/>
        </w:rPr>
      </w:pPr>
      <w:r w:rsidRPr="00E35367">
        <w:rPr>
          <w:highlight w:val="darkYellow"/>
        </w:rPr>
        <w:t>Le CDF recommande à l’OFEV d’entamer une réflexion avec l’OFROU afin d’harmoniser autant que possible les rapports d’avancement demandés au canton du Valais pour les projets A9 et R3.</w:t>
      </w:r>
      <w:r w:rsidR="00C02673" w:rsidRPr="00E35367">
        <w:rPr>
          <w:highlight w:val="darkYellow"/>
        </w:rPr>
        <w:t xml:space="preserve"> De plus, des échanges de connaissances devraient avoir lieu de manière systématique entre les deux offices pour que l’OFEV puisse bénéficier de l’expérience acquise par l’OFROU dans différents domaines.</w:t>
      </w:r>
    </w:p>
    <w:p w14:paraId="12A7A89D" w14:textId="77777777" w:rsidR="00276564" w:rsidRPr="00E35367" w:rsidRDefault="00276564" w:rsidP="00276564">
      <w:pPr>
        <w:pStyle w:val="PrisedepositionTitreEFK"/>
        <w:rPr>
          <w:highlight w:val="magenta"/>
        </w:rPr>
      </w:pPr>
      <w:r w:rsidRPr="00E35367">
        <w:rPr>
          <w:highlight w:val="magenta"/>
        </w:rPr>
        <w:t>Prise de position de l’OFEV</w:t>
      </w:r>
    </w:p>
    <w:p w14:paraId="44FC5C10" w14:textId="77FA5024" w:rsidR="00276564" w:rsidRPr="00E35367" w:rsidRDefault="00B92840" w:rsidP="00276564">
      <w:pPr>
        <w:pStyle w:val="PrisedepositionEFK"/>
        <w:rPr>
          <w:highlight w:val="magenta"/>
        </w:rPr>
      </w:pPr>
      <w:r w:rsidRPr="00E35367">
        <w:rPr>
          <w:highlight w:val="magenta"/>
        </w:rPr>
        <w:t xml:space="preserve">L'OFEV a déjà pris contact avec l'OFROU et demandé des exemples des rapport d'avancements de la A9. Le rapport d'avancement de R3 sera adapté après l'entrée en force du nouveau crédit cadre. Des échanges sont prévus et seront institutionnalisés dans le cadre de la directive sur le </w:t>
      </w:r>
      <w:proofErr w:type="spellStart"/>
      <w:r w:rsidRPr="00E35367">
        <w:rPr>
          <w:highlight w:val="magenta"/>
        </w:rPr>
        <w:t>controlling</w:t>
      </w:r>
      <w:proofErr w:type="spellEnd"/>
      <w:r w:rsidRPr="00E35367">
        <w:rPr>
          <w:highlight w:val="magenta"/>
        </w:rPr>
        <w:t xml:space="preserve"> R3, qui se trouve en cours d'élaboration.</w:t>
      </w:r>
    </w:p>
    <w:p w14:paraId="2064A12A" w14:textId="77777777" w:rsidR="00276564" w:rsidRDefault="00276564" w:rsidP="00276564">
      <w:pPr>
        <w:pStyle w:val="TexteEFK"/>
      </w:pPr>
    </w:p>
    <w:p w14:paraId="4F878972" w14:textId="77777777" w:rsidR="00DB1074" w:rsidRPr="00E35367" w:rsidRDefault="00ED669E" w:rsidP="00DB1074">
      <w:pPr>
        <w:pStyle w:val="Titre2NoEFK"/>
        <w:ind w:left="686" w:hanging="397"/>
        <w:rPr>
          <w:highlight w:val="green"/>
          <w:lang w:val="fr-CH"/>
        </w:rPr>
      </w:pPr>
      <w:bookmarkStart w:id="25" w:name="_Toc528161927"/>
      <w:r w:rsidRPr="00E35367">
        <w:rPr>
          <w:highlight w:val="green"/>
          <w:lang w:val="fr-CH"/>
        </w:rPr>
        <w:lastRenderedPageBreak/>
        <w:t>Bonne</w:t>
      </w:r>
      <w:r w:rsidR="002C5387" w:rsidRPr="00E35367">
        <w:rPr>
          <w:highlight w:val="green"/>
          <w:lang w:val="fr-CH"/>
        </w:rPr>
        <w:t>s relations</w:t>
      </w:r>
      <w:r w:rsidR="00305D03" w:rsidRPr="00E35367">
        <w:rPr>
          <w:highlight w:val="green"/>
          <w:lang w:val="fr-CH"/>
        </w:rPr>
        <w:t xml:space="preserve"> avec l’OCCR3</w:t>
      </w:r>
      <w:bookmarkEnd w:id="25"/>
    </w:p>
    <w:p w14:paraId="1DB0B54E" w14:textId="77777777" w:rsidR="00674DA7" w:rsidRPr="00E35367" w:rsidRDefault="00FF6FA0" w:rsidP="00DB1074">
      <w:pPr>
        <w:pStyle w:val="TexteEFK"/>
        <w:rPr>
          <w:highlight w:val="green"/>
        </w:rPr>
      </w:pPr>
      <w:r w:rsidRPr="00E35367">
        <w:rPr>
          <w:highlight w:val="green"/>
        </w:rPr>
        <w:t>La collaboration entre l’</w:t>
      </w:r>
      <w:r w:rsidR="002A358C" w:rsidRPr="00E35367">
        <w:rPr>
          <w:highlight w:val="green"/>
        </w:rPr>
        <w:t>OCCR3</w:t>
      </w:r>
      <w:r w:rsidRPr="00E35367">
        <w:rPr>
          <w:highlight w:val="green"/>
        </w:rPr>
        <w:t xml:space="preserve"> et l’OFEV est bonne. Un collaborateur de l’OFEV se rend sur place presque chaque semaine afin de suivre </w:t>
      </w:r>
      <w:r w:rsidR="00BD22AA" w:rsidRPr="00E35367">
        <w:rPr>
          <w:highlight w:val="green"/>
        </w:rPr>
        <w:t>les dossiers en cours</w:t>
      </w:r>
      <w:r w:rsidRPr="00E35367">
        <w:rPr>
          <w:highlight w:val="green"/>
        </w:rPr>
        <w:t xml:space="preserve">. </w:t>
      </w:r>
      <w:r w:rsidR="00BD22AA" w:rsidRPr="00E35367">
        <w:rPr>
          <w:highlight w:val="green"/>
        </w:rPr>
        <w:t>Globalement, le canton du Valais est satisfait de la situation.</w:t>
      </w:r>
    </w:p>
    <w:p w14:paraId="1F28317A" w14:textId="34830BB3" w:rsidR="001C1A3E" w:rsidRPr="00E35367" w:rsidRDefault="001C1A3E" w:rsidP="001C1A3E">
      <w:pPr>
        <w:pStyle w:val="TexteEFK"/>
        <w:rPr>
          <w:highlight w:val="green"/>
        </w:rPr>
      </w:pPr>
      <w:r w:rsidRPr="00E35367">
        <w:rPr>
          <w:highlight w:val="green"/>
        </w:rPr>
        <w:t xml:space="preserve">L’OFEV soutient l’OCCR3 surtout lors de la phase de planification. Car c’est à ce moment-là qu’il y a encore de la marge de manœuvre pour réorienter </w:t>
      </w:r>
      <w:r w:rsidR="00C13B09" w:rsidRPr="00E35367">
        <w:rPr>
          <w:highlight w:val="green"/>
        </w:rPr>
        <w:t xml:space="preserve">et optimiser </w:t>
      </w:r>
      <w:r w:rsidRPr="00E35367">
        <w:rPr>
          <w:highlight w:val="green"/>
        </w:rPr>
        <w:t xml:space="preserve">les sous-projets. Une fois que les travaux ont commencé, c’est le maître d’ouvrage qui est chargé de faire le suivi et la surveillance des chantiers. L’OFEV possède </w:t>
      </w:r>
      <w:r w:rsidR="00E569DF" w:rsidRPr="00E35367">
        <w:rPr>
          <w:highlight w:val="green"/>
        </w:rPr>
        <w:t>l</w:t>
      </w:r>
      <w:r w:rsidR="00C13B09" w:rsidRPr="00E35367">
        <w:rPr>
          <w:highlight w:val="green"/>
        </w:rPr>
        <w:t>es connaissance</w:t>
      </w:r>
      <w:r w:rsidR="00E569DF" w:rsidRPr="00E35367">
        <w:rPr>
          <w:highlight w:val="green"/>
        </w:rPr>
        <w:t>s</w:t>
      </w:r>
      <w:r w:rsidR="00C13B09" w:rsidRPr="00E35367">
        <w:rPr>
          <w:highlight w:val="green"/>
        </w:rPr>
        <w:t xml:space="preserve"> techniques</w:t>
      </w:r>
      <w:r w:rsidR="0006677B" w:rsidRPr="00E35367">
        <w:rPr>
          <w:highlight w:val="green"/>
        </w:rPr>
        <w:t xml:space="preserve"> nécessaire</w:t>
      </w:r>
      <w:r w:rsidR="00E569DF" w:rsidRPr="00E35367">
        <w:rPr>
          <w:highlight w:val="green"/>
        </w:rPr>
        <w:t>s</w:t>
      </w:r>
      <w:r w:rsidR="00C13B09" w:rsidRPr="00E35367">
        <w:rPr>
          <w:highlight w:val="green"/>
        </w:rPr>
        <w:t>, mais manque parfois</w:t>
      </w:r>
      <w:r w:rsidRPr="00E35367">
        <w:rPr>
          <w:highlight w:val="green"/>
        </w:rPr>
        <w:t xml:space="preserve"> de compétences pointues d</w:t>
      </w:r>
      <w:r w:rsidR="008B045F" w:rsidRPr="00E35367">
        <w:rPr>
          <w:highlight w:val="green"/>
        </w:rPr>
        <w:t>ans le domaine de la</w:t>
      </w:r>
      <w:r w:rsidR="00C02673" w:rsidRPr="00E35367">
        <w:rPr>
          <w:highlight w:val="green"/>
        </w:rPr>
        <w:t xml:space="preserve"> </w:t>
      </w:r>
      <w:r w:rsidR="00C13B09" w:rsidRPr="00E35367">
        <w:rPr>
          <w:highlight w:val="green"/>
        </w:rPr>
        <w:t>gestion de projet et de la gestion financière</w:t>
      </w:r>
      <w:r w:rsidR="00C02673" w:rsidRPr="00E35367">
        <w:rPr>
          <w:highlight w:val="green"/>
        </w:rPr>
        <w:t>. Des échanges de connaissances plus intensives avec l’OFROU</w:t>
      </w:r>
      <w:r w:rsidR="0006677B" w:rsidRPr="00E35367">
        <w:rPr>
          <w:highlight w:val="green"/>
        </w:rPr>
        <w:t xml:space="preserve"> ou</w:t>
      </w:r>
      <w:r w:rsidR="00C13B09" w:rsidRPr="00E35367">
        <w:rPr>
          <w:highlight w:val="green"/>
        </w:rPr>
        <w:t xml:space="preserve"> avec l’Office fédéral des transports,</w:t>
      </w:r>
      <w:r w:rsidR="00C02673" w:rsidRPr="00E35367">
        <w:rPr>
          <w:highlight w:val="green"/>
        </w:rPr>
        <w:t xml:space="preserve"> permettrait de remédier à cette lacune (voir chapitre </w:t>
      </w:r>
      <w:r w:rsidR="0053510C" w:rsidRPr="00E35367">
        <w:rPr>
          <w:highlight w:val="green"/>
        </w:rPr>
        <w:t>5.2</w:t>
      </w:r>
      <w:r w:rsidR="00C02673" w:rsidRPr="00E35367">
        <w:rPr>
          <w:highlight w:val="green"/>
        </w:rPr>
        <w:t>)</w:t>
      </w:r>
      <w:r w:rsidR="0053510C" w:rsidRPr="00E35367">
        <w:rPr>
          <w:highlight w:val="green"/>
        </w:rPr>
        <w:t>.</w:t>
      </w:r>
    </w:p>
    <w:p w14:paraId="63FEDB60" w14:textId="12BD29C0" w:rsidR="00DB1074" w:rsidRDefault="00BD22AA" w:rsidP="00FF6FA0">
      <w:pPr>
        <w:pStyle w:val="TexteEFK"/>
      </w:pPr>
      <w:r w:rsidRPr="00E35367">
        <w:rPr>
          <w:highlight w:val="green"/>
        </w:rPr>
        <w:t>L</w:t>
      </w:r>
      <w:r w:rsidR="001C1A3E" w:rsidRPr="00E35367">
        <w:rPr>
          <w:highlight w:val="green"/>
        </w:rPr>
        <w:t>’OCCR3 estime</w:t>
      </w:r>
      <w:r w:rsidR="00EE7A69" w:rsidRPr="00E35367">
        <w:rPr>
          <w:highlight w:val="green"/>
        </w:rPr>
        <w:t xml:space="preserve"> </w:t>
      </w:r>
      <w:r w:rsidR="00FF6FA0" w:rsidRPr="00E35367">
        <w:rPr>
          <w:highlight w:val="green"/>
        </w:rPr>
        <w:t xml:space="preserve">que les prises de position coordonnées de l’OFEV sont parfois difficiles à traiter. En effet, ces prises de position </w:t>
      </w:r>
      <w:r w:rsidR="00FF54D9" w:rsidRPr="00E35367">
        <w:rPr>
          <w:highlight w:val="green"/>
        </w:rPr>
        <w:t>ont tendance à représenter</w:t>
      </w:r>
      <w:r w:rsidR="00FF6FA0" w:rsidRPr="00E35367">
        <w:rPr>
          <w:highlight w:val="green"/>
        </w:rPr>
        <w:t xml:space="preserve"> la somme des exigences des offices fédéraux e</w:t>
      </w:r>
      <w:r w:rsidR="002A358C" w:rsidRPr="00E35367">
        <w:rPr>
          <w:highlight w:val="green"/>
        </w:rPr>
        <w:t>t celles-ci</w:t>
      </w:r>
      <w:r w:rsidR="008B045F" w:rsidRPr="00E35367">
        <w:rPr>
          <w:highlight w:val="green"/>
        </w:rPr>
        <w:t xml:space="preserve"> peuvent être</w:t>
      </w:r>
      <w:r w:rsidR="00FF6FA0" w:rsidRPr="00E35367">
        <w:rPr>
          <w:highlight w:val="green"/>
        </w:rPr>
        <w:t xml:space="preserve"> partiellement contradictoires. La prise de position coordonnée du 22 septembre 2014, par exemple, demande des mesures écologiques supplémentaires tout en recommandant de réduire l’emprise sur les surfaces d’assolement et de maintenir un bilan forestier équilibré. </w:t>
      </w:r>
      <w:r w:rsidR="002A358C" w:rsidRPr="00E35367">
        <w:rPr>
          <w:highlight w:val="green"/>
        </w:rPr>
        <w:t xml:space="preserve">A première vue, il semble </w:t>
      </w:r>
      <w:r w:rsidR="008B045F" w:rsidRPr="00E35367">
        <w:rPr>
          <w:highlight w:val="green"/>
        </w:rPr>
        <w:t xml:space="preserve">difficile de satisfaire à 100% ces trois exigences en même temps. </w:t>
      </w:r>
      <w:r w:rsidR="00FF6FA0" w:rsidRPr="00E35367">
        <w:rPr>
          <w:highlight w:val="green"/>
        </w:rPr>
        <w:t xml:space="preserve">L’OCCR3 doit donc utiliser beaucoup de temps et de ressources pour chercher des solutions qui permettent de concilier au mieux toutes ces </w:t>
      </w:r>
      <w:r w:rsidR="008B045F" w:rsidRPr="00E35367">
        <w:rPr>
          <w:highlight w:val="green"/>
        </w:rPr>
        <w:t>requêtes</w:t>
      </w:r>
      <w:r w:rsidR="00FF6FA0" w:rsidRPr="00E35367">
        <w:rPr>
          <w:highlight w:val="green"/>
        </w:rPr>
        <w:t xml:space="preserve">. Sans quoi l’OFEV pourrait émettre un </w:t>
      </w:r>
      <w:r w:rsidR="002A358C" w:rsidRPr="00E35367">
        <w:rPr>
          <w:highlight w:val="green"/>
        </w:rPr>
        <w:t>préavis négatif et bloquer</w:t>
      </w:r>
      <w:r w:rsidR="00FF6FA0" w:rsidRPr="00E35367">
        <w:rPr>
          <w:highlight w:val="green"/>
        </w:rPr>
        <w:t xml:space="preserve"> l’avancement du dossier.</w:t>
      </w:r>
    </w:p>
    <w:p w14:paraId="4332EBB5" w14:textId="77777777" w:rsidR="00A34DDD" w:rsidRPr="00E35367" w:rsidRDefault="00A34DDD" w:rsidP="00A34DDD">
      <w:pPr>
        <w:pStyle w:val="AppreciationTitreEFK"/>
        <w:rPr>
          <w:highlight w:val="blue"/>
        </w:rPr>
      </w:pPr>
      <w:r w:rsidRPr="00E35367">
        <w:rPr>
          <w:highlight w:val="blue"/>
        </w:rPr>
        <w:t>Appréciation</w:t>
      </w:r>
    </w:p>
    <w:p w14:paraId="138965EF" w14:textId="08BB1100" w:rsidR="000F3266" w:rsidRPr="00E35367" w:rsidRDefault="00FF6FA0" w:rsidP="0053510C">
      <w:pPr>
        <w:pStyle w:val="ApprciationEtRecommandationEFK"/>
        <w:rPr>
          <w:highlight w:val="blue"/>
        </w:rPr>
      </w:pPr>
      <w:r w:rsidRPr="00E35367">
        <w:rPr>
          <w:highlight w:val="blue"/>
        </w:rPr>
        <w:t>L</w:t>
      </w:r>
      <w:r w:rsidR="00E42C2B" w:rsidRPr="00E35367">
        <w:rPr>
          <w:highlight w:val="blue"/>
        </w:rPr>
        <w:t>a collaboration entre l’OFEV et l’OCCR3</w:t>
      </w:r>
      <w:r w:rsidR="00305D03" w:rsidRPr="00E35367">
        <w:rPr>
          <w:highlight w:val="blue"/>
        </w:rPr>
        <w:t xml:space="preserve"> est bonne. Cependant, l’OFEV</w:t>
      </w:r>
      <w:r w:rsidR="00E42C2B" w:rsidRPr="00E35367">
        <w:rPr>
          <w:highlight w:val="blue"/>
        </w:rPr>
        <w:t xml:space="preserve"> joue pa</w:t>
      </w:r>
      <w:r w:rsidR="00305D03" w:rsidRPr="00E35367">
        <w:rPr>
          <w:highlight w:val="blue"/>
        </w:rPr>
        <w:t xml:space="preserve">rfois </w:t>
      </w:r>
      <w:r w:rsidR="00E42C2B" w:rsidRPr="00E35367">
        <w:rPr>
          <w:highlight w:val="blue"/>
        </w:rPr>
        <w:t xml:space="preserve">son rôle de responsable du pilotage de R3 au niveau fédéral </w:t>
      </w:r>
      <w:r w:rsidR="00305D03" w:rsidRPr="00E35367">
        <w:rPr>
          <w:highlight w:val="blue"/>
        </w:rPr>
        <w:t xml:space="preserve">de manière trop timide </w:t>
      </w:r>
      <w:r w:rsidR="00E42C2B" w:rsidRPr="00E35367">
        <w:rPr>
          <w:highlight w:val="blue"/>
        </w:rPr>
        <w:t>quand il rend ses prises de position coordonnées.</w:t>
      </w:r>
      <w:r w:rsidR="000D6C87" w:rsidRPr="00E35367">
        <w:rPr>
          <w:highlight w:val="blue"/>
        </w:rPr>
        <w:t xml:space="preserve"> L’OFEV devrait réduire</w:t>
      </w:r>
      <w:r w:rsidR="00C13B09" w:rsidRPr="00E35367">
        <w:rPr>
          <w:highlight w:val="blue"/>
        </w:rPr>
        <w:t xml:space="preserve"> et</w:t>
      </w:r>
      <w:r w:rsidR="000D6C87" w:rsidRPr="00E35367">
        <w:rPr>
          <w:highlight w:val="blue"/>
        </w:rPr>
        <w:t xml:space="preserve"> prioriser certaines exigences des différents offices fédéraux, lorsque celles-ci </w:t>
      </w:r>
      <w:r w:rsidR="00FF54D9" w:rsidRPr="00E35367">
        <w:rPr>
          <w:highlight w:val="blue"/>
        </w:rPr>
        <w:t xml:space="preserve">ne </w:t>
      </w:r>
      <w:r w:rsidR="000D6C87" w:rsidRPr="00E35367">
        <w:rPr>
          <w:highlight w:val="blue"/>
        </w:rPr>
        <w:t xml:space="preserve">sont </w:t>
      </w:r>
      <w:r w:rsidR="00FF54D9" w:rsidRPr="00E35367">
        <w:rPr>
          <w:highlight w:val="blue"/>
        </w:rPr>
        <w:t xml:space="preserve">pas </w:t>
      </w:r>
      <w:r w:rsidR="000D6C87" w:rsidRPr="00E35367">
        <w:rPr>
          <w:highlight w:val="blue"/>
        </w:rPr>
        <w:t>conciliables pour l’OCCR3.</w:t>
      </w:r>
    </w:p>
    <w:p w14:paraId="191839E0" w14:textId="77777777" w:rsidR="00305D03" w:rsidRPr="00E35367" w:rsidRDefault="00305D03" w:rsidP="00305D03">
      <w:pPr>
        <w:pStyle w:val="RecommandationTitreEFK"/>
        <w:rPr>
          <w:highlight w:val="darkYellow"/>
        </w:rPr>
      </w:pPr>
      <w:r w:rsidRPr="00E35367">
        <w:rPr>
          <w:highlight w:val="darkYellow"/>
        </w:rPr>
        <w:t xml:space="preserve">Recommandation </w:t>
      </w:r>
      <w:r w:rsidR="00F6447B" w:rsidRPr="00E35367">
        <w:rPr>
          <w:highlight w:val="darkYellow"/>
        </w:rPr>
        <w:t>7</w:t>
      </w:r>
      <w:r w:rsidRPr="00E35367">
        <w:rPr>
          <w:highlight w:val="darkYellow"/>
        </w:rPr>
        <w:t xml:space="preserve"> (Priorité 2)</w:t>
      </w:r>
    </w:p>
    <w:p w14:paraId="5170F4C1" w14:textId="1E0E64B8" w:rsidR="00305D03" w:rsidRPr="00E35367" w:rsidRDefault="00305D03" w:rsidP="00661561">
      <w:pPr>
        <w:pStyle w:val="ApprciationEtRecommandationEFK"/>
        <w:rPr>
          <w:highlight w:val="darkYellow"/>
        </w:rPr>
      </w:pPr>
      <w:r w:rsidRPr="00E35367">
        <w:rPr>
          <w:highlight w:val="darkYellow"/>
        </w:rPr>
        <w:t xml:space="preserve">Le CDF recommande à l’OFEV </w:t>
      </w:r>
      <w:r w:rsidR="001C1A3E" w:rsidRPr="00E35367">
        <w:rPr>
          <w:highlight w:val="darkYellow"/>
        </w:rPr>
        <w:t>de</w:t>
      </w:r>
      <w:r w:rsidR="00661561" w:rsidRPr="00E35367">
        <w:rPr>
          <w:highlight w:val="darkYellow"/>
        </w:rPr>
        <w:t xml:space="preserve"> réaliser une pesée des intérêts fédéraux en cas de divergences entre les politiques sectorielles,</w:t>
      </w:r>
      <w:r w:rsidR="000D6C87" w:rsidRPr="00E35367">
        <w:rPr>
          <w:highlight w:val="darkYellow"/>
        </w:rPr>
        <w:t xml:space="preserve"> de </w:t>
      </w:r>
      <w:r w:rsidR="008B045F" w:rsidRPr="00E35367">
        <w:rPr>
          <w:highlight w:val="darkYellow"/>
        </w:rPr>
        <w:t>manière à ce que</w:t>
      </w:r>
      <w:r w:rsidR="00661561" w:rsidRPr="00E35367">
        <w:rPr>
          <w:highlight w:val="darkYellow"/>
        </w:rPr>
        <w:t xml:space="preserve"> ses</w:t>
      </w:r>
      <w:r w:rsidR="008B045F" w:rsidRPr="00E35367">
        <w:rPr>
          <w:highlight w:val="darkYellow"/>
        </w:rPr>
        <w:t xml:space="preserve"> prises d</w:t>
      </w:r>
      <w:r w:rsidR="002A358C" w:rsidRPr="00E35367">
        <w:rPr>
          <w:highlight w:val="darkYellow"/>
        </w:rPr>
        <w:t xml:space="preserve">e position coordonnées ne contiennent pas d’exigences </w:t>
      </w:r>
      <w:r w:rsidR="00FF54D9" w:rsidRPr="00E35367">
        <w:rPr>
          <w:highlight w:val="darkYellow"/>
        </w:rPr>
        <w:t>inconciliables et qu’elles favorisent des solutions pragmatiques, tout en enrichissant la collaboration entre Confédération et canton.</w:t>
      </w:r>
    </w:p>
    <w:p w14:paraId="756A7AA9" w14:textId="77777777" w:rsidR="00305D03" w:rsidRPr="00E35367" w:rsidRDefault="00305D03" w:rsidP="00305D03">
      <w:pPr>
        <w:pStyle w:val="PrisedepositionTitreEFK"/>
        <w:rPr>
          <w:highlight w:val="magenta"/>
        </w:rPr>
      </w:pPr>
      <w:r w:rsidRPr="00E35367">
        <w:rPr>
          <w:highlight w:val="magenta"/>
        </w:rPr>
        <w:t>Prise de position de l’OFEV</w:t>
      </w:r>
    </w:p>
    <w:p w14:paraId="10F08A7A" w14:textId="7805276F" w:rsidR="00305D03" w:rsidRDefault="00B92840" w:rsidP="00305D03">
      <w:pPr>
        <w:pStyle w:val="PrisedepositionEFK"/>
      </w:pPr>
      <w:r w:rsidRPr="00E35367">
        <w:rPr>
          <w:highlight w:val="magenta"/>
        </w:rPr>
        <w:t xml:space="preserve">Selon Art. 2 de la LACE les cantons sont responsables de la protection contre les crues. Les conseils d'état font les pesées d'intérêts selon art. 3 de la LAT, on se basant sur les prises de positions des services cantonaux et les intérêts exprimés par les porteurs d'intérêts. L'OFEV a demandé au Canton du Valais par courrier le 15 novembre 2018 de définir pour chaque mesure prioritaire une organisation du projet et un processus décisionnel qui rendent possible les pesées d'intérêts. De leur côté les services fédéraux doivent assurer que les conditions pour un subventionnement selon art. 9 de la LACE soient remplies. Dans le cadre d'une prise de position coordonnée les services contrôlent que les mesures s'inscrivent dans une planification rationnelle, qu'elles répondent aux exigences légales, qu'elles présentent un bon rapport entre les coûts et l'utilité et font des demandes, qui visent à </w:t>
      </w:r>
      <w:r w:rsidRPr="00E35367">
        <w:rPr>
          <w:highlight w:val="magenta"/>
        </w:rPr>
        <w:lastRenderedPageBreak/>
        <w:t xml:space="preserve">optimiser le projet. L'OFEV présentera un résumé de l'évaluation des demandes des services fédéraux dans ses prises de positions et identifiera les points pour lesquels une pesée des intérêts est nécessaire. Les pesées d'intérêts (réalisées par le canton) seront discutées avec les porteurs des politiques sectorielles de la Confédération pour s'assurer </w:t>
      </w:r>
      <w:r w:rsidRPr="00B92840">
        <w:t>que la pesée des intérêts a été menée conformément aux exigences légales.</w:t>
      </w:r>
    </w:p>
    <w:p w14:paraId="76FD1F24" w14:textId="77777777" w:rsidR="00A857B7" w:rsidRDefault="00A857B7" w:rsidP="00A857B7">
      <w:pPr>
        <w:pStyle w:val="TexteEFK"/>
      </w:pPr>
    </w:p>
    <w:p w14:paraId="67A0AA74" w14:textId="77777777" w:rsidR="00A857B7" w:rsidRPr="00E35367" w:rsidRDefault="00062E10" w:rsidP="00A857B7">
      <w:pPr>
        <w:pStyle w:val="Titre2NoEFK"/>
        <w:ind w:left="686" w:hanging="397"/>
        <w:rPr>
          <w:highlight w:val="green"/>
          <w:lang w:val="fr-CH"/>
        </w:rPr>
      </w:pPr>
      <w:bookmarkStart w:id="26" w:name="_Toc528161928"/>
      <w:r w:rsidRPr="00E35367">
        <w:rPr>
          <w:highlight w:val="green"/>
          <w:lang w:val="fr-CH"/>
        </w:rPr>
        <w:t xml:space="preserve">Outils informatiques </w:t>
      </w:r>
      <w:r w:rsidR="00C3660A" w:rsidRPr="00E35367">
        <w:rPr>
          <w:highlight w:val="green"/>
          <w:lang w:val="fr-CH"/>
        </w:rPr>
        <w:t xml:space="preserve">globalement </w:t>
      </w:r>
      <w:r w:rsidR="00A857B7" w:rsidRPr="00E35367">
        <w:rPr>
          <w:highlight w:val="green"/>
          <w:lang w:val="fr-CH"/>
        </w:rPr>
        <w:t>adaptés</w:t>
      </w:r>
      <w:r w:rsidR="00C3660A" w:rsidRPr="00E35367">
        <w:rPr>
          <w:highlight w:val="green"/>
          <w:lang w:val="fr-CH"/>
        </w:rPr>
        <w:t xml:space="preserve"> même s’il existe quelques faiblesses</w:t>
      </w:r>
      <w:bookmarkEnd w:id="26"/>
    </w:p>
    <w:p w14:paraId="19B80015" w14:textId="77777777" w:rsidR="00A857B7" w:rsidRPr="00E35367" w:rsidRDefault="00D44206" w:rsidP="00A857B7">
      <w:pPr>
        <w:pStyle w:val="TexteEFK"/>
        <w:rPr>
          <w:highlight w:val="green"/>
        </w:rPr>
      </w:pPr>
      <w:r w:rsidRPr="00E35367">
        <w:rPr>
          <w:highlight w:val="green"/>
        </w:rPr>
        <w:t xml:space="preserve">L’environnement informatique de l’OFEV permet de supporter correctement le projet R3. Les travaux d’audit n’ont pas révélé </w:t>
      </w:r>
      <w:r w:rsidR="003215F3" w:rsidRPr="00E35367">
        <w:rPr>
          <w:highlight w:val="green"/>
        </w:rPr>
        <w:t>de lacune majeure et l</w:t>
      </w:r>
      <w:r w:rsidRPr="00E35367">
        <w:rPr>
          <w:highlight w:val="green"/>
        </w:rPr>
        <w:t>es outils disponibles satisfont aux exigences.</w:t>
      </w:r>
    </w:p>
    <w:p w14:paraId="42E7D43C" w14:textId="0870ED98" w:rsidR="00D44206" w:rsidRPr="00E35367" w:rsidRDefault="00D44206" w:rsidP="00D44206">
      <w:pPr>
        <w:pStyle w:val="TexteEFK"/>
        <w:rPr>
          <w:highlight w:val="green"/>
        </w:rPr>
      </w:pPr>
      <w:r w:rsidRPr="00E35367">
        <w:rPr>
          <w:highlight w:val="green"/>
        </w:rPr>
        <w:t xml:space="preserve">L’OFEV et le canton du Valais </w:t>
      </w:r>
      <w:r w:rsidR="00D827B3" w:rsidRPr="00E35367">
        <w:rPr>
          <w:highlight w:val="green"/>
        </w:rPr>
        <w:t xml:space="preserve">soutiennent leurs travaux et leur communication respective à travers des </w:t>
      </w:r>
      <w:r w:rsidRPr="00E35367">
        <w:rPr>
          <w:highlight w:val="green"/>
        </w:rPr>
        <w:t>applications communes</w:t>
      </w:r>
      <w:r w:rsidR="00D827B3" w:rsidRPr="00E35367">
        <w:rPr>
          <w:highlight w:val="green"/>
        </w:rPr>
        <w:t xml:space="preserve"> et en se référant aux mêmes</w:t>
      </w:r>
      <w:r w:rsidR="00A66D8E" w:rsidRPr="00E35367">
        <w:rPr>
          <w:highlight w:val="green"/>
        </w:rPr>
        <w:t xml:space="preserve"> extractions de données</w:t>
      </w:r>
      <w:r w:rsidRPr="00E35367">
        <w:rPr>
          <w:highlight w:val="green"/>
        </w:rPr>
        <w:t>. Au niveau technique, l’OFEV et l’OCCR3 communiquent par accès aux applications</w:t>
      </w:r>
      <w:r w:rsidR="00D827B3" w:rsidRPr="00E35367">
        <w:rPr>
          <w:highlight w:val="green"/>
        </w:rPr>
        <w:t xml:space="preserve"> et base de données</w:t>
      </w:r>
      <w:r w:rsidRPr="00E35367">
        <w:rPr>
          <w:highlight w:val="green"/>
        </w:rPr>
        <w:t xml:space="preserve"> suivantes :</w:t>
      </w:r>
    </w:p>
    <w:p w14:paraId="52C5DAE3" w14:textId="77777777" w:rsidR="00D44206" w:rsidRPr="00E35367" w:rsidRDefault="00D44206" w:rsidP="00D44206">
      <w:pPr>
        <w:pStyle w:val="TextePuceEFK"/>
        <w:rPr>
          <w:highlight w:val="green"/>
        </w:rPr>
      </w:pPr>
      <w:r w:rsidRPr="00E35367">
        <w:rPr>
          <w:highlight w:val="green"/>
        </w:rPr>
        <w:t>Banque de données des projets PDB (responsabilité : OFEV)</w:t>
      </w:r>
    </w:p>
    <w:p w14:paraId="0B6B0F2F" w14:textId="77777777" w:rsidR="00D44206" w:rsidRPr="00E35367" w:rsidRDefault="00D44206" w:rsidP="00D44206">
      <w:pPr>
        <w:pStyle w:val="TextePuceEFK"/>
        <w:rPr>
          <w:highlight w:val="green"/>
        </w:rPr>
      </w:pPr>
      <w:r w:rsidRPr="00E35367">
        <w:rPr>
          <w:highlight w:val="green"/>
        </w:rPr>
        <w:t xml:space="preserve">Application </w:t>
      </w:r>
      <w:r w:rsidRPr="00E35367">
        <w:rPr>
          <w:color w:val="auto"/>
          <w:highlight w:val="green"/>
        </w:rPr>
        <w:t>« Outil d’estimation des coûts »</w:t>
      </w:r>
      <w:r w:rsidRPr="00E35367">
        <w:rPr>
          <w:highlight w:val="green"/>
        </w:rPr>
        <w:t xml:space="preserve"> (responsabilité : canton du Valais)</w:t>
      </w:r>
    </w:p>
    <w:p w14:paraId="253233F3" w14:textId="77777777" w:rsidR="00D44206" w:rsidRPr="00E35367" w:rsidRDefault="00D44206" w:rsidP="00D44206">
      <w:pPr>
        <w:pStyle w:val="TextePuceEFK"/>
        <w:rPr>
          <w:highlight w:val="green"/>
        </w:rPr>
      </w:pPr>
      <w:r w:rsidRPr="00E35367">
        <w:rPr>
          <w:highlight w:val="green"/>
        </w:rPr>
        <w:t xml:space="preserve">Application </w:t>
      </w:r>
      <w:proofErr w:type="spellStart"/>
      <w:r w:rsidRPr="00E35367">
        <w:rPr>
          <w:highlight w:val="green"/>
        </w:rPr>
        <w:t>EconoMe</w:t>
      </w:r>
      <w:proofErr w:type="spellEnd"/>
      <w:r w:rsidRPr="00E35367">
        <w:rPr>
          <w:highlight w:val="green"/>
        </w:rPr>
        <w:t xml:space="preserve"> [en ligne] (responsabilité : OFEV)</w:t>
      </w:r>
    </w:p>
    <w:p w14:paraId="11FFBBC2" w14:textId="77777777" w:rsidR="00D44206" w:rsidRPr="00E35367" w:rsidRDefault="00C944B6" w:rsidP="00C944B6">
      <w:pPr>
        <w:pStyle w:val="TexteEFK"/>
        <w:rPr>
          <w:highlight w:val="green"/>
        </w:rPr>
      </w:pPr>
      <w:r w:rsidRPr="00E35367">
        <w:rPr>
          <w:highlight w:val="green"/>
        </w:rPr>
        <w:t xml:space="preserve">À l’OFEV, la responsabilité </w:t>
      </w:r>
      <w:proofErr w:type="spellStart"/>
      <w:r w:rsidRPr="00E35367">
        <w:rPr>
          <w:highlight w:val="green"/>
        </w:rPr>
        <w:t>d’EconoMe</w:t>
      </w:r>
      <w:proofErr w:type="spellEnd"/>
      <w:r w:rsidRPr="00E35367">
        <w:rPr>
          <w:highlight w:val="green"/>
        </w:rPr>
        <w:t xml:space="preserve"> est assumée par quatre administrateurs, deux dans la section « Protection contre les crues » et deux dans la section « Glissements de terrain, avalanches et forêts protectrices ». Les divers prestataires extérieurs et les CFF forment un groupe de travail qui se réunit régulièrement pour échanger sur divers sujets. En outre, des tests sont réalisés par d’autres utilisateurs. Le CDF estime que cette organisation est adéquate et constitue une </w:t>
      </w:r>
      <w:r w:rsidR="003215F3" w:rsidRPr="00E35367">
        <w:rPr>
          <w:highlight w:val="green"/>
        </w:rPr>
        <w:t xml:space="preserve">bonne </w:t>
      </w:r>
      <w:r w:rsidR="00926256" w:rsidRPr="00E35367">
        <w:rPr>
          <w:highlight w:val="green"/>
        </w:rPr>
        <w:t>base pour</w:t>
      </w:r>
      <w:r w:rsidRPr="00E35367">
        <w:rPr>
          <w:highlight w:val="green"/>
        </w:rPr>
        <w:t xml:space="preserve"> la </w:t>
      </w:r>
      <w:r w:rsidR="00926256" w:rsidRPr="00E35367">
        <w:rPr>
          <w:highlight w:val="green"/>
        </w:rPr>
        <w:t xml:space="preserve">poursuite du développement de cet </w:t>
      </w:r>
      <w:r w:rsidRPr="00E35367">
        <w:rPr>
          <w:highlight w:val="green"/>
        </w:rPr>
        <w:t>outil.</w:t>
      </w:r>
    </w:p>
    <w:p w14:paraId="1AD2CA16" w14:textId="77777777" w:rsidR="00D44206" w:rsidRPr="00E35367" w:rsidRDefault="003215F3" w:rsidP="00C3660A">
      <w:pPr>
        <w:pStyle w:val="TexteEFK"/>
        <w:rPr>
          <w:highlight w:val="green"/>
        </w:rPr>
      </w:pPr>
      <w:r w:rsidRPr="00E35367">
        <w:rPr>
          <w:highlight w:val="green"/>
        </w:rPr>
        <w:t>Une petite</w:t>
      </w:r>
      <w:r w:rsidR="00C3660A" w:rsidRPr="00E35367">
        <w:rPr>
          <w:highlight w:val="green"/>
        </w:rPr>
        <w:t xml:space="preserve"> entreprise </w:t>
      </w:r>
      <w:r w:rsidRPr="00E35367">
        <w:rPr>
          <w:highlight w:val="green"/>
        </w:rPr>
        <w:t xml:space="preserve">externe </w:t>
      </w:r>
      <w:r w:rsidR="00C3660A" w:rsidRPr="00E35367">
        <w:rPr>
          <w:highlight w:val="green"/>
        </w:rPr>
        <w:t xml:space="preserve">est chargée à la fois du développement et de l’exploitation de l’application </w:t>
      </w:r>
      <w:proofErr w:type="spellStart"/>
      <w:r w:rsidR="00C3660A" w:rsidRPr="00E35367">
        <w:rPr>
          <w:highlight w:val="green"/>
        </w:rPr>
        <w:t>EconoMe</w:t>
      </w:r>
      <w:proofErr w:type="spellEnd"/>
      <w:r w:rsidR="00C3660A" w:rsidRPr="00E35367">
        <w:rPr>
          <w:highlight w:val="green"/>
        </w:rPr>
        <w:t>. Cette concentration de tâches au sein d’une petite entreprise s’accompagne de certains risques, qui ne peuvent cependant pas être analysés en profondeur dans le cadre du présent audit. Ces risques peuvent notamment concerner la sécurité d’exploitation, la gestion des changements et la séparation</w:t>
      </w:r>
      <w:r w:rsidRPr="00E35367">
        <w:rPr>
          <w:highlight w:val="green"/>
        </w:rPr>
        <w:t xml:space="preserve"> des fonctions (donneur d’ordre</w:t>
      </w:r>
      <w:r w:rsidR="00C3660A" w:rsidRPr="00E35367">
        <w:rPr>
          <w:highlight w:val="green"/>
        </w:rPr>
        <w:t>/mise en œuvre), la sauvegarde et le rétablissement ou</w:t>
      </w:r>
      <w:r w:rsidRPr="00E35367">
        <w:rPr>
          <w:highlight w:val="green"/>
        </w:rPr>
        <w:t xml:space="preserve"> encore</w:t>
      </w:r>
      <w:r w:rsidR="00C3660A" w:rsidRPr="00E35367">
        <w:rPr>
          <w:highlight w:val="green"/>
        </w:rPr>
        <w:t xml:space="preserve"> la gestion du code source.</w:t>
      </w:r>
    </w:p>
    <w:p w14:paraId="239F61D8" w14:textId="6C19FF53" w:rsidR="00D44206" w:rsidRDefault="00C3660A" w:rsidP="00FC7EC6">
      <w:pPr>
        <w:pStyle w:val="TexteEFK"/>
      </w:pPr>
      <w:r w:rsidRPr="00E35367">
        <w:rPr>
          <w:highlight w:val="green"/>
        </w:rPr>
        <w:t xml:space="preserve">Dans le cadre de l’établissement d’une architecture informatique d’entreprise et dans le souci de respecter les instructions de la Confédération en matière de sécurité, l’OFEV </w:t>
      </w:r>
      <w:r w:rsidR="00D827B3" w:rsidRPr="00E35367">
        <w:rPr>
          <w:highlight w:val="green"/>
        </w:rPr>
        <w:t>doit</w:t>
      </w:r>
      <w:r w:rsidRPr="00E35367">
        <w:rPr>
          <w:highlight w:val="green"/>
        </w:rPr>
        <w:t xml:space="preserve"> se doter d’une documentation uniforme, répondant à certaines exigences minimales, pour toutes les applications de l’OFEV. Pour </w:t>
      </w:r>
      <w:proofErr w:type="spellStart"/>
      <w:r w:rsidRPr="00E35367">
        <w:rPr>
          <w:highlight w:val="green"/>
        </w:rPr>
        <w:t>EconoMe</w:t>
      </w:r>
      <w:proofErr w:type="spellEnd"/>
      <w:r w:rsidRPr="00E35367">
        <w:rPr>
          <w:highlight w:val="green"/>
        </w:rPr>
        <w:t xml:space="preserve">, la documentation sur l’architecture d’entreprise a été mise à jour dans le cadre des travaux d’audit. La documentation de sécurité comporte </w:t>
      </w:r>
      <w:r w:rsidR="00926256" w:rsidRPr="00E35367">
        <w:rPr>
          <w:highlight w:val="green"/>
        </w:rPr>
        <w:t>des lacunes</w:t>
      </w:r>
      <w:r w:rsidR="00D827B3" w:rsidRPr="00E35367">
        <w:rPr>
          <w:highlight w:val="green"/>
        </w:rPr>
        <w:t>. Les mesures sont déjà prévues par l’OFEV.</w:t>
      </w:r>
    </w:p>
    <w:p w14:paraId="3479699F" w14:textId="77777777" w:rsidR="00A857B7" w:rsidRPr="00E35367" w:rsidRDefault="00A857B7" w:rsidP="00A857B7">
      <w:pPr>
        <w:pStyle w:val="AppreciationTitreEFK"/>
        <w:rPr>
          <w:highlight w:val="blue"/>
        </w:rPr>
      </w:pPr>
      <w:r w:rsidRPr="00E35367">
        <w:rPr>
          <w:highlight w:val="blue"/>
        </w:rPr>
        <w:t>Appréciation</w:t>
      </w:r>
    </w:p>
    <w:p w14:paraId="30D5BD8C" w14:textId="5DF72EC9" w:rsidR="00A857B7" w:rsidRPr="00B24EB4" w:rsidRDefault="003215F3" w:rsidP="00A857B7">
      <w:pPr>
        <w:pStyle w:val="ApprciationEtRecommandationEFK"/>
      </w:pPr>
      <w:r w:rsidRPr="00E35367">
        <w:rPr>
          <w:highlight w:val="blue"/>
        </w:rPr>
        <w:t>L’environnement informatique de l’OFEV permet d’offrir un support adéquat au projet R3. Il convient cependant de remédier à quelques faibles</w:t>
      </w:r>
      <w:r w:rsidR="00926256" w:rsidRPr="00E35367">
        <w:rPr>
          <w:highlight w:val="blue"/>
        </w:rPr>
        <w:t>ses comme la mise à jour</w:t>
      </w:r>
      <w:r w:rsidRPr="00E35367">
        <w:rPr>
          <w:highlight w:val="blue"/>
        </w:rPr>
        <w:t xml:space="preserve"> de la documentation relativ</w:t>
      </w:r>
      <w:r w:rsidR="00926256" w:rsidRPr="00E35367">
        <w:rPr>
          <w:highlight w:val="blue"/>
        </w:rPr>
        <w:t xml:space="preserve">e à la sécurité </w:t>
      </w:r>
      <w:proofErr w:type="spellStart"/>
      <w:r w:rsidR="00926256" w:rsidRPr="00E35367">
        <w:rPr>
          <w:highlight w:val="blue"/>
        </w:rPr>
        <w:t>d’EconoMe</w:t>
      </w:r>
      <w:proofErr w:type="spellEnd"/>
      <w:r w:rsidRPr="00E35367">
        <w:rPr>
          <w:highlight w:val="blue"/>
        </w:rPr>
        <w:t xml:space="preserve">. </w:t>
      </w:r>
      <w:r w:rsidR="0053510C" w:rsidRPr="00E35367">
        <w:rPr>
          <w:highlight w:val="blue"/>
        </w:rPr>
        <w:t>De plus, le CDF estime qu’il existe d</w:t>
      </w:r>
      <w:r w:rsidR="00FC7EC6" w:rsidRPr="00E35367">
        <w:rPr>
          <w:highlight w:val="blue"/>
        </w:rPr>
        <w:t xml:space="preserve">es risques </w:t>
      </w:r>
      <w:r w:rsidR="00FC7EC6" w:rsidRPr="00E35367">
        <w:rPr>
          <w:highlight w:val="blue"/>
        </w:rPr>
        <w:lastRenderedPageBreak/>
        <w:t xml:space="preserve">liés au fait d’avoir confié à une petite entreprise externe à la fois le développement et l’exploitation de l’application </w:t>
      </w:r>
      <w:proofErr w:type="spellStart"/>
      <w:r w:rsidR="00FC7EC6" w:rsidRPr="00E35367">
        <w:rPr>
          <w:highlight w:val="blue"/>
        </w:rPr>
        <w:t>EconoMe</w:t>
      </w:r>
      <w:proofErr w:type="spellEnd"/>
      <w:r w:rsidR="00FC7EC6" w:rsidRPr="00E35367">
        <w:rPr>
          <w:highlight w:val="blue"/>
        </w:rPr>
        <w:t>.</w:t>
      </w:r>
      <w:r w:rsidR="0053510C" w:rsidRPr="00E35367">
        <w:rPr>
          <w:highlight w:val="blue"/>
        </w:rPr>
        <w:t xml:space="preserve"> C’est pourquoi il encourage l’OFEV à mettre en place des contrôles compensatoires de manière à minimiser ces risques</w:t>
      </w:r>
      <w:r w:rsidR="00D827B3" w:rsidRPr="00E35367">
        <w:rPr>
          <w:highlight w:val="blue"/>
        </w:rPr>
        <w:t xml:space="preserve"> et estim</w:t>
      </w:r>
      <w:r w:rsidR="00A66D8E" w:rsidRPr="00E35367">
        <w:rPr>
          <w:highlight w:val="blue"/>
        </w:rPr>
        <w:t>e que les mesures prévues doivent être</w:t>
      </w:r>
      <w:r w:rsidR="00D827B3" w:rsidRPr="00E35367">
        <w:rPr>
          <w:highlight w:val="blue"/>
        </w:rPr>
        <w:t xml:space="preserve"> mises en œuvre rapidement</w:t>
      </w:r>
      <w:r w:rsidR="0053510C" w:rsidRPr="00E35367">
        <w:rPr>
          <w:highlight w:val="blue"/>
        </w:rPr>
        <w:t>.</w:t>
      </w:r>
    </w:p>
    <w:p w14:paraId="12D573F6" w14:textId="53E03229" w:rsidR="00A857B7" w:rsidRDefault="00A857B7" w:rsidP="00A857B7">
      <w:pPr>
        <w:pStyle w:val="TexteEFK"/>
      </w:pPr>
    </w:p>
    <w:p w14:paraId="21CE5E84" w14:textId="77777777" w:rsidR="00674DA7" w:rsidRPr="00E35367" w:rsidRDefault="00674DA7" w:rsidP="00674DA7">
      <w:pPr>
        <w:pStyle w:val="Titre1NoEFK"/>
        <w:rPr>
          <w:highlight w:val="green"/>
          <w:lang w:val="fr-CH"/>
        </w:rPr>
      </w:pPr>
      <w:bookmarkStart w:id="27" w:name="_Ref518476489"/>
      <w:bookmarkStart w:id="28" w:name="_Toc528161929"/>
      <w:r w:rsidRPr="00E35367">
        <w:rPr>
          <w:highlight w:val="green"/>
          <w:lang w:val="fr-CH"/>
        </w:rPr>
        <w:lastRenderedPageBreak/>
        <w:t xml:space="preserve">Organisation au niveau </w:t>
      </w:r>
      <w:r w:rsidR="008E7B21" w:rsidRPr="00E35367">
        <w:rPr>
          <w:highlight w:val="green"/>
          <w:lang w:val="fr-CH"/>
        </w:rPr>
        <w:t xml:space="preserve">du </w:t>
      </w:r>
      <w:r w:rsidRPr="00E35367">
        <w:rPr>
          <w:highlight w:val="green"/>
          <w:lang w:val="fr-CH"/>
        </w:rPr>
        <w:t>canton</w:t>
      </w:r>
      <w:r w:rsidR="008E7B21" w:rsidRPr="00E35367">
        <w:rPr>
          <w:highlight w:val="green"/>
          <w:lang w:val="fr-CH"/>
        </w:rPr>
        <w:t xml:space="preserve"> du Valais</w:t>
      </w:r>
      <w:bookmarkEnd w:id="27"/>
      <w:bookmarkEnd w:id="28"/>
    </w:p>
    <w:p w14:paraId="050C9FA2" w14:textId="77777777" w:rsidR="00674DA7" w:rsidRPr="00E35367" w:rsidRDefault="00906580" w:rsidP="00674DA7">
      <w:pPr>
        <w:pStyle w:val="Titre2NoEFK"/>
        <w:ind w:left="686" w:hanging="397"/>
        <w:rPr>
          <w:highlight w:val="green"/>
          <w:lang w:val="fr-CH"/>
        </w:rPr>
      </w:pPr>
      <w:bookmarkStart w:id="29" w:name="_Toc528161930"/>
      <w:r w:rsidRPr="00E35367">
        <w:rPr>
          <w:highlight w:val="green"/>
          <w:lang w:val="fr-CH"/>
        </w:rPr>
        <w:t>Des synergies potentielles à exploiter</w:t>
      </w:r>
      <w:bookmarkEnd w:id="29"/>
    </w:p>
    <w:p w14:paraId="5054CDBC" w14:textId="24263EF6" w:rsidR="00A6100C" w:rsidRPr="00E35367" w:rsidRDefault="00906580" w:rsidP="00674DA7">
      <w:pPr>
        <w:pStyle w:val="TexteEFK"/>
        <w:rPr>
          <w:highlight w:val="green"/>
        </w:rPr>
      </w:pPr>
      <w:r w:rsidRPr="00E35367">
        <w:rPr>
          <w:highlight w:val="green"/>
        </w:rPr>
        <w:t>Le 23 août 2017, le Conseil d’Etat valaisan a validé l’organigramme proposé pour l’OCCR3. Il se compose de 35 postes en EPT. Le canton du Valais a décidé de créer un office indépendant affecté au projet R3 en s’inspirant du modèle</w:t>
      </w:r>
      <w:r w:rsidR="0017179E" w:rsidRPr="00E35367">
        <w:rPr>
          <w:highlight w:val="green"/>
        </w:rPr>
        <w:t xml:space="preserve"> existant pour </w:t>
      </w:r>
      <w:r w:rsidRPr="00E35367">
        <w:rPr>
          <w:highlight w:val="green"/>
        </w:rPr>
        <w:t>l’autoroute A9</w:t>
      </w:r>
      <w:r w:rsidR="00A6100C" w:rsidRPr="00E35367">
        <w:rPr>
          <w:highlight w:val="green"/>
        </w:rPr>
        <w:t>.</w:t>
      </w:r>
    </w:p>
    <w:p w14:paraId="606594DD" w14:textId="6C1F4D0A" w:rsidR="003C4BBB" w:rsidRPr="00E35367" w:rsidRDefault="00A6100C" w:rsidP="00674DA7">
      <w:pPr>
        <w:pStyle w:val="TexteEFK"/>
        <w:rPr>
          <w:highlight w:val="green"/>
        </w:rPr>
      </w:pPr>
      <w:r w:rsidRPr="00E35367">
        <w:rPr>
          <w:highlight w:val="green"/>
        </w:rPr>
        <w:t>L</w:t>
      </w:r>
      <w:r w:rsidR="0017179E" w:rsidRPr="00E35367">
        <w:rPr>
          <w:highlight w:val="green"/>
        </w:rPr>
        <w:t>e c</w:t>
      </w:r>
      <w:r w:rsidRPr="00E35367">
        <w:rPr>
          <w:highlight w:val="green"/>
        </w:rPr>
        <w:t xml:space="preserve">hef du DMTE du canton du Valais estime qu’il faut trouver des synergies entre l’OCCR3 et l’Office de construction des routes nationales (OCRN). </w:t>
      </w:r>
      <w:r w:rsidR="003C4BBB" w:rsidRPr="00E35367">
        <w:rPr>
          <w:highlight w:val="green"/>
        </w:rPr>
        <w:t>Un rapp</w:t>
      </w:r>
      <w:r w:rsidR="000F3266" w:rsidRPr="00E35367">
        <w:rPr>
          <w:highlight w:val="green"/>
        </w:rPr>
        <w:t>ort a été adressé</w:t>
      </w:r>
      <w:r w:rsidR="003C4BBB" w:rsidRPr="00E35367">
        <w:rPr>
          <w:highlight w:val="green"/>
        </w:rPr>
        <w:t xml:space="preserve"> par l’adjoint de l’OCRN au chef du DMTE. Ce dernier présente diverses réflexions sur les possibilités existantes. L’OCCR3 a donné son point de vue dans une note interne.</w:t>
      </w:r>
      <w:r w:rsidR="004F4365" w:rsidRPr="00E35367">
        <w:rPr>
          <w:highlight w:val="green"/>
        </w:rPr>
        <w:t xml:space="preserve"> </w:t>
      </w:r>
      <w:r w:rsidR="009B67D5" w:rsidRPr="00E35367">
        <w:rPr>
          <w:highlight w:val="green"/>
        </w:rPr>
        <w:t>Les deux offices</w:t>
      </w:r>
      <w:r w:rsidR="004F4365" w:rsidRPr="00E35367">
        <w:rPr>
          <w:highlight w:val="green"/>
        </w:rPr>
        <w:t xml:space="preserve"> sont convaincus du bien-fondé de la démarche visant à exploiter au mieux les potentiels de synergies existants. </w:t>
      </w:r>
      <w:r w:rsidR="00170178" w:rsidRPr="00E35367">
        <w:rPr>
          <w:highlight w:val="green"/>
        </w:rPr>
        <w:t>Mais</w:t>
      </w:r>
      <w:r w:rsidR="004F4365" w:rsidRPr="00E35367">
        <w:rPr>
          <w:highlight w:val="green"/>
        </w:rPr>
        <w:t xml:space="preserve"> il existe des divergences au niveau de la mise en pratique concrète.</w:t>
      </w:r>
    </w:p>
    <w:p w14:paraId="340CCDE2" w14:textId="5B014DDA" w:rsidR="001E16C2" w:rsidRPr="00E35367" w:rsidRDefault="00170178" w:rsidP="00674DA7">
      <w:pPr>
        <w:pStyle w:val="TexteEFK"/>
        <w:rPr>
          <w:highlight w:val="green"/>
        </w:rPr>
      </w:pPr>
      <w:r w:rsidRPr="00E35367">
        <w:rPr>
          <w:highlight w:val="green"/>
        </w:rPr>
        <w:t xml:space="preserve">Des </w:t>
      </w:r>
      <w:r w:rsidR="00225448" w:rsidRPr="00E35367">
        <w:rPr>
          <w:highlight w:val="green"/>
        </w:rPr>
        <w:t xml:space="preserve">optimisations ne permettront des économies de coûts qu’au canton du </w:t>
      </w:r>
      <w:r w:rsidR="00E73385" w:rsidRPr="00E35367">
        <w:rPr>
          <w:highlight w:val="green"/>
        </w:rPr>
        <w:t>Valais</w:t>
      </w:r>
      <w:r w:rsidR="00225448" w:rsidRPr="00E35367">
        <w:rPr>
          <w:highlight w:val="green"/>
        </w:rPr>
        <w:t xml:space="preserve">. En effet, les tâches purement administratives ne sont pas subventionnées par l’OFEV. </w:t>
      </w:r>
      <w:r w:rsidR="005A5F9D" w:rsidRPr="00E35367">
        <w:rPr>
          <w:highlight w:val="green"/>
        </w:rPr>
        <w:t>Mais il existe d’autres domaines qui permettraient aussi à la Confédération d’en bénéficier. Il existe de nombreux thème</w:t>
      </w:r>
      <w:r w:rsidR="00225448" w:rsidRPr="00E35367">
        <w:rPr>
          <w:highlight w:val="green"/>
        </w:rPr>
        <w:t>s dans lesquels des synergies sont envisageables. En voici quelques-uns :</w:t>
      </w:r>
    </w:p>
    <w:p w14:paraId="6A432AA5" w14:textId="77777777" w:rsidR="00225448" w:rsidRPr="00E35367" w:rsidRDefault="00225448" w:rsidP="00674DA7">
      <w:pPr>
        <w:pStyle w:val="TexteEFK"/>
        <w:rPr>
          <w:b/>
          <w:highlight w:val="green"/>
        </w:rPr>
      </w:pPr>
      <w:r w:rsidRPr="00E35367">
        <w:rPr>
          <w:b/>
          <w:highlight w:val="green"/>
        </w:rPr>
        <w:t>Tâches administratives</w:t>
      </w:r>
    </w:p>
    <w:p w14:paraId="2DC7EA16" w14:textId="77777777" w:rsidR="00225448" w:rsidRPr="00E35367" w:rsidRDefault="00225448" w:rsidP="00225448">
      <w:pPr>
        <w:pStyle w:val="TextePuceEFK"/>
        <w:rPr>
          <w:highlight w:val="green"/>
        </w:rPr>
      </w:pPr>
      <w:r w:rsidRPr="00E35367">
        <w:rPr>
          <w:highlight w:val="green"/>
        </w:rPr>
        <w:t>Saisie et paiements des factures (c’est déjà le cas depuis le 1</w:t>
      </w:r>
      <w:r w:rsidRPr="00E35367">
        <w:rPr>
          <w:highlight w:val="green"/>
          <w:vertAlign w:val="superscript"/>
        </w:rPr>
        <w:t>er</w:t>
      </w:r>
      <w:r w:rsidRPr="00E35367">
        <w:rPr>
          <w:highlight w:val="green"/>
        </w:rPr>
        <w:t xml:space="preserve"> janvier 2018 puisque c’est l’OCRN qui accomplit cette tâche pour l’OCCR3)</w:t>
      </w:r>
    </w:p>
    <w:p w14:paraId="696C2847" w14:textId="77777777" w:rsidR="00225448" w:rsidRPr="00E35367" w:rsidRDefault="00225448" w:rsidP="00225448">
      <w:pPr>
        <w:pStyle w:val="TextePuceEFK"/>
        <w:rPr>
          <w:highlight w:val="green"/>
        </w:rPr>
      </w:pPr>
      <w:r w:rsidRPr="00E35367">
        <w:rPr>
          <w:highlight w:val="green"/>
        </w:rPr>
        <w:t xml:space="preserve">Comptabilité </w:t>
      </w:r>
    </w:p>
    <w:p w14:paraId="75522746" w14:textId="77777777" w:rsidR="00225448" w:rsidRPr="00E35367" w:rsidRDefault="00225448" w:rsidP="00225448">
      <w:pPr>
        <w:pStyle w:val="TextePuceEFK"/>
        <w:rPr>
          <w:highlight w:val="green"/>
        </w:rPr>
      </w:pPr>
      <w:r w:rsidRPr="00E35367">
        <w:rPr>
          <w:highlight w:val="green"/>
        </w:rPr>
        <w:t xml:space="preserve">Traduction </w:t>
      </w:r>
    </w:p>
    <w:p w14:paraId="6BB98F74" w14:textId="77777777" w:rsidR="00225448" w:rsidRPr="00E35367" w:rsidRDefault="00225448" w:rsidP="00225448">
      <w:pPr>
        <w:pStyle w:val="TextePuceEFK"/>
        <w:rPr>
          <w:highlight w:val="green"/>
        </w:rPr>
      </w:pPr>
      <w:r w:rsidRPr="00E35367">
        <w:rPr>
          <w:highlight w:val="green"/>
        </w:rPr>
        <w:t xml:space="preserve">Secrétariat </w:t>
      </w:r>
    </w:p>
    <w:p w14:paraId="48C14C0D" w14:textId="77777777" w:rsidR="000130F3" w:rsidRPr="00E35367" w:rsidRDefault="000130F3" w:rsidP="000130F3">
      <w:pPr>
        <w:pStyle w:val="TextePuceEFK"/>
        <w:rPr>
          <w:highlight w:val="green"/>
        </w:rPr>
      </w:pPr>
      <w:r w:rsidRPr="00E35367">
        <w:rPr>
          <w:highlight w:val="green"/>
        </w:rPr>
        <w:t>Saisie du temps de travail</w:t>
      </w:r>
    </w:p>
    <w:p w14:paraId="3A8F72C1" w14:textId="34E5D935" w:rsidR="00225448" w:rsidRPr="00E35367" w:rsidRDefault="00225448" w:rsidP="00225448">
      <w:pPr>
        <w:pStyle w:val="TextePuceEFK"/>
        <w:rPr>
          <w:highlight w:val="green"/>
        </w:rPr>
      </w:pPr>
      <w:r w:rsidRPr="00E35367">
        <w:rPr>
          <w:highlight w:val="green"/>
        </w:rPr>
        <w:t>Appels d’offres et maîtrise des subtilités juridiques liées</w:t>
      </w:r>
    </w:p>
    <w:p w14:paraId="2C321C66" w14:textId="77777777" w:rsidR="00674DA7" w:rsidRPr="00E35367" w:rsidRDefault="0027647F" w:rsidP="00674DA7">
      <w:pPr>
        <w:pStyle w:val="TexteEFK"/>
        <w:rPr>
          <w:b/>
          <w:highlight w:val="green"/>
        </w:rPr>
      </w:pPr>
      <w:r w:rsidRPr="00E35367">
        <w:rPr>
          <w:b/>
          <w:highlight w:val="green"/>
        </w:rPr>
        <w:t xml:space="preserve">Tâches </w:t>
      </w:r>
      <w:r w:rsidR="0053510C" w:rsidRPr="00E35367">
        <w:rPr>
          <w:b/>
          <w:highlight w:val="green"/>
        </w:rPr>
        <w:t>« </w:t>
      </w:r>
      <w:r w:rsidRPr="00E35367">
        <w:rPr>
          <w:b/>
          <w:highlight w:val="green"/>
        </w:rPr>
        <w:t>technique</w:t>
      </w:r>
      <w:r w:rsidR="0053510C" w:rsidRPr="00E35367">
        <w:rPr>
          <w:b/>
          <w:highlight w:val="green"/>
        </w:rPr>
        <w:t>s »</w:t>
      </w:r>
      <w:r w:rsidR="005A5F9D" w:rsidRPr="00E35367">
        <w:rPr>
          <w:b/>
          <w:highlight w:val="green"/>
        </w:rPr>
        <w:t xml:space="preserve"> ou </w:t>
      </w:r>
      <w:r w:rsidR="00505052" w:rsidRPr="00E35367">
        <w:rPr>
          <w:b/>
          <w:highlight w:val="green"/>
        </w:rPr>
        <w:t xml:space="preserve">processus </w:t>
      </w:r>
      <w:r w:rsidR="005A5F9D" w:rsidRPr="00E35367">
        <w:rPr>
          <w:b/>
          <w:highlight w:val="green"/>
        </w:rPr>
        <w:t>plus</w:t>
      </w:r>
      <w:r w:rsidR="00505052" w:rsidRPr="00E35367">
        <w:rPr>
          <w:b/>
          <w:highlight w:val="green"/>
        </w:rPr>
        <w:t xml:space="preserve"> spécifiquement liés au projet R3</w:t>
      </w:r>
    </w:p>
    <w:p w14:paraId="19783712" w14:textId="77777777" w:rsidR="00225448" w:rsidRPr="00E35367" w:rsidRDefault="00225448" w:rsidP="00225448">
      <w:pPr>
        <w:pStyle w:val="TextePuceEFK"/>
        <w:rPr>
          <w:highlight w:val="green"/>
        </w:rPr>
      </w:pPr>
      <w:r w:rsidRPr="00E35367">
        <w:rPr>
          <w:highlight w:val="green"/>
        </w:rPr>
        <w:t>Acquisitions de terrains (c’est déjà le cas puisque c’est un spécialiste de l’OCRN qui accomplit cette tâche pour l’OCCR3)</w:t>
      </w:r>
    </w:p>
    <w:p w14:paraId="33E561FD" w14:textId="77777777" w:rsidR="00225448" w:rsidRPr="00E35367" w:rsidRDefault="00225448" w:rsidP="00225448">
      <w:pPr>
        <w:pStyle w:val="TextePuceEFK"/>
        <w:rPr>
          <w:highlight w:val="green"/>
        </w:rPr>
      </w:pPr>
      <w:r w:rsidRPr="00E35367">
        <w:rPr>
          <w:highlight w:val="green"/>
        </w:rPr>
        <w:t>Gestion des matériaux</w:t>
      </w:r>
    </w:p>
    <w:p w14:paraId="01ED0673" w14:textId="77777777" w:rsidR="00225448" w:rsidRPr="00E35367" w:rsidRDefault="00225448" w:rsidP="00225448">
      <w:pPr>
        <w:pStyle w:val="TextePuceEFK"/>
        <w:rPr>
          <w:highlight w:val="green"/>
        </w:rPr>
      </w:pPr>
      <w:r w:rsidRPr="00E35367">
        <w:rPr>
          <w:highlight w:val="green"/>
        </w:rPr>
        <w:t>Gestion des avenants</w:t>
      </w:r>
    </w:p>
    <w:p w14:paraId="7D1D0D97" w14:textId="77777777" w:rsidR="00225448" w:rsidRPr="00E35367" w:rsidRDefault="00225448" w:rsidP="00225448">
      <w:pPr>
        <w:pStyle w:val="TextePuceEFK"/>
        <w:rPr>
          <w:highlight w:val="green"/>
        </w:rPr>
      </w:pPr>
      <w:r w:rsidRPr="00E35367">
        <w:rPr>
          <w:highlight w:val="green"/>
        </w:rPr>
        <w:t>Gestion des réclamations/oppositions</w:t>
      </w:r>
    </w:p>
    <w:p w14:paraId="5E9F5351" w14:textId="77777777" w:rsidR="00225448" w:rsidRPr="00E35367" w:rsidRDefault="00225448" w:rsidP="00225448">
      <w:pPr>
        <w:pStyle w:val="TextePuceEFK"/>
        <w:rPr>
          <w:highlight w:val="green"/>
        </w:rPr>
      </w:pPr>
      <w:r w:rsidRPr="00E35367">
        <w:rPr>
          <w:highlight w:val="green"/>
        </w:rPr>
        <w:t>Gestion des sites pollués</w:t>
      </w:r>
    </w:p>
    <w:p w14:paraId="214C25C4" w14:textId="77777777" w:rsidR="00225448" w:rsidRPr="00E35367" w:rsidRDefault="00225448" w:rsidP="00225448">
      <w:pPr>
        <w:pStyle w:val="TextePuceEFK"/>
        <w:rPr>
          <w:highlight w:val="green"/>
        </w:rPr>
      </w:pPr>
      <w:r w:rsidRPr="00E35367">
        <w:rPr>
          <w:highlight w:val="green"/>
        </w:rPr>
        <w:t>Achats</w:t>
      </w:r>
    </w:p>
    <w:p w14:paraId="015193CB" w14:textId="77777777" w:rsidR="000130F3" w:rsidRPr="00E35367" w:rsidRDefault="000130F3" w:rsidP="00225448">
      <w:pPr>
        <w:pStyle w:val="TextePuceEFK"/>
        <w:rPr>
          <w:highlight w:val="green"/>
        </w:rPr>
      </w:pPr>
      <w:r w:rsidRPr="00E35367">
        <w:rPr>
          <w:highlight w:val="green"/>
        </w:rPr>
        <w:t>Technologie des matériaux</w:t>
      </w:r>
    </w:p>
    <w:p w14:paraId="319F8014" w14:textId="77777777" w:rsidR="00225448" w:rsidRPr="00E35367" w:rsidRDefault="00225448" w:rsidP="00225448">
      <w:pPr>
        <w:pStyle w:val="TextePuceEFK"/>
        <w:rPr>
          <w:highlight w:val="green"/>
        </w:rPr>
      </w:pPr>
      <w:proofErr w:type="spellStart"/>
      <w:r w:rsidRPr="00E35367">
        <w:rPr>
          <w:highlight w:val="green"/>
        </w:rPr>
        <w:t>Controlling</w:t>
      </w:r>
      <w:proofErr w:type="spellEnd"/>
      <w:r w:rsidRPr="00E35367">
        <w:rPr>
          <w:highlight w:val="green"/>
        </w:rPr>
        <w:t xml:space="preserve"> des sous-projets</w:t>
      </w:r>
    </w:p>
    <w:p w14:paraId="4F0154FC" w14:textId="77777777" w:rsidR="00225448" w:rsidRPr="00E35367" w:rsidRDefault="00225448" w:rsidP="00225448">
      <w:pPr>
        <w:pStyle w:val="TextePuceEFK"/>
        <w:rPr>
          <w:highlight w:val="green"/>
        </w:rPr>
      </w:pPr>
      <w:r w:rsidRPr="00E35367">
        <w:rPr>
          <w:highlight w:val="green"/>
        </w:rPr>
        <w:t>Gestion des risques, SCI, processus de gestion des constructions et de soumission de la documentation des ouvrages exécutés, manuel de projet</w:t>
      </w:r>
    </w:p>
    <w:p w14:paraId="01262519" w14:textId="77777777" w:rsidR="00225448" w:rsidRPr="00E35367" w:rsidRDefault="0053510C" w:rsidP="00225448">
      <w:pPr>
        <w:pStyle w:val="TextePuceEFK"/>
        <w:rPr>
          <w:highlight w:val="green"/>
        </w:rPr>
      </w:pPr>
      <w:r w:rsidRPr="00E35367">
        <w:rPr>
          <w:highlight w:val="green"/>
        </w:rPr>
        <w:t>Gestion des r</w:t>
      </w:r>
      <w:r w:rsidR="00225448" w:rsidRPr="00E35367">
        <w:rPr>
          <w:highlight w:val="green"/>
        </w:rPr>
        <w:t>essources huma</w:t>
      </w:r>
      <w:r w:rsidR="004F4365" w:rsidRPr="00E35367">
        <w:rPr>
          <w:highlight w:val="green"/>
        </w:rPr>
        <w:t>ines</w:t>
      </w:r>
    </w:p>
    <w:p w14:paraId="2F69EE46" w14:textId="77777777" w:rsidR="00225448" w:rsidRPr="00E35367" w:rsidRDefault="00A976AD" w:rsidP="00225448">
      <w:pPr>
        <w:pStyle w:val="TextePuceEFK"/>
        <w:rPr>
          <w:highlight w:val="green"/>
        </w:rPr>
      </w:pPr>
      <w:r w:rsidRPr="00E35367">
        <w:rPr>
          <w:highlight w:val="green"/>
        </w:rPr>
        <w:lastRenderedPageBreak/>
        <w:t>Gestion informatique et outils</w:t>
      </w:r>
      <w:r w:rsidR="000130F3" w:rsidRPr="00E35367">
        <w:rPr>
          <w:highlight w:val="green"/>
        </w:rPr>
        <w:t xml:space="preserve"> IT</w:t>
      </w:r>
    </w:p>
    <w:p w14:paraId="0DE6C422" w14:textId="77777777" w:rsidR="00225448" w:rsidRPr="00E35367" w:rsidRDefault="000130F3" w:rsidP="00225448">
      <w:pPr>
        <w:pStyle w:val="TextePuceEFK"/>
        <w:rPr>
          <w:highlight w:val="green"/>
        </w:rPr>
      </w:pPr>
      <w:r w:rsidRPr="00E35367">
        <w:rPr>
          <w:highlight w:val="green"/>
        </w:rPr>
        <w:t>Management de la</w:t>
      </w:r>
      <w:r w:rsidR="00225448" w:rsidRPr="00E35367">
        <w:rPr>
          <w:highlight w:val="green"/>
        </w:rPr>
        <w:t xml:space="preserve"> qualité et certification ISO 9001</w:t>
      </w:r>
    </w:p>
    <w:p w14:paraId="68FEFD04" w14:textId="77777777" w:rsidR="00225448" w:rsidRPr="00E35367" w:rsidRDefault="00225448" w:rsidP="00225448">
      <w:pPr>
        <w:pStyle w:val="TextePuceEFK"/>
        <w:rPr>
          <w:highlight w:val="green"/>
        </w:rPr>
      </w:pPr>
      <w:r w:rsidRPr="00E35367">
        <w:rPr>
          <w:highlight w:val="green"/>
        </w:rPr>
        <w:t>Sécurité et protection de la santé</w:t>
      </w:r>
      <w:r w:rsidR="000130F3" w:rsidRPr="00E35367">
        <w:rPr>
          <w:highlight w:val="green"/>
        </w:rPr>
        <w:t xml:space="preserve"> au travail</w:t>
      </w:r>
    </w:p>
    <w:p w14:paraId="193D6E8A" w14:textId="6AF18E4F" w:rsidR="00225448" w:rsidRPr="00E35367" w:rsidRDefault="00926256" w:rsidP="00C00D44">
      <w:pPr>
        <w:pStyle w:val="TexteEFK"/>
        <w:rPr>
          <w:highlight w:val="green"/>
        </w:rPr>
      </w:pPr>
      <w:r w:rsidRPr="00E35367">
        <w:rPr>
          <w:highlight w:val="green"/>
        </w:rPr>
        <w:t xml:space="preserve">Un rapprochement entre les deux offices permettrait </w:t>
      </w:r>
      <w:r w:rsidR="00BB607A" w:rsidRPr="00E35367">
        <w:rPr>
          <w:highlight w:val="green"/>
        </w:rPr>
        <w:t xml:space="preserve">donc </w:t>
      </w:r>
      <w:r w:rsidRPr="00E35367">
        <w:rPr>
          <w:highlight w:val="green"/>
        </w:rPr>
        <w:t xml:space="preserve">d’optimiser les ressources humaines, matérielles et </w:t>
      </w:r>
      <w:r w:rsidR="00BB607A" w:rsidRPr="00E35367">
        <w:rPr>
          <w:highlight w:val="green"/>
        </w:rPr>
        <w:t>informatiques</w:t>
      </w:r>
      <w:r w:rsidR="00B67C29" w:rsidRPr="00E35367">
        <w:rPr>
          <w:highlight w:val="green"/>
        </w:rPr>
        <w:t xml:space="preserve"> ou en d’autres termes les processus de support</w:t>
      </w:r>
      <w:r w:rsidR="00BB607A" w:rsidRPr="00E35367">
        <w:rPr>
          <w:highlight w:val="green"/>
        </w:rPr>
        <w:t>.</w:t>
      </w:r>
    </w:p>
    <w:p w14:paraId="64C66B76" w14:textId="6F1B5E81" w:rsidR="009B67D5" w:rsidRDefault="009B67D5" w:rsidP="00674DA7">
      <w:pPr>
        <w:pStyle w:val="TexteEFK"/>
      </w:pPr>
      <w:r w:rsidRPr="00E35367">
        <w:rPr>
          <w:highlight w:val="green"/>
        </w:rPr>
        <w:t>Une plus grande proximité permettrait un meilleur partage d’expériences au niveau des bonnes pratiques qu’avec deux offices entièrement indépendants. L’OCCR3 pourrait bénéficier</w:t>
      </w:r>
      <w:r w:rsidR="00753710" w:rsidRPr="00E35367">
        <w:rPr>
          <w:highlight w:val="green"/>
        </w:rPr>
        <w:t xml:space="preserve"> des pratiques mises en place à l’OCRN en collaboration avec l’OFROU dans différents domaines. </w:t>
      </w:r>
      <w:r w:rsidR="00B67C29" w:rsidRPr="00E35367">
        <w:rPr>
          <w:highlight w:val="green"/>
        </w:rPr>
        <w:t>L</w:t>
      </w:r>
      <w:r w:rsidR="0063263E" w:rsidRPr="00E35367">
        <w:rPr>
          <w:highlight w:val="green"/>
        </w:rPr>
        <w:t>a</w:t>
      </w:r>
      <w:r w:rsidR="00753710" w:rsidRPr="00E35367">
        <w:rPr>
          <w:highlight w:val="green"/>
        </w:rPr>
        <w:t xml:space="preserve"> maj</w:t>
      </w:r>
      <w:r w:rsidR="0063263E" w:rsidRPr="00E35367">
        <w:rPr>
          <w:highlight w:val="green"/>
        </w:rPr>
        <w:t>eure partie</w:t>
      </w:r>
      <w:r w:rsidR="00753710" w:rsidRPr="00E35367">
        <w:rPr>
          <w:highlight w:val="green"/>
        </w:rPr>
        <w:t xml:space="preserve"> des processus sont applicables aux deux projets sachant qu’en fin de compte, A9 et R3 sont tous les deux des projets de construction</w:t>
      </w:r>
      <w:r w:rsidR="00B67C29" w:rsidRPr="00E35367">
        <w:rPr>
          <w:highlight w:val="green"/>
        </w:rPr>
        <w:t>, respectivement d’infrastructure</w:t>
      </w:r>
      <w:r w:rsidR="00D81205" w:rsidRPr="00E35367">
        <w:rPr>
          <w:highlight w:val="green"/>
        </w:rPr>
        <w:t>,</w:t>
      </w:r>
      <w:r w:rsidR="00753710" w:rsidRPr="00E35367">
        <w:rPr>
          <w:highlight w:val="green"/>
        </w:rPr>
        <w:t xml:space="preserve"> de grande envergure.</w:t>
      </w:r>
      <w:r w:rsidR="00A976AD">
        <w:t xml:space="preserve"> </w:t>
      </w:r>
    </w:p>
    <w:p w14:paraId="2B158B13" w14:textId="77777777" w:rsidR="00674DA7" w:rsidRPr="00E35367" w:rsidRDefault="00674DA7" w:rsidP="00674DA7">
      <w:pPr>
        <w:pStyle w:val="AppreciationTitreEFK"/>
        <w:rPr>
          <w:highlight w:val="blue"/>
        </w:rPr>
      </w:pPr>
      <w:r w:rsidRPr="00E35367">
        <w:rPr>
          <w:highlight w:val="blue"/>
        </w:rPr>
        <w:t>Appréciation</w:t>
      </w:r>
    </w:p>
    <w:p w14:paraId="74851F62" w14:textId="4D3541FE" w:rsidR="00E21306" w:rsidRPr="00E35367" w:rsidRDefault="00A976AD" w:rsidP="0063263E">
      <w:pPr>
        <w:pStyle w:val="ApprciationEtRecommandationEFK"/>
        <w:rPr>
          <w:highlight w:val="blue"/>
        </w:rPr>
      </w:pPr>
      <w:r w:rsidRPr="00E35367">
        <w:rPr>
          <w:highlight w:val="blue"/>
        </w:rPr>
        <w:t>Le CDF estime qu’il n’existe pas une philosophie « Routes » opposée à une philosophie « Cours d’eau ». Des distinctions peuvent certes être constatées au niveau des chantiers individuels, mais au niveau d</w:t>
      </w:r>
      <w:r w:rsidR="00B67C29" w:rsidRPr="00E35367">
        <w:rPr>
          <w:highlight w:val="blue"/>
        </w:rPr>
        <w:t>e la gestion</w:t>
      </w:r>
      <w:r w:rsidRPr="00E35367">
        <w:rPr>
          <w:highlight w:val="blue"/>
        </w:rPr>
        <w:t>, les points communs sont nombreux. I</w:t>
      </w:r>
      <w:r w:rsidR="0063263E" w:rsidRPr="00E35367">
        <w:rPr>
          <w:highlight w:val="blue"/>
        </w:rPr>
        <w:t>l existe des potentiels de synergies importants entre l’OCRN et l’OCCR3</w:t>
      </w:r>
      <w:r w:rsidR="00434EFF" w:rsidRPr="00E35367">
        <w:rPr>
          <w:highlight w:val="blue"/>
        </w:rPr>
        <w:t xml:space="preserve"> qui permettraient un usage plus économe des fonds publics. </w:t>
      </w:r>
      <w:r w:rsidR="0063263E" w:rsidRPr="00E35367">
        <w:rPr>
          <w:highlight w:val="blue"/>
        </w:rPr>
        <w:t>Pour pouvoir les exploiter au mieux, la mise en œuvre des synergies doit se bâtir sur les nombreux points communs qui existent entre les projets R3 et A9, tout en tenant compte des points de divergence</w:t>
      </w:r>
      <w:r w:rsidR="00B67C29" w:rsidRPr="00E35367">
        <w:rPr>
          <w:highlight w:val="blue"/>
        </w:rPr>
        <w:t xml:space="preserve"> ou des particularités propres à chacun des services</w:t>
      </w:r>
      <w:r w:rsidR="0063263E" w:rsidRPr="00E35367">
        <w:rPr>
          <w:highlight w:val="blue"/>
        </w:rPr>
        <w:t xml:space="preserve"> existants.</w:t>
      </w:r>
    </w:p>
    <w:p w14:paraId="3211D762" w14:textId="77777777" w:rsidR="00C00D44" w:rsidRPr="00E35367" w:rsidRDefault="00C00D44" w:rsidP="0063263E">
      <w:pPr>
        <w:pStyle w:val="ApprciationEtRecommandationEFK"/>
        <w:rPr>
          <w:highlight w:val="blue"/>
        </w:rPr>
      </w:pPr>
      <w:r w:rsidRPr="00E35367">
        <w:rPr>
          <w:highlight w:val="blue"/>
        </w:rPr>
        <w:t>Dans le domaine spécifique des ressources humaines, certaines personnes (des directeurs de projet par exemple) pourraient être transférées de l’OCRN vers l’OCCR3, au fur et à mesure que les sous-projets A9 diminueront et que ceux de R3 augmenteront. De plus, sachant que l’A9 sera terminée dans une dizaine d’année, il serait plus facile d’engager des bons spécialistes pour le projet A9 s’ils ont ensuite la possibilité de travailler sur R3. Les perspectives professionnelles seraient donc améliorées pour les collaborateurs de l’OCRN et les postes de travail mieux sécurisés. Pour l’OCCR3, cela permettrait de profiter de spécialistes bien formés dans des domaines communs aux deux projets et de couvrir ses besoins en ressources humaines dans ces domaines.</w:t>
      </w:r>
    </w:p>
    <w:p w14:paraId="718089EA" w14:textId="5CACA468" w:rsidR="00674DA7" w:rsidRPr="00E35367" w:rsidRDefault="00A976AD" w:rsidP="0063263E">
      <w:pPr>
        <w:pStyle w:val="ApprciationEtRecommandationEFK"/>
        <w:rPr>
          <w:highlight w:val="blue"/>
        </w:rPr>
      </w:pPr>
      <w:r w:rsidRPr="00E35367">
        <w:rPr>
          <w:highlight w:val="blue"/>
        </w:rPr>
        <w:t>C’est le canton du Valais qui décide de son organisation</w:t>
      </w:r>
      <w:r w:rsidR="00E21306" w:rsidRPr="00E35367">
        <w:rPr>
          <w:highlight w:val="blue"/>
        </w:rPr>
        <w:t>,</w:t>
      </w:r>
      <w:r w:rsidR="0036640F" w:rsidRPr="00E35367">
        <w:rPr>
          <w:highlight w:val="blue"/>
        </w:rPr>
        <w:t xml:space="preserve"> le CDF n’émet </w:t>
      </w:r>
      <w:r w:rsidR="00926256" w:rsidRPr="00E35367">
        <w:rPr>
          <w:highlight w:val="blue"/>
        </w:rPr>
        <w:t xml:space="preserve">donc </w:t>
      </w:r>
      <w:r w:rsidR="0036640F" w:rsidRPr="00E35367">
        <w:rPr>
          <w:highlight w:val="blue"/>
        </w:rPr>
        <w:t>aucune</w:t>
      </w:r>
      <w:r w:rsidR="00E21306" w:rsidRPr="00E35367">
        <w:rPr>
          <w:highlight w:val="blue"/>
        </w:rPr>
        <w:t xml:space="preserve"> recommandation </w:t>
      </w:r>
      <w:r w:rsidRPr="00E35367">
        <w:rPr>
          <w:highlight w:val="blue"/>
        </w:rPr>
        <w:t xml:space="preserve">sur ce sujet. </w:t>
      </w:r>
      <w:r w:rsidR="00B67C29" w:rsidRPr="00E35367">
        <w:rPr>
          <w:highlight w:val="blue"/>
        </w:rPr>
        <w:t xml:space="preserve">De plus, ces réflexions et constatations </w:t>
      </w:r>
      <w:r w:rsidRPr="00E35367">
        <w:rPr>
          <w:highlight w:val="blue"/>
        </w:rPr>
        <w:t xml:space="preserve">figurent dans le rapport </w:t>
      </w:r>
      <w:r w:rsidR="00DC0EEA" w:rsidRPr="00E35367">
        <w:rPr>
          <w:highlight w:val="blue"/>
        </w:rPr>
        <w:t xml:space="preserve">sur R3 </w:t>
      </w:r>
      <w:r w:rsidRPr="00E35367">
        <w:rPr>
          <w:highlight w:val="blue"/>
        </w:rPr>
        <w:t>de l’Inspection des finances du canton</w:t>
      </w:r>
      <w:r w:rsidR="00DC0EEA" w:rsidRPr="00E35367">
        <w:rPr>
          <w:highlight w:val="blue"/>
        </w:rPr>
        <w:t xml:space="preserve"> du Valais</w:t>
      </w:r>
      <w:r w:rsidRPr="00E35367">
        <w:rPr>
          <w:highlight w:val="blue"/>
        </w:rPr>
        <w:t>.</w:t>
      </w:r>
    </w:p>
    <w:p w14:paraId="552DA94D" w14:textId="77777777" w:rsidR="008E7B21" w:rsidRPr="00E35367" w:rsidRDefault="008E7B21" w:rsidP="008E7B21">
      <w:pPr>
        <w:pStyle w:val="Titre2NoEFK"/>
        <w:ind w:left="686" w:hanging="397"/>
        <w:rPr>
          <w:highlight w:val="green"/>
          <w:lang w:val="fr-CH"/>
        </w:rPr>
      </w:pPr>
      <w:bookmarkStart w:id="30" w:name="_Toc528161931"/>
      <w:r w:rsidRPr="00E35367">
        <w:rPr>
          <w:highlight w:val="green"/>
          <w:lang w:val="fr-CH"/>
        </w:rPr>
        <w:t xml:space="preserve">Certaines procédures sont </w:t>
      </w:r>
      <w:r w:rsidR="00F112A6" w:rsidRPr="00E35367">
        <w:rPr>
          <w:highlight w:val="green"/>
          <w:lang w:val="fr-CH"/>
        </w:rPr>
        <w:t>mal adaptées au projet R3</w:t>
      </w:r>
      <w:bookmarkEnd w:id="30"/>
    </w:p>
    <w:p w14:paraId="53C4D21A" w14:textId="02F55722" w:rsidR="008E7B21" w:rsidRDefault="00773C16" w:rsidP="008E7B21">
      <w:pPr>
        <w:pStyle w:val="TexteEFK"/>
      </w:pPr>
      <w:r w:rsidRPr="00E35367">
        <w:rPr>
          <w:highlight w:val="green"/>
        </w:rPr>
        <w:t>L</w:t>
      </w:r>
      <w:r w:rsidR="008E7B21" w:rsidRPr="00E35367">
        <w:rPr>
          <w:highlight w:val="green"/>
        </w:rPr>
        <w:t>a procédure de mise à l’enquête des projets dans le canton du Valais n’est pas adéquate</w:t>
      </w:r>
      <w:r w:rsidRPr="00E35367">
        <w:rPr>
          <w:highlight w:val="green"/>
        </w:rPr>
        <w:t xml:space="preserve"> pour un projet comme R3</w:t>
      </w:r>
      <w:r w:rsidR="008E7B21" w:rsidRPr="00E35367">
        <w:rPr>
          <w:highlight w:val="green"/>
        </w:rPr>
        <w:t>. En effet, dès</w:t>
      </w:r>
      <w:r w:rsidR="00F112A6" w:rsidRPr="00E35367">
        <w:rPr>
          <w:highlight w:val="green"/>
        </w:rPr>
        <w:t xml:space="preserve"> que</w:t>
      </w:r>
      <w:r w:rsidR="008E7B21" w:rsidRPr="00E35367">
        <w:rPr>
          <w:highlight w:val="green"/>
        </w:rPr>
        <w:t xml:space="preserve"> la mise à l’enquête </w:t>
      </w:r>
      <w:r w:rsidR="00F112A6" w:rsidRPr="00E35367">
        <w:rPr>
          <w:highlight w:val="green"/>
        </w:rPr>
        <w:t xml:space="preserve">est </w:t>
      </w:r>
      <w:r w:rsidR="008E7B21" w:rsidRPr="00E35367">
        <w:rPr>
          <w:highlight w:val="green"/>
        </w:rPr>
        <w:t>effectuée, l’OCCR3 perd partiellement le contrôle du dossier. Il est géré par le service administratif et juridique du DMTE</w:t>
      </w:r>
      <w:r w:rsidR="004F5E53" w:rsidRPr="00E35367">
        <w:rPr>
          <w:highlight w:val="green"/>
        </w:rPr>
        <w:t xml:space="preserve"> (SAJMTE)</w:t>
      </w:r>
      <w:r w:rsidR="008E7B21" w:rsidRPr="00E35367">
        <w:rPr>
          <w:highlight w:val="green"/>
        </w:rPr>
        <w:t>. C’est c</w:t>
      </w:r>
      <w:r w:rsidR="004F5E53" w:rsidRPr="00E35367">
        <w:rPr>
          <w:highlight w:val="green"/>
        </w:rPr>
        <w:t>e</w:t>
      </w:r>
      <w:r w:rsidR="008E7B21" w:rsidRPr="00E35367">
        <w:rPr>
          <w:highlight w:val="green"/>
        </w:rPr>
        <w:t xml:space="preserve"> service</w:t>
      </w:r>
      <w:r w:rsidR="004F5E53" w:rsidRPr="00E35367">
        <w:rPr>
          <w:highlight w:val="green"/>
        </w:rPr>
        <w:t xml:space="preserve"> qui requiert et traite</w:t>
      </w:r>
      <w:r w:rsidR="008E7B21" w:rsidRPr="00E35367">
        <w:rPr>
          <w:highlight w:val="green"/>
        </w:rPr>
        <w:t xml:space="preserve"> les préavis des services/offices cantonaux</w:t>
      </w:r>
      <w:r w:rsidR="004F5E53" w:rsidRPr="00E35367">
        <w:rPr>
          <w:highlight w:val="green"/>
        </w:rPr>
        <w:t>,</w:t>
      </w:r>
      <w:r w:rsidR="00F112A6" w:rsidRPr="00E35367">
        <w:rPr>
          <w:highlight w:val="green"/>
        </w:rPr>
        <w:t xml:space="preserve"> puis prend la décision finale</w:t>
      </w:r>
      <w:r w:rsidR="008E7B21" w:rsidRPr="00E35367">
        <w:rPr>
          <w:highlight w:val="green"/>
        </w:rPr>
        <w:t xml:space="preserve">. Les adaptations </w:t>
      </w:r>
      <w:r w:rsidR="004F5E53" w:rsidRPr="00E35367">
        <w:rPr>
          <w:highlight w:val="green"/>
        </w:rPr>
        <w:t>consistent</w:t>
      </w:r>
      <w:r w:rsidR="008E7B21" w:rsidRPr="00E35367">
        <w:rPr>
          <w:highlight w:val="green"/>
        </w:rPr>
        <w:t xml:space="preserve"> le plus souvent </w:t>
      </w:r>
      <w:r w:rsidR="004F5E53" w:rsidRPr="00E35367">
        <w:rPr>
          <w:highlight w:val="green"/>
        </w:rPr>
        <w:t>en l’adjonction d’</w:t>
      </w:r>
      <w:r w:rsidR="008E7B21" w:rsidRPr="00E35367">
        <w:rPr>
          <w:highlight w:val="green"/>
        </w:rPr>
        <w:t>exigences supplémentaires des offices/services cantonaux. L’inconvénient de cette procédure est qu</w:t>
      </w:r>
      <w:r w:rsidR="004F5E53" w:rsidRPr="00E35367">
        <w:rPr>
          <w:highlight w:val="green"/>
        </w:rPr>
        <w:t>e l</w:t>
      </w:r>
      <w:r w:rsidR="008E7B21" w:rsidRPr="00E35367">
        <w:rPr>
          <w:highlight w:val="green"/>
        </w:rPr>
        <w:t xml:space="preserve">’OCCR3 </w:t>
      </w:r>
      <w:r w:rsidR="004F5E53" w:rsidRPr="00E35367">
        <w:rPr>
          <w:highlight w:val="green"/>
        </w:rPr>
        <w:t>(</w:t>
      </w:r>
      <w:r w:rsidR="008E7B21" w:rsidRPr="00E35367">
        <w:rPr>
          <w:highlight w:val="green"/>
        </w:rPr>
        <w:t xml:space="preserve">et </w:t>
      </w:r>
      <w:r w:rsidR="004F5E53" w:rsidRPr="00E35367">
        <w:rPr>
          <w:highlight w:val="green"/>
        </w:rPr>
        <w:t>indirectement l’</w:t>
      </w:r>
      <w:r w:rsidR="008E7B21" w:rsidRPr="00E35367">
        <w:rPr>
          <w:highlight w:val="green"/>
        </w:rPr>
        <w:t>OFEV</w:t>
      </w:r>
      <w:r w:rsidR="004F5E53" w:rsidRPr="00E35367">
        <w:rPr>
          <w:highlight w:val="green"/>
        </w:rPr>
        <w:t>)</w:t>
      </w:r>
      <w:r w:rsidR="008E7B21" w:rsidRPr="00E35367">
        <w:rPr>
          <w:highlight w:val="green"/>
        </w:rPr>
        <w:t xml:space="preserve"> ne sont pas assez impl</w:t>
      </w:r>
      <w:r w:rsidR="004F5E53" w:rsidRPr="00E35367">
        <w:rPr>
          <w:highlight w:val="green"/>
        </w:rPr>
        <w:t>iqués. D</w:t>
      </w:r>
      <w:r w:rsidR="008E7B21" w:rsidRPr="00E35367">
        <w:rPr>
          <w:highlight w:val="green"/>
        </w:rPr>
        <w:t>e</w:t>
      </w:r>
      <w:r w:rsidR="004F5E53" w:rsidRPr="00E35367">
        <w:rPr>
          <w:highlight w:val="green"/>
        </w:rPr>
        <w:t>s séances régulières entre le SAJMTE et</w:t>
      </w:r>
      <w:r w:rsidR="008E7B21" w:rsidRPr="00E35367">
        <w:rPr>
          <w:highlight w:val="green"/>
        </w:rPr>
        <w:t xml:space="preserve"> </w:t>
      </w:r>
      <w:r w:rsidR="004F5E53" w:rsidRPr="00E35367">
        <w:rPr>
          <w:highlight w:val="green"/>
        </w:rPr>
        <w:t>l’</w:t>
      </w:r>
      <w:r w:rsidR="008E7B21" w:rsidRPr="00E35367">
        <w:rPr>
          <w:highlight w:val="green"/>
        </w:rPr>
        <w:t>OCCR3</w:t>
      </w:r>
      <w:r w:rsidR="004F5E53" w:rsidRPr="00E35367">
        <w:rPr>
          <w:highlight w:val="green"/>
        </w:rPr>
        <w:t xml:space="preserve"> (voire</w:t>
      </w:r>
      <w:r w:rsidR="008E7B21" w:rsidRPr="00E35367">
        <w:rPr>
          <w:highlight w:val="green"/>
        </w:rPr>
        <w:t xml:space="preserve"> </w:t>
      </w:r>
      <w:r w:rsidR="004F5E53" w:rsidRPr="00E35367">
        <w:rPr>
          <w:highlight w:val="green"/>
        </w:rPr>
        <w:t>l’</w:t>
      </w:r>
      <w:r w:rsidR="008E7B21" w:rsidRPr="00E35367">
        <w:rPr>
          <w:highlight w:val="green"/>
        </w:rPr>
        <w:t>OFEV</w:t>
      </w:r>
      <w:r w:rsidR="004F5E53" w:rsidRPr="00E35367">
        <w:rPr>
          <w:highlight w:val="green"/>
        </w:rPr>
        <w:t>)</w:t>
      </w:r>
      <w:r w:rsidR="008E7B21" w:rsidRPr="00E35367">
        <w:rPr>
          <w:highlight w:val="green"/>
        </w:rPr>
        <w:t xml:space="preserve"> </w:t>
      </w:r>
      <w:r w:rsidR="004F5E53" w:rsidRPr="00E35367">
        <w:rPr>
          <w:highlight w:val="green"/>
        </w:rPr>
        <w:t>durant la phase de mise à l’enqu</w:t>
      </w:r>
      <w:r w:rsidR="00F112A6" w:rsidRPr="00E35367">
        <w:rPr>
          <w:highlight w:val="green"/>
        </w:rPr>
        <w:t>ête permettraient</w:t>
      </w:r>
      <w:r w:rsidR="004F5E53" w:rsidRPr="00E35367">
        <w:rPr>
          <w:highlight w:val="green"/>
        </w:rPr>
        <w:t xml:space="preserve"> au SAJMTE de prendre conscience</w:t>
      </w:r>
      <w:r w:rsidR="008E7B21" w:rsidRPr="00E35367">
        <w:rPr>
          <w:highlight w:val="green"/>
        </w:rPr>
        <w:t xml:space="preserve"> de toutes les conséquences fi</w:t>
      </w:r>
      <w:r w:rsidR="008E7B21" w:rsidRPr="00E35367">
        <w:rPr>
          <w:highlight w:val="green"/>
        </w:rPr>
        <w:lastRenderedPageBreak/>
        <w:t>nancières, techniques et tempo</w:t>
      </w:r>
      <w:r w:rsidR="004F5E53" w:rsidRPr="00E35367">
        <w:rPr>
          <w:highlight w:val="green"/>
        </w:rPr>
        <w:t>relles d</w:t>
      </w:r>
      <w:r w:rsidR="008E7B21" w:rsidRPr="00E35367">
        <w:rPr>
          <w:highlight w:val="green"/>
        </w:rPr>
        <w:t xml:space="preserve">es exigences supplémentaires </w:t>
      </w:r>
      <w:r w:rsidRPr="00E35367">
        <w:rPr>
          <w:highlight w:val="green"/>
        </w:rPr>
        <w:t>formulées</w:t>
      </w:r>
      <w:r w:rsidR="004F5E53" w:rsidRPr="00E35367">
        <w:rPr>
          <w:highlight w:val="green"/>
        </w:rPr>
        <w:t xml:space="preserve">. </w:t>
      </w:r>
      <w:r w:rsidR="008E7B21" w:rsidRPr="00E35367">
        <w:rPr>
          <w:highlight w:val="green"/>
        </w:rPr>
        <w:t xml:space="preserve">Les </w:t>
      </w:r>
      <w:r w:rsidR="004F5E53" w:rsidRPr="00E35367">
        <w:rPr>
          <w:highlight w:val="green"/>
        </w:rPr>
        <w:t xml:space="preserve">procédures sont </w:t>
      </w:r>
      <w:r w:rsidR="00B67C29" w:rsidRPr="00E35367">
        <w:rPr>
          <w:highlight w:val="green"/>
        </w:rPr>
        <w:t>mieux</w:t>
      </w:r>
      <w:r w:rsidR="004F5E53" w:rsidRPr="00E35367">
        <w:rPr>
          <w:highlight w:val="green"/>
        </w:rPr>
        <w:t xml:space="preserve"> adaptées</w:t>
      </w:r>
      <w:r w:rsidR="008E7B21" w:rsidRPr="00E35367">
        <w:rPr>
          <w:highlight w:val="green"/>
        </w:rPr>
        <w:t xml:space="preserve"> dans </w:t>
      </w:r>
      <w:r w:rsidR="004F5E53" w:rsidRPr="00E35367">
        <w:rPr>
          <w:highlight w:val="green"/>
        </w:rPr>
        <w:t xml:space="preserve">d’autre </w:t>
      </w:r>
      <w:r w:rsidR="008E7B21" w:rsidRPr="00E35367">
        <w:rPr>
          <w:highlight w:val="green"/>
        </w:rPr>
        <w:t>canton</w:t>
      </w:r>
      <w:r w:rsidR="004F5E53" w:rsidRPr="00E35367">
        <w:rPr>
          <w:highlight w:val="green"/>
        </w:rPr>
        <w:t>s, comme celui de Berne par exemple</w:t>
      </w:r>
      <w:r w:rsidR="00F112A6" w:rsidRPr="00E35367">
        <w:rPr>
          <w:highlight w:val="green"/>
        </w:rPr>
        <w:t>. Dans ce canton</w:t>
      </w:r>
      <w:r w:rsidR="008E7B21" w:rsidRPr="00E35367">
        <w:rPr>
          <w:highlight w:val="green"/>
        </w:rPr>
        <w:t xml:space="preserve">, </w:t>
      </w:r>
      <w:r w:rsidR="004F5E53" w:rsidRPr="00E35367">
        <w:rPr>
          <w:highlight w:val="green"/>
        </w:rPr>
        <w:t>la procédure offre</w:t>
      </w:r>
      <w:r w:rsidR="00F112A6" w:rsidRPr="00E35367">
        <w:rPr>
          <w:highlight w:val="green"/>
        </w:rPr>
        <w:t xml:space="preserve"> des possibilités de</w:t>
      </w:r>
      <w:r w:rsidR="008E7B21" w:rsidRPr="00E35367">
        <w:rPr>
          <w:highlight w:val="green"/>
        </w:rPr>
        <w:t xml:space="preserve"> réexamens avant que la décision définitive ne soit prise par le service compétent</w:t>
      </w:r>
      <w:r w:rsidR="004F5E53" w:rsidRPr="00E35367">
        <w:rPr>
          <w:highlight w:val="green"/>
        </w:rPr>
        <w:t>.</w:t>
      </w:r>
      <w:r w:rsidR="008E7B21" w:rsidRPr="00E35367">
        <w:rPr>
          <w:highlight w:val="green"/>
        </w:rPr>
        <w:t xml:space="preserve"> </w:t>
      </w:r>
      <w:r w:rsidR="004F5E53" w:rsidRPr="00E35367">
        <w:rPr>
          <w:highlight w:val="green"/>
        </w:rPr>
        <w:t>Cela permet d’adapter les projets en impliquant mieux toutes les parties concernées</w:t>
      </w:r>
      <w:r w:rsidR="008E7B21" w:rsidRPr="00E35367">
        <w:rPr>
          <w:highlight w:val="green"/>
        </w:rPr>
        <w:t xml:space="preserve">. En Valais, </w:t>
      </w:r>
      <w:r w:rsidR="004F5E53" w:rsidRPr="00E35367">
        <w:rPr>
          <w:highlight w:val="green"/>
        </w:rPr>
        <w:t xml:space="preserve">il existe </w:t>
      </w:r>
      <w:r w:rsidR="00B67C29" w:rsidRPr="00E35367">
        <w:rPr>
          <w:highlight w:val="green"/>
        </w:rPr>
        <w:t>le</w:t>
      </w:r>
      <w:r w:rsidR="004F5E53" w:rsidRPr="00E35367">
        <w:rPr>
          <w:highlight w:val="green"/>
        </w:rPr>
        <w:t xml:space="preserve"> risque qu’un</w:t>
      </w:r>
      <w:r w:rsidR="008E7B21" w:rsidRPr="00E35367">
        <w:rPr>
          <w:highlight w:val="green"/>
        </w:rPr>
        <w:t xml:space="preserve"> projet soit modifié</w:t>
      </w:r>
      <w:r w:rsidR="004F5E53" w:rsidRPr="00E35367">
        <w:rPr>
          <w:highlight w:val="green"/>
        </w:rPr>
        <w:t xml:space="preserve"> de telle manière</w:t>
      </w:r>
      <w:r w:rsidR="008E7B21" w:rsidRPr="00E35367">
        <w:rPr>
          <w:highlight w:val="green"/>
        </w:rPr>
        <w:t xml:space="preserve"> que l’OFEV n’approuve </w:t>
      </w:r>
      <w:r w:rsidR="004F5E53" w:rsidRPr="00E35367">
        <w:rPr>
          <w:highlight w:val="green"/>
        </w:rPr>
        <w:t xml:space="preserve">pas </w:t>
      </w:r>
      <w:r w:rsidR="008E7B21" w:rsidRPr="00E35367">
        <w:rPr>
          <w:highlight w:val="green"/>
        </w:rPr>
        <w:t>toutes les modifications et qu’</w:t>
      </w:r>
      <w:r w:rsidR="004F5E53" w:rsidRPr="00E35367">
        <w:rPr>
          <w:highlight w:val="green"/>
        </w:rPr>
        <w:t>il</w:t>
      </w:r>
      <w:r w:rsidR="00F112A6" w:rsidRPr="00E35367">
        <w:rPr>
          <w:highlight w:val="green"/>
        </w:rPr>
        <w:t xml:space="preserve"> refuse donc de subventionner </w:t>
      </w:r>
      <w:r w:rsidR="008E7B21" w:rsidRPr="00E35367">
        <w:rPr>
          <w:highlight w:val="green"/>
        </w:rPr>
        <w:t>une partie des coû</w:t>
      </w:r>
      <w:r w:rsidR="00F112A6" w:rsidRPr="00E35367">
        <w:rPr>
          <w:highlight w:val="green"/>
        </w:rPr>
        <w:t>ts.</w:t>
      </w:r>
    </w:p>
    <w:p w14:paraId="40BD1533" w14:textId="77777777" w:rsidR="008E7B21" w:rsidRPr="00E35367" w:rsidRDefault="008E7B21" w:rsidP="008E7B21">
      <w:pPr>
        <w:pStyle w:val="AppreciationTitreEFK"/>
        <w:rPr>
          <w:highlight w:val="blue"/>
        </w:rPr>
      </w:pPr>
      <w:r w:rsidRPr="00E35367">
        <w:rPr>
          <w:highlight w:val="blue"/>
        </w:rPr>
        <w:t>Appréciation</w:t>
      </w:r>
    </w:p>
    <w:p w14:paraId="30E312A1" w14:textId="77777777" w:rsidR="008E7B21" w:rsidRPr="00E35367" w:rsidRDefault="004F5E53" w:rsidP="00E42785">
      <w:pPr>
        <w:pStyle w:val="ApprciationEtRecommandationEFK"/>
        <w:rPr>
          <w:highlight w:val="blue"/>
        </w:rPr>
      </w:pPr>
      <w:r w:rsidRPr="00E35367">
        <w:rPr>
          <w:highlight w:val="blue"/>
        </w:rPr>
        <w:t>La procédure de mise à l’enquête dans le canton du Valais n’</w:t>
      </w:r>
      <w:r w:rsidR="005D116B" w:rsidRPr="00E35367">
        <w:rPr>
          <w:highlight w:val="blue"/>
        </w:rPr>
        <w:t>est pas optimale pour</w:t>
      </w:r>
      <w:r w:rsidRPr="00E35367">
        <w:rPr>
          <w:highlight w:val="blue"/>
        </w:rPr>
        <w:t xml:space="preserve"> un projet comme R3. L’OCCR3 n’est pas suffisamment</w:t>
      </w:r>
      <w:r w:rsidR="00E42785" w:rsidRPr="00E35367">
        <w:rPr>
          <w:highlight w:val="blue"/>
        </w:rPr>
        <w:t xml:space="preserve"> impliqué entre le dépôt du dossier et la décision du SAJMTE.</w:t>
      </w:r>
      <w:r w:rsidR="00F112A6" w:rsidRPr="00E35367">
        <w:rPr>
          <w:highlight w:val="blue"/>
        </w:rPr>
        <w:t xml:space="preserve"> Une modification de la procédure de mise à l’enquête dans le canton du Valais serait bénéfique pour le projet R3.</w:t>
      </w:r>
    </w:p>
    <w:p w14:paraId="68B04243" w14:textId="77777777" w:rsidR="00E42785" w:rsidRPr="00E35367" w:rsidRDefault="00062E10" w:rsidP="00E42785">
      <w:pPr>
        <w:pStyle w:val="Titre2NoEFK"/>
        <w:ind w:left="686" w:hanging="397"/>
        <w:rPr>
          <w:highlight w:val="green"/>
          <w:lang w:val="fr-CH"/>
        </w:rPr>
      </w:pPr>
      <w:bookmarkStart w:id="31" w:name="_Toc528161932"/>
      <w:r w:rsidRPr="00E35367">
        <w:rPr>
          <w:highlight w:val="green"/>
          <w:lang w:val="fr-CH"/>
        </w:rPr>
        <w:t>B</w:t>
      </w:r>
      <w:r w:rsidR="000D7F2A" w:rsidRPr="00E35367">
        <w:rPr>
          <w:highlight w:val="green"/>
          <w:lang w:val="fr-CH"/>
        </w:rPr>
        <w:t>onne</w:t>
      </w:r>
      <w:r w:rsidR="009823BE" w:rsidRPr="00E35367">
        <w:rPr>
          <w:highlight w:val="green"/>
          <w:lang w:val="fr-CH"/>
        </w:rPr>
        <w:t>s</w:t>
      </w:r>
      <w:r w:rsidR="000D7F2A" w:rsidRPr="00E35367">
        <w:rPr>
          <w:highlight w:val="green"/>
          <w:lang w:val="fr-CH"/>
        </w:rPr>
        <w:t xml:space="preserve"> relation</w:t>
      </w:r>
      <w:r w:rsidR="009823BE" w:rsidRPr="00E35367">
        <w:rPr>
          <w:highlight w:val="green"/>
          <w:lang w:val="fr-CH"/>
        </w:rPr>
        <w:t>s</w:t>
      </w:r>
      <w:r w:rsidR="00E42785" w:rsidRPr="00E35367">
        <w:rPr>
          <w:highlight w:val="green"/>
          <w:lang w:val="fr-CH"/>
        </w:rPr>
        <w:t xml:space="preserve"> avec le canton de Vaud</w:t>
      </w:r>
      <w:bookmarkEnd w:id="31"/>
    </w:p>
    <w:p w14:paraId="4CEB05F7" w14:textId="6F3DB8DF" w:rsidR="000D7F2A" w:rsidRDefault="00E42785" w:rsidP="00E42785">
      <w:pPr>
        <w:pStyle w:val="TexteEFK"/>
      </w:pPr>
      <w:r w:rsidRPr="00E35367">
        <w:rPr>
          <w:highlight w:val="green"/>
        </w:rPr>
        <w:t xml:space="preserve">Le projet R3 concerne essentiellement le canton du Valais. Cependant, </w:t>
      </w:r>
      <w:r w:rsidR="00170178" w:rsidRPr="00E35367">
        <w:rPr>
          <w:highlight w:val="green"/>
        </w:rPr>
        <w:t xml:space="preserve">des </w:t>
      </w:r>
      <w:r w:rsidRPr="00E35367">
        <w:rPr>
          <w:highlight w:val="green"/>
        </w:rPr>
        <w:t>tronçons sont communs aux deux cantons. C’est le cas d</w:t>
      </w:r>
      <w:r w:rsidR="00B67C29" w:rsidRPr="00E35367">
        <w:rPr>
          <w:highlight w:val="green"/>
        </w:rPr>
        <w:t>ans la région d</w:t>
      </w:r>
      <w:r w:rsidRPr="00E35367">
        <w:rPr>
          <w:highlight w:val="green"/>
        </w:rPr>
        <w:t xml:space="preserve">u Chablais. </w:t>
      </w:r>
      <w:r w:rsidR="00170178" w:rsidRPr="00E35367">
        <w:rPr>
          <w:highlight w:val="green"/>
        </w:rPr>
        <w:t>Les</w:t>
      </w:r>
      <w:r w:rsidRPr="00E35367">
        <w:rPr>
          <w:highlight w:val="green"/>
        </w:rPr>
        <w:t xml:space="preserve"> discussions entre les deux cantons s</w:t>
      </w:r>
      <w:r w:rsidR="00B67C29" w:rsidRPr="00E35367">
        <w:rPr>
          <w:highlight w:val="green"/>
        </w:rPr>
        <w:t>ont constructives</w:t>
      </w:r>
      <w:r w:rsidRPr="00E35367">
        <w:rPr>
          <w:highlight w:val="green"/>
        </w:rPr>
        <w:t xml:space="preserve"> et </w:t>
      </w:r>
      <w:r w:rsidR="00B67C29" w:rsidRPr="00E35367">
        <w:rPr>
          <w:highlight w:val="green"/>
        </w:rPr>
        <w:t xml:space="preserve">sans </w:t>
      </w:r>
      <w:r w:rsidRPr="00E35367">
        <w:rPr>
          <w:highlight w:val="green"/>
        </w:rPr>
        <w:t xml:space="preserve">problème important </w:t>
      </w:r>
      <w:r w:rsidR="00B67C29" w:rsidRPr="00E35367">
        <w:rPr>
          <w:highlight w:val="green"/>
        </w:rPr>
        <w:t>jusqu’ici</w:t>
      </w:r>
      <w:r w:rsidRPr="00E35367">
        <w:rPr>
          <w:highlight w:val="green"/>
        </w:rPr>
        <w:t>. Deux chefs de projet ont été désignés, un pour la rive droite et un autre pour la rive gauche. La répartition des coûts a également été fixée. Elle sera de 67,5% à charge du canton du Valais et de 32,5% à celle du canton de Vaud.</w:t>
      </w:r>
      <w:r w:rsidR="00946DAE" w:rsidRPr="00E35367">
        <w:rPr>
          <w:highlight w:val="green"/>
        </w:rPr>
        <w:t xml:space="preserve"> La question de la possible désaffectation de la raffinerie située sur territoire valaisan a également été abordée. Les pourcentages de participation seraient revus si une désaffectation devait être décidé par le propriétaire de celle-ci.</w:t>
      </w:r>
      <w:r w:rsidR="001D4FB4" w:rsidRPr="00E35367">
        <w:rPr>
          <w:highlight w:val="green"/>
        </w:rPr>
        <w:t xml:space="preserve"> </w:t>
      </w:r>
      <w:r w:rsidR="00294ED8" w:rsidRPr="00E35367">
        <w:rPr>
          <w:highlight w:val="green"/>
        </w:rPr>
        <w:t>Le CDF relève cependant qu’</w:t>
      </w:r>
      <w:r w:rsidR="001D4FB4" w:rsidRPr="00E35367">
        <w:rPr>
          <w:highlight w:val="green"/>
        </w:rPr>
        <w:t>à ce jour, aucun chantier relatif à R3 n’a débuté sur le territoire vaudois.</w:t>
      </w:r>
    </w:p>
    <w:p w14:paraId="6F50B7B5" w14:textId="77777777" w:rsidR="00E42785" w:rsidRPr="00E35367" w:rsidRDefault="00E42785" w:rsidP="00E42785">
      <w:pPr>
        <w:pStyle w:val="AppreciationTitreEFK"/>
        <w:rPr>
          <w:highlight w:val="blue"/>
        </w:rPr>
      </w:pPr>
      <w:r w:rsidRPr="00E35367">
        <w:rPr>
          <w:highlight w:val="blue"/>
        </w:rPr>
        <w:t>Appréciation</w:t>
      </w:r>
    </w:p>
    <w:p w14:paraId="06A498F0" w14:textId="77777777" w:rsidR="00E42785" w:rsidRPr="00E35367" w:rsidRDefault="00946DAE" w:rsidP="007D4BC2">
      <w:pPr>
        <w:pStyle w:val="ApprciationEtRecommandationEFK"/>
        <w:rPr>
          <w:highlight w:val="blue"/>
        </w:rPr>
      </w:pPr>
      <w:r w:rsidRPr="00E35367">
        <w:rPr>
          <w:highlight w:val="blue"/>
        </w:rPr>
        <w:t xml:space="preserve">La collaboration entre les cantons de Vaud et du Valais est bonne. La planification </w:t>
      </w:r>
      <w:r w:rsidR="007D4BC2" w:rsidRPr="00E35367">
        <w:rPr>
          <w:highlight w:val="blue"/>
        </w:rPr>
        <w:t>des travaux dans le Chablais a débuté et aucun problème sérieux n’est à signaler.</w:t>
      </w:r>
    </w:p>
    <w:p w14:paraId="57D6ED30" w14:textId="77777777" w:rsidR="00906580" w:rsidRPr="00E35367" w:rsidRDefault="00062E10" w:rsidP="00906580">
      <w:pPr>
        <w:pStyle w:val="Titre2NoEFK"/>
        <w:ind w:left="686" w:hanging="397"/>
        <w:rPr>
          <w:highlight w:val="green"/>
          <w:lang w:val="fr-CH"/>
        </w:rPr>
      </w:pPr>
      <w:bookmarkStart w:id="32" w:name="_Toc528161933"/>
      <w:r w:rsidRPr="00E35367">
        <w:rPr>
          <w:highlight w:val="green"/>
          <w:lang w:val="fr-CH"/>
        </w:rPr>
        <w:t>Quelques</w:t>
      </w:r>
      <w:r w:rsidR="00A857B7" w:rsidRPr="00E35367">
        <w:rPr>
          <w:highlight w:val="green"/>
          <w:lang w:val="fr-CH"/>
        </w:rPr>
        <w:t xml:space="preserve"> faiblesses à améliorer au niveau informatique</w:t>
      </w:r>
      <w:bookmarkEnd w:id="32"/>
    </w:p>
    <w:p w14:paraId="6B56350F" w14:textId="77777777" w:rsidR="00E90A76" w:rsidRPr="00E35367" w:rsidRDefault="00352899" w:rsidP="00352899">
      <w:pPr>
        <w:pStyle w:val="TexteEFK"/>
        <w:rPr>
          <w:color w:val="auto"/>
          <w:highlight w:val="green"/>
        </w:rPr>
      </w:pPr>
      <w:r w:rsidRPr="00E35367">
        <w:rPr>
          <w:highlight w:val="green"/>
        </w:rPr>
        <w:t>L’environnement informatique de l’OCCR3 n’est pas encore optimal pour offrir un soutien adéquat à un projet aussi important que R3.</w:t>
      </w:r>
    </w:p>
    <w:p w14:paraId="653E6C7E" w14:textId="77777777" w:rsidR="00906580" w:rsidRPr="00E35367" w:rsidRDefault="00352899" w:rsidP="00352899">
      <w:pPr>
        <w:pStyle w:val="TexteEFK"/>
        <w:rPr>
          <w:highlight w:val="green"/>
        </w:rPr>
      </w:pPr>
      <w:r w:rsidRPr="00E35367">
        <w:rPr>
          <w:color w:val="auto"/>
          <w:highlight w:val="green"/>
        </w:rPr>
        <w:t>Au sein de l’OCCR3</w:t>
      </w:r>
      <w:r w:rsidR="00773C16" w:rsidRPr="00E35367">
        <w:rPr>
          <w:color w:val="auto"/>
          <w:highlight w:val="green"/>
        </w:rPr>
        <w:t>,</w:t>
      </w:r>
      <w:r w:rsidRPr="00E35367">
        <w:rPr>
          <w:color w:val="auto"/>
          <w:highlight w:val="green"/>
        </w:rPr>
        <w:t xml:space="preserve"> deux outils différents sont utilisés pour la gestion des coûts budgétés et effectifs. Les coûts budgétés sont gérés dans une solution en ligne intitulée « Outil d’estimation des coûts ». Quant aux coûts effectifs, ils sont gérés dans SAP. Or il n’existe actuellement aucune </w:t>
      </w:r>
      <w:r w:rsidRPr="00E35367">
        <w:rPr>
          <w:highlight w:val="green"/>
        </w:rPr>
        <w:t>interface technique entre les deux outils. La comparaison des chiffres doit donc se faire manuelleme</w:t>
      </w:r>
      <w:r w:rsidR="00E90A76" w:rsidRPr="00E35367">
        <w:rPr>
          <w:highlight w:val="green"/>
        </w:rPr>
        <w:t>nt par l’entremise</w:t>
      </w:r>
      <w:r w:rsidRPr="00E35367">
        <w:rPr>
          <w:highlight w:val="green"/>
        </w:rPr>
        <w:t xml:space="preserve"> de tableurs Excel.</w:t>
      </w:r>
    </w:p>
    <w:p w14:paraId="26D51B48" w14:textId="77777777" w:rsidR="00352899" w:rsidRPr="00E35367" w:rsidRDefault="00352899" w:rsidP="00352899">
      <w:pPr>
        <w:pStyle w:val="TexteEFK"/>
        <w:rPr>
          <w:highlight w:val="green"/>
        </w:rPr>
      </w:pPr>
      <w:r w:rsidRPr="00E35367">
        <w:rPr>
          <w:highlight w:val="green"/>
        </w:rPr>
        <w:t>De plus, l’OCCR3 n’a pas d’outil informatique destiné à la gestion de projets. Il recherche actuellement un outil qui satisferait au mieux les exigences d’un projet comme R3.</w:t>
      </w:r>
    </w:p>
    <w:p w14:paraId="58845626" w14:textId="651C3BAE" w:rsidR="002A358C" w:rsidRPr="00D44206" w:rsidRDefault="00926256" w:rsidP="002A358C">
      <w:pPr>
        <w:pStyle w:val="TexteEFK"/>
      </w:pPr>
      <w:r w:rsidRPr="00E35367">
        <w:rPr>
          <w:highlight w:val="green"/>
        </w:rPr>
        <w:t xml:space="preserve">Pour des raisons de performance notamment, le canton du Valais utilise la version hors ligne </w:t>
      </w:r>
      <w:proofErr w:type="spellStart"/>
      <w:r w:rsidRPr="00E35367">
        <w:rPr>
          <w:highlight w:val="green"/>
        </w:rPr>
        <w:t>d’EconoMe</w:t>
      </w:r>
      <w:proofErr w:type="spellEnd"/>
      <w:r w:rsidRPr="00E35367">
        <w:rPr>
          <w:highlight w:val="green"/>
        </w:rPr>
        <w:t xml:space="preserve">. De ce fait, les données de la version en ligne sont en partie obsolètes. </w:t>
      </w:r>
      <w:r w:rsidR="002A358C" w:rsidRPr="00E35367">
        <w:rPr>
          <w:highlight w:val="green"/>
        </w:rPr>
        <w:t xml:space="preserve">La nouvelle version (4.0 de 2016) a réglé </w:t>
      </w:r>
      <w:r w:rsidR="00170178" w:rsidRPr="00E35367">
        <w:rPr>
          <w:highlight w:val="green"/>
        </w:rPr>
        <w:t xml:space="preserve">ces </w:t>
      </w:r>
      <w:r w:rsidR="002A358C" w:rsidRPr="00E35367">
        <w:rPr>
          <w:highlight w:val="green"/>
        </w:rPr>
        <w:t xml:space="preserve">problèmes de performance, de sorte </w:t>
      </w:r>
      <w:r w:rsidR="00170178" w:rsidRPr="00E35367">
        <w:rPr>
          <w:highlight w:val="green"/>
        </w:rPr>
        <w:t>que désormais</w:t>
      </w:r>
      <w:r w:rsidR="002A358C" w:rsidRPr="00E35367">
        <w:rPr>
          <w:highlight w:val="green"/>
        </w:rPr>
        <w:t>, to</w:t>
      </w:r>
      <w:r w:rsidRPr="00E35367">
        <w:rPr>
          <w:highlight w:val="green"/>
        </w:rPr>
        <w:t>utes les données doivent</w:t>
      </w:r>
      <w:r w:rsidR="002A358C" w:rsidRPr="00E35367">
        <w:rPr>
          <w:highlight w:val="green"/>
        </w:rPr>
        <w:t xml:space="preserve"> </w:t>
      </w:r>
      <w:r w:rsidR="00F51C96" w:rsidRPr="00E35367">
        <w:rPr>
          <w:highlight w:val="green"/>
        </w:rPr>
        <w:t xml:space="preserve">pouvoir </w:t>
      </w:r>
      <w:r w:rsidR="002A358C" w:rsidRPr="00E35367">
        <w:rPr>
          <w:highlight w:val="green"/>
        </w:rPr>
        <w:t>être saisies sans difficulté dans la version en ligne.</w:t>
      </w:r>
    </w:p>
    <w:p w14:paraId="67E9C419" w14:textId="77777777" w:rsidR="00906580" w:rsidRPr="00E35367" w:rsidRDefault="00906580" w:rsidP="00906580">
      <w:pPr>
        <w:pStyle w:val="AppreciationTitreEFK"/>
        <w:rPr>
          <w:highlight w:val="blue"/>
        </w:rPr>
      </w:pPr>
      <w:r w:rsidRPr="00E35367">
        <w:rPr>
          <w:highlight w:val="blue"/>
        </w:rPr>
        <w:lastRenderedPageBreak/>
        <w:t>Appréciation</w:t>
      </w:r>
    </w:p>
    <w:p w14:paraId="0E14DA30" w14:textId="77777777" w:rsidR="002A358C" w:rsidRPr="00E35367" w:rsidRDefault="00352899" w:rsidP="00E21306">
      <w:pPr>
        <w:pStyle w:val="ApprciationEtRecommandationEFK"/>
        <w:rPr>
          <w:highlight w:val="blue"/>
        </w:rPr>
      </w:pPr>
      <w:r w:rsidRPr="00E35367">
        <w:rPr>
          <w:highlight w:val="blue"/>
        </w:rPr>
        <w:t>Le CDF estime que le système actuel avec deux outils non interfacés pour gérer les coûts budgétés et réels, sans comparaison systématique des données ni appui technique, n’est pas adapté à la</w:t>
      </w:r>
      <w:r w:rsidR="006160D2" w:rsidRPr="00E35367">
        <w:rPr>
          <w:highlight w:val="blue"/>
        </w:rPr>
        <w:t xml:space="preserve"> complexité et l’envergure du</w:t>
      </w:r>
      <w:r w:rsidRPr="00E35367">
        <w:rPr>
          <w:highlight w:val="blue"/>
        </w:rPr>
        <w:t xml:space="preserve"> projet</w:t>
      </w:r>
      <w:r w:rsidR="006160D2" w:rsidRPr="00E35367">
        <w:rPr>
          <w:highlight w:val="blue"/>
        </w:rPr>
        <w:t xml:space="preserve"> R3</w:t>
      </w:r>
      <w:r w:rsidRPr="00E35367">
        <w:rPr>
          <w:highlight w:val="blue"/>
        </w:rPr>
        <w:t xml:space="preserve">. </w:t>
      </w:r>
      <w:r w:rsidR="00E13F83" w:rsidRPr="00E35367">
        <w:rPr>
          <w:highlight w:val="blue"/>
        </w:rPr>
        <w:t>I</w:t>
      </w:r>
      <w:r w:rsidR="006160D2" w:rsidRPr="00E35367">
        <w:rPr>
          <w:highlight w:val="blue"/>
        </w:rPr>
        <w:t>l serait judicieux de se tourner vers</w:t>
      </w:r>
      <w:r w:rsidRPr="00E35367">
        <w:rPr>
          <w:highlight w:val="blue"/>
        </w:rPr>
        <w:t xml:space="preserve"> une solution </w:t>
      </w:r>
      <w:r w:rsidR="006160D2" w:rsidRPr="00E35367">
        <w:rPr>
          <w:highlight w:val="blue"/>
        </w:rPr>
        <w:t xml:space="preserve">identique à celle qui est en fonction pour la gestion financière du projet </w:t>
      </w:r>
      <w:r w:rsidRPr="00E35367">
        <w:rPr>
          <w:highlight w:val="blue"/>
        </w:rPr>
        <w:t xml:space="preserve">A9. </w:t>
      </w:r>
      <w:r w:rsidR="00E90A76" w:rsidRPr="00E35367">
        <w:rPr>
          <w:highlight w:val="blue"/>
        </w:rPr>
        <w:t xml:space="preserve">De plus, il est nécessaire que l’OCCR3 trouve un outil adapté à ses besoins pour la gestion de projets. </w:t>
      </w:r>
      <w:r w:rsidRPr="00E35367">
        <w:rPr>
          <w:highlight w:val="blue"/>
        </w:rPr>
        <w:t>L’idéal serait une solution intégrée</w:t>
      </w:r>
      <w:r w:rsidR="006160D2" w:rsidRPr="00E35367">
        <w:rPr>
          <w:highlight w:val="blue"/>
        </w:rPr>
        <w:t xml:space="preserve"> qui, en plus de</w:t>
      </w:r>
      <w:r w:rsidR="00E90A76" w:rsidRPr="00E35367">
        <w:rPr>
          <w:highlight w:val="blue"/>
        </w:rPr>
        <w:t xml:space="preserve"> la gestion de</w:t>
      </w:r>
      <w:r w:rsidR="006160D2" w:rsidRPr="00E35367">
        <w:rPr>
          <w:highlight w:val="blue"/>
        </w:rPr>
        <w:t>s</w:t>
      </w:r>
      <w:r w:rsidRPr="00E35367">
        <w:rPr>
          <w:highlight w:val="blue"/>
        </w:rPr>
        <w:t xml:space="preserve"> coûts </w:t>
      </w:r>
      <w:r w:rsidR="006160D2" w:rsidRPr="00E35367">
        <w:rPr>
          <w:highlight w:val="blue"/>
        </w:rPr>
        <w:t>budgétés et effectifs</w:t>
      </w:r>
      <w:r w:rsidRPr="00E35367">
        <w:rPr>
          <w:highlight w:val="blue"/>
        </w:rPr>
        <w:t>, réponde aussi aux exigences d’un outil de gestion de projet</w:t>
      </w:r>
      <w:r w:rsidR="006160D2" w:rsidRPr="00E35367">
        <w:rPr>
          <w:highlight w:val="blue"/>
        </w:rPr>
        <w:t>s</w:t>
      </w:r>
      <w:r w:rsidRPr="00E35367">
        <w:rPr>
          <w:highlight w:val="blue"/>
        </w:rPr>
        <w:t>.</w:t>
      </w:r>
      <w:r w:rsidR="00773C16" w:rsidRPr="00E35367">
        <w:rPr>
          <w:highlight w:val="blue"/>
        </w:rPr>
        <w:t xml:space="preserve"> Enfin, l</w:t>
      </w:r>
      <w:r w:rsidR="002A358C" w:rsidRPr="00E35367">
        <w:rPr>
          <w:highlight w:val="blue"/>
        </w:rPr>
        <w:t xml:space="preserve">’OCCR3 doit désormais travailler uniquement avec la version en ligne de l’application </w:t>
      </w:r>
      <w:proofErr w:type="spellStart"/>
      <w:r w:rsidR="002A358C" w:rsidRPr="00E35367">
        <w:rPr>
          <w:highlight w:val="blue"/>
        </w:rPr>
        <w:t>EconoMe</w:t>
      </w:r>
      <w:proofErr w:type="spellEnd"/>
      <w:r w:rsidR="002A358C" w:rsidRPr="00E35367">
        <w:rPr>
          <w:highlight w:val="blue"/>
        </w:rPr>
        <w:t>.</w:t>
      </w:r>
    </w:p>
    <w:p w14:paraId="67106E3C" w14:textId="74CEF633" w:rsidR="000214D6" w:rsidRPr="00E35367" w:rsidRDefault="001D4FB4" w:rsidP="000214D6">
      <w:pPr>
        <w:pStyle w:val="ApprciationEtRecommandationEFK"/>
        <w:rPr>
          <w:highlight w:val="blue"/>
        </w:rPr>
      </w:pPr>
      <w:r w:rsidRPr="00E35367">
        <w:rPr>
          <w:highlight w:val="blue"/>
        </w:rPr>
        <w:t>C’est l’OCCR3 qui organise et gère son environnement informatique, le CDF n’émet donc aucune recommandation sur ce sujet. Celles-ci figurent dans le rapport sur R3 de l’Inspection des finances du canton du Valais.</w:t>
      </w:r>
    </w:p>
    <w:p w14:paraId="64D6914E" w14:textId="77777777" w:rsidR="000214D6" w:rsidRPr="00B24EB4" w:rsidRDefault="000214D6" w:rsidP="000214D6">
      <w:pPr>
        <w:pStyle w:val="TexteEFK"/>
      </w:pPr>
    </w:p>
    <w:p w14:paraId="54E3513E" w14:textId="28988CCB" w:rsidR="00F51C96" w:rsidRPr="00E35367" w:rsidRDefault="00F51C96" w:rsidP="000214D6">
      <w:pPr>
        <w:pStyle w:val="DigressionTitreEFK"/>
        <w:rPr>
          <w:highlight w:val="darkGray"/>
        </w:rPr>
      </w:pPr>
      <w:r w:rsidRPr="00E35367">
        <w:rPr>
          <w:highlight w:val="darkGray"/>
        </w:rPr>
        <w:t>Excursus</w:t>
      </w:r>
      <w:r w:rsidR="00D62879" w:rsidRPr="00E35367">
        <w:rPr>
          <w:highlight w:val="darkGray"/>
        </w:rPr>
        <w:t xml:space="preserve"> : une structure innovante </w:t>
      </w:r>
      <w:r w:rsidR="000214D6" w:rsidRPr="00E35367">
        <w:rPr>
          <w:highlight w:val="darkGray"/>
        </w:rPr>
        <w:t>pour une gestion plus efficiente</w:t>
      </w:r>
    </w:p>
    <w:p w14:paraId="22BA1A7D" w14:textId="0BFEA9E8" w:rsidR="00F51C96" w:rsidRPr="00E35367" w:rsidRDefault="00F51C96" w:rsidP="00757F71">
      <w:pPr>
        <w:pStyle w:val="DigressionEFK"/>
        <w:rPr>
          <w:highlight w:val="darkGray"/>
        </w:rPr>
      </w:pPr>
      <w:r w:rsidRPr="00E35367">
        <w:rPr>
          <w:highlight w:val="darkGray"/>
        </w:rPr>
        <w:t xml:space="preserve">La forme organisationnelle qui permettra de mettre en œuvre les synergies existantes doit être décidée par le canton du Valais. Le </w:t>
      </w:r>
      <w:r w:rsidR="00757F71" w:rsidRPr="00E35367">
        <w:rPr>
          <w:highlight w:val="darkGray"/>
        </w:rPr>
        <w:t xml:space="preserve">CDF </w:t>
      </w:r>
      <w:r w:rsidRPr="00E35367">
        <w:rPr>
          <w:highlight w:val="darkGray"/>
        </w:rPr>
        <w:t xml:space="preserve">propose </w:t>
      </w:r>
      <w:r w:rsidR="00757F71" w:rsidRPr="00E35367">
        <w:rPr>
          <w:highlight w:val="darkGray"/>
        </w:rPr>
        <w:t xml:space="preserve">cependant </w:t>
      </w:r>
      <w:r w:rsidRPr="00E35367">
        <w:rPr>
          <w:highlight w:val="darkGray"/>
        </w:rPr>
        <w:t>une structure intéressante pour atteindre une meilleure efficience de la gestion du dossier R3 entre</w:t>
      </w:r>
      <w:r w:rsidR="00757F71" w:rsidRPr="00E35367">
        <w:rPr>
          <w:highlight w:val="darkGray"/>
        </w:rPr>
        <w:t xml:space="preserve"> administrations cantonale</w:t>
      </w:r>
      <w:r w:rsidRPr="00E35367">
        <w:rPr>
          <w:highlight w:val="darkGray"/>
        </w:rPr>
        <w:t xml:space="preserve"> et fédérale.</w:t>
      </w:r>
    </w:p>
    <w:p w14:paraId="5896E00F" w14:textId="0B59FDC2" w:rsidR="00F51C96" w:rsidRPr="00E35367" w:rsidRDefault="00F51C96" w:rsidP="00757F71">
      <w:pPr>
        <w:pStyle w:val="DigressionEFK"/>
        <w:rPr>
          <w:highlight w:val="darkGray"/>
        </w:rPr>
      </w:pPr>
      <w:r w:rsidRPr="00E35367">
        <w:rPr>
          <w:highlight w:val="darkGray"/>
        </w:rPr>
        <w:t xml:space="preserve">Le statu quo (maintien de deux offices entièrement indépendants) n’est pas une solution adéquate pour atteindre les objectifs visés. La structure organisationnelle du DMTE devrait donc être modifiée afin d’exploiter de manière efficace les synergies existantes. Le CDF considère que la création d’une unité </w:t>
      </w:r>
      <w:r w:rsidR="00757F71" w:rsidRPr="00E35367">
        <w:rPr>
          <w:highlight w:val="darkGray"/>
        </w:rPr>
        <w:t>séparée</w:t>
      </w:r>
      <w:r w:rsidRPr="00E35367">
        <w:rPr>
          <w:highlight w:val="darkGray"/>
        </w:rPr>
        <w:t xml:space="preserve"> du DMTE, qui regrouperait les fonctions communes à l’OCRN et à l’OCCR3, tout en maintenant deux offices séparés, serait une option offrant plusieurs avantages.</w:t>
      </w:r>
    </w:p>
    <w:p w14:paraId="2F1E9790" w14:textId="7998837D" w:rsidR="00F51C96" w:rsidRDefault="00F51C96" w:rsidP="00757F71">
      <w:pPr>
        <w:pStyle w:val="DigressionEFK"/>
      </w:pPr>
      <w:r w:rsidRPr="00E35367">
        <w:rPr>
          <w:highlight w:val="darkGray"/>
        </w:rPr>
        <w:t>Chaque office pourrait se concentrer sur son environnement « métier » propre et gérer lui-même tous les aspects spécifiques à son projet. L’OFEV et l’OFROU conserverait à ce niveau un accès direct aux chefs de l’OCRN et de l’OCCR3. Cette solution reste appréciée des offices fédéraux, car elle permet une communication directe et rapide. Par contre, toutes les tâches similaires pourraient être centralisées et gérées de manière plus effi</w:t>
      </w:r>
      <w:r w:rsidR="00757F71" w:rsidRPr="00E35367">
        <w:rPr>
          <w:highlight w:val="darkGray"/>
        </w:rPr>
        <w:t>ciente par cette nouvelle unité</w:t>
      </w:r>
      <w:r w:rsidRPr="00E35367">
        <w:rPr>
          <w:highlight w:val="darkGray"/>
        </w:rPr>
        <w:t>. Les ressources humaines dévolues aux tâches communes seraient ainsi utilisées de manière efficiente. Cette</w:t>
      </w:r>
      <w:r w:rsidR="00757F71" w:rsidRPr="00E35367">
        <w:rPr>
          <w:highlight w:val="darkGray"/>
        </w:rPr>
        <w:t xml:space="preserve"> unité </w:t>
      </w:r>
      <w:r w:rsidRPr="00E35367">
        <w:rPr>
          <w:highlight w:val="darkGray"/>
        </w:rPr>
        <w:t>pourrait aussi jouer un rôle de relais entre le canton du Valais et la Confédération. Elle contribuerait</w:t>
      </w:r>
      <w:r w:rsidR="00757F71" w:rsidRPr="00E35367">
        <w:rPr>
          <w:highlight w:val="darkGray"/>
        </w:rPr>
        <w:t xml:space="preserve"> </w:t>
      </w:r>
      <w:r w:rsidRPr="00E35367">
        <w:rPr>
          <w:highlight w:val="darkGray"/>
        </w:rPr>
        <w:t xml:space="preserve">à accélérer la mise en place des processus </w:t>
      </w:r>
      <w:r w:rsidR="00757F71" w:rsidRPr="00E35367">
        <w:rPr>
          <w:highlight w:val="darkGray"/>
        </w:rPr>
        <w:t>communs à A9 et R3. Elle</w:t>
      </w:r>
      <w:r w:rsidRPr="00E35367">
        <w:rPr>
          <w:highlight w:val="darkGray"/>
        </w:rPr>
        <w:t xml:space="preserve"> assumerait </w:t>
      </w:r>
      <w:r w:rsidR="00757F71" w:rsidRPr="00E35367">
        <w:rPr>
          <w:highlight w:val="darkGray"/>
        </w:rPr>
        <w:t xml:space="preserve">également </w:t>
      </w:r>
      <w:r w:rsidRPr="00E35367">
        <w:rPr>
          <w:highlight w:val="darkGray"/>
        </w:rPr>
        <w:t>la coordination entre les deux offices, tâche qui repose aujourd’hui entièrement sur les épaules du chef du DMTE.</w:t>
      </w:r>
    </w:p>
    <w:p w14:paraId="7115B129" w14:textId="77777777" w:rsidR="000623C0" w:rsidRPr="00757F71" w:rsidRDefault="000623C0" w:rsidP="00757F71">
      <w:pPr>
        <w:pStyle w:val="TexteEFK"/>
      </w:pPr>
    </w:p>
    <w:p w14:paraId="683A66C8" w14:textId="77777777" w:rsidR="00515534" w:rsidRPr="00E35367" w:rsidRDefault="00515534" w:rsidP="00515534">
      <w:pPr>
        <w:pStyle w:val="Titre1NoEFK"/>
        <w:rPr>
          <w:highlight w:val="green"/>
          <w:lang w:val="fr-CH"/>
        </w:rPr>
      </w:pPr>
      <w:bookmarkStart w:id="33" w:name="_Toc528161934"/>
      <w:r w:rsidRPr="00E35367">
        <w:rPr>
          <w:highlight w:val="green"/>
          <w:lang w:val="fr-CH"/>
        </w:rPr>
        <w:lastRenderedPageBreak/>
        <w:t>Rapports d’avancement</w:t>
      </w:r>
      <w:bookmarkEnd w:id="33"/>
    </w:p>
    <w:p w14:paraId="2385EE49" w14:textId="77777777" w:rsidR="00515534" w:rsidRPr="00E35367" w:rsidRDefault="00886FE7" w:rsidP="00515534">
      <w:pPr>
        <w:pStyle w:val="Titre2NoEFK"/>
        <w:ind w:left="686" w:hanging="397"/>
        <w:rPr>
          <w:highlight w:val="green"/>
          <w:lang w:val="fr-CH"/>
        </w:rPr>
      </w:pPr>
      <w:bookmarkStart w:id="34" w:name="_Toc528161935"/>
      <w:r w:rsidRPr="00E35367">
        <w:rPr>
          <w:highlight w:val="green"/>
          <w:lang w:val="fr-CH"/>
        </w:rPr>
        <w:t>L</w:t>
      </w:r>
      <w:r w:rsidR="001C1F07" w:rsidRPr="00E35367">
        <w:rPr>
          <w:highlight w:val="green"/>
          <w:lang w:val="fr-CH"/>
        </w:rPr>
        <w:t>a qualité d</w:t>
      </w:r>
      <w:r w:rsidRPr="00E35367">
        <w:rPr>
          <w:highlight w:val="green"/>
          <w:lang w:val="fr-CH"/>
        </w:rPr>
        <w:t xml:space="preserve">es </w:t>
      </w:r>
      <w:r w:rsidR="001C1F07" w:rsidRPr="00E35367">
        <w:rPr>
          <w:highlight w:val="green"/>
          <w:lang w:val="fr-CH"/>
        </w:rPr>
        <w:t>rapports</w:t>
      </w:r>
      <w:r w:rsidRPr="00E35367">
        <w:rPr>
          <w:highlight w:val="green"/>
          <w:lang w:val="fr-CH"/>
        </w:rPr>
        <w:t xml:space="preserve"> du cant</w:t>
      </w:r>
      <w:r w:rsidR="001C1F07" w:rsidRPr="00E35367">
        <w:rPr>
          <w:highlight w:val="green"/>
          <w:lang w:val="fr-CH"/>
        </w:rPr>
        <w:t>on du Valais n’est pas optimale</w:t>
      </w:r>
      <w:bookmarkEnd w:id="34"/>
    </w:p>
    <w:p w14:paraId="64132203" w14:textId="77777777" w:rsidR="0004214A" w:rsidRPr="00E35367" w:rsidRDefault="00886FE7" w:rsidP="00515534">
      <w:pPr>
        <w:pStyle w:val="TexteEFK"/>
        <w:rPr>
          <w:color w:val="auto"/>
          <w:highlight w:val="green"/>
        </w:rPr>
      </w:pPr>
      <w:r w:rsidRPr="00E35367">
        <w:rPr>
          <w:color w:val="auto"/>
          <w:highlight w:val="green"/>
        </w:rPr>
        <w:t>Le canton du Valais rend compte de l’avancement des travaux relatifs à R3 par le biais de rapports d’avancement. De tels rapports sont émis trois fois par année. Ils sont arrêtés aux 30 avril, 31 août et 31 décembre. Ces rapp</w:t>
      </w:r>
      <w:r w:rsidR="00805427" w:rsidRPr="00E35367">
        <w:rPr>
          <w:color w:val="auto"/>
          <w:highlight w:val="green"/>
        </w:rPr>
        <w:t>orts sont très détaillés et</w:t>
      </w:r>
      <w:r w:rsidRPr="00E35367">
        <w:rPr>
          <w:color w:val="auto"/>
          <w:highlight w:val="green"/>
        </w:rPr>
        <w:t xml:space="preserve"> volumineux (le rapport d’ava</w:t>
      </w:r>
      <w:r w:rsidR="00B34C89" w:rsidRPr="00E35367">
        <w:rPr>
          <w:color w:val="auto"/>
          <w:highlight w:val="green"/>
        </w:rPr>
        <w:t>nc</w:t>
      </w:r>
      <w:r w:rsidR="007C67F0" w:rsidRPr="00E35367">
        <w:rPr>
          <w:color w:val="auto"/>
          <w:highlight w:val="green"/>
        </w:rPr>
        <w:t>ement au 31 décembre 2017 contient</w:t>
      </w:r>
      <w:r w:rsidRPr="00E35367">
        <w:rPr>
          <w:color w:val="auto"/>
          <w:highlight w:val="green"/>
        </w:rPr>
        <w:t xml:space="preserve"> 117 pages). </w:t>
      </w:r>
      <w:r w:rsidR="0004214A" w:rsidRPr="00E35367">
        <w:rPr>
          <w:color w:val="auto"/>
          <w:highlight w:val="green"/>
        </w:rPr>
        <w:t>I</w:t>
      </w:r>
      <w:r w:rsidR="007C67F0" w:rsidRPr="00E35367">
        <w:rPr>
          <w:color w:val="auto"/>
          <w:highlight w:val="green"/>
        </w:rPr>
        <w:t>ls fournissent</w:t>
      </w:r>
      <w:r w:rsidR="00786A10" w:rsidRPr="00E35367">
        <w:rPr>
          <w:color w:val="auto"/>
          <w:highlight w:val="green"/>
        </w:rPr>
        <w:t xml:space="preserve"> de nombreuses informations de détail </w:t>
      </w:r>
      <w:r w:rsidR="0004214A" w:rsidRPr="00E35367">
        <w:rPr>
          <w:color w:val="auto"/>
          <w:highlight w:val="green"/>
        </w:rPr>
        <w:t>sur les travaux en cours. Mais</w:t>
      </w:r>
      <w:r w:rsidR="00786A10" w:rsidRPr="00E35367">
        <w:rPr>
          <w:color w:val="auto"/>
          <w:highlight w:val="green"/>
        </w:rPr>
        <w:t xml:space="preserve"> pas suffisamment d’informations claires sur le deg</w:t>
      </w:r>
      <w:r w:rsidR="0004214A" w:rsidRPr="00E35367">
        <w:rPr>
          <w:color w:val="auto"/>
          <w:highlight w:val="green"/>
        </w:rPr>
        <w:t>ré d’avancement de R3 par rapport au projet global, ni sur le lien entre les travaux effectués et la réduction du potentiel de dégâts.</w:t>
      </w:r>
    </w:p>
    <w:p w14:paraId="4D0CAF78" w14:textId="77777777" w:rsidR="00515534" w:rsidRPr="00E35367" w:rsidRDefault="0004214A" w:rsidP="00515534">
      <w:pPr>
        <w:pStyle w:val="TexteEFK"/>
        <w:rPr>
          <w:color w:val="auto"/>
          <w:highlight w:val="green"/>
        </w:rPr>
      </w:pPr>
      <w:r w:rsidRPr="00E35367">
        <w:rPr>
          <w:color w:val="auto"/>
          <w:highlight w:val="green"/>
        </w:rPr>
        <w:t>Ces rapports</w:t>
      </w:r>
      <w:r w:rsidR="00886FE7" w:rsidRPr="00E35367">
        <w:rPr>
          <w:color w:val="auto"/>
          <w:highlight w:val="green"/>
        </w:rPr>
        <w:t xml:space="preserve"> nécessitent des ressources importantes de la part de l’OCCR3</w:t>
      </w:r>
      <w:r w:rsidR="00786A10" w:rsidRPr="00E35367">
        <w:rPr>
          <w:color w:val="auto"/>
          <w:highlight w:val="green"/>
        </w:rPr>
        <w:t>. Or les destinataires de ces rapports (le chef du DMTE et l’OFEV) n’ont pas besoin d’autant d’informations de détail</w:t>
      </w:r>
      <w:r w:rsidR="00E13F83" w:rsidRPr="00E35367">
        <w:rPr>
          <w:color w:val="auto"/>
          <w:highlight w:val="green"/>
        </w:rPr>
        <w:t>.</w:t>
      </w:r>
    </w:p>
    <w:p w14:paraId="7AB47B63" w14:textId="77777777" w:rsidR="0004214A" w:rsidRPr="00E35367" w:rsidRDefault="0004214A" w:rsidP="00515534">
      <w:pPr>
        <w:pStyle w:val="TexteEFK"/>
        <w:rPr>
          <w:color w:val="auto"/>
          <w:highlight w:val="green"/>
        </w:rPr>
      </w:pPr>
      <w:r w:rsidRPr="00E35367">
        <w:rPr>
          <w:color w:val="auto"/>
          <w:highlight w:val="green"/>
        </w:rPr>
        <w:t xml:space="preserve">De plus, les rapports d’avancement de l’OCCR3 sont encore perfectibles en terme de qualité. Les principaux problèmes </w:t>
      </w:r>
      <w:r w:rsidR="00EF454C" w:rsidRPr="00E35367">
        <w:rPr>
          <w:color w:val="auto"/>
          <w:highlight w:val="green"/>
        </w:rPr>
        <w:t>constatés sont les suivants :</w:t>
      </w:r>
    </w:p>
    <w:p w14:paraId="78EE7B46" w14:textId="77777777" w:rsidR="00EF454C" w:rsidRPr="00E35367" w:rsidRDefault="00EF454C" w:rsidP="00EF454C">
      <w:pPr>
        <w:pStyle w:val="TextePuceEFK"/>
        <w:rPr>
          <w:highlight w:val="green"/>
        </w:rPr>
      </w:pPr>
      <w:r w:rsidRPr="00E35367">
        <w:rPr>
          <w:highlight w:val="green"/>
        </w:rPr>
        <w:t>L’ensemble manque de cohérence, car le rapport consiste en un assemblage des « sous-rapports » des différents responsables d’objets</w:t>
      </w:r>
    </w:p>
    <w:p w14:paraId="6FFC2570" w14:textId="77777777" w:rsidR="00EF454C" w:rsidRPr="00E35367" w:rsidRDefault="00A72F0F" w:rsidP="00EF454C">
      <w:pPr>
        <w:pStyle w:val="TextePuceEFK"/>
        <w:rPr>
          <w:highlight w:val="green"/>
        </w:rPr>
      </w:pPr>
      <w:r w:rsidRPr="00E35367">
        <w:rPr>
          <w:highlight w:val="green"/>
        </w:rPr>
        <w:t>Ils c</w:t>
      </w:r>
      <w:r w:rsidR="00EF454C" w:rsidRPr="00E35367">
        <w:rPr>
          <w:highlight w:val="green"/>
        </w:rPr>
        <w:t>ontiennent trop de détails inutiles ou des informations sur des problèmes internes</w:t>
      </w:r>
      <w:r w:rsidRPr="00E35367">
        <w:rPr>
          <w:highlight w:val="green"/>
        </w:rPr>
        <w:t xml:space="preserve"> au canton du Valais</w:t>
      </w:r>
      <w:r w:rsidR="00EF454C" w:rsidRPr="00E35367">
        <w:rPr>
          <w:highlight w:val="green"/>
        </w:rPr>
        <w:t xml:space="preserve"> qui </w:t>
      </w:r>
      <w:r w:rsidRPr="00E35367">
        <w:rPr>
          <w:highlight w:val="green"/>
        </w:rPr>
        <w:t>sont sans intérêt pour</w:t>
      </w:r>
      <w:r w:rsidR="00EF454C" w:rsidRPr="00E35367">
        <w:rPr>
          <w:highlight w:val="green"/>
        </w:rPr>
        <w:t xml:space="preserve"> l’OFEV</w:t>
      </w:r>
    </w:p>
    <w:p w14:paraId="37352104" w14:textId="77777777" w:rsidR="00EF454C" w:rsidRPr="00E35367" w:rsidRDefault="00A72F0F" w:rsidP="00EF454C">
      <w:pPr>
        <w:pStyle w:val="TextePuceEFK"/>
        <w:rPr>
          <w:highlight w:val="green"/>
        </w:rPr>
      </w:pPr>
      <w:r w:rsidRPr="00E35367">
        <w:rPr>
          <w:highlight w:val="green"/>
        </w:rPr>
        <w:t>Ils c</w:t>
      </w:r>
      <w:r w:rsidR="00EF454C" w:rsidRPr="00E35367">
        <w:rPr>
          <w:highlight w:val="green"/>
        </w:rPr>
        <w:t>ontiennent parfois des</w:t>
      </w:r>
      <w:r w:rsidRPr="00E35367">
        <w:rPr>
          <w:highlight w:val="green"/>
        </w:rPr>
        <w:t xml:space="preserve"> erreurs</w:t>
      </w:r>
      <w:r w:rsidR="00EF454C" w:rsidRPr="00E35367">
        <w:rPr>
          <w:highlight w:val="green"/>
        </w:rPr>
        <w:t xml:space="preserve"> </w:t>
      </w:r>
    </w:p>
    <w:p w14:paraId="0C405C84" w14:textId="77777777" w:rsidR="00EF454C" w:rsidRPr="00E35367" w:rsidRDefault="00A72F0F" w:rsidP="00EF454C">
      <w:pPr>
        <w:pStyle w:val="TextePuceEFK"/>
        <w:rPr>
          <w:highlight w:val="green"/>
        </w:rPr>
      </w:pPr>
      <w:r w:rsidRPr="00E35367">
        <w:rPr>
          <w:highlight w:val="green"/>
        </w:rPr>
        <w:t>Ils ne donnent pas suffisamment</w:t>
      </w:r>
      <w:r w:rsidR="00EF454C" w:rsidRPr="00E35367">
        <w:rPr>
          <w:highlight w:val="green"/>
        </w:rPr>
        <w:t xml:space="preserve"> d’info</w:t>
      </w:r>
      <w:r w:rsidRPr="00E35367">
        <w:rPr>
          <w:highlight w:val="green"/>
        </w:rPr>
        <w:t>rmation</w:t>
      </w:r>
      <w:r w:rsidR="00EF454C" w:rsidRPr="00E35367">
        <w:rPr>
          <w:highlight w:val="green"/>
        </w:rPr>
        <w:t>s sur l</w:t>
      </w:r>
      <w:r w:rsidRPr="00E35367">
        <w:rPr>
          <w:highlight w:val="green"/>
        </w:rPr>
        <w:t>a réduction du potentiel de dégâts en regard des travaux exécutés</w:t>
      </w:r>
    </w:p>
    <w:p w14:paraId="1C29E110" w14:textId="77777777" w:rsidR="00EF454C" w:rsidRPr="00E35367" w:rsidRDefault="00A72F0F" w:rsidP="00A72F0F">
      <w:pPr>
        <w:pStyle w:val="TextePuceEFK"/>
        <w:rPr>
          <w:highlight w:val="green"/>
        </w:rPr>
      </w:pPr>
      <w:r w:rsidRPr="00E35367">
        <w:rPr>
          <w:highlight w:val="green"/>
        </w:rPr>
        <w:t>Ils n</w:t>
      </w:r>
      <w:r w:rsidR="00EF454C" w:rsidRPr="00E35367">
        <w:rPr>
          <w:highlight w:val="green"/>
        </w:rPr>
        <w:t xml:space="preserve">e donnent pas une bonne vue </w:t>
      </w:r>
      <w:r w:rsidRPr="00E35367">
        <w:rPr>
          <w:highlight w:val="green"/>
        </w:rPr>
        <w:t>d’ensemble du projet, ni</w:t>
      </w:r>
      <w:r w:rsidR="00EF454C" w:rsidRPr="00E35367">
        <w:rPr>
          <w:highlight w:val="green"/>
        </w:rPr>
        <w:t xml:space="preserve"> une vue synthétique sur l’ét</w:t>
      </w:r>
      <w:r w:rsidRPr="00E35367">
        <w:rPr>
          <w:highlight w:val="green"/>
        </w:rPr>
        <w:t>at d’avancement global de R3</w:t>
      </w:r>
    </w:p>
    <w:p w14:paraId="0DABE3A1" w14:textId="77777777" w:rsidR="00515534" w:rsidRPr="00E35367" w:rsidRDefault="00A72F0F" w:rsidP="00515534">
      <w:pPr>
        <w:pStyle w:val="TexteEFK"/>
        <w:rPr>
          <w:highlight w:val="green"/>
        </w:rPr>
      </w:pPr>
      <w:r w:rsidRPr="00E35367">
        <w:rPr>
          <w:highlight w:val="green"/>
        </w:rPr>
        <w:t>Le système de contrôle interne de l’OCCR3 relatif à l’établissement des rapports d’avancement n’est pas satisfaisant. Le contrôle 4-yeux n’est pas effectué de manière suffisamment efficace. C’est parfois l’OFEV qui doit indiquer à l’OCCR3 les erreur</w:t>
      </w:r>
      <w:r w:rsidR="000D7F2A" w:rsidRPr="00E35367">
        <w:rPr>
          <w:highlight w:val="green"/>
        </w:rPr>
        <w:t>s à corriger.</w:t>
      </w:r>
    </w:p>
    <w:p w14:paraId="16484F8A" w14:textId="5D4D0DF1" w:rsidR="00EF454C" w:rsidRDefault="00A72F0F" w:rsidP="00515534">
      <w:pPr>
        <w:pStyle w:val="TexteEFK"/>
      </w:pPr>
      <w:r w:rsidRPr="00E35367">
        <w:rPr>
          <w:highlight w:val="green"/>
        </w:rPr>
        <w:t xml:space="preserve">La conséquence de ce qui précède est que les séances de présentation des rapports servent souvent à discuter des points de détail relatifs aux rapports. Or de telles séances devraient servir à discuter de thèmes </w:t>
      </w:r>
      <w:r w:rsidR="00757F71" w:rsidRPr="00E35367">
        <w:rPr>
          <w:highlight w:val="green"/>
        </w:rPr>
        <w:t>stratégiques et essentiels à l’atteinte des objectifs du projet.</w:t>
      </w:r>
    </w:p>
    <w:p w14:paraId="6F200F83" w14:textId="77777777" w:rsidR="00515534" w:rsidRPr="00E35367" w:rsidRDefault="00515534" w:rsidP="00515534">
      <w:pPr>
        <w:pStyle w:val="AppreciationTitreEFK"/>
        <w:rPr>
          <w:highlight w:val="blue"/>
        </w:rPr>
      </w:pPr>
      <w:r w:rsidRPr="00E35367">
        <w:rPr>
          <w:highlight w:val="blue"/>
        </w:rPr>
        <w:t>Appréciation</w:t>
      </w:r>
    </w:p>
    <w:p w14:paraId="3BFFFF23" w14:textId="77777777" w:rsidR="00515534" w:rsidRPr="00E35367" w:rsidRDefault="00E13F83" w:rsidP="00515534">
      <w:pPr>
        <w:pStyle w:val="ApprciationEtRecommandationEFK"/>
        <w:rPr>
          <w:highlight w:val="blue"/>
        </w:rPr>
      </w:pPr>
      <w:r w:rsidRPr="00E35367">
        <w:rPr>
          <w:color w:val="auto"/>
          <w:highlight w:val="blue"/>
        </w:rPr>
        <w:t>Afin de réduire la charge de travail relative à l’établissement de ces documents, le CDF estime que l’OCCR3 devrait modifier son approche en matière de rapport d’avancement et ne plus produire chaque année trois grands rapports détaillés. Il serait plus judicieux d’éditer deux rapports succincts aux 30 avril et 31 août, sur la base d’informations pouvant être extraites automatiquement des systèmes informatiques. Puis un rapport plus complet au 31 décembre, contenant des analyses plus fouillées et des informations complètes sur le degré d’avancement du projet dans sa globalité et sur la réduction du potentiel de dégâts en regard des travaux réalisés. De plus, l</w:t>
      </w:r>
      <w:r w:rsidR="002C7D3B" w:rsidRPr="00E35367">
        <w:rPr>
          <w:highlight w:val="blue"/>
        </w:rPr>
        <w:t>a qualité de ce</w:t>
      </w:r>
      <w:r w:rsidRPr="00E35367">
        <w:rPr>
          <w:highlight w:val="blue"/>
        </w:rPr>
        <w:t>s rapport</w:t>
      </w:r>
      <w:r w:rsidR="002C7D3B" w:rsidRPr="00E35367">
        <w:rPr>
          <w:highlight w:val="blue"/>
        </w:rPr>
        <w:t>s est encore perfectible et le système de contrôle interne relatif à l’établissement de ceux-ci n’</w:t>
      </w:r>
      <w:r w:rsidR="0010651B" w:rsidRPr="00E35367">
        <w:rPr>
          <w:highlight w:val="blue"/>
        </w:rPr>
        <w:t>est pas satisfaisant.</w:t>
      </w:r>
    </w:p>
    <w:p w14:paraId="66EBC6F1" w14:textId="77777777" w:rsidR="00515534" w:rsidRPr="00B24EB4" w:rsidRDefault="00515534" w:rsidP="00515534">
      <w:pPr>
        <w:pStyle w:val="TexteEFK"/>
      </w:pPr>
    </w:p>
    <w:p w14:paraId="7E3BF499" w14:textId="77777777" w:rsidR="00515534" w:rsidRPr="00E35367" w:rsidRDefault="001C1F07" w:rsidP="00515534">
      <w:pPr>
        <w:pStyle w:val="Titre2NoEFK"/>
        <w:ind w:left="686" w:hanging="397"/>
        <w:rPr>
          <w:highlight w:val="green"/>
          <w:lang w:val="fr-CH"/>
        </w:rPr>
      </w:pPr>
      <w:bookmarkStart w:id="35" w:name="_Toc528161936"/>
      <w:r w:rsidRPr="00E35367">
        <w:rPr>
          <w:highlight w:val="green"/>
          <w:lang w:val="fr-CH"/>
        </w:rPr>
        <w:lastRenderedPageBreak/>
        <w:t>Les r</w:t>
      </w:r>
      <w:r w:rsidR="005D116B" w:rsidRPr="00E35367">
        <w:rPr>
          <w:highlight w:val="green"/>
          <w:lang w:val="fr-CH"/>
        </w:rPr>
        <w:t>apports de l’OFEV peuvent aussi</w:t>
      </w:r>
      <w:r w:rsidRPr="00E35367">
        <w:rPr>
          <w:highlight w:val="green"/>
          <w:lang w:val="fr-CH"/>
        </w:rPr>
        <w:t xml:space="preserve"> être améliorés</w:t>
      </w:r>
      <w:bookmarkEnd w:id="35"/>
    </w:p>
    <w:p w14:paraId="5D2384BF" w14:textId="629E94BF" w:rsidR="00515534" w:rsidRPr="00E35367" w:rsidRDefault="001C1F07" w:rsidP="00515534">
      <w:pPr>
        <w:pStyle w:val="TexteEFK"/>
        <w:rPr>
          <w:color w:val="auto"/>
          <w:highlight w:val="green"/>
        </w:rPr>
      </w:pPr>
      <w:r w:rsidRPr="00E35367">
        <w:rPr>
          <w:color w:val="auto"/>
          <w:highlight w:val="green"/>
        </w:rPr>
        <w:t xml:space="preserve">L’OFEV informe la Délégation des finances </w:t>
      </w:r>
      <w:r w:rsidR="007043A0" w:rsidRPr="00E35367">
        <w:rPr>
          <w:color w:val="auto"/>
          <w:highlight w:val="green"/>
        </w:rPr>
        <w:t>(</w:t>
      </w:r>
      <w:proofErr w:type="spellStart"/>
      <w:r w:rsidR="007043A0" w:rsidRPr="00E35367">
        <w:rPr>
          <w:color w:val="auto"/>
          <w:highlight w:val="green"/>
        </w:rPr>
        <w:t>DélFin</w:t>
      </w:r>
      <w:proofErr w:type="spellEnd"/>
      <w:r w:rsidR="007043A0" w:rsidRPr="00E35367">
        <w:rPr>
          <w:color w:val="auto"/>
          <w:highlight w:val="green"/>
        </w:rPr>
        <w:t xml:space="preserve">) </w:t>
      </w:r>
      <w:r w:rsidR="005C247B" w:rsidRPr="00E35367">
        <w:rPr>
          <w:color w:val="auto"/>
          <w:highlight w:val="green"/>
        </w:rPr>
        <w:t xml:space="preserve">de l’Assemblée fédérale </w:t>
      </w:r>
      <w:r w:rsidRPr="00E35367">
        <w:rPr>
          <w:color w:val="auto"/>
          <w:highlight w:val="green"/>
        </w:rPr>
        <w:t>de l’avancement du projet R3 par le biais d’un rapport annuel. Le CDF avait déjà fait une revue des rapports de l’OFEV en 2014 et avait proposé quelques améliorations. Celles-ci ont été mises en place et le CDF a constaté une améliorati</w:t>
      </w:r>
      <w:r w:rsidR="009D4D96" w:rsidRPr="00E35367">
        <w:rPr>
          <w:color w:val="auto"/>
          <w:highlight w:val="green"/>
        </w:rPr>
        <w:t>on de leur</w:t>
      </w:r>
      <w:r w:rsidRPr="00E35367">
        <w:rPr>
          <w:color w:val="auto"/>
          <w:highlight w:val="green"/>
        </w:rPr>
        <w:t xml:space="preserve"> qualité.</w:t>
      </w:r>
    </w:p>
    <w:p w14:paraId="36A87445" w14:textId="4AFC71B3" w:rsidR="001C1F07" w:rsidRPr="00E35367" w:rsidRDefault="002B09AB" w:rsidP="00515534">
      <w:pPr>
        <w:pStyle w:val="TexteEFK"/>
        <w:rPr>
          <w:color w:val="auto"/>
          <w:highlight w:val="green"/>
        </w:rPr>
      </w:pPr>
      <w:r w:rsidRPr="00E35367">
        <w:rPr>
          <w:color w:val="auto"/>
          <w:highlight w:val="green"/>
        </w:rPr>
        <w:t>Cependant, les rapports de l’OFE</w:t>
      </w:r>
      <w:r w:rsidR="00507810" w:rsidRPr="00E35367">
        <w:rPr>
          <w:color w:val="auto"/>
          <w:highlight w:val="green"/>
        </w:rPr>
        <w:t xml:space="preserve">V sont encore trop </w:t>
      </w:r>
      <w:r w:rsidRPr="00E35367">
        <w:rPr>
          <w:color w:val="auto"/>
          <w:highlight w:val="green"/>
        </w:rPr>
        <w:t>complexes</w:t>
      </w:r>
      <w:r w:rsidR="00507810" w:rsidRPr="00E35367">
        <w:rPr>
          <w:color w:val="auto"/>
          <w:highlight w:val="green"/>
        </w:rPr>
        <w:t xml:space="preserve"> et détaillés</w:t>
      </w:r>
      <w:r w:rsidRPr="00E35367">
        <w:rPr>
          <w:color w:val="auto"/>
          <w:highlight w:val="green"/>
        </w:rPr>
        <w:t xml:space="preserve"> en regard </w:t>
      </w:r>
      <w:r w:rsidR="00507810" w:rsidRPr="00E35367">
        <w:rPr>
          <w:color w:val="auto"/>
          <w:highlight w:val="green"/>
        </w:rPr>
        <w:t>des besoins des destinataires. Premièrement, i</w:t>
      </w:r>
      <w:r w:rsidRPr="00E35367">
        <w:rPr>
          <w:color w:val="auto"/>
          <w:highlight w:val="green"/>
        </w:rPr>
        <w:t xml:space="preserve">ls ne sont pas aisément compréhensibles par </w:t>
      </w:r>
      <w:r w:rsidR="00507810" w:rsidRPr="00E35367">
        <w:rPr>
          <w:color w:val="auto"/>
          <w:highlight w:val="green"/>
        </w:rPr>
        <w:t>une personne non initiée, car</w:t>
      </w:r>
      <w:r w:rsidRPr="00E35367">
        <w:rPr>
          <w:color w:val="auto"/>
          <w:highlight w:val="green"/>
        </w:rPr>
        <w:t xml:space="preserve"> </w:t>
      </w:r>
      <w:r w:rsidR="009D4D96" w:rsidRPr="00E35367">
        <w:rPr>
          <w:color w:val="auto"/>
          <w:highlight w:val="green"/>
        </w:rPr>
        <w:t>ils contiennent certains termes techniques ou</w:t>
      </w:r>
      <w:r w:rsidRPr="00E35367">
        <w:rPr>
          <w:color w:val="auto"/>
          <w:highlight w:val="green"/>
        </w:rPr>
        <w:t xml:space="preserve"> abréviations</w:t>
      </w:r>
      <w:r w:rsidR="00507810" w:rsidRPr="00E35367">
        <w:rPr>
          <w:color w:val="auto"/>
          <w:highlight w:val="green"/>
        </w:rPr>
        <w:t xml:space="preserve"> qui ne font pas l’objet d’explications. Deuxièmement, ils contiennent beaucoup d’informations détaillées qui ne sont pas nécessairement intéressantes pour les membres de la </w:t>
      </w:r>
      <w:proofErr w:type="spellStart"/>
      <w:r w:rsidR="007043A0" w:rsidRPr="00E35367">
        <w:rPr>
          <w:color w:val="auto"/>
          <w:highlight w:val="green"/>
        </w:rPr>
        <w:t>DélFin</w:t>
      </w:r>
      <w:proofErr w:type="spellEnd"/>
      <w:r w:rsidR="00507810" w:rsidRPr="00E35367">
        <w:rPr>
          <w:color w:val="auto"/>
          <w:highlight w:val="green"/>
        </w:rPr>
        <w:t>.</w:t>
      </w:r>
    </w:p>
    <w:p w14:paraId="77814F95" w14:textId="77777777" w:rsidR="005C247B" w:rsidRPr="00E35367" w:rsidRDefault="005C247B" w:rsidP="00515534">
      <w:pPr>
        <w:pStyle w:val="TexteEFK"/>
        <w:rPr>
          <w:color w:val="auto"/>
          <w:highlight w:val="green"/>
        </w:rPr>
      </w:pPr>
      <w:r w:rsidRPr="00E35367">
        <w:rPr>
          <w:color w:val="auto"/>
          <w:highlight w:val="green"/>
        </w:rPr>
        <w:t>L’OFEV mentionne dans ses rapports la réduction du potentiel de dégâts des crues du Rhône en fonction des travaux réalisés. Cette mention est importante. Cependant, le lien entre les chiffres présentés et le coût de R3 n’est pas évident à faire. En effet, l’estimation du coût total de R3 est donné</w:t>
      </w:r>
      <w:r w:rsidR="00F60B71" w:rsidRPr="00E35367">
        <w:rPr>
          <w:color w:val="auto"/>
          <w:highlight w:val="green"/>
        </w:rPr>
        <w:t>e en</w:t>
      </w:r>
      <w:r w:rsidRPr="00E35367">
        <w:rPr>
          <w:color w:val="auto"/>
          <w:highlight w:val="green"/>
        </w:rPr>
        <w:t xml:space="preserve"> chiffres absolus</w:t>
      </w:r>
      <w:r w:rsidR="00F60B71" w:rsidRPr="00E35367">
        <w:rPr>
          <w:color w:val="auto"/>
          <w:highlight w:val="green"/>
        </w:rPr>
        <w:t xml:space="preserve"> alors que l’état du risque est don</w:t>
      </w:r>
      <w:r w:rsidR="00805427" w:rsidRPr="00E35367">
        <w:rPr>
          <w:color w:val="auto"/>
          <w:highlight w:val="green"/>
        </w:rPr>
        <w:t>né en chiffres annualisés</w:t>
      </w:r>
      <w:r w:rsidR="00F60B71" w:rsidRPr="00E35367">
        <w:rPr>
          <w:color w:val="auto"/>
          <w:highlight w:val="green"/>
        </w:rPr>
        <w:t>.</w:t>
      </w:r>
    </w:p>
    <w:p w14:paraId="36D70323" w14:textId="3939F335" w:rsidR="001C1F07" w:rsidRDefault="00F60B71" w:rsidP="00E13F83">
      <w:pPr>
        <w:pStyle w:val="TexteEFK"/>
        <w:rPr>
          <w:color w:val="auto"/>
        </w:rPr>
      </w:pPr>
      <w:r w:rsidRPr="00E35367">
        <w:rPr>
          <w:color w:val="auto"/>
          <w:highlight w:val="green"/>
        </w:rPr>
        <w:t>Un autre point qui devrait être amélioré est la date de référence du rapport de l’OFEV. Actuellement, l’OFEV sort un rapport à fin février N qui est basé sur le rapport au 31 août N-1 de l’OCCR3. Or</w:t>
      </w:r>
      <w:r w:rsidR="007043A0" w:rsidRPr="00E35367">
        <w:rPr>
          <w:color w:val="auto"/>
          <w:highlight w:val="green"/>
        </w:rPr>
        <w:t>,</w:t>
      </w:r>
      <w:r w:rsidRPr="00E35367">
        <w:rPr>
          <w:color w:val="auto"/>
          <w:highlight w:val="green"/>
        </w:rPr>
        <w:t xml:space="preserve"> il serait préférable de calquer la période couverte par le rapport d’avancement sur celle couverte par le budget, soit une année civile. Pour cela, il faut que l’OFEV puisse se baser sur le rapport </w:t>
      </w:r>
      <w:r w:rsidR="00FF38E8" w:rsidRPr="00E35367">
        <w:rPr>
          <w:color w:val="auto"/>
          <w:highlight w:val="green"/>
        </w:rPr>
        <w:t xml:space="preserve">complet </w:t>
      </w:r>
      <w:r w:rsidRPr="00E35367">
        <w:rPr>
          <w:color w:val="auto"/>
          <w:highlight w:val="green"/>
        </w:rPr>
        <w:t>au 31 décembre de l’OCCR3. Mais afin que l’information reste actuelle lorsqu’elle arrive aux destinataires, il faudrait que l’OCCR3 ainsi que l’OFEV réduisent le délai de production de leurs rapports au strict minimum. D’où la nécessité d</w:t>
      </w:r>
      <w:r w:rsidR="005F6CBC" w:rsidRPr="00E35367">
        <w:rPr>
          <w:color w:val="auto"/>
          <w:highlight w:val="green"/>
        </w:rPr>
        <w:t>e se focaliser</w:t>
      </w:r>
      <w:r w:rsidRPr="00E35367">
        <w:rPr>
          <w:color w:val="auto"/>
          <w:highlight w:val="green"/>
        </w:rPr>
        <w:t xml:space="preserve"> sur les informations importantes et </w:t>
      </w:r>
      <w:r w:rsidR="005F6CBC" w:rsidRPr="00E35367">
        <w:rPr>
          <w:color w:val="auto"/>
          <w:highlight w:val="green"/>
        </w:rPr>
        <w:t xml:space="preserve">de </w:t>
      </w:r>
      <w:r w:rsidR="007C67F0" w:rsidRPr="00E35367">
        <w:rPr>
          <w:color w:val="auto"/>
          <w:highlight w:val="green"/>
        </w:rPr>
        <w:t>laisser de côté les détails</w:t>
      </w:r>
      <w:r w:rsidR="00E13F83" w:rsidRPr="00E35367">
        <w:rPr>
          <w:color w:val="auto"/>
          <w:highlight w:val="green"/>
        </w:rPr>
        <w:t>.</w:t>
      </w:r>
    </w:p>
    <w:p w14:paraId="7F34135D" w14:textId="77777777" w:rsidR="009C2220" w:rsidRPr="00E13F83" w:rsidRDefault="009C2220" w:rsidP="00E13F83">
      <w:pPr>
        <w:pStyle w:val="TexteEFK"/>
        <w:rPr>
          <w:color w:val="auto"/>
        </w:rPr>
      </w:pPr>
    </w:p>
    <w:p w14:paraId="71A020DD" w14:textId="77777777" w:rsidR="00515534" w:rsidRPr="00E35367" w:rsidRDefault="00515534" w:rsidP="00515534">
      <w:pPr>
        <w:pStyle w:val="AppreciationTitreEFK"/>
        <w:rPr>
          <w:highlight w:val="blue"/>
        </w:rPr>
      </w:pPr>
      <w:r w:rsidRPr="00E35367">
        <w:rPr>
          <w:highlight w:val="blue"/>
        </w:rPr>
        <w:t>Appréciation</w:t>
      </w:r>
    </w:p>
    <w:p w14:paraId="2719C59C" w14:textId="77777777" w:rsidR="00E13F83" w:rsidRPr="00E35367" w:rsidRDefault="00674DA7" w:rsidP="00515534">
      <w:pPr>
        <w:pStyle w:val="ApprciationEtRecommandationEFK"/>
        <w:rPr>
          <w:color w:val="auto"/>
          <w:highlight w:val="blue"/>
        </w:rPr>
      </w:pPr>
      <w:r w:rsidRPr="00E35367">
        <w:rPr>
          <w:highlight w:val="blue"/>
        </w:rPr>
        <w:t>Le CDF souligne que la qualité des rapports d’avancement de l’OFEV a été améliorée depuis le dernier audit. Ce</w:t>
      </w:r>
      <w:r w:rsidR="009E1BB5" w:rsidRPr="00E35367">
        <w:rPr>
          <w:highlight w:val="blue"/>
        </w:rPr>
        <w:t>pendant</w:t>
      </w:r>
      <w:r w:rsidR="009E1BB5" w:rsidRPr="00E35367">
        <w:rPr>
          <w:color w:val="auto"/>
          <w:highlight w:val="blue"/>
        </w:rPr>
        <w:t xml:space="preserve">, ils ne sont pas toujours aisés à comprendre, le lien entre la réduction du potentiel de dégâts et le coût de R3 n’est pas évident à faire et le choix de la date de référence du rapport </w:t>
      </w:r>
      <w:r w:rsidR="00E13F83" w:rsidRPr="00E35367">
        <w:rPr>
          <w:color w:val="auto"/>
          <w:highlight w:val="blue"/>
        </w:rPr>
        <w:t>(31 août) n’est pas judicieuse.</w:t>
      </w:r>
    </w:p>
    <w:p w14:paraId="22BEA6F3" w14:textId="724DB976" w:rsidR="00E13F83" w:rsidRPr="00E35367" w:rsidRDefault="00E13F83" w:rsidP="00515534">
      <w:pPr>
        <w:pStyle w:val="ApprciationEtRecommandationEFK"/>
        <w:rPr>
          <w:highlight w:val="blue"/>
        </w:rPr>
      </w:pPr>
      <w:r w:rsidRPr="00E35367">
        <w:rPr>
          <w:highlight w:val="blue"/>
        </w:rPr>
        <w:t>Dans le but de raccourcir le délai d’édition du rapport, le CDF estime que les informations devraient être plus condensées. Par contre, un élément fait actuellement défaut et devrait figurer dans ce rapport</w:t>
      </w:r>
      <w:r w:rsidR="007043A0" w:rsidRPr="00E35367">
        <w:rPr>
          <w:highlight w:val="blue"/>
        </w:rPr>
        <w:t xml:space="preserve"> : </w:t>
      </w:r>
      <w:r w:rsidRPr="00E35367">
        <w:rPr>
          <w:highlight w:val="blue"/>
        </w:rPr>
        <w:t xml:space="preserve">une prise de position claire de l’OFEV sur l’avancement du projet et sur les chiffres. Est-ce que le projet avance </w:t>
      </w:r>
      <w:r w:rsidR="007043A0" w:rsidRPr="00E35367">
        <w:rPr>
          <w:highlight w:val="blue"/>
        </w:rPr>
        <w:t>selon les</w:t>
      </w:r>
      <w:r w:rsidRPr="00E35367">
        <w:rPr>
          <w:highlight w:val="blue"/>
        </w:rPr>
        <w:t xml:space="preserve"> prévisions ? Quels sont les principaux problèmes? Quels sont les risques les plus importants ? Est-ce que les chiffres fournis par le canton du Valais sont corrects ? Est-ce qu’il y a des dépassements budgétaires ?</w:t>
      </w:r>
    </w:p>
    <w:p w14:paraId="07177160" w14:textId="77777777" w:rsidR="00515534" w:rsidRPr="00E35367" w:rsidRDefault="005516FB" w:rsidP="00515534">
      <w:pPr>
        <w:pStyle w:val="RecommandationTitreEFK"/>
        <w:rPr>
          <w:highlight w:val="darkYellow"/>
        </w:rPr>
      </w:pPr>
      <w:r w:rsidRPr="00E35367">
        <w:rPr>
          <w:highlight w:val="darkYellow"/>
        </w:rPr>
        <w:t>Recommandation 8</w:t>
      </w:r>
      <w:r w:rsidR="00515534" w:rsidRPr="00E35367">
        <w:rPr>
          <w:highlight w:val="darkYellow"/>
        </w:rPr>
        <w:t xml:space="preserve"> (Prior</w:t>
      </w:r>
      <w:r w:rsidR="00B87624" w:rsidRPr="00E35367">
        <w:rPr>
          <w:highlight w:val="darkYellow"/>
        </w:rPr>
        <w:t>ité 1</w:t>
      </w:r>
      <w:r w:rsidR="00515534" w:rsidRPr="00E35367">
        <w:rPr>
          <w:highlight w:val="darkYellow"/>
        </w:rPr>
        <w:t>)</w:t>
      </w:r>
    </w:p>
    <w:p w14:paraId="29653316" w14:textId="7F83A3E3" w:rsidR="00515534" w:rsidRPr="00E35367" w:rsidRDefault="00515534" w:rsidP="00515534">
      <w:pPr>
        <w:pStyle w:val="ApprciationEtRecommandationEFK"/>
        <w:rPr>
          <w:highlight w:val="darkYellow"/>
        </w:rPr>
      </w:pPr>
      <w:r w:rsidRPr="00E35367">
        <w:rPr>
          <w:highlight w:val="darkYellow"/>
        </w:rPr>
        <w:t>Le CDF recommande</w:t>
      </w:r>
      <w:r w:rsidR="00E13F83" w:rsidRPr="00E35367">
        <w:rPr>
          <w:highlight w:val="darkYellow"/>
        </w:rPr>
        <w:t xml:space="preserve"> à l’OFEV de revoir</w:t>
      </w:r>
      <w:r w:rsidR="004F019C" w:rsidRPr="00E35367">
        <w:rPr>
          <w:highlight w:val="darkYellow"/>
        </w:rPr>
        <w:t xml:space="preserve"> le concept </w:t>
      </w:r>
      <w:r w:rsidR="00E13F83" w:rsidRPr="00E35367">
        <w:rPr>
          <w:highlight w:val="darkYellow"/>
        </w:rPr>
        <w:t xml:space="preserve">global </w:t>
      </w:r>
      <w:r w:rsidR="004F019C" w:rsidRPr="00E35367">
        <w:rPr>
          <w:highlight w:val="darkYellow"/>
        </w:rPr>
        <w:t xml:space="preserve">d’établissement des rapports d’avancement. </w:t>
      </w:r>
      <w:r w:rsidR="00E13F83" w:rsidRPr="00E35367">
        <w:rPr>
          <w:highlight w:val="darkYellow"/>
        </w:rPr>
        <w:t>Une coordination</w:t>
      </w:r>
      <w:r w:rsidR="004F019C" w:rsidRPr="00E35367">
        <w:rPr>
          <w:highlight w:val="darkYellow"/>
        </w:rPr>
        <w:t xml:space="preserve"> avec l’OCCR3 </w:t>
      </w:r>
      <w:r w:rsidR="00E13F83" w:rsidRPr="00E35367">
        <w:rPr>
          <w:highlight w:val="darkYellow"/>
        </w:rPr>
        <w:t xml:space="preserve">est nécessaire </w:t>
      </w:r>
      <w:r w:rsidR="004F019C" w:rsidRPr="00E35367">
        <w:rPr>
          <w:highlight w:val="darkYellow"/>
        </w:rPr>
        <w:t>afin que ce dernier délivre des rapports</w:t>
      </w:r>
      <w:r w:rsidR="00E13F83" w:rsidRPr="00E35367">
        <w:rPr>
          <w:highlight w:val="darkYellow"/>
        </w:rPr>
        <w:t xml:space="preserve"> conformes aux</w:t>
      </w:r>
      <w:r w:rsidR="004F019C" w:rsidRPr="00E35367">
        <w:rPr>
          <w:highlight w:val="darkYellow"/>
        </w:rPr>
        <w:t xml:space="preserve"> besoins </w:t>
      </w:r>
      <w:r w:rsidR="00E13F83" w:rsidRPr="00E35367">
        <w:rPr>
          <w:highlight w:val="darkYellow"/>
        </w:rPr>
        <w:t xml:space="preserve">de l’OFEV </w:t>
      </w:r>
      <w:r w:rsidR="004F019C" w:rsidRPr="00E35367">
        <w:rPr>
          <w:highlight w:val="darkYellow"/>
        </w:rPr>
        <w:t>en terme de contenu et de délai. Il faut aussi revoir la date de référence de</w:t>
      </w:r>
      <w:r w:rsidR="007935FA" w:rsidRPr="00E35367">
        <w:rPr>
          <w:highlight w:val="darkYellow"/>
        </w:rPr>
        <w:t>s r</w:t>
      </w:r>
      <w:r w:rsidR="009E1BB5" w:rsidRPr="00E35367">
        <w:rPr>
          <w:highlight w:val="darkYellow"/>
        </w:rPr>
        <w:t xml:space="preserve">apports d’avancement </w:t>
      </w:r>
      <w:r w:rsidR="00E13F83" w:rsidRPr="00E35367">
        <w:rPr>
          <w:highlight w:val="darkYellow"/>
        </w:rPr>
        <w:t>destinés à la Délégation des finances</w:t>
      </w:r>
      <w:r w:rsidR="004F019C" w:rsidRPr="00E35367">
        <w:rPr>
          <w:highlight w:val="darkYellow"/>
        </w:rPr>
        <w:t xml:space="preserve"> et </w:t>
      </w:r>
      <w:r w:rsidR="007935FA" w:rsidRPr="00E35367">
        <w:rPr>
          <w:highlight w:val="darkYellow"/>
        </w:rPr>
        <w:t>les adapter aux besoins des destinataires</w:t>
      </w:r>
      <w:r w:rsidR="009D4D96" w:rsidRPr="00E35367">
        <w:rPr>
          <w:highlight w:val="darkYellow"/>
        </w:rPr>
        <w:t>. Ils doivent être</w:t>
      </w:r>
      <w:r w:rsidR="009E1BB5" w:rsidRPr="00E35367">
        <w:rPr>
          <w:highlight w:val="darkYellow"/>
        </w:rPr>
        <w:t xml:space="preserve"> plus clairs, plus simples </w:t>
      </w:r>
      <w:r w:rsidR="009D4D96" w:rsidRPr="00E35367">
        <w:rPr>
          <w:highlight w:val="darkYellow"/>
        </w:rPr>
        <w:t xml:space="preserve">à lire </w:t>
      </w:r>
      <w:r w:rsidR="009E1BB5" w:rsidRPr="00E35367">
        <w:rPr>
          <w:highlight w:val="darkYellow"/>
        </w:rPr>
        <w:t>et plus courts</w:t>
      </w:r>
      <w:r w:rsidR="007935FA" w:rsidRPr="00E35367">
        <w:rPr>
          <w:highlight w:val="darkYellow"/>
        </w:rPr>
        <w:t>. De plus, ceux-ci devraien</w:t>
      </w:r>
      <w:r w:rsidR="009D4D96" w:rsidRPr="00E35367">
        <w:rPr>
          <w:highlight w:val="darkYellow"/>
        </w:rPr>
        <w:t>t contenir une opinion</w:t>
      </w:r>
      <w:r w:rsidR="007935FA" w:rsidRPr="00E35367">
        <w:rPr>
          <w:highlight w:val="darkYellow"/>
        </w:rPr>
        <w:t xml:space="preserve"> claire de l’OFEV sur l’avancement du projet et sur les chiffres présentés par les cantons.</w:t>
      </w:r>
    </w:p>
    <w:p w14:paraId="2A65AA36" w14:textId="77777777" w:rsidR="00515534" w:rsidRPr="00E35367" w:rsidRDefault="00515534" w:rsidP="00515534">
      <w:pPr>
        <w:pStyle w:val="PrisedepositionTitreEFK"/>
        <w:rPr>
          <w:highlight w:val="magenta"/>
        </w:rPr>
      </w:pPr>
      <w:r w:rsidRPr="00E35367">
        <w:rPr>
          <w:highlight w:val="magenta"/>
        </w:rPr>
        <w:lastRenderedPageBreak/>
        <w:t>Prise de position de l’OFEV</w:t>
      </w:r>
    </w:p>
    <w:p w14:paraId="193F9D94" w14:textId="6E141DEF" w:rsidR="00515534" w:rsidRDefault="00B92840" w:rsidP="00515534">
      <w:pPr>
        <w:pStyle w:val="PrisedepositionEFK"/>
      </w:pPr>
      <w:r w:rsidRPr="00E35367">
        <w:rPr>
          <w:highlight w:val="magenta"/>
        </w:rPr>
        <w:t>Le rapport d'avancement de l'OFEV concernant R3 sera adapté après l'entrée en force du nouveau crédit cadre.</w:t>
      </w:r>
    </w:p>
    <w:p w14:paraId="15500CAB" w14:textId="77777777" w:rsidR="00E05266" w:rsidRPr="00B24EB4" w:rsidRDefault="00E05266" w:rsidP="00E05266">
      <w:pPr>
        <w:pStyle w:val="TexteEFK"/>
      </w:pPr>
    </w:p>
    <w:p w14:paraId="3B02A9AE" w14:textId="77777777" w:rsidR="004D70B7" w:rsidRPr="00E35367" w:rsidRDefault="00B24EB4" w:rsidP="00B863BC">
      <w:pPr>
        <w:pStyle w:val="AnnexeTitreEFK"/>
        <w:rPr>
          <w:highlight w:val="darkGray"/>
        </w:rPr>
      </w:pPr>
      <w:bookmarkStart w:id="36" w:name="_Toc528161937"/>
      <w:r w:rsidRPr="00E35367">
        <w:rPr>
          <w:highlight w:val="darkGray"/>
        </w:rPr>
        <w:lastRenderedPageBreak/>
        <w:t>Annexe</w:t>
      </w:r>
      <w:r w:rsidR="00B51313" w:rsidRPr="00E35367">
        <w:rPr>
          <w:highlight w:val="darkGray"/>
        </w:rPr>
        <w:t xml:space="preserve"> 1</w:t>
      </w:r>
      <w:r w:rsidR="00C92557" w:rsidRPr="00E35367">
        <w:rPr>
          <w:highlight w:val="darkGray"/>
        </w:rPr>
        <w:t xml:space="preserve">: </w:t>
      </w:r>
      <w:bookmarkStart w:id="37" w:name="_Toc431994994"/>
      <w:bookmarkEnd w:id="5"/>
      <w:bookmarkEnd w:id="6"/>
      <w:r w:rsidRPr="00E35367">
        <w:rPr>
          <w:highlight w:val="darkGray"/>
        </w:rPr>
        <w:t>Bases légales</w:t>
      </w:r>
      <w:r w:rsidR="001433E1" w:rsidRPr="00E35367">
        <w:rPr>
          <w:highlight w:val="darkGray"/>
        </w:rPr>
        <w:t xml:space="preserve"> et juridiques</w:t>
      </w:r>
      <w:bookmarkEnd w:id="36"/>
    </w:p>
    <w:tbl>
      <w:tblPr>
        <w:tblStyle w:val="EFKMitUeberschrift1"/>
        <w:tblW w:w="0" w:type="auto"/>
        <w:tblBorders>
          <w:top w:val="none" w:sz="0" w:space="0" w:color="auto"/>
          <w:left w:val="none" w:sz="0" w:space="0" w:color="auto"/>
          <w:right w:val="none" w:sz="0" w:space="0" w:color="auto"/>
          <w:insideV w:val="none" w:sz="0" w:space="0" w:color="auto"/>
        </w:tblBorders>
        <w:tblLook w:val="0480" w:firstRow="0" w:lastRow="0" w:firstColumn="1" w:lastColumn="0" w:noHBand="0" w:noVBand="1"/>
      </w:tblPr>
      <w:tblGrid>
        <w:gridCol w:w="8068"/>
      </w:tblGrid>
      <w:tr w:rsidR="00515534" w:rsidRPr="00E35367" w14:paraId="1F00B3A5" w14:textId="77777777" w:rsidTr="002B09AB">
        <w:tc>
          <w:tcPr>
            <w:tcW w:w="8068" w:type="dxa"/>
            <w:tcBorders>
              <w:top w:val="single" w:sz="4" w:space="0" w:color="auto"/>
            </w:tcBorders>
            <w:tcMar>
              <w:top w:w="113" w:type="dxa"/>
              <w:left w:w="0" w:type="dxa"/>
              <w:bottom w:w="0" w:type="dxa"/>
            </w:tcMar>
          </w:tcPr>
          <w:p w14:paraId="70343C78" w14:textId="77777777" w:rsidR="00515534" w:rsidRPr="00E35367" w:rsidRDefault="00515534" w:rsidP="002B09AB">
            <w:pPr>
              <w:pStyle w:val="TexteTableauEFK"/>
              <w:rPr>
                <w:b/>
                <w:highlight w:val="darkGray"/>
              </w:rPr>
            </w:pPr>
            <w:r w:rsidRPr="00E35367">
              <w:rPr>
                <w:b/>
                <w:highlight w:val="darkGray"/>
              </w:rPr>
              <w:t>Textes législatifs</w:t>
            </w:r>
          </w:p>
        </w:tc>
      </w:tr>
      <w:tr w:rsidR="00515534" w:rsidRPr="00E35367" w14:paraId="6E2F8332" w14:textId="77777777" w:rsidTr="002B09AB">
        <w:tc>
          <w:tcPr>
            <w:tcW w:w="8068" w:type="dxa"/>
            <w:tcMar>
              <w:top w:w="113" w:type="dxa"/>
              <w:left w:w="0" w:type="dxa"/>
              <w:bottom w:w="0" w:type="dxa"/>
            </w:tcMar>
          </w:tcPr>
          <w:p w14:paraId="78F871B7" w14:textId="77777777" w:rsidR="00515534" w:rsidRPr="00E35367" w:rsidRDefault="00515534" w:rsidP="002B09AB">
            <w:pPr>
              <w:pStyle w:val="TexteTableauEFK"/>
              <w:rPr>
                <w:rFonts w:eastAsiaTheme="minorHAnsi"/>
                <w:highlight w:val="darkGray"/>
              </w:rPr>
            </w:pPr>
            <w:r w:rsidRPr="00E35367">
              <w:rPr>
                <w:rFonts w:ascii="Calibri" w:hAnsi="Calibri" w:cs="Calibri"/>
                <w:highlight w:val="darkGray"/>
              </w:rPr>
              <w:t>Loi sur le Contrôle des finances (LCF, RS 614.0)</w:t>
            </w:r>
          </w:p>
        </w:tc>
      </w:tr>
      <w:tr w:rsidR="00515534" w:rsidRPr="00E35367" w14:paraId="4F769235" w14:textId="77777777" w:rsidTr="002B09AB">
        <w:tc>
          <w:tcPr>
            <w:tcW w:w="8068" w:type="dxa"/>
            <w:tcMar>
              <w:top w:w="113" w:type="dxa"/>
              <w:left w:w="0" w:type="dxa"/>
              <w:bottom w:w="0" w:type="dxa"/>
            </w:tcMar>
          </w:tcPr>
          <w:p w14:paraId="2FC90FF9" w14:textId="77777777" w:rsidR="00515534" w:rsidRPr="00E35367" w:rsidRDefault="00515534" w:rsidP="002B09AB">
            <w:pPr>
              <w:pStyle w:val="TexteTableauEFK"/>
              <w:rPr>
                <w:highlight w:val="darkGray"/>
              </w:rPr>
            </w:pPr>
            <w:r w:rsidRPr="00E35367">
              <w:rPr>
                <w:rFonts w:ascii="Calibri" w:hAnsi="Calibri" w:cs="Calibri"/>
                <w:highlight w:val="darkGray"/>
              </w:rPr>
              <w:t>Loi sur les finances (LFC, RS</w:t>
            </w:r>
            <w:r w:rsidRPr="00E35367">
              <w:rPr>
                <w:rFonts w:ascii="Calibri" w:hAnsi="Calibri" w:cs="Calibri"/>
                <w:iCs/>
                <w:highlight w:val="darkGray"/>
              </w:rPr>
              <w:t xml:space="preserve"> 611.0</w:t>
            </w:r>
            <w:r w:rsidRPr="00E35367">
              <w:rPr>
                <w:rFonts w:ascii="Calibri" w:hAnsi="Calibri" w:cs="Calibri"/>
                <w:highlight w:val="darkGray"/>
              </w:rPr>
              <w:t>)</w:t>
            </w:r>
          </w:p>
        </w:tc>
      </w:tr>
      <w:tr w:rsidR="00515534" w:rsidRPr="00E35367" w14:paraId="6315F1BA" w14:textId="77777777" w:rsidTr="002B09AB">
        <w:tc>
          <w:tcPr>
            <w:tcW w:w="8068" w:type="dxa"/>
            <w:tcMar>
              <w:top w:w="113" w:type="dxa"/>
              <w:left w:w="0" w:type="dxa"/>
              <w:bottom w:w="0" w:type="dxa"/>
            </w:tcMar>
          </w:tcPr>
          <w:p w14:paraId="12D3D16D" w14:textId="77777777" w:rsidR="00515534" w:rsidRPr="00E35367" w:rsidRDefault="00515534" w:rsidP="002B09AB">
            <w:pPr>
              <w:pStyle w:val="TexteTableauEFK"/>
              <w:rPr>
                <w:highlight w:val="darkGray"/>
              </w:rPr>
            </w:pPr>
            <w:r w:rsidRPr="00E35367">
              <w:rPr>
                <w:rFonts w:ascii="Calibri" w:hAnsi="Calibri" w:cs="Calibri"/>
                <w:highlight w:val="darkGray"/>
              </w:rPr>
              <w:t>Ordonnance sur les finances (OFC, RS</w:t>
            </w:r>
            <w:r w:rsidRPr="00E35367">
              <w:rPr>
                <w:rFonts w:ascii="Calibri" w:hAnsi="Calibri" w:cs="Calibri"/>
                <w:iCs/>
                <w:highlight w:val="darkGray"/>
              </w:rPr>
              <w:t xml:space="preserve"> 611.01)</w:t>
            </w:r>
          </w:p>
        </w:tc>
      </w:tr>
      <w:tr w:rsidR="00515534" w:rsidRPr="00E35367" w14:paraId="53F7CB22" w14:textId="77777777" w:rsidTr="002B09AB">
        <w:tc>
          <w:tcPr>
            <w:tcW w:w="8068" w:type="dxa"/>
            <w:tcMar>
              <w:top w:w="113" w:type="dxa"/>
              <w:left w:w="0" w:type="dxa"/>
              <w:bottom w:w="0" w:type="dxa"/>
            </w:tcMar>
          </w:tcPr>
          <w:p w14:paraId="5BE75013" w14:textId="77777777" w:rsidR="00515534" w:rsidRPr="00E35367" w:rsidRDefault="00515534" w:rsidP="002B09AB">
            <w:pPr>
              <w:pStyle w:val="TexteTableauEFK"/>
              <w:rPr>
                <w:highlight w:val="darkGray"/>
              </w:rPr>
            </w:pPr>
            <w:r w:rsidRPr="00E35367">
              <w:rPr>
                <w:rFonts w:ascii="Calibri" w:hAnsi="Calibri" w:cs="Calibri"/>
                <w:highlight w:val="darkGray"/>
              </w:rPr>
              <w:t>Ordonnance sur l’informatique dans l’administration fédérale (OIAF, RS 172.010.58)</w:t>
            </w:r>
          </w:p>
        </w:tc>
      </w:tr>
      <w:tr w:rsidR="00515534" w:rsidRPr="00E35367" w14:paraId="6EB30DCE" w14:textId="77777777" w:rsidTr="002B09AB">
        <w:tc>
          <w:tcPr>
            <w:tcW w:w="8068" w:type="dxa"/>
            <w:tcMar>
              <w:top w:w="113" w:type="dxa"/>
              <w:left w:w="0" w:type="dxa"/>
              <w:bottom w:w="0" w:type="dxa"/>
            </w:tcMar>
          </w:tcPr>
          <w:p w14:paraId="6438B635" w14:textId="77777777" w:rsidR="00515534" w:rsidRPr="00E35367" w:rsidRDefault="00515534" w:rsidP="002B09AB">
            <w:pPr>
              <w:pStyle w:val="TexteTableauEFK"/>
              <w:rPr>
                <w:highlight w:val="darkGray"/>
              </w:rPr>
            </w:pPr>
            <w:r w:rsidRPr="00E35367">
              <w:rPr>
                <w:rFonts w:ascii="Calibri" w:hAnsi="Calibri" w:cs="Calibri"/>
                <w:highlight w:val="darkGray"/>
              </w:rPr>
              <w:t>Loi fédérale sur l’aménagement des cours d’eau (RS 721.100)</w:t>
            </w:r>
          </w:p>
        </w:tc>
      </w:tr>
      <w:tr w:rsidR="00515534" w:rsidRPr="00E35367" w14:paraId="4A12F724" w14:textId="77777777" w:rsidTr="002B09AB">
        <w:tc>
          <w:tcPr>
            <w:tcW w:w="8068" w:type="dxa"/>
            <w:tcMar>
              <w:top w:w="113" w:type="dxa"/>
              <w:left w:w="0" w:type="dxa"/>
              <w:bottom w:w="0" w:type="dxa"/>
            </w:tcMar>
          </w:tcPr>
          <w:p w14:paraId="66259005" w14:textId="77777777" w:rsidR="00515534" w:rsidRPr="00E35367" w:rsidRDefault="00515534" w:rsidP="002B09AB">
            <w:pPr>
              <w:pStyle w:val="TexteTableauEFK"/>
              <w:rPr>
                <w:highlight w:val="darkGray"/>
              </w:rPr>
            </w:pPr>
            <w:r w:rsidRPr="00E35367">
              <w:rPr>
                <w:rFonts w:ascii="Calibri" w:hAnsi="Calibri" w:cs="Calibri"/>
                <w:highlight w:val="darkGray"/>
              </w:rPr>
              <w:t>Ordonnance sur l’aménagement des cours d’eau (RS 721.100.1)</w:t>
            </w:r>
          </w:p>
        </w:tc>
      </w:tr>
      <w:tr w:rsidR="00515534" w:rsidRPr="00E35367" w14:paraId="1B097E1A" w14:textId="77777777" w:rsidTr="002B09AB">
        <w:tc>
          <w:tcPr>
            <w:tcW w:w="8068" w:type="dxa"/>
            <w:tcMar>
              <w:top w:w="113" w:type="dxa"/>
              <w:left w:w="0" w:type="dxa"/>
              <w:bottom w:w="0" w:type="dxa"/>
            </w:tcMar>
          </w:tcPr>
          <w:p w14:paraId="54A00C6C" w14:textId="77777777" w:rsidR="00515534" w:rsidRPr="00E35367" w:rsidRDefault="00515534" w:rsidP="002B09AB">
            <w:pPr>
              <w:pStyle w:val="TexteTableauEFK"/>
              <w:rPr>
                <w:highlight w:val="darkGray"/>
              </w:rPr>
            </w:pPr>
            <w:r w:rsidRPr="00E35367">
              <w:rPr>
                <w:rFonts w:ascii="Calibri" w:hAnsi="Calibri" w:cs="Calibri"/>
                <w:highlight w:val="darkGray"/>
              </w:rPr>
              <w:t>Loi fédérale sur les subventions (RS 616.1)</w:t>
            </w:r>
          </w:p>
        </w:tc>
      </w:tr>
      <w:tr w:rsidR="00515534" w:rsidRPr="00E35367" w14:paraId="27DF1746" w14:textId="77777777" w:rsidTr="002B09AB">
        <w:tc>
          <w:tcPr>
            <w:tcW w:w="8068" w:type="dxa"/>
            <w:tcMar>
              <w:top w:w="113" w:type="dxa"/>
              <w:left w:w="0" w:type="dxa"/>
              <w:bottom w:w="0" w:type="dxa"/>
            </w:tcMar>
          </w:tcPr>
          <w:p w14:paraId="56377061" w14:textId="77777777" w:rsidR="00515534" w:rsidRPr="00E35367" w:rsidRDefault="00515534" w:rsidP="002B09AB">
            <w:pPr>
              <w:pStyle w:val="TexteTableauEFK"/>
              <w:rPr>
                <w:highlight w:val="darkGray"/>
              </w:rPr>
            </w:pPr>
            <w:r w:rsidRPr="00E35367">
              <w:rPr>
                <w:rFonts w:ascii="Calibri" w:hAnsi="Calibri" w:cs="Calibri"/>
                <w:highlight w:val="darkGray"/>
              </w:rPr>
              <w:t>Loi fédérale sur les routes nationales (RS 725.11)</w:t>
            </w:r>
          </w:p>
        </w:tc>
      </w:tr>
      <w:tr w:rsidR="00515534" w:rsidRPr="00E35367" w14:paraId="14637575" w14:textId="77777777" w:rsidTr="002B09AB">
        <w:tc>
          <w:tcPr>
            <w:tcW w:w="8068" w:type="dxa"/>
            <w:tcMar>
              <w:top w:w="113" w:type="dxa"/>
              <w:left w:w="0" w:type="dxa"/>
              <w:bottom w:w="0" w:type="dxa"/>
            </w:tcMar>
          </w:tcPr>
          <w:p w14:paraId="348CB0B2" w14:textId="77777777" w:rsidR="00515534" w:rsidRPr="00E35367" w:rsidRDefault="00515534" w:rsidP="002B09AB">
            <w:pPr>
              <w:pStyle w:val="TexteTableauEFK"/>
              <w:rPr>
                <w:highlight w:val="darkGray"/>
              </w:rPr>
            </w:pPr>
            <w:r w:rsidRPr="00E35367">
              <w:rPr>
                <w:rFonts w:ascii="Calibri" w:hAnsi="Calibri" w:cs="Calibri"/>
                <w:highlight w:val="darkGray"/>
              </w:rPr>
              <w:t>Loi sur l’organisation du gouvernement et de l’administration (RS 172.010)</w:t>
            </w:r>
          </w:p>
        </w:tc>
      </w:tr>
      <w:tr w:rsidR="00515534" w:rsidRPr="00E35367" w14:paraId="2DCF0AB1" w14:textId="77777777" w:rsidTr="002B09AB">
        <w:tc>
          <w:tcPr>
            <w:tcW w:w="8068" w:type="dxa"/>
            <w:tcMar>
              <w:top w:w="113" w:type="dxa"/>
              <w:left w:w="0" w:type="dxa"/>
              <w:bottom w:w="0" w:type="dxa"/>
            </w:tcMar>
          </w:tcPr>
          <w:p w14:paraId="469DC658" w14:textId="77777777" w:rsidR="00515534" w:rsidRPr="00E35367" w:rsidRDefault="00515534" w:rsidP="002B09AB">
            <w:pPr>
              <w:pStyle w:val="TexteTableauEFK"/>
              <w:rPr>
                <w:highlight w:val="darkGray"/>
              </w:rPr>
            </w:pPr>
            <w:r w:rsidRPr="00E35367">
              <w:rPr>
                <w:rFonts w:ascii="Calibri" w:hAnsi="Calibri" w:cs="Calibri"/>
                <w:highlight w:val="darkGray"/>
              </w:rPr>
              <w:t>Loi sur les marchés publics (RS 172.056.1)</w:t>
            </w:r>
          </w:p>
        </w:tc>
      </w:tr>
      <w:tr w:rsidR="00515534" w:rsidRPr="00E35367" w14:paraId="160A2DDA" w14:textId="77777777" w:rsidTr="002B09AB">
        <w:tc>
          <w:tcPr>
            <w:tcW w:w="8068" w:type="dxa"/>
            <w:tcMar>
              <w:top w:w="113" w:type="dxa"/>
              <w:left w:w="0" w:type="dxa"/>
              <w:bottom w:w="0" w:type="dxa"/>
            </w:tcMar>
          </w:tcPr>
          <w:p w14:paraId="7AD9F147" w14:textId="77777777" w:rsidR="00515534" w:rsidRPr="00E35367" w:rsidRDefault="00515534" w:rsidP="002B09AB">
            <w:pPr>
              <w:pStyle w:val="TexteTableauEFK"/>
              <w:rPr>
                <w:highlight w:val="darkGray"/>
              </w:rPr>
            </w:pPr>
            <w:r w:rsidRPr="00E35367">
              <w:rPr>
                <w:rFonts w:ascii="Calibri" w:hAnsi="Calibri" w:cs="Calibri"/>
                <w:highlight w:val="darkGray"/>
              </w:rPr>
              <w:t>Ordonnance sur les marchés publics (RS 172.056.11)</w:t>
            </w:r>
          </w:p>
        </w:tc>
      </w:tr>
      <w:tr w:rsidR="00515534" w:rsidRPr="00E35367" w14:paraId="1BB7C88E" w14:textId="77777777" w:rsidTr="002B09AB">
        <w:tc>
          <w:tcPr>
            <w:tcW w:w="8068" w:type="dxa"/>
            <w:tcMar>
              <w:top w:w="113" w:type="dxa"/>
              <w:left w:w="0" w:type="dxa"/>
              <w:bottom w:w="0" w:type="dxa"/>
            </w:tcMar>
          </w:tcPr>
          <w:p w14:paraId="1F8DBDD1" w14:textId="77777777" w:rsidR="00515534" w:rsidRPr="00E35367" w:rsidRDefault="00515534" w:rsidP="002B09AB">
            <w:pPr>
              <w:pStyle w:val="TexteTableauEFK"/>
              <w:rPr>
                <w:highlight w:val="darkGray"/>
              </w:rPr>
            </w:pPr>
            <w:r w:rsidRPr="00E35367">
              <w:rPr>
                <w:rFonts w:ascii="Calibri" w:hAnsi="Calibri" w:cs="Calibri"/>
                <w:highlight w:val="darkGray"/>
              </w:rPr>
              <w:t>Ordonnance sur l’organisation des marchés publics de la Confédération (RS 172.056.15)</w:t>
            </w:r>
          </w:p>
        </w:tc>
      </w:tr>
      <w:tr w:rsidR="00515534" w:rsidRPr="00E35367" w14:paraId="2CA5E296" w14:textId="77777777" w:rsidTr="002B09AB">
        <w:tc>
          <w:tcPr>
            <w:tcW w:w="8068" w:type="dxa"/>
            <w:tcMar>
              <w:top w:w="113" w:type="dxa"/>
              <w:left w:w="0" w:type="dxa"/>
              <w:bottom w:w="0" w:type="dxa"/>
            </w:tcMar>
          </w:tcPr>
          <w:p w14:paraId="7495A9F4" w14:textId="77777777" w:rsidR="00515534" w:rsidRPr="00E35367" w:rsidRDefault="00515534" w:rsidP="002B09AB">
            <w:pPr>
              <w:pStyle w:val="TexteTableauEFK"/>
              <w:rPr>
                <w:highlight w:val="darkGray"/>
              </w:rPr>
            </w:pPr>
            <w:r w:rsidRPr="00E35367">
              <w:rPr>
                <w:rFonts w:ascii="Calibri" w:hAnsi="Calibri" w:cs="Calibri"/>
                <w:highlight w:val="darkGray"/>
              </w:rPr>
              <w:t>Arrêté fédéral concernant le crédit-cadre de la Confédération pour la réalisation de la 1</w:t>
            </w:r>
            <w:r w:rsidRPr="00E35367">
              <w:rPr>
                <w:rFonts w:ascii="Calibri" w:hAnsi="Calibri" w:cs="Calibri"/>
                <w:highlight w:val="darkGray"/>
                <w:vertAlign w:val="superscript"/>
              </w:rPr>
              <w:t>ère</w:t>
            </w:r>
            <w:r w:rsidRPr="00E35367">
              <w:rPr>
                <w:rFonts w:ascii="Calibri" w:hAnsi="Calibri" w:cs="Calibri"/>
                <w:highlight w:val="darkGray"/>
              </w:rPr>
              <w:t xml:space="preserve"> étape de la 3</w:t>
            </w:r>
            <w:r w:rsidRPr="00E35367">
              <w:rPr>
                <w:rFonts w:ascii="Calibri" w:hAnsi="Calibri" w:cs="Calibri"/>
                <w:highlight w:val="darkGray"/>
                <w:vertAlign w:val="superscript"/>
              </w:rPr>
              <w:t>ème</w:t>
            </w:r>
            <w:r w:rsidRPr="00E35367">
              <w:rPr>
                <w:rFonts w:ascii="Calibri" w:hAnsi="Calibri" w:cs="Calibri"/>
                <w:highlight w:val="darkGray"/>
              </w:rPr>
              <w:t xml:space="preserve"> correction du Rhône (R3) pour la période 2009 à 2014 du 10 décembre 2009</w:t>
            </w:r>
          </w:p>
        </w:tc>
      </w:tr>
      <w:tr w:rsidR="00515534" w:rsidRPr="00E35367" w14:paraId="5A207D4F" w14:textId="77777777" w:rsidTr="002B09AB">
        <w:tc>
          <w:tcPr>
            <w:tcW w:w="8068" w:type="dxa"/>
            <w:tcMar>
              <w:top w:w="113" w:type="dxa"/>
              <w:left w:w="0" w:type="dxa"/>
              <w:bottom w:w="0" w:type="dxa"/>
            </w:tcMar>
          </w:tcPr>
          <w:p w14:paraId="72F27286" w14:textId="77777777" w:rsidR="00515534" w:rsidRPr="00E35367" w:rsidRDefault="00515534" w:rsidP="002B09AB">
            <w:pPr>
              <w:pStyle w:val="TexteTableauEFK"/>
              <w:rPr>
                <w:b/>
                <w:highlight w:val="darkGray"/>
              </w:rPr>
            </w:pPr>
            <w:r w:rsidRPr="00E35367">
              <w:rPr>
                <w:b/>
                <w:highlight w:val="darkGray"/>
              </w:rPr>
              <w:t>Message du Conseil fédéral</w:t>
            </w:r>
          </w:p>
        </w:tc>
      </w:tr>
      <w:tr w:rsidR="00515534" w:rsidRPr="00E35367" w14:paraId="1FE2165C" w14:textId="77777777" w:rsidTr="002B09AB">
        <w:tc>
          <w:tcPr>
            <w:tcW w:w="8068" w:type="dxa"/>
            <w:tcMar>
              <w:top w:w="113" w:type="dxa"/>
              <w:left w:w="0" w:type="dxa"/>
              <w:bottom w:w="0" w:type="dxa"/>
            </w:tcMar>
          </w:tcPr>
          <w:p w14:paraId="2B7418A4" w14:textId="77777777" w:rsidR="00515534" w:rsidRPr="00E35367" w:rsidRDefault="00515534" w:rsidP="002B09AB">
            <w:pPr>
              <w:pStyle w:val="TexteTableauEFK"/>
              <w:rPr>
                <w:highlight w:val="darkGray"/>
              </w:rPr>
            </w:pPr>
            <w:r w:rsidRPr="00E35367">
              <w:rPr>
                <w:rFonts w:ascii="Calibri" w:hAnsi="Calibri" w:cs="Calibri"/>
                <w:highlight w:val="darkGray"/>
              </w:rPr>
              <w:t>Message concernant le crédit-cadre de la Confédération pour la réalisation de la 1</w:t>
            </w:r>
            <w:r w:rsidRPr="00E35367">
              <w:rPr>
                <w:rFonts w:ascii="Calibri" w:hAnsi="Calibri" w:cs="Calibri"/>
                <w:highlight w:val="darkGray"/>
                <w:vertAlign w:val="superscript"/>
              </w:rPr>
              <w:t>ère</w:t>
            </w:r>
            <w:r w:rsidRPr="00E35367">
              <w:rPr>
                <w:rFonts w:ascii="Calibri" w:hAnsi="Calibri" w:cs="Calibri"/>
                <w:highlight w:val="darkGray"/>
              </w:rPr>
              <w:t xml:space="preserve"> étape de la 3</w:t>
            </w:r>
            <w:r w:rsidRPr="00E35367">
              <w:rPr>
                <w:rFonts w:ascii="Calibri" w:hAnsi="Calibri" w:cs="Calibri"/>
                <w:highlight w:val="darkGray"/>
                <w:vertAlign w:val="superscript"/>
              </w:rPr>
              <w:t>ème</w:t>
            </w:r>
            <w:r w:rsidRPr="00E35367">
              <w:rPr>
                <w:rFonts w:ascii="Calibri" w:hAnsi="Calibri" w:cs="Calibri"/>
                <w:highlight w:val="darkGray"/>
              </w:rPr>
              <w:t xml:space="preserve"> correction du Rhône (R3) pour la période 2009 à 2014 du 13 mai 2009 (09.043)</w:t>
            </w:r>
          </w:p>
        </w:tc>
      </w:tr>
    </w:tbl>
    <w:p w14:paraId="3F80858A" w14:textId="77777777" w:rsidR="004B0D70" w:rsidRPr="00E35367" w:rsidRDefault="004B0D70" w:rsidP="004B0D70">
      <w:pPr>
        <w:pStyle w:val="TexteEFK"/>
        <w:rPr>
          <w:rFonts w:eastAsiaTheme="minorHAnsi"/>
          <w:highlight w:val="darkGray"/>
        </w:rPr>
      </w:pPr>
    </w:p>
    <w:p w14:paraId="408FC8DD" w14:textId="77777777" w:rsidR="00F47A7B" w:rsidRPr="00E35367" w:rsidRDefault="002C422A" w:rsidP="004B0D70">
      <w:pPr>
        <w:pStyle w:val="AnnexeTitreEFK"/>
        <w:rPr>
          <w:highlight w:val="darkGray"/>
        </w:rPr>
      </w:pPr>
      <w:bookmarkStart w:id="38" w:name="_Toc463938611"/>
      <w:bookmarkStart w:id="39" w:name="_Toc528161938"/>
      <w:bookmarkEnd w:id="37"/>
      <w:r w:rsidRPr="00E35367">
        <w:rPr>
          <w:highlight w:val="darkGray"/>
        </w:rPr>
        <w:lastRenderedPageBreak/>
        <w:t>Annexe</w:t>
      </w:r>
      <w:r w:rsidR="00B51313" w:rsidRPr="00E35367">
        <w:rPr>
          <w:highlight w:val="darkGray"/>
        </w:rPr>
        <w:t xml:space="preserve"> 2</w:t>
      </w:r>
      <w:r w:rsidR="00C92557" w:rsidRPr="00E35367">
        <w:rPr>
          <w:highlight w:val="darkGray"/>
        </w:rPr>
        <w:t xml:space="preserve">: </w:t>
      </w:r>
      <w:r w:rsidR="00F47A7B" w:rsidRPr="00E35367">
        <w:rPr>
          <w:highlight w:val="darkGray"/>
        </w:rPr>
        <w:t>A</w:t>
      </w:r>
      <w:r w:rsidRPr="00E35367">
        <w:rPr>
          <w:highlight w:val="darkGray"/>
        </w:rPr>
        <w:t>bréviation</w:t>
      </w:r>
      <w:bookmarkEnd w:id="38"/>
      <w:r w:rsidRPr="00E35367">
        <w:rPr>
          <w:highlight w:val="darkGray"/>
        </w:rPr>
        <w:t>s</w:t>
      </w:r>
      <w:bookmarkEnd w:id="39"/>
    </w:p>
    <w:tbl>
      <w:tblPr>
        <w:tblStyle w:val="EFKMitUeberschrift"/>
        <w:tblW w:w="0" w:type="auto"/>
        <w:tblBorders>
          <w:top w:val="none" w:sz="0" w:space="0" w:color="auto"/>
          <w:left w:val="none" w:sz="0" w:space="0" w:color="auto"/>
          <w:right w:val="none" w:sz="0" w:space="0" w:color="auto"/>
          <w:insideV w:val="none" w:sz="0" w:space="0" w:color="auto"/>
        </w:tblBorders>
        <w:tblLook w:val="0480" w:firstRow="0" w:lastRow="0" w:firstColumn="1" w:lastColumn="0" w:noHBand="0" w:noVBand="1"/>
      </w:tblPr>
      <w:tblGrid>
        <w:gridCol w:w="2100"/>
        <w:gridCol w:w="5978"/>
      </w:tblGrid>
      <w:tr w:rsidR="005F6BCC" w:rsidRPr="00E35367" w14:paraId="36A2A4DF" w14:textId="77777777" w:rsidTr="009D28C9">
        <w:tc>
          <w:tcPr>
            <w:tcW w:w="2100" w:type="dxa"/>
            <w:tcBorders>
              <w:top w:val="single" w:sz="4" w:space="0" w:color="auto"/>
            </w:tcBorders>
            <w:tcMar>
              <w:top w:w="113" w:type="dxa"/>
              <w:left w:w="0" w:type="dxa"/>
              <w:bottom w:w="0" w:type="dxa"/>
            </w:tcMar>
          </w:tcPr>
          <w:p w14:paraId="671995EF" w14:textId="77777777" w:rsidR="005F6BCC" w:rsidRPr="00E35367" w:rsidRDefault="002C422A" w:rsidP="004B0D70">
            <w:pPr>
              <w:pStyle w:val="TexteTableauEFK"/>
              <w:rPr>
                <w:rFonts w:eastAsiaTheme="minorHAnsi"/>
                <w:highlight w:val="darkGray"/>
              </w:rPr>
            </w:pPr>
            <w:r w:rsidRPr="00E35367">
              <w:rPr>
                <w:rFonts w:eastAsiaTheme="minorHAnsi"/>
                <w:highlight w:val="darkGray"/>
              </w:rPr>
              <w:t>CDF</w:t>
            </w:r>
          </w:p>
        </w:tc>
        <w:tc>
          <w:tcPr>
            <w:tcW w:w="5978" w:type="dxa"/>
            <w:tcBorders>
              <w:top w:val="single" w:sz="4" w:space="0" w:color="auto"/>
            </w:tcBorders>
          </w:tcPr>
          <w:p w14:paraId="5B99CEE2" w14:textId="77777777" w:rsidR="005F6BCC" w:rsidRPr="00E35367" w:rsidRDefault="002C422A" w:rsidP="004B0D70">
            <w:pPr>
              <w:pStyle w:val="TexteTableauEFK"/>
              <w:rPr>
                <w:rFonts w:eastAsiaTheme="minorHAnsi"/>
                <w:highlight w:val="darkGray"/>
              </w:rPr>
            </w:pPr>
            <w:r w:rsidRPr="00E35367">
              <w:rPr>
                <w:rFonts w:eastAsiaTheme="minorHAnsi"/>
                <w:highlight w:val="darkGray"/>
              </w:rPr>
              <w:t>Contrôle fédéral des finances</w:t>
            </w:r>
          </w:p>
        </w:tc>
      </w:tr>
      <w:tr w:rsidR="00822DF5" w:rsidRPr="00E35367" w14:paraId="2119275B" w14:textId="77777777" w:rsidTr="009D28C9">
        <w:tc>
          <w:tcPr>
            <w:tcW w:w="2100" w:type="dxa"/>
            <w:tcBorders>
              <w:top w:val="single" w:sz="4" w:space="0" w:color="auto"/>
            </w:tcBorders>
            <w:tcMar>
              <w:top w:w="113" w:type="dxa"/>
              <w:left w:w="0" w:type="dxa"/>
              <w:bottom w:w="0" w:type="dxa"/>
            </w:tcMar>
          </w:tcPr>
          <w:p w14:paraId="189BC0A7" w14:textId="77777777" w:rsidR="00822DF5" w:rsidRPr="00E35367" w:rsidRDefault="00822DF5" w:rsidP="004B0D70">
            <w:pPr>
              <w:pStyle w:val="TexteTableauEFK"/>
              <w:rPr>
                <w:rFonts w:eastAsiaTheme="minorHAnsi"/>
                <w:highlight w:val="darkGray"/>
              </w:rPr>
            </w:pPr>
            <w:r w:rsidRPr="00E35367">
              <w:rPr>
                <w:rFonts w:eastAsiaTheme="minorHAnsi"/>
                <w:highlight w:val="darkGray"/>
              </w:rPr>
              <w:t>DETEC</w:t>
            </w:r>
          </w:p>
        </w:tc>
        <w:tc>
          <w:tcPr>
            <w:tcW w:w="5978" w:type="dxa"/>
            <w:tcBorders>
              <w:top w:val="single" w:sz="4" w:space="0" w:color="auto"/>
            </w:tcBorders>
          </w:tcPr>
          <w:p w14:paraId="2A3A7EA4" w14:textId="77777777" w:rsidR="00822DF5" w:rsidRPr="00E35367" w:rsidRDefault="00822DF5" w:rsidP="004B0D70">
            <w:pPr>
              <w:pStyle w:val="TexteTableauEFK"/>
              <w:rPr>
                <w:rFonts w:eastAsiaTheme="minorHAnsi"/>
                <w:highlight w:val="darkGray"/>
              </w:rPr>
            </w:pPr>
            <w:r w:rsidRPr="00E35367">
              <w:rPr>
                <w:rStyle w:val="Absatz-Standardschriftart1"/>
                <w:color w:val="00000A"/>
                <w:highlight w:val="darkGray"/>
              </w:rPr>
              <w:t>Département fédéral de l’environnement, des transports, de l’énergie et de la communication</w:t>
            </w:r>
          </w:p>
        </w:tc>
      </w:tr>
      <w:tr w:rsidR="009D28C9" w:rsidRPr="00E35367" w14:paraId="7E09640B" w14:textId="77777777" w:rsidTr="009D28C9">
        <w:tc>
          <w:tcPr>
            <w:tcW w:w="2100" w:type="dxa"/>
            <w:tcBorders>
              <w:top w:val="single" w:sz="4" w:space="0" w:color="auto"/>
            </w:tcBorders>
            <w:tcMar>
              <w:top w:w="113" w:type="dxa"/>
              <w:left w:w="0" w:type="dxa"/>
              <w:bottom w:w="0" w:type="dxa"/>
            </w:tcMar>
          </w:tcPr>
          <w:p w14:paraId="5D07965D" w14:textId="77777777" w:rsidR="009D28C9" w:rsidRPr="00E35367" w:rsidRDefault="00786A10" w:rsidP="004B0D70">
            <w:pPr>
              <w:pStyle w:val="TexteTableauEFK"/>
              <w:rPr>
                <w:rFonts w:eastAsiaTheme="minorHAnsi"/>
                <w:highlight w:val="darkGray"/>
              </w:rPr>
            </w:pPr>
            <w:r w:rsidRPr="00E35367">
              <w:rPr>
                <w:rFonts w:eastAsiaTheme="minorHAnsi"/>
                <w:highlight w:val="darkGray"/>
              </w:rPr>
              <w:t>DMTE</w:t>
            </w:r>
          </w:p>
        </w:tc>
        <w:tc>
          <w:tcPr>
            <w:tcW w:w="5978" w:type="dxa"/>
            <w:tcBorders>
              <w:top w:val="single" w:sz="4" w:space="0" w:color="auto"/>
            </w:tcBorders>
          </w:tcPr>
          <w:p w14:paraId="0720527E" w14:textId="77777777" w:rsidR="009D28C9" w:rsidRPr="00E35367" w:rsidRDefault="00786A10" w:rsidP="004B0D70">
            <w:pPr>
              <w:pStyle w:val="TexteTableauEFK"/>
              <w:rPr>
                <w:rFonts w:eastAsiaTheme="minorHAnsi"/>
                <w:highlight w:val="darkGray"/>
              </w:rPr>
            </w:pPr>
            <w:r w:rsidRPr="00E35367">
              <w:rPr>
                <w:rFonts w:eastAsiaTheme="minorHAnsi"/>
                <w:highlight w:val="darkGray"/>
              </w:rPr>
              <w:t>Département de la mobilité, du territoire et de l'environnement</w:t>
            </w:r>
            <w:r w:rsidR="0017179E" w:rsidRPr="00E35367">
              <w:rPr>
                <w:rFonts w:eastAsiaTheme="minorHAnsi"/>
                <w:highlight w:val="darkGray"/>
              </w:rPr>
              <w:t xml:space="preserve"> (</w:t>
            </w:r>
            <w:r w:rsidRPr="00E35367">
              <w:rPr>
                <w:rFonts w:eastAsiaTheme="minorHAnsi"/>
                <w:highlight w:val="darkGray"/>
              </w:rPr>
              <w:t>Valais)</w:t>
            </w:r>
          </w:p>
        </w:tc>
      </w:tr>
      <w:tr w:rsidR="00B7080A" w:rsidRPr="00E35367" w14:paraId="739FE491" w14:textId="77777777" w:rsidTr="009D28C9">
        <w:tc>
          <w:tcPr>
            <w:tcW w:w="2100" w:type="dxa"/>
            <w:tcBorders>
              <w:top w:val="single" w:sz="4" w:space="0" w:color="auto"/>
            </w:tcBorders>
            <w:tcMar>
              <w:top w:w="113" w:type="dxa"/>
              <w:left w:w="0" w:type="dxa"/>
              <w:bottom w:w="0" w:type="dxa"/>
            </w:tcMar>
          </w:tcPr>
          <w:p w14:paraId="494FE3A5" w14:textId="77777777" w:rsidR="00B7080A" w:rsidRPr="00E35367" w:rsidRDefault="00906580" w:rsidP="004B0D70">
            <w:pPr>
              <w:pStyle w:val="TexteTableauEFK"/>
              <w:rPr>
                <w:rFonts w:eastAsiaTheme="minorHAnsi"/>
                <w:highlight w:val="darkGray"/>
              </w:rPr>
            </w:pPr>
            <w:r w:rsidRPr="00E35367">
              <w:rPr>
                <w:rFonts w:eastAsiaTheme="minorHAnsi"/>
                <w:highlight w:val="darkGray"/>
              </w:rPr>
              <w:t>EPT</w:t>
            </w:r>
          </w:p>
        </w:tc>
        <w:tc>
          <w:tcPr>
            <w:tcW w:w="5978" w:type="dxa"/>
            <w:tcBorders>
              <w:top w:val="single" w:sz="4" w:space="0" w:color="auto"/>
            </w:tcBorders>
          </w:tcPr>
          <w:p w14:paraId="18DD0F47" w14:textId="77777777" w:rsidR="00B7080A" w:rsidRPr="00E35367" w:rsidRDefault="00906580" w:rsidP="004B0D70">
            <w:pPr>
              <w:pStyle w:val="TexteTableauEFK"/>
              <w:rPr>
                <w:rFonts w:eastAsiaTheme="minorHAnsi"/>
                <w:highlight w:val="darkGray"/>
              </w:rPr>
            </w:pPr>
            <w:r w:rsidRPr="00E35367">
              <w:rPr>
                <w:rFonts w:eastAsiaTheme="minorHAnsi"/>
                <w:highlight w:val="darkGray"/>
              </w:rPr>
              <w:t>Equivalent plein temps</w:t>
            </w:r>
          </w:p>
        </w:tc>
      </w:tr>
      <w:tr w:rsidR="00886FE7" w:rsidRPr="00E35367" w14:paraId="66D5EDFD" w14:textId="77777777" w:rsidTr="009D28C9">
        <w:tc>
          <w:tcPr>
            <w:tcW w:w="2100" w:type="dxa"/>
            <w:tcBorders>
              <w:top w:val="single" w:sz="4" w:space="0" w:color="auto"/>
            </w:tcBorders>
            <w:tcMar>
              <w:top w:w="113" w:type="dxa"/>
              <w:left w:w="0" w:type="dxa"/>
              <w:bottom w:w="0" w:type="dxa"/>
            </w:tcMar>
          </w:tcPr>
          <w:p w14:paraId="58107D58" w14:textId="77777777" w:rsidR="00886FE7" w:rsidRPr="00E35367" w:rsidRDefault="00886FE7" w:rsidP="004B0D70">
            <w:pPr>
              <w:pStyle w:val="TexteTableauEFK"/>
              <w:rPr>
                <w:rFonts w:eastAsiaTheme="minorHAnsi"/>
                <w:highlight w:val="darkGray"/>
              </w:rPr>
            </w:pPr>
            <w:r w:rsidRPr="00E35367">
              <w:rPr>
                <w:rFonts w:eastAsiaTheme="minorHAnsi"/>
                <w:highlight w:val="darkGray"/>
              </w:rPr>
              <w:t>OCCR3</w:t>
            </w:r>
          </w:p>
        </w:tc>
        <w:tc>
          <w:tcPr>
            <w:tcW w:w="5978" w:type="dxa"/>
            <w:tcBorders>
              <w:top w:val="single" w:sz="4" w:space="0" w:color="auto"/>
            </w:tcBorders>
          </w:tcPr>
          <w:p w14:paraId="0BA57DC0" w14:textId="77777777" w:rsidR="00886FE7" w:rsidRPr="00E35367" w:rsidRDefault="00886FE7" w:rsidP="004B0D70">
            <w:pPr>
              <w:pStyle w:val="TexteTableauEFK"/>
              <w:rPr>
                <w:rFonts w:eastAsiaTheme="minorHAnsi"/>
                <w:highlight w:val="darkGray"/>
              </w:rPr>
            </w:pPr>
            <w:r w:rsidRPr="00E35367">
              <w:rPr>
                <w:rFonts w:eastAsiaTheme="minorHAnsi"/>
                <w:highlight w:val="darkGray"/>
              </w:rPr>
              <w:t>Office cantonal de la construction du Rhône</w:t>
            </w:r>
            <w:r w:rsidR="0017179E" w:rsidRPr="00E35367">
              <w:rPr>
                <w:rFonts w:eastAsiaTheme="minorHAnsi"/>
                <w:highlight w:val="darkGray"/>
              </w:rPr>
              <w:t xml:space="preserve"> (</w:t>
            </w:r>
            <w:r w:rsidRPr="00E35367">
              <w:rPr>
                <w:rFonts w:eastAsiaTheme="minorHAnsi"/>
                <w:highlight w:val="darkGray"/>
              </w:rPr>
              <w:t>Valais)</w:t>
            </w:r>
          </w:p>
        </w:tc>
      </w:tr>
      <w:tr w:rsidR="0017179E" w:rsidRPr="00E35367" w14:paraId="24B32692" w14:textId="77777777" w:rsidTr="009D28C9">
        <w:tc>
          <w:tcPr>
            <w:tcW w:w="2100" w:type="dxa"/>
            <w:tcBorders>
              <w:top w:val="single" w:sz="4" w:space="0" w:color="auto"/>
            </w:tcBorders>
            <w:tcMar>
              <w:top w:w="113" w:type="dxa"/>
              <w:left w:w="0" w:type="dxa"/>
              <w:bottom w:w="0" w:type="dxa"/>
            </w:tcMar>
          </w:tcPr>
          <w:p w14:paraId="3817E870" w14:textId="77777777" w:rsidR="0017179E" w:rsidRPr="00E35367" w:rsidRDefault="0017179E" w:rsidP="004B0D70">
            <w:pPr>
              <w:pStyle w:val="TexteTableauEFK"/>
              <w:rPr>
                <w:rFonts w:eastAsiaTheme="minorHAnsi"/>
                <w:highlight w:val="darkGray"/>
              </w:rPr>
            </w:pPr>
            <w:r w:rsidRPr="00E35367">
              <w:rPr>
                <w:rFonts w:eastAsiaTheme="minorHAnsi"/>
                <w:highlight w:val="darkGray"/>
              </w:rPr>
              <w:t>OCRN</w:t>
            </w:r>
          </w:p>
        </w:tc>
        <w:tc>
          <w:tcPr>
            <w:tcW w:w="5978" w:type="dxa"/>
            <w:tcBorders>
              <w:top w:val="single" w:sz="4" w:space="0" w:color="auto"/>
            </w:tcBorders>
          </w:tcPr>
          <w:p w14:paraId="083CEF40" w14:textId="77777777" w:rsidR="0017179E" w:rsidRPr="00E35367" w:rsidRDefault="0017179E" w:rsidP="0017179E">
            <w:pPr>
              <w:pStyle w:val="TexteTableauEFK"/>
              <w:rPr>
                <w:rFonts w:eastAsiaTheme="minorHAnsi"/>
                <w:highlight w:val="darkGray"/>
              </w:rPr>
            </w:pPr>
            <w:r w:rsidRPr="00E35367">
              <w:rPr>
                <w:highlight w:val="darkGray"/>
              </w:rPr>
              <w:t>Office de construction des routes nationales (Valais)</w:t>
            </w:r>
          </w:p>
        </w:tc>
      </w:tr>
      <w:tr w:rsidR="00886FE7" w:rsidRPr="00E35367" w14:paraId="3A611829" w14:textId="77777777" w:rsidTr="009D28C9">
        <w:tc>
          <w:tcPr>
            <w:tcW w:w="2100" w:type="dxa"/>
            <w:tcBorders>
              <w:top w:val="single" w:sz="4" w:space="0" w:color="auto"/>
            </w:tcBorders>
            <w:tcMar>
              <w:top w:w="113" w:type="dxa"/>
              <w:left w:w="0" w:type="dxa"/>
              <w:bottom w:w="0" w:type="dxa"/>
            </w:tcMar>
          </w:tcPr>
          <w:p w14:paraId="07DB6AFC" w14:textId="77777777" w:rsidR="00886FE7" w:rsidRPr="00E35367" w:rsidRDefault="00652310" w:rsidP="004B0D70">
            <w:pPr>
              <w:pStyle w:val="TexteTableauEFK"/>
              <w:rPr>
                <w:rFonts w:eastAsiaTheme="minorHAnsi"/>
                <w:highlight w:val="darkGray"/>
              </w:rPr>
            </w:pPr>
            <w:r w:rsidRPr="00E35367">
              <w:rPr>
                <w:rFonts w:eastAsiaTheme="minorHAnsi"/>
                <w:highlight w:val="darkGray"/>
              </w:rPr>
              <w:t>OFAG</w:t>
            </w:r>
          </w:p>
        </w:tc>
        <w:tc>
          <w:tcPr>
            <w:tcW w:w="5978" w:type="dxa"/>
            <w:tcBorders>
              <w:top w:val="single" w:sz="4" w:space="0" w:color="auto"/>
            </w:tcBorders>
          </w:tcPr>
          <w:p w14:paraId="07A40504" w14:textId="77777777" w:rsidR="00886FE7" w:rsidRPr="00E35367" w:rsidRDefault="00652310" w:rsidP="004B0D70">
            <w:pPr>
              <w:pStyle w:val="TexteTableauEFK"/>
              <w:rPr>
                <w:rFonts w:eastAsiaTheme="minorHAnsi"/>
                <w:highlight w:val="darkGray"/>
              </w:rPr>
            </w:pPr>
            <w:r w:rsidRPr="00E35367">
              <w:rPr>
                <w:rFonts w:eastAsiaTheme="minorHAnsi"/>
                <w:highlight w:val="darkGray"/>
              </w:rPr>
              <w:t>Office fédéral de l’agriculture</w:t>
            </w:r>
          </w:p>
        </w:tc>
      </w:tr>
      <w:tr w:rsidR="00652310" w:rsidRPr="00E35367" w14:paraId="2EAAA1A3" w14:textId="77777777" w:rsidTr="009D28C9">
        <w:tc>
          <w:tcPr>
            <w:tcW w:w="2100" w:type="dxa"/>
            <w:tcBorders>
              <w:top w:val="single" w:sz="4" w:space="0" w:color="auto"/>
            </w:tcBorders>
            <w:tcMar>
              <w:top w:w="113" w:type="dxa"/>
              <w:left w:w="0" w:type="dxa"/>
              <w:bottom w:w="0" w:type="dxa"/>
            </w:tcMar>
          </w:tcPr>
          <w:p w14:paraId="39E8AF17" w14:textId="77777777" w:rsidR="00652310" w:rsidRPr="00E35367" w:rsidRDefault="00652310" w:rsidP="004B0D70">
            <w:pPr>
              <w:pStyle w:val="TexteTableauEFK"/>
              <w:rPr>
                <w:rFonts w:eastAsiaTheme="minorHAnsi"/>
                <w:highlight w:val="darkGray"/>
              </w:rPr>
            </w:pPr>
            <w:r w:rsidRPr="00E35367">
              <w:rPr>
                <w:rFonts w:eastAsiaTheme="minorHAnsi"/>
                <w:highlight w:val="darkGray"/>
              </w:rPr>
              <w:t>OFROU</w:t>
            </w:r>
          </w:p>
        </w:tc>
        <w:tc>
          <w:tcPr>
            <w:tcW w:w="5978" w:type="dxa"/>
            <w:tcBorders>
              <w:top w:val="single" w:sz="4" w:space="0" w:color="auto"/>
            </w:tcBorders>
          </w:tcPr>
          <w:p w14:paraId="2E91E929" w14:textId="77777777" w:rsidR="00652310" w:rsidRPr="00E35367" w:rsidRDefault="00652310" w:rsidP="004B0D70">
            <w:pPr>
              <w:pStyle w:val="TexteTableauEFK"/>
              <w:rPr>
                <w:rFonts w:eastAsiaTheme="minorHAnsi"/>
                <w:highlight w:val="darkGray"/>
              </w:rPr>
            </w:pPr>
            <w:r w:rsidRPr="00E35367">
              <w:rPr>
                <w:rFonts w:eastAsiaTheme="minorHAnsi"/>
                <w:highlight w:val="darkGray"/>
              </w:rPr>
              <w:t>Office fédéral des routes</w:t>
            </w:r>
          </w:p>
        </w:tc>
      </w:tr>
      <w:tr w:rsidR="00886FE7" w:rsidRPr="00E35367" w14:paraId="77088897" w14:textId="77777777" w:rsidTr="009D28C9">
        <w:tc>
          <w:tcPr>
            <w:tcW w:w="2100" w:type="dxa"/>
            <w:tcBorders>
              <w:top w:val="single" w:sz="4" w:space="0" w:color="auto"/>
            </w:tcBorders>
            <w:tcMar>
              <w:top w:w="113" w:type="dxa"/>
              <w:left w:w="0" w:type="dxa"/>
              <w:bottom w:w="0" w:type="dxa"/>
            </w:tcMar>
          </w:tcPr>
          <w:p w14:paraId="6307B897" w14:textId="77777777" w:rsidR="00886FE7" w:rsidRPr="00E35367" w:rsidRDefault="00E71802" w:rsidP="004B0D70">
            <w:pPr>
              <w:pStyle w:val="TexteTableauEFK"/>
              <w:rPr>
                <w:rFonts w:eastAsiaTheme="minorHAnsi"/>
                <w:highlight w:val="darkGray"/>
              </w:rPr>
            </w:pPr>
            <w:r w:rsidRPr="00E35367">
              <w:rPr>
                <w:rFonts w:eastAsiaTheme="minorHAnsi"/>
                <w:highlight w:val="darkGray"/>
              </w:rPr>
              <w:t>OFT</w:t>
            </w:r>
          </w:p>
        </w:tc>
        <w:tc>
          <w:tcPr>
            <w:tcW w:w="5978" w:type="dxa"/>
            <w:tcBorders>
              <w:top w:val="single" w:sz="4" w:space="0" w:color="auto"/>
            </w:tcBorders>
          </w:tcPr>
          <w:p w14:paraId="3A41528C" w14:textId="77777777" w:rsidR="00886FE7" w:rsidRPr="00E35367" w:rsidRDefault="00E71802" w:rsidP="004B0D70">
            <w:pPr>
              <w:pStyle w:val="TexteTableauEFK"/>
              <w:rPr>
                <w:rFonts w:eastAsiaTheme="minorHAnsi"/>
                <w:highlight w:val="darkGray"/>
              </w:rPr>
            </w:pPr>
            <w:r w:rsidRPr="00E35367">
              <w:rPr>
                <w:rFonts w:eastAsiaTheme="minorHAnsi"/>
                <w:highlight w:val="darkGray"/>
              </w:rPr>
              <w:t>Office fédéral des transports</w:t>
            </w:r>
          </w:p>
        </w:tc>
      </w:tr>
      <w:tr w:rsidR="00886FE7" w:rsidRPr="00E35367" w14:paraId="49EFA127" w14:textId="77777777" w:rsidTr="009D28C9">
        <w:tc>
          <w:tcPr>
            <w:tcW w:w="2100" w:type="dxa"/>
            <w:tcBorders>
              <w:top w:val="single" w:sz="4" w:space="0" w:color="auto"/>
            </w:tcBorders>
            <w:tcMar>
              <w:top w:w="113" w:type="dxa"/>
              <w:left w:w="0" w:type="dxa"/>
              <w:bottom w:w="0" w:type="dxa"/>
            </w:tcMar>
          </w:tcPr>
          <w:p w14:paraId="1D6D10DA" w14:textId="77777777" w:rsidR="00886FE7" w:rsidRPr="00E35367" w:rsidRDefault="00886FE7" w:rsidP="004B0D70">
            <w:pPr>
              <w:pStyle w:val="TexteTableauEFK"/>
              <w:rPr>
                <w:rFonts w:eastAsiaTheme="minorHAnsi"/>
                <w:highlight w:val="darkGray"/>
              </w:rPr>
            </w:pPr>
            <w:r w:rsidRPr="00E35367">
              <w:rPr>
                <w:rFonts w:eastAsiaTheme="minorHAnsi"/>
                <w:highlight w:val="darkGray"/>
              </w:rPr>
              <w:t>R3</w:t>
            </w:r>
          </w:p>
        </w:tc>
        <w:tc>
          <w:tcPr>
            <w:tcW w:w="5978" w:type="dxa"/>
            <w:tcBorders>
              <w:top w:val="single" w:sz="4" w:space="0" w:color="auto"/>
            </w:tcBorders>
          </w:tcPr>
          <w:p w14:paraId="7C2C48BE" w14:textId="77777777" w:rsidR="00886FE7" w:rsidRPr="00E35367" w:rsidRDefault="00886FE7" w:rsidP="004B0D70">
            <w:pPr>
              <w:pStyle w:val="TexteTableauEFK"/>
              <w:rPr>
                <w:rFonts w:eastAsiaTheme="minorHAnsi"/>
                <w:highlight w:val="darkGray"/>
              </w:rPr>
            </w:pPr>
            <w:r w:rsidRPr="00E35367">
              <w:rPr>
                <w:rFonts w:eastAsiaTheme="minorHAnsi"/>
                <w:highlight w:val="darkGray"/>
              </w:rPr>
              <w:t>Troisième correction du Rhône</w:t>
            </w:r>
          </w:p>
        </w:tc>
      </w:tr>
      <w:tr w:rsidR="00886FE7" w:rsidRPr="00E35367" w14:paraId="71DF354F" w14:textId="77777777" w:rsidTr="009D28C9">
        <w:tc>
          <w:tcPr>
            <w:tcW w:w="2100" w:type="dxa"/>
            <w:tcBorders>
              <w:top w:val="single" w:sz="4" w:space="0" w:color="auto"/>
            </w:tcBorders>
            <w:tcMar>
              <w:top w:w="113" w:type="dxa"/>
              <w:left w:w="0" w:type="dxa"/>
              <w:bottom w:w="0" w:type="dxa"/>
            </w:tcMar>
          </w:tcPr>
          <w:p w14:paraId="09062006" w14:textId="77777777" w:rsidR="00886FE7" w:rsidRPr="00E35367" w:rsidRDefault="00225448" w:rsidP="004B0D70">
            <w:pPr>
              <w:pStyle w:val="TexteTableauEFK"/>
              <w:rPr>
                <w:rFonts w:eastAsiaTheme="minorHAnsi"/>
                <w:highlight w:val="darkGray"/>
              </w:rPr>
            </w:pPr>
            <w:r w:rsidRPr="00E35367">
              <w:rPr>
                <w:rFonts w:eastAsiaTheme="minorHAnsi"/>
                <w:highlight w:val="darkGray"/>
              </w:rPr>
              <w:t>SCI</w:t>
            </w:r>
          </w:p>
        </w:tc>
        <w:tc>
          <w:tcPr>
            <w:tcW w:w="5978" w:type="dxa"/>
            <w:tcBorders>
              <w:top w:val="single" w:sz="4" w:space="0" w:color="auto"/>
            </w:tcBorders>
          </w:tcPr>
          <w:p w14:paraId="4B074B43" w14:textId="77777777" w:rsidR="00886FE7" w:rsidRPr="00E35367" w:rsidRDefault="00225448" w:rsidP="004B0D70">
            <w:pPr>
              <w:pStyle w:val="TexteTableauEFK"/>
              <w:rPr>
                <w:rFonts w:eastAsiaTheme="minorHAnsi"/>
                <w:highlight w:val="darkGray"/>
              </w:rPr>
            </w:pPr>
            <w:r w:rsidRPr="00E35367">
              <w:rPr>
                <w:rFonts w:eastAsiaTheme="minorHAnsi"/>
                <w:highlight w:val="darkGray"/>
              </w:rPr>
              <w:t>Système de contrôle interne</w:t>
            </w:r>
          </w:p>
        </w:tc>
      </w:tr>
    </w:tbl>
    <w:p w14:paraId="1B0D0E17" w14:textId="77777777" w:rsidR="00F47A7B" w:rsidRPr="00E35367" w:rsidRDefault="00F47A7B" w:rsidP="00C44A94">
      <w:pPr>
        <w:pStyle w:val="TexteEFK"/>
        <w:rPr>
          <w:highlight w:val="darkGray"/>
        </w:rPr>
      </w:pPr>
    </w:p>
    <w:tbl>
      <w:tblPr>
        <w:tblStyle w:val="Tabellenraster"/>
        <w:tblpPr w:leftFromText="142" w:rightFromText="142" w:horzAnchor="margin"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4"/>
      </w:tblGrid>
      <w:tr w:rsidR="00E61CE0" w:rsidRPr="00E35367" w14:paraId="6F73208C" w14:textId="77777777" w:rsidTr="00E61CE0">
        <w:tc>
          <w:tcPr>
            <w:tcW w:w="8294" w:type="dxa"/>
          </w:tcPr>
          <w:bookmarkEnd w:id="7"/>
          <w:p w14:paraId="5EE23B88" w14:textId="77777777" w:rsidR="00E61CE0" w:rsidRPr="00E35367" w:rsidRDefault="002C422A" w:rsidP="00E61CE0">
            <w:pPr>
              <w:pStyle w:val="ApprciationEtRecommandationEFK"/>
              <w:pBdr>
                <w:top w:val="none" w:sz="0" w:space="0" w:color="auto"/>
                <w:left w:val="none" w:sz="0" w:space="0" w:color="auto"/>
                <w:bottom w:val="none" w:sz="0" w:space="0" w:color="auto"/>
                <w:right w:val="none" w:sz="0" w:space="0" w:color="auto"/>
              </w:pBdr>
              <w:shd w:val="clear" w:color="auto" w:fill="EEECE1" w:themeFill="background2"/>
              <w:rPr>
                <w:rStyle w:val="Fett"/>
                <w:bCs w:val="0"/>
                <w:highlight w:val="darkGray"/>
              </w:rPr>
            </w:pPr>
            <w:r w:rsidRPr="00E35367">
              <w:rPr>
                <w:rStyle w:val="Fett"/>
                <w:bCs w:val="0"/>
                <w:highlight w:val="darkGray"/>
              </w:rPr>
              <w:t>Priorités des recommandations</w:t>
            </w:r>
          </w:p>
          <w:p w14:paraId="2812AC92" w14:textId="77777777" w:rsidR="00E61CE0" w:rsidRPr="00B24EB4" w:rsidRDefault="002C422A" w:rsidP="002C422A">
            <w:pPr>
              <w:pStyle w:val="ApprciationEtRecommandationEFK"/>
              <w:pBdr>
                <w:top w:val="none" w:sz="0" w:space="0" w:color="auto"/>
                <w:left w:val="none" w:sz="0" w:space="0" w:color="auto"/>
                <w:bottom w:val="none" w:sz="0" w:space="0" w:color="auto"/>
                <w:right w:val="none" w:sz="0" w:space="0" w:color="auto"/>
              </w:pBdr>
              <w:rPr>
                <w:spacing w:val="-6"/>
              </w:rPr>
            </w:pPr>
            <w:r w:rsidRPr="00E35367">
              <w:rPr>
                <w:spacing w:val="-6"/>
                <w:highlight w:val="darkGray"/>
              </w:rPr>
              <w:t>Le Contrôle fédéral des finances priorise ses recommandations sur la base de risques définis (1 = élevés, 2 = moyens, 3 = faibles). Comme risques, on peut citer par exemple les cas de projets non-rentables, d’infractions contre la légalité ou la régularité, de responsabilité et de dommages de réputation. Les effets et la probabilité de survenance sont ainsi considérés. Cette appréciation se fonde sur les objets d’audit spécifiques (relatif) et non sur l’importance pour l’ensemble de l’administration fédérale (absolu).</w:t>
            </w:r>
          </w:p>
        </w:tc>
      </w:tr>
    </w:tbl>
    <w:p w14:paraId="2EB48DF3" w14:textId="77777777" w:rsidR="00441177" w:rsidRPr="00391F15" w:rsidRDefault="00441177" w:rsidP="004D58BB">
      <w:pPr>
        <w:pStyle w:val="TabellentextEFK"/>
        <w:rPr>
          <w:lang w:val="fr-CH"/>
        </w:rPr>
      </w:pPr>
    </w:p>
    <w:sectPr w:rsidR="00441177" w:rsidRPr="00391F15" w:rsidSect="00695285">
      <w:pgSz w:w="11906" w:h="16838" w:code="9"/>
      <w:pgMar w:top="1843" w:right="1418" w:bottom="1702" w:left="1701" w:header="709" w:footer="63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C1DB4" w14:textId="77777777" w:rsidR="00A31AF7" w:rsidRDefault="00A31AF7" w:rsidP="00F47A7B">
      <w:pPr>
        <w:spacing w:before="0" w:line="240" w:lineRule="auto"/>
      </w:pPr>
      <w:r>
        <w:separator/>
      </w:r>
    </w:p>
    <w:p w14:paraId="4C7C3A70" w14:textId="77777777" w:rsidR="00A31AF7" w:rsidRDefault="00A31AF7"/>
  </w:endnote>
  <w:endnote w:type="continuationSeparator" w:id="0">
    <w:p w14:paraId="6488F982" w14:textId="77777777" w:rsidR="00A31AF7" w:rsidRDefault="00A31AF7" w:rsidP="00F47A7B">
      <w:pPr>
        <w:spacing w:before="0" w:line="240" w:lineRule="auto"/>
      </w:pPr>
      <w:r>
        <w:continuationSeparator/>
      </w:r>
    </w:p>
    <w:p w14:paraId="75D8D54D" w14:textId="77777777" w:rsidR="00A31AF7" w:rsidRDefault="00A31A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A2B12" w14:textId="77777777" w:rsidR="00A31AF7" w:rsidRPr="00D67262" w:rsidRDefault="00A31AF7" w:rsidP="00126A34">
    <w:pPr>
      <w:pStyle w:val="Fuzeile"/>
    </w:pPr>
    <w:r w:rsidRPr="008735D5">
      <w:fldChar w:fldCharType="begin"/>
    </w:r>
    <w:r w:rsidRPr="008735D5">
      <w:instrText>PAGE   \* MERGEFORMAT</w:instrText>
    </w:r>
    <w:r w:rsidRPr="008735D5">
      <w:fldChar w:fldCharType="separate"/>
    </w:r>
    <w:r w:rsidRPr="00695285">
      <w:rPr>
        <w:noProof/>
        <w:lang w:val="fr-FR"/>
      </w:rPr>
      <w:t>4</w:t>
    </w:r>
    <w:r w:rsidRPr="008735D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541418"/>
      <w:docPartObj>
        <w:docPartGallery w:val="Page Numbers (Bottom of Page)"/>
        <w:docPartUnique/>
      </w:docPartObj>
    </w:sdtPr>
    <w:sdtEndPr/>
    <w:sdtContent>
      <w:p w14:paraId="0B37D6F2" w14:textId="45B170C0" w:rsidR="00A31AF7" w:rsidRPr="00746F18" w:rsidRDefault="00A31AF7" w:rsidP="00C04B52">
        <w:pPr>
          <w:pStyle w:val="Fuzeile"/>
          <w:tabs>
            <w:tab w:val="clear" w:pos="9072"/>
            <w:tab w:val="right" w:pos="8787"/>
          </w:tabs>
          <w:jc w:val="left"/>
          <w:rPr>
            <w:lang w:val="de-CH"/>
          </w:rPr>
        </w:pPr>
        <w:r w:rsidRPr="00746F18">
          <w:rPr>
            <w:lang w:val="de-CH"/>
          </w:rPr>
          <w:t xml:space="preserve">CDF-18185 | </w:t>
        </w:r>
        <w:proofErr w:type="spellStart"/>
        <w:r w:rsidRPr="00746F18">
          <w:rPr>
            <w:lang w:val="de-CH"/>
          </w:rPr>
          <w:t>Prises</w:t>
        </w:r>
        <w:proofErr w:type="spellEnd"/>
        <w:r w:rsidRPr="00746F18">
          <w:rPr>
            <w:lang w:val="de-CH"/>
          </w:rPr>
          <w:t xml:space="preserve"> de </w:t>
        </w:r>
        <w:proofErr w:type="spellStart"/>
        <w:r w:rsidRPr="00746F18">
          <w:rPr>
            <w:lang w:val="de-CH"/>
          </w:rPr>
          <w:t>position</w:t>
        </w:r>
        <w:proofErr w:type="spellEnd"/>
        <w:r w:rsidRPr="00746F18">
          <w:rPr>
            <w:lang w:val="de-CH"/>
          </w:rPr>
          <w:t xml:space="preserve"> </w:t>
        </w:r>
        <w:proofErr w:type="spellStart"/>
        <w:r w:rsidRPr="00746F18">
          <w:rPr>
            <w:lang w:val="de-CH"/>
          </w:rPr>
          <w:t>incluses</w:t>
        </w:r>
        <w:proofErr w:type="spellEnd"/>
        <w:r w:rsidRPr="00746F18">
          <w:rPr>
            <w:lang w:val="de-CH"/>
          </w:rPr>
          <w:t xml:space="preserve"> | </w:t>
        </w:r>
        <w:r w:rsidR="00E33619" w:rsidRPr="00746F18">
          <w:rPr>
            <w:lang w:val="de-CH"/>
          </w:rPr>
          <w:t>22.11.2018</w:t>
        </w:r>
        <w:r w:rsidRPr="00746F18">
          <w:rPr>
            <w:lang w:val="de-CH"/>
          </w:rPr>
          <w:tab/>
        </w:r>
        <w:r>
          <w:fldChar w:fldCharType="begin"/>
        </w:r>
        <w:r w:rsidRPr="00746F18">
          <w:rPr>
            <w:lang w:val="de-CH"/>
          </w:rPr>
          <w:instrText>PAGE   \* MERGEFORMAT</w:instrText>
        </w:r>
        <w:r>
          <w:fldChar w:fldCharType="separate"/>
        </w:r>
        <w:r w:rsidR="009C2220">
          <w:rPr>
            <w:noProof/>
            <w:lang w:val="de-CH"/>
          </w:rPr>
          <w:t>33</w:t>
        </w:r>
        <w:r>
          <w:fldChar w:fldCharType="end"/>
        </w:r>
        <w:r w:rsidR="00746F18" w:rsidRPr="00746F18">
          <w:rPr>
            <w:lang w:val="de-CH"/>
          </w:rP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A8CEE" w14:textId="75A9EC3F" w:rsidR="00A31AF7" w:rsidRPr="00AF41FA" w:rsidRDefault="00A31AF7" w:rsidP="00F46C32">
    <w:pPr>
      <w:pStyle w:val="Fuzeile"/>
    </w:pPr>
    <w:r>
      <w:t>CDF-18185</w:t>
    </w:r>
    <w:r w:rsidRPr="00AF41FA">
      <w:t xml:space="preserve"> | Prise</w:t>
    </w:r>
    <w:r>
      <w:t>s</w:t>
    </w:r>
    <w:r w:rsidRPr="00AF41FA">
      <w:t xml:space="preserve"> de position incluses |</w:t>
    </w:r>
    <w:r>
      <w:t xml:space="preserve"> </w:t>
    </w:r>
    <w:r w:rsidR="00E33619">
      <w:t>22.11.</w:t>
    </w:r>
    <w:r>
      <w:t xml:space="preserve">2018 </w:t>
    </w:r>
    <w:r w:rsidRPr="00AF41FA">
      <w:t>|</w:t>
    </w:r>
    <w:r>
      <w:t> D1/2019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E2E17" w14:textId="77777777" w:rsidR="00A31AF7" w:rsidRPr="00D67262" w:rsidRDefault="00A31AF7" w:rsidP="00126A34">
    <w:pPr>
      <w:pStyle w:val="Fuzeile"/>
    </w:pPr>
    <w:r w:rsidRPr="008735D5">
      <w:fldChar w:fldCharType="begin"/>
    </w:r>
    <w:r w:rsidRPr="008735D5">
      <w:instrText>PAGE   \* MERGEFORMAT</w:instrText>
    </w:r>
    <w:r w:rsidRPr="008735D5">
      <w:fldChar w:fldCharType="separate"/>
    </w:r>
    <w:r w:rsidRPr="00D67262">
      <w:rPr>
        <w:noProof/>
        <w:lang w:val="fr-FR"/>
      </w:rPr>
      <w:t>9</w:t>
    </w:r>
    <w:r w:rsidRPr="008735D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B5F35" w14:textId="5E1F8AF2" w:rsidR="00A31AF7" w:rsidRDefault="00A31AF7" w:rsidP="000214D6">
      <w:pPr>
        <w:spacing w:before="0" w:line="240" w:lineRule="auto"/>
      </w:pPr>
      <w:r>
        <w:separator/>
      </w:r>
    </w:p>
  </w:footnote>
  <w:footnote w:type="continuationSeparator" w:id="0">
    <w:p w14:paraId="2C2D2E3B" w14:textId="77777777" w:rsidR="00A31AF7" w:rsidRDefault="00A31AF7" w:rsidP="00F47A7B">
      <w:pPr>
        <w:spacing w:before="0" w:line="240" w:lineRule="auto"/>
      </w:pPr>
      <w:r>
        <w:continuationSeparator/>
      </w:r>
    </w:p>
    <w:p w14:paraId="5C53537D" w14:textId="77777777" w:rsidR="00A31AF7" w:rsidRDefault="00A31AF7"/>
  </w:footnote>
  <w:footnote w:id="1">
    <w:p w14:paraId="294B4ECD" w14:textId="7A6F55D4" w:rsidR="00A31AF7" w:rsidRPr="00DB6F84" w:rsidRDefault="00A31AF7">
      <w:pPr>
        <w:pStyle w:val="Funotentext"/>
        <w:rPr>
          <w:lang w:val="fr-CH"/>
        </w:rPr>
      </w:pPr>
      <w:r>
        <w:rPr>
          <w:rStyle w:val="Funotenzeichen"/>
        </w:rPr>
        <w:footnoteRef/>
      </w:r>
      <w:r w:rsidRPr="00DB6F84">
        <w:rPr>
          <w:lang w:val="fr-CH"/>
        </w:rPr>
        <w:t xml:space="preserve"> </w:t>
      </w:r>
      <w:r>
        <w:rPr>
          <w:lang w:val="fr-CH"/>
        </w:rPr>
        <w:t>Lors de la discussion finale du 24 octobre 2018, l’OFEV a informé le CDF que le montant était passé à 1,022 milliard de francs, suite à la fixation définitive du taux de participation de l’OFROU</w:t>
      </w:r>
    </w:p>
  </w:footnote>
  <w:footnote w:id="2">
    <w:p w14:paraId="7CC3C516" w14:textId="2D5F4077" w:rsidR="00A31AF7" w:rsidRPr="00646EF1" w:rsidRDefault="00A31AF7">
      <w:pPr>
        <w:pStyle w:val="Funotentext"/>
        <w:rPr>
          <w:lang w:val="fr-CH"/>
        </w:rPr>
      </w:pPr>
      <w:r>
        <w:rPr>
          <w:rStyle w:val="Funotenzeichen"/>
        </w:rPr>
        <w:footnoteRef/>
      </w:r>
      <w:r>
        <w:rPr>
          <w:lang w:val="fr-CH"/>
        </w:rPr>
        <w:t xml:space="preserve"> </w:t>
      </w:r>
      <w:r>
        <w:rPr>
          <w:lang w:val="fr-CH"/>
        </w:rPr>
        <w:tab/>
        <w:t>Le rapport d’audit 13372 (« Système de contrôle interne dans le domaine des subventions à l’OFEV »</w:t>
      </w:r>
      <w:r w:rsidRPr="00646EF1">
        <w:rPr>
          <w:lang w:val="fr-CH"/>
        </w:rPr>
        <w:t>)</w:t>
      </w:r>
      <w:r>
        <w:rPr>
          <w:lang w:val="fr-CH"/>
        </w:rPr>
        <w:t xml:space="preserve"> a été présenté à la Délégation des finances des Chambres fédérales</w:t>
      </w:r>
    </w:p>
  </w:footnote>
  <w:footnote w:id="3">
    <w:p w14:paraId="4FD62A91" w14:textId="77777777" w:rsidR="00A31AF7" w:rsidRPr="0081551A" w:rsidRDefault="00A31AF7" w:rsidP="00DE5EC7">
      <w:pPr>
        <w:pStyle w:val="Funotentext"/>
        <w:rPr>
          <w:lang w:val="fr-CH"/>
        </w:rPr>
      </w:pPr>
      <w:r>
        <w:rPr>
          <w:rStyle w:val="Funotenzeichen"/>
        </w:rPr>
        <w:footnoteRef/>
      </w:r>
      <w:r w:rsidRPr="0081551A">
        <w:rPr>
          <w:lang w:val="fr-CH"/>
        </w:rPr>
        <w:t xml:space="preserve"> </w:t>
      </w:r>
      <w:r>
        <w:rPr>
          <w:lang w:val="fr-CH"/>
        </w:rPr>
        <w:t>Mesures d’accompagnement dans le domaine agricole</w:t>
      </w:r>
    </w:p>
  </w:footnote>
  <w:footnote w:id="4">
    <w:p w14:paraId="74FACE76" w14:textId="577ABCEE" w:rsidR="00A31AF7" w:rsidRPr="00DB6F84" w:rsidRDefault="00A31AF7" w:rsidP="00A534DA">
      <w:pPr>
        <w:pStyle w:val="Funotentext"/>
        <w:rPr>
          <w:lang w:val="fr-CH"/>
        </w:rPr>
      </w:pPr>
      <w:r>
        <w:rPr>
          <w:rStyle w:val="Funotenzeichen"/>
        </w:rPr>
        <w:footnoteRef/>
      </w:r>
      <w:r w:rsidRPr="008205F8">
        <w:rPr>
          <w:lang w:val="fr-CH"/>
        </w:rPr>
        <w:t xml:space="preserve"> </w:t>
      </w:r>
      <w:r>
        <w:rPr>
          <w:lang w:val="fr-CH"/>
        </w:rPr>
        <w:t>Lors de la discussion finale du 24 octobre 2018, l’OFEV a informé le CDF que le taux de participation de l’OFROU a été définitivement fixé à 2%.</w:t>
      </w:r>
    </w:p>
  </w:footnote>
  <w:footnote w:id="5">
    <w:p w14:paraId="662BE2CD" w14:textId="0E2B52FD" w:rsidR="00A31AF7" w:rsidRPr="00E944F0" w:rsidRDefault="00A31AF7" w:rsidP="00E944F0">
      <w:pPr>
        <w:pStyle w:val="Funotentext"/>
        <w:rPr>
          <w:lang w:val="fr-CH"/>
        </w:rPr>
      </w:pPr>
      <w:r>
        <w:rPr>
          <w:rStyle w:val="Funotenzeichen"/>
        </w:rPr>
        <w:footnoteRef/>
      </w:r>
      <w:r w:rsidRPr="00E944F0">
        <w:rPr>
          <w:lang w:val="fr-CH"/>
        </w:rPr>
        <w:t xml:space="preserve"> </w:t>
      </w:r>
      <w:r>
        <w:rPr>
          <w:lang w:val="fr-CH"/>
        </w:rPr>
        <w:tab/>
        <w:t>Fonds créé sur la base de</w:t>
      </w:r>
      <w:r w:rsidRPr="00E944F0">
        <w:rPr>
          <w:lang w:val="fr-CH"/>
        </w:rPr>
        <w:t xml:space="preserve"> l'ordonnance relative à la taxe pour l'assainissem</w:t>
      </w:r>
      <w:r>
        <w:rPr>
          <w:lang w:val="fr-CH"/>
        </w:rPr>
        <w:t>ent des sites contaminés (OTAS) pour assurer la</w:t>
      </w:r>
      <w:r w:rsidRPr="00E944F0">
        <w:rPr>
          <w:lang w:val="fr-CH"/>
        </w:rPr>
        <w:t xml:space="preserve"> </w:t>
      </w:r>
      <w:r>
        <w:rPr>
          <w:lang w:val="fr-CH"/>
        </w:rPr>
        <w:t>p</w:t>
      </w:r>
      <w:r w:rsidRPr="00E944F0">
        <w:rPr>
          <w:lang w:val="fr-CH"/>
        </w:rPr>
        <w:t xml:space="preserve">articipation financière de la Confédération </w:t>
      </w:r>
      <w:r>
        <w:rPr>
          <w:lang w:val="fr-CH"/>
        </w:rPr>
        <w:t>à l’assainissement des sites pollués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ACCD3" w14:textId="3CDF1DD6" w:rsidR="00A31AF7" w:rsidRPr="00C44A94" w:rsidRDefault="00A31AF7" w:rsidP="00695285">
    <w:pPr>
      <w:pStyle w:val="TexteEFK"/>
      <w:jc w:val="left"/>
    </w:pPr>
    <w:r w:rsidRPr="000405A9">
      <w:rPr>
        <w:noProof/>
        <w:lang w:val="de-CH" w:eastAsia="de-CH"/>
      </w:rPr>
      <w:drawing>
        <wp:anchor distT="0" distB="0" distL="114300" distR="114300" simplePos="0" relativeHeight="251663360" behindDoc="1" locked="0" layoutInCell="1" allowOverlap="1" wp14:anchorId="0FCE03F6" wp14:editId="6D7ABDDF">
          <wp:simplePos x="0" y="0"/>
          <wp:positionH relativeFrom="outsideMargin">
            <wp:posOffset>1080135</wp:posOffset>
          </wp:positionH>
          <wp:positionV relativeFrom="page">
            <wp:posOffset>360045</wp:posOffset>
          </wp:positionV>
          <wp:extent cx="417600" cy="388800"/>
          <wp:effectExtent l="0" t="0" r="1905" b="0"/>
          <wp:wrapTight wrapText="bothSides">
            <wp:wrapPolygon edited="0">
              <wp:start x="0" y="0"/>
              <wp:lineTo x="0" y="20118"/>
              <wp:lineTo x="20712" y="20118"/>
              <wp:lineTo x="20712" y="0"/>
              <wp:lineTo x="0" y="0"/>
            </wp:wrapPolygon>
          </wp:wrapTight>
          <wp:docPr id="2" name="Bild 4" descr="L:\Support\Betrieb\Vorlagen_Logo\Logos\2010\091209_folge.brief.be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Support\Betrieb\Vorlagen_Logo\Logos\2010\091209_folge.brief.ber.tif"/>
                  <pic:cNvPicPr>
                    <a:picLocks noChangeAspect="1" noChangeArrowheads="1"/>
                  </pic:cNvPicPr>
                </pic:nvPicPr>
                <pic:blipFill>
                  <a:blip r:embed="rId1" cstate="print"/>
                  <a:srcRect/>
                  <a:stretch>
                    <a:fillRect/>
                  </a:stretch>
                </pic:blipFill>
                <pic:spPr bwMode="auto">
                  <a:xfrm>
                    <a:off x="0" y="0"/>
                    <a:ext cx="417600" cy="3888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color w:val="C00000"/>
        <w:sz w:val="28"/>
        <w:szCs w:val="28"/>
      </w:rPr>
      <w:t>CONFIDENTIEL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C4EED" w14:textId="5688660B" w:rsidR="00A31AF7" w:rsidRPr="00E0387A" w:rsidRDefault="00A31AF7" w:rsidP="00C44A94">
    <w:pPr>
      <w:pStyle w:val="TexteEFK"/>
      <w:rPr>
        <w:color w:val="FFFFFF" w:themeColor="background1"/>
        <w:lang w:val="de-CH"/>
      </w:rPr>
    </w:pPr>
    <w:r w:rsidRPr="00E0387A">
      <w:rPr>
        <w:color w:val="FFFFFF" w:themeColor="background1"/>
        <w:lang w:val="de-CH"/>
      </w:rPr>
      <w:t xml:space="preserve">EFK-Bericht Nr. </w:t>
    </w:r>
    <w:sdt>
      <w:sdtPr>
        <w:rPr>
          <w:color w:val="FFFFFF" w:themeColor="background1"/>
        </w:rPr>
        <w:alias w:val="Berichtsnummer"/>
        <w:tag w:val="BNUM"/>
        <w:id w:val="-700623921"/>
        <w:placeholder>
          <w:docPart w:val="EBC477F7FA904FC3B84C42A2D603C39C"/>
        </w:placeholder>
        <w:showingPlcHdr/>
      </w:sdtPr>
      <w:sdtEndPr/>
      <w:sdtContent>
        <w:r w:rsidRPr="00E0387A">
          <w:rPr>
            <w:color w:val="FFFFFF" w:themeColor="background1"/>
            <w:lang w:val="de-CH"/>
          </w:rPr>
          <w:t>Registriernummer einzugeben</w:t>
        </w:r>
      </w:sdtContent>
    </w:sdt>
    <w:r w:rsidRPr="00E0387A">
      <w:rPr>
        <w:color w:val="FFFFFF" w:themeColor="background1"/>
        <w:lang w:val="de-CH"/>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74982" w14:textId="262036B2" w:rsidR="00A31AF7" w:rsidRPr="00D67262" w:rsidRDefault="00A31AF7" w:rsidP="00695285">
    <w:pPr>
      <w:pStyle w:val="TexteEFK"/>
      <w:jc w:val="left"/>
    </w:pPr>
    <w:r>
      <w:rPr>
        <w:noProof/>
        <w:lang w:val="de-CH" w:eastAsia="de-CH"/>
      </w:rPr>
      <w:drawing>
        <wp:anchor distT="0" distB="0" distL="114300" distR="114300" simplePos="0" relativeHeight="251661312" behindDoc="0" locked="0" layoutInCell="1" allowOverlap="1" wp14:anchorId="0D5F5E70" wp14:editId="1EB694AE">
          <wp:simplePos x="0" y="0"/>
          <wp:positionH relativeFrom="page">
            <wp:posOffset>3420745</wp:posOffset>
          </wp:positionH>
          <wp:positionV relativeFrom="page">
            <wp:posOffset>3373755</wp:posOffset>
          </wp:positionV>
          <wp:extent cx="2872800" cy="878400"/>
          <wp:effectExtent l="0" t="0" r="381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1217.cdf_logo.ol.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72800" cy="87840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978DC" w14:textId="57D8D813" w:rsidR="00A31AF7" w:rsidRDefault="00A31AF7">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66B85" w14:textId="34E6232D" w:rsidR="00A31AF7" w:rsidRDefault="00A31AF7">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30611" w14:textId="49BFA2E4" w:rsidR="00A31AF7" w:rsidRPr="00D67262" w:rsidRDefault="00A31AF7" w:rsidP="00C44A94">
    <w:pPr>
      <w:pStyle w:val="TexteEFK"/>
    </w:pPr>
    <w:r>
      <w:rPr>
        <w:color w:val="C00000"/>
        <w:sz w:val="28"/>
        <w:szCs w:val="28"/>
      </w:rPr>
      <w:t>CONFIDENTIEL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196B"/>
    <w:multiLevelType w:val="multilevel"/>
    <w:tmpl w:val="44E45B40"/>
    <w:name w:val="Aufzählungsstrich32"/>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gt;"/>
      <w:lvlJc w:val="left"/>
      <w:pPr>
        <w:ind w:left="2149" w:hanging="360"/>
      </w:pPr>
      <w:rPr>
        <w:rFonts w:ascii="Courier New" w:hAnsi="Courier New" w:hint="default"/>
        <w:color w:val="FF973C" w:themeColor="accent2" w:themeShade="BF"/>
        <w:sz w:val="20"/>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 w15:restartNumberingAfterBreak="0">
    <w:nsid w:val="03C12D2C"/>
    <w:multiLevelType w:val="hybridMultilevel"/>
    <w:tmpl w:val="FFBEB054"/>
    <w:lvl w:ilvl="0" w:tplc="F72AC59A">
      <w:start w:val="1"/>
      <w:numFmt w:val="decimal"/>
      <w:pStyle w:val="ApprciationEtRecommandationNumroEFK"/>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2" w15:restartNumberingAfterBreak="0">
    <w:nsid w:val="06AE6647"/>
    <w:multiLevelType w:val="multilevel"/>
    <w:tmpl w:val="5A40DE8A"/>
    <w:name w:val="Aufzählungsstrich"/>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0801126"/>
    <w:multiLevelType w:val="hybridMultilevel"/>
    <w:tmpl w:val="58342304"/>
    <w:lvl w:ilvl="0" w:tplc="F544CC48">
      <w:start w:val="1"/>
      <w:numFmt w:val="bullet"/>
      <w:pStyle w:val="TextePuceEFK"/>
      <w:lvlText w:val=""/>
      <w:lvlJc w:val="left"/>
      <w:pPr>
        <w:ind w:left="1069" w:hanging="360"/>
      </w:pPr>
      <w:rPr>
        <w:rFonts w:ascii="Symbol" w:hAnsi="Symbo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4" w15:restartNumberingAfterBreak="0">
    <w:nsid w:val="211268FA"/>
    <w:multiLevelType w:val="hybridMultilevel"/>
    <w:tmpl w:val="727A17D4"/>
    <w:lvl w:ilvl="0" w:tplc="8D9E6B1C">
      <w:numFmt w:val="bullet"/>
      <w:pStyle w:val="PrisedepositionPucesEFK"/>
      <w:lvlText w:val=""/>
      <w:lvlJc w:val="left"/>
      <w:pPr>
        <w:ind w:left="1069" w:hanging="360"/>
      </w:pPr>
      <w:rPr>
        <w:rFonts w:ascii="Symbol" w:eastAsiaTheme="minorHAnsi" w:hAnsi="Symbol" w:cs="Aria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5" w15:restartNumberingAfterBreak="0">
    <w:nsid w:val="24965887"/>
    <w:multiLevelType w:val="hybridMultilevel"/>
    <w:tmpl w:val="D28E378E"/>
    <w:lvl w:ilvl="0" w:tplc="C5666554">
      <w:numFmt w:val="bullet"/>
      <w:pStyle w:val="ApprciationEtRecommandationPucesEFK"/>
      <w:lvlText w:val=""/>
      <w:lvlJc w:val="left"/>
      <w:pPr>
        <w:ind w:left="1069" w:hanging="360"/>
      </w:pPr>
      <w:rPr>
        <w:rFonts w:ascii="Symbol" w:eastAsiaTheme="minorHAnsi" w:hAnsi="Symbol" w:cs="Aria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6" w15:restartNumberingAfterBreak="0">
    <w:nsid w:val="2C8F20D3"/>
    <w:multiLevelType w:val="hybridMultilevel"/>
    <w:tmpl w:val="C904338E"/>
    <w:lvl w:ilvl="0" w:tplc="4866E940">
      <w:start w:val="1"/>
      <w:numFmt w:val="decimal"/>
      <w:pStyle w:val="PrisedepositionNumroEFK"/>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7" w15:restartNumberingAfterBreak="0">
    <w:nsid w:val="3A7D0C02"/>
    <w:multiLevelType w:val="hybridMultilevel"/>
    <w:tmpl w:val="D57696BC"/>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E9102B7"/>
    <w:multiLevelType w:val="hybridMultilevel"/>
    <w:tmpl w:val="D0223688"/>
    <w:lvl w:ilvl="0" w:tplc="7D20A4B0">
      <w:start w:val="1"/>
      <w:numFmt w:val="decimal"/>
      <w:pStyle w:val="TexteNumroEFK"/>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9" w15:restartNumberingAfterBreak="0">
    <w:nsid w:val="44814D1B"/>
    <w:multiLevelType w:val="multilevel"/>
    <w:tmpl w:val="7E4E10F8"/>
    <w:lvl w:ilvl="0">
      <w:start w:val="1"/>
      <w:numFmt w:val="decimal"/>
      <w:pStyle w:val="berschrift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5330824"/>
    <w:multiLevelType w:val="multilevel"/>
    <w:tmpl w:val="100C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7497079"/>
    <w:multiLevelType w:val="hybridMultilevel"/>
    <w:tmpl w:val="5A70FB66"/>
    <w:lvl w:ilvl="0" w:tplc="208E5040">
      <w:start w:val="1"/>
      <w:numFmt w:val="bullet"/>
      <w:pStyle w:val="Aufzhlungszeichen"/>
      <w:lvlText w:val=""/>
      <w:lvlJc w:val="left"/>
      <w:pPr>
        <w:tabs>
          <w:tab w:val="num" w:pos="360"/>
        </w:tabs>
        <w:ind w:left="284" w:hanging="284"/>
      </w:pPr>
      <w:rPr>
        <w:rFonts w:ascii="Wingdings" w:hAnsi="Wingdings" w:hint="default"/>
        <w:sz w:val="30"/>
        <w:szCs w:val="30"/>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DD52BAA"/>
    <w:multiLevelType w:val="multilevel"/>
    <w:tmpl w:val="EEDE5658"/>
    <w:name w:val="Aufzählungsstrich2"/>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
      <w:lvlJc w:val="left"/>
      <w:pPr>
        <w:ind w:left="1440" w:hanging="360"/>
      </w:pPr>
      <w:rPr>
        <w:rFonts w:ascii="Courier New" w:hAnsi="Courier New" w:hint="default"/>
        <w:b/>
        <w:i w:val="0"/>
        <w:color w:val="ACA168" w:themeColor="accent3" w:themeTint="80"/>
        <w:sz w:val="2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7C427F6"/>
    <w:multiLevelType w:val="multilevel"/>
    <w:tmpl w:val="8D22E2B8"/>
    <w:lvl w:ilvl="0">
      <w:start w:val="1"/>
      <w:numFmt w:val="decimal"/>
      <w:pStyle w:val="Titre1NoEFK"/>
      <w:lvlText w:val="%1"/>
      <w:lvlJc w:val="left"/>
      <w:pPr>
        <w:ind w:left="757" w:hanging="360"/>
      </w:pPr>
      <w:rPr>
        <w:rFonts w:hint="default"/>
      </w:rPr>
    </w:lvl>
    <w:lvl w:ilvl="1">
      <w:start w:val="1"/>
      <w:numFmt w:val="decimal"/>
      <w:pStyle w:val="Titre2NoEFK"/>
      <w:isLgl/>
      <w:lvlText w:val="%1.%2"/>
      <w:lvlJc w:val="right"/>
      <w:pPr>
        <w:ind w:left="352" w:hanging="64"/>
      </w:pPr>
      <w:rPr>
        <w:rFonts w:hint="default"/>
      </w:rPr>
    </w:lvl>
    <w:lvl w:ilvl="2">
      <w:start w:val="1"/>
      <w:numFmt w:val="decimal"/>
      <w:isLgl/>
      <w:lvlText w:val="%1.%2.%3"/>
      <w:lvlJc w:val="left"/>
      <w:pPr>
        <w:ind w:left="352" w:hanging="352"/>
      </w:pPr>
      <w:rPr>
        <w:rFonts w:hint="default"/>
      </w:rPr>
    </w:lvl>
    <w:lvl w:ilvl="3">
      <w:start w:val="1"/>
      <w:numFmt w:val="decimal"/>
      <w:isLgl/>
      <w:lvlText w:val="%1.%2.%3.%4"/>
      <w:lvlJc w:val="left"/>
      <w:pPr>
        <w:ind w:left="352" w:hanging="352"/>
      </w:pPr>
      <w:rPr>
        <w:rFonts w:hint="default"/>
      </w:rPr>
    </w:lvl>
    <w:lvl w:ilvl="4">
      <w:start w:val="1"/>
      <w:numFmt w:val="decimal"/>
      <w:isLgl/>
      <w:lvlText w:val="%1.%2.%3.%4.%5"/>
      <w:lvlJc w:val="left"/>
      <w:pPr>
        <w:ind w:left="352" w:hanging="352"/>
      </w:pPr>
      <w:rPr>
        <w:rFonts w:hint="default"/>
      </w:rPr>
    </w:lvl>
    <w:lvl w:ilvl="5">
      <w:start w:val="1"/>
      <w:numFmt w:val="decimal"/>
      <w:isLgl/>
      <w:lvlText w:val="%1.%2.%3.%4.%5.%6"/>
      <w:lvlJc w:val="left"/>
      <w:pPr>
        <w:ind w:left="352" w:hanging="352"/>
      </w:pPr>
      <w:rPr>
        <w:rFonts w:hint="default"/>
      </w:rPr>
    </w:lvl>
    <w:lvl w:ilvl="6">
      <w:start w:val="1"/>
      <w:numFmt w:val="decimal"/>
      <w:isLgl/>
      <w:lvlText w:val="%1.%2.%3.%4.%5.%6.%7"/>
      <w:lvlJc w:val="left"/>
      <w:pPr>
        <w:ind w:left="352" w:hanging="352"/>
      </w:pPr>
      <w:rPr>
        <w:rFonts w:hint="default"/>
      </w:rPr>
    </w:lvl>
    <w:lvl w:ilvl="7">
      <w:start w:val="1"/>
      <w:numFmt w:val="decimal"/>
      <w:isLgl/>
      <w:lvlText w:val="%1.%2.%3.%4.%5.%6.%7.%8"/>
      <w:lvlJc w:val="left"/>
      <w:pPr>
        <w:ind w:left="352" w:hanging="352"/>
      </w:pPr>
      <w:rPr>
        <w:rFonts w:hint="default"/>
      </w:rPr>
    </w:lvl>
    <w:lvl w:ilvl="8">
      <w:start w:val="1"/>
      <w:numFmt w:val="decimal"/>
      <w:isLgl/>
      <w:lvlText w:val="%1.%2.%3.%4.%5.%6.%7.%8.%9"/>
      <w:lvlJc w:val="left"/>
      <w:pPr>
        <w:ind w:left="352" w:hanging="352"/>
      </w:pPr>
      <w:rPr>
        <w:rFonts w:hint="default"/>
      </w:rPr>
    </w:lvl>
  </w:abstractNum>
  <w:abstractNum w:abstractNumId="14" w15:restartNumberingAfterBreak="0">
    <w:nsid w:val="6ED93F70"/>
    <w:multiLevelType w:val="hybridMultilevel"/>
    <w:tmpl w:val="A59862D4"/>
    <w:lvl w:ilvl="0" w:tplc="89A4E16C">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2A91B93"/>
    <w:multiLevelType w:val="multilevel"/>
    <w:tmpl w:val="4992D088"/>
    <w:name w:val="Aufzählungsstrich3"/>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6" w15:restartNumberingAfterBreak="0">
    <w:nsid w:val="7E6C4261"/>
    <w:multiLevelType w:val="multilevel"/>
    <w:tmpl w:val="100C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1"/>
  </w:num>
  <w:num w:numId="3">
    <w:abstractNumId w:val="13"/>
  </w:num>
  <w:num w:numId="4">
    <w:abstractNumId w:val="8"/>
  </w:num>
  <w:num w:numId="5">
    <w:abstractNumId w:val="3"/>
  </w:num>
  <w:num w:numId="6">
    <w:abstractNumId w:val="6"/>
  </w:num>
  <w:num w:numId="7">
    <w:abstractNumId w:val="4"/>
  </w:num>
  <w:num w:numId="8">
    <w:abstractNumId w:val="5"/>
  </w:num>
  <w:num w:numId="9">
    <w:abstractNumId w:val="1"/>
  </w:num>
  <w:num w:numId="10">
    <w:abstractNumId w:val="7"/>
  </w:num>
  <w:num w:numId="11">
    <w:abstractNumId w:val="16"/>
  </w:num>
  <w:num w:numId="12">
    <w:abstractNumId w:val="10"/>
  </w:num>
  <w:num w:numId="13">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activeWritingStyle w:appName="MSWord" w:lang="it-IT" w:vendorID="64" w:dllVersion="6" w:nlCheck="1" w:checkStyle="0"/>
  <w:activeWritingStyle w:appName="MSWord" w:lang="fr-CH" w:vendorID="64" w:dllVersion="6" w:nlCheck="1" w:checkStyle="0"/>
  <w:activeWritingStyle w:appName="MSWord" w:lang="de-CH" w:vendorID="64" w:dllVersion="6" w:nlCheck="1" w:checkStyle="0"/>
  <w:activeWritingStyle w:appName="MSWord" w:lang="it-CH" w:vendorID="64" w:dllVersion="6" w:nlCheck="1" w:checkStyle="0"/>
  <w:activeWritingStyle w:appName="MSWord" w:lang="en-US" w:vendorID="64" w:dllVersion="6" w:nlCheck="1" w:checkStyle="1"/>
  <w:activeWritingStyle w:appName="MSWord" w:lang="de-DE" w:vendorID="64" w:dllVersion="6" w:nlCheck="1" w:checkStyle="1"/>
  <w:activeWritingStyle w:appName="MSWord" w:lang="fr-FR" w:vendorID="64" w:dllVersion="6" w:nlCheck="1" w:checkStyle="0"/>
  <w:activeWritingStyle w:appName="MSWord" w:lang="en-GB" w:vendorID="64" w:dllVersion="6" w:nlCheck="1" w:checkStyle="1"/>
  <w:activeWritingStyle w:appName="MSWord" w:lang="de-CH" w:vendorID="64" w:dllVersion="4096" w:nlCheck="1" w:checkStyle="0"/>
  <w:activeWritingStyle w:appName="MSWord" w:lang="fr-CH" w:vendorID="64" w:dllVersion="4096" w:nlCheck="1" w:checkStyle="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autoHyphenation/>
  <w:consecutiveHyphenLimit w:val="2"/>
  <w:hyphenationZone w:val="567"/>
  <w:characterSpacingControl w:val="doNotCompress"/>
  <w:hdrShapeDefaults>
    <o:shapedefaults v:ext="edit" spidmax="696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39E"/>
    <w:rsid w:val="00000F06"/>
    <w:rsid w:val="0000114D"/>
    <w:rsid w:val="00001546"/>
    <w:rsid w:val="0000407A"/>
    <w:rsid w:val="000045EC"/>
    <w:rsid w:val="000060EB"/>
    <w:rsid w:val="00007521"/>
    <w:rsid w:val="0001178B"/>
    <w:rsid w:val="00011F0C"/>
    <w:rsid w:val="000130F3"/>
    <w:rsid w:val="00014B19"/>
    <w:rsid w:val="00015639"/>
    <w:rsid w:val="00016C47"/>
    <w:rsid w:val="00017C95"/>
    <w:rsid w:val="0002105F"/>
    <w:rsid w:val="000214D6"/>
    <w:rsid w:val="0002214F"/>
    <w:rsid w:val="0002454B"/>
    <w:rsid w:val="00024A69"/>
    <w:rsid w:val="00024AB2"/>
    <w:rsid w:val="00025402"/>
    <w:rsid w:val="00027209"/>
    <w:rsid w:val="00033500"/>
    <w:rsid w:val="00040066"/>
    <w:rsid w:val="0004214A"/>
    <w:rsid w:val="000421E5"/>
    <w:rsid w:val="00042AB7"/>
    <w:rsid w:val="000469CC"/>
    <w:rsid w:val="000513F5"/>
    <w:rsid w:val="00052220"/>
    <w:rsid w:val="0005252B"/>
    <w:rsid w:val="000553E5"/>
    <w:rsid w:val="00056F38"/>
    <w:rsid w:val="0006211E"/>
    <w:rsid w:val="000623C0"/>
    <w:rsid w:val="00062E10"/>
    <w:rsid w:val="00064515"/>
    <w:rsid w:val="0006677B"/>
    <w:rsid w:val="00074662"/>
    <w:rsid w:val="00074A6A"/>
    <w:rsid w:val="000761F7"/>
    <w:rsid w:val="00085127"/>
    <w:rsid w:val="00087F62"/>
    <w:rsid w:val="00093078"/>
    <w:rsid w:val="000936B0"/>
    <w:rsid w:val="000951A8"/>
    <w:rsid w:val="0009646A"/>
    <w:rsid w:val="00097C3E"/>
    <w:rsid w:val="000A2222"/>
    <w:rsid w:val="000A2541"/>
    <w:rsid w:val="000A2BDC"/>
    <w:rsid w:val="000A403B"/>
    <w:rsid w:val="000A57E3"/>
    <w:rsid w:val="000A5C90"/>
    <w:rsid w:val="000B190C"/>
    <w:rsid w:val="000B6087"/>
    <w:rsid w:val="000B6350"/>
    <w:rsid w:val="000B73F4"/>
    <w:rsid w:val="000C1284"/>
    <w:rsid w:val="000C35E5"/>
    <w:rsid w:val="000C45AD"/>
    <w:rsid w:val="000C4AF0"/>
    <w:rsid w:val="000C5D73"/>
    <w:rsid w:val="000D6975"/>
    <w:rsid w:val="000D6C87"/>
    <w:rsid w:val="000D7279"/>
    <w:rsid w:val="000D7F2A"/>
    <w:rsid w:val="000E080C"/>
    <w:rsid w:val="000E1E0C"/>
    <w:rsid w:val="000E42E5"/>
    <w:rsid w:val="000E50C0"/>
    <w:rsid w:val="000F1041"/>
    <w:rsid w:val="000F11EA"/>
    <w:rsid w:val="000F22F9"/>
    <w:rsid w:val="000F3266"/>
    <w:rsid w:val="000F34BE"/>
    <w:rsid w:val="000F3505"/>
    <w:rsid w:val="000F4373"/>
    <w:rsid w:val="00100D50"/>
    <w:rsid w:val="00100FD9"/>
    <w:rsid w:val="0010651B"/>
    <w:rsid w:val="00111139"/>
    <w:rsid w:val="001124D8"/>
    <w:rsid w:val="00113D3F"/>
    <w:rsid w:val="00114DE0"/>
    <w:rsid w:val="001160D3"/>
    <w:rsid w:val="001166F9"/>
    <w:rsid w:val="0011701F"/>
    <w:rsid w:val="0012021C"/>
    <w:rsid w:val="0012121C"/>
    <w:rsid w:val="001214F2"/>
    <w:rsid w:val="00122C7F"/>
    <w:rsid w:val="00125603"/>
    <w:rsid w:val="00126A34"/>
    <w:rsid w:val="00127840"/>
    <w:rsid w:val="00130EF3"/>
    <w:rsid w:val="0013478C"/>
    <w:rsid w:val="00141FCF"/>
    <w:rsid w:val="001424B5"/>
    <w:rsid w:val="001433E1"/>
    <w:rsid w:val="00143AB4"/>
    <w:rsid w:val="001447C3"/>
    <w:rsid w:val="00145B77"/>
    <w:rsid w:val="0014770F"/>
    <w:rsid w:val="00151D15"/>
    <w:rsid w:val="0015211D"/>
    <w:rsid w:val="00152876"/>
    <w:rsid w:val="001541BA"/>
    <w:rsid w:val="00155297"/>
    <w:rsid w:val="00156F6B"/>
    <w:rsid w:val="0016018F"/>
    <w:rsid w:val="00160F94"/>
    <w:rsid w:val="001626AA"/>
    <w:rsid w:val="001648C4"/>
    <w:rsid w:val="00165290"/>
    <w:rsid w:val="00167896"/>
    <w:rsid w:val="00170178"/>
    <w:rsid w:val="0017179E"/>
    <w:rsid w:val="00180615"/>
    <w:rsid w:val="001820A3"/>
    <w:rsid w:val="0018327D"/>
    <w:rsid w:val="00184265"/>
    <w:rsid w:val="0018478B"/>
    <w:rsid w:val="00185EC5"/>
    <w:rsid w:val="00191AE4"/>
    <w:rsid w:val="00196F59"/>
    <w:rsid w:val="001A11FE"/>
    <w:rsid w:val="001A29FA"/>
    <w:rsid w:val="001A3DF7"/>
    <w:rsid w:val="001A7F41"/>
    <w:rsid w:val="001B1615"/>
    <w:rsid w:val="001B3821"/>
    <w:rsid w:val="001B4A29"/>
    <w:rsid w:val="001B4CE7"/>
    <w:rsid w:val="001C1A3E"/>
    <w:rsid w:val="001C1F07"/>
    <w:rsid w:val="001C2BA6"/>
    <w:rsid w:val="001C2BAE"/>
    <w:rsid w:val="001C6A27"/>
    <w:rsid w:val="001C757F"/>
    <w:rsid w:val="001D12A6"/>
    <w:rsid w:val="001D352C"/>
    <w:rsid w:val="001D40AF"/>
    <w:rsid w:val="001D4FB4"/>
    <w:rsid w:val="001D72E4"/>
    <w:rsid w:val="001D76E2"/>
    <w:rsid w:val="001E0BBD"/>
    <w:rsid w:val="001E0CB1"/>
    <w:rsid w:val="001E16C2"/>
    <w:rsid w:val="001E33C3"/>
    <w:rsid w:val="001E48A8"/>
    <w:rsid w:val="001E527C"/>
    <w:rsid w:val="001E5483"/>
    <w:rsid w:val="001E7AAB"/>
    <w:rsid w:val="001F56CA"/>
    <w:rsid w:val="0020217B"/>
    <w:rsid w:val="0020580B"/>
    <w:rsid w:val="002101E0"/>
    <w:rsid w:val="00211089"/>
    <w:rsid w:val="00211E72"/>
    <w:rsid w:val="00214AFC"/>
    <w:rsid w:val="0022072E"/>
    <w:rsid w:val="0022134E"/>
    <w:rsid w:val="00225448"/>
    <w:rsid w:val="002258D4"/>
    <w:rsid w:val="002354CC"/>
    <w:rsid w:val="00236163"/>
    <w:rsid w:val="00241090"/>
    <w:rsid w:val="00250D45"/>
    <w:rsid w:val="002521C6"/>
    <w:rsid w:val="002535A0"/>
    <w:rsid w:val="00253BC8"/>
    <w:rsid w:val="00256200"/>
    <w:rsid w:val="00263C08"/>
    <w:rsid w:val="00264C39"/>
    <w:rsid w:val="00270424"/>
    <w:rsid w:val="00271041"/>
    <w:rsid w:val="0027647F"/>
    <w:rsid w:val="00276564"/>
    <w:rsid w:val="00276A7B"/>
    <w:rsid w:val="0028783A"/>
    <w:rsid w:val="00290143"/>
    <w:rsid w:val="00290521"/>
    <w:rsid w:val="002928A0"/>
    <w:rsid w:val="00294ED8"/>
    <w:rsid w:val="00295823"/>
    <w:rsid w:val="00295B0F"/>
    <w:rsid w:val="002A2E2E"/>
    <w:rsid w:val="002A30B1"/>
    <w:rsid w:val="002A33A6"/>
    <w:rsid w:val="002A33E4"/>
    <w:rsid w:val="002A358C"/>
    <w:rsid w:val="002A6A22"/>
    <w:rsid w:val="002B079C"/>
    <w:rsid w:val="002B09AB"/>
    <w:rsid w:val="002B14EB"/>
    <w:rsid w:val="002B24AA"/>
    <w:rsid w:val="002B2587"/>
    <w:rsid w:val="002B63B8"/>
    <w:rsid w:val="002C422A"/>
    <w:rsid w:val="002C50B6"/>
    <w:rsid w:val="002C5387"/>
    <w:rsid w:val="002C7051"/>
    <w:rsid w:val="002C7D3B"/>
    <w:rsid w:val="002D192A"/>
    <w:rsid w:val="002D3179"/>
    <w:rsid w:val="002D3811"/>
    <w:rsid w:val="002D3CE0"/>
    <w:rsid w:val="002D5522"/>
    <w:rsid w:val="002D6155"/>
    <w:rsid w:val="002D6652"/>
    <w:rsid w:val="002E16C7"/>
    <w:rsid w:val="002E2AC2"/>
    <w:rsid w:val="002E4241"/>
    <w:rsid w:val="002E5335"/>
    <w:rsid w:val="002E7C8D"/>
    <w:rsid w:val="002F1352"/>
    <w:rsid w:val="002F279B"/>
    <w:rsid w:val="002F4EBE"/>
    <w:rsid w:val="00302BBF"/>
    <w:rsid w:val="003041D1"/>
    <w:rsid w:val="003043B6"/>
    <w:rsid w:val="00305D03"/>
    <w:rsid w:val="00307F4E"/>
    <w:rsid w:val="00311405"/>
    <w:rsid w:val="0031603C"/>
    <w:rsid w:val="003164B8"/>
    <w:rsid w:val="00316A6F"/>
    <w:rsid w:val="0031727B"/>
    <w:rsid w:val="003215F3"/>
    <w:rsid w:val="00323C33"/>
    <w:rsid w:val="00324B66"/>
    <w:rsid w:val="00326BBD"/>
    <w:rsid w:val="003325D2"/>
    <w:rsid w:val="00333E5F"/>
    <w:rsid w:val="00337377"/>
    <w:rsid w:val="003375A9"/>
    <w:rsid w:val="00340DFF"/>
    <w:rsid w:val="003451AF"/>
    <w:rsid w:val="00350F9C"/>
    <w:rsid w:val="00351D51"/>
    <w:rsid w:val="00352899"/>
    <w:rsid w:val="0036270D"/>
    <w:rsid w:val="00364700"/>
    <w:rsid w:val="003649BA"/>
    <w:rsid w:val="003658E0"/>
    <w:rsid w:val="0036640F"/>
    <w:rsid w:val="00374314"/>
    <w:rsid w:val="00375388"/>
    <w:rsid w:val="003762F7"/>
    <w:rsid w:val="00380B9B"/>
    <w:rsid w:val="00383509"/>
    <w:rsid w:val="00384876"/>
    <w:rsid w:val="00385A58"/>
    <w:rsid w:val="00385AEF"/>
    <w:rsid w:val="00386634"/>
    <w:rsid w:val="00390AE3"/>
    <w:rsid w:val="00390F5B"/>
    <w:rsid w:val="00391BAC"/>
    <w:rsid w:val="00391C79"/>
    <w:rsid w:val="00391F15"/>
    <w:rsid w:val="003A0C31"/>
    <w:rsid w:val="003A1D17"/>
    <w:rsid w:val="003A2837"/>
    <w:rsid w:val="003A464B"/>
    <w:rsid w:val="003A6B62"/>
    <w:rsid w:val="003A6E70"/>
    <w:rsid w:val="003A731C"/>
    <w:rsid w:val="003B6281"/>
    <w:rsid w:val="003B7788"/>
    <w:rsid w:val="003C0BC9"/>
    <w:rsid w:val="003C4BBB"/>
    <w:rsid w:val="003C4F5E"/>
    <w:rsid w:val="003C721D"/>
    <w:rsid w:val="003D130B"/>
    <w:rsid w:val="003D2D3C"/>
    <w:rsid w:val="003D2D4B"/>
    <w:rsid w:val="003D36FC"/>
    <w:rsid w:val="003D60E8"/>
    <w:rsid w:val="003E062D"/>
    <w:rsid w:val="003E0891"/>
    <w:rsid w:val="003E2709"/>
    <w:rsid w:val="003E3985"/>
    <w:rsid w:val="003E4D0A"/>
    <w:rsid w:val="003E6C9C"/>
    <w:rsid w:val="003E78E3"/>
    <w:rsid w:val="003F1CAB"/>
    <w:rsid w:val="003F3C4B"/>
    <w:rsid w:val="003F7721"/>
    <w:rsid w:val="0040017E"/>
    <w:rsid w:val="004002AA"/>
    <w:rsid w:val="00401317"/>
    <w:rsid w:val="004031CF"/>
    <w:rsid w:val="0040519C"/>
    <w:rsid w:val="00406CB0"/>
    <w:rsid w:val="00412A68"/>
    <w:rsid w:val="00412D11"/>
    <w:rsid w:val="00415FA8"/>
    <w:rsid w:val="00416C97"/>
    <w:rsid w:val="004173C2"/>
    <w:rsid w:val="00417B65"/>
    <w:rsid w:val="00422150"/>
    <w:rsid w:val="0042257A"/>
    <w:rsid w:val="00424B81"/>
    <w:rsid w:val="00424D0F"/>
    <w:rsid w:val="00425AE7"/>
    <w:rsid w:val="00430A2A"/>
    <w:rsid w:val="00433472"/>
    <w:rsid w:val="00434EFF"/>
    <w:rsid w:val="00440542"/>
    <w:rsid w:val="00441177"/>
    <w:rsid w:val="00441691"/>
    <w:rsid w:val="00442C4E"/>
    <w:rsid w:val="00444BC4"/>
    <w:rsid w:val="00456AC1"/>
    <w:rsid w:val="00460C1D"/>
    <w:rsid w:val="0046107D"/>
    <w:rsid w:val="00464328"/>
    <w:rsid w:val="00466AFF"/>
    <w:rsid w:val="00471A06"/>
    <w:rsid w:val="00473AD3"/>
    <w:rsid w:val="00475290"/>
    <w:rsid w:val="0048386F"/>
    <w:rsid w:val="00483968"/>
    <w:rsid w:val="004851FD"/>
    <w:rsid w:val="00491635"/>
    <w:rsid w:val="00491797"/>
    <w:rsid w:val="0049283E"/>
    <w:rsid w:val="00492CFB"/>
    <w:rsid w:val="00495F18"/>
    <w:rsid w:val="00497462"/>
    <w:rsid w:val="004A09D5"/>
    <w:rsid w:val="004A229C"/>
    <w:rsid w:val="004A45FB"/>
    <w:rsid w:val="004A489B"/>
    <w:rsid w:val="004A4CD9"/>
    <w:rsid w:val="004A5D63"/>
    <w:rsid w:val="004A6AB0"/>
    <w:rsid w:val="004A7D8B"/>
    <w:rsid w:val="004A7DED"/>
    <w:rsid w:val="004B032F"/>
    <w:rsid w:val="004B0D70"/>
    <w:rsid w:val="004B2482"/>
    <w:rsid w:val="004B327A"/>
    <w:rsid w:val="004B4211"/>
    <w:rsid w:val="004C1FA8"/>
    <w:rsid w:val="004C2296"/>
    <w:rsid w:val="004C32DF"/>
    <w:rsid w:val="004C569A"/>
    <w:rsid w:val="004C6B66"/>
    <w:rsid w:val="004C7D6E"/>
    <w:rsid w:val="004D201E"/>
    <w:rsid w:val="004D3D51"/>
    <w:rsid w:val="004D3E0E"/>
    <w:rsid w:val="004D4586"/>
    <w:rsid w:val="004D58BB"/>
    <w:rsid w:val="004D6EC3"/>
    <w:rsid w:val="004D70B7"/>
    <w:rsid w:val="004D7A08"/>
    <w:rsid w:val="004E0506"/>
    <w:rsid w:val="004E0F19"/>
    <w:rsid w:val="004E1210"/>
    <w:rsid w:val="004E4A16"/>
    <w:rsid w:val="004E5D8F"/>
    <w:rsid w:val="004E7469"/>
    <w:rsid w:val="004E7797"/>
    <w:rsid w:val="004F019C"/>
    <w:rsid w:val="004F07B5"/>
    <w:rsid w:val="004F0A6A"/>
    <w:rsid w:val="004F25DB"/>
    <w:rsid w:val="004F275B"/>
    <w:rsid w:val="004F431C"/>
    <w:rsid w:val="004F4365"/>
    <w:rsid w:val="004F4A18"/>
    <w:rsid w:val="004F51CC"/>
    <w:rsid w:val="004F5E53"/>
    <w:rsid w:val="00501C4D"/>
    <w:rsid w:val="005035EC"/>
    <w:rsid w:val="00505052"/>
    <w:rsid w:val="00505610"/>
    <w:rsid w:val="00507810"/>
    <w:rsid w:val="005105DE"/>
    <w:rsid w:val="0051153C"/>
    <w:rsid w:val="0051290A"/>
    <w:rsid w:val="00515534"/>
    <w:rsid w:val="00517C06"/>
    <w:rsid w:val="00517EAF"/>
    <w:rsid w:val="00521AC2"/>
    <w:rsid w:val="00522394"/>
    <w:rsid w:val="00522748"/>
    <w:rsid w:val="00523AF7"/>
    <w:rsid w:val="005252B7"/>
    <w:rsid w:val="00527A7F"/>
    <w:rsid w:val="0053510C"/>
    <w:rsid w:val="00535760"/>
    <w:rsid w:val="00542872"/>
    <w:rsid w:val="00546E52"/>
    <w:rsid w:val="005516FB"/>
    <w:rsid w:val="0055248D"/>
    <w:rsid w:val="00560093"/>
    <w:rsid w:val="00561EAD"/>
    <w:rsid w:val="00565FDE"/>
    <w:rsid w:val="00570667"/>
    <w:rsid w:val="005746C4"/>
    <w:rsid w:val="005746D7"/>
    <w:rsid w:val="00575851"/>
    <w:rsid w:val="00580BD6"/>
    <w:rsid w:val="0058142C"/>
    <w:rsid w:val="00582A56"/>
    <w:rsid w:val="00587F17"/>
    <w:rsid w:val="00591760"/>
    <w:rsid w:val="0059239E"/>
    <w:rsid w:val="00594884"/>
    <w:rsid w:val="005A1B02"/>
    <w:rsid w:val="005A3CA3"/>
    <w:rsid w:val="005A46A7"/>
    <w:rsid w:val="005A56E6"/>
    <w:rsid w:val="005A5F9D"/>
    <w:rsid w:val="005A621A"/>
    <w:rsid w:val="005A6DB6"/>
    <w:rsid w:val="005B2269"/>
    <w:rsid w:val="005B2B59"/>
    <w:rsid w:val="005B2BA5"/>
    <w:rsid w:val="005B353A"/>
    <w:rsid w:val="005B5F5C"/>
    <w:rsid w:val="005B708D"/>
    <w:rsid w:val="005C0A41"/>
    <w:rsid w:val="005C247B"/>
    <w:rsid w:val="005C2D1D"/>
    <w:rsid w:val="005C2DAD"/>
    <w:rsid w:val="005C541F"/>
    <w:rsid w:val="005C7989"/>
    <w:rsid w:val="005C7A17"/>
    <w:rsid w:val="005C7BC0"/>
    <w:rsid w:val="005D116B"/>
    <w:rsid w:val="005D1486"/>
    <w:rsid w:val="005D2378"/>
    <w:rsid w:val="005D31A0"/>
    <w:rsid w:val="005D410E"/>
    <w:rsid w:val="005E38D3"/>
    <w:rsid w:val="005E4736"/>
    <w:rsid w:val="005E5A08"/>
    <w:rsid w:val="005E5D83"/>
    <w:rsid w:val="005E66AC"/>
    <w:rsid w:val="005E788C"/>
    <w:rsid w:val="005F5010"/>
    <w:rsid w:val="005F6240"/>
    <w:rsid w:val="005F6BCC"/>
    <w:rsid w:val="005F6CBC"/>
    <w:rsid w:val="00602102"/>
    <w:rsid w:val="0060295E"/>
    <w:rsid w:val="00602BD8"/>
    <w:rsid w:val="00603BB0"/>
    <w:rsid w:val="006051C9"/>
    <w:rsid w:val="00606B47"/>
    <w:rsid w:val="00607189"/>
    <w:rsid w:val="00607FDC"/>
    <w:rsid w:val="0061238E"/>
    <w:rsid w:val="006141FA"/>
    <w:rsid w:val="006149D9"/>
    <w:rsid w:val="006160D2"/>
    <w:rsid w:val="006164A4"/>
    <w:rsid w:val="006222BB"/>
    <w:rsid w:val="0063072C"/>
    <w:rsid w:val="0063263E"/>
    <w:rsid w:val="00636FD9"/>
    <w:rsid w:val="00640AB5"/>
    <w:rsid w:val="0064391F"/>
    <w:rsid w:val="0064691C"/>
    <w:rsid w:val="00646EF1"/>
    <w:rsid w:val="0065092F"/>
    <w:rsid w:val="00652310"/>
    <w:rsid w:val="0065460E"/>
    <w:rsid w:val="00655A7A"/>
    <w:rsid w:val="00656773"/>
    <w:rsid w:val="00661561"/>
    <w:rsid w:val="00663201"/>
    <w:rsid w:val="00667880"/>
    <w:rsid w:val="0067002C"/>
    <w:rsid w:val="006725AB"/>
    <w:rsid w:val="0067421D"/>
    <w:rsid w:val="00674DA7"/>
    <w:rsid w:val="00681D9E"/>
    <w:rsid w:val="006824C9"/>
    <w:rsid w:val="00684EE1"/>
    <w:rsid w:val="00685743"/>
    <w:rsid w:val="00685855"/>
    <w:rsid w:val="006905AF"/>
    <w:rsid w:val="0069102C"/>
    <w:rsid w:val="00691266"/>
    <w:rsid w:val="00691D53"/>
    <w:rsid w:val="0069291C"/>
    <w:rsid w:val="00694049"/>
    <w:rsid w:val="00695285"/>
    <w:rsid w:val="006960EB"/>
    <w:rsid w:val="006A1567"/>
    <w:rsid w:val="006A18B9"/>
    <w:rsid w:val="006A5075"/>
    <w:rsid w:val="006A6B31"/>
    <w:rsid w:val="006A7A1E"/>
    <w:rsid w:val="006B3C76"/>
    <w:rsid w:val="006B432C"/>
    <w:rsid w:val="006B4F69"/>
    <w:rsid w:val="006C0A50"/>
    <w:rsid w:val="006C1297"/>
    <w:rsid w:val="006C4767"/>
    <w:rsid w:val="006D47A5"/>
    <w:rsid w:val="006E0AE0"/>
    <w:rsid w:val="006E2306"/>
    <w:rsid w:val="006E74AA"/>
    <w:rsid w:val="006E7E36"/>
    <w:rsid w:val="006F094D"/>
    <w:rsid w:val="006F2CAF"/>
    <w:rsid w:val="006F4025"/>
    <w:rsid w:val="006F51E1"/>
    <w:rsid w:val="00700E0D"/>
    <w:rsid w:val="007043A0"/>
    <w:rsid w:val="00707B57"/>
    <w:rsid w:val="00710F34"/>
    <w:rsid w:val="00712E4B"/>
    <w:rsid w:val="007154EC"/>
    <w:rsid w:val="00720BE1"/>
    <w:rsid w:val="00721897"/>
    <w:rsid w:val="00722E46"/>
    <w:rsid w:val="00726D16"/>
    <w:rsid w:val="00727661"/>
    <w:rsid w:val="007335EF"/>
    <w:rsid w:val="0073408A"/>
    <w:rsid w:val="0073469D"/>
    <w:rsid w:val="00737830"/>
    <w:rsid w:val="00740253"/>
    <w:rsid w:val="00743FC0"/>
    <w:rsid w:val="00746752"/>
    <w:rsid w:val="00746F18"/>
    <w:rsid w:val="00750D84"/>
    <w:rsid w:val="00753710"/>
    <w:rsid w:val="007561DE"/>
    <w:rsid w:val="00757F71"/>
    <w:rsid w:val="00763DBA"/>
    <w:rsid w:val="007640BE"/>
    <w:rsid w:val="007643E1"/>
    <w:rsid w:val="00766630"/>
    <w:rsid w:val="0077141D"/>
    <w:rsid w:val="00772104"/>
    <w:rsid w:val="00773C16"/>
    <w:rsid w:val="007775F9"/>
    <w:rsid w:val="007856A4"/>
    <w:rsid w:val="00786A10"/>
    <w:rsid w:val="007871C8"/>
    <w:rsid w:val="0079022A"/>
    <w:rsid w:val="007935FA"/>
    <w:rsid w:val="00793C12"/>
    <w:rsid w:val="0079602A"/>
    <w:rsid w:val="00796CD5"/>
    <w:rsid w:val="00796CDC"/>
    <w:rsid w:val="007A43B3"/>
    <w:rsid w:val="007A5759"/>
    <w:rsid w:val="007A662B"/>
    <w:rsid w:val="007B14E3"/>
    <w:rsid w:val="007B6B11"/>
    <w:rsid w:val="007B72F3"/>
    <w:rsid w:val="007B76DB"/>
    <w:rsid w:val="007B7B5D"/>
    <w:rsid w:val="007C088F"/>
    <w:rsid w:val="007C579B"/>
    <w:rsid w:val="007C5A8D"/>
    <w:rsid w:val="007C6699"/>
    <w:rsid w:val="007C67F0"/>
    <w:rsid w:val="007C6F83"/>
    <w:rsid w:val="007D3912"/>
    <w:rsid w:val="007D4BC2"/>
    <w:rsid w:val="007D5130"/>
    <w:rsid w:val="007D6A2B"/>
    <w:rsid w:val="007E0416"/>
    <w:rsid w:val="007E2F8B"/>
    <w:rsid w:val="007E6793"/>
    <w:rsid w:val="007E7198"/>
    <w:rsid w:val="007F0049"/>
    <w:rsid w:val="007F1BC4"/>
    <w:rsid w:val="007F2797"/>
    <w:rsid w:val="007F308E"/>
    <w:rsid w:val="007F4567"/>
    <w:rsid w:val="007F5D8D"/>
    <w:rsid w:val="007F6802"/>
    <w:rsid w:val="008036E6"/>
    <w:rsid w:val="00803F64"/>
    <w:rsid w:val="00805427"/>
    <w:rsid w:val="00805CF0"/>
    <w:rsid w:val="00806AC6"/>
    <w:rsid w:val="00807602"/>
    <w:rsid w:val="00807EEA"/>
    <w:rsid w:val="0081551A"/>
    <w:rsid w:val="00815B61"/>
    <w:rsid w:val="00816ECD"/>
    <w:rsid w:val="0082041F"/>
    <w:rsid w:val="00820560"/>
    <w:rsid w:val="00821A06"/>
    <w:rsid w:val="00822DF5"/>
    <w:rsid w:val="0082376B"/>
    <w:rsid w:val="0082534A"/>
    <w:rsid w:val="00825866"/>
    <w:rsid w:val="00827BED"/>
    <w:rsid w:val="00831F2A"/>
    <w:rsid w:val="00836707"/>
    <w:rsid w:val="00836DD9"/>
    <w:rsid w:val="00840483"/>
    <w:rsid w:val="008423AC"/>
    <w:rsid w:val="00842710"/>
    <w:rsid w:val="00843022"/>
    <w:rsid w:val="008436B0"/>
    <w:rsid w:val="00843B20"/>
    <w:rsid w:val="00846B8F"/>
    <w:rsid w:val="00851076"/>
    <w:rsid w:val="00851737"/>
    <w:rsid w:val="008559C4"/>
    <w:rsid w:val="00855AE7"/>
    <w:rsid w:val="00856C9C"/>
    <w:rsid w:val="00857019"/>
    <w:rsid w:val="0086678B"/>
    <w:rsid w:val="00870B2F"/>
    <w:rsid w:val="008730E5"/>
    <w:rsid w:val="008733FD"/>
    <w:rsid w:val="008735D5"/>
    <w:rsid w:val="00873A07"/>
    <w:rsid w:val="00873F5D"/>
    <w:rsid w:val="00874EE7"/>
    <w:rsid w:val="0088129E"/>
    <w:rsid w:val="00885E9A"/>
    <w:rsid w:val="00886FE7"/>
    <w:rsid w:val="00894861"/>
    <w:rsid w:val="008958A9"/>
    <w:rsid w:val="00896BF2"/>
    <w:rsid w:val="008A1878"/>
    <w:rsid w:val="008A4184"/>
    <w:rsid w:val="008A4362"/>
    <w:rsid w:val="008A5294"/>
    <w:rsid w:val="008A5C33"/>
    <w:rsid w:val="008A6B2E"/>
    <w:rsid w:val="008B045F"/>
    <w:rsid w:val="008B0A52"/>
    <w:rsid w:val="008B1D60"/>
    <w:rsid w:val="008B2473"/>
    <w:rsid w:val="008B25F4"/>
    <w:rsid w:val="008B4044"/>
    <w:rsid w:val="008C030E"/>
    <w:rsid w:val="008C0EFB"/>
    <w:rsid w:val="008C5D29"/>
    <w:rsid w:val="008C704C"/>
    <w:rsid w:val="008E2A41"/>
    <w:rsid w:val="008E31B3"/>
    <w:rsid w:val="008E32D6"/>
    <w:rsid w:val="008E44C3"/>
    <w:rsid w:val="008E7B21"/>
    <w:rsid w:val="008F38D3"/>
    <w:rsid w:val="008F5B04"/>
    <w:rsid w:val="008F672D"/>
    <w:rsid w:val="00901485"/>
    <w:rsid w:val="00906580"/>
    <w:rsid w:val="00911866"/>
    <w:rsid w:val="00912649"/>
    <w:rsid w:val="009133C1"/>
    <w:rsid w:val="00913A0A"/>
    <w:rsid w:val="0091645A"/>
    <w:rsid w:val="009166AA"/>
    <w:rsid w:val="0091726A"/>
    <w:rsid w:val="00926256"/>
    <w:rsid w:val="00926A0C"/>
    <w:rsid w:val="00927C3C"/>
    <w:rsid w:val="0093392C"/>
    <w:rsid w:val="00933E34"/>
    <w:rsid w:val="0093599A"/>
    <w:rsid w:val="009405F2"/>
    <w:rsid w:val="009418AE"/>
    <w:rsid w:val="00946DAE"/>
    <w:rsid w:val="00954FAF"/>
    <w:rsid w:val="00963984"/>
    <w:rsid w:val="0096400C"/>
    <w:rsid w:val="00964AFD"/>
    <w:rsid w:val="009661C4"/>
    <w:rsid w:val="0096703C"/>
    <w:rsid w:val="00971F77"/>
    <w:rsid w:val="0097247D"/>
    <w:rsid w:val="009823BE"/>
    <w:rsid w:val="009878A4"/>
    <w:rsid w:val="00990E00"/>
    <w:rsid w:val="009922B7"/>
    <w:rsid w:val="009A07CB"/>
    <w:rsid w:val="009A3BBF"/>
    <w:rsid w:val="009A56F7"/>
    <w:rsid w:val="009A57AA"/>
    <w:rsid w:val="009B16D1"/>
    <w:rsid w:val="009B1DA7"/>
    <w:rsid w:val="009B2ECB"/>
    <w:rsid w:val="009B3652"/>
    <w:rsid w:val="009B398D"/>
    <w:rsid w:val="009B67D5"/>
    <w:rsid w:val="009C2220"/>
    <w:rsid w:val="009C74BE"/>
    <w:rsid w:val="009D0AB7"/>
    <w:rsid w:val="009D1DF9"/>
    <w:rsid w:val="009D2374"/>
    <w:rsid w:val="009D28C9"/>
    <w:rsid w:val="009D4D96"/>
    <w:rsid w:val="009D5B73"/>
    <w:rsid w:val="009D62EF"/>
    <w:rsid w:val="009D6BE4"/>
    <w:rsid w:val="009D72A4"/>
    <w:rsid w:val="009E062D"/>
    <w:rsid w:val="009E1BB5"/>
    <w:rsid w:val="009E29D1"/>
    <w:rsid w:val="009E32C9"/>
    <w:rsid w:val="009E55C5"/>
    <w:rsid w:val="009E5FDE"/>
    <w:rsid w:val="009F07A3"/>
    <w:rsid w:val="009F1B2A"/>
    <w:rsid w:val="009F1FF1"/>
    <w:rsid w:val="009F3521"/>
    <w:rsid w:val="009F615C"/>
    <w:rsid w:val="00A033D5"/>
    <w:rsid w:val="00A0381F"/>
    <w:rsid w:val="00A0506C"/>
    <w:rsid w:val="00A06B36"/>
    <w:rsid w:val="00A124DB"/>
    <w:rsid w:val="00A14002"/>
    <w:rsid w:val="00A20008"/>
    <w:rsid w:val="00A20722"/>
    <w:rsid w:val="00A221A5"/>
    <w:rsid w:val="00A23626"/>
    <w:rsid w:val="00A23862"/>
    <w:rsid w:val="00A25207"/>
    <w:rsid w:val="00A25965"/>
    <w:rsid w:val="00A31AF7"/>
    <w:rsid w:val="00A32783"/>
    <w:rsid w:val="00A34DDD"/>
    <w:rsid w:val="00A445DE"/>
    <w:rsid w:val="00A52CFA"/>
    <w:rsid w:val="00A534DA"/>
    <w:rsid w:val="00A6100C"/>
    <w:rsid w:val="00A6193B"/>
    <w:rsid w:val="00A61DD9"/>
    <w:rsid w:val="00A6387A"/>
    <w:rsid w:val="00A6553A"/>
    <w:rsid w:val="00A66D8E"/>
    <w:rsid w:val="00A70682"/>
    <w:rsid w:val="00A72478"/>
    <w:rsid w:val="00A72F0F"/>
    <w:rsid w:val="00A7371E"/>
    <w:rsid w:val="00A770BA"/>
    <w:rsid w:val="00A812D2"/>
    <w:rsid w:val="00A81509"/>
    <w:rsid w:val="00A81D83"/>
    <w:rsid w:val="00A85002"/>
    <w:rsid w:val="00A857B7"/>
    <w:rsid w:val="00A85836"/>
    <w:rsid w:val="00A9050B"/>
    <w:rsid w:val="00A91F2B"/>
    <w:rsid w:val="00A976AD"/>
    <w:rsid w:val="00AA2183"/>
    <w:rsid w:val="00AA5771"/>
    <w:rsid w:val="00AA64F3"/>
    <w:rsid w:val="00AA6E16"/>
    <w:rsid w:val="00AB12E6"/>
    <w:rsid w:val="00AB13F3"/>
    <w:rsid w:val="00AB4D81"/>
    <w:rsid w:val="00AC216A"/>
    <w:rsid w:val="00AC49C0"/>
    <w:rsid w:val="00AC53A4"/>
    <w:rsid w:val="00AD0B86"/>
    <w:rsid w:val="00AD3BFD"/>
    <w:rsid w:val="00AD5FAF"/>
    <w:rsid w:val="00AD68EC"/>
    <w:rsid w:val="00AE1974"/>
    <w:rsid w:val="00AE6D09"/>
    <w:rsid w:val="00AF22AF"/>
    <w:rsid w:val="00AF252A"/>
    <w:rsid w:val="00AF2CCE"/>
    <w:rsid w:val="00AF34A8"/>
    <w:rsid w:val="00AF41FA"/>
    <w:rsid w:val="00B00B3A"/>
    <w:rsid w:val="00B04283"/>
    <w:rsid w:val="00B0536E"/>
    <w:rsid w:val="00B1061B"/>
    <w:rsid w:val="00B12D66"/>
    <w:rsid w:val="00B23A89"/>
    <w:rsid w:val="00B24EB4"/>
    <w:rsid w:val="00B27DA5"/>
    <w:rsid w:val="00B32BC8"/>
    <w:rsid w:val="00B335CC"/>
    <w:rsid w:val="00B33792"/>
    <w:rsid w:val="00B34C89"/>
    <w:rsid w:val="00B3579E"/>
    <w:rsid w:val="00B37AEE"/>
    <w:rsid w:val="00B40D87"/>
    <w:rsid w:val="00B43241"/>
    <w:rsid w:val="00B4360A"/>
    <w:rsid w:val="00B44E21"/>
    <w:rsid w:val="00B47050"/>
    <w:rsid w:val="00B504FC"/>
    <w:rsid w:val="00B50B29"/>
    <w:rsid w:val="00B51313"/>
    <w:rsid w:val="00B52681"/>
    <w:rsid w:val="00B5365A"/>
    <w:rsid w:val="00B536E3"/>
    <w:rsid w:val="00B57344"/>
    <w:rsid w:val="00B600D8"/>
    <w:rsid w:val="00B62708"/>
    <w:rsid w:val="00B658A1"/>
    <w:rsid w:val="00B65A9F"/>
    <w:rsid w:val="00B67C29"/>
    <w:rsid w:val="00B70006"/>
    <w:rsid w:val="00B7080A"/>
    <w:rsid w:val="00B72DED"/>
    <w:rsid w:val="00B7328B"/>
    <w:rsid w:val="00B7492E"/>
    <w:rsid w:val="00B75BC0"/>
    <w:rsid w:val="00B76E84"/>
    <w:rsid w:val="00B80910"/>
    <w:rsid w:val="00B81A48"/>
    <w:rsid w:val="00B84381"/>
    <w:rsid w:val="00B860C5"/>
    <w:rsid w:val="00B863BC"/>
    <w:rsid w:val="00B86E49"/>
    <w:rsid w:val="00B87624"/>
    <w:rsid w:val="00B9066A"/>
    <w:rsid w:val="00B908B3"/>
    <w:rsid w:val="00B91C1F"/>
    <w:rsid w:val="00B92840"/>
    <w:rsid w:val="00B928F5"/>
    <w:rsid w:val="00B94692"/>
    <w:rsid w:val="00BA5332"/>
    <w:rsid w:val="00BA6DA8"/>
    <w:rsid w:val="00BB588B"/>
    <w:rsid w:val="00BB607A"/>
    <w:rsid w:val="00BB73EB"/>
    <w:rsid w:val="00BC4AAC"/>
    <w:rsid w:val="00BD0C8A"/>
    <w:rsid w:val="00BD1068"/>
    <w:rsid w:val="00BD1998"/>
    <w:rsid w:val="00BD22AA"/>
    <w:rsid w:val="00BD3DB3"/>
    <w:rsid w:val="00BE1BD5"/>
    <w:rsid w:val="00BF12C6"/>
    <w:rsid w:val="00BF4F27"/>
    <w:rsid w:val="00BF714A"/>
    <w:rsid w:val="00C00D44"/>
    <w:rsid w:val="00C02673"/>
    <w:rsid w:val="00C04B52"/>
    <w:rsid w:val="00C06C10"/>
    <w:rsid w:val="00C10A21"/>
    <w:rsid w:val="00C13B09"/>
    <w:rsid w:val="00C171F6"/>
    <w:rsid w:val="00C20365"/>
    <w:rsid w:val="00C20BDF"/>
    <w:rsid w:val="00C21670"/>
    <w:rsid w:val="00C21F67"/>
    <w:rsid w:val="00C22401"/>
    <w:rsid w:val="00C24356"/>
    <w:rsid w:val="00C25549"/>
    <w:rsid w:val="00C273A9"/>
    <w:rsid w:val="00C3660A"/>
    <w:rsid w:val="00C36770"/>
    <w:rsid w:val="00C372E2"/>
    <w:rsid w:val="00C379E1"/>
    <w:rsid w:val="00C4058B"/>
    <w:rsid w:val="00C44665"/>
    <w:rsid w:val="00C44A94"/>
    <w:rsid w:val="00C44DEE"/>
    <w:rsid w:val="00C47C49"/>
    <w:rsid w:val="00C5105E"/>
    <w:rsid w:val="00C534FF"/>
    <w:rsid w:val="00C54354"/>
    <w:rsid w:val="00C55A9C"/>
    <w:rsid w:val="00C55DA8"/>
    <w:rsid w:val="00C63B2E"/>
    <w:rsid w:val="00C64E78"/>
    <w:rsid w:val="00C66780"/>
    <w:rsid w:val="00C66CD6"/>
    <w:rsid w:val="00C735DF"/>
    <w:rsid w:val="00C833E0"/>
    <w:rsid w:val="00C85A2A"/>
    <w:rsid w:val="00C911F7"/>
    <w:rsid w:val="00C922B6"/>
    <w:rsid w:val="00C92557"/>
    <w:rsid w:val="00C944B6"/>
    <w:rsid w:val="00CA29B3"/>
    <w:rsid w:val="00CA2D16"/>
    <w:rsid w:val="00CA56F4"/>
    <w:rsid w:val="00CA59A5"/>
    <w:rsid w:val="00CA7F22"/>
    <w:rsid w:val="00CA7F99"/>
    <w:rsid w:val="00CB0431"/>
    <w:rsid w:val="00CB0A37"/>
    <w:rsid w:val="00CB0F69"/>
    <w:rsid w:val="00CB2699"/>
    <w:rsid w:val="00CB2E64"/>
    <w:rsid w:val="00CB378F"/>
    <w:rsid w:val="00CC0F2B"/>
    <w:rsid w:val="00CC0F4B"/>
    <w:rsid w:val="00CC10DD"/>
    <w:rsid w:val="00CC268E"/>
    <w:rsid w:val="00CC32D4"/>
    <w:rsid w:val="00CC3830"/>
    <w:rsid w:val="00CC3B8A"/>
    <w:rsid w:val="00CD2C76"/>
    <w:rsid w:val="00CD5404"/>
    <w:rsid w:val="00CD5915"/>
    <w:rsid w:val="00CD6839"/>
    <w:rsid w:val="00CE1591"/>
    <w:rsid w:val="00CE25ED"/>
    <w:rsid w:val="00CE279B"/>
    <w:rsid w:val="00CE343E"/>
    <w:rsid w:val="00CE4F3A"/>
    <w:rsid w:val="00CE7F44"/>
    <w:rsid w:val="00CF0115"/>
    <w:rsid w:val="00CF1269"/>
    <w:rsid w:val="00CF2200"/>
    <w:rsid w:val="00CF4877"/>
    <w:rsid w:val="00CF4F89"/>
    <w:rsid w:val="00CF6CB0"/>
    <w:rsid w:val="00CF714F"/>
    <w:rsid w:val="00CF7E23"/>
    <w:rsid w:val="00D014E8"/>
    <w:rsid w:val="00D01AD6"/>
    <w:rsid w:val="00D03648"/>
    <w:rsid w:val="00D06440"/>
    <w:rsid w:val="00D10F16"/>
    <w:rsid w:val="00D13558"/>
    <w:rsid w:val="00D14E6A"/>
    <w:rsid w:val="00D16B3D"/>
    <w:rsid w:val="00D17A82"/>
    <w:rsid w:val="00D205C4"/>
    <w:rsid w:val="00D2187D"/>
    <w:rsid w:val="00D254C2"/>
    <w:rsid w:val="00D31033"/>
    <w:rsid w:val="00D3517C"/>
    <w:rsid w:val="00D3596E"/>
    <w:rsid w:val="00D35DE7"/>
    <w:rsid w:val="00D36608"/>
    <w:rsid w:val="00D403D2"/>
    <w:rsid w:val="00D406BB"/>
    <w:rsid w:val="00D435A7"/>
    <w:rsid w:val="00D44206"/>
    <w:rsid w:val="00D45D43"/>
    <w:rsid w:val="00D4735B"/>
    <w:rsid w:val="00D50B6F"/>
    <w:rsid w:val="00D52314"/>
    <w:rsid w:val="00D52E02"/>
    <w:rsid w:val="00D52F3E"/>
    <w:rsid w:val="00D531E1"/>
    <w:rsid w:val="00D573EC"/>
    <w:rsid w:val="00D62879"/>
    <w:rsid w:val="00D65730"/>
    <w:rsid w:val="00D65E8D"/>
    <w:rsid w:val="00D67262"/>
    <w:rsid w:val="00D67ECC"/>
    <w:rsid w:val="00D717DD"/>
    <w:rsid w:val="00D73FD2"/>
    <w:rsid w:val="00D759E2"/>
    <w:rsid w:val="00D80B56"/>
    <w:rsid w:val="00D81205"/>
    <w:rsid w:val="00D827B3"/>
    <w:rsid w:val="00D83434"/>
    <w:rsid w:val="00D8462D"/>
    <w:rsid w:val="00D84A7C"/>
    <w:rsid w:val="00D84B64"/>
    <w:rsid w:val="00D84E67"/>
    <w:rsid w:val="00D86D1D"/>
    <w:rsid w:val="00D87315"/>
    <w:rsid w:val="00D87B38"/>
    <w:rsid w:val="00D9077D"/>
    <w:rsid w:val="00D90794"/>
    <w:rsid w:val="00D935B0"/>
    <w:rsid w:val="00D941B1"/>
    <w:rsid w:val="00D9763D"/>
    <w:rsid w:val="00DA0AED"/>
    <w:rsid w:val="00DA191F"/>
    <w:rsid w:val="00DA4876"/>
    <w:rsid w:val="00DA4CD9"/>
    <w:rsid w:val="00DB08F2"/>
    <w:rsid w:val="00DB0BE6"/>
    <w:rsid w:val="00DB1074"/>
    <w:rsid w:val="00DB2577"/>
    <w:rsid w:val="00DB3B0F"/>
    <w:rsid w:val="00DB46B0"/>
    <w:rsid w:val="00DB6464"/>
    <w:rsid w:val="00DB6F84"/>
    <w:rsid w:val="00DC0AAD"/>
    <w:rsid w:val="00DC0EEA"/>
    <w:rsid w:val="00DC0F20"/>
    <w:rsid w:val="00DC513B"/>
    <w:rsid w:val="00DC6621"/>
    <w:rsid w:val="00DD0D66"/>
    <w:rsid w:val="00DD214D"/>
    <w:rsid w:val="00DD6AEC"/>
    <w:rsid w:val="00DE09E2"/>
    <w:rsid w:val="00DE1F46"/>
    <w:rsid w:val="00DE4003"/>
    <w:rsid w:val="00DE5EC7"/>
    <w:rsid w:val="00DF15BF"/>
    <w:rsid w:val="00DF521E"/>
    <w:rsid w:val="00DF578E"/>
    <w:rsid w:val="00DF601D"/>
    <w:rsid w:val="00E0387A"/>
    <w:rsid w:val="00E04405"/>
    <w:rsid w:val="00E044F8"/>
    <w:rsid w:val="00E0469E"/>
    <w:rsid w:val="00E04BD2"/>
    <w:rsid w:val="00E05266"/>
    <w:rsid w:val="00E11F87"/>
    <w:rsid w:val="00E13F83"/>
    <w:rsid w:val="00E14F8B"/>
    <w:rsid w:val="00E21306"/>
    <w:rsid w:val="00E22A37"/>
    <w:rsid w:val="00E23A75"/>
    <w:rsid w:val="00E23FD7"/>
    <w:rsid w:val="00E2562C"/>
    <w:rsid w:val="00E27E37"/>
    <w:rsid w:val="00E302CA"/>
    <w:rsid w:val="00E30FF7"/>
    <w:rsid w:val="00E32821"/>
    <w:rsid w:val="00E33619"/>
    <w:rsid w:val="00E33BB2"/>
    <w:rsid w:val="00E35367"/>
    <w:rsid w:val="00E353F9"/>
    <w:rsid w:val="00E3682D"/>
    <w:rsid w:val="00E42785"/>
    <w:rsid w:val="00E42C2B"/>
    <w:rsid w:val="00E477FD"/>
    <w:rsid w:val="00E50417"/>
    <w:rsid w:val="00E510AE"/>
    <w:rsid w:val="00E54A26"/>
    <w:rsid w:val="00E569DF"/>
    <w:rsid w:val="00E56D4D"/>
    <w:rsid w:val="00E60012"/>
    <w:rsid w:val="00E61782"/>
    <w:rsid w:val="00E61CE0"/>
    <w:rsid w:val="00E62EDB"/>
    <w:rsid w:val="00E633BB"/>
    <w:rsid w:val="00E64881"/>
    <w:rsid w:val="00E648DC"/>
    <w:rsid w:val="00E64C87"/>
    <w:rsid w:val="00E6565C"/>
    <w:rsid w:val="00E674F1"/>
    <w:rsid w:val="00E7071E"/>
    <w:rsid w:val="00E71802"/>
    <w:rsid w:val="00E73385"/>
    <w:rsid w:val="00E75A77"/>
    <w:rsid w:val="00E76367"/>
    <w:rsid w:val="00E80141"/>
    <w:rsid w:val="00E80345"/>
    <w:rsid w:val="00E90A76"/>
    <w:rsid w:val="00E90C9B"/>
    <w:rsid w:val="00E919E8"/>
    <w:rsid w:val="00E944F0"/>
    <w:rsid w:val="00E94A58"/>
    <w:rsid w:val="00E96FFF"/>
    <w:rsid w:val="00EA243B"/>
    <w:rsid w:val="00EA3B1D"/>
    <w:rsid w:val="00EB1A4C"/>
    <w:rsid w:val="00EB371F"/>
    <w:rsid w:val="00EB6207"/>
    <w:rsid w:val="00EC12E1"/>
    <w:rsid w:val="00EC7C88"/>
    <w:rsid w:val="00ED09CA"/>
    <w:rsid w:val="00ED24B6"/>
    <w:rsid w:val="00ED3A88"/>
    <w:rsid w:val="00ED6184"/>
    <w:rsid w:val="00ED669E"/>
    <w:rsid w:val="00ED698D"/>
    <w:rsid w:val="00ED7DAF"/>
    <w:rsid w:val="00EE08C2"/>
    <w:rsid w:val="00EE1902"/>
    <w:rsid w:val="00EE2F19"/>
    <w:rsid w:val="00EE5D90"/>
    <w:rsid w:val="00EE7A69"/>
    <w:rsid w:val="00EF454C"/>
    <w:rsid w:val="00EF74AD"/>
    <w:rsid w:val="00F0237B"/>
    <w:rsid w:val="00F02527"/>
    <w:rsid w:val="00F034B8"/>
    <w:rsid w:val="00F03734"/>
    <w:rsid w:val="00F06C3C"/>
    <w:rsid w:val="00F104FD"/>
    <w:rsid w:val="00F112A6"/>
    <w:rsid w:val="00F13547"/>
    <w:rsid w:val="00F13BA9"/>
    <w:rsid w:val="00F2428C"/>
    <w:rsid w:val="00F249FB"/>
    <w:rsid w:val="00F251E1"/>
    <w:rsid w:val="00F2764E"/>
    <w:rsid w:val="00F327EA"/>
    <w:rsid w:val="00F337B0"/>
    <w:rsid w:val="00F345FC"/>
    <w:rsid w:val="00F34866"/>
    <w:rsid w:val="00F363F8"/>
    <w:rsid w:val="00F37866"/>
    <w:rsid w:val="00F37EF9"/>
    <w:rsid w:val="00F42F7A"/>
    <w:rsid w:val="00F44B93"/>
    <w:rsid w:val="00F466AF"/>
    <w:rsid w:val="00F46C32"/>
    <w:rsid w:val="00F47A7B"/>
    <w:rsid w:val="00F51671"/>
    <w:rsid w:val="00F51C96"/>
    <w:rsid w:val="00F56906"/>
    <w:rsid w:val="00F5724E"/>
    <w:rsid w:val="00F60B71"/>
    <w:rsid w:val="00F6447B"/>
    <w:rsid w:val="00F71983"/>
    <w:rsid w:val="00F72AAA"/>
    <w:rsid w:val="00F75880"/>
    <w:rsid w:val="00F75E1A"/>
    <w:rsid w:val="00F80105"/>
    <w:rsid w:val="00F80959"/>
    <w:rsid w:val="00F83345"/>
    <w:rsid w:val="00F85658"/>
    <w:rsid w:val="00F900D6"/>
    <w:rsid w:val="00F90715"/>
    <w:rsid w:val="00F92F93"/>
    <w:rsid w:val="00FA11AC"/>
    <w:rsid w:val="00FA2E29"/>
    <w:rsid w:val="00FA5478"/>
    <w:rsid w:val="00FB3438"/>
    <w:rsid w:val="00FB3B8F"/>
    <w:rsid w:val="00FB4E72"/>
    <w:rsid w:val="00FB6150"/>
    <w:rsid w:val="00FB7459"/>
    <w:rsid w:val="00FB75E3"/>
    <w:rsid w:val="00FC062F"/>
    <w:rsid w:val="00FC1AC9"/>
    <w:rsid w:val="00FC3664"/>
    <w:rsid w:val="00FC5495"/>
    <w:rsid w:val="00FC6B8A"/>
    <w:rsid w:val="00FC7EC6"/>
    <w:rsid w:val="00FD1695"/>
    <w:rsid w:val="00FD1701"/>
    <w:rsid w:val="00FD2EBF"/>
    <w:rsid w:val="00FE0843"/>
    <w:rsid w:val="00FE08B2"/>
    <w:rsid w:val="00FE7685"/>
    <w:rsid w:val="00FF2E3F"/>
    <w:rsid w:val="00FF38E8"/>
    <w:rsid w:val="00FF54D9"/>
    <w:rsid w:val="00FF5AA8"/>
    <w:rsid w:val="00FF661B"/>
    <w:rsid w:val="00FF6FA0"/>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69633"/>
    <o:shapelayout v:ext="edit">
      <o:idmap v:ext="edit" data="1"/>
    </o:shapelayout>
  </w:shapeDefaults>
  <w:decimalSymbol w:val="."/>
  <w:listSeparator w:val=";"/>
  <w14:docId w14:val="304EED6F"/>
  <w15:docId w15:val="{B90B511B-C2AE-4AE8-8B5F-83ED513E4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CH" w:eastAsia="en-US" w:bidi="ar-SA"/>
      </w:rPr>
    </w:rPrDefault>
    <w:pPrDefault/>
  </w:docDefaults>
  <w:latentStyles w:defLockedState="0" w:defUIPriority="99" w:defSemiHidden="0" w:defUnhideWhenUsed="0" w:defQFormat="0" w:count="376">
    <w:lsdException w:name="Normal" w:uiPriority="2"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12"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98" w:unhideWhenUsed="1"/>
    <w:lsdException w:name="line number" w:semiHidden="1" w:unhideWhenUsed="1"/>
    <w:lsdException w:name="page number" w:semiHidden="1" w:uiPriority="98"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14" w:unhideWhenUsed="1"/>
    <w:lsdException w:name="List Bullet" w:semiHidden="1" w:uiPriority="4" w:unhideWhenUsed="1"/>
    <w:lsdException w:name="List Number" w:semiHidden="1" w:uiPriority="8" w:unhideWhenUsed="1"/>
    <w:lsdException w:name="List 2" w:semiHidden="1" w:uiPriority="14" w:unhideWhenUsed="1"/>
    <w:lsdException w:name="List 3" w:semiHidden="1" w:uiPriority="14" w:unhideWhenUsed="1"/>
    <w:lsdException w:name="List 4" w:semiHidden="1" w:uiPriority="14" w:unhideWhenUsed="1"/>
    <w:lsdException w:name="List 5" w:semiHidden="1" w:uiPriority="14"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8" w:unhideWhenUsed="1"/>
    <w:lsdException w:name="List Number 3" w:semiHidden="1" w:uiPriority="8" w:unhideWhenUsed="1"/>
    <w:lsdException w:name="List Number 4" w:semiHidden="1" w:uiPriority="17" w:unhideWhenUsed="1"/>
    <w:lsdException w:name="List Number 5" w:semiHidden="1" w:uiPriority="17"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14" w:unhideWhenUsed="1"/>
    <w:lsdException w:name="List Continue 2" w:semiHidden="1" w:uiPriority="14" w:unhideWhenUsed="1"/>
    <w:lsdException w:name="List Continue 3" w:semiHidden="1" w:uiPriority="14" w:unhideWhenUsed="1"/>
    <w:lsdException w:name="List Continue 4" w:semiHidden="1" w:uiPriority="14" w:unhideWhenUsed="1"/>
    <w:lsdException w:name="List Continue 5" w:semiHidden="1" w:uiPriority="14" w:unhideWhenUsed="1"/>
    <w:lsdException w:name="Message Header" w:semiHidden="1" w:unhideWhenUsed="1"/>
    <w:lsdException w:name="Subtitle" w:semiHidden="1" w:uiPriority="11" w:unhideWhenUsed="1" w:qFormat="1"/>
    <w:lsdException w:name="Salutation" w:semiHidden="1" w:unhideWhenUsed="1"/>
    <w:lsdException w:name="Date" w:semiHidden="1" w:uiPriority="15"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12"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2"/>
    <w:unhideWhenUsed/>
    <w:rsid w:val="00E0387A"/>
    <w:pPr>
      <w:spacing w:before="180" w:line="300" w:lineRule="atLeast"/>
    </w:pPr>
    <w:rPr>
      <w:rFonts w:eastAsia="Times New Roman" w:cs="Times New Roman"/>
      <w:color w:val="000000" w:themeColor="text1"/>
      <w:sz w:val="20"/>
      <w:szCs w:val="20"/>
      <w:lang w:val="de-CH"/>
    </w:rPr>
  </w:style>
  <w:style w:type="paragraph" w:styleId="berschrift1">
    <w:name w:val="heading 1"/>
    <w:basedOn w:val="Verzeichnis1"/>
    <w:next w:val="Standard"/>
    <w:link w:val="berschrift1Zchn"/>
    <w:unhideWhenUsed/>
    <w:rsid w:val="00F47A7B"/>
    <w:pPr>
      <w:numPr>
        <w:numId w:val="1"/>
      </w:numPr>
      <w:tabs>
        <w:tab w:val="right" w:pos="1418"/>
      </w:tabs>
      <w:spacing w:before="360"/>
      <w:outlineLvl w:val="0"/>
    </w:pPr>
    <w:rPr>
      <w:b w:val="0"/>
      <w:sz w:val="32"/>
      <w:szCs w:val="32"/>
    </w:rPr>
  </w:style>
  <w:style w:type="paragraph" w:styleId="berschrift2">
    <w:name w:val="heading 2"/>
    <w:basedOn w:val="Standard"/>
    <w:next w:val="Standard"/>
    <w:link w:val="berschrift2Zchn"/>
    <w:unhideWhenUsed/>
    <w:rsid w:val="00F47A7B"/>
    <w:pPr>
      <w:keepNext/>
      <w:spacing w:before="360" w:after="60"/>
      <w:outlineLvl w:val="1"/>
    </w:pPr>
    <w:rPr>
      <w:rFonts w:cs="Arial"/>
      <w:b/>
      <w:bCs/>
      <w:iCs/>
      <w:color w:val="auto"/>
    </w:rPr>
  </w:style>
  <w:style w:type="paragraph" w:styleId="berschrift3">
    <w:name w:val="heading 3"/>
    <w:basedOn w:val="Standard"/>
    <w:next w:val="Standard"/>
    <w:link w:val="berschrift3Zchn"/>
    <w:unhideWhenUsed/>
    <w:rsid w:val="00F47A7B"/>
    <w:pPr>
      <w:keepNext/>
      <w:tabs>
        <w:tab w:val="left" w:pos="852"/>
      </w:tabs>
      <w:spacing w:before="360" w:after="60"/>
      <w:outlineLvl w:val="2"/>
    </w:pPr>
    <w:rPr>
      <w:rFonts w:cs="Arial"/>
      <w:b/>
      <w:bCs/>
      <w:color w:val="auto"/>
      <w:szCs w:val="26"/>
      <w:lang w:eastAsia="de-DE"/>
    </w:rPr>
  </w:style>
  <w:style w:type="paragraph" w:styleId="berschrift4">
    <w:name w:val="heading 4"/>
    <w:basedOn w:val="Standard"/>
    <w:next w:val="Standard"/>
    <w:link w:val="berschrift4Zchn"/>
    <w:unhideWhenUsed/>
    <w:rsid w:val="00F47A7B"/>
    <w:pPr>
      <w:keepNext/>
      <w:outlineLvl w:val="3"/>
    </w:pPr>
    <w:rPr>
      <w:b/>
      <w:bCs/>
    </w:rPr>
  </w:style>
  <w:style w:type="paragraph" w:styleId="berschrift5">
    <w:name w:val="heading 5"/>
    <w:basedOn w:val="Standard"/>
    <w:next w:val="Standard"/>
    <w:link w:val="berschrift5Zchn"/>
    <w:unhideWhenUsed/>
    <w:rsid w:val="00F47A7B"/>
    <w:pPr>
      <w:outlineLvl w:val="4"/>
    </w:pPr>
    <w:rPr>
      <w:b/>
      <w:bCs/>
      <w:iCs/>
    </w:rPr>
  </w:style>
  <w:style w:type="paragraph" w:styleId="berschrift6">
    <w:name w:val="heading 6"/>
    <w:basedOn w:val="Standard"/>
    <w:next w:val="Standard"/>
    <w:link w:val="berschrift6Zchn"/>
    <w:unhideWhenUsed/>
    <w:rsid w:val="00F47A7B"/>
    <w:pPr>
      <w:outlineLvl w:val="5"/>
    </w:pPr>
    <w:rPr>
      <w:bCs/>
    </w:rPr>
  </w:style>
  <w:style w:type="paragraph" w:styleId="berschrift7">
    <w:name w:val="heading 7"/>
    <w:basedOn w:val="Standard"/>
    <w:next w:val="Standard"/>
    <w:link w:val="berschrift7Zchn"/>
    <w:unhideWhenUsed/>
    <w:rsid w:val="00F47A7B"/>
    <w:pPr>
      <w:outlineLvl w:val="6"/>
    </w:pPr>
  </w:style>
  <w:style w:type="paragraph" w:styleId="berschrift8">
    <w:name w:val="heading 8"/>
    <w:basedOn w:val="Standard"/>
    <w:next w:val="Standard"/>
    <w:link w:val="berschrift8Zchn"/>
    <w:unhideWhenUsed/>
    <w:rsid w:val="00F47A7B"/>
    <w:pPr>
      <w:outlineLvl w:val="7"/>
    </w:pPr>
    <w:rPr>
      <w:iCs/>
    </w:rPr>
  </w:style>
  <w:style w:type="paragraph" w:styleId="berschrift9">
    <w:name w:val="heading 9"/>
    <w:basedOn w:val="Standard"/>
    <w:next w:val="Standard"/>
    <w:link w:val="berschrift9Zchn"/>
    <w:unhideWhenUsed/>
    <w:rsid w:val="00F47A7B"/>
    <w:pPr>
      <w:outlineLvl w:val="8"/>
    </w:pPr>
    <w:rPr>
      <w:rFonts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1E5483"/>
    <w:rPr>
      <w:rFonts w:eastAsia="Times New Roman" w:cs="Arial"/>
      <w:noProof/>
      <w:sz w:val="32"/>
      <w:szCs w:val="32"/>
      <w:lang w:val="de-CH" w:eastAsia="de-DE"/>
    </w:rPr>
  </w:style>
  <w:style w:type="character" w:customStyle="1" w:styleId="berschrift2Zchn">
    <w:name w:val="Überschrift 2 Zchn"/>
    <w:basedOn w:val="Absatz-Standardschriftart"/>
    <w:link w:val="berschrift2"/>
    <w:rsid w:val="001E5483"/>
    <w:rPr>
      <w:rFonts w:eastAsia="Times New Roman" w:cs="Arial"/>
      <w:b/>
      <w:bCs/>
      <w:iCs/>
      <w:sz w:val="20"/>
      <w:szCs w:val="20"/>
      <w:lang w:val="de-CH"/>
    </w:rPr>
  </w:style>
  <w:style w:type="character" w:customStyle="1" w:styleId="berschrift3Zchn">
    <w:name w:val="Überschrift 3 Zchn"/>
    <w:basedOn w:val="Absatz-Standardschriftart"/>
    <w:link w:val="berschrift3"/>
    <w:rsid w:val="001E5483"/>
    <w:rPr>
      <w:rFonts w:eastAsia="Times New Roman" w:cs="Arial"/>
      <w:b/>
      <w:bCs/>
      <w:sz w:val="20"/>
      <w:szCs w:val="26"/>
      <w:lang w:val="de-CH" w:eastAsia="de-DE"/>
    </w:rPr>
  </w:style>
  <w:style w:type="character" w:customStyle="1" w:styleId="berschrift4Zchn">
    <w:name w:val="Überschrift 4 Zchn"/>
    <w:basedOn w:val="Absatz-Standardschriftart"/>
    <w:link w:val="berschrift4"/>
    <w:rsid w:val="001E5483"/>
    <w:rPr>
      <w:rFonts w:eastAsia="Times New Roman" w:cs="Times New Roman"/>
      <w:b/>
      <w:bCs/>
      <w:color w:val="000000" w:themeColor="text1"/>
      <w:sz w:val="20"/>
      <w:szCs w:val="20"/>
      <w:lang w:val="de-CH"/>
    </w:rPr>
  </w:style>
  <w:style w:type="character" w:customStyle="1" w:styleId="berschrift5Zchn">
    <w:name w:val="Überschrift 5 Zchn"/>
    <w:basedOn w:val="Absatz-Standardschriftart"/>
    <w:link w:val="berschrift5"/>
    <w:rsid w:val="001E5483"/>
    <w:rPr>
      <w:rFonts w:eastAsia="Times New Roman" w:cs="Times New Roman"/>
      <w:b/>
      <w:bCs/>
      <w:iCs/>
      <w:color w:val="000000" w:themeColor="text1"/>
      <w:sz w:val="20"/>
      <w:szCs w:val="20"/>
      <w:lang w:val="de-CH"/>
    </w:rPr>
  </w:style>
  <w:style w:type="character" w:customStyle="1" w:styleId="berschrift6Zchn">
    <w:name w:val="Überschrift 6 Zchn"/>
    <w:basedOn w:val="Absatz-Standardschriftart"/>
    <w:link w:val="berschrift6"/>
    <w:rsid w:val="001E5483"/>
    <w:rPr>
      <w:rFonts w:eastAsia="Times New Roman" w:cs="Times New Roman"/>
      <w:bCs/>
      <w:color w:val="000000" w:themeColor="text1"/>
      <w:sz w:val="20"/>
      <w:szCs w:val="20"/>
      <w:lang w:val="de-CH"/>
    </w:rPr>
  </w:style>
  <w:style w:type="character" w:customStyle="1" w:styleId="berschrift7Zchn">
    <w:name w:val="Überschrift 7 Zchn"/>
    <w:basedOn w:val="Absatz-Standardschriftart"/>
    <w:link w:val="berschrift7"/>
    <w:rsid w:val="001E5483"/>
    <w:rPr>
      <w:rFonts w:eastAsia="Times New Roman" w:cs="Times New Roman"/>
      <w:color w:val="000000" w:themeColor="text1"/>
      <w:sz w:val="20"/>
      <w:szCs w:val="20"/>
      <w:lang w:val="de-CH"/>
    </w:rPr>
  </w:style>
  <w:style w:type="character" w:customStyle="1" w:styleId="berschrift8Zchn">
    <w:name w:val="Überschrift 8 Zchn"/>
    <w:basedOn w:val="Absatz-Standardschriftart"/>
    <w:link w:val="berschrift8"/>
    <w:rsid w:val="001E5483"/>
    <w:rPr>
      <w:rFonts w:eastAsia="Times New Roman" w:cs="Times New Roman"/>
      <w:iCs/>
      <w:color w:val="000000" w:themeColor="text1"/>
      <w:sz w:val="20"/>
      <w:szCs w:val="20"/>
      <w:lang w:val="de-CH"/>
    </w:rPr>
  </w:style>
  <w:style w:type="character" w:customStyle="1" w:styleId="berschrift9Zchn">
    <w:name w:val="Überschrift 9 Zchn"/>
    <w:basedOn w:val="Absatz-Standardschriftart"/>
    <w:link w:val="berschrift9"/>
    <w:rsid w:val="001E5483"/>
    <w:rPr>
      <w:rFonts w:eastAsia="Times New Roman" w:cs="Arial"/>
      <w:color w:val="000000" w:themeColor="text1"/>
      <w:sz w:val="20"/>
      <w:szCs w:val="20"/>
      <w:lang w:val="de-CH"/>
    </w:rPr>
  </w:style>
  <w:style w:type="paragraph" w:styleId="Verzeichnis1">
    <w:name w:val="toc 1"/>
    <w:basedOn w:val="Standard"/>
    <w:next w:val="Standard"/>
    <w:uiPriority w:val="39"/>
    <w:unhideWhenUsed/>
    <w:rsid w:val="0022134E"/>
    <w:pPr>
      <w:tabs>
        <w:tab w:val="right" w:leader="dot" w:pos="8789"/>
      </w:tabs>
      <w:spacing w:before="240" w:after="60"/>
      <w:ind w:left="567" w:hanging="567"/>
    </w:pPr>
    <w:rPr>
      <w:rFonts w:cs="Arial"/>
      <w:b/>
      <w:noProof/>
      <w:color w:val="auto"/>
      <w:sz w:val="22"/>
      <w:lang w:eastAsia="de-DE"/>
    </w:rPr>
  </w:style>
  <w:style w:type="paragraph" w:styleId="Kopfzeile">
    <w:name w:val="header"/>
    <w:basedOn w:val="Standard"/>
    <w:link w:val="KopfzeileZchn"/>
    <w:unhideWhenUsed/>
    <w:rsid w:val="00F47A7B"/>
    <w:pPr>
      <w:tabs>
        <w:tab w:val="center" w:pos="4536"/>
        <w:tab w:val="right" w:pos="9072"/>
      </w:tabs>
      <w:spacing w:before="0" w:line="240" w:lineRule="auto"/>
    </w:pPr>
  </w:style>
  <w:style w:type="character" w:customStyle="1" w:styleId="KopfzeileZchn">
    <w:name w:val="Kopfzeile Zchn"/>
    <w:basedOn w:val="Absatz-Standardschriftart"/>
    <w:link w:val="Kopfzeile"/>
    <w:rsid w:val="001E5483"/>
    <w:rPr>
      <w:rFonts w:eastAsia="Times New Roman" w:cs="Times New Roman"/>
      <w:color w:val="000000" w:themeColor="text1"/>
      <w:sz w:val="20"/>
      <w:szCs w:val="20"/>
      <w:lang w:val="de-CH"/>
    </w:rPr>
  </w:style>
  <w:style w:type="paragraph" w:styleId="Verzeichnis2">
    <w:name w:val="toc 2"/>
    <w:basedOn w:val="Verzeichnis1"/>
    <w:next w:val="Standard"/>
    <w:uiPriority w:val="39"/>
    <w:unhideWhenUsed/>
    <w:rsid w:val="00E510AE"/>
    <w:pPr>
      <w:spacing w:before="60" w:after="0"/>
      <w:ind w:left="1134"/>
    </w:pPr>
    <w:rPr>
      <w:b w:val="0"/>
    </w:rPr>
  </w:style>
  <w:style w:type="paragraph" w:styleId="Verzeichnis3">
    <w:name w:val="toc 3"/>
    <w:basedOn w:val="Standard"/>
    <w:next w:val="Standard"/>
    <w:uiPriority w:val="39"/>
    <w:unhideWhenUsed/>
    <w:rsid w:val="00F47A7B"/>
    <w:pPr>
      <w:tabs>
        <w:tab w:val="right" w:pos="8789"/>
      </w:tabs>
      <w:spacing w:before="60"/>
      <w:ind w:left="1134" w:hanging="1134"/>
    </w:pPr>
    <w:rPr>
      <w:rFonts w:cs="Arial"/>
    </w:rPr>
  </w:style>
  <w:style w:type="paragraph" w:styleId="Verzeichnis4">
    <w:name w:val="toc 4"/>
    <w:basedOn w:val="Standard"/>
    <w:next w:val="Standard"/>
    <w:uiPriority w:val="39"/>
    <w:unhideWhenUsed/>
    <w:rsid w:val="00D531E1"/>
    <w:pPr>
      <w:tabs>
        <w:tab w:val="right" w:leader="dot" w:pos="8777"/>
      </w:tabs>
      <w:ind w:left="567"/>
    </w:pPr>
    <w:rPr>
      <w:rFonts w:cs="Arial"/>
      <w:b/>
      <w:noProof/>
    </w:rPr>
  </w:style>
  <w:style w:type="paragraph" w:styleId="Verzeichnis5">
    <w:name w:val="toc 5"/>
    <w:basedOn w:val="Standard"/>
    <w:next w:val="Standard"/>
    <w:autoRedefine/>
    <w:uiPriority w:val="39"/>
    <w:unhideWhenUsed/>
    <w:rsid w:val="00C25549"/>
    <w:pPr>
      <w:tabs>
        <w:tab w:val="right" w:pos="8777"/>
      </w:tabs>
      <w:ind w:left="567"/>
    </w:pPr>
    <w:rPr>
      <w:rFonts w:cs="Arial"/>
      <w:noProof/>
    </w:rPr>
  </w:style>
  <w:style w:type="paragraph" w:styleId="Verzeichnis6">
    <w:name w:val="toc 6"/>
    <w:basedOn w:val="Standard"/>
    <w:next w:val="Standard"/>
    <w:autoRedefine/>
    <w:unhideWhenUsed/>
    <w:rsid w:val="00F47A7B"/>
    <w:pPr>
      <w:ind w:left="1000"/>
    </w:pPr>
    <w:rPr>
      <w:rFonts w:cs="Arial"/>
    </w:rPr>
  </w:style>
  <w:style w:type="paragraph" w:styleId="Verzeichnis7">
    <w:name w:val="toc 7"/>
    <w:basedOn w:val="Standard"/>
    <w:next w:val="Standard"/>
    <w:autoRedefine/>
    <w:unhideWhenUsed/>
    <w:rsid w:val="00F47A7B"/>
    <w:pPr>
      <w:ind w:left="1200"/>
    </w:pPr>
    <w:rPr>
      <w:rFonts w:cs="Arial"/>
    </w:rPr>
  </w:style>
  <w:style w:type="paragraph" w:styleId="Verzeichnis8">
    <w:name w:val="toc 8"/>
    <w:basedOn w:val="Standard"/>
    <w:next w:val="Standard"/>
    <w:autoRedefine/>
    <w:uiPriority w:val="39"/>
    <w:unhideWhenUsed/>
    <w:rsid w:val="00F47A7B"/>
    <w:pPr>
      <w:tabs>
        <w:tab w:val="right" w:pos="8789"/>
      </w:tabs>
      <w:ind w:left="1134" w:hanging="1134"/>
    </w:pPr>
    <w:rPr>
      <w:rFonts w:cs="Arial"/>
      <w:b/>
    </w:rPr>
  </w:style>
  <w:style w:type="paragraph" w:styleId="Sprechblasentext">
    <w:name w:val="Balloon Text"/>
    <w:basedOn w:val="Standard"/>
    <w:link w:val="SprechblasentextZchn"/>
    <w:unhideWhenUsed/>
    <w:rsid w:val="00F47A7B"/>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1E5483"/>
    <w:rPr>
      <w:rFonts w:ascii="Tahoma" w:eastAsia="Times New Roman" w:hAnsi="Tahoma" w:cs="Tahoma"/>
      <w:color w:val="000000" w:themeColor="text1"/>
      <w:sz w:val="16"/>
      <w:szCs w:val="16"/>
      <w:lang w:val="de-CH"/>
    </w:rPr>
  </w:style>
  <w:style w:type="paragraph" w:styleId="Liste">
    <w:name w:val="List"/>
    <w:basedOn w:val="Standard"/>
    <w:uiPriority w:val="14"/>
    <w:unhideWhenUsed/>
    <w:rsid w:val="00F47A7B"/>
    <w:pPr>
      <w:tabs>
        <w:tab w:val="num" w:pos="720"/>
      </w:tabs>
      <w:ind w:left="720" w:hanging="720"/>
    </w:pPr>
  </w:style>
  <w:style w:type="paragraph" w:styleId="Liste2">
    <w:name w:val="List 2"/>
    <w:basedOn w:val="Liste"/>
    <w:uiPriority w:val="14"/>
    <w:unhideWhenUsed/>
    <w:rsid w:val="00F47A7B"/>
    <w:pPr>
      <w:tabs>
        <w:tab w:val="left" w:pos="567"/>
      </w:tabs>
      <w:ind w:left="568"/>
    </w:pPr>
  </w:style>
  <w:style w:type="paragraph" w:styleId="Liste3">
    <w:name w:val="List 3"/>
    <w:basedOn w:val="Liste"/>
    <w:uiPriority w:val="14"/>
    <w:unhideWhenUsed/>
    <w:rsid w:val="00F47A7B"/>
    <w:pPr>
      <w:tabs>
        <w:tab w:val="left" w:pos="851"/>
      </w:tabs>
      <w:ind w:left="849" w:hanging="283"/>
    </w:pPr>
  </w:style>
  <w:style w:type="paragraph" w:styleId="Liste4">
    <w:name w:val="List 4"/>
    <w:basedOn w:val="Liste"/>
    <w:uiPriority w:val="14"/>
    <w:unhideWhenUsed/>
    <w:rsid w:val="00F47A7B"/>
    <w:pPr>
      <w:tabs>
        <w:tab w:val="left" w:pos="1134"/>
      </w:tabs>
      <w:ind w:left="1135"/>
    </w:pPr>
  </w:style>
  <w:style w:type="paragraph" w:styleId="Liste5">
    <w:name w:val="List 5"/>
    <w:basedOn w:val="Liste"/>
    <w:uiPriority w:val="14"/>
    <w:unhideWhenUsed/>
    <w:rsid w:val="00F47A7B"/>
    <w:pPr>
      <w:tabs>
        <w:tab w:val="left" w:pos="1418"/>
      </w:tabs>
      <w:ind w:left="1418"/>
    </w:pPr>
  </w:style>
  <w:style w:type="paragraph" w:styleId="Listenfortsetzung">
    <w:name w:val="List Continue"/>
    <w:basedOn w:val="Standard"/>
    <w:uiPriority w:val="14"/>
    <w:unhideWhenUsed/>
    <w:rsid w:val="00F47A7B"/>
    <w:pPr>
      <w:spacing w:after="120"/>
      <w:ind w:left="283"/>
    </w:pPr>
  </w:style>
  <w:style w:type="paragraph" w:styleId="Listenfortsetzung2">
    <w:name w:val="List Continue 2"/>
    <w:basedOn w:val="Listenfortsetzung"/>
    <w:uiPriority w:val="14"/>
    <w:unhideWhenUsed/>
    <w:rsid w:val="00F47A7B"/>
    <w:pPr>
      <w:ind w:left="566"/>
    </w:pPr>
  </w:style>
  <w:style w:type="paragraph" w:styleId="Listenfortsetzung3">
    <w:name w:val="List Continue 3"/>
    <w:basedOn w:val="Listenfortsetzung"/>
    <w:uiPriority w:val="14"/>
    <w:unhideWhenUsed/>
    <w:rsid w:val="00F47A7B"/>
    <w:pPr>
      <w:ind w:left="849"/>
    </w:pPr>
  </w:style>
  <w:style w:type="paragraph" w:styleId="Listenfortsetzung4">
    <w:name w:val="List Continue 4"/>
    <w:basedOn w:val="Listenfortsetzung"/>
    <w:uiPriority w:val="14"/>
    <w:unhideWhenUsed/>
    <w:rsid w:val="00F47A7B"/>
    <w:pPr>
      <w:ind w:left="1132"/>
    </w:pPr>
  </w:style>
  <w:style w:type="paragraph" w:styleId="Listenfortsetzung5">
    <w:name w:val="List Continue 5"/>
    <w:basedOn w:val="Listenfortsetzung"/>
    <w:uiPriority w:val="14"/>
    <w:unhideWhenUsed/>
    <w:rsid w:val="00F47A7B"/>
    <w:pPr>
      <w:ind w:left="1415"/>
    </w:pPr>
  </w:style>
  <w:style w:type="paragraph" w:styleId="Listennummer">
    <w:name w:val="List Number"/>
    <w:basedOn w:val="Liste"/>
    <w:uiPriority w:val="8"/>
    <w:unhideWhenUsed/>
    <w:rsid w:val="00F47A7B"/>
    <w:pPr>
      <w:tabs>
        <w:tab w:val="left" w:pos="284"/>
      </w:tabs>
      <w:ind w:left="284" w:hanging="284"/>
    </w:pPr>
  </w:style>
  <w:style w:type="paragraph" w:styleId="Listennummer2">
    <w:name w:val="List Number 2"/>
    <w:basedOn w:val="Liste"/>
    <w:uiPriority w:val="8"/>
    <w:unhideWhenUsed/>
    <w:rsid w:val="00F47A7B"/>
    <w:pPr>
      <w:tabs>
        <w:tab w:val="left" w:pos="567"/>
      </w:tabs>
      <w:ind w:left="568" w:hanging="284"/>
    </w:pPr>
  </w:style>
  <w:style w:type="paragraph" w:styleId="Listennummer3">
    <w:name w:val="List Number 3"/>
    <w:basedOn w:val="Liste"/>
    <w:uiPriority w:val="8"/>
    <w:unhideWhenUsed/>
    <w:rsid w:val="00F47A7B"/>
    <w:pPr>
      <w:tabs>
        <w:tab w:val="left" w:pos="851"/>
      </w:tabs>
      <w:ind w:left="851" w:hanging="284"/>
    </w:pPr>
  </w:style>
  <w:style w:type="paragraph" w:styleId="Listennummer4">
    <w:name w:val="List Number 4"/>
    <w:basedOn w:val="Liste"/>
    <w:uiPriority w:val="17"/>
    <w:unhideWhenUsed/>
    <w:rsid w:val="00F47A7B"/>
    <w:pPr>
      <w:tabs>
        <w:tab w:val="left" w:pos="1134"/>
      </w:tabs>
      <w:ind w:left="1135" w:hanging="284"/>
    </w:pPr>
  </w:style>
  <w:style w:type="paragraph" w:styleId="Listennummer5">
    <w:name w:val="List Number 5"/>
    <w:basedOn w:val="Liste"/>
    <w:uiPriority w:val="17"/>
    <w:unhideWhenUsed/>
    <w:rsid w:val="00F47A7B"/>
    <w:pPr>
      <w:tabs>
        <w:tab w:val="left" w:pos="1418"/>
      </w:tabs>
      <w:ind w:left="1418" w:hanging="284"/>
    </w:pPr>
  </w:style>
  <w:style w:type="character" w:styleId="Seitenzahl">
    <w:name w:val="page number"/>
    <w:basedOn w:val="Absatz-Standardschriftart"/>
    <w:uiPriority w:val="98"/>
    <w:unhideWhenUsed/>
    <w:rsid w:val="00F47A7B"/>
    <w:rPr>
      <w:rFonts w:ascii="Arial" w:hAnsi="Arial"/>
      <w:sz w:val="20"/>
    </w:rPr>
  </w:style>
  <w:style w:type="paragraph" w:styleId="Fuzeile">
    <w:name w:val="footer"/>
    <w:basedOn w:val="Standard"/>
    <w:link w:val="FuzeileZchn"/>
    <w:uiPriority w:val="99"/>
    <w:unhideWhenUsed/>
    <w:rsid w:val="00CB0F69"/>
    <w:pPr>
      <w:tabs>
        <w:tab w:val="right" w:pos="9072"/>
      </w:tabs>
      <w:spacing w:before="0" w:line="240" w:lineRule="auto"/>
      <w:jc w:val="right"/>
    </w:pPr>
    <w:rPr>
      <w:rFonts w:eastAsiaTheme="minorHAnsi" w:cstheme="minorBidi"/>
      <w:color w:val="C00000"/>
      <w:lang w:val="fr-CH"/>
    </w:rPr>
  </w:style>
  <w:style w:type="character" w:customStyle="1" w:styleId="FuzeileZchn">
    <w:name w:val="Fußzeile Zchn"/>
    <w:basedOn w:val="Absatz-Standardschriftart"/>
    <w:link w:val="Fuzeile"/>
    <w:uiPriority w:val="99"/>
    <w:rsid w:val="00CB0F69"/>
    <w:rPr>
      <w:color w:val="C00000"/>
      <w:sz w:val="20"/>
      <w:szCs w:val="20"/>
    </w:rPr>
  </w:style>
  <w:style w:type="paragraph" w:styleId="Inhaltsverzeichnisberschrift">
    <w:name w:val="TOC Heading"/>
    <w:basedOn w:val="berschrift1"/>
    <w:next w:val="Standard"/>
    <w:uiPriority w:val="39"/>
    <w:semiHidden/>
    <w:unhideWhenUsed/>
    <w:qFormat/>
    <w:rsid w:val="00F47A7B"/>
    <w:pPr>
      <w:keepLines/>
      <w:numPr>
        <w:numId w:val="0"/>
      </w:numPr>
      <w:spacing w:line="276" w:lineRule="auto"/>
      <w:outlineLvl w:val="9"/>
    </w:pPr>
    <w:rPr>
      <w:rFonts w:asciiTheme="majorHAnsi" w:eastAsiaTheme="majorEastAsia" w:hAnsiTheme="majorHAnsi" w:cstheme="majorBidi"/>
      <w:b/>
      <w:color w:val="CA5F00" w:themeColor="accent1" w:themeShade="BF"/>
      <w:sz w:val="28"/>
      <w:szCs w:val="28"/>
      <w:lang w:val="de-DE"/>
    </w:rPr>
  </w:style>
  <w:style w:type="paragraph" w:styleId="Datum">
    <w:name w:val="Date"/>
    <w:basedOn w:val="Standard"/>
    <w:next w:val="Standard"/>
    <w:link w:val="DatumZchn"/>
    <w:uiPriority w:val="15"/>
    <w:unhideWhenUsed/>
    <w:rsid w:val="00F47A7B"/>
  </w:style>
  <w:style w:type="character" w:customStyle="1" w:styleId="DatumZchn">
    <w:name w:val="Datum Zchn"/>
    <w:basedOn w:val="Absatz-Standardschriftart"/>
    <w:link w:val="Datum"/>
    <w:uiPriority w:val="15"/>
    <w:rsid w:val="001E5483"/>
    <w:rPr>
      <w:rFonts w:eastAsia="Times New Roman" w:cs="Times New Roman"/>
      <w:color w:val="000000" w:themeColor="text1"/>
      <w:sz w:val="20"/>
      <w:szCs w:val="20"/>
      <w:lang w:val="de-CH"/>
    </w:rPr>
  </w:style>
  <w:style w:type="paragraph" w:styleId="Listenabsatz">
    <w:name w:val="List Paragraph"/>
    <w:basedOn w:val="Standard"/>
    <w:uiPriority w:val="98"/>
    <w:unhideWhenUsed/>
    <w:qFormat/>
    <w:rsid w:val="00F47A7B"/>
    <w:pPr>
      <w:ind w:left="720"/>
      <w:contextualSpacing/>
    </w:pPr>
  </w:style>
  <w:style w:type="character" w:styleId="Hyperlink">
    <w:name w:val="Hyperlink"/>
    <w:basedOn w:val="Absatz-Standardschriftart"/>
    <w:uiPriority w:val="99"/>
    <w:unhideWhenUsed/>
    <w:rsid w:val="00064515"/>
    <w:rPr>
      <w:color w:val="1D1B10" w:themeColor="hyperlink"/>
      <w:sz w:val="22"/>
      <w:u w:val="none"/>
    </w:rPr>
  </w:style>
  <w:style w:type="character" w:styleId="Platzhaltertext">
    <w:name w:val="Placeholder Text"/>
    <w:basedOn w:val="Absatz-Standardschriftart"/>
    <w:uiPriority w:val="99"/>
    <w:unhideWhenUsed/>
    <w:rsid w:val="00F47A7B"/>
    <w:rPr>
      <w:color w:val="808080"/>
    </w:rPr>
  </w:style>
  <w:style w:type="paragraph" w:styleId="Verzeichnis9">
    <w:name w:val="toc 9"/>
    <w:basedOn w:val="Standard"/>
    <w:next w:val="Standard"/>
    <w:autoRedefine/>
    <w:uiPriority w:val="39"/>
    <w:unhideWhenUsed/>
    <w:rsid w:val="00F47A7B"/>
    <w:pPr>
      <w:tabs>
        <w:tab w:val="right" w:pos="8777"/>
      </w:tabs>
      <w:spacing w:after="100"/>
      <w:ind w:left="1134" w:hanging="1134"/>
    </w:pPr>
    <w:rPr>
      <w:b/>
      <w:noProof/>
    </w:rPr>
  </w:style>
  <w:style w:type="paragraph" w:styleId="Aufzhlungszeichen">
    <w:name w:val="List Bullet"/>
    <w:basedOn w:val="Standard"/>
    <w:uiPriority w:val="4"/>
    <w:semiHidden/>
    <w:unhideWhenUsed/>
    <w:rsid w:val="00F47A7B"/>
    <w:pPr>
      <w:numPr>
        <w:numId w:val="2"/>
      </w:numPr>
      <w:tabs>
        <w:tab w:val="clear" w:pos="360"/>
        <w:tab w:val="left" w:pos="284"/>
      </w:tabs>
    </w:pPr>
  </w:style>
  <w:style w:type="paragraph" w:styleId="StandardWeb">
    <w:name w:val="Normal (Web)"/>
    <w:basedOn w:val="Standard"/>
    <w:uiPriority w:val="99"/>
    <w:unhideWhenUsed/>
    <w:rsid w:val="00F47A7B"/>
    <w:pPr>
      <w:spacing w:before="100" w:beforeAutospacing="1" w:after="100" w:afterAutospacing="1" w:line="240" w:lineRule="auto"/>
    </w:pPr>
    <w:rPr>
      <w:rFonts w:ascii="Times New Roman" w:hAnsi="Times New Roman"/>
      <w:color w:val="auto"/>
      <w:sz w:val="24"/>
      <w:szCs w:val="24"/>
      <w:lang w:val="fr-CH" w:eastAsia="fr-CH"/>
    </w:rPr>
  </w:style>
  <w:style w:type="character" w:styleId="Kommentarzeichen">
    <w:name w:val="annotation reference"/>
    <w:basedOn w:val="Absatz-Standardschriftart"/>
    <w:uiPriority w:val="98"/>
    <w:unhideWhenUsed/>
    <w:rsid w:val="00F47A7B"/>
    <w:rPr>
      <w:sz w:val="16"/>
      <w:szCs w:val="16"/>
    </w:rPr>
  </w:style>
  <w:style w:type="paragraph" w:styleId="Kommentarthema">
    <w:name w:val="annotation subject"/>
    <w:basedOn w:val="Standard"/>
    <w:link w:val="KommentarthemaZchn"/>
    <w:uiPriority w:val="12"/>
    <w:unhideWhenUsed/>
    <w:rsid w:val="00256200"/>
    <w:rPr>
      <w:b/>
      <w:bCs/>
    </w:rPr>
  </w:style>
  <w:style w:type="character" w:customStyle="1" w:styleId="KommentarthemaZchn">
    <w:name w:val="Kommentarthema Zchn"/>
    <w:basedOn w:val="Absatz-Standardschriftart"/>
    <w:link w:val="Kommentarthema"/>
    <w:uiPriority w:val="12"/>
    <w:rsid w:val="00256200"/>
    <w:rPr>
      <w:rFonts w:eastAsia="Times New Roman" w:cs="Times New Roman"/>
      <w:b/>
      <w:bCs/>
      <w:color w:val="000000" w:themeColor="text1"/>
      <w:sz w:val="20"/>
      <w:szCs w:val="20"/>
      <w:lang w:val="de-CH"/>
    </w:rPr>
  </w:style>
  <w:style w:type="paragraph" w:styleId="Funotentext">
    <w:name w:val="footnote text"/>
    <w:basedOn w:val="Standard"/>
    <w:link w:val="FunotentextZchn"/>
    <w:rsid w:val="00064515"/>
    <w:pPr>
      <w:spacing w:before="0" w:line="240" w:lineRule="auto"/>
      <w:ind w:left="142" w:hanging="142"/>
      <w:jc w:val="both"/>
    </w:pPr>
    <w:rPr>
      <w:sz w:val="18"/>
    </w:rPr>
  </w:style>
  <w:style w:type="character" w:customStyle="1" w:styleId="FunotentextZchn">
    <w:name w:val="Fußnotentext Zchn"/>
    <w:basedOn w:val="Absatz-Standardschriftart"/>
    <w:link w:val="Funotentext"/>
    <w:rsid w:val="00D45D43"/>
    <w:rPr>
      <w:rFonts w:eastAsia="Times New Roman" w:cs="Times New Roman"/>
      <w:color w:val="000000" w:themeColor="text1"/>
      <w:sz w:val="18"/>
      <w:szCs w:val="20"/>
      <w:lang w:val="de-CH"/>
    </w:rPr>
  </w:style>
  <w:style w:type="character" w:styleId="Funotenzeichen">
    <w:name w:val="footnote reference"/>
    <w:basedOn w:val="Absatz-Standardschriftart"/>
    <w:unhideWhenUsed/>
    <w:rsid w:val="00F47A7B"/>
    <w:rPr>
      <w:vertAlign w:val="superscript"/>
    </w:rPr>
  </w:style>
  <w:style w:type="table" w:styleId="Tabellenraster">
    <w:name w:val="Table Grid"/>
    <w:basedOn w:val="NormaleTabelle"/>
    <w:rsid w:val="006C4767"/>
    <w:rPr>
      <w:rFonts w:eastAsia="Times New Roman" w:cs="Times New Roman"/>
      <w:color w:val="000000" w:themeColor="text1"/>
      <w:sz w:val="20"/>
      <w:szCs w:val="20"/>
      <w:lang w:val="de-CH"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Akzent5">
    <w:name w:val="Light List Accent 5"/>
    <w:basedOn w:val="NormaleTabelle"/>
    <w:uiPriority w:val="61"/>
    <w:rsid w:val="00F47A7B"/>
    <w:rPr>
      <w:rFonts w:ascii="Arial" w:eastAsia="Times New Roman" w:hAnsi="Arial" w:cs="Times New Roman"/>
      <w:color w:val="000000" w:themeColor="text1"/>
      <w:sz w:val="20"/>
      <w:szCs w:val="20"/>
      <w:lang w:val="de-CH" w:eastAsia="de-CH"/>
    </w:rPr>
    <w:tblPr>
      <w:tblStyleRowBandSize w:val="1"/>
      <w:tblStyleColBandSize w:val="1"/>
      <w:tblBorders>
        <w:top w:val="sing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insideH w:val="single" w:sz="4" w:space="0" w:color="CA5F00" w:themeColor="accent1" w:themeShade="BF"/>
      </w:tblBorders>
    </w:tblPr>
    <w:tblStylePr w:type="firstRow">
      <w:pPr>
        <w:spacing w:before="0" w:after="0" w:line="240" w:lineRule="auto"/>
      </w:pPr>
      <w:rPr>
        <w:b/>
        <w:bCs/>
        <w:color w:val="FFFFFF" w:themeColor="background1"/>
      </w:rPr>
      <w:tblPr/>
      <w:tcPr>
        <w:shd w:val="clear" w:color="auto" w:fill="CA5F00" w:themeFill="accent1" w:themeFillShade="BF"/>
      </w:tcPr>
    </w:tblStylePr>
    <w:tblStylePr w:type="lastRow">
      <w:pPr>
        <w:spacing w:before="0" w:after="0" w:line="240" w:lineRule="auto"/>
      </w:pPr>
      <w:rPr>
        <w:b/>
        <w:bCs/>
      </w:rPr>
      <w:tblPr/>
      <w:tcPr>
        <w:tcBorders>
          <w:top w:val="doub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tcBorders>
      </w:tcPr>
    </w:tblStylePr>
    <w:tblStylePr w:type="firstCol">
      <w:rPr>
        <w:b/>
        <w:bCs/>
      </w:rPr>
    </w:tblStylePr>
    <w:tblStylePr w:type="lastCol">
      <w:rPr>
        <w:b/>
        <w:bCs/>
      </w:rPr>
    </w:tblStylePr>
    <w:tblStylePr w:type="band1Vert">
      <w:tblPr/>
      <w:tcPr>
        <w:tcBorders>
          <w:top w:val="sing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insideH w:val="single" w:sz="4" w:space="0" w:color="CA5F00" w:themeColor="accent1" w:themeShade="BF"/>
          <w:insideV w:val="single" w:sz="4" w:space="0" w:color="CA5F00" w:themeColor="accent1" w:themeShade="BF"/>
        </w:tcBorders>
      </w:tcPr>
    </w:tblStylePr>
    <w:tblStylePr w:type="band1Horz">
      <w:tblPr/>
      <w:tcPr>
        <w:tcBorders>
          <w:top w:val="sing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tcBorders>
      </w:tcPr>
    </w:tblStylePr>
  </w:style>
  <w:style w:type="paragraph" w:styleId="Beschriftung">
    <w:name w:val="caption"/>
    <w:basedOn w:val="TexteEFK"/>
    <w:next w:val="TexteEFK"/>
    <w:uiPriority w:val="35"/>
    <w:qFormat/>
    <w:rsid w:val="00D4735B"/>
    <w:pPr>
      <w:spacing w:before="60"/>
    </w:pPr>
    <w:rPr>
      <w:rFonts w:eastAsiaTheme="minorHAnsi" w:cstheme="minorBidi"/>
      <w:b/>
      <w:bCs/>
      <w:color w:val="404040" w:themeColor="text1" w:themeTint="BF"/>
      <w:sz w:val="16"/>
      <w:szCs w:val="16"/>
    </w:rPr>
  </w:style>
  <w:style w:type="paragraph" w:styleId="Abbildungsverzeichnis">
    <w:name w:val="table of figures"/>
    <w:basedOn w:val="Standard"/>
    <w:next w:val="Standard"/>
    <w:uiPriority w:val="99"/>
    <w:unhideWhenUsed/>
    <w:rsid w:val="00F47A7B"/>
  </w:style>
  <w:style w:type="paragraph" w:styleId="berarbeitung">
    <w:name w:val="Revision"/>
    <w:hidden/>
    <w:uiPriority w:val="99"/>
    <w:semiHidden/>
    <w:rsid w:val="00F47A7B"/>
    <w:rPr>
      <w:rFonts w:ascii="Arial" w:eastAsia="Times New Roman" w:hAnsi="Arial" w:cs="Times New Roman"/>
      <w:color w:val="000000" w:themeColor="text1"/>
      <w:sz w:val="20"/>
      <w:szCs w:val="20"/>
      <w:lang w:val="de-CH"/>
    </w:rPr>
  </w:style>
  <w:style w:type="paragraph" w:customStyle="1" w:styleId="Default">
    <w:name w:val="Default"/>
    <w:unhideWhenUsed/>
    <w:rsid w:val="00F47A7B"/>
    <w:pPr>
      <w:autoSpaceDE w:val="0"/>
      <w:autoSpaceDN w:val="0"/>
      <w:adjustRightInd w:val="0"/>
    </w:pPr>
    <w:rPr>
      <w:rFonts w:ascii="Arial" w:eastAsia="Times New Roman" w:hAnsi="Arial" w:cs="Arial"/>
      <w:color w:val="000000"/>
      <w:lang w:eastAsia="de-CH"/>
    </w:rPr>
  </w:style>
  <w:style w:type="paragraph" w:customStyle="1" w:styleId="ZTitelInBerichtEFK">
    <w:name w:val="Z_TitelInBericht_EFK"/>
    <w:basedOn w:val="Standard"/>
    <w:next w:val="Standard"/>
    <w:link w:val="ZTitelInBerichtEFKCar"/>
    <w:rsid w:val="00F47A7B"/>
    <w:pPr>
      <w:keepNext/>
      <w:spacing w:before="3960" w:after="180"/>
    </w:pPr>
    <w:rPr>
      <w:rFonts w:cs="Arial"/>
      <w:color w:val="auto"/>
      <w:sz w:val="40"/>
      <w:szCs w:val="40"/>
      <w:lang w:eastAsia="de-DE"/>
    </w:rPr>
  </w:style>
  <w:style w:type="character" w:customStyle="1" w:styleId="ZTitelInBerichtEFKCar">
    <w:name w:val="Z_TitelInBericht_EFK Car"/>
    <w:basedOn w:val="Absatz-Standardschriftart"/>
    <w:link w:val="ZTitelInBerichtEFK"/>
    <w:rsid w:val="001E5483"/>
    <w:rPr>
      <w:rFonts w:eastAsia="Times New Roman" w:cs="Arial"/>
      <w:sz w:val="40"/>
      <w:szCs w:val="40"/>
      <w:lang w:val="de-CH" w:eastAsia="de-DE"/>
    </w:rPr>
  </w:style>
  <w:style w:type="paragraph" w:customStyle="1" w:styleId="ZTitelUnterstrichenEFK">
    <w:name w:val="Z_TitelUnterstrichen_EFK"/>
    <w:basedOn w:val="ZTitelInBerichtEFK"/>
    <w:next w:val="Standard"/>
    <w:link w:val="ZTitelUnterstrichenEFKCar"/>
    <w:rsid w:val="00F47A7B"/>
    <w:pPr>
      <w:pBdr>
        <w:bottom w:val="single" w:sz="4" w:space="1" w:color="auto"/>
      </w:pBdr>
    </w:pPr>
  </w:style>
  <w:style w:type="character" w:customStyle="1" w:styleId="ZTitelUnterstrichenEFKCar">
    <w:name w:val="Z_TitelUnterstrichen_EFK Car"/>
    <w:basedOn w:val="ZTitelInBerichtEFKCar"/>
    <w:link w:val="ZTitelUnterstrichenEFK"/>
    <w:rsid w:val="001E5483"/>
    <w:rPr>
      <w:rFonts w:eastAsia="Times New Roman" w:cs="Arial"/>
      <w:sz w:val="40"/>
      <w:szCs w:val="40"/>
      <w:lang w:val="de-CH" w:eastAsia="de-DE"/>
    </w:rPr>
  </w:style>
  <w:style w:type="paragraph" w:customStyle="1" w:styleId="Titre1EFK">
    <w:name w:val="Titre1_EFK"/>
    <w:basedOn w:val="Standard"/>
    <w:next w:val="TexteEFK"/>
    <w:uiPriority w:val="2"/>
    <w:qFormat/>
    <w:rsid w:val="00E510AE"/>
    <w:pPr>
      <w:pageBreakBefore/>
      <w:spacing w:before="0" w:after="360" w:line="280" w:lineRule="atLeast"/>
    </w:pPr>
    <w:rPr>
      <w:color w:val="C00000"/>
      <w:sz w:val="40"/>
      <w:szCs w:val="40"/>
    </w:rPr>
  </w:style>
  <w:style w:type="paragraph" w:customStyle="1" w:styleId="Titre2EFK">
    <w:name w:val="Titre2_EFK"/>
    <w:basedOn w:val="Titre1EFK"/>
    <w:next w:val="TexteEFK"/>
    <w:uiPriority w:val="2"/>
    <w:qFormat/>
    <w:rsid w:val="00E510AE"/>
    <w:pPr>
      <w:keepNext/>
      <w:pageBreakBefore w:val="0"/>
      <w:pBdr>
        <w:bottom w:val="single" w:sz="4" w:space="1" w:color="FF0000"/>
      </w:pBdr>
      <w:suppressAutoHyphens/>
      <w:spacing w:line="240" w:lineRule="auto"/>
    </w:pPr>
    <w:rPr>
      <w:color w:val="auto"/>
      <w:sz w:val="32"/>
      <w:szCs w:val="32"/>
    </w:rPr>
  </w:style>
  <w:style w:type="paragraph" w:customStyle="1" w:styleId="Titre3EFK">
    <w:name w:val="Titre3_EFK"/>
    <w:basedOn w:val="Standard"/>
    <w:next w:val="TexteEFK"/>
    <w:uiPriority w:val="2"/>
    <w:qFormat/>
    <w:rsid w:val="0022134E"/>
    <w:pPr>
      <w:keepNext/>
      <w:suppressAutoHyphens/>
      <w:spacing w:before="360" w:after="120" w:line="280" w:lineRule="atLeast"/>
    </w:pPr>
    <w:rPr>
      <w:rFonts w:eastAsiaTheme="minorHAnsi" w:cs="Arial"/>
      <w:b/>
      <w:sz w:val="22"/>
      <w:szCs w:val="22"/>
    </w:rPr>
  </w:style>
  <w:style w:type="paragraph" w:customStyle="1" w:styleId="TexteEFK">
    <w:name w:val="Texte_EFK"/>
    <w:basedOn w:val="Standard"/>
    <w:link w:val="TexteEFKCar"/>
    <w:uiPriority w:val="2"/>
    <w:qFormat/>
    <w:rsid w:val="00894861"/>
    <w:pPr>
      <w:spacing w:before="0" w:after="120" w:line="240" w:lineRule="auto"/>
      <w:ind w:left="709"/>
      <w:jc w:val="both"/>
    </w:pPr>
    <w:rPr>
      <w:rFonts w:cs="Arial"/>
      <w:sz w:val="22"/>
      <w:szCs w:val="22"/>
      <w:lang w:val="fr-CH"/>
    </w:rPr>
  </w:style>
  <w:style w:type="paragraph" w:styleId="KeinLeerraum">
    <w:name w:val="No Spacing"/>
    <w:link w:val="KeinLeerraumZchn"/>
    <w:uiPriority w:val="1"/>
    <w:unhideWhenUsed/>
    <w:rsid w:val="00F47A7B"/>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1E5483"/>
    <w:rPr>
      <w:rFonts w:eastAsiaTheme="minorEastAsia"/>
      <w:sz w:val="22"/>
      <w:szCs w:val="22"/>
      <w:lang w:val="en-US" w:eastAsia="zh-CN"/>
    </w:rPr>
  </w:style>
  <w:style w:type="paragraph" w:customStyle="1" w:styleId="SchlussfolgerungEFK">
    <w:name w:val="Schlussfolgerung_EFK"/>
    <w:basedOn w:val="Standard"/>
    <w:next w:val="Standard"/>
    <w:uiPriority w:val="2"/>
    <w:rsid w:val="00B52681"/>
    <w:pPr>
      <w:keepNext/>
      <w:keepLines/>
      <w:pBdr>
        <w:top w:val="single" w:sz="4" w:space="1" w:color="8C4300"/>
        <w:left w:val="single" w:sz="4" w:space="4" w:color="8C4300"/>
        <w:bottom w:val="single" w:sz="4" w:space="1" w:color="8C4300"/>
        <w:right w:val="single" w:sz="4" w:space="4" w:color="8C4300"/>
      </w:pBdr>
      <w:spacing w:before="60" w:after="480" w:line="360" w:lineRule="auto"/>
      <w:ind w:left="709"/>
      <w:contextualSpacing/>
    </w:pPr>
    <w:rPr>
      <w:sz w:val="22"/>
      <w:szCs w:val="22"/>
    </w:rPr>
  </w:style>
  <w:style w:type="paragraph" w:customStyle="1" w:styleId="Titre2NoEFK">
    <w:name w:val="Titre2No_EFK"/>
    <w:basedOn w:val="Titre2EFK"/>
    <w:next w:val="TexteEFK"/>
    <w:uiPriority w:val="2"/>
    <w:qFormat/>
    <w:rsid w:val="00AD5FAF"/>
    <w:pPr>
      <w:numPr>
        <w:ilvl w:val="1"/>
        <w:numId w:val="3"/>
      </w:numPr>
      <w:pBdr>
        <w:bottom w:val="none" w:sz="0" w:space="0" w:color="auto"/>
      </w:pBdr>
      <w:spacing w:before="360" w:after="120" w:line="280" w:lineRule="atLeast"/>
      <w:outlineLvl w:val="1"/>
    </w:pPr>
    <w:rPr>
      <w:rFonts w:eastAsiaTheme="minorHAnsi" w:cstheme="minorBidi"/>
    </w:rPr>
  </w:style>
  <w:style w:type="paragraph" w:customStyle="1" w:styleId="Titre1NoEFK">
    <w:name w:val="Titre1No_EFK"/>
    <w:basedOn w:val="Titre1EFK"/>
    <w:next w:val="TexteEFK"/>
    <w:uiPriority w:val="2"/>
    <w:qFormat/>
    <w:rsid w:val="00580BD6"/>
    <w:pPr>
      <w:keepNext/>
      <w:numPr>
        <w:numId w:val="3"/>
      </w:numPr>
      <w:suppressAutoHyphens/>
      <w:ind w:left="709" w:hanging="625"/>
      <w:outlineLvl w:val="0"/>
    </w:pPr>
    <w:rPr>
      <w:rFonts w:eastAsiaTheme="minorHAnsi" w:cstheme="minorBidi"/>
      <w:szCs w:val="44"/>
    </w:rPr>
  </w:style>
  <w:style w:type="paragraph" w:customStyle="1" w:styleId="ZHaupttitelEFK">
    <w:name w:val="Z_Haupttitel_EFK"/>
    <w:basedOn w:val="Standard"/>
    <w:next w:val="ZHaupttitel2EFK"/>
    <w:link w:val="ZHaupttitelEFKCar"/>
    <w:rsid w:val="0049163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D9D9D9" w:themeFill="background1" w:themeFillShade="D9"/>
      <w:suppressAutoHyphens/>
      <w:spacing w:before="0" w:after="180" w:line="240" w:lineRule="auto"/>
    </w:pPr>
    <w:rPr>
      <w:rFonts w:cs="Arial"/>
      <w:color w:val="auto"/>
      <w:sz w:val="52"/>
      <w:szCs w:val="40"/>
      <w:lang w:eastAsia="de-DE"/>
    </w:rPr>
  </w:style>
  <w:style w:type="paragraph" w:customStyle="1" w:styleId="ZHaupttitel2EFK">
    <w:name w:val="Z_Haupttitel2_EFK"/>
    <w:basedOn w:val="ZHaupttitelEFK"/>
    <w:next w:val="Standard"/>
    <w:link w:val="ZHaupttitel2EFKCar"/>
    <w:rsid w:val="00491635"/>
    <w:rPr>
      <w:sz w:val="32"/>
    </w:rPr>
  </w:style>
  <w:style w:type="character" w:customStyle="1" w:styleId="ZHaupttitelEFKCar">
    <w:name w:val="Z_Haupttitel_EFK Car"/>
    <w:basedOn w:val="ZTitelInBerichtEFKCar"/>
    <w:link w:val="ZHaupttitelEFK"/>
    <w:rsid w:val="00491635"/>
    <w:rPr>
      <w:rFonts w:eastAsia="Times New Roman" w:cs="Arial"/>
      <w:sz w:val="52"/>
      <w:szCs w:val="40"/>
      <w:shd w:val="clear" w:color="auto" w:fill="D9D9D9" w:themeFill="background1" w:themeFillShade="D9"/>
      <w:lang w:val="de-CH" w:eastAsia="de-DE"/>
    </w:rPr>
  </w:style>
  <w:style w:type="character" w:customStyle="1" w:styleId="ZHaupttitel2EFKCar">
    <w:name w:val="Z_Haupttitel2_EFK Car"/>
    <w:basedOn w:val="ZHaupttitelEFKCar"/>
    <w:link w:val="ZHaupttitel2EFK"/>
    <w:rsid w:val="00491635"/>
    <w:rPr>
      <w:rFonts w:eastAsia="Times New Roman" w:cs="Arial"/>
      <w:sz w:val="32"/>
      <w:szCs w:val="40"/>
      <w:shd w:val="clear" w:color="auto" w:fill="D9D9D9" w:themeFill="background1" w:themeFillShade="D9"/>
      <w:lang w:val="de-CH" w:eastAsia="de-DE"/>
    </w:rPr>
  </w:style>
  <w:style w:type="table" w:styleId="HelleSchattierung-Akzent3">
    <w:name w:val="Light Shading Accent 3"/>
    <w:basedOn w:val="NormaleTabelle"/>
    <w:uiPriority w:val="60"/>
    <w:rsid w:val="00851076"/>
    <w:rPr>
      <w:color w:val="15140C" w:themeColor="accent3" w:themeShade="BF"/>
    </w:rPr>
    <w:tblPr>
      <w:tblStyleRowBandSize w:val="1"/>
      <w:tblStyleColBandSize w:val="1"/>
      <w:tblBorders>
        <w:top w:val="single" w:sz="8" w:space="0" w:color="1D1B10" w:themeColor="accent3"/>
        <w:bottom w:val="single" w:sz="8" w:space="0" w:color="1D1B10" w:themeColor="accent3"/>
      </w:tblBorders>
    </w:tblPr>
    <w:tblStylePr w:type="firstRow">
      <w:pPr>
        <w:spacing w:before="0" w:after="0" w:line="240" w:lineRule="auto"/>
      </w:pPr>
      <w:rPr>
        <w:b/>
        <w:bCs/>
      </w:rPr>
      <w:tblPr/>
      <w:tcPr>
        <w:tcBorders>
          <w:top w:val="single" w:sz="8" w:space="0" w:color="1D1B10" w:themeColor="accent3"/>
          <w:left w:val="nil"/>
          <w:bottom w:val="single" w:sz="8" w:space="0" w:color="1D1B10" w:themeColor="accent3"/>
          <w:right w:val="nil"/>
          <w:insideH w:val="nil"/>
          <w:insideV w:val="nil"/>
        </w:tcBorders>
      </w:tcPr>
    </w:tblStylePr>
    <w:tblStylePr w:type="lastRow">
      <w:pPr>
        <w:spacing w:before="0" w:after="0" w:line="240" w:lineRule="auto"/>
      </w:pPr>
      <w:rPr>
        <w:b/>
        <w:bCs/>
      </w:rPr>
      <w:tblPr/>
      <w:tcPr>
        <w:tcBorders>
          <w:top w:val="single" w:sz="8" w:space="0" w:color="1D1B10" w:themeColor="accent3"/>
          <w:left w:val="nil"/>
          <w:bottom w:val="single" w:sz="8" w:space="0" w:color="1D1B1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D0B4" w:themeFill="accent3" w:themeFillTint="3F"/>
      </w:tcPr>
    </w:tblStylePr>
    <w:tblStylePr w:type="band1Horz">
      <w:tblPr/>
      <w:tcPr>
        <w:tcBorders>
          <w:left w:val="nil"/>
          <w:right w:val="nil"/>
          <w:insideH w:val="nil"/>
          <w:insideV w:val="nil"/>
        </w:tcBorders>
        <w:shd w:val="clear" w:color="auto" w:fill="D6D0B4" w:themeFill="accent3" w:themeFillTint="3F"/>
      </w:tcPr>
    </w:tblStylePr>
  </w:style>
  <w:style w:type="paragraph" w:customStyle="1" w:styleId="TexteTableauEFK">
    <w:name w:val="TexteTableau_EFK"/>
    <w:basedOn w:val="TexteEFK"/>
    <w:uiPriority w:val="2"/>
    <w:qFormat/>
    <w:rsid w:val="006C4767"/>
    <w:pPr>
      <w:ind w:left="0"/>
      <w:jc w:val="left"/>
    </w:pPr>
    <w:rPr>
      <w:lang w:eastAsia="de-CH"/>
    </w:rPr>
  </w:style>
  <w:style w:type="table" w:customStyle="1" w:styleId="EFKMitUeberschrift">
    <w:name w:val="EFK_MitUeberschrift"/>
    <w:basedOn w:val="NormaleTabelle"/>
    <w:uiPriority w:val="99"/>
    <w:rsid w:val="00A9050B"/>
    <w:tblPr>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blStylePr w:type="firstRow">
      <w:rPr>
        <w:rFonts w:asciiTheme="minorHAnsi" w:hAnsiTheme="minorHAnsi"/>
        <w:b/>
        <w:color w:val="8C4300"/>
      </w:rPr>
      <w:tblPr/>
      <w:tcPr>
        <w:shd w:val="clear" w:color="auto" w:fill="BDB487" w:themeFill="accent3" w:themeFillTint="66"/>
      </w:tcPr>
    </w:tblStylePr>
  </w:style>
  <w:style w:type="table" w:styleId="HelleListe-Akzent4">
    <w:name w:val="Light List Accent 4"/>
    <w:basedOn w:val="NormaleTabelle"/>
    <w:uiPriority w:val="61"/>
    <w:rsid w:val="00E0469E"/>
    <w:tblPr>
      <w:tblStyleRowBandSize w:val="1"/>
      <w:tblStyleColBandSize w:val="1"/>
      <w:tblBorders>
        <w:top w:val="single" w:sz="8" w:space="0" w:color="494429" w:themeColor="accent4"/>
        <w:left w:val="single" w:sz="8" w:space="0" w:color="494429" w:themeColor="accent4"/>
        <w:bottom w:val="single" w:sz="8" w:space="0" w:color="494429" w:themeColor="accent4"/>
        <w:right w:val="single" w:sz="8" w:space="0" w:color="494429" w:themeColor="accent4"/>
      </w:tblBorders>
    </w:tblPr>
    <w:tblStylePr w:type="firstRow">
      <w:pPr>
        <w:spacing w:before="0" w:after="0" w:line="240" w:lineRule="auto"/>
      </w:pPr>
      <w:rPr>
        <w:b/>
        <w:bCs/>
        <w:color w:val="FFFFFF" w:themeColor="background1"/>
      </w:rPr>
      <w:tblPr/>
      <w:tcPr>
        <w:shd w:val="clear" w:color="auto" w:fill="494429" w:themeFill="accent4"/>
      </w:tcPr>
    </w:tblStylePr>
    <w:tblStylePr w:type="lastRow">
      <w:pPr>
        <w:spacing w:before="0" w:after="0" w:line="240" w:lineRule="auto"/>
      </w:pPr>
      <w:rPr>
        <w:b/>
        <w:bCs/>
      </w:rPr>
      <w:tblPr/>
      <w:tcPr>
        <w:tcBorders>
          <w:top w:val="double" w:sz="6" w:space="0" w:color="494429" w:themeColor="accent4"/>
          <w:left w:val="single" w:sz="8" w:space="0" w:color="494429" w:themeColor="accent4"/>
          <w:bottom w:val="single" w:sz="8" w:space="0" w:color="494429" w:themeColor="accent4"/>
          <w:right w:val="single" w:sz="8" w:space="0" w:color="494429" w:themeColor="accent4"/>
        </w:tcBorders>
      </w:tcPr>
    </w:tblStylePr>
    <w:tblStylePr w:type="firstCol">
      <w:rPr>
        <w:b/>
        <w:bCs/>
      </w:rPr>
    </w:tblStylePr>
    <w:tblStylePr w:type="lastCol">
      <w:rPr>
        <w:b/>
        <w:bCs/>
      </w:rPr>
    </w:tblStylePr>
    <w:tblStylePr w:type="band1Vert">
      <w:tblPr/>
      <w:tcPr>
        <w:tcBorders>
          <w:top w:val="single" w:sz="8" w:space="0" w:color="494429" w:themeColor="accent4"/>
          <w:left w:val="single" w:sz="8" w:space="0" w:color="494429" w:themeColor="accent4"/>
          <w:bottom w:val="single" w:sz="8" w:space="0" w:color="494429" w:themeColor="accent4"/>
          <w:right w:val="single" w:sz="8" w:space="0" w:color="494429" w:themeColor="accent4"/>
        </w:tcBorders>
      </w:tcPr>
    </w:tblStylePr>
    <w:tblStylePr w:type="band1Horz">
      <w:tblPr/>
      <w:tcPr>
        <w:tcBorders>
          <w:top w:val="single" w:sz="8" w:space="0" w:color="494429" w:themeColor="accent4"/>
          <w:left w:val="single" w:sz="8" w:space="0" w:color="494429" w:themeColor="accent4"/>
          <w:bottom w:val="single" w:sz="8" w:space="0" w:color="494429" w:themeColor="accent4"/>
          <w:right w:val="single" w:sz="8" w:space="0" w:color="494429" w:themeColor="accent4"/>
        </w:tcBorders>
      </w:tcPr>
    </w:tblStylePr>
  </w:style>
  <w:style w:type="table" w:customStyle="1" w:styleId="EFKOhneUeberschrift">
    <w:name w:val="EFK_OhneUeberschrift"/>
    <w:basedOn w:val="NormaleTabelle"/>
    <w:uiPriority w:val="99"/>
    <w:rsid w:val="00D403D2"/>
    <w:tblPr>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FKZebra">
    <w:name w:val="EFK_Zebra"/>
    <w:basedOn w:val="NormaleTabelle"/>
    <w:uiPriority w:val="99"/>
    <w:rsid w:val="000A403B"/>
    <w:tblPr>
      <w:tblStyleRowBandSize w:val="1"/>
      <w:tblBorders>
        <w:top w:val="single" w:sz="4" w:space="0" w:color="FFDBBD" w:themeColor="text2" w:themeTint="33"/>
        <w:left w:val="single" w:sz="4" w:space="0" w:color="FFDBBD" w:themeColor="text2" w:themeTint="33"/>
        <w:bottom w:val="single" w:sz="4" w:space="0" w:color="FFDBBD" w:themeColor="text2" w:themeTint="33"/>
        <w:right w:val="single" w:sz="4" w:space="0" w:color="FFDBBD" w:themeColor="text2" w:themeTint="33"/>
        <w:insideH w:val="single" w:sz="4" w:space="0" w:color="FFDBBD" w:themeColor="text2" w:themeTint="33"/>
        <w:insideV w:val="single" w:sz="4" w:space="0" w:color="FFDBBD" w:themeColor="text2" w:themeTint="33"/>
      </w:tblBorders>
    </w:tblPr>
    <w:tcPr>
      <w:shd w:val="clear" w:color="auto" w:fill="auto"/>
    </w:tcPr>
    <w:tblStylePr w:type="firstRow">
      <w:tblPr/>
      <w:tcPr>
        <w:shd w:val="clear" w:color="auto" w:fill="948A54" w:themeFill="background2" w:themeFillShade="80"/>
      </w:tcPr>
    </w:tblStylePr>
    <w:tblStylePr w:type="band2Horz">
      <w:tblPr/>
      <w:tcPr>
        <w:shd w:val="clear" w:color="auto" w:fill="C4BC96" w:themeFill="background2" w:themeFillShade="BF"/>
      </w:tcPr>
    </w:tblStylePr>
  </w:style>
  <w:style w:type="paragraph" w:customStyle="1" w:styleId="ApprciationEtRecommandationEFK">
    <w:name w:val="AppréciationEtRecommandation_EFK"/>
    <w:basedOn w:val="TexteEFK"/>
    <w:link w:val="ApprciationEtRecommandationEFKCar"/>
    <w:uiPriority w:val="2"/>
    <w:qFormat/>
    <w:rsid w:val="00894861"/>
    <w:pPr>
      <w:pBdr>
        <w:top w:val="single" w:sz="8" w:space="1" w:color="EEEBE0" w:themeColor="accent3" w:themeTint="1A"/>
        <w:left w:val="single" w:sz="8" w:space="4" w:color="EEEBE0" w:themeColor="accent3" w:themeTint="1A"/>
        <w:bottom w:val="single" w:sz="8" w:space="1" w:color="EEEBE0" w:themeColor="accent3" w:themeTint="1A"/>
        <w:right w:val="single" w:sz="8" w:space="4" w:color="EEEBE0" w:themeColor="accent3" w:themeTint="1A"/>
      </w:pBdr>
      <w:shd w:val="clear" w:color="auto" w:fill="EEEBE0" w:themeFill="accent3" w:themeFillTint="1A"/>
    </w:pPr>
    <w:rPr>
      <w:rFonts w:eastAsiaTheme="minorHAnsi"/>
    </w:rPr>
  </w:style>
  <w:style w:type="paragraph" w:customStyle="1" w:styleId="EmpfehlungEFK">
    <w:name w:val="Empfehlung_EFK"/>
    <w:basedOn w:val="TexteEFK"/>
    <w:uiPriority w:val="2"/>
    <w:rsid w:val="005C2DAD"/>
    <w:pPr>
      <w:shd w:val="clear" w:color="auto" w:fill="EEEBE0" w:themeFill="accent3" w:themeFillTint="1A"/>
    </w:pPr>
  </w:style>
  <w:style w:type="paragraph" w:customStyle="1" w:styleId="PrisedepositionEFK">
    <w:name w:val="Prisedeposition_EFK"/>
    <w:basedOn w:val="TexteEFK"/>
    <w:uiPriority w:val="2"/>
    <w:qFormat/>
    <w:rsid w:val="00894861"/>
    <w:pPr>
      <w:pBdr>
        <w:left w:val="single" w:sz="18" w:space="4" w:color="C00000"/>
      </w:pBdr>
      <w:shd w:val="clear" w:color="auto" w:fill="FFFFFF" w:themeFill="background1"/>
      <w:spacing w:before="120"/>
    </w:pPr>
    <w:rPr>
      <w:rFonts w:eastAsiaTheme="minorHAnsi"/>
    </w:rPr>
  </w:style>
  <w:style w:type="paragraph" w:customStyle="1" w:styleId="Legende2EFK">
    <w:name w:val="Legende2_EFK"/>
    <w:basedOn w:val="Beschriftung"/>
    <w:next w:val="TexteEFK"/>
    <w:uiPriority w:val="2"/>
    <w:unhideWhenUsed/>
    <w:rsid w:val="00256200"/>
    <w:pPr>
      <w:framePr w:hSpace="142" w:wrap="around" w:vAnchor="text" w:hAnchor="page" w:x="2158" w:y="2438"/>
      <w:jc w:val="left"/>
    </w:pPr>
  </w:style>
  <w:style w:type="paragraph" w:customStyle="1" w:styleId="FusszeileRotEFK">
    <w:name w:val="FusszeileRot_EFK"/>
    <w:basedOn w:val="Fuzeile"/>
    <w:uiPriority w:val="2"/>
    <w:rsid w:val="00F46C32"/>
    <w:rPr>
      <w:lang w:val="de-CH"/>
    </w:rPr>
  </w:style>
  <w:style w:type="paragraph" w:customStyle="1" w:styleId="TexteOriginalEFK">
    <w:name w:val="TexteOriginal_EFK"/>
    <w:basedOn w:val="TexteEFK"/>
    <w:next w:val="TexteEFK"/>
    <w:uiPriority w:val="2"/>
    <w:rsid w:val="0091645A"/>
    <w:pPr>
      <w:jc w:val="right"/>
    </w:pPr>
    <w:rPr>
      <w:b/>
      <w:sz w:val="20"/>
    </w:rPr>
  </w:style>
  <w:style w:type="paragraph" w:customStyle="1" w:styleId="DigressionEFK">
    <w:name w:val="Digression_EFK"/>
    <w:basedOn w:val="TexteEFK"/>
    <w:uiPriority w:val="2"/>
    <w:qFormat/>
    <w:rsid w:val="00894861"/>
    <w:pPr>
      <w:pBdr>
        <w:top w:val="single" w:sz="4" w:space="1" w:color="auto"/>
        <w:left w:val="single" w:sz="4" w:space="4" w:color="auto"/>
        <w:bottom w:val="single" w:sz="4" w:space="1" w:color="auto"/>
        <w:right w:val="single" w:sz="4" w:space="4" w:color="auto"/>
      </w:pBdr>
    </w:pPr>
  </w:style>
  <w:style w:type="paragraph" w:customStyle="1" w:styleId="AppreciationTitreEFK">
    <w:name w:val="AppreciationTitre_EFK"/>
    <w:basedOn w:val="ApprciationEtRecommandationEFK"/>
    <w:next w:val="ApprciationEtRecommandationEFK"/>
    <w:link w:val="AppreciationTitreEFKCar"/>
    <w:uiPriority w:val="2"/>
    <w:qFormat/>
    <w:rsid w:val="00E62EDB"/>
    <w:pPr>
      <w:keepNext/>
    </w:pPr>
    <w:rPr>
      <w:b/>
      <w:color w:val="C00000"/>
    </w:rPr>
  </w:style>
  <w:style w:type="paragraph" w:customStyle="1" w:styleId="PrisedepositionTitreEFK">
    <w:name w:val="PrisedepositionTitre_EFK"/>
    <w:basedOn w:val="Standard"/>
    <w:uiPriority w:val="2"/>
    <w:qFormat/>
    <w:rsid w:val="00894861"/>
    <w:pPr>
      <w:keepNext/>
      <w:pBdr>
        <w:left w:val="single" w:sz="18" w:space="4" w:color="C00000"/>
      </w:pBdr>
      <w:spacing w:before="0" w:after="120" w:line="240" w:lineRule="auto"/>
      <w:ind w:left="709"/>
      <w:jc w:val="both"/>
    </w:pPr>
    <w:rPr>
      <w:rFonts w:cs="Arial"/>
      <w:b/>
      <w:sz w:val="22"/>
      <w:szCs w:val="22"/>
      <w:lang w:val="fr-CH"/>
    </w:rPr>
  </w:style>
  <w:style w:type="paragraph" w:customStyle="1" w:styleId="DigressionTitreEFK">
    <w:name w:val="DigressionTitre_EFK"/>
    <w:basedOn w:val="TexteEFK"/>
    <w:next w:val="DigressionEFK"/>
    <w:uiPriority w:val="2"/>
    <w:qFormat/>
    <w:rsid w:val="00894861"/>
    <w:pPr>
      <w:keepNext/>
      <w:pBdr>
        <w:top w:val="single" w:sz="4" w:space="1" w:color="auto"/>
        <w:left w:val="single" w:sz="4" w:space="4" w:color="auto"/>
        <w:bottom w:val="single" w:sz="4" w:space="1" w:color="auto"/>
        <w:right w:val="single" w:sz="4" w:space="4" w:color="auto"/>
      </w:pBdr>
    </w:pPr>
    <w:rPr>
      <w:b/>
    </w:rPr>
  </w:style>
  <w:style w:type="paragraph" w:customStyle="1" w:styleId="AnnexeTitreEFK">
    <w:name w:val="AnnexeTitre_EFK"/>
    <w:basedOn w:val="Titre1EFK"/>
    <w:next w:val="TexteTableauEFK"/>
    <w:uiPriority w:val="2"/>
    <w:qFormat/>
    <w:rsid w:val="00894861"/>
    <w:pPr>
      <w:ind w:left="709"/>
    </w:pPr>
    <w:rPr>
      <w:lang w:val="fr-CH"/>
    </w:rPr>
  </w:style>
  <w:style w:type="character" w:styleId="Fett">
    <w:name w:val="Strong"/>
    <w:basedOn w:val="Absatz-Standardschriftart"/>
    <w:uiPriority w:val="22"/>
    <w:qFormat/>
    <w:rsid w:val="00894861"/>
    <w:rPr>
      <w:b/>
      <w:bCs/>
      <w:lang w:val="fr-CH"/>
    </w:rPr>
  </w:style>
  <w:style w:type="paragraph" w:styleId="Kommentartext">
    <w:name w:val="annotation text"/>
    <w:basedOn w:val="Standard"/>
    <w:link w:val="KommentartextZchn"/>
    <w:uiPriority w:val="12"/>
    <w:semiHidden/>
    <w:unhideWhenUsed/>
    <w:rsid w:val="0063072C"/>
    <w:pPr>
      <w:spacing w:line="240" w:lineRule="auto"/>
    </w:pPr>
  </w:style>
  <w:style w:type="character" w:customStyle="1" w:styleId="KommentartextZchn">
    <w:name w:val="Kommentartext Zchn"/>
    <w:basedOn w:val="Absatz-Standardschriftart"/>
    <w:link w:val="Kommentartext"/>
    <w:uiPriority w:val="12"/>
    <w:semiHidden/>
    <w:rsid w:val="0063072C"/>
    <w:rPr>
      <w:rFonts w:eastAsia="Times New Roman" w:cs="Times New Roman"/>
      <w:color w:val="000000" w:themeColor="text1"/>
      <w:sz w:val="20"/>
      <w:szCs w:val="20"/>
      <w:lang w:val="de-CH"/>
    </w:rPr>
  </w:style>
  <w:style w:type="paragraph" w:customStyle="1" w:styleId="ApprciationEtRecommandationPucesEFK">
    <w:name w:val="AppréciationEtRecommandationPuces_EFK"/>
    <w:basedOn w:val="ApprciationEtRecommandationEFK"/>
    <w:uiPriority w:val="2"/>
    <w:qFormat/>
    <w:rsid w:val="00F51671"/>
    <w:pPr>
      <w:numPr>
        <w:numId w:val="8"/>
      </w:numPr>
    </w:pPr>
  </w:style>
  <w:style w:type="paragraph" w:customStyle="1" w:styleId="ApprciationEtRecommandationNumroEFK">
    <w:name w:val="AppréciationEtRecommandationNuméro_EFK"/>
    <w:basedOn w:val="ApprciationEtRecommandationEFK"/>
    <w:uiPriority w:val="2"/>
    <w:qFormat/>
    <w:rsid w:val="00F51671"/>
    <w:pPr>
      <w:numPr>
        <w:numId w:val="9"/>
      </w:numPr>
    </w:pPr>
  </w:style>
  <w:style w:type="paragraph" w:customStyle="1" w:styleId="TextePuceEFK">
    <w:name w:val="TextePuce_EFK"/>
    <w:basedOn w:val="TexteEFK"/>
    <w:uiPriority w:val="2"/>
    <w:qFormat/>
    <w:rsid w:val="004C2296"/>
    <w:pPr>
      <w:numPr>
        <w:numId w:val="5"/>
      </w:numPr>
    </w:pPr>
  </w:style>
  <w:style w:type="paragraph" w:customStyle="1" w:styleId="TexteNumroEFK">
    <w:name w:val="TexteNuméro_EFK"/>
    <w:basedOn w:val="TexteEFK"/>
    <w:uiPriority w:val="2"/>
    <w:qFormat/>
    <w:rsid w:val="00F104FD"/>
    <w:pPr>
      <w:numPr>
        <w:numId w:val="4"/>
      </w:numPr>
    </w:pPr>
  </w:style>
  <w:style w:type="paragraph" w:customStyle="1" w:styleId="PrisedepositionPucesEFK">
    <w:name w:val="PrisedepositionPuces_EFK"/>
    <w:basedOn w:val="PrisedepositionEFK"/>
    <w:uiPriority w:val="2"/>
    <w:qFormat/>
    <w:rsid w:val="00C534FF"/>
    <w:pPr>
      <w:numPr>
        <w:numId w:val="7"/>
      </w:numPr>
    </w:pPr>
  </w:style>
  <w:style w:type="paragraph" w:customStyle="1" w:styleId="PrisedepositionNumroEFK">
    <w:name w:val="PrisedepositionNuméro_EFK"/>
    <w:basedOn w:val="Standard"/>
    <w:uiPriority w:val="2"/>
    <w:qFormat/>
    <w:rsid w:val="00894861"/>
    <w:pPr>
      <w:numPr>
        <w:numId w:val="6"/>
      </w:numPr>
      <w:pBdr>
        <w:left w:val="single" w:sz="18" w:space="4" w:color="C00000"/>
      </w:pBdr>
      <w:spacing w:before="0" w:after="120" w:line="240" w:lineRule="auto"/>
      <w:jc w:val="both"/>
    </w:pPr>
    <w:rPr>
      <w:rFonts w:cs="Arial"/>
      <w:sz w:val="22"/>
      <w:szCs w:val="22"/>
      <w:lang w:val="fr-CH"/>
    </w:rPr>
  </w:style>
  <w:style w:type="character" w:styleId="BesuchterLink">
    <w:name w:val="FollowedHyperlink"/>
    <w:basedOn w:val="Absatz-Standardschriftart"/>
    <w:uiPriority w:val="99"/>
    <w:semiHidden/>
    <w:unhideWhenUsed/>
    <w:rsid w:val="0015211D"/>
    <w:rPr>
      <w:color w:val="1D1B10" w:themeColor="followedHyperlink"/>
      <w:u w:val="single"/>
    </w:rPr>
  </w:style>
  <w:style w:type="paragraph" w:customStyle="1" w:styleId="RecommandationTitreEFK">
    <w:name w:val="RecommandationTitre_EFK"/>
    <w:basedOn w:val="AppreciationTitreEFK"/>
    <w:link w:val="RecommandationTitreEFKCar"/>
    <w:uiPriority w:val="2"/>
    <w:qFormat/>
    <w:rsid w:val="00807EEA"/>
    <w:rPr>
      <w:color w:val="auto"/>
    </w:rPr>
  </w:style>
  <w:style w:type="character" w:customStyle="1" w:styleId="TexteEFKCar">
    <w:name w:val="Texte_EFK Car"/>
    <w:basedOn w:val="Absatz-Standardschriftart"/>
    <w:link w:val="TexteEFK"/>
    <w:uiPriority w:val="2"/>
    <w:rsid w:val="00894861"/>
    <w:rPr>
      <w:rFonts w:eastAsia="Times New Roman" w:cs="Arial"/>
      <w:color w:val="000000" w:themeColor="text1"/>
      <w:sz w:val="22"/>
      <w:szCs w:val="22"/>
    </w:rPr>
  </w:style>
  <w:style w:type="character" w:customStyle="1" w:styleId="ApprciationEtRecommandationEFKCar">
    <w:name w:val="AppréciationEtRecommandation_EFK Car"/>
    <w:basedOn w:val="TexteEFKCar"/>
    <w:link w:val="ApprciationEtRecommandationEFK"/>
    <w:uiPriority w:val="2"/>
    <w:rsid w:val="00894861"/>
    <w:rPr>
      <w:rFonts w:eastAsia="Times New Roman" w:cs="Arial"/>
      <w:color w:val="000000" w:themeColor="text1"/>
      <w:sz w:val="22"/>
      <w:szCs w:val="22"/>
      <w:shd w:val="clear" w:color="auto" w:fill="EEEBE0" w:themeFill="accent3" w:themeFillTint="1A"/>
    </w:rPr>
  </w:style>
  <w:style w:type="character" w:customStyle="1" w:styleId="AppreciationTitreEFKCar">
    <w:name w:val="AppreciationTitre_EFK Car"/>
    <w:basedOn w:val="ApprciationEtRecommandationEFKCar"/>
    <w:link w:val="AppreciationTitreEFK"/>
    <w:uiPriority w:val="2"/>
    <w:rsid w:val="00807EEA"/>
    <w:rPr>
      <w:rFonts w:eastAsia="Times New Roman" w:cs="Arial"/>
      <w:b/>
      <w:color w:val="C00000"/>
      <w:sz w:val="22"/>
      <w:szCs w:val="22"/>
      <w:shd w:val="clear" w:color="auto" w:fill="EEEBE0" w:themeFill="accent3" w:themeFillTint="1A"/>
      <w:lang w:val="de-CH"/>
    </w:rPr>
  </w:style>
  <w:style w:type="character" w:customStyle="1" w:styleId="RecommandationTitreEFKCar">
    <w:name w:val="RecommandationTitre_EFK Car"/>
    <w:basedOn w:val="AppreciationTitreEFKCar"/>
    <w:link w:val="RecommandationTitreEFK"/>
    <w:uiPriority w:val="2"/>
    <w:rsid w:val="00807EEA"/>
    <w:rPr>
      <w:rFonts w:eastAsia="Times New Roman" w:cs="Arial"/>
      <w:b/>
      <w:color w:val="C00000"/>
      <w:sz w:val="22"/>
      <w:szCs w:val="22"/>
      <w:shd w:val="clear" w:color="auto" w:fill="EEEBE0" w:themeFill="accent3" w:themeFillTint="1A"/>
      <w:lang w:val="de-CH"/>
    </w:rPr>
  </w:style>
  <w:style w:type="character" w:styleId="IntensiveHervorhebung">
    <w:name w:val="Intense Emphasis"/>
    <w:basedOn w:val="Absatz-Standardschriftart"/>
    <w:uiPriority w:val="21"/>
    <w:qFormat/>
    <w:rsid w:val="00894861"/>
    <w:rPr>
      <w:i/>
      <w:iCs/>
      <w:color w:val="FF8110" w:themeColor="accent1"/>
      <w:lang w:val="fr-CH"/>
    </w:rPr>
  </w:style>
  <w:style w:type="paragraph" w:customStyle="1" w:styleId="AnnexeTitre">
    <w:name w:val="AnnexeTitre"/>
    <w:basedOn w:val="Standard"/>
    <w:next w:val="Standard"/>
    <w:uiPriority w:val="9"/>
    <w:semiHidden/>
    <w:qFormat/>
    <w:locked/>
    <w:rsid w:val="008A4184"/>
    <w:pPr>
      <w:spacing w:after="360"/>
    </w:pPr>
    <w:rPr>
      <w:rFonts w:ascii="Arial Black" w:hAnsi="Arial Black"/>
      <w:color w:val="auto"/>
    </w:rPr>
  </w:style>
  <w:style w:type="numbering" w:styleId="111111">
    <w:name w:val="Outline List 2"/>
    <w:basedOn w:val="KeineListe"/>
    <w:uiPriority w:val="99"/>
    <w:semiHidden/>
    <w:unhideWhenUsed/>
    <w:rsid w:val="00894861"/>
    <w:pPr>
      <w:numPr>
        <w:numId w:val="11"/>
      </w:numPr>
    </w:pPr>
  </w:style>
  <w:style w:type="numbering" w:styleId="1ai">
    <w:name w:val="Outline List 1"/>
    <w:basedOn w:val="KeineListe"/>
    <w:uiPriority w:val="99"/>
    <w:semiHidden/>
    <w:unhideWhenUsed/>
    <w:rsid w:val="00894861"/>
    <w:pPr>
      <w:numPr>
        <w:numId w:val="12"/>
      </w:numPr>
    </w:pPr>
  </w:style>
  <w:style w:type="character" w:styleId="Hervorhebung">
    <w:name w:val="Emphasis"/>
    <w:basedOn w:val="Absatz-Standardschriftart"/>
    <w:uiPriority w:val="20"/>
    <w:rsid w:val="00894861"/>
    <w:rPr>
      <w:i/>
      <w:iCs/>
    </w:rPr>
  </w:style>
  <w:style w:type="character" w:styleId="HTMLAkronym">
    <w:name w:val="HTML Acronym"/>
    <w:basedOn w:val="Absatz-Standardschriftart"/>
    <w:uiPriority w:val="99"/>
    <w:semiHidden/>
    <w:unhideWhenUsed/>
    <w:rsid w:val="00894861"/>
  </w:style>
  <w:style w:type="paragraph" w:customStyle="1" w:styleId="Titel2NoEFK">
    <w:name w:val="Titel2No_EFK"/>
    <w:basedOn w:val="Standard"/>
    <w:next w:val="Standard"/>
    <w:uiPriority w:val="2"/>
    <w:qFormat/>
    <w:rsid w:val="00441177"/>
    <w:pPr>
      <w:keepNext/>
      <w:suppressAutoHyphens/>
      <w:spacing w:before="360" w:after="120" w:line="280" w:lineRule="atLeast"/>
      <w:ind w:left="686" w:hanging="397"/>
      <w:outlineLvl w:val="1"/>
    </w:pPr>
    <w:rPr>
      <w:rFonts w:eastAsiaTheme="minorHAnsi" w:cstheme="minorBidi"/>
      <w:color w:val="auto"/>
      <w:sz w:val="32"/>
      <w:szCs w:val="32"/>
    </w:rPr>
  </w:style>
  <w:style w:type="paragraph" w:customStyle="1" w:styleId="Titel1NoEFK">
    <w:name w:val="Titel1No_EFK"/>
    <w:basedOn w:val="Standard"/>
    <w:next w:val="Standard"/>
    <w:uiPriority w:val="2"/>
    <w:qFormat/>
    <w:rsid w:val="00441177"/>
    <w:pPr>
      <w:keepNext/>
      <w:pageBreakBefore/>
      <w:suppressAutoHyphens/>
      <w:spacing w:before="0" w:after="360" w:line="280" w:lineRule="atLeast"/>
      <w:ind w:left="709" w:hanging="625"/>
      <w:outlineLvl w:val="0"/>
    </w:pPr>
    <w:rPr>
      <w:rFonts w:eastAsiaTheme="minorHAnsi" w:cstheme="minorBidi"/>
      <w:color w:val="C00000"/>
      <w:sz w:val="40"/>
      <w:szCs w:val="44"/>
    </w:rPr>
  </w:style>
  <w:style w:type="paragraph" w:customStyle="1" w:styleId="TabellentextEFK">
    <w:name w:val="Tabellentext_EFK"/>
    <w:basedOn w:val="Standard"/>
    <w:uiPriority w:val="2"/>
    <w:qFormat/>
    <w:rsid w:val="00441177"/>
    <w:pPr>
      <w:spacing w:before="0" w:after="120" w:line="240" w:lineRule="auto"/>
    </w:pPr>
    <w:rPr>
      <w:rFonts w:cs="Arial"/>
      <w:sz w:val="22"/>
      <w:szCs w:val="22"/>
      <w:lang w:eastAsia="de-CH"/>
    </w:rPr>
  </w:style>
  <w:style w:type="table" w:customStyle="1" w:styleId="EFKMitUeberschrift1">
    <w:name w:val="EFK_MitUeberschrift1"/>
    <w:basedOn w:val="NormaleTabelle"/>
    <w:uiPriority w:val="99"/>
    <w:rsid w:val="00515534"/>
    <w:tblPr>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blStylePr w:type="firstRow">
      <w:rPr>
        <w:rFonts w:asciiTheme="minorHAnsi" w:hAnsiTheme="minorHAnsi"/>
        <w:b/>
        <w:color w:val="8C4300"/>
      </w:rPr>
      <w:tblPr/>
      <w:tcPr>
        <w:shd w:val="clear" w:color="auto" w:fill="BDB487" w:themeFill="accent3" w:themeFillTint="66"/>
      </w:tcPr>
    </w:tblStylePr>
  </w:style>
  <w:style w:type="character" w:customStyle="1" w:styleId="Absatz-Standardschriftart1">
    <w:name w:val="Absatz-Standardschriftart1"/>
    <w:rsid w:val="00E718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868633">
      <w:bodyDiv w:val="1"/>
      <w:marLeft w:val="0"/>
      <w:marRight w:val="0"/>
      <w:marTop w:val="0"/>
      <w:marBottom w:val="0"/>
      <w:divBdr>
        <w:top w:val="none" w:sz="0" w:space="0" w:color="auto"/>
        <w:left w:val="none" w:sz="0" w:space="0" w:color="auto"/>
        <w:bottom w:val="none" w:sz="0" w:space="0" w:color="auto"/>
        <w:right w:val="none" w:sz="0" w:space="0" w:color="auto"/>
      </w:divBdr>
    </w:div>
    <w:div w:id="256526932">
      <w:bodyDiv w:val="1"/>
      <w:marLeft w:val="0"/>
      <w:marRight w:val="0"/>
      <w:marTop w:val="0"/>
      <w:marBottom w:val="0"/>
      <w:divBdr>
        <w:top w:val="none" w:sz="0" w:space="0" w:color="auto"/>
        <w:left w:val="none" w:sz="0" w:space="0" w:color="auto"/>
        <w:bottom w:val="none" w:sz="0" w:space="0" w:color="auto"/>
        <w:right w:val="none" w:sz="0" w:space="0" w:color="auto"/>
      </w:divBdr>
    </w:div>
    <w:div w:id="300426684">
      <w:bodyDiv w:val="1"/>
      <w:marLeft w:val="0"/>
      <w:marRight w:val="0"/>
      <w:marTop w:val="0"/>
      <w:marBottom w:val="0"/>
      <w:divBdr>
        <w:top w:val="none" w:sz="0" w:space="0" w:color="auto"/>
        <w:left w:val="none" w:sz="0" w:space="0" w:color="auto"/>
        <w:bottom w:val="none" w:sz="0" w:space="0" w:color="auto"/>
        <w:right w:val="none" w:sz="0" w:space="0" w:color="auto"/>
      </w:divBdr>
    </w:div>
    <w:div w:id="344551981">
      <w:bodyDiv w:val="1"/>
      <w:marLeft w:val="0"/>
      <w:marRight w:val="0"/>
      <w:marTop w:val="0"/>
      <w:marBottom w:val="0"/>
      <w:divBdr>
        <w:top w:val="none" w:sz="0" w:space="0" w:color="auto"/>
        <w:left w:val="none" w:sz="0" w:space="0" w:color="auto"/>
        <w:bottom w:val="none" w:sz="0" w:space="0" w:color="auto"/>
        <w:right w:val="none" w:sz="0" w:space="0" w:color="auto"/>
      </w:divBdr>
    </w:div>
    <w:div w:id="604263247">
      <w:bodyDiv w:val="1"/>
      <w:marLeft w:val="0"/>
      <w:marRight w:val="0"/>
      <w:marTop w:val="0"/>
      <w:marBottom w:val="0"/>
      <w:divBdr>
        <w:top w:val="none" w:sz="0" w:space="0" w:color="auto"/>
        <w:left w:val="none" w:sz="0" w:space="0" w:color="auto"/>
        <w:bottom w:val="none" w:sz="0" w:space="0" w:color="auto"/>
        <w:right w:val="none" w:sz="0" w:space="0" w:color="auto"/>
      </w:divBdr>
    </w:div>
    <w:div w:id="821311229">
      <w:bodyDiv w:val="1"/>
      <w:marLeft w:val="0"/>
      <w:marRight w:val="0"/>
      <w:marTop w:val="0"/>
      <w:marBottom w:val="0"/>
      <w:divBdr>
        <w:top w:val="none" w:sz="0" w:space="0" w:color="auto"/>
        <w:left w:val="none" w:sz="0" w:space="0" w:color="auto"/>
        <w:bottom w:val="none" w:sz="0" w:space="0" w:color="auto"/>
        <w:right w:val="none" w:sz="0" w:space="0" w:color="auto"/>
      </w:divBdr>
    </w:div>
    <w:div w:id="1563521505">
      <w:bodyDiv w:val="1"/>
      <w:marLeft w:val="0"/>
      <w:marRight w:val="0"/>
      <w:marTop w:val="0"/>
      <w:marBottom w:val="0"/>
      <w:divBdr>
        <w:top w:val="none" w:sz="0" w:space="0" w:color="auto"/>
        <w:left w:val="none" w:sz="0" w:space="0" w:color="auto"/>
        <w:bottom w:val="none" w:sz="0" w:space="0" w:color="auto"/>
        <w:right w:val="none" w:sz="0" w:space="0" w:color="auto"/>
      </w:divBdr>
    </w:div>
    <w:div w:id="1721242307">
      <w:bodyDiv w:val="1"/>
      <w:marLeft w:val="0"/>
      <w:marRight w:val="0"/>
      <w:marTop w:val="0"/>
      <w:marBottom w:val="0"/>
      <w:divBdr>
        <w:top w:val="none" w:sz="0" w:space="0" w:color="auto"/>
        <w:left w:val="none" w:sz="0" w:space="0" w:color="auto"/>
        <w:bottom w:val="none" w:sz="0" w:space="0" w:color="auto"/>
        <w:right w:val="none" w:sz="0" w:space="0" w:color="auto"/>
      </w:divBdr>
    </w:div>
    <w:div w:id="1834561196">
      <w:bodyDiv w:val="1"/>
      <w:marLeft w:val="0"/>
      <w:marRight w:val="0"/>
      <w:marTop w:val="0"/>
      <w:marBottom w:val="0"/>
      <w:divBdr>
        <w:top w:val="none" w:sz="0" w:space="0" w:color="auto"/>
        <w:left w:val="none" w:sz="0" w:space="0" w:color="auto"/>
        <w:bottom w:val="none" w:sz="0" w:space="0" w:color="auto"/>
        <w:right w:val="none" w:sz="0" w:space="0" w:color="auto"/>
      </w:divBdr>
      <w:divsChild>
        <w:div w:id="671372397">
          <w:marLeft w:val="0"/>
          <w:marRight w:val="0"/>
          <w:marTop w:val="0"/>
          <w:marBottom w:val="0"/>
          <w:divBdr>
            <w:top w:val="none" w:sz="0" w:space="0" w:color="auto"/>
            <w:left w:val="none" w:sz="0" w:space="0" w:color="auto"/>
            <w:bottom w:val="none" w:sz="0" w:space="0" w:color="auto"/>
            <w:right w:val="none" w:sz="0" w:space="0" w:color="auto"/>
          </w:divBdr>
          <w:divsChild>
            <w:div w:id="567570541">
              <w:marLeft w:val="0"/>
              <w:marRight w:val="0"/>
              <w:marTop w:val="0"/>
              <w:marBottom w:val="0"/>
              <w:divBdr>
                <w:top w:val="none" w:sz="0" w:space="0" w:color="auto"/>
                <w:left w:val="none" w:sz="0" w:space="0" w:color="auto"/>
                <w:bottom w:val="none" w:sz="0" w:space="0" w:color="auto"/>
                <w:right w:val="none" w:sz="0" w:space="0" w:color="auto"/>
              </w:divBdr>
              <w:divsChild>
                <w:div w:id="1476028424">
                  <w:marLeft w:val="-225"/>
                  <w:marRight w:val="-225"/>
                  <w:marTop w:val="0"/>
                  <w:marBottom w:val="0"/>
                  <w:divBdr>
                    <w:top w:val="none" w:sz="0" w:space="0" w:color="auto"/>
                    <w:left w:val="none" w:sz="0" w:space="0" w:color="auto"/>
                    <w:bottom w:val="none" w:sz="0" w:space="0" w:color="auto"/>
                    <w:right w:val="none" w:sz="0" w:space="0" w:color="auto"/>
                  </w:divBdr>
                  <w:divsChild>
                    <w:div w:id="994334275">
                      <w:marLeft w:val="0"/>
                      <w:marRight w:val="0"/>
                      <w:marTop w:val="0"/>
                      <w:marBottom w:val="0"/>
                      <w:divBdr>
                        <w:top w:val="none" w:sz="0" w:space="0" w:color="auto"/>
                        <w:left w:val="none" w:sz="0" w:space="0" w:color="auto"/>
                        <w:bottom w:val="none" w:sz="0" w:space="0" w:color="auto"/>
                        <w:right w:val="none" w:sz="0" w:space="0" w:color="auto"/>
                      </w:divBdr>
                      <w:divsChild>
                        <w:div w:id="117914072">
                          <w:marLeft w:val="-225"/>
                          <w:marRight w:val="-225"/>
                          <w:marTop w:val="0"/>
                          <w:marBottom w:val="0"/>
                          <w:divBdr>
                            <w:top w:val="none" w:sz="0" w:space="0" w:color="auto"/>
                            <w:left w:val="none" w:sz="0" w:space="0" w:color="auto"/>
                            <w:bottom w:val="none" w:sz="0" w:space="0" w:color="auto"/>
                            <w:right w:val="none" w:sz="0" w:space="0" w:color="auto"/>
                          </w:divBdr>
                          <w:divsChild>
                            <w:div w:id="1623001776">
                              <w:marLeft w:val="0"/>
                              <w:marRight w:val="0"/>
                              <w:marTop w:val="0"/>
                              <w:marBottom w:val="0"/>
                              <w:divBdr>
                                <w:top w:val="none" w:sz="0" w:space="0" w:color="auto"/>
                                <w:left w:val="none" w:sz="0" w:space="0" w:color="auto"/>
                                <w:bottom w:val="none" w:sz="0" w:space="0" w:color="auto"/>
                                <w:right w:val="none" w:sz="0" w:space="0" w:color="auto"/>
                              </w:divBdr>
                              <w:divsChild>
                                <w:div w:id="1484397626">
                                  <w:marLeft w:val="0"/>
                                  <w:marRight w:val="0"/>
                                  <w:marTop w:val="0"/>
                                  <w:marBottom w:val="0"/>
                                  <w:divBdr>
                                    <w:top w:val="none" w:sz="0" w:space="0" w:color="auto"/>
                                    <w:left w:val="none" w:sz="0" w:space="0" w:color="auto"/>
                                    <w:bottom w:val="none" w:sz="0" w:space="0" w:color="auto"/>
                                    <w:right w:val="none" w:sz="0" w:space="0" w:color="auto"/>
                                  </w:divBdr>
                                  <w:divsChild>
                                    <w:div w:id="197232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2307530">
      <w:bodyDiv w:val="1"/>
      <w:marLeft w:val="0"/>
      <w:marRight w:val="0"/>
      <w:marTop w:val="0"/>
      <w:marBottom w:val="0"/>
      <w:divBdr>
        <w:top w:val="none" w:sz="0" w:space="0" w:color="auto"/>
        <w:left w:val="none" w:sz="0" w:space="0" w:color="auto"/>
        <w:bottom w:val="none" w:sz="0" w:space="0" w:color="auto"/>
        <w:right w:val="none" w:sz="0" w:space="0" w:color="auto"/>
      </w:divBdr>
    </w:div>
    <w:div w:id="1950234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BC477F7FA904FC3B84C42A2D603C39C"/>
        <w:category>
          <w:name w:val="Général"/>
          <w:gallery w:val="placeholder"/>
        </w:category>
        <w:types>
          <w:type w:val="bbPlcHdr"/>
        </w:types>
        <w:behaviors>
          <w:behavior w:val="content"/>
        </w:behaviors>
        <w:guid w:val="{A7537FD7-46B0-4D0E-BE52-D37761D01356}"/>
      </w:docPartPr>
      <w:docPartBody>
        <w:p w:rsidR="00AC6684" w:rsidRDefault="00AC6684">
          <w:pPr>
            <w:pStyle w:val="EBC477F7FA904FC3B84C42A2D603C39C"/>
          </w:pPr>
          <w:r w:rsidRPr="002E7D6A">
            <w:rPr>
              <w:rStyle w:val="Platzhaltertext"/>
            </w:rPr>
            <w:t>[Titre ]</w:t>
          </w:r>
        </w:p>
      </w:docPartBody>
    </w:docPart>
    <w:docPart>
      <w:docPartPr>
        <w:name w:val="E6D21577F74E4D98B80B65320388D14A"/>
        <w:category>
          <w:name w:val="Général"/>
          <w:gallery w:val="placeholder"/>
        </w:category>
        <w:types>
          <w:type w:val="bbPlcHdr"/>
        </w:types>
        <w:behaviors>
          <w:behavior w:val="content"/>
        </w:behaviors>
        <w:guid w:val="{F99AAABB-0B85-4212-B3AA-BFAA6695AC0B}"/>
      </w:docPartPr>
      <w:docPartBody>
        <w:p w:rsidR="00AC6684" w:rsidRDefault="00AC6684">
          <w:pPr>
            <w:pStyle w:val="E6D21577F74E4D98B80B65320388D14A"/>
          </w:pPr>
          <w:r w:rsidRPr="002E7D6A">
            <w:rPr>
              <w:rStyle w:val="Platzhaltertext"/>
            </w:rPr>
            <w:t>[Objet ]</w:t>
          </w:r>
        </w:p>
      </w:docPartBody>
    </w:docPart>
    <w:docPart>
      <w:docPartPr>
        <w:name w:val="05FA38DC34604A57BA745DA26B606BF7"/>
        <w:category>
          <w:name w:val="Général"/>
          <w:gallery w:val="placeholder"/>
        </w:category>
        <w:types>
          <w:type w:val="bbPlcHdr"/>
        </w:types>
        <w:behaviors>
          <w:behavior w:val="content"/>
        </w:behaviors>
        <w:guid w:val="{0E2B6E53-BE19-461B-9828-FDC47F6A2D40}"/>
      </w:docPartPr>
      <w:docPartBody>
        <w:p w:rsidR="00AC6684" w:rsidRDefault="00AC6684">
          <w:pPr>
            <w:pStyle w:val="05FA38DC34604A57BA745DA26B606BF7"/>
          </w:pPr>
          <w:r>
            <w:rPr>
              <w:rStyle w:val="Platzhaltertext"/>
              <w:color w:val="000000" w:themeColor="text1"/>
            </w:rPr>
            <w:t>Nummer / numéro</w:t>
          </w:r>
        </w:p>
      </w:docPartBody>
    </w:docPart>
    <w:docPart>
      <w:docPartPr>
        <w:name w:val="640C8C157736436C876C8668248A9E4B"/>
        <w:category>
          <w:name w:val="Général"/>
          <w:gallery w:val="placeholder"/>
        </w:category>
        <w:types>
          <w:type w:val="bbPlcHdr"/>
        </w:types>
        <w:behaviors>
          <w:behavior w:val="content"/>
        </w:behaviors>
        <w:guid w:val="{5D628DE4-BD37-4470-BD47-D523A93BD79E}"/>
      </w:docPartPr>
      <w:docPartBody>
        <w:p w:rsidR="00AC6684" w:rsidRDefault="00AC6684">
          <w:pPr>
            <w:pStyle w:val="640C8C157736436C876C8668248A9E4B"/>
          </w:pPr>
          <w:r>
            <w:rPr>
              <w:rStyle w:val="Platzhaltertext"/>
            </w:rPr>
            <w:t>Nummer / numéro</w:t>
          </w:r>
        </w:p>
      </w:docPartBody>
    </w:docPart>
    <w:docPart>
      <w:docPartPr>
        <w:name w:val="64C76199F6FA4A6E8659DD399897E474"/>
        <w:category>
          <w:name w:val="Général"/>
          <w:gallery w:val="placeholder"/>
        </w:category>
        <w:types>
          <w:type w:val="bbPlcHdr"/>
        </w:types>
        <w:behaviors>
          <w:behavior w:val="content"/>
        </w:behaviors>
        <w:guid w:val="{20FBE2B7-D7E0-4577-9538-96ECC72448AA}"/>
      </w:docPartPr>
      <w:docPartBody>
        <w:p w:rsidR="00AC6684" w:rsidRDefault="00AC6684">
          <w:pPr>
            <w:pStyle w:val="64C76199F6FA4A6E8659DD399897E474"/>
          </w:pPr>
          <w:r w:rsidRPr="002E7D6A">
            <w:rPr>
              <w:rStyle w:val="Platzhaltertext"/>
            </w:rPr>
            <w:t>[Titre ]</w:t>
          </w:r>
        </w:p>
      </w:docPartBody>
    </w:docPart>
    <w:docPart>
      <w:docPartPr>
        <w:name w:val="F292067ED9714686B97B8B6E60A112CA"/>
        <w:category>
          <w:name w:val="Général"/>
          <w:gallery w:val="placeholder"/>
        </w:category>
        <w:types>
          <w:type w:val="bbPlcHdr"/>
        </w:types>
        <w:behaviors>
          <w:behavior w:val="content"/>
        </w:behaviors>
        <w:guid w:val="{E5142066-6E1F-422B-ABED-495773F7BB1C}"/>
      </w:docPartPr>
      <w:docPartBody>
        <w:p w:rsidR="00AC6684" w:rsidRDefault="00AC6684">
          <w:pPr>
            <w:pStyle w:val="F292067ED9714686B97B8B6E60A112CA"/>
          </w:pPr>
          <w:r w:rsidRPr="002E7D6A">
            <w:rPr>
              <w:rStyle w:val="Platzhaltertext"/>
            </w:rPr>
            <w:t>[Objet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684"/>
    <w:rsid w:val="000208FC"/>
    <w:rsid w:val="0009647F"/>
    <w:rsid w:val="001205E9"/>
    <w:rsid w:val="00135D0E"/>
    <w:rsid w:val="001632F4"/>
    <w:rsid w:val="00222F27"/>
    <w:rsid w:val="0031303E"/>
    <w:rsid w:val="004007FD"/>
    <w:rsid w:val="00485752"/>
    <w:rsid w:val="004B4960"/>
    <w:rsid w:val="004C7A09"/>
    <w:rsid w:val="004E4B4E"/>
    <w:rsid w:val="004E69B5"/>
    <w:rsid w:val="00525394"/>
    <w:rsid w:val="005C2626"/>
    <w:rsid w:val="006D7A1B"/>
    <w:rsid w:val="007466EC"/>
    <w:rsid w:val="00750920"/>
    <w:rsid w:val="008B4A65"/>
    <w:rsid w:val="00923576"/>
    <w:rsid w:val="00994B4F"/>
    <w:rsid w:val="00AC059C"/>
    <w:rsid w:val="00AC09EA"/>
    <w:rsid w:val="00AC6684"/>
    <w:rsid w:val="00AF5948"/>
    <w:rsid w:val="00B2241C"/>
    <w:rsid w:val="00B6329D"/>
    <w:rsid w:val="00BC2955"/>
    <w:rsid w:val="00C37905"/>
    <w:rsid w:val="00CE6C4C"/>
    <w:rsid w:val="00D0765B"/>
    <w:rsid w:val="00D22438"/>
    <w:rsid w:val="00D27B02"/>
    <w:rsid w:val="00D652D4"/>
    <w:rsid w:val="00DC44CD"/>
    <w:rsid w:val="00E21734"/>
    <w:rsid w:val="00E320C7"/>
    <w:rsid w:val="00E60C35"/>
    <w:rsid w:val="00E775C4"/>
    <w:rsid w:val="00F90651"/>
    <w:rsid w:val="00FB72C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unhideWhenUsed/>
    <w:rsid w:val="00DC44CD"/>
    <w:rPr>
      <w:color w:val="808080"/>
    </w:rPr>
  </w:style>
  <w:style w:type="paragraph" w:customStyle="1" w:styleId="EBC477F7FA904FC3B84C42A2D603C39C">
    <w:name w:val="EBC477F7FA904FC3B84C42A2D603C39C"/>
  </w:style>
  <w:style w:type="paragraph" w:customStyle="1" w:styleId="E6D21577F74E4D98B80B65320388D14A">
    <w:name w:val="E6D21577F74E4D98B80B65320388D14A"/>
  </w:style>
  <w:style w:type="paragraph" w:customStyle="1" w:styleId="05FA38DC34604A57BA745DA26B606BF7">
    <w:name w:val="05FA38DC34604A57BA745DA26B606BF7"/>
  </w:style>
  <w:style w:type="paragraph" w:customStyle="1" w:styleId="640C8C157736436C876C8668248A9E4B">
    <w:name w:val="640C8C157736436C876C8668248A9E4B"/>
  </w:style>
  <w:style w:type="paragraph" w:customStyle="1" w:styleId="64C76199F6FA4A6E8659DD399897E474">
    <w:name w:val="64C76199F6FA4A6E8659DD399897E474"/>
  </w:style>
  <w:style w:type="paragraph" w:customStyle="1" w:styleId="F292067ED9714686B97B8B6E60A112CA">
    <w:name w:val="F292067ED9714686B97B8B6E60A112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efk">
  <a:themeElements>
    <a:clrScheme name="EFKBrown">
      <a:dk1>
        <a:sysClr val="windowText" lastClr="000000"/>
      </a:dk1>
      <a:lt1>
        <a:sysClr val="window" lastClr="FFFFFF"/>
      </a:lt1>
      <a:dk2>
        <a:srgbClr val="B55500"/>
      </a:dk2>
      <a:lt2>
        <a:srgbClr val="EEECE1"/>
      </a:lt2>
      <a:accent1>
        <a:srgbClr val="FF8110"/>
      </a:accent1>
      <a:accent2>
        <a:srgbClr val="FFD0A6"/>
      </a:accent2>
      <a:accent3>
        <a:srgbClr val="1D1B10"/>
      </a:accent3>
      <a:accent4>
        <a:srgbClr val="494429"/>
      </a:accent4>
      <a:accent5>
        <a:srgbClr val="938953"/>
      </a:accent5>
      <a:accent6>
        <a:srgbClr val="C4BD97"/>
      </a:accent6>
      <a:hlink>
        <a:srgbClr val="1D1B10"/>
      </a:hlink>
      <a:folHlink>
        <a:srgbClr val="1D1B1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E81B5-EFBA-4769-A101-587E718CB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9958</Words>
  <Characters>62742</Characters>
  <Application>Microsoft Office Word</Application>
  <DocSecurity>0</DocSecurity>
  <Lines>522</Lines>
  <Paragraphs>145</Paragraphs>
  <ScaleCrop>false</ScaleCrop>
  <HeadingPairs>
    <vt:vector size="6" baseType="variant">
      <vt:variant>
        <vt:lpstr>Titel</vt:lpstr>
      </vt:variant>
      <vt:variant>
        <vt:i4>1</vt:i4>
      </vt:variant>
      <vt:variant>
        <vt:lpstr>Titre</vt:lpstr>
      </vt:variant>
      <vt:variant>
        <vt:i4>1</vt:i4>
      </vt:variant>
      <vt:variant>
        <vt:lpstr>Headings</vt:lpstr>
      </vt:variant>
      <vt:variant>
        <vt:i4>5</vt:i4>
      </vt:variant>
    </vt:vector>
  </HeadingPairs>
  <TitlesOfParts>
    <vt:vector size="7" baseType="lpstr">
      <vt:lpstr>Audit de surveillance financière de la troisième correction du Rhône</vt:lpstr>
      <vt:lpstr>Audit de surveillance financière de la troisième correction du Rhône</vt:lpstr>
      <vt:lpstr>BEDARFSANALYSE</vt:lpstr>
      <vt:lpstr>    Die Schweiz begleitet das IKRK eng</vt:lpstr>
      <vt:lpstr>Administrationskostensatz als Indikator für Effizienz</vt:lpstr>
      <vt:lpstr>Rechtsgrundlagen, Abkürzungen</vt:lpstr>
      <vt:lpstr>    Rechtsgrundlagen:</vt:lpstr>
    </vt:vector>
  </TitlesOfParts>
  <Company>Bundesverwaltung</Company>
  <LinksUpToDate>false</LinksUpToDate>
  <CharactersWithSpaces>72555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Audit de surveillance financière de la troisième correction du Rhône</dc:title>
  <dc:subject>Office fédéral de l’environnement</dc:subject>
  <dc:creator>Alain Crevoiserat EFK</dc:creator>
  <cp:lastModifiedBy>Ryan Gregory EFK</cp:lastModifiedBy>
  <cp:revision>2</cp:revision>
  <cp:lastPrinted>2018-10-25T08:53:00Z</cp:lastPrinted>
  <dcterms:created xsi:type="dcterms:W3CDTF">2025-05-26T15:14:00Z</dcterms:created>
  <dcterms:modified xsi:type="dcterms:W3CDTF">2025-05-26T15:14:00Z</dcterms:modified>
</cp:coreProperties>
</file>