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itre "/>
        <w:tag w:val=""/>
        <w:id w:val="1779754308"/>
        <w:placeholder>
          <w:docPart w:val="0FB403835B9F43B18F93CD40A9B13EA9"/>
        </w:placeholder>
        <w:dataBinding w:prefixMappings="xmlns:ns0='http://purl.org/dc/elements/1.1/' xmlns:ns1='http://schemas.openxmlformats.org/package/2006/metadata/core-properties' " w:xpath="/ns1:coreProperties[1]/ns0:title[1]" w:storeItemID="{6C3C8BC8-F283-45AE-878A-BAB7291924A1}"/>
        <w:text/>
      </w:sdtPr>
      <w:sdtEndPr/>
      <w:sdtContent>
        <w:p w14:paraId="7C4D9498" w14:textId="77777777" w:rsidR="001B4CE7" w:rsidRPr="0082534A" w:rsidRDefault="001615B8" w:rsidP="0082534A">
          <w:pPr>
            <w:pStyle w:val="ZHaupttitelEFK"/>
            <w:ind w:right="113"/>
            <w:rPr>
              <w:rStyle w:val="ZHaupttitelEFKCar"/>
            </w:rPr>
          </w:pPr>
          <w:r w:rsidRPr="001615B8">
            <w:t>Evaluation der Wirksamkeit der Sparprogramme des Bundes</w:t>
          </w:r>
        </w:p>
      </w:sdtContent>
    </w:sdt>
    <w:sdt>
      <w:sdtPr>
        <w:rPr>
          <w:sz w:val="32"/>
          <w:szCs w:val="32"/>
        </w:rPr>
        <w:alias w:val="Objet "/>
        <w:tag w:val=""/>
        <w:id w:val="-692922974"/>
        <w:placeholder>
          <w:docPart w:val="3D69E6B9F43E4CBE8B44B6322CEDB0C8"/>
        </w:placeholder>
        <w:dataBinding w:prefixMappings="xmlns:ns0='http://purl.org/dc/elements/1.1/' xmlns:ns1='http://schemas.openxmlformats.org/package/2006/metadata/core-properties' " w:xpath="/ns1:coreProperties[1]/ns0:subject[1]" w:storeItemID="{6C3C8BC8-F283-45AE-878A-BAB7291924A1}"/>
        <w:text/>
      </w:sdtPr>
      <w:sdtEndPr/>
      <w:sdtContent>
        <w:p w14:paraId="474A7BB0" w14:textId="77777777" w:rsidR="0082534A" w:rsidRPr="0082534A" w:rsidRDefault="00085A55" w:rsidP="0082534A">
          <w:pPr>
            <w:pStyle w:val="ZHaupttitelEFK"/>
            <w:ind w:right="113"/>
            <w:rPr>
              <w:sz w:val="32"/>
              <w:szCs w:val="32"/>
            </w:rPr>
          </w:pPr>
          <w:r>
            <w:rPr>
              <w:sz w:val="32"/>
              <w:szCs w:val="32"/>
            </w:rPr>
            <w:t>Eidgenössische Finanzverwaltung</w:t>
          </w:r>
        </w:p>
      </w:sdtContent>
    </w:sdt>
    <w:p w14:paraId="0F77DB25" w14:textId="3414430A" w:rsidR="009C444F" w:rsidRDefault="009C444F" w:rsidP="00DD2BB3">
      <w:pPr>
        <w:pStyle w:val="Titel3EFK"/>
      </w:pPr>
    </w:p>
    <w:p w14:paraId="041EC382" w14:textId="77777777" w:rsidR="00D05036" w:rsidRPr="00D05036" w:rsidRDefault="00D05036" w:rsidP="00D05036">
      <w:pPr>
        <w:pStyle w:val="TextEFK"/>
        <w:sectPr w:rsidR="00D05036" w:rsidRPr="00D05036" w:rsidSect="00E61CE0">
          <w:headerReference w:type="even" r:id="rId8"/>
          <w:headerReference w:type="default" r:id="rId9"/>
          <w:footerReference w:type="even" r:id="rId10"/>
          <w:footerReference w:type="default" r:id="rId11"/>
          <w:headerReference w:type="first" r:id="rId12"/>
          <w:footerReference w:type="first" r:id="rId13"/>
          <w:pgSz w:w="11906" w:h="16838" w:code="9"/>
          <w:pgMar w:top="1843" w:right="3119" w:bottom="1701" w:left="1701" w:header="709" w:footer="635" w:gutter="0"/>
          <w:cols w:space="708"/>
          <w:vAlign w:val="center"/>
          <w:titlePg/>
          <w:docGrid w:linePitch="360"/>
        </w:sectPr>
      </w:pPr>
    </w:p>
    <w:tbl>
      <w:tblPr>
        <w:tblStyle w:val="Tabellenraster"/>
        <w:tblpPr w:leftFromText="142" w:rightFromText="142" w:vertAnchor="page" w:horzAnchor="margin" w:tblpY="93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5337"/>
      </w:tblGrid>
      <w:tr w:rsidR="00040066" w14:paraId="6DE84D01" w14:textId="77777777" w:rsidTr="00722E46">
        <w:trPr>
          <w:cantSplit/>
          <w:trHeight w:val="340"/>
        </w:trPr>
        <w:tc>
          <w:tcPr>
            <w:tcW w:w="3541" w:type="dxa"/>
            <w:shd w:val="clear" w:color="auto" w:fill="F2F2F2" w:themeFill="background1" w:themeFillShade="F2"/>
            <w:vAlign w:val="bottom"/>
            <w:hideMark/>
          </w:tcPr>
          <w:p w14:paraId="2B3EF405" w14:textId="77777777" w:rsidR="00040066" w:rsidRDefault="00040066" w:rsidP="00722E46">
            <w:pPr>
              <w:pStyle w:val="TabellentextEFK"/>
              <w:spacing w:after="0"/>
            </w:pPr>
            <w:r>
              <w:lastRenderedPageBreak/>
              <w:t>Bestelladresse</w:t>
            </w:r>
          </w:p>
        </w:tc>
        <w:tc>
          <w:tcPr>
            <w:tcW w:w="5462" w:type="dxa"/>
            <w:shd w:val="clear" w:color="auto" w:fill="F2F2F2" w:themeFill="background1" w:themeFillShade="F2"/>
            <w:vAlign w:val="bottom"/>
            <w:hideMark/>
          </w:tcPr>
          <w:p w14:paraId="29243A96" w14:textId="77777777" w:rsidR="00040066" w:rsidRDefault="00040066" w:rsidP="00722E46">
            <w:pPr>
              <w:pStyle w:val="TabellentextEFK"/>
              <w:spacing w:after="0"/>
              <w:rPr>
                <w:rFonts w:ascii="Arial" w:hAnsi="Arial" w:cs="Times New Roman"/>
              </w:rPr>
            </w:pPr>
            <w:r>
              <w:t>Eidgenössische Finanzkontrolle (EFK)</w:t>
            </w:r>
          </w:p>
        </w:tc>
      </w:tr>
      <w:tr w:rsidR="00040066" w14:paraId="04F6BEBB" w14:textId="77777777" w:rsidTr="00722E46">
        <w:trPr>
          <w:cantSplit/>
          <w:trHeight w:val="340"/>
        </w:trPr>
        <w:tc>
          <w:tcPr>
            <w:tcW w:w="3541" w:type="dxa"/>
            <w:shd w:val="clear" w:color="auto" w:fill="F2F2F2" w:themeFill="background1" w:themeFillShade="F2"/>
            <w:vAlign w:val="bottom"/>
            <w:hideMark/>
          </w:tcPr>
          <w:p w14:paraId="03DF0844" w14:textId="77777777" w:rsidR="00040066" w:rsidRDefault="00040066" w:rsidP="00722E46">
            <w:pPr>
              <w:pStyle w:val="TabellentextEFK"/>
              <w:spacing w:after="0"/>
            </w:pPr>
            <w:r>
              <w:t xml:space="preserve">Adresse de </w:t>
            </w:r>
            <w:proofErr w:type="spellStart"/>
            <w:r>
              <w:t>commande</w:t>
            </w:r>
            <w:proofErr w:type="spellEnd"/>
          </w:p>
        </w:tc>
        <w:tc>
          <w:tcPr>
            <w:tcW w:w="5462" w:type="dxa"/>
            <w:shd w:val="clear" w:color="auto" w:fill="F2F2F2" w:themeFill="background1" w:themeFillShade="F2"/>
            <w:vAlign w:val="bottom"/>
            <w:hideMark/>
          </w:tcPr>
          <w:p w14:paraId="1E4CD792" w14:textId="77777777" w:rsidR="00040066" w:rsidRDefault="00040066" w:rsidP="00722E46">
            <w:pPr>
              <w:pStyle w:val="TabellentextEFK"/>
              <w:spacing w:after="0"/>
              <w:rPr>
                <w:rFonts w:ascii="Arial" w:hAnsi="Arial" w:cs="Times New Roman"/>
              </w:rPr>
            </w:pPr>
            <w:proofErr w:type="spellStart"/>
            <w:r>
              <w:t>Monbijoustrasse</w:t>
            </w:r>
            <w:proofErr w:type="spellEnd"/>
            <w:r>
              <w:t xml:space="preserve"> 45 </w:t>
            </w:r>
          </w:p>
        </w:tc>
      </w:tr>
      <w:tr w:rsidR="00040066" w14:paraId="1F6D6258" w14:textId="77777777" w:rsidTr="00722E46">
        <w:trPr>
          <w:cantSplit/>
          <w:trHeight w:val="340"/>
        </w:trPr>
        <w:tc>
          <w:tcPr>
            <w:tcW w:w="3541" w:type="dxa"/>
            <w:shd w:val="clear" w:color="auto" w:fill="F2F2F2" w:themeFill="background1" w:themeFillShade="F2"/>
            <w:vAlign w:val="bottom"/>
            <w:hideMark/>
          </w:tcPr>
          <w:p w14:paraId="08FFB260" w14:textId="77777777" w:rsidR="00040066" w:rsidRDefault="00040066" w:rsidP="00722E46">
            <w:pPr>
              <w:pStyle w:val="TabellentextEFK"/>
              <w:spacing w:after="0"/>
            </w:pPr>
            <w:proofErr w:type="spellStart"/>
            <w:r>
              <w:t>Indirizzo</w:t>
            </w:r>
            <w:proofErr w:type="spellEnd"/>
            <w:r>
              <w:t xml:space="preserve"> di </w:t>
            </w:r>
            <w:proofErr w:type="spellStart"/>
            <w:r>
              <w:t>ordinazione</w:t>
            </w:r>
            <w:proofErr w:type="spellEnd"/>
          </w:p>
        </w:tc>
        <w:tc>
          <w:tcPr>
            <w:tcW w:w="5462" w:type="dxa"/>
            <w:shd w:val="clear" w:color="auto" w:fill="F2F2F2" w:themeFill="background1" w:themeFillShade="F2"/>
            <w:vAlign w:val="bottom"/>
            <w:hideMark/>
          </w:tcPr>
          <w:p w14:paraId="546AC751" w14:textId="77777777" w:rsidR="00040066" w:rsidRDefault="00040066" w:rsidP="00722E46">
            <w:pPr>
              <w:pStyle w:val="TabellentextEFK"/>
              <w:spacing w:after="0"/>
              <w:rPr>
                <w:rFonts w:ascii="Arial" w:hAnsi="Arial" w:cs="Times New Roman"/>
              </w:rPr>
            </w:pPr>
            <w:r>
              <w:t>3003 Bern</w:t>
            </w:r>
          </w:p>
        </w:tc>
      </w:tr>
      <w:tr w:rsidR="00040066" w14:paraId="0F8DCB7F" w14:textId="77777777" w:rsidTr="00722E46">
        <w:trPr>
          <w:cantSplit/>
          <w:trHeight w:val="340"/>
        </w:trPr>
        <w:tc>
          <w:tcPr>
            <w:tcW w:w="3541" w:type="dxa"/>
            <w:shd w:val="clear" w:color="auto" w:fill="F2F2F2" w:themeFill="background1" w:themeFillShade="F2"/>
            <w:vAlign w:val="bottom"/>
            <w:hideMark/>
          </w:tcPr>
          <w:p w14:paraId="42627D5F" w14:textId="77777777" w:rsidR="00040066" w:rsidRDefault="00040066" w:rsidP="00722E46">
            <w:pPr>
              <w:pStyle w:val="TabellentextEFK"/>
              <w:spacing w:after="0"/>
            </w:pPr>
            <w:proofErr w:type="spellStart"/>
            <w:r>
              <w:t>Order</w:t>
            </w:r>
            <w:r w:rsidR="007F1A88">
              <w:t>ing</w:t>
            </w:r>
            <w:proofErr w:type="spellEnd"/>
            <w:r>
              <w:t xml:space="preserve"> </w:t>
            </w:r>
            <w:proofErr w:type="spellStart"/>
            <w:r>
              <w:t>address</w:t>
            </w:r>
            <w:proofErr w:type="spellEnd"/>
            <w:r>
              <w:t xml:space="preserve"> </w:t>
            </w:r>
          </w:p>
        </w:tc>
        <w:tc>
          <w:tcPr>
            <w:tcW w:w="5462" w:type="dxa"/>
            <w:shd w:val="clear" w:color="auto" w:fill="F2F2F2" w:themeFill="background1" w:themeFillShade="F2"/>
            <w:vAlign w:val="bottom"/>
            <w:hideMark/>
          </w:tcPr>
          <w:p w14:paraId="57707037" w14:textId="77777777" w:rsidR="00040066" w:rsidRDefault="00040066" w:rsidP="00722E46">
            <w:pPr>
              <w:pStyle w:val="TabellentextEFK"/>
              <w:spacing w:after="0"/>
              <w:rPr>
                <w:rFonts w:ascii="Arial" w:hAnsi="Arial" w:cs="Times New Roman"/>
              </w:rPr>
            </w:pPr>
            <w:r>
              <w:t>Schweiz</w:t>
            </w:r>
          </w:p>
        </w:tc>
      </w:tr>
      <w:tr w:rsidR="00040066" w14:paraId="13BF8CA4" w14:textId="77777777" w:rsidTr="00722E46">
        <w:trPr>
          <w:cantSplit/>
          <w:trHeight w:val="340"/>
        </w:trPr>
        <w:tc>
          <w:tcPr>
            <w:tcW w:w="3541" w:type="dxa"/>
            <w:shd w:val="clear" w:color="auto" w:fill="FFFFFF" w:themeFill="background1"/>
            <w:vAlign w:val="bottom"/>
            <w:hideMark/>
          </w:tcPr>
          <w:p w14:paraId="4DC46EA0" w14:textId="77777777" w:rsidR="00040066" w:rsidRDefault="00040066" w:rsidP="00722E46">
            <w:pPr>
              <w:pStyle w:val="TabellentextEFK"/>
              <w:spacing w:after="0"/>
            </w:pPr>
            <w:r>
              <w:t>Bestellnummer</w:t>
            </w:r>
          </w:p>
        </w:tc>
        <w:tc>
          <w:tcPr>
            <w:tcW w:w="5462" w:type="dxa"/>
            <w:shd w:val="clear" w:color="auto" w:fill="FFFFFF" w:themeFill="background1"/>
            <w:vAlign w:val="bottom"/>
            <w:hideMark/>
          </w:tcPr>
          <w:p w14:paraId="03D4BF67" w14:textId="7E60FDF6" w:rsidR="00040066" w:rsidRDefault="00D65266" w:rsidP="00141FCF">
            <w:pPr>
              <w:pStyle w:val="TabellentextEFK"/>
              <w:spacing w:after="0"/>
              <w:rPr>
                <w:rFonts w:ascii="Arial" w:hAnsi="Arial" w:cs="Times New Roman"/>
              </w:rPr>
            </w:pPr>
            <w:sdt>
              <w:sdtPr>
                <w:alias w:val="BestellNr"/>
                <w:tag w:val="BestellNr"/>
                <w:id w:val="36700661"/>
                <w:placeholder>
                  <w:docPart w:val="BD8F18D5B37A420F91702DF509033B03"/>
                </w:placeholder>
              </w:sdtPr>
              <w:sdtEndPr/>
              <w:sdtContent>
                <w:sdt>
                  <w:sdtPr>
                    <w:alias w:val="BestellNr"/>
                    <w:tag w:val="BestellNr"/>
                    <w:id w:val="26412514"/>
                    <w:placeholder>
                      <w:docPart w:val="B79ECBB3777A451FA9D3AD95C14ADD21"/>
                    </w:placeholder>
                  </w:sdtPr>
                  <w:sdtEndPr/>
                  <w:sdtContent>
                    <w:r w:rsidR="000E30DB" w:rsidRPr="000E30DB">
                      <w:t>1.18297.601.00189</w:t>
                    </w:r>
                  </w:sdtContent>
                </w:sdt>
              </w:sdtContent>
            </w:sdt>
          </w:p>
        </w:tc>
      </w:tr>
      <w:tr w:rsidR="00040066" w14:paraId="1A18F353" w14:textId="77777777" w:rsidTr="00722E46">
        <w:trPr>
          <w:cantSplit/>
          <w:trHeight w:val="340"/>
        </w:trPr>
        <w:tc>
          <w:tcPr>
            <w:tcW w:w="3541" w:type="dxa"/>
            <w:shd w:val="clear" w:color="auto" w:fill="FFFFFF" w:themeFill="background1"/>
            <w:vAlign w:val="bottom"/>
            <w:hideMark/>
          </w:tcPr>
          <w:p w14:paraId="3683283A" w14:textId="77777777" w:rsidR="00040066" w:rsidRDefault="00040066" w:rsidP="00722E46">
            <w:pPr>
              <w:pStyle w:val="TabellentextEFK"/>
              <w:spacing w:after="0"/>
              <w:rPr>
                <w:rFonts w:ascii="Arial" w:hAnsi="Arial" w:cs="Times New Roman"/>
              </w:rPr>
            </w:pPr>
            <w:proofErr w:type="spellStart"/>
            <w:r>
              <w:t>Numéro</w:t>
            </w:r>
            <w:proofErr w:type="spellEnd"/>
            <w:r>
              <w:t xml:space="preserve"> de </w:t>
            </w:r>
            <w:proofErr w:type="spellStart"/>
            <w:r>
              <w:t>commande</w:t>
            </w:r>
            <w:proofErr w:type="spellEnd"/>
          </w:p>
        </w:tc>
        <w:tc>
          <w:tcPr>
            <w:tcW w:w="5462" w:type="dxa"/>
            <w:shd w:val="clear" w:color="auto" w:fill="FFFFFF" w:themeFill="background1"/>
            <w:vAlign w:val="bottom"/>
          </w:tcPr>
          <w:p w14:paraId="60AAF8D5" w14:textId="77777777" w:rsidR="00040066" w:rsidRDefault="00040066" w:rsidP="00722E46">
            <w:pPr>
              <w:pStyle w:val="TabellentextEFK"/>
              <w:spacing w:after="0"/>
              <w:rPr>
                <w:rFonts w:ascii="Arial" w:hAnsi="Arial" w:cs="Times New Roman"/>
              </w:rPr>
            </w:pPr>
          </w:p>
        </w:tc>
      </w:tr>
      <w:tr w:rsidR="00040066" w14:paraId="0795B984" w14:textId="77777777" w:rsidTr="00722E46">
        <w:trPr>
          <w:cantSplit/>
          <w:trHeight w:val="340"/>
        </w:trPr>
        <w:tc>
          <w:tcPr>
            <w:tcW w:w="3541" w:type="dxa"/>
            <w:shd w:val="clear" w:color="auto" w:fill="FFFFFF" w:themeFill="background1"/>
            <w:vAlign w:val="bottom"/>
            <w:hideMark/>
          </w:tcPr>
          <w:p w14:paraId="4A3B78DD" w14:textId="77777777" w:rsidR="00040066" w:rsidRDefault="00040066" w:rsidP="00722E46">
            <w:pPr>
              <w:pStyle w:val="TabellentextEFK"/>
              <w:spacing w:after="0"/>
              <w:rPr>
                <w:rFonts w:ascii="Arial" w:hAnsi="Arial" w:cs="Times New Roman"/>
              </w:rPr>
            </w:pPr>
            <w:r>
              <w:t xml:space="preserve">Numero di </w:t>
            </w:r>
            <w:proofErr w:type="spellStart"/>
            <w:r>
              <w:t>ordinazione</w:t>
            </w:r>
            <w:proofErr w:type="spellEnd"/>
          </w:p>
        </w:tc>
        <w:tc>
          <w:tcPr>
            <w:tcW w:w="5462" w:type="dxa"/>
            <w:shd w:val="clear" w:color="auto" w:fill="FFFFFF" w:themeFill="background1"/>
            <w:vAlign w:val="bottom"/>
          </w:tcPr>
          <w:p w14:paraId="66989B96" w14:textId="77777777" w:rsidR="00040066" w:rsidRDefault="00040066" w:rsidP="00722E46">
            <w:pPr>
              <w:pStyle w:val="TabellentextEFK"/>
              <w:spacing w:after="0"/>
              <w:rPr>
                <w:rFonts w:ascii="Arial" w:hAnsi="Arial" w:cs="Times New Roman"/>
              </w:rPr>
            </w:pPr>
          </w:p>
        </w:tc>
      </w:tr>
      <w:tr w:rsidR="00040066" w14:paraId="4EFF9047" w14:textId="77777777" w:rsidTr="00722E46">
        <w:trPr>
          <w:cantSplit/>
          <w:trHeight w:val="340"/>
        </w:trPr>
        <w:tc>
          <w:tcPr>
            <w:tcW w:w="3541" w:type="dxa"/>
            <w:shd w:val="clear" w:color="auto" w:fill="FFFFFF" w:themeFill="background1"/>
            <w:vAlign w:val="bottom"/>
            <w:hideMark/>
          </w:tcPr>
          <w:p w14:paraId="15FA9F46" w14:textId="77777777" w:rsidR="00040066" w:rsidRDefault="00040066" w:rsidP="00722E46">
            <w:pPr>
              <w:pStyle w:val="TabellentextEFK"/>
              <w:spacing w:after="0"/>
              <w:rPr>
                <w:rFonts w:ascii="Arial" w:hAnsi="Arial" w:cs="Times New Roman"/>
              </w:rPr>
            </w:pPr>
            <w:proofErr w:type="spellStart"/>
            <w:r>
              <w:t>Order</w:t>
            </w:r>
            <w:r w:rsidR="007F1A88">
              <w:t>ing</w:t>
            </w:r>
            <w:proofErr w:type="spellEnd"/>
            <w:r>
              <w:t xml:space="preserve"> </w:t>
            </w:r>
            <w:proofErr w:type="spellStart"/>
            <w:r>
              <w:t>number</w:t>
            </w:r>
            <w:proofErr w:type="spellEnd"/>
          </w:p>
        </w:tc>
        <w:tc>
          <w:tcPr>
            <w:tcW w:w="5462" w:type="dxa"/>
            <w:shd w:val="clear" w:color="auto" w:fill="FFFFFF" w:themeFill="background1"/>
            <w:vAlign w:val="bottom"/>
          </w:tcPr>
          <w:p w14:paraId="4ABCFB40" w14:textId="77777777" w:rsidR="00040066" w:rsidRDefault="00040066" w:rsidP="00722E46">
            <w:pPr>
              <w:pStyle w:val="TabellentextEFK"/>
              <w:spacing w:after="0"/>
              <w:rPr>
                <w:rFonts w:ascii="Arial" w:hAnsi="Arial" w:cs="Times New Roman"/>
              </w:rPr>
            </w:pPr>
          </w:p>
        </w:tc>
      </w:tr>
      <w:tr w:rsidR="00040066" w14:paraId="654C3944" w14:textId="77777777" w:rsidTr="00722E46">
        <w:trPr>
          <w:cantSplit/>
          <w:trHeight w:val="340"/>
        </w:trPr>
        <w:tc>
          <w:tcPr>
            <w:tcW w:w="3541" w:type="dxa"/>
            <w:shd w:val="clear" w:color="auto" w:fill="F2F2F2" w:themeFill="background1" w:themeFillShade="F2"/>
            <w:vAlign w:val="bottom"/>
            <w:hideMark/>
          </w:tcPr>
          <w:p w14:paraId="3D4EDF51" w14:textId="77777777" w:rsidR="00040066" w:rsidRDefault="00040066" w:rsidP="00722E46">
            <w:pPr>
              <w:pStyle w:val="TabellentextEFK"/>
              <w:spacing w:after="0"/>
              <w:rPr>
                <w:lang w:val="it-CH"/>
              </w:rPr>
            </w:pPr>
            <w:r>
              <w:t>Zusätzliche Informationen</w:t>
            </w:r>
          </w:p>
        </w:tc>
        <w:tc>
          <w:tcPr>
            <w:tcW w:w="5462" w:type="dxa"/>
            <w:shd w:val="clear" w:color="auto" w:fill="F2F2F2" w:themeFill="background1" w:themeFillShade="F2"/>
            <w:vAlign w:val="bottom"/>
            <w:hideMark/>
          </w:tcPr>
          <w:p w14:paraId="15D9F301" w14:textId="77777777" w:rsidR="00040066" w:rsidRDefault="00040066" w:rsidP="00722E46">
            <w:pPr>
              <w:pStyle w:val="TabellentextEFK"/>
              <w:spacing w:after="0"/>
              <w:rPr>
                <w:rFonts w:ascii="Arial" w:hAnsi="Arial" w:cs="Times New Roman"/>
                <w:lang w:val="it-CH"/>
              </w:rPr>
            </w:pPr>
            <w:r>
              <w:rPr>
                <w:lang w:val="it-CH"/>
              </w:rPr>
              <w:t>www.efk.admin.ch</w:t>
            </w:r>
          </w:p>
        </w:tc>
      </w:tr>
      <w:tr w:rsidR="00040066" w14:paraId="22B4F9E7" w14:textId="77777777" w:rsidTr="00722E46">
        <w:trPr>
          <w:cantSplit/>
          <w:trHeight w:val="340"/>
        </w:trPr>
        <w:tc>
          <w:tcPr>
            <w:tcW w:w="3541" w:type="dxa"/>
            <w:shd w:val="clear" w:color="auto" w:fill="F2F2F2" w:themeFill="background1" w:themeFillShade="F2"/>
            <w:vAlign w:val="bottom"/>
            <w:hideMark/>
          </w:tcPr>
          <w:p w14:paraId="383DBF9E" w14:textId="77777777" w:rsidR="00040066" w:rsidRDefault="00040066" w:rsidP="00722E46">
            <w:pPr>
              <w:pStyle w:val="TabellentextEFK"/>
              <w:spacing w:after="0"/>
              <w:rPr>
                <w:lang w:val="it-IT"/>
              </w:rPr>
            </w:pPr>
            <w:proofErr w:type="spellStart"/>
            <w:r>
              <w:t>Complément</w:t>
            </w:r>
            <w:proofErr w:type="spellEnd"/>
            <w:r>
              <w:t xml:space="preserve"> </w:t>
            </w:r>
            <w:proofErr w:type="spellStart"/>
            <w:r>
              <w:t>d’informations</w:t>
            </w:r>
            <w:proofErr w:type="spellEnd"/>
          </w:p>
        </w:tc>
        <w:tc>
          <w:tcPr>
            <w:tcW w:w="5462" w:type="dxa"/>
            <w:shd w:val="clear" w:color="auto" w:fill="F2F2F2" w:themeFill="background1" w:themeFillShade="F2"/>
            <w:vAlign w:val="bottom"/>
            <w:hideMark/>
          </w:tcPr>
          <w:p w14:paraId="33ECE90A" w14:textId="77777777" w:rsidR="00040066" w:rsidRDefault="00040066" w:rsidP="00722E46">
            <w:pPr>
              <w:pStyle w:val="TabellentextEFK"/>
              <w:spacing w:after="0"/>
              <w:rPr>
                <w:rFonts w:ascii="Arial" w:hAnsi="Arial" w:cs="Times New Roman"/>
                <w:lang w:val="it-IT"/>
              </w:rPr>
            </w:pPr>
            <w:r>
              <w:rPr>
                <w:lang w:val="it-IT"/>
              </w:rPr>
              <w:t>info@efk.admin.ch</w:t>
            </w:r>
          </w:p>
        </w:tc>
      </w:tr>
      <w:tr w:rsidR="00040066" w14:paraId="0B109F99" w14:textId="77777777" w:rsidTr="00722E46">
        <w:trPr>
          <w:cantSplit/>
          <w:trHeight w:val="340"/>
        </w:trPr>
        <w:tc>
          <w:tcPr>
            <w:tcW w:w="3541" w:type="dxa"/>
            <w:shd w:val="clear" w:color="auto" w:fill="F2F2F2" w:themeFill="background1" w:themeFillShade="F2"/>
            <w:vAlign w:val="bottom"/>
            <w:hideMark/>
          </w:tcPr>
          <w:p w14:paraId="13E3E185" w14:textId="77777777" w:rsidR="00040066" w:rsidRDefault="00040066" w:rsidP="00722E46">
            <w:pPr>
              <w:pStyle w:val="TabellentextEFK"/>
              <w:spacing w:after="0"/>
              <w:rPr>
                <w:lang w:val="it-IT"/>
              </w:rPr>
            </w:pPr>
            <w:r>
              <w:rPr>
                <w:lang w:val="it-IT"/>
              </w:rPr>
              <w:t>Informazioni complementari</w:t>
            </w:r>
          </w:p>
        </w:tc>
        <w:tc>
          <w:tcPr>
            <w:tcW w:w="5462" w:type="dxa"/>
            <w:shd w:val="clear" w:color="auto" w:fill="F2F2F2" w:themeFill="background1" w:themeFillShade="F2"/>
            <w:vAlign w:val="bottom"/>
            <w:hideMark/>
          </w:tcPr>
          <w:p w14:paraId="284F738D" w14:textId="77777777" w:rsidR="00040066" w:rsidRDefault="00B51313" w:rsidP="00722E46">
            <w:pPr>
              <w:pStyle w:val="TabellentextEFK"/>
              <w:spacing w:after="0"/>
              <w:rPr>
                <w:rFonts w:ascii="Arial" w:hAnsi="Arial" w:cs="Times New Roman"/>
                <w:lang w:val="it-IT"/>
              </w:rPr>
            </w:pPr>
            <w:proofErr w:type="spellStart"/>
            <w:r>
              <w:rPr>
                <w:lang w:val="it-IT"/>
              </w:rPr>
              <w:t>twitter</w:t>
            </w:r>
            <w:proofErr w:type="spellEnd"/>
            <w:r w:rsidR="00CB0F69">
              <w:rPr>
                <w:lang w:val="it-IT"/>
              </w:rPr>
              <w:t xml:space="preserve">: </w:t>
            </w:r>
            <w:r w:rsidR="00040066">
              <w:rPr>
                <w:lang w:val="it-IT"/>
              </w:rPr>
              <w:t>@EFK_CDF_SFAO</w:t>
            </w:r>
          </w:p>
        </w:tc>
      </w:tr>
      <w:tr w:rsidR="00040066" w14:paraId="6B2D68A3" w14:textId="77777777" w:rsidTr="00722E46">
        <w:trPr>
          <w:cantSplit/>
          <w:trHeight w:val="340"/>
        </w:trPr>
        <w:tc>
          <w:tcPr>
            <w:tcW w:w="3541" w:type="dxa"/>
            <w:shd w:val="clear" w:color="auto" w:fill="F2F2F2" w:themeFill="background1" w:themeFillShade="F2"/>
            <w:vAlign w:val="bottom"/>
            <w:hideMark/>
          </w:tcPr>
          <w:p w14:paraId="17C76CFA" w14:textId="77777777" w:rsidR="00040066" w:rsidRDefault="00040066" w:rsidP="00722E46">
            <w:pPr>
              <w:pStyle w:val="TabellentextEFK"/>
              <w:spacing w:after="0"/>
              <w:rPr>
                <w:lang w:val="it-IT"/>
              </w:rPr>
            </w:pPr>
            <w:proofErr w:type="spellStart"/>
            <w:r>
              <w:rPr>
                <w:lang w:val="it-IT"/>
              </w:rPr>
              <w:t>Additional</w:t>
            </w:r>
            <w:proofErr w:type="spellEnd"/>
            <w:r>
              <w:rPr>
                <w:lang w:val="it-IT"/>
              </w:rPr>
              <w:t xml:space="preserve"> information </w:t>
            </w:r>
          </w:p>
        </w:tc>
        <w:tc>
          <w:tcPr>
            <w:tcW w:w="5462" w:type="dxa"/>
            <w:shd w:val="clear" w:color="auto" w:fill="F2F2F2" w:themeFill="background1" w:themeFillShade="F2"/>
            <w:vAlign w:val="bottom"/>
            <w:hideMark/>
          </w:tcPr>
          <w:p w14:paraId="58AC75BB" w14:textId="77777777" w:rsidR="00040066" w:rsidRDefault="00040066" w:rsidP="00722E46">
            <w:pPr>
              <w:pStyle w:val="TabellentextEFK"/>
              <w:spacing w:after="0"/>
              <w:rPr>
                <w:rFonts w:ascii="Arial" w:hAnsi="Arial" w:cs="Times New Roman"/>
                <w:lang w:val="it-IT"/>
              </w:rPr>
            </w:pPr>
            <w:r>
              <w:rPr>
                <w:lang w:val="it-IT"/>
              </w:rPr>
              <w:t>+ 41 58 463 11 11</w:t>
            </w:r>
          </w:p>
        </w:tc>
      </w:tr>
      <w:tr w:rsidR="00040066" w14:paraId="472C94A1" w14:textId="77777777" w:rsidTr="00722E46">
        <w:trPr>
          <w:cantSplit/>
          <w:trHeight w:val="340"/>
        </w:trPr>
        <w:tc>
          <w:tcPr>
            <w:tcW w:w="3541" w:type="dxa"/>
            <w:shd w:val="clear" w:color="auto" w:fill="FFFFFF" w:themeFill="background1"/>
            <w:vAlign w:val="bottom"/>
            <w:hideMark/>
          </w:tcPr>
          <w:p w14:paraId="48143006" w14:textId="77777777" w:rsidR="00040066" w:rsidRDefault="00040066" w:rsidP="00722E46">
            <w:pPr>
              <w:pStyle w:val="TabellentextEFK"/>
              <w:spacing w:after="0"/>
              <w:rPr>
                <w:lang w:val="fr-CH"/>
              </w:rPr>
            </w:pPr>
            <w:proofErr w:type="spellStart"/>
            <w:r>
              <w:rPr>
                <w:lang w:val="fr-CH"/>
              </w:rPr>
              <w:t>Abdruck</w:t>
            </w:r>
            <w:proofErr w:type="spellEnd"/>
          </w:p>
        </w:tc>
        <w:tc>
          <w:tcPr>
            <w:tcW w:w="5462" w:type="dxa"/>
            <w:shd w:val="clear" w:color="auto" w:fill="FFFFFF" w:themeFill="background1"/>
            <w:vAlign w:val="bottom"/>
            <w:hideMark/>
          </w:tcPr>
          <w:p w14:paraId="498324EE" w14:textId="77777777" w:rsidR="00040066" w:rsidRPr="00357576" w:rsidRDefault="00040066" w:rsidP="00722E46">
            <w:pPr>
              <w:pStyle w:val="TabellentextEFK"/>
              <w:spacing w:after="0"/>
              <w:rPr>
                <w:lang w:val="it-CH"/>
              </w:rPr>
            </w:pPr>
            <w:proofErr w:type="spellStart"/>
            <w:r w:rsidRPr="00357576">
              <w:rPr>
                <w:lang w:val="it-CH"/>
              </w:rPr>
              <w:t>Gestattet</w:t>
            </w:r>
            <w:proofErr w:type="spellEnd"/>
            <w:r w:rsidRPr="00357576">
              <w:rPr>
                <w:lang w:val="it-CH"/>
              </w:rPr>
              <w:t xml:space="preserve"> (</w:t>
            </w:r>
            <w:proofErr w:type="spellStart"/>
            <w:r w:rsidRPr="00357576">
              <w:rPr>
                <w:lang w:val="it-CH"/>
              </w:rPr>
              <w:t>mit</w:t>
            </w:r>
            <w:proofErr w:type="spellEnd"/>
            <w:r w:rsidRPr="00357576">
              <w:rPr>
                <w:lang w:val="it-CH"/>
              </w:rPr>
              <w:t xml:space="preserve"> </w:t>
            </w:r>
            <w:proofErr w:type="spellStart"/>
            <w:r w:rsidRPr="00357576">
              <w:rPr>
                <w:lang w:val="it-CH"/>
              </w:rPr>
              <w:t>Quellenvermerk</w:t>
            </w:r>
            <w:proofErr w:type="spellEnd"/>
            <w:r w:rsidRPr="00357576">
              <w:rPr>
                <w:lang w:val="it-CH"/>
              </w:rPr>
              <w:t>)</w:t>
            </w:r>
          </w:p>
        </w:tc>
      </w:tr>
      <w:tr w:rsidR="00040066" w:rsidRPr="00D65266" w14:paraId="12E4032C" w14:textId="77777777" w:rsidTr="00722E46">
        <w:trPr>
          <w:cantSplit/>
          <w:trHeight w:val="340"/>
        </w:trPr>
        <w:tc>
          <w:tcPr>
            <w:tcW w:w="3541" w:type="dxa"/>
            <w:shd w:val="clear" w:color="auto" w:fill="FFFFFF" w:themeFill="background1"/>
            <w:vAlign w:val="bottom"/>
            <w:hideMark/>
          </w:tcPr>
          <w:p w14:paraId="144EB9FC" w14:textId="77777777" w:rsidR="00040066" w:rsidRDefault="00040066" w:rsidP="00722E46">
            <w:pPr>
              <w:pStyle w:val="TabellentextEFK"/>
              <w:spacing w:after="0"/>
              <w:rPr>
                <w:lang w:val="fr-CH"/>
              </w:rPr>
            </w:pPr>
            <w:r>
              <w:rPr>
                <w:lang w:val="fr-CH"/>
              </w:rPr>
              <w:t>Reproduction</w:t>
            </w:r>
          </w:p>
        </w:tc>
        <w:tc>
          <w:tcPr>
            <w:tcW w:w="5462" w:type="dxa"/>
            <w:shd w:val="clear" w:color="auto" w:fill="FFFFFF" w:themeFill="background1"/>
            <w:vAlign w:val="bottom"/>
            <w:hideMark/>
          </w:tcPr>
          <w:p w14:paraId="2B41B5B1" w14:textId="77777777" w:rsidR="00040066" w:rsidRPr="00D9760A" w:rsidRDefault="00040066" w:rsidP="00722E46">
            <w:pPr>
              <w:pStyle w:val="TabellentextEFK"/>
              <w:spacing w:after="0"/>
              <w:rPr>
                <w:lang w:val="fr-CH"/>
              </w:rPr>
            </w:pPr>
            <w:r w:rsidRPr="00D9760A">
              <w:rPr>
                <w:lang w:val="fr-CH"/>
              </w:rPr>
              <w:t>Autorisée (merci de mentionner la source)</w:t>
            </w:r>
          </w:p>
        </w:tc>
      </w:tr>
      <w:tr w:rsidR="00040066" w14:paraId="47F4B032" w14:textId="77777777" w:rsidTr="00722E46">
        <w:trPr>
          <w:cantSplit/>
          <w:trHeight w:val="340"/>
        </w:trPr>
        <w:tc>
          <w:tcPr>
            <w:tcW w:w="3541" w:type="dxa"/>
            <w:shd w:val="clear" w:color="auto" w:fill="FFFFFF" w:themeFill="background1"/>
            <w:vAlign w:val="bottom"/>
            <w:hideMark/>
          </w:tcPr>
          <w:p w14:paraId="505A677B" w14:textId="77777777" w:rsidR="00040066" w:rsidRDefault="00040066" w:rsidP="00722E46">
            <w:pPr>
              <w:pStyle w:val="TabellentextEFK"/>
              <w:spacing w:after="0"/>
              <w:rPr>
                <w:lang w:val="fr-CH"/>
              </w:rPr>
            </w:pPr>
            <w:proofErr w:type="spellStart"/>
            <w:r>
              <w:rPr>
                <w:lang w:val="fr-CH"/>
              </w:rPr>
              <w:t>Riproduzione</w:t>
            </w:r>
            <w:proofErr w:type="spellEnd"/>
          </w:p>
        </w:tc>
        <w:tc>
          <w:tcPr>
            <w:tcW w:w="5462" w:type="dxa"/>
            <w:shd w:val="clear" w:color="auto" w:fill="FFFFFF" w:themeFill="background1"/>
            <w:vAlign w:val="bottom"/>
            <w:hideMark/>
          </w:tcPr>
          <w:p w14:paraId="3740B1E0" w14:textId="77777777" w:rsidR="00040066" w:rsidRPr="00357576" w:rsidRDefault="00040066" w:rsidP="00722E46">
            <w:pPr>
              <w:pStyle w:val="TabellentextEFK"/>
              <w:spacing w:after="0"/>
              <w:rPr>
                <w:lang w:val="it-CH"/>
              </w:rPr>
            </w:pPr>
            <w:r w:rsidRPr="00357576">
              <w:rPr>
                <w:lang w:val="it-CH"/>
              </w:rPr>
              <w:t>Autorizzata (indicare la fonte)</w:t>
            </w:r>
          </w:p>
        </w:tc>
      </w:tr>
      <w:tr w:rsidR="00040066" w:rsidRPr="00AA4D19" w14:paraId="764F46FA" w14:textId="77777777" w:rsidTr="00722E46">
        <w:trPr>
          <w:cantSplit/>
          <w:trHeight w:val="340"/>
        </w:trPr>
        <w:tc>
          <w:tcPr>
            <w:tcW w:w="3541" w:type="dxa"/>
            <w:shd w:val="clear" w:color="auto" w:fill="FFFFFF" w:themeFill="background1"/>
            <w:vAlign w:val="bottom"/>
            <w:hideMark/>
          </w:tcPr>
          <w:p w14:paraId="1118557E" w14:textId="77777777" w:rsidR="00040066" w:rsidRDefault="007F1A88" w:rsidP="00722E46">
            <w:pPr>
              <w:pStyle w:val="TabellentextEFK"/>
              <w:spacing w:after="0"/>
              <w:rPr>
                <w:lang w:val="en-US"/>
              </w:rPr>
            </w:pPr>
            <w:r>
              <w:rPr>
                <w:lang w:val="fr-CH"/>
              </w:rPr>
              <w:t>Reprint</w:t>
            </w:r>
          </w:p>
        </w:tc>
        <w:tc>
          <w:tcPr>
            <w:tcW w:w="5462" w:type="dxa"/>
            <w:shd w:val="clear" w:color="auto" w:fill="FFFFFF" w:themeFill="background1"/>
            <w:vAlign w:val="bottom"/>
            <w:hideMark/>
          </w:tcPr>
          <w:p w14:paraId="6D9488C1" w14:textId="77777777" w:rsidR="00040066" w:rsidRPr="00357576" w:rsidRDefault="00040066" w:rsidP="00FF6FF6">
            <w:pPr>
              <w:pStyle w:val="TabellentextEFK"/>
              <w:spacing w:after="0"/>
              <w:rPr>
                <w:lang w:val="it-CH"/>
              </w:rPr>
            </w:pPr>
            <w:proofErr w:type="spellStart"/>
            <w:r w:rsidRPr="00357576">
              <w:rPr>
                <w:lang w:val="it-CH"/>
              </w:rPr>
              <w:t>Authorized</w:t>
            </w:r>
            <w:proofErr w:type="spellEnd"/>
            <w:r w:rsidRPr="00357576">
              <w:rPr>
                <w:lang w:val="it-CH"/>
              </w:rPr>
              <w:t xml:space="preserve"> (</w:t>
            </w:r>
            <w:proofErr w:type="spellStart"/>
            <w:r w:rsidRPr="00357576">
              <w:rPr>
                <w:lang w:val="it-CH"/>
              </w:rPr>
              <w:t>please</w:t>
            </w:r>
            <w:proofErr w:type="spellEnd"/>
            <w:r w:rsidRPr="00357576">
              <w:rPr>
                <w:lang w:val="it-CH"/>
              </w:rPr>
              <w:t xml:space="preserve"> </w:t>
            </w:r>
            <w:proofErr w:type="spellStart"/>
            <w:r w:rsidRPr="00357576">
              <w:rPr>
                <w:lang w:val="it-CH"/>
              </w:rPr>
              <w:t>mention</w:t>
            </w:r>
            <w:proofErr w:type="spellEnd"/>
            <w:r w:rsidRPr="00357576">
              <w:rPr>
                <w:lang w:val="it-CH"/>
              </w:rPr>
              <w:t xml:space="preserve"> source)</w:t>
            </w:r>
          </w:p>
        </w:tc>
      </w:tr>
    </w:tbl>
    <w:p w14:paraId="5A62D031" w14:textId="77777777" w:rsidR="00926A0C" w:rsidRPr="00D50E64" w:rsidRDefault="00926A0C" w:rsidP="0002214F">
      <w:pPr>
        <w:tabs>
          <w:tab w:val="left" w:pos="1685"/>
        </w:tabs>
        <w:rPr>
          <w:lang w:val="en-US"/>
        </w:rPr>
        <w:sectPr w:rsidR="00926A0C" w:rsidRPr="00D50E64" w:rsidSect="00695285">
          <w:headerReference w:type="even" r:id="rId14"/>
          <w:headerReference w:type="default" r:id="rId15"/>
          <w:headerReference w:type="first" r:id="rId16"/>
          <w:footerReference w:type="first" r:id="rId17"/>
          <w:pgSz w:w="11906" w:h="16838" w:code="9"/>
          <w:pgMar w:top="1843" w:right="1418" w:bottom="1702" w:left="1701" w:header="709" w:footer="635" w:gutter="0"/>
          <w:cols w:space="708"/>
          <w:docGrid w:linePitch="360"/>
        </w:sectPr>
      </w:pPr>
    </w:p>
    <w:p w14:paraId="1BD9CCE2" w14:textId="77777777" w:rsidR="00040066" w:rsidRDefault="00040066" w:rsidP="00E510AE">
      <w:pPr>
        <w:pStyle w:val="Titel1EFK"/>
      </w:pPr>
      <w:r w:rsidRPr="00836DD9">
        <w:lastRenderedPageBreak/>
        <w:t>Inhaltsverzeichnis</w:t>
      </w:r>
    </w:p>
    <w:p w14:paraId="37414E03" w14:textId="41E187DA" w:rsidR="00B4596E" w:rsidRDefault="003375A9">
      <w:pPr>
        <w:pStyle w:val="Verzeichnis1"/>
        <w:rPr>
          <w:rFonts w:eastAsiaTheme="minorEastAsia" w:cstheme="minorBidi"/>
          <w:b w:val="0"/>
          <w:szCs w:val="22"/>
          <w:lang w:eastAsia="de-CH"/>
        </w:rPr>
      </w:pPr>
      <w:r>
        <w:fldChar w:fldCharType="begin"/>
      </w:r>
      <w:r>
        <w:instrText xml:space="preserve"> TOC \h \z \t "Titel2_EFK;1;Titel2No_EFK;2;Titel1No_EFK;1</w:instrText>
      </w:r>
      <w:r w:rsidR="00CF7E23">
        <w:instrText>;AnhangTitel_EFK;1</w:instrText>
      </w:r>
      <w:r>
        <w:instrText xml:space="preserve">" </w:instrText>
      </w:r>
      <w:r>
        <w:fldChar w:fldCharType="separate"/>
      </w:r>
      <w:hyperlink w:anchor="_Toc39073160" w:history="1">
        <w:r w:rsidR="00B4596E" w:rsidRPr="001A14A9">
          <w:rPr>
            <w:rStyle w:val="Hyperlink"/>
          </w:rPr>
          <w:t>Das Wesentliche in Kürze</w:t>
        </w:r>
        <w:r w:rsidR="00B4596E">
          <w:rPr>
            <w:webHidden/>
          </w:rPr>
          <w:tab/>
        </w:r>
        <w:r w:rsidR="00B4596E">
          <w:rPr>
            <w:webHidden/>
          </w:rPr>
          <w:fldChar w:fldCharType="begin"/>
        </w:r>
        <w:r w:rsidR="00B4596E">
          <w:rPr>
            <w:webHidden/>
          </w:rPr>
          <w:instrText xml:space="preserve"> PAGEREF _Toc39073160 \h </w:instrText>
        </w:r>
        <w:r w:rsidR="00B4596E">
          <w:rPr>
            <w:webHidden/>
          </w:rPr>
        </w:r>
        <w:r w:rsidR="00B4596E">
          <w:rPr>
            <w:webHidden/>
          </w:rPr>
          <w:fldChar w:fldCharType="separate"/>
        </w:r>
        <w:r w:rsidR="00672C0E">
          <w:rPr>
            <w:webHidden/>
          </w:rPr>
          <w:t>5</w:t>
        </w:r>
        <w:r w:rsidR="00B4596E">
          <w:rPr>
            <w:webHidden/>
          </w:rPr>
          <w:fldChar w:fldCharType="end"/>
        </w:r>
      </w:hyperlink>
    </w:p>
    <w:p w14:paraId="5F5A91D8" w14:textId="3141B776" w:rsidR="00B4596E" w:rsidRDefault="00D65266">
      <w:pPr>
        <w:pStyle w:val="Verzeichnis1"/>
        <w:rPr>
          <w:rFonts w:eastAsiaTheme="minorEastAsia" w:cstheme="minorBidi"/>
          <w:b w:val="0"/>
          <w:szCs w:val="22"/>
          <w:lang w:eastAsia="de-CH"/>
        </w:rPr>
      </w:pPr>
      <w:hyperlink w:anchor="_Toc39073161" w:history="1">
        <w:r w:rsidR="00B4596E" w:rsidRPr="001A14A9">
          <w:rPr>
            <w:rStyle w:val="Hyperlink"/>
            <w:lang w:val="fr-CH"/>
          </w:rPr>
          <w:t>L’essentiel en bref</w:t>
        </w:r>
        <w:r w:rsidR="00B4596E">
          <w:rPr>
            <w:webHidden/>
          </w:rPr>
          <w:tab/>
        </w:r>
        <w:r w:rsidR="00B4596E">
          <w:rPr>
            <w:webHidden/>
          </w:rPr>
          <w:fldChar w:fldCharType="begin"/>
        </w:r>
        <w:r w:rsidR="00B4596E">
          <w:rPr>
            <w:webHidden/>
          </w:rPr>
          <w:instrText xml:space="preserve"> PAGEREF _Toc39073161 \h </w:instrText>
        </w:r>
        <w:r w:rsidR="00B4596E">
          <w:rPr>
            <w:webHidden/>
          </w:rPr>
        </w:r>
        <w:r w:rsidR="00B4596E">
          <w:rPr>
            <w:webHidden/>
          </w:rPr>
          <w:fldChar w:fldCharType="separate"/>
        </w:r>
        <w:r w:rsidR="00672C0E">
          <w:rPr>
            <w:webHidden/>
          </w:rPr>
          <w:t>7</w:t>
        </w:r>
        <w:r w:rsidR="00B4596E">
          <w:rPr>
            <w:webHidden/>
          </w:rPr>
          <w:fldChar w:fldCharType="end"/>
        </w:r>
      </w:hyperlink>
    </w:p>
    <w:p w14:paraId="3099F39F" w14:textId="2AF85A84" w:rsidR="00B4596E" w:rsidRDefault="00D65266">
      <w:pPr>
        <w:pStyle w:val="Verzeichnis1"/>
        <w:rPr>
          <w:rFonts w:eastAsiaTheme="minorEastAsia" w:cstheme="minorBidi"/>
          <w:b w:val="0"/>
          <w:szCs w:val="22"/>
          <w:lang w:eastAsia="de-CH"/>
        </w:rPr>
      </w:pPr>
      <w:hyperlink w:anchor="_Toc39073162" w:history="1">
        <w:r w:rsidR="00B4596E" w:rsidRPr="001A14A9">
          <w:rPr>
            <w:rStyle w:val="Hyperlink"/>
            <w:lang w:val="it-CH"/>
          </w:rPr>
          <w:t>L’essenziale in breve</w:t>
        </w:r>
        <w:r w:rsidR="00B4596E">
          <w:rPr>
            <w:webHidden/>
          </w:rPr>
          <w:tab/>
        </w:r>
        <w:r w:rsidR="00B4596E">
          <w:rPr>
            <w:webHidden/>
          </w:rPr>
          <w:fldChar w:fldCharType="begin"/>
        </w:r>
        <w:r w:rsidR="00B4596E">
          <w:rPr>
            <w:webHidden/>
          </w:rPr>
          <w:instrText xml:space="preserve"> PAGEREF _Toc39073162 \h </w:instrText>
        </w:r>
        <w:r w:rsidR="00B4596E">
          <w:rPr>
            <w:webHidden/>
          </w:rPr>
        </w:r>
        <w:r w:rsidR="00B4596E">
          <w:rPr>
            <w:webHidden/>
          </w:rPr>
          <w:fldChar w:fldCharType="separate"/>
        </w:r>
        <w:r w:rsidR="00672C0E">
          <w:rPr>
            <w:webHidden/>
          </w:rPr>
          <w:t>9</w:t>
        </w:r>
        <w:r w:rsidR="00B4596E">
          <w:rPr>
            <w:webHidden/>
          </w:rPr>
          <w:fldChar w:fldCharType="end"/>
        </w:r>
      </w:hyperlink>
    </w:p>
    <w:p w14:paraId="1D23E0AC" w14:textId="636D32DB" w:rsidR="00B4596E" w:rsidRDefault="00D65266">
      <w:pPr>
        <w:pStyle w:val="Verzeichnis1"/>
        <w:rPr>
          <w:rFonts w:eastAsiaTheme="minorEastAsia" w:cstheme="minorBidi"/>
          <w:b w:val="0"/>
          <w:szCs w:val="22"/>
          <w:lang w:eastAsia="de-CH"/>
        </w:rPr>
      </w:pPr>
      <w:hyperlink w:anchor="_Toc39073163" w:history="1">
        <w:r w:rsidR="00B4596E" w:rsidRPr="001A14A9">
          <w:rPr>
            <w:rStyle w:val="Hyperlink"/>
            <w:lang w:val="en-US"/>
          </w:rPr>
          <w:t>Key facts</w:t>
        </w:r>
        <w:r w:rsidR="00B4596E">
          <w:rPr>
            <w:webHidden/>
          </w:rPr>
          <w:tab/>
        </w:r>
        <w:r w:rsidR="00B4596E">
          <w:rPr>
            <w:webHidden/>
          </w:rPr>
          <w:fldChar w:fldCharType="begin"/>
        </w:r>
        <w:r w:rsidR="00B4596E">
          <w:rPr>
            <w:webHidden/>
          </w:rPr>
          <w:instrText xml:space="preserve"> PAGEREF _Toc39073163 \h </w:instrText>
        </w:r>
        <w:r w:rsidR="00B4596E">
          <w:rPr>
            <w:webHidden/>
          </w:rPr>
        </w:r>
        <w:r w:rsidR="00B4596E">
          <w:rPr>
            <w:webHidden/>
          </w:rPr>
          <w:fldChar w:fldCharType="separate"/>
        </w:r>
        <w:r w:rsidR="00672C0E">
          <w:rPr>
            <w:webHidden/>
          </w:rPr>
          <w:t>11</w:t>
        </w:r>
        <w:r w:rsidR="00B4596E">
          <w:rPr>
            <w:webHidden/>
          </w:rPr>
          <w:fldChar w:fldCharType="end"/>
        </w:r>
      </w:hyperlink>
    </w:p>
    <w:p w14:paraId="046EEC06" w14:textId="5CBB5A1D" w:rsidR="00B4596E" w:rsidRDefault="00D65266">
      <w:pPr>
        <w:pStyle w:val="Verzeichnis1"/>
        <w:rPr>
          <w:rFonts w:eastAsiaTheme="minorEastAsia" w:cstheme="minorBidi"/>
          <w:b w:val="0"/>
          <w:szCs w:val="22"/>
          <w:lang w:eastAsia="de-CH"/>
        </w:rPr>
      </w:pPr>
      <w:hyperlink w:anchor="_Toc39073164" w:history="1">
        <w:r w:rsidR="00B4596E" w:rsidRPr="001A14A9">
          <w:rPr>
            <w:rStyle w:val="Hyperlink"/>
          </w:rPr>
          <w:t>1</w:t>
        </w:r>
        <w:r w:rsidR="00B4596E">
          <w:rPr>
            <w:rFonts w:eastAsiaTheme="minorEastAsia" w:cstheme="minorBidi"/>
            <w:b w:val="0"/>
            <w:szCs w:val="22"/>
            <w:lang w:eastAsia="de-CH"/>
          </w:rPr>
          <w:tab/>
        </w:r>
        <w:r w:rsidR="00B4596E" w:rsidRPr="001A14A9">
          <w:rPr>
            <w:rStyle w:val="Hyperlink"/>
          </w:rPr>
          <w:t>Auftrag und Vorgehen</w:t>
        </w:r>
        <w:r w:rsidR="00B4596E">
          <w:rPr>
            <w:webHidden/>
          </w:rPr>
          <w:tab/>
        </w:r>
        <w:r w:rsidR="00B4596E">
          <w:rPr>
            <w:webHidden/>
          </w:rPr>
          <w:fldChar w:fldCharType="begin"/>
        </w:r>
        <w:r w:rsidR="00B4596E">
          <w:rPr>
            <w:webHidden/>
          </w:rPr>
          <w:instrText xml:space="preserve"> PAGEREF _Toc39073164 \h </w:instrText>
        </w:r>
        <w:r w:rsidR="00B4596E">
          <w:rPr>
            <w:webHidden/>
          </w:rPr>
        </w:r>
        <w:r w:rsidR="00B4596E">
          <w:rPr>
            <w:webHidden/>
          </w:rPr>
          <w:fldChar w:fldCharType="separate"/>
        </w:r>
        <w:r w:rsidR="00672C0E">
          <w:rPr>
            <w:webHidden/>
          </w:rPr>
          <w:t>14</w:t>
        </w:r>
        <w:r w:rsidR="00B4596E">
          <w:rPr>
            <w:webHidden/>
          </w:rPr>
          <w:fldChar w:fldCharType="end"/>
        </w:r>
      </w:hyperlink>
    </w:p>
    <w:p w14:paraId="2E6144DF" w14:textId="17DA80DE" w:rsidR="00B4596E" w:rsidRDefault="00D65266">
      <w:pPr>
        <w:pStyle w:val="Verzeichnis2"/>
        <w:tabs>
          <w:tab w:val="left" w:pos="1134"/>
        </w:tabs>
        <w:rPr>
          <w:rFonts w:eastAsiaTheme="minorEastAsia" w:cstheme="minorBidi"/>
          <w:szCs w:val="22"/>
          <w:lang w:eastAsia="de-CH"/>
        </w:rPr>
      </w:pPr>
      <w:hyperlink w:anchor="_Toc39073165" w:history="1">
        <w:r w:rsidR="00B4596E" w:rsidRPr="001A14A9">
          <w:rPr>
            <w:rStyle w:val="Hyperlink"/>
          </w:rPr>
          <w:t>1.1</w:t>
        </w:r>
        <w:r w:rsidR="00B4596E">
          <w:rPr>
            <w:rFonts w:eastAsiaTheme="minorEastAsia" w:cstheme="minorBidi"/>
            <w:szCs w:val="22"/>
            <w:lang w:eastAsia="de-CH"/>
          </w:rPr>
          <w:tab/>
        </w:r>
        <w:r w:rsidR="00B4596E" w:rsidRPr="001A14A9">
          <w:rPr>
            <w:rStyle w:val="Hyperlink"/>
          </w:rPr>
          <w:t>Ausgangslage</w:t>
        </w:r>
        <w:r w:rsidR="00B4596E">
          <w:rPr>
            <w:webHidden/>
          </w:rPr>
          <w:tab/>
        </w:r>
        <w:r w:rsidR="00B4596E">
          <w:rPr>
            <w:webHidden/>
          </w:rPr>
          <w:fldChar w:fldCharType="begin"/>
        </w:r>
        <w:r w:rsidR="00B4596E">
          <w:rPr>
            <w:webHidden/>
          </w:rPr>
          <w:instrText xml:space="preserve"> PAGEREF _Toc39073165 \h </w:instrText>
        </w:r>
        <w:r w:rsidR="00B4596E">
          <w:rPr>
            <w:webHidden/>
          </w:rPr>
        </w:r>
        <w:r w:rsidR="00B4596E">
          <w:rPr>
            <w:webHidden/>
          </w:rPr>
          <w:fldChar w:fldCharType="separate"/>
        </w:r>
        <w:r w:rsidR="00672C0E">
          <w:rPr>
            <w:webHidden/>
          </w:rPr>
          <w:t>14</w:t>
        </w:r>
        <w:r w:rsidR="00B4596E">
          <w:rPr>
            <w:webHidden/>
          </w:rPr>
          <w:fldChar w:fldCharType="end"/>
        </w:r>
      </w:hyperlink>
    </w:p>
    <w:p w14:paraId="649BFCAC" w14:textId="2B757001" w:rsidR="00B4596E" w:rsidRDefault="00D65266">
      <w:pPr>
        <w:pStyle w:val="Verzeichnis2"/>
        <w:tabs>
          <w:tab w:val="left" w:pos="1134"/>
        </w:tabs>
        <w:rPr>
          <w:rFonts w:eastAsiaTheme="minorEastAsia" w:cstheme="minorBidi"/>
          <w:szCs w:val="22"/>
          <w:lang w:eastAsia="de-CH"/>
        </w:rPr>
      </w:pPr>
      <w:hyperlink w:anchor="_Toc39073166" w:history="1">
        <w:r w:rsidR="00B4596E" w:rsidRPr="001A14A9">
          <w:rPr>
            <w:rStyle w:val="Hyperlink"/>
          </w:rPr>
          <w:t>1.2</w:t>
        </w:r>
        <w:r w:rsidR="00B4596E">
          <w:rPr>
            <w:rFonts w:eastAsiaTheme="minorEastAsia" w:cstheme="minorBidi"/>
            <w:szCs w:val="22"/>
            <w:lang w:eastAsia="de-CH"/>
          </w:rPr>
          <w:tab/>
        </w:r>
        <w:r w:rsidR="00B4596E" w:rsidRPr="001A14A9">
          <w:rPr>
            <w:rStyle w:val="Hyperlink"/>
          </w:rPr>
          <w:t>Prüfungsziel und -fragen</w:t>
        </w:r>
        <w:r w:rsidR="00B4596E">
          <w:rPr>
            <w:webHidden/>
          </w:rPr>
          <w:tab/>
        </w:r>
        <w:r w:rsidR="00B4596E">
          <w:rPr>
            <w:webHidden/>
          </w:rPr>
          <w:fldChar w:fldCharType="begin"/>
        </w:r>
        <w:r w:rsidR="00B4596E">
          <w:rPr>
            <w:webHidden/>
          </w:rPr>
          <w:instrText xml:space="preserve"> PAGEREF _Toc39073166 \h </w:instrText>
        </w:r>
        <w:r w:rsidR="00B4596E">
          <w:rPr>
            <w:webHidden/>
          </w:rPr>
        </w:r>
        <w:r w:rsidR="00B4596E">
          <w:rPr>
            <w:webHidden/>
          </w:rPr>
          <w:fldChar w:fldCharType="separate"/>
        </w:r>
        <w:r w:rsidR="00672C0E">
          <w:rPr>
            <w:webHidden/>
          </w:rPr>
          <w:t>14</w:t>
        </w:r>
        <w:r w:rsidR="00B4596E">
          <w:rPr>
            <w:webHidden/>
          </w:rPr>
          <w:fldChar w:fldCharType="end"/>
        </w:r>
      </w:hyperlink>
    </w:p>
    <w:p w14:paraId="4F392E45" w14:textId="1E5A1EA8" w:rsidR="00B4596E" w:rsidRDefault="00D65266">
      <w:pPr>
        <w:pStyle w:val="Verzeichnis2"/>
        <w:tabs>
          <w:tab w:val="left" w:pos="1134"/>
        </w:tabs>
        <w:rPr>
          <w:rFonts w:eastAsiaTheme="minorEastAsia" w:cstheme="minorBidi"/>
          <w:szCs w:val="22"/>
          <w:lang w:eastAsia="de-CH"/>
        </w:rPr>
      </w:pPr>
      <w:hyperlink w:anchor="_Toc39073167" w:history="1">
        <w:r w:rsidR="00B4596E" w:rsidRPr="001A14A9">
          <w:rPr>
            <w:rStyle w:val="Hyperlink"/>
          </w:rPr>
          <w:t>1.3</w:t>
        </w:r>
        <w:r w:rsidR="00B4596E">
          <w:rPr>
            <w:rFonts w:eastAsiaTheme="minorEastAsia" w:cstheme="minorBidi"/>
            <w:szCs w:val="22"/>
            <w:lang w:eastAsia="de-CH"/>
          </w:rPr>
          <w:tab/>
        </w:r>
        <w:r w:rsidR="00B4596E" w:rsidRPr="001A14A9">
          <w:rPr>
            <w:rStyle w:val="Hyperlink"/>
          </w:rPr>
          <w:t>Prüfungsumfang und -grundsätze</w:t>
        </w:r>
        <w:r w:rsidR="00B4596E">
          <w:rPr>
            <w:webHidden/>
          </w:rPr>
          <w:tab/>
        </w:r>
        <w:r w:rsidR="00B4596E">
          <w:rPr>
            <w:webHidden/>
          </w:rPr>
          <w:fldChar w:fldCharType="begin"/>
        </w:r>
        <w:r w:rsidR="00B4596E">
          <w:rPr>
            <w:webHidden/>
          </w:rPr>
          <w:instrText xml:space="preserve"> PAGEREF _Toc39073167 \h </w:instrText>
        </w:r>
        <w:r w:rsidR="00B4596E">
          <w:rPr>
            <w:webHidden/>
          </w:rPr>
        </w:r>
        <w:r w:rsidR="00B4596E">
          <w:rPr>
            <w:webHidden/>
          </w:rPr>
          <w:fldChar w:fldCharType="separate"/>
        </w:r>
        <w:r w:rsidR="00672C0E">
          <w:rPr>
            <w:webHidden/>
          </w:rPr>
          <w:t>15</w:t>
        </w:r>
        <w:r w:rsidR="00B4596E">
          <w:rPr>
            <w:webHidden/>
          </w:rPr>
          <w:fldChar w:fldCharType="end"/>
        </w:r>
      </w:hyperlink>
    </w:p>
    <w:p w14:paraId="5FB0FA76" w14:textId="029236AE" w:rsidR="00B4596E" w:rsidRDefault="00D65266">
      <w:pPr>
        <w:pStyle w:val="Verzeichnis2"/>
        <w:tabs>
          <w:tab w:val="left" w:pos="1134"/>
        </w:tabs>
        <w:rPr>
          <w:rFonts w:eastAsiaTheme="minorEastAsia" w:cstheme="minorBidi"/>
          <w:szCs w:val="22"/>
          <w:lang w:eastAsia="de-CH"/>
        </w:rPr>
      </w:pPr>
      <w:hyperlink w:anchor="_Toc39073168" w:history="1">
        <w:r w:rsidR="00B4596E" w:rsidRPr="001A14A9">
          <w:rPr>
            <w:rStyle w:val="Hyperlink"/>
          </w:rPr>
          <w:t>1.4</w:t>
        </w:r>
        <w:r w:rsidR="00B4596E">
          <w:rPr>
            <w:rFonts w:eastAsiaTheme="minorEastAsia" w:cstheme="minorBidi"/>
            <w:szCs w:val="22"/>
            <w:lang w:eastAsia="de-CH"/>
          </w:rPr>
          <w:tab/>
        </w:r>
        <w:r w:rsidR="00B4596E" w:rsidRPr="001A14A9">
          <w:rPr>
            <w:rStyle w:val="Hyperlink"/>
          </w:rPr>
          <w:t>Unterlagen und Auskunftserteilung</w:t>
        </w:r>
        <w:r w:rsidR="00B4596E">
          <w:rPr>
            <w:webHidden/>
          </w:rPr>
          <w:tab/>
        </w:r>
        <w:r w:rsidR="00B4596E">
          <w:rPr>
            <w:webHidden/>
          </w:rPr>
          <w:fldChar w:fldCharType="begin"/>
        </w:r>
        <w:r w:rsidR="00B4596E">
          <w:rPr>
            <w:webHidden/>
          </w:rPr>
          <w:instrText xml:space="preserve"> PAGEREF _Toc39073168 \h </w:instrText>
        </w:r>
        <w:r w:rsidR="00B4596E">
          <w:rPr>
            <w:webHidden/>
          </w:rPr>
        </w:r>
        <w:r w:rsidR="00B4596E">
          <w:rPr>
            <w:webHidden/>
          </w:rPr>
          <w:fldChar w:fldCharType="separate"/>
        </w:r>
        <w:r w:rsidR="00672C0E">
          <w:rPr>
            <w:webHidden/>
          </w:rPr>
          <w:t>15</w:t>
        </w:r>
        <w:r w:rsidR="00B4596E">
          <w:rPr>
            <w:webHidden/>
          </w:rPr>
          <w:fldChar w:fldCharType="end"/>
        </w:r>
      </w:hyperlink>
    </w:p>
    <w:p w14:paraId="23856233" w14:textId="36F44C06" w:rsidR="00B4596E" w:rsidRDefault="00D65266">
      <w:pPr>
        <w:pStyle w:val="Verzeichnis2"/>
        <w:tabs>
          <w:tab w:val="left" w:pos="1134"/>
        </w:tabs>
        <w:rPr>
          <w:rFonts w:eastAsiaTheme="minorEastAsia" w:cstheme="minorBidi"/>
          <w:szCs w:val="22"/>
          <w:lang w:eastAsia="de-CH"/>
        </w:rPr>
      </w:pPr>
      <w:hyperlink w:anchor="_Toc39073169" w:history="1">
        <w:r w:rsidR="00B4596E" w:rsidRPr="001A14A9">
          <w:rPr>
            <w:rStyle w:val="Hyperlink"/>
          </w:rPr>
          <w:t>1.5</w:t>
        </w:r>
        <w:r w:rsidR="00B4596E">
          <w:rPr>
            <w:rFonts w:eastAsiaTheme="minorEastAsia" w:cstheme="minorBidi"/>
            <w:szCs w:val="22"/>
            <w:lang w:eastAsia="de-CH"/>
          </w:rPr>
          <w:tab/>
        </w:r>
        <w:r w:rsidR="00B4596E" w:rsidRPr="001A14A9">
          <w:rPr>
            <w:rStyle w:val="Hyperlink"/>
          </w:rPr>
          <w:t>Schlussbesprechung</w:t>
        </w:r>
        <w:r w:rsidR="00B4596E">
          <w:rPr>
            <w:webHidden/>
          </w:rPr>
          <w:tab/>
        </w:r>
        <w:r w:rsidR="00B4596E">
          <w:rPr>
            <w:webHidden/>
          </w:rPr>
          <w:fldChar w:fldCharType="begin"/>
        </w:r>
        <w:r w:rsidR="00B4596E">
          <w:rPr>
            <w:webHidden/>
          </w:rPr>
          <w:instrText xml:space="preserve"> PAGEREF _Toc39073169 \h </w:instrText>
        </w:r>
        <w:r w:rsidR="00B4596E">
          <w:rPr>
            <w:webHidden/>
          </w:rPr>
        </w:r>
        <w:r w:rsidR="00B4596E">
          <w:rPr>
            <w:webHidden/>
          </w:rPr>
          <w:fldChar w:fldCharType="separate"/>
        </w:r>
        <w:r w:rsidR="00672C0E">
          <w:rPr>
            <w:webHidden/>
          </w:rPr>
          <w:t>15</w:t>
        </w:r>
        <w:r w:rsidR="00B4596E">
          <w:rPr>
            <w:webHidden/>
          </w:rPr>
          <w:fldChar w:fldCharType="end"/>
        </w:r>
      </w:hyperlink>
    </w:p>
    <w:p w14:paraId="4F15167E" w14:textId="238FD19C" w:rsidR="00B4596E" w:rsidRDefault="00D65266">
      <w:pPr>
        <w:pStyle w:val="Verzeichnis1"/>
        <w:rPr>
          <w:rFonts w:eastAsiaTheme="minorEastAsia" w:cstheme="minorBidi"/>
          <w:b w:val="0"/>
          <w:szCs w:val="22"/>
          <w:lang w:eastAsia="de-CH"/>
        </w:rPr>
      </w:pPr>
      <w:hyperlink w:anchor="_Toc39073170" w:history="1">
        <w:r w:rsidR="00B4596E" w:rsidRPr="001A14A9">
          <w:rPr>
            <w:rStyle w:val="Hyperlink"/>
          </w:rPr>
          <w:t>2</w:t>
        </w:r>
        <w:r w:rsidR="00B4596E">
          <w:rPr>
            <w:rFonts w:eastAsiaTheme="minorEastAsia" w:cstheme="minorBidi"/>
            <w:b w:val="0"/>
            <w:szCs w:val="22"/>
            <w:lang w:eastAsia="de-CH"/>
          </w:rPr>
          <w:tab/>
        </w:r>
        <w:r w:rsidR="00B4596E" w:rsidRPr="001A14A9">
          <w:rPr>
            <w:rStyle w:val="Hyperlink"/>
          </w:rPr>
          <w:t>Charakterisierung der Sparprogramme und ihrer Entlastungsmassnahmen</w:t>
        </w:r>
        <w:r w:rsidR="00B4596E">
          <w:rPr>
            <w:webHidden/>
          </w:rPr>
          <w:tab/>
        </w:r>
        <w:r w:rsidR="00B4596E">
          <w:rPr>
            <w:webHidden/>
          </w:rPr>
          <w:fldChar w:fldCharType="begin"/>
        </w:r>
        <w:r w:rsidR="00B4596E">
          <w:rPr>
            <w:webHidden/>
          </w:rPr>
          <w:instrText xml:space="preserve"> PAGEREF _Toc39073170 \h </w:instrText>
        </w:r>
        <w:r w:rsidR="00B4596E">
          <w:rPr>
            <w:webHidden/>
          </w:rPr>
        </w:r>
        <w:r w:rsidR="00B4596E">
          <w:rPr>
            <w:webHidden/>
          </w:rPr>
          <w:fldChar w:fldCharType="separate"/>
        </w:r>
        <w:r w:rsidR="00672C0E">
          <w:rPr>
            <w:webHidden/>
          </w:rPr>
          <w:t>16</w:t>
        </w:r>
        <w:r w:rsidR="00B4596E">
          <w:rPr>
            <w:webHidden/>
          </w:rPr>
          <w:fldChar w:fldCharType="end"/>
        </w:r>
      </w:hyperlink>
    </w:p>
    <w:p w14:paraId="770CC30D" w14:textId="16F797BE" w:rsidR="00B4596E" w:rsidRDefault="00D65266">
      <w:pPr>
        <w:pStyle w:val="Verzeichnis2"/>
        <w:tabs>
          <w:tab w:val="left" w:pos="1134"/>
        </w:tabs>
        <w:rPr>
          <w:rFonts w:eastAsiaTheme="minorEastAsia" w:cstheme="minorBidi"/>
          <w:szCs w:val="22"/>
          <w:lang w:eastAsia="de-CH"/>
        </w:rPr>
      </w:pPr>
      <w:hyperlink w:anchor="_Toc39073171" w:history="1">
        <w:r w:rsidR="00B4596E" w:rsidRPr="001A14A9">
          <w:rPr>
            <w:rStyle w:val="Hyperlink"/>
          </w:rPr>
          <w:t>2.1</w:t>
        </w:r>
        <w:r w:rsidR="00B4596E">
          <w:rPr>
            <w:rFonts w:eastAsiaTheme="minorEastAsia" w:cstheme="minorBidi"/>
            <w:szCs w:val="22"/>
            <w:lang w:eastAsia="de-CH"/>
          </w:rPr>
          <w:tab/>
        </w:r>
        <w:r w:rsidR="00B4596E" w:rsidRPr="001A14A9">
          <w:rPr>
            <w:rStyle w:val="Hyperlink"/>
          </w:rPr>
          <w:t>Rechtliche Grundlagen und Konzeption</w:t>
        </w:r>
        <w:r w:rsidR="00B4596E">
          <w:rPr>
            <w:webHidden/>
          </w:rPr>
          <w:tab/>
        </w:r>
        <w:r w:rsidR="00B4596E">
          <w:rPr>
            <w:webHidden/>
          </w:rPr>
          <w:fldChar w:fldCharType="begin"/>
        </w:r>
        <w:r w:rsidR="00B4596E">
          <w:rPr>
            <w:webHidden/>
          </w:rPr>
          <w:instrText xml:space="preserve"> PAGEREF _Toc39073171 \h </w:instrText>
        </w:r>
        <w:r w:rsidR="00B4596E">
          <w:rPr>
            <w:webHidden/>
          </w:rPr>
        </w:r>
        <w:r w:rsidR="00B4596E">
          <w:rPr>
            <w:webHidden/>
          </w:rPr>
          <w:fldChar w:fldCharType="separate"/>
        </w:r>
        <w:r w:rsidR="00672C0E">
          <w:rPr>
            <w:webHidden/>
          </w:rPr>
          <w:t>16</w:t>
        </w:r>
        <w:r w:rsidR="00B4596E">
          <w:rPr>
            <w:webHidden/>
          </w:rPr>
          <w:fldChar w:fldCharType="end"/>
        </w:r>
      </w:hyperlink>
    </w:p>
    <w:p w14:paraId="3FA3BD6A" w14:textId="47A9E967" w:rsidR="00B4596E" w:rsidRDefault="00D65266">
      <w:pPr>
        <w:pStyle w:val="Verzeichnis2"/>
        <w:tabs>
          <w:tab w:val="left" w:pos="1134"/>
        </w:tabs>
        <w:rPr>
          <w:rFonts w:eastAsiaTheme="minorEastAsia" w:cstheme="minorBidi"/>
          <w:szCs w:val="22"/>
          <w:lang w:eastAsia="de-CH"/>
        </w:rPr>
      </w:pPr>
      <w:hyperlink w:anchor="_Toc39073172" w:history="1">
        <w:r w:rsidR="00B4596E" w:rsidRPr="001A14A9">
          <w:rPr>
            <w:rStyle w:val="Hyperlink"/>
          </w:rPr>
          <w:t>2.2</w:t>
        </w:r>
        <w:r w:rsidR="00B4596E">
          <w:rPr>
            <w:rFonts w:eastAsiaTheme="minorEastAsia" w:cstheme="minorBidi"/>
            <w:szCs w:val="22"/>
            <w:lang w:eastAsia="de-CH"/>
          </w:rPr>
          <w:tab/>
        </w:r>
        <w:r w:rsidR="00B4596E" w:rsidRPr="001A14A9">
          <w:rPr>
            <w:rStyle w:val="Hyperlink"/>
          </w:rPr>
          <w:t>Botschaften und Bundesbeschlüsse seit 2003</w:t>
        </w:r>
        <w:r w:rsidR="00B4596E">
          <w:rPr>
            <w:webHidden/>
          </w:rPr>
          <w:tab/>
        </w:r>
        <w:r w:rsidR="00B4596E">
          <w:rPr>
            <w:webHidden/>
          </w:rPr>
          <w:fldChar w:fldCharType="begin"/>
        </w:r>
        <w:r w:rsidR="00B4596E">
          <w:rPr>
            <w:webHidden/>
          </w:rPr>
          <w:instrText xml:space="preserve"> PAGEREF _Toc39073172 \h </w:instrText>
        </w:r>
        <w:r w:rsidR="00B4596E">
          <w:rPr>
            <w:webHidden/>
          </w:rPr>
        </w:r>
        <w:r w:rsidR="00B4596E">
          <w:rPr>
            <w:webHidden/>
          </w:rPr>
          <w:fldChar w:fldCharType="separate"/>
        </w:r>
        <w:r w:rsidR="00672C0E">
          <w:rPr>
            <w:webHidden/>
          </w:rPr>
          <w:t>19</w:t>
        </w:r>
        <w:r w:rsidR="00B4596E">
          <w:rPr>
            <w:webHidden/>
          </w:rPr>
          <w:fldChar w:fldCharType="end"/>
        </w:r>
      </w:hyperlink>
    </w:p>
    <w:p w14:paraId="07A6505F" w14:textId="57A5E0CF" w:rsidR="00B4596E" w:rsidRDefault="00D65266">
      <w:pPr>
        <w:pStyle w:val="Verzeichnis2"/>
        <w:tabs>
          <w:tab w:val="left" w:pos="1134"/>
        </w:tabs>
        <w:rPr>
          <w:rFonts w:eastAsiaTheme="minorEastAsia" w:cstheme="minorBidi"/>
          <w:szCs w:val="22"/>
          <w:lang w:eastAsia="de-CH"/>
        </w:rPr>
      </w:pPr>
      <w:hyperlink w:anchor="_Toc39073173" w:history="1">
        <w:r w:rsidR="00B4596E" w:rsidRPr="001A14A9">
          <w:rPr>
            <w:rStyle w:val="Hyperlink"/>
          </w:rPr>
          <w:t>2.3</w:t>
        </w:r>
        <w:r w:rsidR="00B4596E">
          <w:rPr>
            <w:rFonts w:eastAsiaTheme="minorEastAsia" w:cstheme="minorBidi"/>
            <w:szCs w:val="22"/>
            <w:lang w:eastAsia="de-CH"/>
          </w:rPr>
          <w:tab/>
        </w:r>
        <w:r w:rsidR="00B4596E" w:rsidRPr="001A14A9">
          <w:rPr>
            <w:rStyle w:val="Hyperlink"/>
          </w:rPr>
          <w:t>Unterschiedliche Arten von Entlastungen</w:t>
        </w:r>
        <w:r w:rsidR="00B4596E">
          <w:rPr>
            <w:webHidden/>
          </w:rPr>
          <w:tab/>
        </w:r>
        <w:r w:rsidR="00B4596E">
          <w:rPr>
            <w:webHidden/>
          </w:rPr>
          <w:fldChar w:fldCharType="begin"/>
        </w:r>
        <w:r w:rsidR="00B4596E">
          <w:rPr>
            <w:webHidden/>
          </w:rPr>
          <w:instrText xml:space="preserve"> PAGEREF _Toc39073173 \h </w:instrText>
        </w:r>
        <w:r w:rsidR="00B4596E">
          <w:rPr>
            <w:webHidden/>
          </w:rPr>
        </w:r>
        <w:r w:rsidR="00B4596E">
          <w:rPr>
            <w:webHidden/>
          </w:rPr>
          <w:fldChar w:fldCharType="separate"/>
        </w:r>
        <w:r w:rsidR="00672C0E">
          <w:rPr>
            <w:webHidden/>
          </w:rPr>
          <w:t>24</w:t>
        </w:r>
        <w:r w:rsidR="00B4596E">
          <w:rPr>
            <w:webHidden/>
          </w:rPr>
          <w:fldChar w:fldCharType="end"/>
        </w:r>
      </w:hyperlink>
    </w:p>
    <w:p w14:paraId="1265FD38" w14:textId="4DD73139" w:rsidR="00B4596E" w:rsidRDefault="00D65266">
      <w:pPr>
        <w:pStyle w:val="Verzeichnis2"/>
        <w:tabs>
          <w:tab w:val="left" w:pos="1134"/>
        </w:tabs>
        <w:rPr>
          <w:rFonts w:eastAsiaTheme="minorEastAsia" w:cstheme="minorBidi"/>
          <w:szCs w:val="22"/>
          <w:lang w:eastAsia="de-CH"/>
        </w:rPr>
      </w:pPr>
      <w:hyperlink w:anchor="_Toc39073174" w:history="1">
        <w:r w:rsidR="00B4596E" w:rsidRPr="001A14A9">
          <w:rPr>
            <w:rStyle w:val="Hyperlink"/>
          </w:rPr>
          <w:t>2.4</w:t>
        </w:r>
        <w:r w:rsidR="00B4596E">
          <w:rPr>
            <w:rFonts w:eastAsiaTheme="minorEastAsia" w:cstheme="minorBidi"/>
            <w:szCs w:val="22"/>
            <w:lang w:eastAsia="de-CH"/>
          </w:rPr>
          <w:tab/>
        </w:r>
        <w:r w:rsidR="00B4596E" w:rsidRPr="001A14A9">
          <w:rPr>
            <w:rStyle w:val="Hyperlink"/>
          </w:rPr>
          <w:t>Beurteilung</w:t>
        </w:r>
        <w:r w:rsidR="00B4596E">
          <w:rPr>
            <w:webHidden/>
          </w:rPr>
          <w:tab/>
        </w:r>
        <w:r w:rsidR="00B4596E">
          <w:rPr>
            <w:webHidden/>
          </w:rPr>
          <w:fldChar w:fldCharType="begin"/>
        </w:r>
        <w:r w:rsidR="00B4596E">
          <w:rPr>
            <w:webHidden/>
          </w:rPr>
          <w:instrText xml:space="preserve"> PAGEREF _Toc39073174 \h </w:instrText>
        </w:r>
        <w:r w:rsidR="00B4596E">
          <w:rPr>
            <w:webHidden/>
          </w:rPr>
        </w:r>
        <w:r w:rsidR="00B4596E">
          <w:rPr>
            <w:webHidden/>
          </w:rPr>
          <w:fldChar w:fldCharType="separate"/>
        </w:r>
        <w:r w:rsidR="00672C0E">
          <w:rPr>
            <w:webHidden/>
          </w:rPr>
          <w:t>28</w:t>
        </w:r>
        <w:r w:rsidR="00B4596E">
          <w:rPr>
            <w:webHidden/>
          </w:rPr>
          <w:fldChar w:fldCharType="end"/>
        </w:r>
      </w:hyperlink>
    </w:p>
    <w:p w14:paraId="6DB0035D" w14:textId="07FB4C43" w:rsidR="00B4596E" w:rsidRDefault="00D65266">
      <w:pPr>
        <w:pStyle w:val="Verzeichnis1"/>
        <w:rPr>
          <w:rFonts w:eastAsiaTheme="minorEastAsia" w:cstheme="minorBidi"/>
          <w:b w:val="0"/>
          <w:szCs w:val="22"/>
          <w:lang w:eastAsia="de-CH"/>
        </w:rPr>
      </w:pPr>
      <w:hyperlink w:anchor="_Toc39073175" w:history="1">
        <w:r w:rsidR="00B4596E" w:rsidRPr="001A14A9">
          <w:rPr>
            <w:rStyle w:val="Hyperlink"/>
          </w:rPr>
          <w:t>3</w:t>
        </w:r>
        <w:r w:rsidR="00B4596E">
          <w:rPr>
            <w:rFonts w:eastAsiaTheme="minorEastAsia" w:cstheme="minorBidi"/>
            <w:b w:val="0"/>
            <w:szCs w:val="22"/>
            <w:lang w:eastAsia="de-CH"/>
          </w:rPr>
          <w:tab/>
        </w:r>
        <w:r w:rsidR="00B4596E" w:rsidRPr="001A14A9">
          <w:rPr>
            <w:rStyle w:val="Hyperlink"/>
          </w:rPr>
          <w:t>Prognosen in der Finanzplanung</w:t>
        </w:r>
        <w:r w:rsidR="00B4596E">
          <w:rPr>
            <w:webHidden/>
          </w:rPr>
          <w:tab/>
        </w:r>
        <w:r w:rsidR="00B4596E">
          <w:rPr>
            <w:webHidden/>
          </w:rPr>
          <w:fldChar w:fldCharType="begin"/>
        </w:r>
        <w:r w:rsidR="00B4596E">
          <w:rPr>
            <w:webHidden/>
          </w:rPr>
          <w:instrText xml:space="preserve"> PAGEREF _Toc39073175 \h </w:instrText>
        </w:r>
        <w:r w:rsidR="00B4596E">
          <w:rPr>
            <w:webHidden/>
          </w:rPr>
        </w:r>
        <w:r w:rsidR="00B4596E">
          <w:rPr>
            <w:webHidden/>
          </w:rPr>
          <w:fldChar w:fldCharType="separate"/>
        </w:r>
        <w:r w:rsidR="00672C0E">
          <w:rPr>
            <w:webHidden/>
          </w:rPr>
          <w:t>29</w:t>
        </w:r>
        <w:r w:rsidR="00B4596E">
          <w:rPr>
            <w:webHidden/>
          </w:rPr>
          <w:fldChar w:fldCharType="end"/>
        </w:r>
      </w:hyperlink>
    </w:p>
    <w:p w14:paraId="147E0591" w14:textId="26AE202F" w:rsidR="00B4596E" w:rsidRDefault="00D65266">
      <w:pPr>
        <w:pStyle w:val="Verzeichnis2"/>
        <w:tabs>
          <w:tab w:val="left" w:pos="1134"/>
        </w:tabs>
        <w:rPr>
          <w:rFonts w:eastAsiaTheme="minorEastAsia" w:cstheme="minorBidi"/>
          <w:szCs w:val="22"/>
          <w:lang w:eastAsia="de-CH"/>
        </w:rPr>
      </w:pPr>
      <w:hyperlink w:anchor="_Toc39073176" w:history="1">
        <w:r w:rsidR="00B4596E" w:rsidRPr="001A14A9">
          <w:rPr>
            <w:rStyle w:val="Hyperlink"/>
          </w:rPr>
          <w:t>3.1</w:t>
        </w:r>
        <w:r w:rsidR="00B4596E">
          <w:rPr>
            <w:rFonts w:eastAsiaTheme="minorEastAsia" w:cstheme="minorBidi"/>
            <w:szCs w:val="22"/>
            <w:lang w:eastAsia="de-CH"/>
          </w:rPr>
          <w:tab/>
        </w:r>
        <w:r w:rsidR="00B4596E" w:rsidRPr="001A14A9">
          <w:rPr>
            <w:rStyle w:val="Hyperlink"/>
          </w:rPr>
          <w:t>Systematische ausgabenseitige Kreditreste</w:t>
        </w:r>
        <w:r w:rsidR="00B4596E">
          <w:rPr>
            <w:webHidden/>
          </w:rPr>
          <w:tab/>
        </w:r>
        <w:r w:rsidR="00B4596E">
          <w:rPr>
            <w:webHidden/>
          </w:rPr>
          <w:fldChar w:fldCharType="begin"/>
        </w:r>
        <w:r w:rsidR="00B4596E">
          <w:rPr>
            <w:webHidden/>
          </w:rPr>
          <w:instrText xml:space="preserve"> PAGEREF _Toc39073176 \h </w:instrText>
        </w:r>
        <w:r w:rsidR="00B4596E">
          <w:rPr>
            <w:webHidden/>
          </w:rPr>
        </w:r>
        <w:r w:rsidR="00B4596E">
          <w:rPr>
            <w:webHidden/>
          </w:rPr>
          <w:fldChar w:fldCharType="separate"/>
        </w:r>
        <w:r w:rsidR="00672C0E">
          <w:rPr>
            <w:webHidden/>
          </w:rPr>
          <w:t>29</w:t>
        </w:r>
        <w:r w:rsidR="00B4596E">
          <w:rPr>
            <w:webHidden/>
          </w:rPr>
          <w:fldChar w:fldCharType="end"/>
        </w:r>
      </w:hyperlink>
    </w:p>
    <w:p w14:paraId="41A84C0A" w14:textId="4DA8E3A5" w:rsidR="00B4596E" w:rsidRDefault="00D65266">
      <w:pPr>
        <w:pStyle w:val="Verzeichnis2"/>
        <w:tabs>
          <w:tab w:val="left" w:pos="1134"/>
        </w:tabs>
        <w:rPr>
          <w:rFonts w:eastAsiaTheme="minorEastAsia" w:cstheme="minorBidi"/>
          <w:szCs w:val="22"/>
          <w:lang w:eastAsia="de-CH"/>
        </w:rPr>
      </w:pPr>
      <w:hyperlink w:anchor="_Toc39073177" w:history="1">
        <w:r w:rsidR="00B4596E" w:rsidRPr="001A14A9">
          <w:rPr>
            <w:rStyle w:val="Hyperlink"/>
          </w:rPr>
          <w:t>3.2</w:t>
        </w:r>
        <w:r w:rsidR="00B4596E">
          <w:rPr>
            <w:rFonts w:eastAsiaTheme="minorEastAsia" w:cstheme="minorBidi"/>
            <w:szCs w:val="22"/>
            <w:lang w:eastAsia="de-CH"/>
          </w:rPr>
          <w:tab/>
        </w:r>
        <w:r w:rsidR="00B4596E" w:rsidRPr="001A14A9">
          <w:rPr>
            <w:rStyle w:val="Hyperlink"/>
          </w:rPr>
          <w:t>Grosse Entlastungseffekte durch Schärfung der Prognosen im Finanzplan</w:t>
        </w:r>
        <w:r w:rsidR="00B4596E">
          <w:rPr>
            <w:webHidden/>
          </w:rPr>
          <w:tab/>
        </w:r>
        <w:r w:rsidR="00B4596E">
          <w:rPr>
            <w:webHidden/>
          </w:rPr>
          <w:fldChar w:fldCharType="begin"/>
        </w:r>
        <w:r w:rsidR="00B4596E">
          <w:rPr>
            <w:webHidden/>
          </w:rPr>
          <w:instrText xml:space="preserve"> PAGEREF _Toc39073177 \h </w:instrText>
        </w:r>
        <w:r w:rsidR="00B4596E">
          <w:rPr>
            <w:webHidden/>
          </w:rPr>
        </w:r>
        <w:r w:rsidR="00B4596E">
          <w:rPr>
            <w:webHidden/>
          </w:rPr>
          <w:fldChar w:fldCharType="separate"/>
        </w:r>
        <w:r w:rsidR="00672C0E">
          <w:rPr>
            <w:webHidden/>
          </w:rPr>
          <w:t>31</w:t>
        </w:r>
        <w:r w:rsidR="00B4596E">
          <w:rPr>
            <w:webHidden/>
          </w:rPr>
          <w:fldChar w:fldCharType="end"/>
        </w:r>
      </w:hyperlink>
    </w:p>
    <w:p w14:paraId="7079F698" w14:textId="7BD1623C" w:rsidR="00B4596E" w:rsidRDefault="00D65266">
      <w:pPr>
        <w:pStyle w:val="Verzeichnis2"/>
        <w:tabs>
          <w:tab w:val="left" w:pos="1134"/>
        </w:tabs>
        <w:rPr>
          <w:rFonts w:eastAsiaTheme="minorEastAsia" w:cstheme="minorBidi"/>
          <w:szCs w:val="22"/>
          <w:lang w:eastAsia="de-CH"/>
        </w:rPr>
      </w:pPr>
      <w:hyperlink w:anchor="_Toc39073178" w:history="1">
        <w:r w:rsidR="00B4596E" w:rsidRPr="001A14A9">
          <w:rPr>
            <w:rStyle w:val="Hyperlink"/>
          </w:rPr>
          <w:t>3.3</w:t>
        </w:r>
        <w:r w:rsidR="00B4596E">
          <w:rPr>
            <w:rFonts w:eastAsiaTheme="minorEastAsia" w:cstheme="minorBidi"/>
            <w:szCs w:val="22"/>
            <w:lang w:eastAsia="de-CH"/>
          </w:rPr>
          <w:tab/>
        </w:r>
        <w:r w:rsidR="00B4596E" w:rsidRPr="001A14A9">
          <w:rPr>
            <w:rStyle w:val="Hyperlink"/>
          </w:rPr>
          <w:t>Auffällige Entlastungen bei den Passivzinsen</w:t>
        </w:r>
        <w:r w:rsidR="00B4596E">
          <w:rPr>
            <w:webHidden/>
          </w:rPr>
          <w:tab/>
        </w:r>
        <w:r w:rsidR="00B4596E">
          <w:rPr>
            <w:webHidden/>
          </w:rPr>
          <w:fldChar w:fldCharType="begin"/>
        </w:r>
        <w:r w:rsidR="00B4596E">
          <w:rPr>
            <w:webHidden/>
          </w:rPr>
          <w:instrText xml:space="preserve"> PAGEREF _Toc39073178 \h </w:instrText>
        </w:r>
        <w:r w:rsidR="00B4596E">
          <w:rPr>
            <w:webHidden/>
          </w:rPr>
        </w:r>
        <w:r w:rsidR="00B4596E">
          <w:rPr>
            <w:webHidden/>
          </w:rPr>
          <w:fldChar w:fldCharType="separate"/>
        </w:r>
        <w:r w:rsidR="00672C0E">
          <w:rPr>
            <w:webHidden/>
          </w:rPr>
          <w:t>33</w:t>
        </w:r>
        <w:r w:rsidR="00B4596E">
          <w:rPr>
            <w:webHidden/>
          </w:rPr>
          <w:fldChar w:fldCharType="end"/>
        </w:r>
      </w:hyperlink>
    </w:p>
    <w:p w14:paraId="11F612B1" w14:textId="200DABD5" w:rsidR="00B4596E" w:rsidRDefault="00D65266">
      <w:pPr>
        <w:pStyle w:val="Verzeichnis2"/>
        <w:tabs>
          <w:tab w:val="left" w:pos="1134"/>
        </w:tabs>
        <w:rPr>
          <w:rFonts w:eastAsiaTheme="minorEastAsia" w:cstheme="minorBidi"/>
          <w:szCs w:val="22"/>
          <w:lang w:eastAsia="de-CH"/>
        </w:rPr>
      </w:pPr>
      <w:hyperlink w:anchor="_Toc39073179" w:history="1">
        <w:r w:rsidR="00B4596E" w:rsidRPr="001A14A9">
          <w:rPr>
            <w:rStyle w:val="Hyperlink"/>
          </w:rPr>
          <w:t>3.4</w:t>
        </w:r>
        <w:r w:rsidR="00B4596E">
          <w:rPr>
            <w:rFonts w:eastAsiaTheme="minorEastAsia" w:cstheme="minorBidi"/>
            <w:szCs w:val="22"/>
            <w:lang w:eastAsia="de-CH"/>
          </w:rPr>
          <w:tab/>
        </w:r>
        <w:r w:rsidR="00B4596E" w:rsidRPr="001A14A9">
          <w:rPr>
            <w:rStyle w:val="Hyperlink"/>
          </w:rPr>
          <w:t>Beurteilung</w:t>
        </w:r>
        <w:r w:rsidR="00B4596E">
          <w:rPr>
            <w:webHidden/>
          </w:rPr>
          <w:tab/>
        </w:r>
        <w:r w:rsidR="00B4596E">
          <w:rPr>
            <w:webHidden/>
          </w:rPr>
          <w:fldChar w:fldCharType="begin"/>
        </w:r>
        <w:r w:rsidR="00B4596E">
          <w:rPr>
            <w:webHidden/>
          </w:rPr>
          <w:instrText xml:space="preserve"> PAGEREF _Toc39073179 \h </w:instrText>
        </w:r>
        <w:r w:rsidR="00B4596E">
          <w:rPr>
            <w:webHidden/>
          </w:rPr>
        </w:r>
        <w:r w:rsidR="00B4596E">
          <w:rPr>
            <w:webHidden/>
          </w:rPr>
          <w:fldChar w:fldCharType="separate"/>
        </w:r>
        <w:r w:rsidR="00672C0E">
          <w:rPr>
            <w:webHidden/>
          </w:rPr>
          <w:t>35</w:t>
        </w:r>
        <w:r w:rsidR="00B4596E">
          <w:rPr>
            <w:webHidden/>
          </w:rPr>
          <w:fldChar w:fldCharType="end"/>
        </w:r>
      </w:hyperlink>
    </w:p>
    <w:p w14:paraId="2837D250" w14:textId="6CAB128E" w:rsidR="00B4596E" w:rsidRDefault="00D65266">
      <w:pPr>
        <w:pStyle w:val="Verzeichnis1"/>
        <w:rPr>
          <w:rFonts w:eastAsiaTheme="minorEastAsia" w:cstheme="minorBidi"/>
          <w:b w:val="0"/>
          <w:szCs w:val="22"/>
          <w:lang w:eastAsia="de-CH"/>
        </w:rPr>
      </w:pPr>
      <w:hyperlink w:anchor="_Toc39073180" w:history="1">
        <w:r w:rsidR="00B4596E" w:rsidRPr="001A14A9">
          <w:rPr>
            <w:rStyle w:val="Hyperlink"/>
          </w:rPr>
          <w:t>4</w:t>
        </w:r>
        <w:r w:rsidR="00B4596E">
          <w:rPr>
            <w:rFonts w:eastAsiaTheme="minorEastAsia" w:cstheme="minorBidi"/>
            <w:b w:val="0"/>
            <w:szCs w:val="22"/>
            <w:lang w:eastAsia="de-CH"/>
          </w:rPr>
          <w:tab/>
        </w:r>
        <w:r w:rsidR="00B4596E" w:rsidRPr="001A14A9">
          <w:rPr>
            <w:rStyle w:val="Hyperlink"/>
          </w:rPr>
          <w:t>Wirkung der beschlossenen Entlastungen</w:t>
        </w:r>
        <w:r w:rsidR="00B4596E">
          <w:rPr>
            <w:webHidden/>
          </w:rPr>
          <w:tab/>
        </w:r>
        <w:r w:rsidR="00B4596E">
          <w:rPr>
            <w:webHidden/>
          </w:rPr>
          <w:fldChar w:fldCharType="begin"/>
        </w:r>
        <w:r w:rsidR="00B4596E">
          <w:rPr>
            <w:webHidden/>
          </w:rPr>
          <w:instrText xml:space="preserve"> PAGEREF _Toc39073180 \h </w:instrText>
        </w:r>
        <w:r w:rsidR="00B4596E">
          <w:rPr>
            <w:webHidden/>
          </w:rPr>
        </w:r>
        <w:r w:rsidR="00B4596E">
          <w:rPr>
            <w:webHidden/>
          </w:rPr>
          <w:fldChar w:fldCharType="separate"/>
        </w:r>
        <w:r w:rsidR="00672C0E">
          <w:rPr>
            <w:webHidden/>
          </w:rPr>
          <w:t>36</w:t>
        </w:r>
        <w:r w:rsidR="00B4596E">
          <w:rPr>
            <w:webHidden/>
          </w:rPr>
          <w:fldChar w:fldCharType="end"/>
        </w:r>
      </w:hyperlink>
    </w:p>
    <w:p w14:paraId="008C21E1" w14:textId="5B8C4FD7" w:rsidR="00B4596E" w:rsidRDefault="00D65266">
      <w:pPr>
        <w:pStyle w:val="Verzeichnis2"/>
        <w:tabs>
          <w:tab w:val="left" w:pos="1134"/>
        </w:tabs>
        <w:rPr>
          <w:rFonts w:eastAsiaTheme="minorEastAsia" w:cstheme="minorBidi"/>
          <w:szCs w:val="22"/>
          <w:lang w:eastAsia="de-CH"/>
        </w:rPr>
      </w:pPr>
      <w:hyperlink w:anchor="_Toc39073181" w:history="1">
        <w:r w:rsidR="00B4596E" w:rsidRPr="001A14A9">
          <w:rPr>
            <w:rStyle w:val="Hyperlink"/>
          </w:rPr>
          <w:t>4.1</w:t>
        </w:r>
        <w:r w:rsidR="00B4596E">
          <w:rPr>
            <w:rFonts w:eastAsiaTheme="minorEastAsia" w:cstheme="minorBidi"/>
            <w:szCs w:val="22"/>
            <w:lang w:eastAsia="de-CH"/>
          </w:rPr>
          <w:tab/>
        </w:r>
        <w:r w:rsidR="00B4596E" w:rsidRPr="001A14A9">
          <w:rPr>
            <w:rStyle w:val="Hyperlink"/>
          </w:rPr>
          <w:t>Haushaltsentlastung stärker als geplant als Konsequenz verschiedener Effekte</w:t>
        </w:r>
        <w:r w:rsidR="00B4596E">
          <w:rPr>
            <w:webHidden/>
          </w:rPr>
          <w:tab/>
        </w:r>
        <w:r w:rsidR="00B4596E">
          <w:rPr>
            <w:webHidden/>
          </w:rPr>
          <w:fldChar w:fldCharType="begin"/>
        </w:r>
        <w:r w:rsidR="00B4596E">
          <w:rPr>
            <w:webHidden/>
          </w:rPr>
          <w:instrText xml:space="preserve"> PAGEREF _Toc39073181 \h </w:instrText>
        </w:r>
        <w:r w:rsidR="00B4596E">
          <w:rPr>
            <w:webHidden/>
          </w:rPr>
        </w:r>
        <w:r w:rsidR="00B4596E">
          <w:rPr>
            <w:webHidden/>
          </w:rPr>
          <w:fldChar w:fldCharType="separate"/>
        </w:r>
        <w:r w:rsidR="00672C0E">
          <w:rPr>
            <w:webHidden/>
          </w:rPr>
          <w:t>36</w:t>
        </w:r>
        <w:r w:rsidR="00B4596E">
          <w:rPr>
            <w:webHidden/>
          </w:rPr>
          <w:fldChar w:fldCharType="end"/>
        </w:r>
      </w:hyperlink>
    </w:p>
    <w:p w14:paraId="1AFC6DE9" w14:textId="68D08ADF" w:rsidR="00B4596E" w:rsidRDefault="00D65266">
      <w:pPr>
        <w:pStyle w:val="Verzeichnis2"/>
        <w:tabs>
          <w:tab w:val="left" w:pos="1134"/>
        </w:tabs>
        <w:rPr>
          <w:rFonts w:eastAsiaTheme="minorEastAsia" w:cstheme="minorBidi"/>
          <w:szCs w:val="22"/>
          <w:lang w:eastAsia="de-CH"/>
        </w:rPr>
      </w:pPr>
      <w:hyperlink w:anchor="_Toc39073182" w:history="1">
        <w:r w:rsidR="00B4596E" w:rsidRPr="001A14A9">
          <w:rPr>
            <w:rStyle w:val="Hyperlink"/>
          </w:rPr>
          <w:t>4.2</w:t>
        </w:r>
        <w:r w:rsidR="00B4596E">
          <w:rPr>
            <w:rFonts w:eastAsiaTheme="minorEastAsia" w:cstheme="minorBidi"/>
            <w:szCs w:val="22"/>
            <w:lang w:eastAsia="de-CH"/>
          </w:rPr>
          <w:tab/>
        </w:r>
        <w:r w:rsidR="00B4596E" w:rsidRPr="001A14A9">
          <w:rPr>
            <w:rStyle w:val="Hyperlink"/>
          </w:rPr>
          <w:t>Keine Transparenz über Abweichungen zwischen Bundesbeschlüssen und Botschaften</w:t>
        </w:r>
        <w:r w:rsidR="00B4596E">
          <w:rPr>
            <w:webHidden/>
          </w:rPr>
          <w:tab/>
        </w:r>
        <w:r w:rsidR="00B4596E">
          <w:rPr>
            <w:webHidden/>
          </w:rPr>
          <w:fldChar w:fldCharType="begin"/>
        </w:r>
        <w:r w:rsidR="00B4596E">
          <w:rPr>
            <w:webHidden/>
          </w:rPr>
          <w:instrText xml:space="preserve"> PAGEREF _Toc39073182 \h </w:instrText>
        </w:r>
        <w:r w:rsidR="00B4596E">
          <w:rPr>
            <w:webHidden/>
          </w:rPr>
        </w:r>
        <w:r w:rsidR="00B4596E">
          <w:rPr>
            <w:webHidden/>
          </w:rPr>
          <w:fldChar w:fldCharType="separate"/>
        </w:r>
        <w:r w:rsidR="00672C0E">
          <w:rPr>
            <w:webHidden/>
          </w:rPr>
          <w:t>39</w:t>
        </w:r>
        <w:r w:rsidR="00B4596E">
          <w:rPr>
            <w:webHidden/>
          </w:rPr>
          <w:fldChar w:fldCharType="end"/>
        </w:r>
      </w:hyperlink>
    </w:p>
    <w:p w14:paraId="61114DD3" w14:textId="00BCD4ED" w:rsidR="00B4596E" w:rsidRDefault="00D65266">
      <w:pPr>
        <w:pStyle w:val="Verzeichnis2"/>
        <w:tabs>
          <w:tab w:val="left" w:pos="1134"/>
        </w:tabs>
        <w:rPr>
          <w:rFonts w:eastAsiaTheme="minorEastAsia" w:cstheme="minorBidi"/>
          <w:szCs w:val="22"/>
          <w:lang w:eastAsia="de-CH"/>
        </w:rPr>
      </w:pPr>
      <w:hyperlink w:anchor="_Toc39073183" w:history="1">
        <w:r w:rsidR="00B4596E" w:rsidRPr="001A14A9">
          <w:rPr>
            <w:rStyle w:val="Hyperlink"/>
          </w:rPr>
          <w:t>4.3</w:t>
        </w:r>
        <w:r w:rsidR="00B4596E">
          <w:rPr>
            <w:rFonts w:eastAsiaTheme="minorEastAsia" w:cstheme="minorBidi"/>
            <w:szCs w:val="22"/>
            <w:lang w:eastAsia="de-CH"/>
          </w:rPr>
          <w:tab/>
        </w:r>
        <w:r w:rsidR="00B4596E" w:rsidRPr="001A14A9">
          <w:rPr>
            <w:rStyle w:val="Hyperlink"/>
          </w:rPr>
          <w:t>Keine Aussagen über die Dauerhaftigkeit der Entlastungen</w:t>
        </w:r>
        <w:r w:rsidR="00B4596E">
          <w:rPr>
            <w:webHidden/>
          </w:rPr>
          <w:tab/>
        </w:r>
        <w:r w:rsidR="00B4596E">
          <w:rPr>
            <w:webHidden/>
          </w:rPr>
          <w:fldChar w:fldCharType="begin"/>
        </w:r>
        <w:r w:rsidR="00B4596E">
          <w:rPr>
            <w:webHidden/>
          </w:rPr>
          <w:instrText xml:space="preserve"> PAGEREF _Toc39073183 \h </w:instrText>
        </w:r>
        <w:r w:rsidR="00B4596E">
          <w:rPr>
            <w:webHidden/>
          </w:rPr>
        </w:r>
        <w:r w:rsidR="00B4596E">
          <w:rPr>
            <w:webHidden/>
          </w:rPr>
          <w:fldChar w:fldCharType="separate"/>
        </w:r>
        <w:r w:rsidR="00672C0E">
          <w:rPr>
            <w:webHidden/>
          </w:rPr>
          <w:t>40</w:t>
        </w:r>
        <w:r w:rsidR="00B4596E">
          <w:rPr>
            <w:webHidden/>
          </w:rPr>
          <w:fldChar w:fldCharType="end"/>
        </w:r>
      </w:hyperlink>
    </w:p>
    <w:p w14:paraId="6FE3763F" w14:textId="297C2117" w:rsidR="00B4596E" w:rsidRDefault="00D65266">
      <w:pPr>
        <w:pStyle w:val="Verzeichnis2"/>
        <w:tabs>
          <w:tab w:val="left" w:pos="1134"/>
        </w:tabs>
        <w:rPr>
          <w:rFonts w:eastAsiaTheme="minorEastAsia" w:cstheme="minorBidi"/>
          <w:szCs w:val="22"/>
          <w:lang w:eastAsia="de-CH"/>
        </w:rPr>
      </w:pPr>
      <w:hyperlink w:anchor="_Toc39073184" w:history="1">
        <w:r w:rsidR="00B4596E" w:rsidRPr="001A14A9">
          <w:rPr>
            <w:rStyle w:val="Hyperlink"/>
          </w:rPr>
          <w:t>4.4</w:t>
        </w:r>
        <w:r w:rsidR="00B4596E">
          <w:rPr>
            <w:rFonts w:eastAsiaTheme="minorEastAsia" w:cstheme="minorBidi"/>
            <w:szCs w:val="22"/>
            <w:lang w:eastAsia="de-CH"/>
          </w:rPr>
          <w:tab/>
        </w:r>
        <w:r w:rsidR="00B4596E" w:rsidRPr="001A14A9">
          <w:rPr>
            <w:rStyle w:val="Hyperlink"/>
          </w:rPr>
          <w:t>Beurteilungen und Empfehlung</w:t>
        </w:r>
        <w:r w:rsidR="00B4596E">
          <w:rPr>
            <w:webHidden/>
          </w:rPr>
          <w:tab/>
        </w:r>
        <w:r w:rsidR="00B4596E">
          <w:rPr>
            <w:webHidden/>
          </w:rPr>
          <w:fldChar w:fldCharType="begin"/>
        </w:r>
        <w:r w:rsidR="00B4596E">
          <w:rPr>
            <w:webHidden/>
          </w:rPr>
          <w:instrText xml:space="preserve"> PAGEREF _Toc39073184 \h </w:instrText>
        </w:r>
        <w:r w:rsidR="00B4596E">
          <w:rPr>
            <w:webHidden/>
          </w:rPr>
        </w:r>
        <w:r w:rsidR="00B4596E">
          <w:rPr>
            <w:webHidden/>
          </w:rPr>
          <w:fldChar w:fldCharType="separate"/>
        </w:r>
        <w:r w:rsidR="00672C0E">
          <w:rPr>
            <w:webHidden/>
          </w:rPr>
          <w:t>42</w:t>
        </w:r>
        <w:r w:rsidR="00B4596E">
          <w:rPr>
            <w:webHidden/>
          </w:rPr>
          <w:fldChar w:fldCharType="end"/>
        </w:r>
      </w:hyperlink>
    </w:p>
    <w:p w14:paraId="043C4846" w14:textId="6663F069" w:rsidR="00B4596E" w:rsidRDefault="00D65266">
      <w:pPr>
        <w:pStyle w:val="Verzeichnis1"/>
        <w:rPr>
          <w:rFonts w:eastAsiaTheme="minorEastAsia" w:cstheme="minorBidi"/>
          <w:b w:val="0"/>
          <w:szCs w:val="22"/>
          <w:lang w:eastAsia="de-CH"/>
        </w:rPr>
      </w:pPr>
      <w:hyperlink w:anchor="_Toc39073185" w:history="1">
        <w:r w:rsidR="00B4596E" w:rsidRPr="001A14A9">
          <w:rPr>
            <w:rStyle w:val="Hyperlink"/>
          </w:rPr>
          <w:t>5</w:t>
        </w:r>
        <w:r w:rsidR="00B4596E">
          <w:rPr>
            <w:rFonts w:eastAsiaTheme="minorEastAsia" w:cstheme="minorBidi"/>
            <w:b w:val="0"/>
            <w:szCs w:val="22"/>
            <w:lang w:eastAsia="de-CH"/>
          </w:rPr>
          <w:tab/>
        </w:r>
        <w:r w:rsidR="00B4596E" w:rsidRPr="001A14A9">
          <w:rPr>
            <w:rStyle w:val="Hyperlink"/>
          </w:rPr>
          <w:t>Schlussfolgerungen</w:t>
        </w:r>
        <w:r w:rsidR="00B4596E">
          <w:rPr>
            <w:webHidden/>
          </w:rPr>
          <w:tab/>
        </w:r>
        <w:r w:rsidR="00B4596E">
          <w:rPr>
            <w:webHidden/>
          </w:rPr>
          <w:fldChar w:fldCharType="begin"/>
        </w:r>
        <w:r w:rsidR="00B4596E">
          <w:rPr>
            <w:webHidden/>
          </w:rPr>
          <w:instrText xml:space="preserve"> PAGEREF _Toc39073185 \h </w:instrText>
        </w:r>
        <w:r w:rsidR="00B4596E">
          <w:rPr>
            <w:webHidden/>
          </w:rPr>
        </w:r>
        <w:r w:rsidR="00B4596E">
          <w:rPr>
            <w:webHidden/>
          </w:rPr>
          <w:fldChar w:fldCharType="separate"/>
        </w:r>
        <w:r w:rsidR="00672C0E">
          <w:rPr>
            <w:webHidden/>
          </w:rPr>
          <w:t>43</w:t>
        </w:r>
        <w:r w:rsidR="00B4596E">
          <w:rPr>
            <w:webHidden/>
          </w:rPr>
          <w:fldChar w:fldCharType="end"/>
        </w:r>
      </w:hyperlink>
    </w:p>
    <w:p w14:paraId="17AD62CC" w14:textId="48F9DD2C" w:rsidR="00B4596E" w:rsidRDefault="00D65266">
      <w:pPr>
        <w:pStyle w:val="Verzeichnis2"/>
        <w:tabs>
          <w:tab w:val="left" w:pos="1134"/>
        </w:tabs>
        <w:rPr>
          <w:rFonts w:eastAsiaTheme="minorEastAsia" w:cstheme="minorBidi"/>
          <w:szCs w:val="22"/>
          <w:lang w:eastAsia="de-CH"/>
        </w:rPr>
      </w:pPr>
      <w:hyperlink w:anchor="_Toc39073186" w:history="1">
        <w:r w:rsidR="00B4596E" w:rsidRPr="001A14A9">
          <w:rPr>
            <w:rStyle w:val="Hyperlink"/>
          </w:rPr>
          <w:t>5.1</w:t>
        </w:r>
        <w:r w:rsidR="00B4596E">
          <w:rPr>
            <w:rFonts w:eastAsiaTheme="minorEastAsia" w:cstheme="minorBidi"/>
            <w:szCs w:val="22"/>
            <w:lang w:eastAsia="de-CH"/>
          </w:rPr>
          <w:tab/>
        </w:r>
        <w:r w:rsidR="00B4596E" w:rsidRPr="001A14A9">
          <w:rPr>
            <w:rStyle w:val="Hyperlink"/>
          </w:rPr>
          <w:t>Antwort auf die Fragen der Evaluation</w:t>
        </w:r>
        <w:r w:rsidR="00B4596E">
          <w:rPr>
            <w:webHidden/>
          </w:rPr>
          <w:tab/>
        </w:r>
        <w:r w:rsidR="00B4596E">
          <w:rPr>
            <w:webHidden/>
          </w:rPr>
          <w:fldChar w:fldCharType="begin"/>
        </w:r>
        <w:r w:rsidR="00B4596E">
          <w:rPr>
            <w:webHidden/>
          </w:rPr>
          <w:instrText xml:space="preserve"> PAGEREF _Toc39073186 \h </w:instrText>
        </w:r>
        <w:r w:rsidR="00B4596E">
          <w:rPr>
            <w:webHidden/>
          </w:rPr>
        </w:r>
        <w:r w:rsidR="00B4596E">
          <w:rPr>
            <w:webHidden/>
          </w:rPr>
          <w:fldChar w:fldCharType="separate"/>
        </w:r>
        <w:r w:rsidR="00672C0E">
          <w:rPr>
            <w:webHidden/>
          </w:rPr>
          <w:t>43</w:t>
        </w:r>
        <w:r w:rsidR="00B4596E">
          <w:rPr>
            <w:webHidden/>
          </w:rPr>
          <w:fldChar w:fldCharType="end"/>
        </w:r>
      </w:hyperlink>
    </w:p>
    <w:p w14:paraId="71B3FCE1" w14:textId="2B406795" w:rsidR="00B4596E" w:rsidRDefault="00D65266">
      <w:pPr>
        <w:pStyle w:val="Verzeichnis2"/>
        <w:tabs>
          <w:tab w:val="left" w:pos="1134"/>
        </w:tabs>
        <w:rPr>
          <w:rFonts w:eastAsiaTheme="minorEastAsia" w:cstheme="minorBidi"/>
          <w:szCs w:val="22"/>
          <w:lang w:eastAsia="de-CH"/>
        </w:rPr>
      </w:pPr>
      <w:hyperlink w:anchor="_Toc39073187" w:history="1">
        <w:r w:rsidR="00B4596E" w:rsidRPr="001A14A9">
          <w:rPr>
            <w:rStyle w:val="Hyperlink"/>
          </w:rPr>
          <w:t>5.2</w:t>
        </w:r>
        <w:r w:rsidR="00B4596E">
          <w:rPr>
            <w:rFonts w:eastAsiaTheme="minorEastAsia" w:cstheme="minorBidi"/>
            <w:szCs w:val="22"/>
            <w:lang w:eastAsia="de-CH"/>
          </w:rPr>
          <w:tab/>
        </w:r>
        <w:r w:rsidR="00B4596E" w:rsidRPr="001A14A9">
          <w:rPr>
            <w:rStyle w:val="Hyperlink"/>
          </w:rPr>
          <w:t>Inzwischen bereits umgesetzte Massnahmen</w:t>
        </w:r>
        <w:r w:rsidR="00B4596E">
          <w:rPr>
            <w:webHidden/>
          </w:rPr>
          <w:tab/>
        </w:r>
        <w:r w:rsidR="00B4596E">
          <w:rPr>
            <w:webHidden/>
          </w:rPr>
          <w:fldChar w:fldCharType="begin"/>
        </w:r>
        <w:r w:rsidR="00B4596E">
          <w:rPr>
            <w:webHidden/>
          </w:rPr>
          <w:instrText xml:space="preserve"> PAGEREF _Toc39073187 \h </w:instrText>
        </w:r>
        <w:r w:rsidR="00B4596E">
          <w:rPr>
            <w:webHidden/>
          </w:rPr>
        </w:r>
        <w:r w:rsidR="00B4596E">
          <w:rPr>
            <w:webHidden/>
          </w:rPr>
          <w:fldChar w:fldCharType="separate"/>
        </w:r>
        <w:r w:rsidR="00672C0E">
          <w:rPr>
            <w:webHidden/>
          </w:rPr>
          <w:t>44</w:t>
        </w:r>
        <w:r w:rsidR="00B4596E">
          <w:rPr>
            <w:webHidden/>
          </w:rPr>
          <w:fldChar w:fldCharType="end"/>
        </w:r>
      </w:hyperlink>
    </w:p>
    <w:p w14:paraId="20F93C9A" w14:textId="53EC7093" w:rsidR="00B4596E" w:rsidRDefault="00D65266">
      <w:pPr>
        <w:pStyle w:val="Verzeichnis1"/>
        <w:rPr>
          <w:rFonts w:eastAsiaTheme="minorEastAsia" w:cstheme="minorBidi"/>
          <w:b w:val="0"/>
          <w:szCs w:val="22"/>
          <w:lang w:eastAsia="de-CH"/>
        </w:rPr>
      </w:pPr>
      <w:hyperlink w:anchor="_Toc39073188" w:history="1">
        <w:r w:rsidR="00B4596E" w:rsidRPr="001A14A9">
          <w:rPr>
            <w:rStyle w:val="Hyperlink"/>
          </w:rPr>
          <w:t>Anhang 1: Rechtsgrundlagen</w:t>
        </w:r>
        <w:r w:rsidR="00B4596E">
          <w:rPr>
            <w:webHidden/>
          </w:rPr>
          <w:tab/>
        </w:r>
        <w:r w:rsidR="00B4596E">
          <w:rPr>
            <w:webHidden/>
          </w:rPr>
          <w:fldChar w:fldCharType="begin"/>
        </w:r>
        <w:r w:rsidR="00B4596E">
          <w:rPr>
            <w:webHidden/>
          </w:rPr>
          <w:instrText xml:space="preserve"> PAGEREF _Toc39073188 \h </w:instrText>
        </w:r>
        <w:r w:rsidR="00B4596E">
          <w:rPr>
            <w:webHidden/>
          </w:rPr>
        </w:r>
        <w:r w:rsidR="00B4596E">
          <w:rPr>
            <w:webHidden/>
          </w:rPr>
          <w:fldChar w:fldCharType="separate"/>
        </w:r>
        <w:r w:rsidR="00672C0E">
          <w:rPr>
            <w:webHidden/>
          </w:rPr>
          <w:t>46</w:t>
        </w:r>
        <w:r w:rsidR="00B4596E">
          <w:rPr>
            <w:webHidden/>
          </w:rPr>
          <w:fldChar w:fldCharType="end"/>
        </w:r>
      </w:hyperlink>
    </w:p>
    <w:p w14:paraId="149692F9" w14:textId="66449C83" w:rsidR="00B4596E" w:rsidRDefault="00D65266">
      <w:pPr>
        <w:pStyle w:val="Verzeichnis1"/>
        <w:rPr>
          <w:rFonts w:eastAsiaTheme="minorEastAsia" w:cstheme="minorBidi"/>
          <w:b w:val="0"/>
          <w:szCs w:val="22"/>
          <w:lang w:eastAsia="de-CH"/>
        </w:rPr>
      </w:pPr>
      <w:hyperlink w:anchor="_Toc39073189" w:history="1">
        <w:r w:rsidR="00B4596E" w:rsidRPr="001A14A9">
          <w:rPr>
            <w:rStyle w:val="Hyperlink"/>
          </w:rPr>
          <w:t>Anhang 2: Abkürzungen</w:t>
        </w:r>
        <w:r w:rsidR="00B4596E">
          <w:rPr>
            <w:webHidden/>
          </w:rPr>
          <w:tab/>
        </w:r>
        <w:r w:rsidR="00B4596E">
          <w:rPr>
            <w:webHidden/>
          </w:rPr>
          <w:fldChar w:fldCharType="begin"/>
        </w:r>
        <w:r w:rsidR="00B4596E">
          <w:rPr>
            <w:webHidden/>
          </w:rPr>
          <w:instrText xml:space="preserve"> PAGEREF _Toc39073189 \h </w:instrText>
        </w:r>
        <w:r w:rsidR="00B4596E">
          <w:rPr>
            <w:webHidden/>
          </w:rPr>
        </w:r>
        <w:r w:rsidR="00B4596E">
          <w:rPr>
            <w:webHidden/>
          </w:rPr>
          <w:fldChar w:fldCharType="separate"/>
        </w:r>
        <w:r w:rsidR="00672C0E">
          <w:rPr>
            <w:webHidden/>
          </w:rPr>
          <w:t>48</w:t>
        </w:r>
        <w:r w:rsidR="00B4596E">
          <w:rPr>
            <w:webHidden/>
          </w:rPr>
          <w:fldChar w:fldCharType="end"/>
        </w:r>
      </w:hyperlink>
    </w:p>
    <w:p w14:paraId="6F9128AE" w14:textId="173412F8" w:rsidR="00B4596E" w:rsidRDefault="00D65266">
      <w:pPr>
        <w:pStyle w:val="Verzeichnis1"/>
        <w:rPr>
          <w:rFonts w:eastAsiaTheme="minorEastAsia" w:cstheme="minorBidi"/>
          <w:b w:val="0"/>
          <w:szCs w:val="22"/>
          <w:lang w:eastAsia="de-CH"/>
        </w:rPr>
      </w:pPr>
      <w:hyperlink w:anchor="_Toc39073190" w:history="1">
        <w:r w:rsidR="00B4596E" w:rsidRPr="001A14A9">
          <w:rPr>
            <w:rStyle w:val="Hyperlink"/>
          </w:rPr>
          <w:t>Anhang 3: Glossar</w:t>
        </w:r>
        <w:r w:rsidR="00B4596E">
          <w:rPr>
            <w:webHidden/>
          </w:rPr>
          <w:tab/>
        </w:r>
        <w:r w:rsidR="00B4596E">
          <w:rPr>
            <w:webHidden/>
          </w:rPr>
          <w:fldChar w:fldCharType="begin"/>
        </w:r>
        <w:r w:rsidR="00B4596E">
          <w:rPr>
            <w:webHidden/>
          </w:rPr>
          <w:instrText xml:space="preserve"> PAGEREF _Toc39073190 \h </w:instrText>
        </w:r>
        <w:r w:rsidR="00B4596E">
          <w:rPr>
            <w:webHidden/>
          </w:rPr>
        </w:r>
        <w:r w:rsidR="00B4596E">
          <w:rPr>
            <w:webHidden/>
          </w:rPr>
          <w:fldChar w:fldCharType="separate"/>
        </w:r>
        <w:r w:rsidR="00672C0E">
          <w:rPr>
            <w:webHidden/>
          </w:rPr>
          <w:t>49</w:t>
        </w:r>
        <w:r w:rsidR="00B4596E">
          <w:rPr>
            <w:webHidden/>
          </w:rPr>
          <w:fldChar w:fldCharType="end"/>
        </w:r>
      </w:hyperlink>
    </w:p>
    <w:p w14:paraId="2ED28D54" w14:textId="1E678910" w:rsidR="00B4596E" w:rsidRDefault="00D65266">
      <w:pPr>
        <w:pStyle w:val="Verzeichnis1"/>
        <w:rPr>
          <w:rFonts w:eastAsiaTheme="minorEastAsia" w:cstheme="minorBidi"/>
          <w:b w:val="0"/>
          <w:szCs w:val="22"/>
          <w:lang w:eastAsia="de-CH"/>
        </w:rPr>
      </w:pPr>
      <w:hyperlink w:anchor="_Toc39073191" w:history="1">
        <w:r w:rsidR="00B4596E" w:rsidRPr="001A14A9">
          <w:rPr>
            <w:rStyle w:val="Hyperlink"/>
          </w:rPr>
          <w:t>Anhang 4: Methoden</w:t>
        </w:r>
        <w:r w:rsidR="00B4596E">
          <w:rPr>
            <w:webHidden/>
          </w:rPr>
          <w:tab/>
        </w:r>
        <w:r w:rsidR="00B4596E">
          <w:rPr>
            <w:webHidden/>
          </w:rPr>
          <w:fldChar w:fldCharType="begin"/>
        </w:r>
        <w:r w:rsidR="00B4596E">
          <w:rPr>
            <w:webHidden/>
          </w:rPr>
          <w:instrText xml:space="preserve"> PAGEREF _Toc39073191 \h </w:instrText>
        </w:r>
        <w:r w:rsidR="00B4596E">
          <w:rPr>
            <w:webHidden/>
          </w:rPr>
        </w:r>
        <w:r w:rsidR="00B4596E">
          <w:rPr>
            <w:webHidden/>
          </w:rPr>
          <w:fldChar w:fldCharType="separate"/>
        </w:r>
        <w:r w:rsidR="00672C0E">
          <w:rPr>
            <w:webHidden/>
          </w:rPr>
          <w:t>51</w:t>
        </w:r>
        <w:r w:rsidR="00B4596E">
          <w:rPr>
            <w:webHidden/>
          </w:rPr>
          <w:fldChar w:fldCharType="end"/>
        </w:r>
      </w:hyperlink>
    </w:p>
    <w:p w14:paraId="5E849B91" w14:textId="0A5134AA" w:rsidR="00B4596E" w:rsidRDefault="00D65266">
      <w:pPr>
        <w:pStyle w:val="Verzeichnis1"/>
        <w:rPr>
          <w:rFonts w:eastAsiaTheme="minorEastAsia" w:cstheme="minorBidi"/>
          <w:b w:val="0"/>
          <w:szCs w:val="22"/>
          <w:lang w:eastAsia="de-CH"/>
        </w:rPr>
      </w:pPr>
      <w:hyperlink w:anchor="_Toc39073192" w:history="1">
        <w:r w:rsidR="00B4596E" w:rsidRPr="001A14A9">
          <w:rPr>
            <w:rStyle w:val="Hyperlink"/>
          </w:rPr>
          <w:t>Anhang 5: Bibliographie</w:t>
        </w:r>
        <w:r w:rsidR="00B4596E">
          <w:rPr>
            <w:webHidden/>
          </w:rPr>
          <w:tab/>
        </w:r>
        <w:r w:rsidR="00B4596E">
          <w:rPr>
            <w:webHidden/>
          </w:rPr>
          <w:fldChar w:fldCharType="begin"/>
        </w:r>
        <w:r w:rsidR="00B4596E">
          <w:rPr>
            <w:webHidden/>
          </w:rPr>
          <w:instrText xml:space="preserve"> PAGEREF _Toc39073192 \h </w:instrText>
        </w:r>
        <w:r w:rsidR="00B4596E">
          <w:rPr>
            <w:webHidden/>
          </w:rPr>
        </w:r>
        <w:r w:rsidR="00B4596E">
          <w:rPr>
            <w:webHidden/>
          </w:rPr>
          <w:fldChar w:fldCharType="separate"/>
        </w:r>
        <w:r w:rsidR="00672C0E">
          <w:rPr>
            <w:webHidden/>
          </w:rPr>
          <w:t>52</w:t>
        </w:r>
        <w:r w:rsidR="00B4596E">
          <w:rPr>
            <w:webHidden/>
          </w:rPr>
          <w:fldChar w:fldCharType="end"/>
        </w:r>
      </w:hyperlink>
    </w:p>
    <w:p w14:paraId="2050F187" w14:textId="0ADB8062" w:rsidR="00B4596E" w:rsidRDefault="00D65266">
      <w:pPr>
        <w:pStyle w:val="Verzeichnis1"/>
        <w:rPr>
          <w:rFonts w:eastAsiaTheme="minorEastAsia" w:cstheme="minorBidi"/>
          <w:b w:val="0"/>
          <w:szCs w:val="22"/>
          <w:lang w:eastAsia="de-CH"/>
        </w:rPr>
      </w:pPr>
      <w:hyperlink w:anchor="_Toc39073193" w:history="1">
        <w:r w:rsidR="00B4596E" w:rsidRPr="001A14A9">
          <w:rPr>
            <w:rStyle w:val="Hyperlink"/>
          </w:rPr>
          <w:t>Anhang 6: Ansprech- und Interviewpartner</w:t>
        </w:r>
        <w:r w:rsidR="00B4596E">
          <w:rPr>
            <w:webHidden/>
          </w:rPr>
          <w:tab/>
        </w:r>
        <w:r w:rsidR="00B4596E">
          <w:rPr>
            <w:webHidden/>
          </w:rPr>
          <w:fldChar w:fldCharType="begin"/>
        </w:r>
        <w:r w:rsidR="00B4596E">
          <w:rPr>
            <w:webHidden/>
          </w:rPr>
          <w:instrText xml:space="preserve"> PAGEREF _Toc39073193 \h </w:instrText>
        </w:r>
        <w:r w:rsidR="00B4596E">
          <w:rPr>
            <w:webHidden/>
          </w:rPr>
        </w:r>
        <w:r w:rsidR="00B4596E">
          <w:rPr>
            <w:webHidden/>
          </w:rPr>
          <w:fldChar w:fldCharType="separate"/>
        </w:r>
        <w:r w:rsidR="00672C0E">
          <w:rPr>
            <w:webHidden/>
          </w:rPr>
          <w:t>53</w:t>
        </w:r>
        <w:r w:rsidR="00B4596E">
          <w:rPr>
            <w:webHidden/>
          </w:rPr>
          <w:fldChar w:fldCharType="end"/>
        </w:r>
      </w:hyperlink>
    </w:p>
    <w:p w14:paraId="5C4E9871" w14:textId="4F2E2742" w:rsidR="00B4596E" w:rsidRDefault="00D65266">
      <w:pPr>
        <w:pStyle w:val="Verzeichnis1"/>
        <w:rPr>
          <w:rFonts w:eastAsiaTheme="minorEastAsia" w:cstheme="minorBidi"/>
          <w:b w:val="0"/>
          <w:szCs w:val="22"/>
          <w:lang w:eastAsia="de-CH"/>
        </w:rPr>
      </w:pPr>
      <w:hyperlink w:anchor="_Toc39073194" w:history="1">
        <w:r w:rsidR="00B4596E" w:rsidRPr="001A14A9">
          <w:rPr>
            <w:rStyle w:val="Hyperlink"/>
          </w:rPr>
          <w:t>Anhang 7: Nachvollzug der beschlossenen Entlastungsmassnahmen</w:t>
        </w:r>
        <w:r w:rsidR="00B4596E">
          <w:rPr>
            <w:webHidden/>
          </w:rPr>
          <w:tab/>
        </w:r>
        <w:r w:rsidR="00B4596E">
          <w:rPr>
            <w:webHidden/>
          </w:rPr>
          <w:fldChar w:fldCharType="begin"/>
        </w:r>
        <w:r w:rsidR="00B4596E">
          <w:rPr>
            <w:webHidden/>
          </w:rPr>
          <w:instrText xml:space="preserve"> PAGEREF _Toc39073194 \h </w:instrText>
        </w:r>
        <w:r w:rsidR="00B4596E">
          <w:rPr>
            <w:webHidden/>
          </w:rPr>
        </w:r>
        <w:r w:rsidR="00B4596E">
          <w:rPr>
            <w:webHidden/>
          </w:rPr>
          <w:fldChar w:fldCharType="separate"/>
        </w:r>
        <w:r w:rsidR="00672C0E">
          <w:rPr>
            <w:webHidden/>
          </w:rPr>
          <w:t>55</w:t>
        </w:r>
        <w:r w:rsidR="00B4596E">
          <w:rPr>
            <w:webHidden/>
          </w:rPr>
          <w:fldChar w:fldCharType="end"/>
        </w:r>
      </w:hyperlink>
    </w:p>
    <w:p w14:paraId="094253D5" w14:textId="4CAA2B05" w:rsidR="00040066" w:rsidRDefault="003375A9" w:rsidP="00040066">
      <w:pPr>
        <w:pStyle w:val="TextEFK"/>
        <w:sectPr w:rsidR="00040066" w:rsidSect="00695285">
          <w:pgSz w:w="11906" w:h="16838" w:code="9"/>
          <w:pgMar w:top="1843" w:right="1418" w:bottom="1702" w:left="1701" w:header="709" w:footer="635" w:gutter="0"/>
          <w:cols w:space="708"/>
          <w:docGrid w:linePitch="360"/>
        </w:sectPr>
      </w:pPr>
      <w:r>
        <w:fldChar w:fldCharType="end"/>
      </w:r>
    </w:p>
    <w:p w14:paraId="5096DB36" w14:textId="77777777" w:rsidR="00FB3438" w:rsidRPr="00D65266" w:rsidRDefault="00D65266" w:rsidP="00FB3438">
      <w:pPr>
        <w:pStyle w:val="Titel1EFK"/>
        <w:rPr>
          <w:highlight w:val="cyan"/>
        </w:rPr>
      </w:pPr>
      <w:sdt>
        <w:sdtPr>
          <w:rPr>
            <w:highlight w:val="cyan"/>
          </w:rPr>
          <w:alias w:val="Titre "/>
          <w:tag w:val=""/>
          <w:id w:val="908964405"/>
          <w:placeholder>
            <w:docPart w:val="4D4737F73A7842D19B3D42C2D68AF2B6"/>
          </w:placeholder>
          <w:dataBinding w:prefixMappings="xmlns:ns0='http://purl.org/dc/elements/1.1/' xmlns:ns1='http://schemas.openxmlformats.org/package/2006/metadata/core-properties' " w:xpath="/ns1:coreProperties[1]/ns0:title[1]" w:storeItemID="{6C3C8BC8-F283-45AE-878A-BAB7291924A1}"/>
          <w:text/>
        </w:sdtPr>
        <w:sdtEndPr/>
        <w:sdtContent>
          <w:r w:rsidR="00F36459" w:rsidRPr="00D65266">
            <w:rPr>
              <w:highlight w:val="cyan"/>
            </w:rPr>
            <w:t>Evaluation der Wirksamkeit der Sparprogramme des Bundes</w:t>
          </w:r>
        </w:sdtContent>
      </w:sdt>
      <w:r w:rsidR="0082534A" w:rsidRPr="00D65266">
        <w:rPr>
          <w:highlight w:val="cyan"/>
        </w:rPr>
        <w:br/>
      </w:r>
      <w:sdt>
        <w:sdtPr>
          <w:rPr>
            <w:sz w:val="32"/>
            <w:szCs w:val="32"/>
            <w:highlight w:val="cyan"/>
          </w:rPr>
          <w:alias w:val="Objet "/>
          <w:tag w:val=""/>
          <w:id w:val="616947967"/>
          <w:placeholder>
            <w:docPart w:val="46F5F4DE7805471381029EE01AE52A88"/>
          </w:placeholder>
          <w:dataBinding w:prefixMappings="xmlns:ns0='http://purl.org/dc/elements/1.1/' xmlns:ns1='http://schemas.openxmlformats.org/package/2006/metadata/core-properties' " w:xpath="/ns1:coreProperties[1]/ns0:subject[1]" w:storeItemID="{6C3C8BC8-F283-45AE-878A-BAB7291924A1}"/>
          <w:text/>
        </w:sdtPr>
        <w:sdtEndPr/>
        <w:sdtContent>
          <w:r w:rsidR="00085A55" w:rsidRPr="00D65266">
            <w:rPr>
              <w:sz w:val="32"/>
              <w:szCs w:val="32"/>
              <w:highlight w:val="cyan"/>
            </w:rPr>
            <w:t>Eidgenössische Finanzverwaltung</w:t>
          </w:r>
        </w:sdtContent>
      </w:sdt>
    </w:p>
    <w:p w14:paraId="46647DC0" w14:textId="77777777" w:rsidR="00EF74AD" w:rsidRPr="00D65266" w:rsidRDefault="00EF74AD" w:rsidP="00E510AE">
      <w:pPr>
        <w:pStyle w:val="Titel2EFK"/>
        <w:rPr>
          <w:highlight w:val="cyan"/>
        </w:rPr>
      </w:pPr>
      <w:bookmarkStart w:id="0" w:name="_Toc39073160"/>
      <w:r w:rsidRPr="00D65266">
        <w:rPr>
          <w:highlight w:val="cyan"/>
        </w:rPr>
        <w:t>Das Wesentliche in Kürze</w:t>
      </w:r>
      <w:bookmarkEnd w:id="0"/>
    </w:p>
    <w:p w14:paraId="183902D3" w14:textId="0C3EEBB5" w:rsidR="002A7528" w:rsidRPr="00D65266" w:rsidRDefault="001E1880" w:rsidP="002A7528">
      <w:pPr>
        <w:pStyle w:val="TextEFK"/>
        <w:rPr>
          <w:highlight w:val="cyan"/>
        </w:rPr>
      </w:pPr>
      <w:r w:rsidRPr="00D65266">
        <w:rPr>
          <w:highlight w:val="cyan"/>
        </w:rPr>
        <w:t>Gemäss der 2003 eingeführten</w:t>
      </w:r>
      <w:r w:rsidR="002A7528" w:rsidRPr="00D65266">
        <w:rPr>
          <w:highlight w:val="cyan"/>
        </w:rPr>
        <w:t xml:space="preserve"> Schuldenbremse </w:t>
      </w:r>
      <w:r w:rsidRPr="00D65266">
        <w:rPr>
          <w:highlight w:val="cyan"/>
        </w:rPr>
        <w:t>dürfen in der Finanzierungsrechnung des Bundes konjunkturbereinigt nicht mehr Ausgaben budgetiert werden, als Einnahmen er</w:t>
      </w:r>
      <w:r w:rsidR="003A746A" w:rsidRPr="00D65266">
        <w:rPr>
          <w:highlight w:val="cyan"/>
        </w:rPr>
        <w:softHyphen/>
      </w:r>
      <w:r w:rsidRPr="00D65266">
        <w:rPr>
          <w:highlight w:val="cyan"/>
        </w:rPr>
        <w:t>wartet werden</w:t>
      </w:r>
      <w:r w:rsidR="002A7528" w:rsidRPr="00D65266">
        <w:rPr>
          <w:highlight w:val="cyan"/>
        </w:rPr>
        <w:t xml:space="preserve">. </w:t>
      </w:r>
      <w:r w:rsidRPr="00D65266">
        <w:rPr>
          <w:highlight w:val="cyan"/>
        </w:rPr>
        <w:t xml:space="preserve">Zeichnen sich in der mehrjährigen Finanzplanung </w:t>
      </w:r>
      <w:r w:rsidR="0009153C" w:rsidRPr="00D65266">
        <w:rPr>
          <w:highlight w:val="cyan"/>
        </w:rPr>
        <w:t xml:space="preserve">höhere </w:t>
      </w:r>
      <w:r w:rsidRPr="00D65266">
        <w:rPr>
          <w:highlight w:val="cyan"/>
        </w:rPr>
        <w:t>strukturelle Defi</w:t>
      </w:r>
      <w:r w:rsidR="003A746A" w:rsidRPr="00D65266">
        <w:rPr>
          <w:highlight w:val="cyan"/>
        </w:rPr>
        <w:softHyphen/>
      </w:r>
      <w:r w:rsidRPr="00D65266">
        <w:rPr>
          <w:highlight w:val="cyan"/>
        </w:rPr>
        <w:t xml:space="preserve">zite </w:t>
      </w:r>
      <w:r w:rsidR="0009153C" w:rsidRPr="00D65266">
        <w:rPr>
          <w:highlight w:val="cyan"/>
        </w:rPr>
        <w:t>ab, die im jährlichen Voranschlag nicht bereinigt werden können</w:t>
      </w:r>
      <w:r w:rsidR="002A7528" w:rsidRPr="00D65266">
        <w:rPr>
          <w:highlight w:val="cyan"/>
        </w:rPr>
        <w:t xml:space="preserve">, entscheidet der Bundesrat, ob er ein Paket von Entlastungsmassnahmen schnüren will. </w:t>
      </w:r>
      <w:r w:rsidR="00DF21EF" w:rsidRPr="00D65266">
        <w:rPr>
          <w:highlight w:val="cyan"/>
        </w:rPr>
        <w:t>Falls ja,</w:t>
      </w:r>
      <w:r w:rsidR="002A7528" w:rsidRPr="00D65266">
        <w:rPr>
          <w:highlight w:val="cyan"/>
        </w:rPr>
        <w:t xml:space="preserve"> beauftragt er die </w:t>
      </w:r>
      <w:r w:rsidR="003B6464" w:rsidRPr="00D65266">
        <w:rPr>
          <w:highlight w:val="cyan"/>
        </w:rPr>
        <w:t xml:space="preserve">Eidgenössische </w:t>
      </w:r>
      <w:r w:rsidR="002A7528" w:rsidRPr="00D65266">
        <w:rPr>
          <w:highlight w:val="cyan"/>
        </w:rPr>
        <w:t>Finanzverwaltung</w:t>
      </w:r>
      <w:r w:rsidR="003B6464" w:rsidRPr="00D65266">
        <w:rPr>
          <w:highlight w:val="cyan"/>
        </w:rPr>
        <w:t xml:space="preserve"> (EFV)</w:t>
      </w:r>
      <w:r w:rsidR="002A7528" w:rsidRPr="00D65266">
        <w:rPr>
          <w:highlight w:val="cyan"/>
        </w:rPr>
        <w:t>, ein Sparprogramm in Form einer separaten Botschaft ausserhalb des ordentlichen Budgetierungsprozesses auszuarbeiten.</w:t>
      </w:r>
    </w:p>
    <w:p w14:paraId="5E2E047C" w14:textId="2A606CBA" w:rsidR="002A7528" w:rsidRPr="00D65266" w:rsidRDefault="002A7528" w:rsidP="002A7528">
      <w:pPr>
        <w:pStyle w:val="TextEFK"/>
        <w:rPr>
          <w:rStyle w:val="IntensiveHervorhebung"/>
          <w:i w:val="0"/>
          <w:iCs w:val="0"/>
          <w:color w:val="000000" w:themeColor="text1"/>
          <w:highlight w:val="cyan"/>
        </w:rPr>
      </w:pPr>
      <w:r w:rsidRPr="00D65266">
        <w:rPr>
          <w:highlight w:val="cyan"/>
        </w:rPr>
        <w:t>Angesichts der Tatsache, dass</w:t>
      </w:r>
      <w:r w:rsidR="005B4972" w:rsidRPr="00D65266">
        <w:rPr>
          <w:highlight w:val="cyan"/>
        </w:rPr>
        <w:t xml:space="preserve"> der Bund zwischen 2003 und 2018</w:t>
      </w:r>
      <w:r w:rsidRPr="00D65266">
        <w:rPr>
          <w:highlight w:val="cyan"/>
        </w:rPr>
        <w:t xml:space="preserve"> durch die erzielten Über</w:t>
      </w:r>
      <w:r w:rsidR="00210294" w:rsidRPr="00D65266">
        <w:rPr>
          <w:highlight w:val="cyan"/>
        </w:rPr>
        <w:softHyphen/>
      </w:r>
      <w:r w:rsidRPr="00D65266">
        <w:rPr>
          <w:highlight w:val="cyan"/>
        </w:rPr>
        <w:t xml:space="preserve">schüsse in der Staatsrechnung seine Schulden um rund </w:t>
      </w:r>
      <w:r w:rsidR="005B4972" w:rsidRPr="00D65266">
        <w:rPr>
          <w:highlight w:val="cyan"/>
        </w:rPr>
        <w:t>27</w:t>
      </w:r>
      <w:r w:rsidRPr="00D65266">
        <w:rPr>
          <w:highlight w:val="cyan"/>
        </w:rPr>
        <w:t> </w:t>
      </w:r>
      <w:r w:rsidR="00B1687D" w:rsidRPr="00D65266">
        <w:rPr>
          <w:highlight w:val="cyan"/>
        </w:rPr>
        <w:t>Milliarden Franken reduzieren konnte</w:t>
      </w:r>
      <w:r w:rsidRPr="00D65266">
        <w:rPr>
          <w:highlight w:val="cyan"/>
        </w:rPr>
        <w:t xml:space="preserve">, stellt sich die Frage, welchen Beitrag die fünf vorgelegten Sparprogramme </w:t>
      </w:r>
      <w:r w:rsidR="00B1687D" w:rsidRPr="00D65266">
        <w:rPr>
          <w:highlight w:val="cyan"/>
        </w:rPr>
        <w:t xml:space="preserve">dazu </w:t>
      </w:r>
      <w:r w:rsidRPr="00D65266">
        <w:rPr>
          <w:highlight w:val="cyan"/>
        </w:rPr>
        <w:t xml:space="preserve">geleistet haben. </w:t>
      </w:r>
      <w:r w:rsidRPr="00D65266">
        <w:rPr>
          <w:rStyle w:val="IntensiveHervorhebung"/>
          <w:i w:val="0"/>
          <w:iCs w:val="0"/>
          <w:color w:val="000000" w:themeColor="text1"/>
          <w:highlight w:val="cyan"/>
        </w:rPr>
        <w:t xml:space="preserve">Mit der vorliegenden Evaluation kommt die </w:t>
      </w:r>
      <w:r w:rsidR="003B6464" w:rsidRPr="00D65266">
        <w:rPr>
          <w:rStyle w:val="IntensiveHervorhebung"/>
          <w:i w:val="0"/>
          <w:iCs w:val="0"/>
          <w:color w:val="000000" w:themeColor="text1"/>
          <w:highlight w:val="cyan"/>
        </w:rPr>
        <w:t>E</w:t>
      </w:r>
      <w:r w:rsidRPr="00D65266">
        <w:rPr>
          <w:rStyle w:val="IntensiveHervorhebung"/>
          <w:i w:val="0"/>
          <w:iCs w:val="0"/>
          <w:color w:val="000000" w:themeColor="text1"/>
          <w:highlight w:val="cyan"/>
        </w:rPr>
        <w:t>idgenössische Finanz</w:t>
      </w:r>
      <w:r w:rsidR="00210294" w:rsidRPr="00D65266">
        <w:rPr>
          <w:rStyle w:val="IntensiveHervorhebung"/>
          <w:i w:val="0"/>
          <w:iCs w:val="0"/>
          <w:color w:val="000000" w:themeColor="text1"/>
          <w:highlight w:val="cyan"/>
        </w:rPr>
        <w:softHyphen/>
      </w:r>
      <w:r w:rsidRPr="00D65266">
        <w:rPr>
          <w:rStyle w:val="IntensiveHervorhebung"/>
          <w:i w:val="0"/>
          <w:iCs w:val="0"/>
          <w:color w:val="000000" w:themeColor="text1"/>
          <w:highlight w:val="cyan"/>
        </w:rPr>
        <w:t>kon</w:t>
      </w:r>
      <w:r w:rsidR="003A746A" w:rsidRPr="00D65266">
        <w:rPr>
          <w:rStyle w:val="IntensiveHervorhebung"/>
          <w:i w:val="0"/>
          <w:iCs w:val="0"/>
          <w:color w:val="000000" w:themeColor="text1"/>
          <w:highlight w:val="cyan"/>
        </w:rPr>
        <w:softHyphen/>
      </w:r>
      <w:r w:rsidRPr="00D65266">
        <w:rPr>
          <w:rStyle w:val="IntensiveHervorhebung"/>
          <w:i w:val="0"/>
          <w:iCs w:val="0"/>
          <w:color w:val="000000" w:themeColor="text1"/>
          <w:highlight w:val="cyan"/>
        </w:rPr>
        <w:t xml:space="preserve">trolle (EFK) zum Schluss, dass die </w:t>
      </w:r>
      <w:r w:rsidR="001725E3" w:rsidRPr="00D65266">
        <w:rPr>
          <w:rStyle w:val="IntensiveHervorhebung"/>
          <w:i w:val="0"/>
          <w:iCs w:val="0"/>
          <w:color w:val="000000" w:themeColor="text1"/>
          <w:highlight w:val="cyan"/>
        </w:rPr>
        <w:t>effektiven</w:t>
      </w:r>
      <w:r w:rsidRPr="00D65266">
        <w:rPr>
          <w:rStyle w:val="IntensiveHervorhebung"/>
          <w:i w:val="0"/>
          <w:iCs w:val="0"/>
          <w:color w:val="000000" w:themeColor="text1"/>
          <w:highlight w:val="cyan"/>
        </w:rPr>
        <w:t xml:space="preserve"> Wirkungen der Sparprogramme </w:t>
      </w:r>
      <w:r w:rsidR="001725E3" w:rsidRPr="00D65266">
        <w:rPr>
          <w:rStyle w:val="IntensiveHervorhebung"/>
          <w:i w:val="0"/>
          <w:iCs w:val="0"/>
          <w:color w:val="000000" w:themeColor="text1"/>
          <w:highlight w:val="cyan"/>
        </w:rPr>
        <w:t>nur</w:t>
      </w:r>
      <w:r w:rsidRPr="00D65266">
        <w:rPr>
          <w:rStyle w:val="IntensiveHervorhebung"/>
          <w:i w:val="0"/>
          <w:iCs w:val="0"/>
          <w:color w:val="000000" w:themeColor="text1"/>
          <w:highlight w:val="cyan"/>
        </w:rPr>
        <w:t xml:space="preserve"> schwer zu beziffern</w:t>
      </w:r>
      <w:r w:rsidR="00290DB4" w:rsidRPr="00D65266">
        <w:rPr>
          <w:rStyle w:val="IntensiveHervorhebung"/>
          <w:i w:val="0"/>
          <w:iCs w:val="0"/>
          <w:color w:val="000000" w:themeColor="text1"/>
          <w:highlight w:val="cyan"/>
        </w:rPr>
        <w:t xml:space="preserve"> sind</w:t>
      </w:r>
      <w:r w:rsidRPr="00D65266">
        <w:rPr>
          <w:rStyle w:val="IntensiveHervorhebung"/>
          <w:i w:val="0"/>
          <w:iCs w:val="0"/>
          <w:color w:val="000000" w:themeColor="text1"/>
          <w:highlight w:val="cyan"/>
        </w:rPr>
        <w:t>.</w:t>
      </w:r>
      <w:r w:rsidR="00290DB4" w:rsidRPr="00D65266">
        <w:rPr>
          <w:rStyle w:val="IntensiveHervorhebung"/>
          <w:i w:val="0"/>
          <w:iCs w:val="0"/>
          <w:color w:val="000000" w:themeColor="text1"/>
          <w:highlight w:val="cyan"/>
        </w:rPr>
        <w:t xml:space="preserve"> </w:t>
      </w:r>
      <w:r w:rsidR="00DF21EF" w:rsidRPr="00D65266">
        <w:rPr>
          <w:rStyle w:val="IntensiveHervorhebung"/>
          <w:i w:val="0"/>
          <w:iCs w:val="0"/>
          <w:color w:val="000000" w:themeColor="text1"/>
          <w:highlight w:val="cyan"/>
        </w:rPr>
        <w:t>Sie hat</w:t>
      </w:r>
      <w:r w:rsidR="005425B4" w:rsidRPr="00D65266">
        <w:rPr>
          <w:rStyle w:val="IntensiveHervorhebung"/>
          <w:i w:val="0"/>
          <w:iCs w:val="0"/>
          <w:color w:val="000000" w:themeColor="text1"/>
          <w:highlight w:val="cyan"/>
        </w:rPr>
        <w:t xml:space="preserve"> festgestellt, dass</w:t>
      </w:r>
      <w:r w:rsidR="00290DB4" w:rsidRPr="00D65266">
        <w:rPr>
          <w:rStyle w:val="IntensiveHervorhebung"/>
          <w:i w:val="0"/>
          <w:iCs w:val="0"/>
          <w:color w:val="000000" w:themeColor="text1"/>
          <w:highlight w:val="cyan"/>
        </w:rPr>
        <w:t xml:space="preserve"> </w:t>
      </w:r>
      <w:r w:rsidR="005425B4" w:rsidRPr="00D65266">
        <w:rPr>
          <w:rStyle w:val="IntensiveHervorhebung"/>
          <w:i w:val="0"/>
          <w:iCs w:val="0"/>
          <w:color w:val="000000" w:themeColor="text1"/>
          <w:highlight w:val="cyan"/>
        </w:rPr>
        <w:t xml:space="preserve">durch </w:t>
      </w:r>
      <w:r w:rsidR="001725E3" w:rsidRPr="00D65266">
        <w:rPr>
          <w:rStyle w:val="IntensiveHervorhebung"/>
          <w:i w:val="0"/>
          <w:iCs w:val="0"/>
          <w:color w:val="000000" w:themeColor="text1"/>
          <w:highlight w:val="cyan"/>
        </w:rPr>
        <w:t xml:space="preserve">regelmässige </w:t>
      </w:r>
      <w:r w:rsidR="00290DB4" w:rsidRPr="00D65266">
        <w:rPr>
          <w:rStyle w:val="IntensiveHervorhebung"/>
          <w:i w:val="0"/>
          <w:iCs w:val="0"/>
          <w:color w:val="000000" w:themeColor="text1"/>
          <w:highlight w:val="cyan"/>
        </w:rPr>
        <w:t>Prognosefehler</w:t>
      </w:r>
      <w:r w:rsidR="005425B4" w:rsidRPr="00D65266">
        <w:rPr>
          <w:rStyle w:val="IntensiveHervorhebung"/>
          <w:i w:val="0"/>
          <w:iCs w:val="0"/>
          <w:color w:val="000000" w:themeColor="text1"/>
          <w:highlight w:val="cyan"/>
        </w:rPr>
        <w:t>,</w:t>
      </w:r>
      <w:r w:rsidR="00290DB4" w:rsidRPr="00D65266">
        <w:rPr>
          <w:rStyle w:val="IntensiveHervorhebung"/>
          <w:i w:val="0"/>
          <w:iCs w:val="0"/>
          <w:color w:val="000000" w:themeColor="text1"/>
          <w:highlight w:val="cyan"/>
        </w:rPr>
        <w:t xml:space="preserve"> </w:t>
      </w:r>
      <w:r w:rsidR="00803E5A" w:rsidRPr="00D65266">
        <w:rPr>
          <w:rStyle w:val="IntensiveHervorhebung"/>
          <w:i w:val="0"/>
          <w:iCs w:val="0"/>
          <w:color w:val="000000" w:themeColor="text1"/>
          <w:highlight w:val="cyan"/>
        </w:rPr>
        <w:t>vor allem</w:t>
      </w:r>
      <w:r w:rsidR="005425B4" w:rsidRPr="00D65266">
        <w:rPr>
          <w:rStyle w:val="IntensiveHervorhebung"/>
          <w:i w:val="0"/>
          <w:iCs w:val="0"/>
          <w:color w:val="000000" w:themeColor="text1"/>
          <w:highlight w:val="cyan"/>
        </w:rPr>
        <w:t xml:space="preserve"> bei den </w:t>
      </w:r>
      <w:r w:rsidR="00290DB4" w:rsidRPr="00D65266">
        <w:rPr>
          <w:rStyle w:val="IntensiveHervorhebung"/>
          <w:i w:val="0"/>
          <w:iCs w:val="0"/>
          <w:color w:val="000000" w:themeColor="text1"/>
          <w:highlight w:val="cyan"/>
        </w:rPr>
        <w:t>Passivzinsen</w:t>
      </w:r>
      <w:r w:rsidR="005425B4" w:rsidRPr="00D65266">
        <w:rPr>
          <w:rStyle w:val="IntensiveHervorhebung"/>
          <w:i w:val="0"/>
          <w:iCs w:val="0"/>
          <w:color w:val="000000" w:themeColor="text1"/>
          <w:highlight w:val="cyan"/>
        </w:rPr>
        <w:t>,</w:t>
      </w:r>
      <w:r w:rsidR="00290DB4" w:rsidRPr="00D65266">
        <w:rPr>
          <w:rStyle w:val="IntensiveHervorhebung"/>
          <w:i w:val="0"/>
          <w:iCs w:val="0"/>
          <w:color w:val="000000" w:themeColor="text1"/>
          <w:highlight w:val="cyan"/>
        </w:rPr>
        <w:t xml:space="preserve"> </w:t>
      </w:r>
      <w:r w:rsidR="005425B4" w:rsidRPr="00D65266">
        <w:rPr>
          <w:rStyle w:val="IntensiveHervorhebung"/>
          <w:i w:val="0"/>
          <w:iCs w:val="0"/>
          <w:color w:val="000000" w:themeColor="text1"/>
          <w:highlight w:val="cyan"/>
        </w:rPr>
        <w:t xml:space="preserve">die </w:t>
      </w:r>
      <w:r w:rsidR="00B1687D" w:rsidRPr="00D65266">
        <w:rPr>
          <w:rStyle w:val="IntensiveHervorhebung"/>
          <w:i w:val="0"/>
          <w:iCs w:val="0"/>
          <w:color w:val="000000" w:themeColor="text1"/>
          <w:highlight w:val="cyan"/>
        </w:rPr>
        <w:t xml:space="preserve">geplanten </w:t>
      </w:r>
      <w:r w:rsidR="005425B4" w:rsidRPr="00D65266">
        <w:rPr>
          <w:rStyle w:val="IntensiveHervorhebung"/>
          <w:i w:val="0"/>
          <w:iCs w:val="0"/>
          <w:color w:val="000000" w:themeColor="text1"/>
          <w:highlight w:val="cyan"/>
        </w:rPr>
        <w:t xml:space="preserve">Ausgaben </w:t>
      </w:r>
      <w:r w:rsidR="00290DB4" w:rsidRPr="00D65266">
        <w:rPr>
          <w:rStyle w:val="IntensiveHervorhebung"/>
          <w:i w:val="0"/>
          <w:iCs w:val="0"/>
          <w:color w:val="000000" w:themeColor="text1"/>
          <w:highlight w:val="cyan"/>
        </w:rPr>
        <w:t>teilweise stark überschätzt</w:t>
      </w:r>
      <w:r w:rsidR="006063CC" w:rsidRPr="00D65266">
        <w:rPr>
          <w:rStyle w:val="IntensiveHervorhebung"/>
          <w:i w:val="0"/>
          <w:iCs w:val="0"/>
          <w:color w:val="000000" w:themeColor="text1"/>
          <w:highlight w:val="cyan"/>
        </w:rPr>
        <w:t xml:space="preserve"> wurden.</w:t>
      </w:r>
    </w:p>
    <w:p w14:paraId="266EECDA" w14:textId="77777777" w:rsidR="002A7528" w:rsidRPr="00D65266" w:rsidRDefault="002A7528" w:rsidP="00210294">
      <w:pPr>
        <w:pStyle w:val="Titel3EFK"/>
        <w:spacing w:before="240"/>
        <w:rPr>
          <w:rStyle w:val="IntensiveHervorhebung"/>
          <w:i w:val="0"/>
          <w:iCs w:val="0"/>
          <w:color w:val="000000" w:themeColor="text1"/>
          <w:highlight w:val="cyan"/>
        </w:rPr>
      </w:pPr>
      <w:r w:rsidRPr="00D65266">
        <w:rPr>
          <w:highlight w:val="cyan"/>
        </w:rPr>
        <w:t>Zielvorgaben</w:t>
      </w:r>
      <w:r w:rsidRPr="00D65266">
        <w:rPr>
          <w:rStyle w:val="IntensiveHervorhebung"/>
          <w:i w:val="0"/>
          <w:iCs w:val="0"/>
          <w:color w:val="000000" w:themeColor="text1"/>
          <w:highlight w:val="cyan"/>
        </w:rPr>
        <w:t xml:space="preserve"> des Parlaments grösstenteils eingehalten und teilweise deutlich übertroffen</w:t>
      </w:r>
    </w:p>
    <w:p w14:paraId="08813EF1" w14:textId="682D166C" w:rsidR="002A7528" w:rsidRPr="00D65266" w:rsidRDefault="00A64561" w:rsidP="005B4972">
      <w:pPr>
        <w:pStyle w:val="TextEFK"/>
        <w:rPr>
          <w:rStyle w:val="IntensiveHervorhebung"/>
          <w:i w:val="0"/>
          <w:iCs w:val="0"/>
          <w:color w:val="000000" w:themeColor="text1"/>
          <w:highlight w:val="cyan"/>
        </w:rPr>
      </w:pPr>
      <w:r w:rsidRPr="00D65266">
        <w:rPr>
          <w:highlight w:val="cyan"/>
        </w:rPr>
        <w:t xml:space="preserve">Unter Annahme, dass die </w:t>
      </w:r>
      <w:r w:rsidR="00DF21EF" w:rsidRPr="00D65266">
        <w:rPr>
          <w:highlight w:val="cyan"/>
        </w:rPr>
        <w:t xml:space="preserve">Entlastungen </w:t>
      </w:r>
      <w:r w:rsidRPr="00D65266">
        <w:rPr>
          <w:highlight w:val="cyan"/>
        </w:rPr>
        <w:t xml:space="preserve">nachhaltig sind, beläuft sich das Volumen der vom Bundesrat vorgeschlagenen, ausgabenseitigen </w:t>
      </w:r>
      <w:r w:rsidR="00DF21EF" w:rsidRPr="00D65266">
        <w:rPr>
          <w:highlight w:val="cyan"/>
        </w:rPr>
        <w:t xml:space="preserve">Massnahmen </w:t>
      </w:r>
      <w:r w:rsidRPr="00D65266">
        <w:rPr>
          <w:highlight w:val="cyan"/>
        </w:rPr>
        <w:t xml:space="preserve">aller fünf Sparprogramme </w:t>
      </w:r>
      <w:r w:rsidR="00324984" w:rsidRPr="00D65266">
        <w:rPr>
          <w:highlight w:val="cyan"/>
        </w:rPr>
        <w:t xml:space="preserve">kumuliert </w:t>
      </w:r>
      <w:r w:rsidR="00DF21EF" w:rsidRPr="00D65266">
        <w:rPr>
          <w:highlight w:val="cyan"/>
        </w:rPr>
        <w:t xml:space="preserve">ab 2019 pro Jahr </w:t>
      </w:r>
      <w:r w:rsidRPr="00D65266">
        <w:rPr>
          <w:highlight w:val="cyan"/>
        </w:rPr>
        <w:t xml:space="preserve">auf 7,7 Milliarden Franken. Davon hat das Parlament </w:t>
      </w:r>
      <w:r w:rsidR="00AA78DB" w:rsidRPr="00D65266">
        <w:rPr>
          <w:highlight w:val="cyan"/>
        </w:rPr>
        <w:t>nur gut die Hälfte</w:t>
      </w:r>
      <w:r w:rsidRPr="00D65266">
        <w:rPr>
          <w:highlight w:val="cyan"/>
        </w:rPr>
        <w:t xml:space="preserve"> effektiv beschlosse</w:t>
      </w:r>
      <w:r w:rsidR="006716BE" w:rsidRPr="00D65266">
        <w:rPr>
          <w:highlight w:val="cyan"/>
        </w:rPr>
        <w:t>n</w:t>
      </w:r>
      <w:r w:rsidRPr="00D65266">
        <w:rPr>
          <w:highlight w:val="cyan"/>
        </w:rPr>
        <w:t xml:space="preserve">. </w:t>
      </w:r>
      <w:r w:rsidRPr="00D65266">
        <w:rPr>
          <w:rStyle w:val="IntensiveHervorhebung"/>
          <w:i w:val="0"/>
          <w:iCs w:val="0"/>
          <w:color w:val="000000" w:themeColor="text1"/>
          <w:highlight w:val="cyan"/>
        </w:rPr>
        <w:t>Auf das</w:t>
      </w:r>
      <w:r w:rsidR="00085A55" w:rsidRPr="00D65266">
        <w:rPr>
          <w:rStyle w:val="IntensiveHervorhebung"/>
          <w:i w:val="0"/>
          <w:iCs w:val="0"/>
          <w:color w:val="000000" w:themeColor="text1"/>
          <w:highlight w:val="cyan"/>
        </w:rPr>
        <w:t xml:space="preserve"> </w:t>
      </w:r>
      <w:r w:rsidR="000D60CB" w:rsidRPr="00D65266">
        <w:rPr>
          <w:highlight w:val="cyan"/>
        </w:rPr>
        <w:t>Konsolidierungs</w:t>
      </w:r>
      <w:r w:rsidR="005B4972" w:rsidRPr="00D65266">
        <w:rPr>
          <w:highlight w:val="cyan"/>
        </w:rPr>
        <w:t>programm</w:t>
      </w:r>
      <w:r w:rsidR="000D60CB" w:rsidRPr="00D65266">
        <w:rPr>
          <w:rStyle w:val="IntensiveHervorhebung"/>
          <w:i w:val="0"/>
          <w:iCs w:val="0"/>
          <w:color w:val="000000" w:themeColor="text1"/>
          <w:highlight w:val="cyan"/>
        </w:rPr>
        <w:t xml:space="preserve"> </w:t>
      </w:r>
      <w:r w:rsidR="005B4972" w:rsidRPr="00D65266">
        <w:rPr>
          <w:rStyle w:val="IntensiveHervorhebung"/>
          <w:i w:val="0"/>
          <w:iCs w:val="0"/>
          <w:color w:val="000000" w:themeColor="text1"/>
          <w:highlight w:val="cyan"/>
        </w:rPr>
        <w:t xml:space="preserve">2012/13 </w:t>
      </w:r>
      <w:r w:rsidRPr="00D65266">
        <w:rPr>
          <w:rStyle w:val="IntensiveHervorhebung"/>
          <w:i w:val="0"/>
          <w:iCs w:val="0"/>
          <w:color w:val="000000" w:themeColor="text1"/>
          <w:highlight w:val="cyan"/>
        </w:rPr>
        <w:t xml:space="preserve">ist es </w:t>
      </w:r>
      <w:r w:rsidR="002A7528" w:rsidRPr="00D65266">
        <w:rPr>
          <w:rStyle w:val="IntensiveHervorhebung"/>
          <w:i w:val="0"/>
          <w:iCs w:val="0"/>
          <w:color w:val="000000" w:themeColor="text1"/>
          <w:highlight w:val="cyan"/>
        </w:rPr>
        <w:t>nicht einge</w:t>
      </w:r>
      <w:r w:rsidR="003A746A" w:rsidRPr="00D65266">
        <w:rPr>
          <w:rStyle w:val="IntensiveHervorhebung"/>
          <w:i w:val="0"/>
          <w:iCs w:val="0"/>
          <w:color w:val="000000" w:themeColor="text1"/>
          <w:highlight w:val="cyan"/>
        </w:rPr>
        <w:softHyphen/>
      </w:r>
      <w:r w:rsidR="002A7528" w:rsidRPr="00D65266">
        <w:rPr>
          <w:rStyle w:val="IntensiveHervorhebung"/>
          <w:i w:val="0"/>
          <w:iCs w:val="0"/>
          <w:color w:val="000000" w:themeColor="text1"/>
          <w:highlight w:val="cyan"/>
        </w:rPr>
        <w:t>treten, bei</w:t>
      </w:r>
      <w:r w:rsidR="005B4972" w:rsidRPr="00D65266">
        <w:rPr>
          <w:rStyle w:val="IntensiveHervorhebung"/>
          <w:i w:val="0"/>
          <w:iCs w:val="0"/>
          <w:color w:val="000000" w:themeColor="text1"/>
          <w:highlight w:val="cyan"/>
        </w:rPr>
        <w:t>m</w:t>
      </w:r>
      <w:r w:rsidR="002A7528" w:rsidRPr="00D65266">
        <w:rPr>
          <w:rStyle w:val="IntensiveHervorhebung"/>
          <w:i w:val="0"/>
          <w:iCs w:val="0"/>
          <w:color w:val="000000" w:themeColor="text1"/>
          <w:highlight w:val="cyan"/>
        </w:rPr>
        <w:t xml:space="preserve"> </w:t>
      </w:r>
      <w:r w:rsidR="005B4972" w:rsidRPr="00D65266">
        <w:rPr>
          <w:rStyle w:val="IntensiveHervorhebung"/>
          <w:i w:val="0"/>
          <w:iCs w:val="0"/>
          <w:color w:val="000000" w:themeColor="text1"/>
          <w:highlight w:val="cyan"/>
        </w:rPr>
        <w:t>Konsolidierungs- und Aufgabenüberprüfungspaket</w:t>
      </w:r>
      <w:r w:rsidR="000D60CB" w:rsidRPr="00D65266">
        <w:rPr>
          <w:rStyle w:val="IntensiveHervorhebung"/>
          <w:i w:val="0"/>
          <w:iCs w:val="0"/>
          <w:color w:val="000000" w:themeColor="text1"/>
          <w:highlight w:val="cyan"/>
        </w:rPr>
        <w:t xml:space="preserve"> </w:t>
      </w:r>
      <w:r w:rsidR="005B4972" w:rsidRPr="00D65266">
        <w:rPr>
          <w:rStyle w:val="IntensiveHervorhebung"/>
          <w:i w:val="0"/>
          <w:iCs w:val="0"/>
          <w:color w:val="000000" w:themeColor="text1"/>
          <w:highlight w:val="cyan"/>
        </w:rPr>
        <w:t xml:space="preserve">2014 </w:t>
      </w:r>
      <w:r w:rsidR="002A7528" w:rsidRPr="00D65266">
        <w:rPr>
          <w:rStyle w:val="IntensiveHervorhebung"/>
          <w:i w:val="0"/>
          <w:iCs w:val="0"/>
          <w:color w:val="000000" w:themeColor="text1"/>
          <w:highlight w:val="cyan"/>
        </w:rPr>
        <w:t>hat es die Umset</w:t>
      </w:r>
      <w:r w:rsidR="003A746A" w:rsidRPr="00D65266">
        <w:rPr>
          <w:rStyle w:val="IntensiveHervorhebung"/>
          <w:i w:val="0"/>
          <w:iCs w:val="0"/>
          <w:color w:val="000000" w:themeColor="text1"/>
          <w:highlight w:val="cyan"/>
        </w:rPr>
        <w:softHyphen/>
      </w:r>
      <w:r w:rsidR="002A7528" w:rsidRPr="00D65266">
        <w:rPr>
          <w:rStyle w:val="IntensiveHervorhebung"/>
          <w:i w:val="0"/>
          <w:iCs w:val="0"/>
          <w:color w:val="000000" w:themeColor="text1"/>
          <w:highlight w:val="cyan"/>
        </w:rPr>
        <w:t xml:space="preserve">zungsperiode von drei </w:t>
      </w:r>
      <w:r w:rsidR="00324984" w:rsidRPr="00D65266">
        <w:rPr>
          <w:rStyle w:val="IntensiveHervorhebung"/>
          <w:i w:val="0"/>
          <w:iCs w:val="0"/>
          <w:color w:val="000000" w:themeColor="text1"/>
          <w:highlight w:val="cyan"/>
        </w:rPr>
        <w:t xml:space="preserve">Jahren </w:t>
      </w:r>
      <w:r w:rsidR="002A7528" w:rsidRPr="00D65266">
        <w:rPr>
          <w:rStyle w:val="IntensiveHervorhebung"/>
          <w:i w:val="0"/>
          <w:iCs w:val="0"/>
          <w:color w:val="000000" w:themeColor="text1"/>
          <w:highlight w:val="cyan"/>
        </w:rPr>
        <w:t xml:space="preserve">auf ein Jahr gekürzt. </w:t>
      </w:r>
      <w:r w:rsidR="00D46DE4" w:rsidRPr="00D65266">
        <w:rPr>
          <w:rStyle w:val="IntensiveHervorhebung"/>
          <w:i w:val="0"/>
          <w:iCs w:val="0"/>
          <w:color w:val="000000" w:themeColor="text1"/>
          <w:highlight w:val="cyan"/>
        </w:rPr>
        <w:t xml:space="preserve">Ein Grossteil der </w:t>
      </w:r>
      <w:r w:rsidR="00DF21EF" w:rsidRPr="00D65266">
        <w:rPr>
          <w:rStyle w:val="IntensiveHervorhebung"/>
          <w:i w:val="0"/>
          <w:iCs w:val="0"/>
          <w:color w:val="000000" w:themeColor="text1"/>
          <w:highlight w:val="cyan"/>
        </w:rPr>
        <w:t xml:space="preserve">darin enthaltenen </w:t>
      </w:r>
      <w:r w:rsidR="002A7528" w:rsidRPr="00D65266">
        <w:rPr>
          <w:rStyle w:val="IntensiveHervorhebung"/>
          <w:i w:val="0"/>
          <w:iCs w:val="0"/>
          <w:color w:val="000000" w:themeColor="text1"/>
          <w:highlight w:val="cyan"/>
        </w:rPr>
        <w:t xml:space="preserve">Entlastungsvorschläge </w:t>
      </w:r>
      <w:r w:rsidR="00D46DE4" w:rsidRPr="00D65266">
        <w:rPr>
          <w:rStyle w:val="IntensiveHervorhebung"/>
          <w:i w:val="0"/>
          <w:iCs w:val="0"/>
          <w:color w:val="000000" w:themeColor="text1"/>
          <w:highlight w:val="cyan"/>
        </w:rPr>
        <w:t>konnte</w:t>
      </w:r>
      <w:r w:rsidR="00FE51C9" w:rsidRPr="00D65266">
        <w:rPr>
          <w:rStyle w:val="IntensiveHervorhebung"/>
          <w:i w:val="0"/>
          <w:iCs w:val="0"/>
          <w:color w:val="000000" w:themeColor="text1"/>
          <w:highlight w:val="cyan"/>
        </w:rPr>
        <w:t xml:space="preserve"> </w:t>
      </w:r>
      <w:r w:rsidR="00BC7972" w:rsidRPr="00D65266">
        <w:rPr>
          <w:rStyle w:val="IntensiveHervorhebung"/>
          <w:i w:val="0"/>
          <w:iCs w:val="0"/>
          <w:color w:val="000000" w:themeColor="text1"/>
          <w:highlight w:val="cyan"/>
        </w:rPr>
        <w:t xml:space="preserve">allerdings </w:t>
      </w:r>
      <w:r w:rsidR="00FE51C9" w:rsidRPr="00D65266">
        <w:rPr>
          <w:rStyle w:val="IntensiveHervorhebung"/>
          <w:i w:val="0"/>
          <w:iCs w:val="0"/>
          <w:color w:val="000000" w:themeColor="text1"/>
          <w:highlight w:val="cyan"/>
        </w:rPr>
        <w:t xml:space="preserve">im </w:t>
      </w:r>
      <w:r w:rsidR="00324984" w:rsidRPr="00D65266">
        <w:rPr>
          <w:rStyle w:val="IntensiveHervorhebung"/>
          <w:i w:val="0"/>
          <w:iCs w:val="0"/>
          <w:color w:val="000000" w:themeColor="text1"/>
          <w:highlight w:val="cyan"/>
        </w:rPr>
        <w:t xml:space="preserve">ordentlichen </w:t>
      </w:r>
      <w:r w:rsidR="00D46DE4" w:rsidRPr="00D65266">
        <w:rPr>
          <w:rStyle w:val="IntensiveHervorhebung"/>
          <w:i w:val="0"/>
          <w:iCs w:val="0"/>
          <w:color w:val="000000" w:themeColor="text1"/>
          <w:highlight w:val="cyan"/>
        </w:rPr>
        <w:t>Budgetierungs</w:t>
      </w:r>
      <w:r w:rsidR="00324984" w:rsidRPr="00D65266">
        <w:rPr>
          <w:rStyle w:val="IntensiveHervorhebung"/>
          <w:i w:val="0"/>
          <w:iCs w:val="0"/>
          <w:color w:val="000000" w:themeColor="text1"/>
          <w:highlight w:val="cyan"/>
        </w:rPr>
        <w:softHyphen/>
      </w:r>
      <w:r w:rsidR="00D46DE4" w:rsidRPr="00D65266">
        <w:rPr>
          <w:rStyle w:val="IntensiveHervorhebung"/>
          <w:i w:val="0"/>
          <w:iCs w:val="0"/>
          <w:color w:val="000000" w:themeColor="text1"/>
          <w:highlight w:val="cyan"/>
        </w:rPr>
        <w:t>prozess umgesetzt werden. I</w:t>
      </w:r>
      <w:r w:rsidR="002A7528" w:rsidRPr="00D65266">
        <w:rPr>
          <w:rStyle w:val="IntensiveHervorhebung"/>
          <w:i w:val="0"/>
          <w:iCs w:val="0"/>
          <w:color w:val="000000" w:themeColor="text1"/>
          <w:highlight w:val="cyan"/>
        </w:rPr>
        <w:t xml:space="preserve">m </w:t>
      </w:r>
      <w:r w:rsidR="00FE51C9" w:rsidRPr="00D65266">
        <w:rPr>
          <w:highlight w:val="cyan"/>
        </w:rPr>
        <w:t>Stabilisierungsprogramm 2017–</w:t>
      </w:r>
      <w:r w:rsidR="00A44628" w:rsidRPr="00D65266">
        <w:rPr>
          <w:highlight w:val="cyan"/>
        </w:rPr>
        <w:t>20</w:t>
      </w:r>
      <w:r w:rsidR="00FE51C9" w:rsidRPr="00D65266">
        <w:rPr>
          <w:highlight w:val="cyan"/>
        </w:rPr>
        <w:t xml:space="preserve">19 </w:t>
      </w:r>
      <w:r w:rsidR="003B0988" w:rsidRPr="00D65266">
        <w:rPr>
          <w:rStyle w:val="IntensiveHervorhebung"/>
          <w:i w:val="0"/>
          <w:iCs w:val="0"/>
          <w:color w:val="000000" w:themeColor="text1"/>
          <w:highlight w:val="cyan"/>
        </w:rPr>
        <w:t>schliesslich</w:t>
      </w:r>
      <w:r w:rsidR="002A7528" w:rsidRPr="00D65266">
        <w:rPr>
          <w:rStyle w:val="IntensiveHervorhebung"/>
          <w:i w:val="0"/>
          <w:iCs w:val="0"/>
          <w:color w:val="000000" w:themeColor="text1"/>
          <w:highlight w:val="cyan"/>
        </w:rPr>
        <w:t xml:space="preserve"> hat es </w:t>
      </w:r>
      <w:r w:rsidR="00324984" w:rsidRPr="00D65266">
        <w:rPr>
          <w:rStyle w:val="IntensiveHervorhebung"/>
          <w:i w:val="0"/>
          <w:iCs w:val="0"/>
          <w:color w:val="000000" w:themeColor="text1"/>
          <w:highlight w:val="cyan"/>
        </w:rPr>
        <w:t xml:space="preserve">zusätzliche </w:t>
      </w:r>
      <w:r w:rsidR="002A7528" w:rsidRPr="00D65266">
        <w:rPr>
          <w:rStyle w:val="IntensiveHervorhebung"/>
          <w:i w:val="0"/>
          <w:iCs w:val="0"/>
          <w:color w:val="000000" w:themeColor="text1"/>
          <w:highlight w:val="cyan"/>
        </w:rPr>
        <w:t>Entlastung</w:t>
      </w:r>
      <w:r w:rsidR="00324984" w:rsidRPr="00D65266">
        <w:rPr>
          <w:rStyle w:val="IntensiveHervorhebung"/>
          <w:i w:val="0"/>
          <w:iCs w:val="0"/>
          <w:color w:val="000000" w:themeColor="text1"/>
          <w:highlight w:val="cyan"/>
        </w:rPr>
        <w:t>en</w:t>
      </w:r>
      <w:r w:rsidR="002A7528" w:rsidRPr="00D65266">
        <w:rPr>
          <w:rStyle w:val="IntensiveHervorhebung"/>
          <w:i w:val="0"/>
          <w:iCs w:val="0"/>
          <w:color w:val="000000" w:themeColor="text1"/>
          <w:highlight w:val="cyan"/>
        </w:rPr>
        <w:t xml:space="preserve"> im </w:t>
      </w:r>
      <w:r w:rsidR="001725E3" w:rsidRPr="00D65266">
        <w:rPr>
          <w:rStyle w:val="IntensiveHervorhebung"/>
          <w:i w:val="0"/>
          <w:iCs w:val="0"/>
          <w:color w:val="000000" w:themeColor="text1"/>
          <w:highlight w:val="cyan"/>
        </w:rPr>
        <w:t xml:space="preserve">Eigenbereich des Bundes </w:t>
      </w:r>
      <w:r w:rsidR="00324984" w:rsidRPr="00D65266">
        <w:rPr>
          <w:rStyle w:val="IntensiveHervorhebung"/>
          <w:i w:val="0"/>
          <w:iCs w:val="0"/>
          <w:color w:val="000000" w:themeColor="text1"/>
          <w:highlight w:val="cyan"/>
        </w:rPr>
        <w:t>beschlossen</w:t>
      </w:r>
      <w:r w:rsidR="001725E3" w:rsidRPr="00D65266">
        <w:rPr>
          <w:rStyle w:val="IntensiveHervorhebung"/>
          <w:i w:val="0"/>
          <w:iCs w:val="0"/>
          <w:color w:val="000000" w:themeColor="text1"/>
          <w:highlight w:val="cyan"/>
        </w:rPr>
        <w:t>.</w:t>
      </w:r>
    </w:p>
    <w:p w14:paraId="61584B90" w14:textId="3F4BC499" w:rsidR="00B1687D" w:rsidRPr="00D65266" w:rsidRDefault="00B1687D" w:rsidP="00B1687D">
      <w:pPr>
        <w:pStyle w:val="TextEFK"/>
        <w:rPr>
          <w:highlight w:val="cyan"/>
        </w:rPr>
      </w:pPr>
      <w:r w:rsidRPr="00D65266">
        <w:rPr>
          <w:rStyle w:val="IntensiveHervorhebung"/>
          <w:i w:val="0"/>
          <w:iCs w:val="0"/>
          <w:color w:val="000000" w:themeColor="text1"/>
          <w:highlight w:val="cyan"/>
        </w:rPr>
        <w:t xml:space="preserve">Eine Rechenschaftsablage über die Abweichungen </w:t>
      </w:r>
      <w:r w:rsidR="00FE51C9" w:rsidRPr="00D65266">
        <w:rPr>
          <w:rStyle w:val="IntensiveHervorhebung"/>
          <w:i w:val="0"/>
          <w:iCs w:val="0"/>
          <w:color w:val="000000" w:themeColor="text1"/>
          <w:highlight w:val="cyan"/>
        </w:rPr>
        <w:t>in Form einer einfach erschliessbaren Gegenüberstellung von</w:t>
      </w:r>
      <w:r w:rsidRPr="00D65266">
        <w:rPr>
          <w:rStyle w:val="IntensiveHervorhebung"/>
          <w:i w:val="0"/>
          <w:iCs w:val="0"/>
          <w:color w:val="000000" w:themeColor="text1"/>
          <w:highlight w:val="cyan"/>
        </w:rPr>
        <w:t xml:space="preserve"> bundesrätlichen Entlastungsanträgen und den parlamentarischen Beschlüssen zu den Sparprogrammen fehlt </w:t>
      </w:r>
      <w:r w:rsidR="009739ED" w:rsidRPr="00D65266">
        <w:rPr>
          <w:rStyle w:val="IntensiveHervorhebung"/>
          <w:i w:val="0"/>
          <w:iCs w:val="0"/>
          <w:color w:val="000000" w:themeColor="text1"/>
          <w:highlight w:val="cyan"/>
        </w:rPr>
        <w:t>allerdings</w:t>
      </w:r>
      <w:r w:rsidRPr="00D65266">
        <w:rPr>
          <w:rStyle w:val="IntensiveHervorhebung"/>
          <w:i w:val="0"/>
          <w:iCs w:val="0"/>
          <w:color w:val="000000" w:themeColor="text1"/>
          <w:highlight w:val="cyan"/>
        </w:rPr>
        <w:t>. Die EFK empfiehlt der EFV, diese Differenzen bei künftigen Sparprogrammen transparent auszuweisen.</w:t>
      </w:r>
    </w:p>
    <w:p w14:paraId="1357AD01" w14:textId="455BC433" w:rsidR="002A7528" w:rsidRPr="00D65266" w:rsidRDefault="002A7528" w:rsidP="005B4972">
      <w:pPr>
        <w:pStyle w:val="TextEFK"/>
        <w:rPr>
          <w:highlight w:val="cyan"/>
        </w:rPr>
      </w:pPr>
      <w:r w:rsidRPr="00D65266">
        <w:rPr>
          <w:highlight w:val="cyan"/>
        </w:rPr>
        <w:t>Als Referenz für die Sparprogramme hat der Bundesrat jeweils die dreijährigen Finanzplan</w:t>
      </w:r>
      <w:r w:rsidR="00210294" w:rsidRPr="00D65266">
        <w:rPr>
          <w:highlight w:val="cyan"/>
        </w:rPr>
        <w:softHyphen/>
      </w:r>
      <w:r w:rsidRPr="00D65266">
        <w:rPr>
          <w:highlight w:val="cyan"/>
        </w:rPr>
        <w:t>zahlen des Voranschlags vom Vorjahr zu</w:t>
      </w:r>
      <w:r w:rsidR="009C2CD7" w:rsidRPr="00D65266">
        <w:rPr>
          <w:highlight w:val="cyan"/>
        </w:rPr>
        <w:t>g</w:t>
      </w:r>
      <w:r w:rsidRPr="00D65266">
        <w:rPr>
          <w:highlight w:val="cyan"/>
        </w:rPr>
        <w:t xml:space="preserve">runde gelegt. </w:t>
      </w:r>
      <w:r w:rsidR="00E50ABC" w:rsidRPr="00D65266">
        <w:rPr>
          <w:highlight w:val="cyan"/>
        </w:rPr>
        <w:t>I</w:t>
      </w:r>
      <w:r w:rsidRPr="00D65266">
        <w:rPr>
          <w:highlight w:val="cyan"/>
        </w:rPr>
        <w:t xml:space="preserve">n ihrer Analyse </w:t>
      </w:r>
      <w:r w:rsidR="00E50ABC" w:rsidRPr="00D65266">
        <w:rPr>
          <w:highlight w:val="cyan"/>
        </w:rPr>
        <w:t xml:space="preserve">hat die EFK </w:t>
      </w:r>
      <w:r w:rsidRPr="00D65266">
        <w:rPr>
          <w:highlight w:val="cyan"/>
        </w:rPr>
        <w:t>von die</w:t>
      </w:r>
      <w:r w:rsidR="00210294" w:rsidRPr="00D65266">
        <w:rPr>
          <w:highlight w:val="cyan"/>
        </w:rPr>
        <w:softHyphen/>
      </w:r>
      <w:r w:rsidRPr="00D65266">
        <w:rPr>
          <w:highlight w:val="cyan"/>
        </w:rPr>
        <w:t xml:space="preserve">sen Planwerten die beschlossenen Entlastungen abgezogen und mit den entsprechenden ordentlichen Ausgaben gemäss Staatsrechnung verglichen. Die Analyse hat ergeben, dass die </w:t>
      </w:r>
      <w:r w:rsidRPr="00D65266">
        <w:rPr>
          <w:rStyle w:val="IntensiveHervorhebung"/>
          <w:i w:val="0"/>
          <w:iCs w:val="0"/>
          <w:color w:val="000000" w:themeColor="text1"/>
          <w:highlight w:val="cyan"/>
        </w:rPr>
        <w:t xml:space="preserve">ausgabenseitigen </w:t>
      </w:r>
      <w:r w:rsidRPr="00D65266">
        <w:rPr>
          <w:highlight w:val="cyan"/>
        </w:rPr>
        <w:t xml:space="preserve">Zielvorgaben </w:t>
      </w:r>
      <w:r w:rsidR="001725E3" w:rsidRPr="00D65266">
        <w:rPr>
          <w:highlight w:val="cyan"/>
        </w:rPr>
        <w:t>der von</w:t>
      </w:r>
      <w:r w:rsidRPr="00D65266">
        <w:rPr>
          <w:highlight w:val="cyan"/>
        </w:rPr>
        <w:t xml:space="preserve"> S</w:t>
      </w:r>
      <w:r w:rsidR="00B1687D" w:rsidRPr="00D65266">
        <w:rPr>
          <w:highlight w:val="cyan"/>
        </w:rPr>
        <w:t>parprogrammen betroffenen Jahre</w:t>
      </w:r>
      <w:r w:rsidRPr="00D65266">
        <w:rPr>
          <w:highlight w:val="cyan"/>
        </w:rPr>
        <w:t xml:space="preserve"> </w:t>
      </w:r>
      <w:r w:rsidR="001725E3" w:rsidRPr="00D65266">
        <w:rPr>
          <w:highlight w:val="cyan"/>
        </w:rPr>
        <w:t>zwischen 2004</w:t>
      </w:r>
      <w:r w:rsidRPr="00D65266">
        <w:rPr>
          <w:highlight w:val="cyan"/>
        </w:rPr>
        <w:t xml:space="preserve"> und 2016 um insgesamt </w:t>
      </w:r>
      <w:r w:rsidR="00324984" w:rsidRPr="00D65266">
        <w:rPr>
          <w:highlight w:val="cyan"/>
        </w:rPr>
        <w:t xml:space="preserve">rund </w:t>
      </w:r>
      <w:r w:rsidRPr="00D65266">
        <w:rPr>
          <w:highlight w:val="cyan"/>
        </w:rPr>
        <w:t>3</w:t>
      </w:r>
      <w:r w:rsidR="00324984" w:rsidRPr="00D65266">
        <w:rPr>
          <w:highlight w:val="cyan"/>
        </w:rPr>
        <w:t>3</w:t>
      </w:r>
      <w:r w:rsidRPr="00D65266">
        <w:rPr>
          <w:highlight w:val="cyan"/>
        </w:rPr>
        <w:t xml:space="preserve"> Milliarden Franken übertroffen wurden, davon </w:t>
      </w:r>
      <w:r w:rsidR="00FE51C9" w:rsidRPr="00D65266">
        <w:rPr>
          <w:highlight w:val="cyan"/>
        </w:rPr>
        <w:t xml:space="preserve">um </w:t>
      </w:r>
      <w:r w:rsidRPr="00D65266">
        <w:rPr>
          <w:highlight w:val="cyan"/>
        </w:rPr>
        <w:t xml:space="preserve">5,8 Milliarden allein </w:t>
      </w:r>
      <w:r w:rsidR="00FE51C9" w:rsidRPr="00D65266">
        <w:rPr>
          <w:highlight w:val="cyan"/>
        </w:rPr>
        <w:t xml:space="preserve">im Jahr </w:t>
      </w:r>
      <w:r w:rsidRPr="00D65266">
        <w:rPr>
          <w:highlight w:val="cyan"/>
        </w:rPr>
        <w:t>2006. 2017 und 2018 wurden die ausgabe</w:t>
      </w:r>
      <w:r w:rsidR="00291E33" w:rsidRPr="00D65266">
        <w:rPr>
          <w:highlight w:val="cyan"/>
        </w:rPr>
        <w:t>n</w:t>
      </w:r>
      <w:r w:rsidRPr="00D65266">
        <w:rPr>
          <w:highlight w:val="cyan"/>
        </w:rPr>
        <w:t xml:space="preserve">seitigen </w:t>
      </w:r>
      <w:r w:rsidR="001725E3" w:rsidRPr="00D65266">
        <w:rPr>
          <w:highlight w:val="cyan"/>
        </w:rPr>
        <w:t>Entlas</w:t>
      </w:r>
      <w:r w:rsidR="003A746A" w:rsidRPr="00D65266">
        <w:rPr>
          <w:highlight w:val="cyan"/>
        </w:rPr>
        <w:softHyphen/>
      </w:r>
      <w:r w:rsidR="001725E3" w:rsidRPr="00D65266">
        <w:rPr>
          <w:highlight w:val="cyan"/>
        </w:rPr>
        <w:t>tungsziele</w:t>
      </w:r>
      <w:r w:rsidRPr="00D65266">
        <w:rPr>
          <w:highlight w:val="cyan"/>
        </w:rPr>
        <w:t xml:space="preserve"> mit 1,9 Milliarden </w:t>
      </w:r>
      <w:r w:rsidR="00CE6ECC" w:rsidRPr="00D65266">
        <w:rPr>
          <w:highlight w:val="cyan"/>
        </w:rPr>
        <w:t>bzw.</w:t>
      </w:r>
      <w:r w:rsidRPr="00D65266">
        <w:rPr>
          <w:highlight w:val="cyan"/>
        </w:rPr>
        <w:t xml:space="preserve"> 350 Millionen Franken verfehlt</w:t>
      </w:r>
      <w:r w:rsidR="003424FC" w:rsidRPr="00D65266">
        <w:rPr>
          <w:highlight w:val="cyan"/>
        </w:rPr>
        <w:t xml:space="preserve">, </w:t>
      </w:r>
      <w:r w:rsidR="00811BC4" w:rsidRPr="00D65266">
        <w:rPr>
          <w:highlight w:val="cyan"/>
        </w:rPr>
        <w:t xml:space="preserve">wobei </w:t>
      </w:r>
      <w:r w:rsidR="001057F6" w:rsidRPr="00D65266">
        <w:rPr>
          <w:highlight w:val="cyan"/>
        </w:rPr>
        <w:t>dank</w:t>
      </w:r>
      <w:r w:rsidR="003424FC" w:rsidRPr="00D65266">
        <w:rPr>
          <w:highlight w:val="cyan"/>
        </w:rPr>
        <w:t xml:space="preserve"> Mehrein</w:t>
      </w:r>
      <w:r w:rsidR="003A746A" w:rsidRPr="00D65266">
        <w:rPr>
          <w:highlight w:val="cyan"/>
        </w:rPr>
        <w:softHyphen/>
      </w:r>
      <w:r w:rsidR="003424FC" w:rsidRPr="00D65266">
        <w:rPr>
          <w:highlight w:val="cyan"/>
        </w:rPr>
        <w:t>nahmen dennoch ein Überschuss in der Rechnung resultierte</w:t>
      </w:r>
      <w:r w:rsidRPr="00D65266">
        <w:rPr>
          <w:highlight w:val="cyan"/>
        </w:rPr>
        <w:t>.</w:t>
      </w:r>
    </w:p>
    <w:p w14:paraId="2594C31A" w14:textId="77777777" w:rsidR="000D60CB" w:rsidRPr="00D65266" w:rsidRDefault="000D60CB" w:rsidP="000D60CB">
      <w:pPr>
        <w:pStyle w:val="Titel3EFK"/>
        <w:rPr>
          <w:highlight w:val="cyan"/>
        </w:rPr>
      </w:pPr>
      <w:r w:rsidRPr="00D65266">
        <w:rPr>
          <w:highlight w:val="cyan"/>
        </w:rPr>
        <w:lastRenderedPageBreak/>
        <w:t>Ein Viertel der Entlastungen sind Präzisierungen von Prognosen</w:t>
      </w:r>
    </w:p>
    <w:p w14:paraId="570D77B6" w14:textId="77777777" w:rsidR="002A7528" w:rsidRPr="00D65266" w:rsidRDefault="000D60CB" w:rsidP="002A7528">
      <w:pPr>
        <w:pStyle w:val="TextEFK"/>
        <w:rPr>
          <w:highlight w:val="cyan"/>
        </w:rPr>
      </w:pPr>
      <w:r w:rsidRPr="00D65266">
        <w:rPr>
          <w:highlight w:val="cyan"/>
        </w:rPr>
        <w:t>Die EFK hat die 369 ausgabe</w:t>
      </w:r>
      <w:r w:rsidR="00291E33" w:rsidRPr="00D65266">
        <w:rPr>
          <w:highlight w:val="cyan"/>
        </w:rPr>
        <w:t>n</w:t>
      </w:r>
      <w:r w:rsidRPr="00D65266">
        <w:rPr>
          <w:highlight w:val="cyan"/>
        </w:rPr>
        <w:t>seitigen Entlastungsmassnahmen aufgrund ihrer Beschrei</w:t>
      </w:r>
      <w:r w:rsidR="00210294" w:rsidRPr="00D65266">
        <w:rPr>
          <w:highlight w:val="cyan"/>
        </w:rPr>
        <w:softHyphen/>
      </w:r>
      <w:r w:rsidRPr="00D65266">
        <w:rPr>
          <w:highlight w:val="cyan"/>
        </w:rPr>
        <w:t xml:space="preserve">bung in den fünf Botschaften nach Art und finanziellem Umfang </w:t>
      </w:r>
      <w:r w:rsidR="00890ABE" w:rsidRPr="00D65266">
        <w:rPr>
          <w:highlight w:val="cyan"/>
        </w:rPr>
        <w:t xml:space="preserve">gruppiert. </w:t>
      </w:r>
      <w:r w:rsidR="002A7528" w:rsidRPr="00D65266">
        <w:rPr>
          <w:highlight w:val="cyan"/>
        </w:rPr>
        <w:t xml:space="preserve">Drei Viertel der vom Bundesrat vorgeschlagenen Entlastungen </w:t>
      </w:r>
      <w:r w:rsidR="00045146" w:rsidRPr="00D65266">
        <w:rPr>
          <w:highlight w:val="cyan"/>
        </w:rPr>
        <w:t>können</w:t>
      </w:r>
      <w:r w:rsidRPr="00D65266">
        <w:rPr>
          <w:highlight w:val="cyan"/>
        </w:rPr>
        <w:t xml:space="preserve"> als</w:t>
      </w:r>
      <w:r w:rsidR="002A7528" w:rsidRPr="00D65266">
        <w:rPr>
          <w:highlight w:val="cyan"/>
        </w:rPr>
        <w:t xml:space="preserve"> </w:t>
      </w:r>
      <w:r w:rsidR="000E5A21" w:rsidRPr="00D65266">
        <w:rPr>
          <w:highlight w:val="cyan"/>
        </w:rPr>
        <w:t>Einsparungen</w:t>
      </w:r>
      <w:r w:rsidR="002A7528" w:rsidRPr="00D65266">
        <w:rPr>
          <w:highlight w:val="cyan"/>
        </w:rPr>
        <w:t xml:space="preserve"> im </w:t>
      </w:r>
      <w:r w:rsidR="003424FC" w:rsidRPr="00D65266">
        <w:rPr>
          <w:highlight w:val="cyan"/>
        </w:rPr>
        <w:t xml:space="preserve">eigentlichen </w:t>
      </w:r>
      <w:r w:rsidR="002A7528" w:rsidRPr="00D65266">
        <w:rPr>
          <w:highlight w:val="cyan"/>
        </w:rPr>
        <w:t>Sinn</w:t>
      </w:r>
      <w:r w:rsidRPr="00D65266">
        <w:rPr>
          <w:highlight w:val="cyan"/>
        </w:rPr>
        <w:t xml:space="preserve"> interpretiert</w:t>
      </w:r>
      <w:r w:rsidR="00045146" w:rsidRPr="00D65266">
        <w:rPr>
          <w:highlight w:val="cyan"/>
        </w:rPr>
        <w:t xml:space="preserve"> werden</w:t>
      </w:r>
      <w:r w:rsidR="002A7528" w:rsidRPr="00D65266">
        <w:rPr>
          <w:highlight w:val="cyan"/>
        </w:rPr>
        <w:t xml:space="preserve">. Sie schränken das staatliche Handeln ein, </w:t>
      </w:r>
      <w:r w:rsidRPr="00D65266">
        <w:rPr>
          <w:highlight w:val="cyan"/>
        </w:rPr>
        <w:t xml:space="preserve">verzögern es, </w:t>
      </w:r>
      <w:r w:rsidR="002A7528" w:rsidRPr="00D65266">
        <w:rPr>
          <w:highlight w:val="cyan"/>
        </w:rPr>
        <w:t>erfor</w:t>
      </w:r>
      <w:r w:rsidR="00210294" w:rsidRPr="00D65266">
        <w:rPr>
          <w:highlight w:val="cyan"/>
        </w:rPr>
        <w:softHyphen/>
      </w:r>
      <w:r w:rsidR="002A7528" w:rsidRPr="00D65266">
        <w:rPr>
          <w:highlight w:val="cyan"/>
        </w:rPr>
        <w:t>dern dessen effizi</w:t>
      </w:r>
      <w:r w:rsidRPr="00D65266">
        <w:rPr>
          <w:highlight w:val="cyan"/>
        </w:rPr>
        <w:t xml:space="preserve">entere Erbringung </w:t>
      </w:r>
      <w:r w:rsidR="002A7528" w:rsidRPr="00D65266">
        <w:rPr>
          <w:highlight w:val="cyan"/>
        </w:rPr>
        <w:t xml:space="preserve">oder </w:t>
      </w:r>
      <w:r w:rsidR="00CE6ECC" w:rsidRPr="00D65266">
        <w:rPr>
          <w:highlight w:val="cyan"/>
        </w:rPr>
        <w:t>Verzicht</w:t>
      </w:r>
      <w:r w:rsidR="002A7528" w:rsidRPr="00D65266">
        <w:rPr>
          <w:highlight w:val="cyan"/>
        </w:rPr>
        <w:t xml:space="preserve"> auf eine bestimmte Leistungserbringung. Knapp die Hälfte davon, also ein Drittel des Entlastungsvolumens</w:t>
      </w:r>
      <w:r w:rsidR="00852CE8" w:rsidRPr="00D65266">
        <w:rPr>
          <w:highlight w:val="cyan"/>
        </w:rPr>
        <w:t>,</w:t>
      </w:r>
      <w:r w:rsidR="002A7528" w:rsidRPr="00D65266">
        <w:rPr>
          <w:highlight w:val="cyan"/>
        </w:rPr>
        <w:t xml:space="preserve"> besteht aus einem Abbau von Leistungen. </w:t>
      </w:r>
      <w:r w:rsidR="006063CC" w:rsidRPr="00D65266">
        <w:rPr>
          <w:highlight w:val="cyan"/>
        </w:rPr>
        <w:t>Bei r</w:t>
      </w:r>
      <w:r w:rsidR="002A7528" w:rsidRPr="00D65266">
        <w:rPr>
          <w:highlight w:val="cyan"/>
        </w:rPr>
        <w:t>und 12 </w:t>
      </w:r>
      <w:r w:rsidR="00172CC4" w:rsidRPr="00D65266">
        <w:rPr>
          <w:highlight w:val="cyan"/>
        </w:rPr>
        <w:t>%</w:t>
      </w:r>
      <w:r w:rsidR="002A7528" w:rsidRPr="00D65266">
        <w:rPr>
          <w:highlight w:val="cyan"/>
        </w:rPr>
        <w:t xml:space="preserve"> </w:t>
      </w:r>
      <w:r w:rsidR="006063CC" w:rsidRPr="00D65266">
        <w:rPr>
          <w:highlight w:val="cyan"/>
        </w:rPr>
        <w:t>handelt es sich um Verzögerungen</w:t>
      </w:r>
      <w:r w:rsidR="00890ABE" w:rsidRPr="00D65266">
        <w:rPr>
          <w:highlight w:val="cyan"/>
        </w:rPr>
        <w:t xml:space="preserve">. </w:t>
      </w:r>
      <w:r w:rsidR="00852CE8" w:rsidRPr="00D65266">
        <w:rPr>
          <w:highlight w:val="cyan"/>
        </w:rPr>
        <w:t>Das</w:t>
      </w:r>
      <w:r w:rsidR="006063CC" w:rsidRPr="00D65266">
        <w:rPr>
          <w:highlight w:val="cyan"/>
        </w:rPr>
        <w:t xml:space="preserve"> verbleibende</w:t>
      </w:r>
      <w:r w:rsidR="002A7528" w:rsidRPr="00D65266">
        <w:rPr>
          <w:highlight w:val="cyan"/>
        </w:rPr>
        <w:t xml:space="preserve"> Viertel </w:t>
      </w:r>
      <w:r w:rsidR="000E5A21" w:rsidRPr="00D65266">
        <w:rPr>
          <w:highlight w:val="cyan"/>
        </w:rPr>
        <w:t>weist</w:t>
      </w:r>
      <w:r w:rsidR="002A7528" w:rsidRPr="00D65266">
        <w:rPr>
          <w:highlight w:val="cyan"/>
        </w:rPr>
        <w:t xml:space="preserve"> Aktualisierungen von Annahmen oder Präzisierungen von Prognosen gegenüber der ursprünglichen Planung</w:t>
      </w:r>
      <w:r w:rsidR="000E5A21" w:rsidRPr="00D65266">
        <w:rPr>
          <w:highlight w:val="cyan"/>
        </w:rPr>
        <w:t xml:space="preserve"> auf</w:t>
      </w:r>
      <w:r w:rsidR="002A7528" w:rsidRPr="00D65266">
        <w:rPr>
          <w:highlight w:val="cyan"/>
        </w:rPr>
        <w:t>. Diese Entlastungen</w:t>
      </w:r>
      <w:r w:rsidR="00045146" w:rsidRPr="00D65266">
        <w:rPr>
          <w:highlight w:val="cyan"/>
        </w:rPr>
        <w:t xml:space="preserve"> fallen</w:t>
      </w:r>
      <w:r w:rsidR="002A7528" w:rsidRPr="00D65266">
        <w:rPr>
          <w:highlight w:val="cyan"/>
        </w:rPr>
        <w:t xml:space="preserve"> </w:t>
      </w:r>
      <w:r w:rsidR="00045146" w:rsidRPr="00D65266">
        <w:rPr>
          <w:highlight w:val="cyan"/>
        </w:rPr>
        <w:t>an, ohne dass das staatliche Handeln eingeschränkt oder die</w:t>
      </w:r>
      <w:r w:rsidR="002A7528" w:rsidRPr="00D65266">
        <w:rPr>
          <w:highlight w:val="cyan"/>
        </w:rPr>
        <w:t xml:space="preserve"> Leistungserbringung beschnitten</w:t>
      </w:r>
      <w:r w:rsidR="00045146" w:rsidRPr="00D65266">
        <w:rPr>
          <w:highlight w:val="cyan"/>
        </w:rPr>
        <w:t xml:space="preserve"> </w:t>
      </w:r>
      <w:r w:rsidR="005F1B96" w:rsidRPr="00D65266">
        <w:rPr>
          <w:highlight w:val="cyan"/>
        </w:rPr>
        <w:t>werden</w:t>
      </w:r>
      <w:r w:rsidR="002A7528" w:rsidRPr="00D65266">
        <w:rPr>
          <w:highlight w:val="cyan"/>
        </w:rPr>
        <w:t>.</w:t>
      </w:r>
    </w:p>
    <w:p w14:paraId="3AB674F5" w14:textId="77777777" w:rsidR="002A7528" w:rsidRPr="00D65266" w:rsidRDefault="002A7528" w:rsidP="00210294">
      <w:pPr>
        <w:pStyle w:val="Titel3EFK"/>
        <w:spacing w:before="240"/>
        <w:rPr>
          <w:highlight w:val="cyan"/>
        </w:rPr>
      </w:pPr>
      <w:r w:rsidRPr="00D65266">
        <w:rPr>
          <w:highlight w:val="cyan"/>
        </w:rPr>
        <w:t>Spardruck als Folge von Prognosefehlern bei</w:t>
      </w:r>
      <w:r w:rsidR="0025018E" w:rsidRPr="00D65266">
        <w:rPr>
          <w:highlight w:val="cyan"/>
        </w:rPr>
        <w:t xml:space="preserve"> den Passivzinsen</w:t>
      </w:r>
      <w:r w:rsidRPr="00D65266">
        <w:rPr>
          <w:highlight w:val="cyan"/>
        </w:rPr>
        <w:t xml:space="preserve"> inzwischen behoben</w:t>
      </w:r>
    </w:p>
    <w:p w14:paraId="04B1ADCE" w14:textId="4DD61B8F" w:rsidR="00BA02A6" w:rsidRPr="00D65266" w:rsidRDefault="002A7528" w:rsidP="006063CC">
      <w:pPr>
        <w:pStyle w:val="TextEFK"/>
        <w:rPr>
          <w:highlight w:val="cyan"/>
        </w:rPr>
      </w:pPr>
      <w:r w:rsidRPr="00D65266">
        <w:rPr>
          <w:rStyle w:val="IntensiveHervorhebung"/>
          <w:i w:val="0"/>
          <w:iCs w:val="0"/>
          <w:color w:val="000000" w:themeColor="text1"/>
          <w:highlight w:val="cyan"/>
        </w:rPr>
        <w:t xml:space="preserve">Die Evaluation hat gezeigt, dass </w:t>
      </w:r>
      <w:r w:rsidR="008A100E" w:rsidRPr="00D65266">
        <w:rPr>
          <w:rStyle w:val="IntensiveHervorhebung"/>
          <w:i w:val="0"/>
          <w:iCs w:val="0"/>
          <w:color w:val="000000" w:themeColor="text1"/>
          <w:highlight w:val="cyan"/>
        </w:rPr>
        <w:t>grosse systematische Prognosefehler</w:t>
      </w:r>
      <w:r w:rsidR="00361642" w:rsidRPr="00D65266">
        <w:rPr>
          <w:rStyle w:val="IntensiveHervorhebung"/>
          <w:i w:val="0"/>
          <w:iCs w:val="0"/>
          <w:color w:val="000000" w:themeColor="text1"/>
          <w:highlight w:val="cyan"/>
        </w:rPr>
        <w:t>,</w:t>
      </w:r>
      <w:r w:rsidR="008A100E" w:rsidRPr="00D65266">
        <w:rPr>
          <w:rStyle w:val="IntensiveHervorhebung"/>
          <w:i w:val="0"/>
          <w:iCs w:val="0"/>
          <w:color w:val="000000" w:themeColor="text1"/>
          <w:highlight w:val="cyan"/>
        </w:rPr>
        <w:t xml:space="preserve"> </w:t>
      </w:r>
      <w:r w:rsidRPr="00D65266">
        <w:rPr>
          <w:rStyle w:val="IntensiveHervorhebung"/>
          <w:i w:val="0"/>
          <w:iCs w:val="0"/>
          <w:color w:val="000000" w:themeColor="text1"/>
          <w:highlight w:val="cyan"/>
        </w:rPr>
        <w:t xml:space="preserve">insbesondere beim </w:t>
      </w:r>
      <w:r w:rsidRPr="00D65266">
        <w:rPr>
          <w:highlight w:val="cyan"/>
        </w:rPr>
        <w:t>Schuldendienst</w:t>
      </w:r>
      <w:r w:rsidR="00361642" w:rsidRPr="00D65266">
        <w:rPr>
          <w:highlight w:val="cyan"/>
        </w:rPr>
        <w:t>,</w:t>
      </w:r>
      <w:r w:rsidRPr="00D65266">
        <w:rPr>
          <w:highlight w:val="cyan"/>
        </w:rPr>
        <w:t xml:space="preserve"> </w:t>
      </w:r>
      <w:r w:rsidRPr="00D65266">
        <w:rPr>
          <w:rStyle w:val="IntensiveHervorhebung"/>
          <w:i w:val="0"/>
          <w:iCs w:val="0"/>
          <w:color w:val="000000" w:themeColor="text1"/>
          <w:highlight w:val="cyan"/>
        </w:rPr>
        <w:t xml:space="preserve">zu Spardruck geführt haben. </w:t>
      </w:r>
      <w:r w:rsidR="006063CC" w:rsidRPr="00D65266">
        <w:rPr>
          <w:rStyle w:val="IntensiveHervorhebung"/>
          <w:i w:val="0"/>
          <w:iCs w:val="0"/>
          <w:color w:val="000000" w:themeColor="text1"/>
          <w:highlight w:val="cyan"/>
        </w:rPr>
        <w:t>Die EFK geht davon aus, dass</w:t>
      </w:r>
      <w:r w:rsidRPr="00D65266">
        <w:rPr>
          <w:rStyle w:val="IntensiveHervorhebung"/>
          <w:i w:val="0"/>
          <w:iCs w:val="0"/>
          <w:color w:val="000000" w:themeColor="text1"/>
          <w:highlight w:val="cyan"/>
        </w:rPr>
        <w:t xml:space="preserve"> </w:t>
      </w:r>
      <w:r w:rsidR="00BA02A6" w:rsidRPr="00D65266">
        <w:rPr>
          <w:rStyle w:val="IntensiveHervorhebung"/>
          <w:i w:val="0"/>
          <w:iCs w:val="0"/>
          <w:color w:val="000000" w:themeColor="text1"/>
          <w:highlight w:val="cyan"/>
        </w:rPr>
        <w:t xml:space="preserve">in den </w:t>
      </w:r>
      <w:r w:rsidRPr="00D65266">
        <w:rPr>
          <w:rStyle w:val="IntensiveHervorhebung"/>
          <w:i w:val="0"/>
          <w:iCs w:val="0"/>
          <w:color w:val="000000" w:themeColor="text1"/>
          <w:highlight w:val="cyan"/>
        </w:rPr>
        <w:t>Finanz</w:t>
      </w:r>
      <w:r w:rsidR="00210294" w:rsidRPr="00D65266">
        <w:rPr>
          <w:rStyle w:val="IntensiveHervorhebung"/>
          <w:i w:val="0"/>
          <w:iCs w:val="0"/>
          <w:color w:val="000000" w:themeColor="text1"/>
          <w:highlight w:val="cyan"/>
        </w:rPr>
        <w:softHyphen/>
      </w:r>
      <w:r w:rsidRPr="00D65266">
        <w:rPr>
          <w:rStyle w:val="IntensiveHervorhebung"/>
          <w:i w:val="0"/>
          <w:iCs w:val="0"/>
          <w:color w:val="000000" w:themeColor="text1"/>
          <w:highlight w:val="cyan"/>
        </w:rPr>
        <w:t>plänen für die Jahre 2011</w:t>
      </w:r>
      <w:r w:rsidR="009C12BA" w:rsidRPr="00D65266">
        <w:rPr>
          <w:rStyle w:val="IntensiveHervorhebung"/>
          <w:i w:val="0"/>
          <w:iCs w:val="0"/>
          <w:color w:val="000000" w:themeColor="text1"/>
          <w:highlight w:val="cyan"/>
        </w:rPr>
        <w:t>–</w:t>
      </w:r>
      <w:r w:rsidR="009C2CD7" w:rsidRPr="00D65266">
        <w:rPr>
          <w:rStyle w:val="IntensiveHervorhebung"/>
          <w:i w:val="0"/>
          <w:iCs w:val="0"/>
          <w:color w:val="000000" w:themeColor="text1"/>
          <w:highlight w:val="cyan"/>
        </w:rPr>
        <w:t>20</w:t>
      </w:r>
      <w:r w:rsidRPr="00D65266">
        <w:rPr>
          <w:rStyle w:val="IntensiveHervorhebung"/>
          <w:i w:val="0"/>
          <w:iCs w:val="0"/>
          <w:color w:val="000000" w:themeColor="text1"/>
          <w:highlight w:val="cyan"/>
        </w:rPr>
        <w:t xml:space="preserve">18 </w:t>
      </w:r>
      <w:r w:rsidR="00BA02A6" w:rsidRPr="00D65266">
        <w:rPr>
          <w:rStyle w:val="IntensiveHervorhebung"/>
          <w:i w:val="0"/>
          <w:iCs w:val="0"/>
          <w:color w:val="000000" w:themeColor="text1"/>
          <w:highlight w:val="cyan"/>
        </w:rPr>
        <w:t>die Ausgabe</w:t>
      </w:r>
      <w:r w:rsidR="00045146" w:rsidRPr="00D65266">
        <w:rPr>
          <w:rStyle w:val="IntensiveHervorhebung"/>
          <w:i w:val="0"/>
          <w:iCs w:val="0"/>
          <w:color w:val="000000" w:themeColor="text1"/>
          <w:highlight w:val="cyan"/>
        </w:rPr>
        <w:t>n</w:t>
      </w:r>
      <w:r w:rsidR="00BA02A6" w:rsidRPr="00D65266">
        <w:rPr>
          <w:rStyle w:val="IntensiveHervorhebung"/>
          <w:i w:val="0"/>
          <w:iCs w:val="0"/>
          <w:color w:val="000000" w:themeColor="text1"/>
          <w:highlight w:val="cyan"/>
        </w:rPr>
        <w:t>prognosen der</w:t>
      </w:r>
      <w:r w:rsidRPr="00D65266">
        <w:rPr>
          <w:rStyle w:val="IntensiveHervorhebung"/>
          <w:i w:val="0"/>
          <w:iCs w:val="0"/>
          <w:color w:val="000000" w:themeColor="text1"/>
          <w:highlight w:val="cyan"/>
        </w:rPr>
        <w:t xml:space="preserve"> Passivzinsen </w:t>
      </w:r>
      <w:r w:rsidR="00BA02A6" w:rsidRPr="00D65266">
        <w:rPr>
          <w:rStyle w:val="IntensiveHervorhebung"/>
          <w:i w:val="0"/>
          <w:iCs w:val="0"/>
          <w:color w:val="000000" w:themeColor="text1"/>
          <w:highlight w:val="cyan"/>
        </w:rPr>
        <w:t>teilweise in Mil</w:t>
      </w:r>
      <w:r w:rsidR="00210294" w:rsidRPr="00D65266">
        <w:rPr>
          <w:rStyle w:val="IntensiveHervorhebung"/>
          <w:i w:val="0"/>
          <w:iCs w:val="0"/>
          <w:color w:val="000000" w:themeColor="text1"/>
          <w:highlight w:val="cyan"/>
        </w:rPr>
        <w:softHyphen/>
      </w:r>
      <w:r w:rsidR="00BA02A6" w:rsidRPr="00D65266">
        <w:rPr>
          <w:rStyle w:val="IntensiveHervorhebung"/>
          <w:i w:val="0"/>
          <w:iCs w:val="0"/>
          <w:color w:val="000000" w:themeColor="text1"/>
          <w:highlight w:val="cyan"/>
        </w:rPr>
        <w:t>liardenhöhe über dem</w:t>
      </w:r>
      <w:r w:rsidRPr="00D65266">
        <w:rPr>
          <w:rStyle w:val="IntensiveHervorhebung"/>
          <w:i w:val="0"/>
          <w:iCs w:val="0"/>
          <w:color w:val="000000" w:themeColor="text1"/>
          <w:highlight w:val="cyan"/>
        </w:rPr>
        <w:t xml:space="preserve"> effektiven Rechnungsabschluss</w:t>
      </w:r>
      <w:r w:rsidR="00BA02A6" w:rsidRPr="00D65266">
        <w:rPr>
          <w:rStyle w:val="IntensiveHervorhebung"/>
          <w:i w:val="0"/>
          <w:iCs w:val="0"/>
          <w:color w:val="000000" w:themeColor="text1"/>
          <w:highlight w:val="cyan"/>
        </w:rPr>
        <w:t xml:space="preserve"> lagen</w:t>
      </w:r>
      <w:r w:rsidRPr="00D65266">
        <w:rPr>
          <w:rStyle w:val="IntensiveHervorhebung"/>
          <w:i w:val="0"/>
          <w:iCs w:val="0"/>
          <w:color w:val="000000" w:themeColor="text1"/>
          <w:highlight w:val="cyan"/>
        </w:rPr>
        <w:t>.</w:t>
      </w:r>
      <w:r w:rsidR="00BA02A6" w:rsidRPr="00D65266">
        <w:rPr>
          <w:rStyle w:val="IntensiveHervorhebung"/>
          <w:i w:val="0"/>
          <w:iCs w:val="0"/>
          <w:color w:val="000000" w:themeColor="text1"/>
          <w:highlight w:val="cyan"/>
        </w:rPr>
        <w:t xml:space="preserve"> </w:t>
      </w:r>
      <w:r w:rsidR="00351F5D" w:rsidRPr="00D65266">
        <w:rPr>
          <w:rStyle w:val="IntensiveHervorhebung"/>
          <w:i w:val="0"/>
          <w:iCs w:val="0"/>
          <w:color w:val="000000" w:themeColor="text1"/>
          <w:highlight w:val="cyan"/>
        </w:rPr>
        <w:t>Im Nachhinein</w:t>
      </w:r>
      <w:r w:rsidR="00BA02A6" w:rsidRPr="00D65266">
        <w:rPr>
          <w:rStyle w:val="IntensiveHervorhebung"/>
          <w:i w:val="0"/>
          <w:iCs w:val="0"/>
          <w:color w:val="000000" w:themeColor="text1"/>
          <w:highlight w:val="cyan"/>
        </w:rPr>
        <w:t xml:space="preserve"> wären deshalb aus Sicht der EFK mindestens zwei der fünf Sparprogramme zur Einhaltung der </w:t>
      </w:r>
      <w:r w:rsidR="006716BE" w:rsidRPr="00D65266">
        <w:rPr>
          <w:rStyle w:val="IntensiveHervorhebung"/>
          <w:i w:val="0"/>
          <w:iCs w:val="0"/>
          <w:color w:val="000000" w:themeColor="text1"/>
          <w:highlight w:val="cyan"/>
        </w:rPr>
        <w:t xml:space="preserve">Vorgaben </w:t>
      </w:r>
      <w:r w:rsidR="00A26984" w:rsidRPr="00D65266">
        <w:rPr>
          <w:rStyle w:val="IntensiveHervorhebung"/>
          <w:i w:val="0"/>
          <w:iCs w:val="0"/>
          <w:color w:val="000000" w:themeColor="text1"/>
          <w:highlight w:val="cyan"/>
        </w:rPr>
        <w:t>der</w:t>
      </w:r>
      <w:r w:rsidR="006716BE" w:rsidRPr="00D65266">
        <w:rPr>
          <w:rStyle w:val="IntensiveHervorhebung"/>
          <w:i w:val="0"/>
          <w:iCs w:val="0"/>
          <w:color w:val="000000" w:themeColor="text1"/>
          <w:highlight w:val="cyan"/>
        </w:rPr>
        <w:t xml:space="preserve"> </w:t>
      </w:r>
      <w:r w:rsidR="00BA02A6" w:rsidRPr="00D65266">
        <w:rPr>
          <w:rStyle w:val="IntensiveHervorhebung"/>
          <w:i w:val="0"/>
          <w:iCs w:val="0"/>
          <w:color w:val="000000" w:themeColor="text1"/>
          <w:highlight w:val="cyan"/>
        </w:rPr>
        <w:t xml:space="preserve">Schuldenbremse nicht </w:t>
      </w:r>
      <w:r w:rsidR="00165149" w:rsidRPr="00D65266">
        <w:rPr>
          <w:rStyle w:val="IntensiveHervorhebung"/>
          <w:i w:val="0"/>
          <w:iCs w:val="0"/>
          <w:color w:val="000000" w:themeColor="text1"/>
          <w:highlight w:val="cyan"/>
        </w:rPr>
        <w:t xml:space="preserve">zwingend </w:t>
      </w:r>
      <w:r w:rsidR="00BA02A6" w:rsidRPr="00D65266">
        <w:rPr>
          <w:rStyle w:val="IntensiveHervorhebung"/>
          <w:i w:val="0"/>
          <w:iCs w:val="0"/>
          <w:color w:val="000000" w:themeColor="text1"/>
          <w:highlight w:val="cyan"/>
        </w:rPr>
        <w:t>nötig gewesen.</w:t>
      </w:r>
    </w:p>
    <w:p w14:paraId="2F65604C" w14:textId="77777777" w:rsidR="002A7528" w:rsidRPr="00D65266" w:rsidRDefault="002A7528" w:rsidP="006063CC">
      <w:pPr>
        <w:pStyle w:val="TextEFK"/>
        <w:rPr>
          <w:highlight w:val="cyan"/>
        </w:rPr>
      </w:pPr>
      <w:r w:rsidRPr="00D65266">
        <w:rPr>
          <w:rStyle w:val="IntensiveHervorhebung"/>
          <w:i w:val="0"/>
          <w:iCs w:val="0"/>
          <w:color w:val="000000" w:themeColor="text1"/>
          <w:highlight w:val="cyan"/>
        </w:rPr>
        <w:t xml:space="preserve">Im Zuge der </w:t>
      </w:r>
      <w:r w:rsidRPr="00D65266">
        <w:rPr>
          <w:highlight w:val="cyan"/>
        </w:rPr>
        <w:t xml:space="preserve">Optimierung des Rechnungsmodells wurde das Problem inzwischen entschärft. Seit 2017 werden die </w:t>
      </w:r>
      <w:r w:rsidR="00085A55" w:rsidRPr="00D65266">
        <w:rPr>
          <w:highlight w:val="cyan"/>
        </w:rPr>
        <w:t xml:space="preserve">Ausgaben für </w:t>
      </w:r>
      <w:r w:rsidRPr="00D65266">
        <w:rPr>
          <w:highlight w:val="cyan"/>
        </w:rPr>
        <w:t>Passivzinsen infolge einer buchhalterischen Praxisände</w:t>
      </w:r>
      <w:r w:rsidR="00210294" w:rsidRPr="00D65266">
        <w:rPr>
          <w:highlight w:val="cyan"/>
        </w:rPr>
        <w:softHyphen/>
      </w:r>
      <w:r w:rsidRPr="00D65266">
        <w:rPr>
          <w:highlight w:val="cyan"/>
        </w:rPr>
        <w:t>rung genauer prognostiziert.</w:t>
      </w:r>
    </w:p>
    <w:p w14:paraId="5F2C20BE" w14:textId="66FBFDB9" w:rsidR="006262E7" w:rsidRPr="00D65266" w:rsidRDefault="006262E7" w:rsidP="006063CC">
      <w:pPr>
        <w:pStyle w:val="TextEFK"/>
        <w:rPr>
          <w:highlight w:val="cyan"/>
        </w:rPr>
      </w:pPr>
      <w:r w:rsidRPr="00D65266">
        <w:rPr>
          <w:highlight w:val="cyan"/>
        </w:rPr>
        <w:t xml:space="preserve">Im Hinblick auf künftige Reformpakete erscheint es aus Sicht der EFK zweckdienlich, ähnlich wie das bereits im Voranschlag </w:t>
      </w:r>
      <w:r w:rsidR="00575E5B" w:rsidRPr="00D65266">
        <w:rPr>
          <w:highlight w:val="cyan"/>
        </w:rPr>
        <w:t>für die direkte</w:t>
      </w:r>
      <w:r w:rsidRPr="00D65266">
        <w:rPr>
          <w:highlight w:val="cyan"/>
        </w:rPr>
        <w:t xml:space="preserve"> Bundessteuer und </w:t>
      </w:r>
      <w:r w:rsidR="00575E5B" w:rsidRPr="00D65266">
        <w:rPr>
          <w:highlight w:val="cyan"/>
        </w:rPr>
        <w:t>die</w:t>
      </w:r>
      <w:r w:rsidRPr="00D65266">
        <w:rPr>
          <w:highlight w:val="cyan"/>
        </w:rPr>
        <w:t xml:space="preserve"> Verrechnungssteuer </w:t>
      </w:r>
      <w:r w:rsidR="00DF21EF" w:rsidRPr="00D65266">
        <w:rPr>
          <w:highlight w:val="cyan"/>
        </w:rPr>
        <w:t>oder</w:t>
      </w:r>
      <w:r w:rsidRPr="00D65266">
        <w:rPr>
          <w:highlight w:val="cyan"/>
        </w:rPr>
        <w:t xml:space="preserve"> </w:t>
      </w:r>
      <w:r w:rsidR="00575E5B" w:rsidRPr="00D65266">
        <w:rPr>
          <w:highlight w:val="cyan"/>
        </w:rPr>
        <w:t>für die</w:t>
      </w:r>
      <w:r w:rsidRPr="00D65266">
        <w:rPr>
          <w:highlight w:val="cyan"/>
        </w:rPr>
        <w:t xml:space="preserve"> Teuerungskorrekturen gehandhabt wird, auf die Zuverlässigkeit der Prognosen für grosse Ausgabenpositionen hinzuweisen und anhand der erwarteten </w:t>
      </w:r>
      <w:r w:rsidR="00DF21EF" w:rsidRPr="00D65266">
        <w:rPr>
          <w:highlight w:val="cyan"/>
        </w:rPr>
        <w:t xml:space="preserve">Folgen und </w:t>
      </w:r>
      <w:r w:rsidRPr="00D65266">
        <w:rPr>
          <w:highlight w:val="cyan"/>
        </w:rPr>
        <w:t>Ein</w:t>
      </w:r>
      <w:r w:rsidR="003A746A" w:rsidRPr="00D65266">
        <w:rPr>
          <w:highlight w:val="cyan"/>
        </w:rPr>
        <w:softHyphen/>
      </w:r>
      <w:r w:rsidRPr="00D65266">
        <w:rPr>
          <w:highlight w:val="cyan"/>
        </w:rPr>
        <w:t xml:space="preserve">tretenswahrscheinlichkeit die Notwendigkeit von </w:t>
      </w:r>
      <w:r w:rsidR="00DF21EF" w:rsidRPr="00D65266">
        <w:rPr>
          <w:highlight w:val="cyan"/>
        </w:rPr>
        <w:t xml:space="preserve">Sparprogrammen </w:t>
      </w:r>
      <w:r w:rsidRPr="00D65266">
        <w:rPr>
          <w:highlight w:val="cyan"/>
        </w:rPr>
        <w:t>zu begründen.</w:t>
      </w:r>
    </w:p>
    <w:p w14:paraId="4D1CC65B" w14:textId="77777777" w:rsidR="002A7528" w:rsidRPr="00D65266" w:rsidRDefault="002A7528" w:rsidP="00210294">
      <w:pPr>
        <w:pStyle w:val="Titel3EFK"/>
        <w:spacing w:before="240"/>
        <w:rPr>
          <w:highlight w:val="cyan"/>
        </w:rPr>
      </w:pPr>
      <w:r w:rsidRPr="00D65266">
        <w:rPr>
          <w:highlight w:val="cyan"/>
        </w:rPr>
        <w:t>Keine Aussagen zur Dauerhaftigkeit der Entlastungsmassnahmen</w:t>
      </w:r>
    </w:p>
    <w:p w14:paraId="63F26FC4" w14:textId="58BA535C" w:rsidR="002A7528" w:rsidRPr="00D65266" w:rsidRDefault="002A7528" w:rsidP="00803E5A">
      <w:pPr>
        <w:pStyle w:val="TextEFK"/>
        <w:rPr>
          <w:rStyle w:val="IntensiveHervorhebung"/>
          <w:i w:val="0"/>
          <w:iCs w:val="0"/>
          <w:color w:val="000000" w:themeColor="text1"/>
          <w:highlight w:val="cyan"/>
        </w:rPr>
      </w:pPr>
      <w:r w:rsidRPr="00D65266">
        <w:rPr>
          <w:rStyle w:val="IntensiveHervorhebung"/>
          <w:i w:val="0"/>
          <w:iCs w:val="0"/>
          <w:color w:val="000000" w:themeColor="text1"/>
          <w:spacing w:val="2"/>
          <w:highlight w:val="cyan"/>
        </w:rPr>
        <w:t>Bei der Einzelbetrachtung ausgewählter Kredite im Rahmen der Fallstudien sind sowohl be</w:t>
      </w:r>
      <w:r w:rsidR="00210294" w:rsidRPr="00D65266">
        <w:rPr>
          <w:rStyle w:val="IntensiveHervorhebung"/>
          <w:i w:val="0"/>
          <w:iCs w:val="0"/>
          <w:color w:val="000000" w:themeColor="text1"/>
          <w:spacing w:val="2"/>
          <w:highlight w:val="cyan"/>
        </w:rPr>
        <w:softHyphen/>
      </w:r>
      <w:r w:rsidRPr="00D65266">
        <w:rPr>
          <w:rStyle w:val="IntensiveHervorhebung"/>
          <w:i w:val="0"/>
          <w:iCs w:val="0"/>
          <w:color w:val="000000" w:themeColor="text1"/>
          <w:highlight w:val="cyan"/>
        </w:rPr>
        <w:t xml:space="preserve">fristete als auch unbefristete Entlastungen sichtbar geworden. </w:t>
      </w:r>
      <w:r w:rsidR="00803E5A" w:rsidRPr="00D65266">
        <w:rPr>
          <w:rStyle w:val="IntensiveHervorhebung"/>
          <w:i w:val="0"/>
          <w:iCs w:val="0"/>
          <w:color w:val="000000" w:themeColor="text1"/>
          <w:highlight w:val="cyan"/>
        </w:rPr>
        <w:t>Allerdings konnte nicht quantifiziert werden, i</w:t>
      </w:r>
      <w:r w:rsidRPr="00D65266">
        <w:rPr>
          <w:rStyle w:val="IntensiveHervorhebung"/>
          <w:i w:val="0"/>
          <w:iCs w:val="0"/>
          <w:color w:val="000000" w:themeColor="text1"/>
          <w:highlight w:val="cyan"/>
        </w:rPr>
        <w:t>n welchem finanziellen Umfang die Sparprogramme in der Gesamt</w:t>
      </w:r>
      <w:r w:rsidR="00210294" w:rsidRPr="00D65266">
        <w:rPr>
          <w:rStyle w:val="IntensiveHervorhebung"/>
          <w:i w:val="0"/>
          <w:iCs w:val="0"/>
          <w:color w:val="000000" w:themeColor="text1"/>
          <w:highlight w:val="cyan"/>
        </w:rPr>
        <w:softHyphen/>
      </w:r>
      <w:r w:rsidRPr="00D65266">
        <w:rPr>
          <w:rStyle w:val="IntensiveHervorhebung"/>
          <w:i w:val="0"/>
          <w:iCs w:val="0"/>
          <w:color w:val="000000" w:themeColor="text1"/>
          <w:highlight w:val="cyan"/>
        </w:rPr>
        <w:t>betrachtung über die meist dreijährige La</w:t>
      </w:r>
      <w:r w:rsidR="00803E5A" w:rsidRPr="00D65266">
        <w:rPr>
          <w:rStyle w:val="IntensiveHervorhebung"/>
          <w:i w:val="0"/>
          <w:iCs w:val="0"/>
          <w:color w:val="000000" w:themeColor="text1"/>
          <w:highlight w:val="cyan"/>
        </w:rPr>
        <w:t>ufzeit hinaus nachgewirkt haben</w:t>
      </w:r>
      <w:r w:rsidRPr="00D65266">
        <w:rPr>
          <w:rStyle w:val="IntensiveHervorhebung"/>
          <w:i w:val="0"/>
          <w:iCs w:val="0"/>
          <w:color w:val="000000" w:themeColor="text1"/>
          <w:highlight w:val="cyan"/>
        </w:rPr>
        <w:t>. Grund dafür sind l</w:t>
      </w:r>
      <w:r w:rsidR="00803E5A" w:rsidRPr="00D65266">
        <w:rPr>
          <w:rStyle w:val="IntensiveHervorhebung"/>
          <w:i w:val="0"/>
          <w:iCs w:val="0"/>
          <w:color w:val="000000" w:themeColor="text1"/>
          <w:highlight w:val="cyan"/>
        </w:rPr>
        <w:t>aufende</w:t>
      </w:r>
      <w:r w:rsidRPr="00D65266">
        <w:rPr>
          <w:rStyle w:val="IntensiveHervorhebung"/>
          <w:i w:val="0"/>
          <w:iCs w:val="0"/>
          <w:color w:val="000000" w:themeColor="text1"/>
          <w:highlight w:val="cyan"/>
        </w:rPr>
        <w:t xml:space="preserve"> Anpassungen </w:t>
      </w:r>
      <w:r w:rsidR="00803E5A" w:rsidRPr="00D65266">
        <w:rPr>
          <w:rStyle w:val="IntensiveHervorhebung"/>
          <w:i w:val="0"/>
          <w:iCs w:val="0"/>
          <w:color w:val="000000" w:themeColor="text1"/>
          <w:highlight w:val="cyan"/>
        </w:rPr>
        <w:t>der einzelnen Kredite</w:t>
      </w:r>
      <w:r w:rsidRPr="00D65266">
        <w:rPr>
          <w:rStyle w:val="IntensiveHervorhebung"/>
          <w:i w:val="0"/>
          <w:iCs w:val="0"/>
          <w:color w:val="000000" w:themeColor="text1"/>
          <w:highlight w:val="cyan"/>
        </w:rPr>
        <w:t xml:space="preserve">, ausgelöst durch Gesetzesänderungen, </w:t>
      </w:r>
      <w:r w:rsidR="008A100E" w:rsidRPr="00D65266">
        <w:rPr>
          <w:rStyle w:val="IntensiveHervorhebung"/>
          <w:i w:val="0"/>
          <w:iCs w:val="0"/>
          <w:color w:val="000000" w:themeColor="text1"/>
          <w:highlight w:val="cyan"/>
        </w:rPr>
        <w:t>Prognosekorrekturen von Einnahmen und Ausgaben sowie verwaltungsinterne Umstruk</w:t>
      </w:r>
      <w:r w:rsidR="003A746A" w:rsidRPr="00D65266">
        <w:rPr>
          <w:rStyle w:val="IntensiveHervorhebung"/>
          <w:i w:val="0"/>
          <w:iCs w:val="0"/>
          <w:color w:val="000000" w:themeColor="text1"/>
          <w:highlight w:val="cyan"/>
        </w:rPr>
        <w:softHyphen/>
      </w:r>
      <w:r w:rsidR="008A100E" w:rsidRPr="00D65266">
        <w:rPr>
          <w:rStyle w:val="IntensiveHervorhebung"/>
          <w:i w:val="0"/>
          <w:iCs w:val="0"/>
          <w:color w:val="000000" w:themeColor="text1"/>
          <w:highlight w:val="cyan"/>
        </w:rPr>
        <w:t>turierungen</w:t>
      </w:r>
      <w:r w:rsidRPr="00D65266">
        <w:rPr>
          <w:rStyle w:val="IntensiveHervorhebung"/>
          <w:i w:val="0"/>
          <w:iCs w:val="0"/>
          <w:color w:val="000000" w:themeColor="text1"/>
          <w:highlight w:val="cyan"/>
        </w:rPr>
        <w:t>.</w:t>
      </w:r>
    </w:p>
    <w:p w14:paraId="66B6A2D1" w14:textId="452D670D" w:rsidR="00165149" w:rsidRPr="00D65266" w:rsidRDefault="002A7528" w:rsidP="00F36459">
      <w:pPr>
        <w:pStyle w:val="TextEFK"/>
        <w:rPr>
          <w:rStyle w:val="IntensiveHervorhebung"/>
          <w:i w:val="0"/>
          <w:iCs w:val="0"/>
          <w:color w:val="000000" w:themeColor="text1"/>
          <w:spacing w:val="2"/>
          <w:highlight w:val="cyan"/>
        </w:rPr>
      </w:pPr>
      <w:r w:rsidRPr="00D65266">
        <w:rPr>
          <w:rStyle w:val="IntensiveHervorhebung"/>
          <w:i w:val="0"/>
          <w:iCs w:val="0"/>
          <w:color w:val="000000" w:themeColor="text1"/>
          <w:spacing w:val="2"/>
          <w:highlight w:val="cyan"/>
        </w:rPr>
        <w:t>Oberste Zielsetzung von Sparprogrammen ist die Einhaltung der Schuldenbremse im Rahmen der Finanzplanung. Eine Rechenschaftsablage der effektiven Auswirkungen von Sparprogrammen ist aufgrund der erwähnten Komplexität der Wechselwirkungen eines staatlichen Finanzhaushalts sehr aufw</w:t>
      </w:r>
      <w:r w:rsidR="00C95BCB" w:rsidRPr="00D65266">
        <w:rPr>
          <w:rStyle w:val="IntensiveHervorhebung"/>
          <w:i w:val="0"/>
          <w:iCs w:val="0"/>
          <w:color w:val="000000" w:themeColor="text1"/>
          <w:spacing w:val="2"/>
          <w:highlight w:val="cyan"/>
        </w:rPr>
        <w:t>e</w:t>
      </w:r>
      <w:r w:rsidRPr="00D65266">
        <w:rPr>
          <w:rStyle w:val="IntensiveHervorhebung"/>
          <w:i w:val="0"/>
          <w:iCs w:val="0"/>
          <w:color w:val="000000" w:themeColor="text1"/>
          <w:spacing w:val="2"/>
          <w:highlight w:val="cyan"/>
        </w:rPr>
        <w:t>ndig im Verhältnis zum erwarteten Mehrwert. Dies mag erklären, warum über die Auswirkungen der Sparprogramme bisher nie Rechenschaft abgelegt wurde.</w:t>
      </w:r>
      <w:r w:rsidR="00803E5A" w:rsidRPr="00D65266">
        <w:rPr>
          <w:rStyle w:val="IntensiveHervorhebung"/>
          <w:i w:val="0"/>
          <w:iCs w:val="0"/>
          <w:color w:val="000000" w:themeColor="text1"/>
          <w:spacing w:val="2"/>
          <w:highlight w:val="cyan"/>
        </w:rPr>
        <w:t xml:space="preserve"> </w:t>
      </w:r>
      <w:r w:rsidR="008724F3" w:rsidRPr="00D65266">
        <w:rPr>
          <w:rStyle w:val="IntensiveHervorhebung"/>
          <w:i w:val="0"/>
          <w:iCs w:val="0"/>
          <w:color w:val="000000" w:themeColor="text1"/>
          <w:spacing w:val="2"/>
          <w:highlight w:val="cyan"/>
        </w:rPr>
        <w:t>Vor diesem Hintergrund</w:t>
      </w:r>
      <w:r w:rsidR="00882C7D" w:rsidRPr="00D65266">
        <w:rPr>
          <w:rStyle w:val="IntensiveHervorhebung"/>
          <w:i w:val="0"/>
          <w:iCs w:val="0"/>
          <w:color w:val="000000" w:themeColor="text1"/>
          <w:spacing w:val="2"/>
          <w:highlight w:val="cyan"/>
        </w:rPr>
        <w:t xml:space="preserve"> sind </w:t>
      </w:r>
      <w:r w:rsidR="003424FC" w:rsidRPr="00D65266">
        <w:rPr>
          <w:rStyle w:val="IntensiveHervorhebung"/>
          <w:i w:val="0"/>
          <w:iCs w:val="0"/>
          <w:color w:val="000000" w:themeColor="text1"/>
          <w:spacing w:val="2"/>
          <w:highlight w:val="cyan"/>
        </w:rPr>
        <w:t>Entlastungsmassnahmen</w:t>
      </w:r>
      <w:r w:rsidR="00882C7D" w:rsidRPr="00D65266">
        <w:rPr>
          <w:rStyle w:val="IntensiveHervorhebung"/>
          <w:i w:val="0"/>
          <w:iCs w:val="0"/>
          <w:color w:val="000000" w:themeColor="text1"/>
          <w:spacing w:val="2"/>
          <w:highlight w:val="cyan"/>
        </w:rPr>
        <w:t xml:space="preserve"> </w:t>
      </w:r>
      <w:r w:rsidR="00BB6351" w:rsidRPr="00D65266">
        <w:rPr>
          <w:rStyle w:val="IntensiveHervorhebung"/>
          <w:i w:val="0"/>
          <w:iCs w:val="0"/>
          <w:color w:val="000000" w:themeColor="text1"/>
          <w:spacing w:val="2"/>
          <w:highlight w:val="cyan"/>
        </w:rPr>
        <w:t>innerhalb des ordentlichen Budgetierungsprozesses zu bevorzugen.</w:t>
      </w:r>
    </w:p>
    <w:p w14:paraId="79D729FF" w14:textId="780AE4FF" w:rsidR="00B4596E" w:rsidRPr="00D65266" w:rsidRDefault="00B4596E" w:rsidP="00F36459">
      <w:pPr>
        <w:pStyle w:val="TextEFK"/>
        <w:rPr>
          <w:rStyle w:val="IntensiveHervorhebung"/>
          <w:i w:val="0"/>
          <w:iCs w:val="0"/>
          <w:color w:val="000000" w:themeColor="text1"/>
          <w:highlight w:val="cyan"/>
        </w:rPr>
      </w:pPr>
    </w:p>
    <w:p w14:paraId="550001FF" w14:textId="16ADFE0E" w:rsidR="00B4596E" w:rsidRPr="00D65266" w:rsidRDefault="00B4596E" w:rsidP="00F36459">
      <w:pPr>
        <w:pStyle w:val="TextEFK"/>
        <w:rPr>
          <w:rStyle w:val="IntensiveHervorhebung"/>
          <w:i w:val="0"/>
          <w:iCs w:val="0"/>
          <w:color w:val="000000" w:themeColor="text1"/>
          <w:highlight w:val="cyan"/>
        </w:rPr>
      </w:pPr>
    </w:p>
    <w:p w14:paraId="0CE82ADA" w14:textId="112C1094" w:rsidR="00B4596E" w:rsidRPr="00D65266" w:rsidRDefault="00B4596E" w:rsidP="00B4596E">
      <w:pPr>
        <w:pStyle w:val="Titel1EFK"/>
        <w:rPr>
          <w:highlight w:val="cyan"/>
          <w:lang w:val="fr-CH"/>
        </w:rPr>
      </w:pPr>
      <w:r w:rsidRPr="00D65266">
        <w:rPr>
          <w:spacing w:val="-4"/>
          <w:highlight w:val="cyan"/>
          <w:lang w:val="fr-CH"/>
        </w:rPr>
        <w:lastRenderedPageBreak/>
        <w:t>Évaluation de l’efficacité des programmes d’économies de la Confédération</w:t>
      </w:r>
      <w:r w:rsidRPr="00D65266">
        <w:rPr>
          <w:highlight w:val="cyan"/>
          <w:lang w:val="fr-CH"/>
        </w:rPr>
        <w:br/>
      </w:r>
      <w:r w:rsidRPr="00D65266">
        <w:rPr>
          <w:sz w:val="32"/>
          <w:szCs w:val="32"/>
          <w:highlight w:val="cyan"/>
          <w:lang w:val="fr-CH"/>
        </w:rPr>
        <w:t>Administration fédérale des finances</w:t>
      </w:r>
    </w:p>
    <w:p w14:paraId="41C093A2" w14:textId="77777777" w:rsidR="00B4596E" w:rsidRPr="00D65266" w:rsidRDefault="00B4596E" w:rsidP="00B4596E">
      <w:pPr>
        <w:pStyle w:val="Titel2EFK"/>
        <w:rPr>
          <w:highlight w:val="cyan"/>
          <w:lang w:val="fr-CH"/>
        </w:rPr>
      </w:pPr>
      <w:bookmarkStart w:id="1" w:name="_Toc505768215"/>
      <w:bookmarkStart w:id="2" w:name="_Toc39073161"/>
      <w:r w:rsidRPr="00D65266">
        <w:rPr>
          <w:highlight w:val="cyan"/>
          <w:lang w:val="fr-CH"/>
        </w:rPr>
        <w:t>L’essentiel en bref</w:t>
      </w:r>
      <w:bookmarkEnd w:id="1"/>
      <w:bookmarkEnd w:id="2"/>
    </w:p>
    <w:p w14:paraId="61A713C8" w14:textId="5A9B9B85" w:rsidR="00B4596E" w:rsidRPr="00D65266" w:rsidRDefault="00B4596E" w:rsidP="00B4596E">
      <w:pPr>
        <w:pStyle w:val="TextEFK"/>
        <w:rPr>
          <w:highlight w:val="cyan"/>
          <w:lang w:val="fr-CH"/>
        </w:rPr>
      </w:pPr>
      <w:r w:rsidRPr="00D65266">
        <w:rPr>
          <w:highlight w:val="cyan"/>
          <w:lang w:val="fr-CH"/>
        </w:rPr>
        <w:t xml:space="preserve">Conformément au frein à l’endettement </w:t>
      </w:r>
      <w:r w:rsidR="003A3DC4" w:rsidRPr="00D65266">
        <w:rPr>
          <w:highlight w:val="cyan"/>
          <w:lang w:val="fr-CH"/>
        </w:rPr>
        <w:t>introduit</w:t>
      </w:r>
      <w:r w:rsidRPr="00D65266">
        <w:rPr>
          <w:highlight w:val="cyan"/>
          <w:lang w:val="fr-CH"/>
        </w:rPr>
        <w:t xml:space="preserve"> en 2003, le compte de financement de la Confédération ne peut pas, en tenant compte de la situation conjoncturelle, prévoir plus de dépenses que de recettes. Si le plan financier pluriannuel </w:t>
      </w:r>
      <w:r w:rsidR="006D73DF" w:rsidRPr="00D65266">
        <w:rPr>
          <w:highlight w:val="cyan"/>
          <w:lang w:val="fr-CH"/>
        </w:rPr>
        <w:t>indique</w:t>
      </w:r>
      <w:r w:rsidRPr="00D65266">
        <w:rPr>
          <w:highlight w:val="cyan"/>
          <w:lang w:val="fr-CH"/>
        </w:rPr>
        <w:t xml:space="preserve"> des déficits structurels </w:t>
      </w:r>
      <w:r w:rsidR="006D73DF" w:rsidRPr="00D65266">
        <w:rPr>
          <w:highlight w:val="cyan"/>
          <w:lang w:val="fr-CH"/>
        </w:rPr>
        <w:t>plus élevés</w:t>
      </w:r>
      <w:r w:rsidRPr="00D65266">
        <w:rPr>
          <w:highlight w:val="cyan"/>
          <w:lang w:val="fr-CH"/>
        </w:rPr>
        <w:t xml:space="preserve"> qui ne pourront pas être corrigés dans le budget annuel, le Conseil fédéral décide s’il souhaite adopter un train de mesures d’allégement. Si oui, il charge l’Administration fédérale des finances (AFF) d’élaborer un programme d’économies sous la forme d’un message distinct, en dehors du processus ordinaire de budgétisation.</w:t>
      </w:r>
    </w:p>
    <w:p w14:paraId="61AEC33C" w14:textId="70E1EEE5" w:rsidR="00B4596E" w:rsidRPr="00D65266" w:rsidRDefault="00483184" w:rsidP="00B4596E">
      <w:pPr>
        <w:pStyle w:val="TextEFK"/>
        <w:rPr>
          <w:rStyle w:val="IntensiveHervorhebung"/>
          <w:i w:val="0"/>
          <w:iCs w:val="0"/>
          <w:highlight w:val="cyan"/>
          <w:lang w:val="fr-CH"/>
        </w:rPr>
      </w:pPr>
      <w:r w:rsidRPr="00D65266">
        <w:rPr>
          <w:highlight w:val="cyan"/>
          <w:lang w:val="fr-CH"/>
        </w:rPr>
        <w:t xml:space="preserve">Entre 2003 et 2018, </w:t>
      </w:r>
      <w:r w:rsidR="00B4596E" w:rsidRPr="00D65266">
        <w:rPr>
          <w:highlight w:val="cyan"/>
          <w:lang w:val="fr-CH"/>
        </w:rPr>
        <w:t>la Confédération a réussi à réduire son endettement de près de 27 milliards de francs grâce aux excédents réalisés dans le compte d’État</w:t>
      </w:r>
      <w:r w:rsidRPr="00D65266">
        <w:rPr>
          <w:highlight w:val="cyan"/>
          <w:lang w:val="fr-CH"/>
        </w:rPr>
        <w:t>. L</w:t>
      </w:r>
      <w:r w:rsidR="006D73DF" w:rsidRPr="00D65266">
        <w:rPr>
          <w:highlight w:val="cyan"/>
          <w:lang w:val="fr-CH"/>
        </w:rPr>
        <w:t>a question se pose de savoir quelle a été la contribution</w:t>
      </w:r>
      <w:r w:rsidR="00B4596E" w:rsidRPr="00D65266">
        <w:rPr>
          <w:highlight w:val="cyan"/>
          <w:lang w:val="fr-CH"/>
        </w:rPr>
        <w:t xml:space="preserve"> </w:t>
      </w:r>
      <w:r w:rsidR="006D73DF" w:rsidRPr="00D65266">
        <w:rPr>
          <w:highlight w:val="cyan"/>
          <w:lang w:val="fr-CH"/>
        </w:rPr>
        <w:t>d</w:t>
      </w:r>
      <w:r w:rsidR="00B4596E" w:rsidRPr="00D65266">
        <w:rPr>
          <w:highlight w:val="cyan"/>
          <w:lang w:val="fr-CH"/>
        </w:rPr>
        <w:t>es cinq programmes d’économies présentés</w:t>
      </w:r>
      <w:r w:rsidR="006D73DF" w:rsidRPr="00D65266">
        <w:rPr>
          <w:highlight w:val="cyan"/>
          <w:lang w:val="fr-CH"/>
        </w:rPr>
        <w:t xml:space="preserve"> à cet égard</w:t>
      </w:r>
      <w:r w:rsidR="00B4596E" w:rsidRPr="00D65266">
        <w:rPr>
          <w:highlight w:val="cyan"/>
          <w:lang w:val="fr-CH"/>
        </w:rPr>
        <w:t xml:space="preserve">. </w:t>
      </w:r>
      <w:r w:rsidR="006D73DF" w:rsidRPr="00D65266">
        <w:rPr>
          <w:highlight w:val="cyan"/>
          <w:lang w:val="fr-CH"/>
        </w:rPr>
        <w:t xml:space="preserve">Avec la présente évaluation, </w:t>
      </w:r>
      <w:r w:rsidR="006D73DF" w:rsidRPr="00D65266">
        <w:rPr>
          <w:rStyle w:val="IntensiveHervorhebung"/>
          <w:i w:val="0"/>
          <w:color w:val="auto"/>
          <w:highlight w:val="cyan"/>
          <w:lang w:val="fr-CH"/>
        </w:rPr>
        <w:t>l</w:t>
      </w:r>
      <w:r w:rsidR="00B4596E" w:rsidRPr="00D65266">
        <w:rPr>
          <w:rStyle w:val="IntensiveHervorhebung"/>
          <w:i w:val="0"/>
          <w:color w:val="auto"/>
          <w:highlight w:val="cyan"/>
          <w:lang w:val="fr-CH"/>
        </w:rPr>
        <w:t>e Contrôle fédéral des finances (CDF) conclu</w:t>
      </w:r>
      <w:r w:rsidR="006D73DF" w:rsidRPr="00D65266">
        <w:rPr>
          <w:rStyle w:val="IntensiveHervorhebung"/>
          <w:i w:val="0"/>
          <w:color w:val="auto"/>
          <w:highlight w:val="cyan"/>
          <w:lang w:val="fr-CH"/>
        </w:rPr>
        <w:t>t</w:t>
      </w:r>
      <w:r w:rsidR="00B4596E" w:rsidRPr="00D65266">
        <w:rPr>
          <w:rStyle w:val="IntensiveHervorhebung"/>
          <w:i w:val="0"/>
          <w:color w:val="auto"/>
          <w:highlight w:val="cyan"/>
          <w:lang w:val="fr-CH"/>
        </w:rPr>
        <w:t xml:space="preserve"> que les effets réels des programmes d’économies sont difficiles à chiffrer. Il a constaté que des erreurs régulières de prévision, </w:t>
      </w:r>
      <w:r w:rsidR="006D73DF" w:rsidRPr="00D65266">
        <w:rPr>
          <w:rStyle w:val="IntensiveHervorhebung"/>
          <w:i w:val="0"/>
          <w:color w:val="auto"/>
          <w:highlight w:val="cyan"/>
          <w:lang w:val="fr-CH"/>
        </w:rPr>
        <w:t>surtout</w:t>
      </w:r>
      <w:r w:rsidR="00B4596E" w:rsidRPr="00D65266">
        <w:rPr>
          <w:rStyle w:val="IntensiveHervorhebung"/>
          <w:i w:val="0"/>
          <w:color w:val="auto"/>
          <w:highlight w:val="cyan"/>
          <w:lang w:val="fr-CH"/>
        </w:rPr>
        <w:t xml:space="preserve"> concernant les intérêts passifs, avaient conduit à une surestimation parfois importante des dépenses prévues.</w:t>
      </w:r>
    </w:p>
    <w:p w14:paraId="0884BE00" w14:textId="77777777" w:rsidR="00B4596E" w:rsidRPr="00D65266" w:rsidRDefault="00B4596E" w:rsidP="00B4596E">
      <w:pPr>
        <w:pStyle w:val="Titel3EFK"/>
        <w:spacing w:before="240"/>
        <w:rPr>
          <w:rStyle w:val="IntensiveHervorhebung"/>
          <w:i w:val="0"/>
          <w:iCs w:val="0"/>
          <w:spacing w:val="-2"/>
          <w:highlight w:val="cyan"/>
          <w:lang w:val="fr-CH"/>
        </w:rPr>
      </w:pPr>
      <w:r w:rsidRPr="00D65266">
        <w:rPr>
          <w:spacing w:val="-2"/>
          <w:highlight w:val="cyan"/>
          <w:lang w:val="fr-CH"/>
        </w:rPr>
        <w:t>Les objectifs</w:t>
      </w:r>
      <w:r w:rsidRPr="00D65266">
        <w:rPr>
          <w:rStyle w:val="IntensiveHervorhebung"/>
          <w:spacing w:val="-2"/>
          <w:highlight w:val="cyan"/>
          <w:lang w:val="fr-CH"/>
        </w:rPr>
        <w:t xml:space="preserve"> </w:t>
      </w:r>
      <w:r w:rsidRPr="00D65266">
        <w:rPr>
          <w:rStyle w:val="IntensiveHervorhebung"/>
          <w:i w:val="0"/>
          <w:color w:val="auto"/>
          <w:spacing w:val="-2"/>
          <w:highlight w:val="cyan"/>
          <w:lang w:val="fr-CH"/>
        </w:rPr>
        <w:t>parlementaires sont atteints pour la plupart, voire largement dépassés</w:t>
      </w:r>
    </w:p>
    <w:p w14:paraId="6779BA5F" w14:textId="55F8A256" w:rsidR="00B4596E" w:rsidRPr="00D65266" w:rsidRDefault="00B4596E" w:rsidP="00B4596E">
      <w:pPr>
        <w:pStyle w:val="TextEFK"/>
        <w:rPr>
          <w:rStyle w:val="IntensiveHervorhebung"/>
          <w:i w:val="0"/>
          <w:iCs w:val="0"/>
          <w:spacing w:val="-2"/>
          <w:highlight w:val="cyan"/>
          <w:lang w:val="fr-CH"/>
        </w:rPr>
      </w:pPr>
      <w:r w:rsidRPr="00D65266">
        <w:rPr>
          <w:spacing w:val="-2"/>
          <w:highlight w:val="cyan"/>
          <w:lang w:val="fr-CH"/>
        </w:rPr>
        <w:t xml:space="preserve">En supposant que les allégements soient durables, le volume cumulé des mesures proposées par le Conseil fédéral </w:t>
      </w:r>
      <w:r w:rsidR="00483184" w:rsidRPr="00D65266">
        <w:rPr>
          <w:spacing w:val="-2"/>
          <w:highlight w:val="cyan"/>
          <w:lang w:val="fr-CH"/>
        </w:rPr>
        <w:t xml:space="preserve">des </w:t>
      </w:r>
      <w:r w:rsidRPr="00D65266">
        <w:rPr>
          <w:spacing w:val="-2"/>
          <w:highlight w:val="cyan"/>
          <w:lang w:val="fr-CH"/>
        </w:rPr>
        <w:t xml:space="preserve">dépenses dans les cinq programmes d’économies s’élève à 7,7 milliards de francs par an à partir de 2019. </w:t>
      </w:r>
      <w:r w:rsidR="00460532" w:rsidRPr="00D65266">
        <w:rPr>
          <w:spacing w:val="-2"/>
          <w:highlight w:val="cyan"/>
          <w:lang w:val="fr-CH"/>
        </w:rPr>
        <w:t>A peine</w:t>
      </w:r>
      <w:r w:rsidR="000F23B1" w:rsidRPr="00D65266">
        <w:rPr>
          <w:spacing w:val="-2"/>
          <w:highlight w:val="cyan"/>
          <w:lang w:val="fr-CH"/>
        </w:rPr>
        <w:t xml:space="preserve"> un peu plus de la moitié de ces mesures ont été effectivement adoptées par le Parlement.</w:t>
      </w:r>
      <w:r w:rsidRPr="00D65266">
        <w:rPr>
          <w:spacing w:val="-2"/>
          <w:highlight w:val="cyan"/>
          <w:lang w:val="fr-CH"/>
        </w:rPr>
        <w:t xml:space="preserve"> </w:t>
      </w:r>
      <w:r w:rsidRPr="00D65266">
        <w:rPr>
          <w:rStyle w:val="IntensiveHervorhebung"/>
          <w:i w:val="0"/>
          <w:color w:val="auto"/>
          <w:spacing w:val="-2"/>
          <w:highlight w:val="cyan"/>
          <w:lang w:val="fr-CH"/>
        </w:rPr>
        <w:t xml:space="preserve">Il n’est pas entré en matière sur le </w:t>
      </w:r>
      <w:r w:rsidRPr="00D65266">
        <w:rPr>
          <w:spacing w:val="-2"/>
          <w:highlight w:val="cyan"/>
          <w:lang w:val="fr-CH"/>
        </w:rPr>
        <w:t>programme de consolidation</w:t>
      </w:r>
      <w:r w:rsidRPr="00D65266">
        <w:rPr>
          <w:rStyle w:val="IntensiveHervorhebung"/>
          <w:i w:val="0"/>
          <w:spacing w:val="-2"/>
          <w:highlight w:val="cyan"/>
          <w:lang w:val="fr-CH"/>
        </w:rPr>
        <w:t xml:space="preserve"> </w:t>
      </w:r>
      <w:r w:rsidRPr="00D65266">
        <w:rPr>
          <w:rStyle w:val="IntensiveHervorhebung"/>
          <w:i w:val="0"/>
          <w:color w:val="auto"/>
          <w:spacing w:val="-2"/>
          <w:highlight w:val="cyan"/>
          <w:lang w:val="fr-CH"/>
        </w:rPr>
        <w:t xml:space="preserve">2012/13, et s’agissant du programme de consolidation et de réexamen des tâches 2014, il a réduit la période de mise en œuvre de trois à un an. Une grande partie des propositions d’allégement </w:t>
      </w:r>
      <w:r w:rsidR="00483184" w:rsidRPr="00D65266">
        <w:rPr>
          <w:rStyle w:val="IntensiveHervorhebung"/>
          <w:i w:val="0"/>
          <w:color w:val="auto"/>
          <w:spacing w:val="-2"/>
          <w:highlight w:val="cyan"/>
          <w:lang w:val="fr-CH"/>
        </w:rPr>
        <w:t>de</w:t>
      </w:r>
      <w:r w:rsidRPr="00D65266">
        <w:rPr>
          <w:rStyle w:val="IntensiveHervorhebung"/>
          <w:i w:val="0"/>
          <w:color w:val="auto"/>
          <w:spacing w:val="-2"/>
          <w:highlight w:val="cyan"/>
          <w:lang w:val="fr-CH"/>
        </w:rPr>
        <w:t xml:space="preserve"> ce programme ont d’ailleurs été mises en œuvre dans le processus ordinaire de budgétisation. </w:t>
      </w:r>
      <w:r w:rsidR="003E5786" w:rsidRPr="00D65266">
        <w:rPr>
          <w:rStyle w:val="IntensiveHervorhebung"/>
          <w:i w:val="0"/>
          <w:color w:val="auto"/>
          <w:spacing w:val="-2"/>
          <w:highlight w:val="cyan"/>
          <w:lang w:val="fr-CH"/>
        </w:rPr>
        <w:t>Enfin,</w:t>
      </w:r>
      <w:r w:rsidRPr="00D65266">
        <w:rPr>
          <w:rStyle w:val="IntensiveHervorhebung"/>
          <w:i w:val="0"/>
          <w:color w:val="auto"/>
          <w:spacing w:val="-2"/>
          <w:highlight w:val="cyan"/>
          <w:lang w:val="fr-CH"/>
        </w:rPr>
        <w:t xml:space="preserve"> dans le </w:t>
      </w:r>
      <w:r w:rsidRPr="00D65266">
        <w:rPr>
          <w:spacing w:val="-2"/>
          <w:highlight w:val="cyan"/>
          <w:lang w:val="fr-CH"/>
        </w:rPr>
        <w:t>programme de stabilisation 2017–2019</w:t>
      </w:r>
      <w:r w:rsidRPr="00D65266">
        <w:rPr>
          <w:rStyle w:val="IntensiveHervorhebung"/>
          <w:i w:val="0"/>
          <w:color w:val="auto"/>
          <w:spacing w:val="-2"/>
          <w:highlight w:val="cyan"/>
          <w:lang w:val="fr-CH"/>
        </w:rPr>
        <w:t xml:space="preserve">, des allégements supplémentaires </w:t>
      </w:r>
      <w:r w:rsidR="003E5786" w:rsidRPr="00D65266">
        <w:rPr>
          <w:rStyle w:val="IntensiveHervorhebung"/>
          <w:i w:val="0"/>
          <w:color w:val="auto"/>
          <w:spacing w:val="-2"/>
          <w:highlight w:val="cyan"/>
          <w:lang w:val="fr-CH"/>
        </w:rPr>
        <w:t xml:space="preserve">ont été décidés </w:t>
      </w:r>
      <w:r w:rsidRPr="00D65266">
        <w:rPr>
          <w:rStyle w:val="IntensiveHervorhebung"/>
          <w:i w:val="0"/>
          <w:color w:val="auto"/>
          <w:spacing w:val="-2"/>
          <w:highlight w:val="cyan"/>
          <w:lang w:val="fr-CH"/>
        </w:rPr>
        <w:t>dans le domaine propre de la Confédération.</w:t>
      </w:r>
    </w:p>
    <w:p w14:paraId="43EFCD71" w14:textId="0AE03BEB" w:rsidR="00B4596E" w:rsidRPr="00D65266" w:rsidRDefault="00111E82" w:rsidP="00B4596E">
      <w:pPr>
        <w:pStyle w:val="TextEFK"/>
        <w:rPr>
          <w:i/>
          <w:color w:val="auto"/>
          <w:spacing w:val="-4"/>
          <w:highlight w:val="cyan"/>
          <w:lang w:val="fr-CH"/>
        </w:rPr>
      </w:pPr>
      <w:r w:rsidRPr="00D65266">
        <w:rPr>
          <w:rStyle w:val="IntensiveHervorhebung"/>
          <w:i w:val="0"/>
          <w:color w:val="auto"/>
          <w:spacing w:val="-4"/>
          <w:highlight w:val="cyan"/>
          <w:lang w:val="fr-CH"/>
        </w:rPr>
        <w:t>Un compte rendu des écarts</w:t>
      </w:r>
      <w:r w:rsidR="00B4596E" w:rsidRPr="00D65266">
        <w:rPr>
          <w:rStyle w:val="IntensiveHervorhebung"/>
          <w:i w:val="0"/>
          <w:color w:val="auto"/>
          <w:spacing w:val="-4"/>
          <w:highlight w:val="cyan"/>
          <w:lang w:val="fr-CH"/>
        </w:rPr>
        <w:t xml:space="preserve"> sous la forme d’une </w:t>
      </w:r>
      <w:r w:rsidRPr="00D65266">
        <w:rPr>
          <w:rStyle w:val="IntensiveHervorhebung"/>
          <w:i w:val="0"/>
          <w:color w:val="auto"/>
          <w:spacing w:val="-4"/>
          <w:highlight w:val="cyan"/>
          <w:lang w:val="fr-CH"/>
        </w:rPr>
        <w:t>comparaison</w:t>
      </w:r>
      <w:r w:rsidR="00B4596E" w:rsidRPr="00D65266">
        <w:rPr>
          <w:rStyle w:val="IntensiveHervorhebung"/>
          <w:i w:val="0"/>
          <w:color w:val="auto"/>
          <w:spacing w:val="-4"/>
          <w:highlight w:val="cyan"/>
          <w:lang w:val="fr-CH"/>
        </w:rPr>
        <w:t xml:space="preserve"> </w:t>
      </w:r>
      <w:r w:rsidR="00B4596E" w:rsidRPr="00D65266">
        <w:rPr>
          <w:rStyle w:val="IntensiveHervorhebung"/>
          <w:i w:val="0"/>
          <w:color w:val="auto"/>
          <w:highlight w:val="cyan"/>
          <w:lang w:val="fr-CH"/>
        </w:rPr>
        <w:t xml:space="preserve">facilement </w:t>
      </w:r>
      <w:r w:rsidRPr="00D65266">
        <w:rPr>
          <w:rStyle w:val="IntensiveHervorhebung"/>
          <w:i w:val="0"/>
          <w:color w:val="auto"/>
          <w:highlight w:val="cyan"/>
          <w:lang w:val="fr-CH"/>
        </w:rPr>
        <w:t>accessible</w:t>
      </w:r>
      <w:r w:rsidR="00B4596E" w:rsidRPr="00D65266">
        <w:rPr>
          <w:rStyle w:val="IntensiveHervorhebung"/>
          <w:i w:val="0"/>
          <w:color w:val="auto"/>
          <w:highlight w:val="cyan"/>
          <w:lang w:val="fr-CH"/>
        </w:rPr>
        <w:t xml:space="preserve"> des propositions d’allégement du Conseil fédéral avec les décisions du</w:t>
      </w:r>
      <w:r w:rsidR="00B4596E" w:rsidRPr="00D65266">
        <w:rPr>
          <w:rStyle w:val="IntensiveHervorhebung"/>
          <w:i w:val="0"/>
          <w:color w:val="auto"/>
          <w:spacing w:val="-4"/>
          <w:highlight w:val="cyan"/>
          <w:lang w:val="fr-CH"/>
        </w:rPr>
        <w:t xml:space="preserve"> Parlement relatives aux programmes d’économies</w:t>
      </w:r>
      <w:r w:rsidRPr="00D65266">
        <w:rPr>
          <w:rStyle w:val="IntensiveHervorhebung"/>
          <w:i w:val="0"/>
          <w:color w:val="auto"/>
          <w:spacing w:val="-4"/>
          <w:highlight w:val="cyan"/>
          <w:lang w:val="fr-CH"/>
        </w:rPr>
        <w:t xml:space="preserve"> fait cependant défaut</w:t>
      </w:r>
      <w:r w:rsidR="00B4596E" w:rsidRPr="00D65266">
        <w:rPr>
          <w:rStyle w:val="IntensiveHervorhebung"/>
          <w:i w:val="0"/>
          <w:color w:val="auto"/>
          <w:spacing w:val="-4"/>
          <w:highlight w:val="cyan"/>
          <w:lang w:val="fr-CH"/>
        </w:rPr>
        <w:t>. Le CDF recommande à l’AFF de mentionner ces écarts de manière transparente dans les prochains programmes d’économies.</w:t>
      </w:r>
    </w:p>
    <w:p w14:paraId="61A93659" w14:textId="4F032563" w:rsidR="00B4596E" w:rsidRPr="00D65266" w:rsidRDefault="00B4596E" w:rsidP="00B4596E">
      <w:pPr>
        <w:pStyle w:val="TextEFK"/>
        <w:rPr>
          <w:spacing w:val="-2"/>
          <w:highlight w:val="cyan"/>
          <w:lang w:val="fr-CH"/>
        </w:rPr>
      </w:pPr>
      <w:r w:rsidRPr="00D65266">
        <w:rPr>
          <w:spacing w:val="-2"/>
          <w:highlight w:val="cyan"/>
          <w:lang w:val="fr-CH"/>
        </w:rPr>
        <w:t xml:space="preserve">Pour chaque programme d’économies, le Conseil fédéral s’est fondé sur les montants triennaux inscrits au plan financier du budget de l’année précédente. Dans son analyse, le CDF a déduit les allégements décidés de ces valeurs prévisionnelles </w:t>
      </w:r>
      <w:r w:rsidR="000707A5" w:rsidRPr="00D65266">
        <w:rPr>
          <w:spacing w:val="-2"/>
          <w:highlight w:val="cyan"/>
          <w:lang w:val="fr-CH"/>
        </w:rPr>
        <w:t>et</w:t>
      </w:r>
      <w:r w:rsidRPr="00D65266">
        <w:rPr>
          <w:spacing w:val="-2"/>
          <w:highlight w:val="cyan"/>
          <w:lang w:val="fr-CH"/>
        </w:rPr>
        <w:t xml:space="preserve"> les </w:t>
      </w:r>
      <w:r w:rsidR="000707A5" w:rsidRPr="00D65266">
        <w:rPr>
          <w:spacing w:val="-2"/>
          <w:highlight w:val="cyan"/>
          <w:lang w:val="fr-CH"/>
        </w:rPr>
        <w:t xml:space="preserve">a </w:t>
      </w:r>
      <w:proofErr w:type="gramStart"/>
      <w:r w:rsidRPr="00D65266">
        <w:rPr>
          <w:spacing w:val="-2"/>
          <w:highlight w:val="cyan"/>
          <w:lang w:val="fr-CH"/>
        </w:rPr>
        <w:t>compar</w:t>
      </w:r>
      <w:r w:rsidR="000707A5" w:rsidRPr="00D65266">
        <w:rPr>
          <w:spacing w:val="-2"/>
          <w:highlight w:val="cyan"/>
          <w:lang w:val="fr-CH"/>
        </w:rPr>
        <w:t>é</w:t>
      </w:r>
      <w:proofErr w:type="gramEnd"/>
      <w:r w:rsidRPr="00D65266">
        <w:rPr>
          <w:spacing w:val="-2"/>
          <w:highlight w:val="cyan"/>
          <w:lang w:val="fr-CH"/>
        </w:rPr>
        <w:t xml:space="preserve"> aux dépenses ordinaires correspondantes inscrites dans le compte d’État. </w:t>
      </w:r>
      <w:r w:rsidR="000707A5" w:rsidRPr="00D65266">
        <w:rPr>
          <w:spacing w:val="-2"/>
          <w:highlight w:val="cyan"/>
          <w:lang w:val="fr-CH"/>
        </w:rPr>
        <w:t>L’analyse a montré</w:t>
      </w:r>
      <w:r w:rsidRPr="00D65266">
        <w:rPr>
          <w:spacing w:val="-2"/>
          <w:highlight w:val="cyan"/>
          <w:lang w:val="fr-CH"/>
        </w:rPr>
        <w:t xml:space="preserve"> que les objectifs fixés </w:t>
      </w:r>
      <w:r w:rsidRPr="00D65266">
        <w:rPr>
          <w:rStyle w:val="IntensiveHervorhebung"/>
          <w:i w:val="0"/>
          <w:color w:val="auto"/>
          <w:spacing w:val="-2"/>
          <w:highlight w:val="cyan"/>
          <w:lang w:val="fr-CH"/>
        </w:rPr>
        <w:t>en matière de dépenses</w:t>
      </w:r>
      <w:r w:rsidRPr="00D65266">
        <w:rPr>
          <w:rStyle w:val="IntensiveHervorhebung"/>
          <w:color w:val="auto"/>
          <w:spacing w:val="-2"/>
          <w:highlight w:val="cyan"/>
          <w:lang w:val="fr-CH"/>
        </w:rPr>
        <w:t xml:space="preserve"> </w:t>
      </w:r>
      <w:r w:rsidRPr="00D65266">
        <w:rPr>
          <w:spacing w:val="-2"/>
          <w:highlight w:val="cyan"/>
          <w:lang w:val="fr-CH"/>
        </w:rPr>
        <w:t xml:space="preserve">pour les années concernées par </w:t>
      </w:r>
      <w:r w:rsidR="000707A5" w:rsidRPr="00D65266">
        <w:rPr>
          <w:spacing w:val="-2"/>
          <w:highlight w:val="cyan"/>
          <w:lang w:val="fr-CH"/>
        </w:rPr>
        <w:t>les</w:t>
      </w:r>
      <w:r w:rsidRPr="00D65266">
        <w:rPr>
          <w:spacing w:val="-2"/>
          <w:highlight w:val="cyan"/>
          <w:lang w:val="fr-CH"/>
        </w:rPr>
        <w:t xml:space="preserve"> programme</w:t>
      </w:r>
      <w:r w:rsidR="000707A5" w:rsidRPr="00D65266">
        <w:rPr>
          <w:spacing w:val="-2"/>
          <w:highlight w:val="cyan"/>
          <w:lang w:val="fr-CH"/>
        </w:rPr>
        <w:t>s</w:t>
      </w:r>
      <w:r w:rsidRPr="00D65266">
        <w:rPr>
          <w:spacing w:val="-2"/>
          <w:highlight w:val="cyan"/>
          <w:lang w:val="fr-CH"/>
        </w:rPr>
        <w:t xml:space="preserve"> d’économies entre 2004 et 2016 ont été dépassés de près de 33 milliards de francs, dont 5,8 milliards rien qu’en 2006. En 2017 et en 2018, les objectifs d’allégement concernant les dépenses ont été manqués de 1,9 milliard</w:t>
      </w:r>
      <w:r w:rsidR="00DD1ED5" w:rsidRPr="00D65266">
        <w:rPr>
          <w:spacing w:val="-2"/>
          <w:highlight w:val="cyan"/>
          <w:lang w:val="fr-CH"/>
        </w:rPr>
        <w:t>, respectivement</w:t>
      </w:r>
      <w:r w:rsidRPr="00D65266">
        <w:rPr>
          <w:spacing w:val="-2"/>
          <w:highlight w:val="cyan"/>
          <w:lang w:val="fr-CH"/>
        </w:rPr>
        <w:t xml:space="preserve"> de 350 millions de francs, mais le compte a tout de même terminé sur un excédent grâce à des recettes supplémentaires.</w:t>
      </w:r>
    </w:p>
    <w:p w14:paraId="3396ED6B" w14:textId="368E6D83" w:rsidR="00B4596E" w:rsidRPr="00D65266" w:rsidRDefault="00B4596E" w:rsidP="00B4596E">
      <w:pPr>
        <w:pStyle w:val="Titel3EFK"/>
        <w:rPr>
          <w:spacing w:val="-2"/>
          <w:highlight w:val="cyan"/>
          <w:lang w:val="fr-CH"/>
        </w:rPr>
      </w:pPr>
      <w:r w:rsidRPr="00D65266">
        <w:rPr>
          <w:spacing w:val="-2"/>
          <w:highlight w:val="cyan"/>
          <w:lang w:val="fr-CH"/>
        </w:rPr>
        <w:lastRenderedPageBreak/>
        <w:t xml:space="preserve">Un quart des allégements consiste à affiner des </w:t>
      </w:r>
      <w:r w:rsidR="00A01AEF" w:rsidRPr="00D65266">
        <w:rPr>
          <w:spacing w:val="-2"/>
          <w:highlight w:val="cyan"/>
          <w:lang w:val="fr-CH"/>
        </w:rPr>
        <w:t>prévisions</w:t>
      </w:r>
    </w:p>
    <w:p w14:paraId="401EE9BA" w14:textId="27B0516A" w:rsidR="00B4596E" w:rsidRPr="00D65266" w:rsidRDefault="00063F8E" w:rsidP="00B4596E">
      <w:pPr>
        <w:pStyle w:val="TextEFK"/>
        <w:rPr>
          <w:highlight w:val="cyan"/>
          <w:lang w:val="fr-CH"/>
        </w:rPr>
      </w:pPr>
      <w:r w:rsidRPr="00D65266">
        <w:rPr>
          <w:highlight w:val="cyan"/>
          <w:lang w:val="fr-CH"/>
        </w:rPr>
        <w:t>Sur la base de leur description dans les cinq messages, l</w:t>
      </w:r>
      <w:r w:rsidR="00B4596E" w:rsidRPr="00D65266">
        <w:rPr>
          <w:highlight w:val="cyan"/>
          <w:lang w:val="fr-CH"/>
        </w:rPr>
        <w:t xml:space="preserve">e CDF a regroupé les 369 mesures d’allégement concernant les dépenses par type et par importance financière. </w:t>
      </w:r>
      <w:r w:rsidR="00A01AEF" w:rsidRPr="00D65266">
        <w:rPr>
          <w:highlight w:val="cyan"/>
          <w:lang w:val="fr-CH"/>
        </w:rPr>
        <w:t>T</w:t>
      </w:r>
      <w:r w:rsidR="00B4596E" w:rsidRPr="00D65266">
        <w:rPr>
          <w:highlight w:val="cyan"/>
          <w:lang w:val="fr-CH"/>
        </w:rPr>
        <w:t xml:space="preserve">rois quarts des allégements proposés par le Conseil fédéral peuvent </w:t>
      </w:r>
      <w:r w:rsidR="00A01AEF" w:rsidRPr="00D65266">
        <w:rPr>
          <w:highlight w:val="cyan"/>
          <w:lang w:val="fr-CH"/>
        </w:rPr>
        <w:t xml:space="preserve">être </w:t>
      </w:r>
      <w:r w:rsidR="00B4596E" w:rsidRPr="00D65266">
        <w:rPr>
          <w:highlight w:val="cyan"/>
          <w:lang w:val="fr-CH"/>
        </w:rPr>
        <w:t>interprét</w:t>
      </w:r>
      <w:r w:rsidR="00A01AEF" w:rsidRPr="00D65266">
        <w:rPr>
          <w:highlight w:val="cyan"/>
          <w:lang w:val="fr-CH"/>
        </w:rPr>
        <w:t>és</w:t>
      </w:r>
      <w:r w:rsidR="00B4596E" w:rsidRPr="00D65266">
        <w:rPr>
          <w:highlight w:val="cyan"/>
          <w:lang w:val="fr-CH"/>
        </w:rPr>
        <w:t xml:space="preserve"> comme des économies au sens strict. Ils restreignent l’action de l’État, la retardent, exigent qu’elle s’accomplisse avec plus d’efficacité ou qu’une certaine prestation soit abandonnée. </w:t>
      </w:r>
      <w:r w:rsidR="0002096E" w:rsidRPr="00D65266">
        <w:rPr>
          <w:highlight w:val="cyan"/>
          <w:lang w:val="fr-CH"/>
        </w:rPr>
        <w:t>Près de la</w:t>
      </w:r>
      <w:r w:rsidR="00B4596E" w:rsidRPr="00D65266">
        <w:rPr>
          <w:highlight w:val="cyan"/>
          <w:lang w:val="fr-CH"/>
        </w:rPr>
        <w:t xml:space="preserve"> moitié, </w:t>
      </w:r>
      <w:r w:rsidR="00460532" w:rsidRPr="00D65266">
        <w:rPr>
          <w:highlight w:val="cyan"/>
          <w:lang w:val="fr-CH"/>
        </w:rPr>
        <w:t xml:space="preserve">c’est-à-dire </w:t>
      </w:r>
      <w:r w:rsidR="00B4596E" w:rsidRPr="00D65266">
        <w:rPr>
          <w:highlight w:val="cyan"/>
          <w:lang w:val="fr-CH"/>
        </w:rPr>
        <w:t xml:space="preserve">un tiers du volume des allégements, consiste en des suppressions de prestations. </w:t>
      </w:r>
      <w:r w:rsidR="004B30CC" w:rsidRPr="00D65266">
        <w:rPr>
          <w:highlight w:val="cyan"/>
          <w:lang w:val="fr-CH"/>
        </w:rPr>
        <w:t>Environ</w:t>
      </w:r>
      <w:r w:rsidR="00B4596E" w:rsidRPr="00D65266">
        <w:rPr>
          <w:highlight w:val="cyan"/>
          <w:lang w:val="fr-CH"/>
        </w:rPr>
        <w:t xml:space="preserve"> 12 % sont des reports. Le quart restant consiste à mettre à jour des hypothèses ou à affiner des prévisions par rapport au plan initial. Ces allégements ont lieu sans restreindre l’action de l’État ou</w:t>
      </w:r>
      <w:r w:rsidR="00AE69C6" w:rsidRPr="00D65266">
        <w:rPr>
          <w:highlight w:val="cyan"/>
          <w:lang w:val="fr-CH"/>
        </w:rPr>
        <w:t xml:space="preserve"> </w:t>
      </w:r>
      <w:r w:rsidR="004B30CC" w:rsidRPr="00D65266">
        <w:rPr>
          <w:highlight w:val="cyan"/>
          <w:lang w:val="fr-CH"/>
        </w:rPr>
        <w:t>limiter</w:t>
      </w:r>
      <w:r w:rsidR="00B4596E" w:rsidRPr="00D65266">
        <w:rPr>
          <w:highlight w:val="cyan"/>
          <w:lang w:val="fr-CH"/>
        </w:rPr>
        <w:t xml:space="preserve"> la fourniture de prestations.</w:t>
      </w:r>
    </w:p>
    <w:p w14:paraId="7CF965D3" w14:textId="5A6982F8" w:rsidR="00B4596E" w:rsidRPr="00D65266" w:rsidRDefault="00B4596E" w:rsidP="00B4596E">
      <w:pPr>
        <w:pStyle w:val="Titel3EFK"/>
        <w:spacing w:before="240"/>
        <w:rPr>
          <w:spacing w:val="-2"/>
          <w:highlight w:val="cyan"/>
          <w:lang w:val="fr-CH"/>
        </w:rPr>
      </w:pPr>
      <w:r w:rsidRPr="00D65266">
        <w:rPr>
          <w:spacing w:val="-2"/>
          <w:highlight w:val="cyan"/>
          <w:lang w:val="fr-CH"/>
        </w:rPr>
        <w:t xml:space="preserve">Les </w:t>
      </w:r>
      <w:r w:rsidR="004533D0" w:rsidRPr="00D65266">
        <w:rPr>
          <w:spacing w:val="-2"/>
          <w:highlight w:val="cyan"/>
          <w:lang w:val="fr-CH"/>
        </w:rPr>
        <w:t xml:space="preserve">restrictions budgétaires </w:t>
      </w:r>
      <w:r w:rsidR="00483184" w:rsidRPr="00D65266">
        <w:rPr>
          <w:spacing w:val="-2"/>
          <w:highlight w:val="cyan"/>
          <w:lang w:val="fr-CH"/>
        </w:rPr>
        <w:t>issues</w:t>
      </w:r>
      <w:r w:rsidR="004533D0" w:rsidRPr="00D65266">
        <w:rPr>
          <w:spacing w:val="-2"/>
          <w:highlight w:val="cyan"/>
          <w:lang w:val="fr-CH"/>
        </w:rPr>
        <w:t xml:space="preserve"> d’</w:t>
      </w:r>
      <w:r w:rsidRPr="00D65266">
        <w:rPr>
          <w:spacing w:val="-2"/>
          <w:highlight w:val="cyan"/>
          <w:lang w:val="fr-CH"/>
        </w:rPr>
        <w:t xml:space="preserve">erreurs de prévisions </w:t>
      </w:r>
      <w:r w:rsidR="004533D0" w:rsidRPr="00D65266">
        <w:rPr>
          <w:spacing w:val="-2"/>
          <w:highlight w:val="cyan"/>
          <w:lang w:val="fr-CH"/>
        </w:rPr>
        <w:t>des</w:t>
      </w:r>
      <w:r w:rsidRPr="00D65266">
        <w:rPr>
          <w:spacing w:val="-2"/>
          <w:highlight w:val="cyan"/>
          <w:lang w:val="fr-CH"/>
        </w:rPr>
        <w:t xml:space="preserve"> intérêts passifs </w:t>
      </w:r>
      <w:r w:rsidR="004533D0" w:rsidRPr="00D65266">
        <w:rPr>
          <w:spacing w:val="-2"/>
          <w:highlight w:val="cyan"/>
          <w:lang w:val="fr-CH"/>
        </w:rPr>
        <w:t>sont désormais supprimées</w:t>
      </w:r>
    </w:p>
    <w:p w14:paraId="06C44704" w14:textId="0129E0A0" w:rsidR="00B4596E" w:rsidRPr="00D65266" w:rsidRDefault="00B4596E" w:rsidP="00B4596E">
      <w:pPr>
        <w:pStyle w:val="TextEFK"/>
        <w:rPr>
          <w:i/>
          <w:color w:val="auto"/>
          <w:highlight w:val="cyan"/>
          <w:lang w:val="fr-CH"/>
        </w:rPr>
      </w:pPr>
      <w:r w:rsidRPr="00D65266">
        <w:rPr>
          <w:rStyle w:val="IntensiveHervorhebung"/>
          <w:i w:val="0"/>
          <w:color w:val="auto"/>
          <w:highlight w:val="cyan"/>
          <w:lang w:val="fr-CH"/>
        </w:rPr>
        <w:t xml:space="preserve">L’évaluation a montré que </w:t>
      </w:r>
      <w:r w:rsidR="009A149E" w:rsidRPr="00D65266">
        <w:rPr>
          <w:rStyle w:val="IntensiveHervorhebung"/>
          <w:i w:val="0"/>
          <w:color w:val="auto"/>
          <w:highlight w:val="cyan"/>
          <w:lang w:val="fr-CH"/>
        </w:rPr>
        <w:t>des</w:t>
      </w:r>
      <w:r w:rsidRPr="00D65266">
        <w:rPr>
          <w:rStyle w:val="IntensiveHervorhebung"/>
          <w:i w:val="0"/>
          <w:color w:val="auto"/>
          <w:highlight w:val="cyan"/>
          <w:lang w:val="fr-CH"/>
        </w:rPr>
        <w:t xml:space="preserve"> grosses erreurs systématiques de prévision, en particulier concernant le </w:t>
      </w:r>
      <w:r w:rsidRPr="00D65266">
        <w:rPr>
          <w:highlight w:val="cyan"/>
          <w:lang w:val="fr-CH"/>
        </w:rPr>
        <w:t>service de la dette</w:t>
      </w:r>
      <w:r w:rsidRPr="00D65266">
        <w:rPr>
          <w:color w:val="auto"/>
          <w:highlight w:val="cyan"/>
          <w:lang w:val="fr-CH"/>
        </w:rPr>
        <w:t>,</w:t>
      </w:r>
      <w:r w:rsidRPr="00D65266">
        <w:rPr>
          <w:i/>
          <w:color w:val="auto"/>
          <w:highlight w:val="cyan"/>
          <w:lang w:val="fr-CH"/>
        </w:rPr>
        <w:t xml:space="preserve"> </w:t>
      </w:r>
      <w:r w:rsidRPr="00D65266">
        <w:rPr>
          <w:rStyle w:val="IntensiveHervorhebung"/>
          <w:i w:val="0"/>
          <w:color w:val="auto"/>
          <w:highlight w:val="cyan"/>
          <w:lang w:val="fr-CH"/>
        </w:rPr>
        <w:t xml:space="preserve">avaient entraîné des restrictions budgétaires. Le CDF </w:t>
      </w:r>
      <w:r w:rsidR="00D963A5" w:rsidRPr="00D65266">
        <w:rPr>
          <w:rStyle w:val="IntensiveHervorhebung"/>
          <w:i w:val="0"/>
          <w:color w:val="auto"/>
          <w:highlight w:val="cyan"/>
          <w:lang w:val="fr-CH"/>
        </w:rPr>
        <w:t>estim</w:t>
      </w:r>
      <w:r w:rsidR="009A149E" w:rsidRPr="00D65266">
        <w:rPr>
          <w:rStyle w:val="IntensiveHervorhebung"/>
          <w:i w:val="0"/>
          <w:color w:val="auto"/>
          <w:highlight w:val="cyan"/>
          <w:lang w:val="fr-CH"/>
        </w:rPr>
        <w:t>e</w:t>
      </w:r>
      <w:r w:rsidRPr="00D65266">
        <w:rPr>
          <w:rStyle w:val="IntensiveHervorhebung"/>
          <w:i w:val="0"/>
          <w:color w:val="auto"/>
          <w:highlight w:val="cyan"/>
          <w:lang w:val="fr-CH"/>
        </w:rPr>
        <w:t xml:space="preserve"> que dans les plans financiers des années 2011 à 2018, les </w:t>
      </w:r>
      <w:r w:rsidR="009A149E" w:rsidRPr="00D65266">
        <w:rPr>
          <w:rStyle w:val="IntensiveHervorhebung"/>
          <w:i w:val="0"/>
          <w:color w:val="auto"/>
          <w:highlight w:val="cyan"/>
          <w:lang w:val="fr-CH"/>
        </w:rPr>
        <w:t xml:space="preserve">prévisions des </w:t>
      </w:r>
      <w:r w:rsidRPr="00D65266">
        <w:rPr>
          <w:rStyle w:val="IntensiveHervorhebung"/>
          <w:i w:val="0"/>
          <w:color w:val="auto"/>
          <w:highlight w:val="cyan"/>
          <w:lang w:val="fr-CH"/>
        </w:rPr>
        <w:t xml:space="preserve">dépenses </w:t>
      </w:r>
      <w:r w:rsidR="009A149E" w:rsidRPr="00D65266">
        <w:rPr>
          <w:rStyle w:val="IntensiveHervorhebung"/>
          <w:i w:val="0"/>
          <w:color w:val="auto"/>
          <w:highlight w:val="cyan"/>
          <w:lang w:val="fr-CH"/>
        </w:rPr>
        <w:t>pour les</w:t>
      </w:r>
      <w:r w:rsidRPr="00D65266">
        <w:rPr>
          <w:rStyle w:val="IntensiveHervorhebung"/>
          <w:i w:val="0"/>
          <w:color w:val="auto"/>
          <w:highlight w:val="cyan"/>
          <w:lang w:val="fr-CH"/>
        </w:rPr>
        <w:t xml:space="preserve"> intérêts passifs ont parfois été surestimées de plusieurs milliards. Aussi estime-t-il a posteriori qu’au moins deux des cinq programmes d’économies n’étaient pas absolument nécessaires à l’atteinte des objectifs du frein à l’endettement.</w:t>
      </w:r>
    </w:p>
    <w:p w14:paraId="32E52591" w14:textId="5B726631" w:rsidR="00B4596E" w:rsidRPr="00D65266" w:rsidRDefault="00B4596E" w:rsidP="00B4596E">
      <w:pPr>
        <w:pStyle w:val="TextEFK"/>
        <w:rPr>
          <w:highlight w:val="cyan"/>
          <w:lang w:val="fr-CH"/>
        </w:rPr>
      </w:pPr>
      <w:r w:rsidRPr="00D65266">
        <w:rPr>
          <w:rStyle w:val="IntensiveHervorhebung"/>
          <w:i w:val="0"/>
          <w:color w:val="auto"/>
          <w:highlight w:val="cyan"/>
          <w:lang w:val="fr-CH"/>
        </w:rPr>
        <w:t>Entre-temps, l’optimisation</w:t>
      </w:r>
      <w:r w:rsidRPr="00D65266">
        <w:rPr>
          <w:rStyle w:val="IntensiveHervorhebung"/>
          <w:color w:val="auto"/>
          <w:highlight w:val="cyan"/>
          <w:lang w:val="fr-CH"/>
        </w:rPr>
        <w:t xml:space="preserve"> </w:t>
      </w:r>
      <w:r w:rsidRPr="00D65266">
        <w:rPr>
          <w:highlight w:val="cyan"/>
          <w:lang w:val="fr-CH"/>
        </w:rPr>
        <w:t xml:space="preserve">du modèle comptable a atténué le problème. Depuis 2017, les dépenses </w:t>
      </w:r>
      <w:r w:rsidR="009A149E" w:rsidRPr="00D65266">
        <w:rPr>
          <w:highlight w:val="cyan"/>
          <w:lang w:val="fr-CH"/>
        </w:rPr>
        <w:t>relatives aux</w:t>
      </w:r>
      <w:r w:rsidRPr="00D65266">
        <w:rPr>
          <w:highlight w:val="cyan"/>
          <w:lang w:val="fr-CH"/>
        </w:rPr>
        <w:t xml:space="preserve"> intérêts passifs sont anticipées avec plus de précision grâce à un </w:t>
      </w:r>
      <w:proofErr w:type="gramStart"/>
      <w:r w:rsidRPr="00D65266">
        <w:rPr>
          <w:highlight w:val="cyan"/>
          <w:lang w:val="fr-CH"/>
        </w:rPr>
        <w:t>changement</w:t>
      </w:r>
      <w:proofErr w:type="gramEnd"/>
      <w:r w:rsidRPr="00D65266">
        <w:rPr>
          <w:highlight w:val="cyan"/>
          <w:lang w:val="fr-CH"/>
        </w:rPr>
        <w:t xml:space="preserve"> de pratique comptable.</w:t>
      </w:r>
    </w:p>
    <w:p w14:paraId="1BDEFF99" w14:textId="070AE56B" w:rsidR="00B4596E" w:rsidRPr="00D65266" w:rsidRDefault="00D963A5" w:rsidP="00B4596E">
      <w:pPr>
        <w:pStyle w:val="TextEFK"/>
        <w:rPr>
          <w:highlight w:val="cyan"/>
          <w:lang w:val="fr-CH"/>
        </w:rPr>
      </w:pPr>
      <w:r w:rsidRPr="00D65266">
        <w:rPr>
          <w:highlight w:val="cyan"/>
          <w:lang w:val="fr-CH"/>
        </w:rPr>
        <w:t>En ce qui concerne</w:t>
      </w:r>
      <w:r w:rsidR="00B4596E" w:rsidRPr="00D65266">
        <w:rPr>
          <w:highlight w:val="cyan"/>
          <w:lang w:val="fr-CH"/>
        </w:rPr>
        <w:t xml:space="preserve"> </w:t>
      </w:r>
      <w:r w:rsidRPr="00D65266">
        <w:rPr>
          <w:highlight w:val="cyan"/>
          <w:lang w:val="fr-CH"/>
        </w:rPr>
        <w:t>l</w:t>
      </w:r>
      <w:r w:rsidR="00B4596E" w:rsidRPr="00D65266">
        <w:rPr>
          <w:highlight w:val="cyan"/>
          <w:lang w:val="fr-CH"/>
        </w:rPr>
        <w:t xml:space="preserve">es </w:t>
      </w:r>
      <w:r w:rsidRPr="00D65266">
        <w:rPr>
          <w:highlight w:val="cyan"/>
          <w:lang w:val="fr-CH"/>
        </w:rPr>
        <w:t xml:space="preserve">futurs </w:t>
      </w:r>
      <w:r w:rsidR="00B4596E" w:rsidRPr="00D65266">
        <w:rPr>
          <w:highlight w:val="cyan"/>
          <w:lang w:val="fr-CH"/>
        </w:rPr>
        <w:t xml:space="preserve">trains de réformes, le CDF considère qu’il serait utile, </w:t>
      </w:r>
      <w:r w:rsidR="00F25EFB" w:rsidRPr="00D65266">
        <w:rPr>
          <w:highlight w:val="cyan"/>
          <w:lang w:val="fr-CH"/>
        </w:rPr>
        <w:t>à l’instar du</w:t>
      </w:r>
      <w:r w:rsidR="00B4596E" w:rsidRPr="00D65266">
        <w:rPr>
          <w:highlight w:val="cyan"/>
          <w:lang w:val="fr-CH"/>
        </w:rPr>
        <w:t xml:space="preserve"> budget pour l’impôt fédéral direct et </w:t>
      </w:r>
      <w:r w:rsidR="00F25EFB" w:rsidRPr="00D65266">
        <w:rPr>
          <w:highlight w:val="cyan"/>
          <w:lang w:val="fr-CH"/>
        </w:rPr>
        <w:t>de</w:t>
      </w:r>
      <w:r w:rsidR="00B4596E" w:rsidRPr="00D65266">
        <w:rPr>
          <w:highlight w:val="cyan"/>
          <w:lang w:val="fr-CH"/>
        </w:rPr>
        <w:t xml:space="preserve"> l’impôt anticipé ou </w:t>
      </w:r>
      <w:r w:rsidR="00F25EFB" w:rsidRPr="00D65266">
        <w:rPr>
          <w:highlight w:val="cyan"/>
          <w:lang w:val="fr-CH"/>
        </w:rPr>
        <w:t>des</w:t>
      </w:r>
      <w:r w:rsidR="00B4596E" w:rsidRPr="00D65266">
        <w:rPr>
          <w:highlight w:val="cyan"/>
          <w:lang w:val="fr-CH"/>
        </w:rPr>
        <w:t xml:space="preserve"> corrections du renchérissement, de souligner la fiabilité des prévisions </w:t>
      </w:r>
      <w:r w:rsidR="00F25EFB" w:rsidRPr="00D65266">
        <w:rPr>
          <w:highlight w:val="cyan"/>
          <w:lang w:val="fr-CH"/>
        </w:rPr>
        <w:t>pour les</w:t>
      </w:r>
      <w:r w:rsidR="00B4596E" w:rsidRPr="00D65266">
        <w:rPr>
          <w:highlight w:val="cyan"/>
          <w:lang w:val="fr-CH"/>
        </w:rPr>
        <w:t xml:space="preserve"> gros postes de dépenses et de justifier la nécessité d’un programme d’économies en s’appuyant sur les conséquences </w:t>
      </w:r>
      <w:r w:rsidR="00F25EFB" w:rsidRPr="00D65266">
        <w:rPr>
          <w:highlight w:val="cyan"/>
          <w:lang w:val="fr-CH"/>
        </w:rPr>
        <w:t>attendues</w:t>
      </w:r>
      <w:r w:rsidR="00B4596E" w:rsidRPr="00D65266">
        <w:rPr>
          <w:highlight w:val="cyan"/>
          <w:lang w:val="fr-CH"/>
        </w:rPr>
        <w:t xml:space="preserve"> et sur la probabilité de survenance.</w:t>
      </w:r>
    </w:p>
    <w:p w14:paraId="550054D7" w14:textId="77777777" w:rsidR="00B4596E" w:rsidRPr="00D65266" w:rsidRDefault="00B4596E" w:rsidP="00B4596E">
      <w:pPr>
        <w:pStyle w:val="Titel3EFK"/>
        <w:spacing w:before="240"/>
        <w:rPr>
          <w:spacing w:val="-2"/>
          <w:highlight w:val="cyan"/>
          <w:lang w:val="fr-CH"/>
        </w:rPr>
      </w:pPr>
      <w:r w:rsidRPr="00D65266">
        <w:rPr>
          <w:spacing w:val="-2"/>
          <w:highlight w:val="cyan"/>
          <w:lang w:val="fr-CH"/>
        </w:rPr>
        <w:t>Aucune indication sur la pérennité des mesures d’allégement</w:t>
      </w:r>
    </w:p>
    <w:p w14:paraId="08C3A828" w14:textId="64360E5A" w:rsidR="00B4596E" w:rsidRPr="00D65266" w:rsidRDefault="00B4596E" w:rsidP="00B4596E">
      <w:pPr>
        <w:pStyle w:val="TextEFK"/>
        <w:rPr>
          <w:rStyle w:val="IntensiveHervorhebung"/>
          <w:i w:val="0"/>
          <w:iCs w:val="0"/>
          <w:color w:val="auto"/>
          <w:highlight w:val="cyan"/>
          <w:lang w:val="fr-CH"/>
        </w:rPr>
      </w:pPr>
      <w:r w:rsidRPr="00D65266">
        <w:rPr>
          <w:rStyle w:val="IntensiveHervorhebung"/>
          <w:i w:val="0"/>
          <w:color w:val="auto"/>
          <w:highlight w:val="cyan"/>
          <w:lang w:val="fr-CH"/>
        </w:rPr>
        <w:t>L’observation détaillée de certains crédits dans le cadre des études de cas a révélé des allégements</w:t>
      </w:r>
      <w:r w:rsidR="00B377E6" w:rsidRPr="00D65266">
        <w:rPr>
          <w:rStyle w:val="IntensiveHervorhebung"/>
          <w:i w:val="0"/>
          <w:color w:val="auto"/>
          <w:highlight w:val="cyan"/>
          <w:lang w:val="fr-CH"/>
        </w:rPr>
        <w:t xml:space="preserve"> à la fois</w:t>
      </w:r>
      <w:r w:rsidRPr="00D65266">
        <w:rPr>
          <w:rStyle w:val="IntensiveHervorhebung"/>
          <w:i w:val="0"/>
          <w:color w:val="auto"/>
          <w:highlight w:val="cyan"/>
          <w:lang w:val="fr-CH"/>
        </w:rPr>
        <w:t xml:space="preserve"> </w:t>
      </w:r>
      <w:r w:rsidR="00B377E6" w:rsidRPr="00D65266">
        <w:rPr>
          <w:rStyle w:val="IntensiveHervorhebung"/>
          <w:i w:val="0"/>
          <w:color w:val="auto"/>
          <w:highlight w:val="cyan"/>
          <w:lang w:val="fr-CH"/>
        </w:rPr>
        <w:t>temporaires</w:t>
      </w:r>
      <w:r w:rsidRPr="00D65266">
        <w:rPr>
          <w:rStyle w:val="IntensiveHervorhebung"/>
          <w:i w:val="0"/>
          <w:color w:val="auto"/>
          <w:highlight w:val="cyan"/>
          <w:lang w:val="fr-CH"/>
        </w:rPr>
        <w:t xml:space="preserve"> et illimités. Il n’a par contre pas été possible de déterminer dans quelles proportions les programmes d’économies considérés dans leur globalité ont produit des effets au-delà de leur durée de trois ans généralement. En effet, les crédits subissent constamment des modifications </w:t>
      </w:r>
      <w:r w:rsidR="000C034E" w:rsidRPr="00D65266">
        <w:rPr>
          <w:rStyle w:val="IntensiveHervorhebung"/>
          <w:i w:val="0"/>
          <w:color w:val="auto"/>
          <w:highlight w:val="cyan"/>
          <w:lang w:val="fr-CH"/>
        </w:rPr>
        <w:t>dues aux</w:t>
      </w:r>
      <w:r w:rsidRPr="00D65266">
        <w:rPr>
          <w:rStyle w:val="IntensiveHervorhebung"/>
          <w:i w:val="0"/>
          <w:color w:val="auto"/>
          <w:highlight w:val="cyan"/>
          <w:lang w:val="fr-CH"/>
        </w:rPr>
        <w:t xml:space="preserve"> changements législatifs, </w:t>
      </w:r>
      <w:r w:rsidR="000C034E" w:rsidRPr="00D65266">
        <w:rPr>
          <w:rStyle w:val="IntensiveHervorhebung"/>
          <w:i w:val="0"/>
          <w:color w:val="auto"/>
          <w:highlight w:val="cyan"/>
          <w:lang w:val="fr-CH"/>
        </w:rPr>
        <w:t>aux</w:t>
      </w:r>
      <w:r w:rsidRPr="00D65266">
        <w:rPr>
          <w:rStyle w:val="IntensiveHervorhebung"/>
          <w:i w:val="0"/>
          <w:color w:val="auto"/>
          <w:highlight w:val="cyan"/>
          <w:lang w:val="fr-CH"/>
        </w:rPr>
        <w:t xml:space="preserve"> corrections des prévisions de recettes et </w:t>
      </w:r>
      <w:r w:rsidR="000C034E" w:rsidRPr="00D65266">
        <w:rPr>
          <w:rStyle w:val="IntensiveHervorhebung"/>
          <w:i w:val="0"/>
          <w:color w:val="auto"/>
          <w:highlight w:val="cyan"/>
          <w:lang w:val="fr-CH"/>
        </w:rPr>
        <w:t>aux</w:t>
      </w:r>
      <w:r w:rsidRPr="00D65266">
        <w:rPr>
          <w:rStyle w:val="IntensiveHervorhebung"/>
          <w:i w:val="0"/>
          <w:color w:val="auto"/>
          <w:highlight w:val="cyan"/>
          <w:lang w:val="fr-CH"/>
        </w:rPr>
        <w:t xml:space="preserve"> dépenses et de restructurations internes à l’administration.</w:t>
      </w:r>
    </w:p>
    <w:p w14:paraId="13EC8EA9" w14:textId="06B89D6F" w:rsidR="00B4596E" w:rsidRPr="00D65266" w:rsidRDefault="00483184" w:rsidP="00B4596E">
      <w:pPr>
        <w:pStyle w:val="TextEFK"/>
        <w:rPr>
          <w:i/>
          <w:spacing w:val="-2"/>
          <w:highlight w:val="cyan"/>
          <w:lang w:val="fr-CH"/>
        </w:rPr>
      </w:pPr>
      <w:r w:rsidRPr="00D65266">
        <w:rPr>
          <w:rStyle w:val="IntensiveHervorhebung"/>
          <w:i w:val="0"/>
          <w:color w:val="auto"/>
          <w:highlight w:val="cyan"/>
          <w:lang w:val="fr-CH"/>
        </w:rPr>
        <w:t>Le but</w:t>
      </w:r>
      <w:r w:rsidR="00B4596E" w:rsidRPr="00D65266">
        <w:rPr>
          <w:rStyle w:val="IntensiveHervorhebung"/>
          <w:i w:val="0"/>
          <w:color w:val="auto"/>
          <w:highlight w:val="cyan"/>
          <w:lang w:val="fr-CH"/>
        </w:rPr>
        <w:t xml:space="preserve"> premier des programmes d’économies est d</w:t>
      </w:r>
      <w:r w:rsidRPr="00D65266">
        <w:rPr>
          <w:rStyle w:val="IntensiveHervorhebung"/>
          <w:i w:val="0"/>
          <w:color w:val="auto"/>
          <w:highlight w:val="cyan"/>
          <w:lang w:val="fr-CH"/>
        </w:rPr>
        <w:t xml:space="preserve">’ajuster </w:t>
      </w:r>
      <w:r w:rsidR="00B4596E" w:rsidRPr="00D65266">
        <w:rPr>
          <w:rStyle w:val="IntensiveHervorhebung"/>
          <w:i w:val="0"/>
          <w:color w:val="auto"/>
          <w:highlight w:val="cyan"/>
          <w:lang w:val="fr-CH"/>
        </w:rPr>
        <w:t xml:space="preserve">le plan financier au frein à l’endettement. </w:t>
      </w:r>
      <w:r w:rsidR="00A35A3D" w:rsidRPr="00D65266">
        <w:rPr>
          <w:rStyle w:val="IntensiveHervorhebung"/>
          <w:i w:val="0"/>
          <w:color w:val="auto"/>
          <w:highlight w:val="cyan"/>
          <w:lang w:val="fr-CH"/>
        </w:rPr>
        <w:t>En raison de la complexité des interactions propres aux finances d’un État évoquée plus haut, r</w:t>
      </w:r>
      <w:r w:rsidR="00B4596E" w:rsidRPr="00D65266">
        <w:rPr>
          <w:rStyle w:val="IntensiveHervorhebung"/>
          <w:i w:val="0"/>
          <w:color w:val="auto"/>
          <w:highlight w:val="cyan"/>
          <w:lang w:val="fr-CH"/>
        </w:rPr>
        <w:t xml:space="preserve">endre compte des effets réels de ces programmes est une entreprise </w:t>
      </w:r>
      <w:r w:rsidR="00A35A3D" w:rsidRPr="00D65266">
        <w:rPr>
          <w:rStyle w:val="IntensiveHervorhebung"/>
          <w:i w:val="0"/>
          <w:color w:val="auto"/>
          <w:highlight w:val="cyan"/>
          <w:lang w:val="fr-CH"/>
        </w:rPr>
        <w:t>fastidieuse</w:t>
      </w:r>
      <w:r w:rsidR="00B4596E" w:rsidRPr="00D65266">
        <w:rPr>
          <w:rStyle w:val="IntensiveHervorhebung"/>
          <w:i w:val="0"/>
          <w:color w:val="auto"/>
          <w:highlight w:val="cyan"/>
          <w:lang w:val="fr-CH"/>
        </w:rPr>
        <w:t xml:space="preserve"> par rapport aux avantages escomptés. Peut-être est-ce la raison pour laquelle les effets des programmes d’économies n’ont jamais fait l’objet de comptes rendus. </w:t>
      </w:r>
      <w:r w:rsidR="00A35A3D" w:rsidRPr="00D65266">
        <w:rPr>
          <w:rStyle w:val="IntensiveHervorhebung"/>
          <w:i w:val="0"/>
          <w:color w:val="auto"/>
          <w:highlight w:val="cyan"/>
          <w:lang w:val="fr-CH"/>
        </w:rPr>
        <w:t>Dans ce contexte</w:t>
      </w:r>
      <w:r w:rsidR="00B4596E" w:rsidRPr="00D65266">
        <w:rPr>
          <w:rStyle w:val="IntensiveHervorhebung"/>
          <w:i w:val="0"/>
          <w:color w:val="auto"/>
          <w:highlight w:val="cyan"/>
          <w:lang w:val="fr-CH"/>
        </w:rPr>
        <w:t>, il faut privilégier les mesures d’allégement dans le cadre du processus ordinaire de budgétisation</w:t>
      </w:r>
      <w:r w:rsidR="00B4596E" w:rsidRPr="00D65266">
        <w:rPr>
          <w:i/>
          <w:color w:val="auto"/>
          <w:highlight w:val="cyan"/>
          <w:lang w:val="fr-CH"/>
        </w:rPr>
        <w:t>.</w:t>
      </w:r>
    </w:p>
    <w:p w14:paraId="7529B6F1" w14:textId="77777777" w:rsidR="00B4596E" w:rsidRPr="00D65266" w:rsidRDefault="00B4596E" w:rsidP="00B4596E">
      <w:pPr>
        <w:pStyle w:val="OriginaltextEFK"/>
        <w:rPr>
          <w:highlight w:val="cyan"/>
          <w:lang w:val="it-CH"/>
        </w:rPr>
      </w:pPr>
      <w:r w:rsidRPr="00D65266">
        <w:rPr>
          <w:highlight w:val="cyan"/>
          <w:lang w:val="it-CH"/>
        </w:rPr>
        <w:t xml:space="preserve">Texte </w:t>
      </w:r>
      <w:proofErr w:type="spellStart"/>
      <w:r w:rsidRPr="00D65266">
        <w:rPr>
          <w:highlight w:val="cyan"/>
          <w:lang w:val="it-CH"/>
        </w:rPr>
        <w:t>original</w:t>
      </w:r>
      <w:proofErr w:type="spellEnd"/>
      <w:r w:rsidRPr="00D65266">
        <w:rPr>
          <w:highlight w:val="cyan"/>
          <w:lang w:val="it-CH"/>
        </w:rPr>
        <w:t xml:space="preserve"> en </w:t>
      </w:r>
      <w:proofErr w:type="spellStart"/>
      <w:r w:rsidRPr="00D65266">
        <w:rPr>
          <w:highlight w:val="cyan"/>
          <w:lang w:val="it-CH"/>
        </w:rPr>
        <w:t>allemand</w:t>
      </w:r>
      <w:proofErr w:type="spellEnd"/>
    </w:p>
    <w:p w14:paraId="5C5C3BAD" w14:textId="1D29828F" w:rsidR="00B4596E" w:rsidRPr="00D65266" w:rsidRDefault="00B4596E" w:rsidP="00B4596E">
      <w:pPr>
        <w:pStyle w:val="Titel1EFK"/>
        <w:rPr>
          <w:highlight w:val="cyan"/>
          <w:lang w:val="it-CH"/>
        </w:rPr>
      </w:pPr>
      <w:r w:rsidRPr="00D65266">
        <w:rPr>
          <w:highlight w:val="cyan"/>
          <w:lang w:val="it-CH"/>
        </w:rPr>
        <w:lastRenderedPageBreak/>
        <w:t xml:space="preserve">Valutazione dell’efficacia dei programmi di risparmio della Confederazione </w:t>
      </w:r>
      <w:r w:rsidRPr="00D65266">
        <w:rPr>
          <w:highlight w:val="cyan"/>
          <w:lang w:val="it-CH"/>
        </w:rPr>
        <w:br/>
      </w:r>
      <w:r w:rsidRPr="00D65266">
        <w:rPr>
          <w:sz w:val="32"/>
          <w:szCs w:val="32"/>
          <w:highlight w:val="cyan"/>
          <w:lang w:val="it-CH"/>
        </w:rPr>
        <w:t>Amministrazione federale delle finanze</w:t>
      </w:r>
    </w:p>
    <w:p w14:paraId="596A4D10" w14:textId="77777777" w:rsidR="00B4596E" w:rsidRPr="00D65266" w:rsidRDefault="00B4596E" w:rsidP="00B4596E">
      <w:pPr>
        <w:pStyle w:val="Titel2EFK"/>
        <w:rPr>
          <w:highlight w:val="cyan"/>
          <w:lang w:val="it-CH"/>
        </w:rPr>
      </w:pPr>
      <w:bookmarkStart w:id="3" w:name="_Toc505768216"/>
      <w:bookmarkStart w:id="4" w:name="_Toc39073162"/>
      <w:r w:rsidRPr="00D65266">
        <w:rPr>
          <w:highlight w:val="cyan"/>
          <w:lang w:val="it-CH"/>
        </w:rPr>
        <w:t>L’essenziale in breve</w:t>
      </w:r>
      <w:bookmarkEnd w:id="3"/>
      <w:bookmarkEnd w:id="4"/>
    </w:p>
    <w:p w14:paraId="5018EC29" w14:textId="77777777" w:rsidR="00B4596E" w:rsidRPr="00D65266" w:rsidRDefault="00B4596E" w:rsidP="00B4596E">
      <w:pPr>
        <w:pStyle w:val="TextEFK"/>
        <w:rPr>
          <w:highlight w:val="cyan"/>
          <w:lang w:val="it-CH"/>
        </w:rPr>
      </w:pPr>
      <w:r w:rsidRPr="00D65266">
        <w:rPr>
          <w:highlight w:val="cyan"/>
          <w:lang w:val="it-CH"/>
        </w:rPr>
        <w:t xml:space="preserve">Secondo il freno all’indebitamento introdotto nel 2003, nel conto di finanziamento della Confederazione le uscite preventivate non possono superare le entrate previste, corrette in base alla congiuntura. Se nella pianificazione finanziaria pluriennale si delineano importanti deficit strutturali che non possono essere rettificati nel preventivo annuale, il Consiglio federale considera l’introduzione di un pacchetto di misure di sgravio. In un caso simile, incarica l’Amministrazione federale delle finanze (AFF) di elaborare un messaggio separato sul programma di risparmio, al di fuori del regolare processo di preventivazione. </w:t>
      </w:r>
    </w:p>
    <w:p w14:paraId="6728BE8E" w14:textId="77777777" w:rsidR="00B4596E" w:rsidRPr="00D65266" w:rsidRDefault="00B4596E" w:rsidP="00B4596E">
      <w:pPr>
        <w:pStyle w:val="TextEFK"/>
        <w:rPr>
          <w:rStyle w:val="IntensiveHervorhebung"/>
          <w:i w:val="0"/>
          <w:iCs w:val="0"/>
          <w:color w:val="auto"/>
          <w:highlight w:val="cyan"/>
          <w:lang w:val="it-CH"/>
        </w:rPr>
      </w:pPr>
      <w:r w:rsidRPr="00D65266">
        <w:rPr>
          <w:highlight w:val="cyan"/>
          <w:lang w:val="it-CH"/>
        </w:rPr>
        <w:t>Considerato che tra il 2003 e il 2018 la Confederazione ha potuto ridurre i suoi debiti di circa 27 miliardi grazie alle eccedenze del consuntivo, si pone la questione di quale sia stato il contributo dei cinque programmi di risparmio</w:t>
      </w:r>
      <w:r w:rsidRPr="00D65266" w:rsidDel="003338AE">
        <w:rPr>
          <w:highlight w:val="cyan"/>
          <w:lang w:val="it-CH"/>
        </w:rPr>
        <w:t xml:space="preserve"> </w:t>
      </w:r>
      <w:r w:rsidRPr="00D65266">
        <w:rPr>
          <w:highlight w:val="cyan"/>
          <w:lang w:val="it-CH"/>
        </w:rPr>
        <w:t xml:space="preserve">a questo risultato. Con la presente valutazione il Controllo federale delle finanze (CDF) è giunto alla conclusione che l’effetto concreto dei programmi di risparmio è difficilmente quantificabile e ha constatato che errori sistematici di previsione, in particolare nel calcolo degli interessi passivi, hanno determinato in parte una forte sovrastima delle uscite. </w:t>
      </w:r>
    </w:p>
    <w:p w14:paraId="21232960" w14:textId="77777777" w:rsidR="00B4596E" w:rsidRPr="00D65266" w:rsidRDefault="00B4596E" w:rsidP="00B4596E">
      <w:pPr>
        <w:pStyle w:val="Titel3EFK"/>
        <w:spacing w:before="240"/>
        <w:rPr>
          <w:rStyle w:val="IntensiveHervorhebung"/>
          <w:i w:val="0"/>
          <w:iCs w:val="0"/>
          <w:spacing w:val="-2"/>
          <w:highlight w:val="cyan"/>
          <w:lang w:val="it-CH"/>
        </w:rPr>
      </w:pPr>
      <w:r w:rsidRPr="00D65266">
        <w:rPr>
          <w:spacing w:val="-2"/>
          <w:highlight w:val="cyan"/>
          <w:lang w:val="it-CH"/>
        </w:rPr>
        <w:t xml:space="preserve">La maggior parte degli obiettivi del Parlamento sono stati raggiunti e talvolta nettamente superati </w:t>
      </w:r>
    </w:p>
    <w:p w14:paraId="5CF70EE8" w14:textId="77777777" w:rsidR="00B4596E" w:rsidRPr="00D65266" w:rsidRDefault="00B4596E" w:rsidP="00B4596E">
      <w:pPr>
        <w:pStyle w:val="TextEFK"/>
        <w:rPr>
          <w:highlight w:val="cyan"/>
          <w:lang w:val="it-CH"/>
        </w:rPr>
      </w:pPr>
      <w:r w:rsidRPr="00D65266">
        <w:rPr>
          <w:highlight w:val="cyan"/>
          <w:lang w:val="it-CH"/>
        </w:rPr>
        <w:t>Assumendo che gli sgravi siano durevoli, il volume delle misure di spesa proposte dal Consiglio federale per tutti e cinque i programmi di risparmio ammonta, a partire dal 2019, a circa 7,7 miliardi di franchi all’anno. Il Parlamento ha deciso effettivamente solo una buona metà di queste misure. Non è entrato nel merito del Programma di consolidamento </w:t>
      </w:r>
      <w:r w:rsidRPr="00D65266">
        <w:rPr>
          <w:rStyle w:val="IntensiveHervorhebung"/>
          <w:i w:val="0"/>
          <w:color w:val="auto"/>
          <w:highlight w:val="cyan"/>
          <w:lang w:val="it-CH"/>
        </w:rPr>
        <w:t>2012/13 e per il pacchetto di consolidamento e di verifica dei compiti 2014 ha ridotto il periodo di attuazione da tre anni a uno solo. Una buona parte delle proposte di sgravio contenute in tale pacchetto è comunque stata attuata nell’ambito del regolare processo di preventivazione. Nel Programma di stabilizzazione </w:t>
      </w:r>
      <w:r w:rsidRPr="00D65266">
        <w:rPr>
          <w:highlight w:val="cyan"/>
          <w:lang w:val="it-CH"/>
        </w:rPr>
        <w:t xml:space="preserve">2017–2019, infine, il Parlamento ha deciso ulteriori sgravi nel settore proprio della Confederazione. </w:t>
      </w:r>
    </w:p>
    <w:p w14:paraId="0D03BB9E" w14:textId="77777777" w:rsidR="00B4596E" w:rsidRPr="00D65266" w:rsidRDefault="00B4596E" w:rsidP="00B4596E">
      <w:pPr>
        <w:pStyle w:val="TextEFK"/>
        <w:rPr>
          <w:highlight w:val="cyan"/>
          <w:lang w:val="it-CH"/>
        </w:rPr>
      </w:pPr>
      <w:r w:rsidRPr="00D65266">
        <w:rPr>
          <w:highlight w:val="cyan"/>
          <w:lang w:val="it-CH"/>
        </w:rPr>
        <w:t xml:space="preserve">Manca, tuttavia, un resoconto in forma di semplice raffronto delle divergenze tra gli sgravi richiesti dal Consiglio federale e le decisioni del Parlamento sui programmi di risparmio. Il CDF raccomanda all’AFF di indicare in futuro tali divergenze in modo trasparente nei programmi di risparmio. </w:t>
      </w:r>
    </w:p>
    <w:p w14:paraId="5B5A3947" w14:textId="11E7F163" w:rsidR="00B4596E" w:rsidRPr="00D65266" w:rsidRDefault="00B4596E" w:rsidP="00B4596E">
      <w:pPr>
        <w:pStyle w:val="TextEFK"/>
        <w:rPr>
          <w:color w:val="auto"/>
          <w:highlight w:val="cyan"/>
          <w:lang w:val="it-CH"/>
        </w:rPr>
      </w:pPr>
      <w:r w:rsidRPr="00D65266">
        <w:rPr>
          <w:rStyle w:val="IntensiveHervorhebung"/>
          <w:i w:val="0"/>
          <w:color w:val="auto"/>
          <w:highlight w:val="cyan"/>
          <w:lang w:val="it-CH"/>
        </w:rPr>
        <w:t>Quale riferimento per i programmi di risparmio, il Consiglio federale ha adottato le cifre triennali del piano finanziario del preventivo relativo all’anno precedente. Nella sua analisi, il CDF ha dedotto da questi valori di previsione gli sgravi decisi, confrontandoli con le corrispettive uscite ordinarie del consuntivo. Dall’analisi è emerso che gli obiettivi sul fronte delle uscite per gli anni interessati dai programmi di risparmio tra il 2004 e il 2016 sono stati superati di 33 miliardi di franchi, di cui di 5,8 miliardi solo nel 2006. Nel</w:t>
      </w:r>
      <w:r w:rsidRPr="00D65266">
        <w:rPr>
          <w:rStyle w:val="IntensiveHervorhebung"/>
          <w:color w:val="auto"/>
          <w:highlight w:val="cyan"/>
          <w:lang w:val="it-CH"/>
        </w:rPr>
        <w:t xml:space="preserve"> </w:t>
      </w:r>
      <w:r w:rsidRPr="00D65266">
        <w:rPr>
          <w:highlight w:val="cyan"/>
          <w:lang w:val="it-CH"/>
        </w:rPr>
        <w:t xml:space="preserve">2017 e 2018 gli obiettivi di sgravio sul versante delle uscite non sono stati raggiunti per 1,9 miliardi e 350 milioni, rispettivamente, pur tenendo conto dell’eccedenza registrata comunque dal consuntivo grazie a maggiori entrate. </w:t>
      </w:r>
    </w:p>
    <w:p w14:paraId="2F544C7C" w14:textId="77777777" w:rsidR="00B4596E" w:rsidRPr="00D65266" w:rsidRDefault="00B4596E" w:rsidP="00B4596E">
      <w:pPr>
        <w:pStyle w:val="Titel3EFK"/>
        <w:rPr>
          <w:highlight w:val="cyan"/>
          <w:lang w:val="it-CH"/>
        </w:rPr>
      </w:pPr>
      <w:r w:rsidRPr="00D65266">
        <w:rPr>
          <w:highlight w:val="cyan"/>
          <w:lang w:val="it-CH"/>
        </w:rPr>
        <w:lastRenderedPageBreak/>
        <w:t>Un quarto degli sgravi sono precisazioni di previsioni</w:t>
      </w:r>
    </w:p>
    <w:p w14:paraId="5006F5E8" w14:textId="77777777" w:rsidR="00B4596E" w:rsidRPr="00D65266" w:rsidRDefault="00B4596E" w:rsidP="00B4596E">
      <w:pPr>
        <w:pStyle w:val="TextEFK"/>
        <w:rPr>
          <w:highlight w:val="cyan"/>
          <w:lang w:val="it-CH"/>
        </w:rPr>
      </w:pPr>
      <w:r w:rsidRPr="00D65266">
        <w:rPr>
          <w:highlight w:val="cyan"/>
          <w:lang w:val="it-CH"/>
        </w:rPr>
        <w:t>Il CDF ha raggruppato le 369 misure di sgravio sul fronte delle uscite sulla base della loro tipologia e portata finanziaria descritte nei cinque messaggi. Tre quarti degli sgravi proposti dal Consiglio federale possono essere considerati risparmi in senso stretto, in quanto limitano l’azione dello Stato, la procrastinano, invocano maggiore efficienza nell’esecuzione o la rinuncia a fornire un determinato servizio. Poco meno della metà degli stessi, quindi un terzo del volume di sgravio, consiste in una riduzione dei servizi. Un buon 12 per cento si compone delle azioni procrastinate, mentre il restante quarto è dato dall’attualizzazione delle ipotesi o dalla precisazione delle previsioni rispetto alla pianificazione iniziale. L’attuazione di questi ultimi sgravi non comporta né una limitazione dell’azione dello Stato né una riduzione dei servizi forniti.</w:t>
      </w:r>
    </w:p>
    <w:p w14:paraId="36149C59" w14:textId="77777777" w:rsidR="00B4596E" w:rsidRPr="00D65266" w:rsidRDefault="00B4596E" w:rsidP="00B4596E">
      <w:pPr>
        <w:pStyle w:val="Titel3EFK"/>
        <w:spacing w:before="240"/>
        <w:rPr>
          <w:highlight w:val="cyan"/>
          <w:lang w:val="it-CH"/>
        </w:rPr>
      </w:pPr>
      <w:r w:rsidRPr="00D65266">
        <w:rPr>
          <w:highlight w:val="cyan"/>
          <w:lang w:val="it-CH"/>
        </w:rPr>
        <w:t>Eliminata la pr</w:t>
      </w:r>
      <w:r w:rsidRPr="00D65266">
        <w:rPr>
          <w:rFonts w:eastAsia="Times New Roman"/>
          <w:highlight w:val="cyan"/>
          <w:lang w:val="it-CH"/>
        </w:rPr>
        <w:t xml:space="preserve">essione al risparmio </w:t>
      </w:r>
      <w:r w:rsidRPr="00D65266">
        <w:rPr>
          <w:highlight w:val="cyan"/>
          <w:lang w:val="it-CH"/>
        </w:rPr>
        <w:t>dovuta a</w:t>
      </w:r>
      <w:r w:rsidRPr="00D65266">
        <w:rPr>
          <w:rFonts w:eastAsia="Times New Roman"/>
          <w:highlight w:val="cyan"/>
          <w:lang w:val="it-CH"/>
        </w:rPr>
        <w:t xml:space="preserve"> e</w:t>
      </w:r>
      <w:r w:rsidRPr="00D65266">
        <w:rPr>
          <w:highlight w:val="cyan"/>
          <w:lang w:val="it-CH"/>
        </w:rPr>
        <w:t>rrori di previsione degli interessi passivi</w:t>
      </w:r>
    </w:p>
    <w:p w14:paraId="4FBEDEB8" w14:textId="77777777" w:rsidR="00B4596E" w:rsidRPr="00D65266" w:rsidRDefault="00B4596E" w:rsidP="00B4596E">
      <w:pPr>
        <w:pStyle w:val="TextEFK"/>
        <w:rPr>
          <w:rStyle w:val="IntensiveHervorhebung"/>
          <w:i w:val="0"/>
          <w:color w:val="auto"/>
          <w:highlight w:val="cyan"/>
          <w:lang w:val="it-CH"/>
        </w:rPr>
      </w:pPr>
      <w:r w:rsidRPr="00D65266">
        <w:rPr>
          <w:rStyle w:val="IntensiveHervorhebung"/>
          <w:i w:val="0"/>
          <w:color w:val="auto"/>
          <w:highlight w:val="cyan"/>
          <w:lang w:val="it-CH"/>
        </w:rPr>
        <w:t xml:space="preserve">La valutazione ha evidenziato come i grandi errori compiuti sistematicamente nel processo di preventivazione, soprattutto presso il servizio di debito, hanno generato una pressione al risparmio. Il CDF parte dal presupposto che nei piani finanziari per gli anni 2011–2018 le uscite a titolo di interessi passivi sono state talora sovrastimate in ragione anche di miliardi di franchi. A posteriori reputa che almeno due dei cinque programmi di risparmio non fossero strettamente necessari per adempiere le prescrizioni del freno all’indebitamento. </w:t>
      </w:r>
    </w:p>
    <w:p w14:paraId="68731142" w14:textId="77777777" w:rsidR="00B4596E" w:rsidRPr="00D65266" w:rsidRDefault="00B4596E" w:rsidP="00B4596E">
      <w:pPr>
        <w:pStyle w:val="TextEFK"/>
        <w:rPr>
          <w:rStyle w:val="IntensiveHervorhebung"/>
          <w:i w:val="0"/>
          <w:color w:val="auto"/>
          <w:highlight w:val="cyan"/>
          <w:lang w:val="it-CH"/>
        </w:rPr>
      </w:pPr>
      <w:r w:rsidRPr="00D65266">
        <w:rPr>
          <w:rStyle w:val="IntensiveHervorhebung"/>
          <w:i w:val="0"/>
          <w:color w:val="auto"/>
          <w:highlight w:val="cyan"/>
          <w:lang w:val="it-CH"/>
        </w:rPr>
        <w:t xml:space="preserve">Nel frattempo il problema è stato ridimensionato grazie all’ottimizzazione del modello contabile. Dal 2017 le uscite a titolo di interessi passivi vengono stimate più precisamente grazie a una modifica della prassi contabile. </w:t>
      </w:r>
    </w:p>
    <w:p w14:paraId="2169F7B5" w14:textId="77777777" w:rsidR="00B4596E" w:rsidRPr="00D65266" w:rsidRDefault="00B4596E" w:rsidP="00B4596E">
      <w:pPr>
        <w:pStyle w:val="TextEFK"/>
        <w:rPr>
          <w:i/>
          <w:highlight w:val="cyan"/>
          <w:lang w:val="it-CH"/>
        </w:rPr>
      </w:pPr>
      <w:r w:rsidRPr="00D65266">
        <w:rPr>
          <w:rStyle w:val="IntensiveHervorhebung"/>
          <w:i w:val="0"/>
          <w:color w:val="auto"/>
          <w:highlight w:val="cyan"/>
          <w:lang w:val="it-CH"/>
        </w:rPr>
        <w:t>In previsione dei futuri pacchetti di riforme, il CDF ritiene utile procedere analogamente al preventivo per l’imposta federale diretta e l’imposta preventiva o per la correzione del rincaro, ossia evidenziando l’affidabilità delle previsioni per le grandi voci di spesa e motivando l’esigenza di programmi di risparmio con gli effetti attesi e le probabilità di occorrenza.</w:t>
      </w:r>
    </w:p>
    <w:p w14:paraId="79508F5A" w14:textId="77777777" w:rsidR="00B4596E" w:rsidRPr="00D65266" w:rsidRDefault="00B4596E" w:rsidP="00B4596E">
      <w:pPr>
        <w:pStyle w:val="Titel3EFK"/>
        <w:spacing w:before="240"/>
        <w:rPr>
          <w:highlight w:val="cyan"/>
          <w:lang w:val="it-CH"/>
        </w:rPr>
      </w:pPr>
      <w:r w:rsidRPr="00D65266">
        <w:rPr>
          <w:highlight w:val="cyan"/>
          <w:lang w:val="it-CH"/>
        </w:rPr>
        <w:t>Nessuna previsione sulla durata delle misure di sgravio</w:t>
      </w:r>
    </w:p>
    <w:p w14:paraId="22985D2B" w14:textId="77777777" w:rsidR="00B4596E" w:rsidRPr="00D65266" w:rsidRDefault="00B4596E" w:rsidP="00B4596E">
      <w:pPr>
        <w:pStyle w:val="TextEFK"/>
        <w:rPr>
          <w:rStyle w:val="IntensiveHervorhebung"/>
          <w:i w:val="0"/>
          <w:color w:val="auto"/>
          <w:highlight w:val="cyan"/>
          <w:lang w:val="it-CH"/>
        </w:rPr>
      </w:pPr>
      <w:r w:rsidRPr="00D65266">
        <w:rPr>
          <w:rStyle w:val="IntensiveHervorhebung"/>
          <w:i w:val="0"/>
          <w:color w:val="auto"/>
          <w:highlight w:val="cyan"/>
          <w:lang w:val="it-CH"/>
        </w:rPr>
        <w:t xml:space="preserve">L’esame dei crediti selezionati nel quadro dei casi di studio ha evidenziato sia sgravi a tempo determinato sia sgravi a tempo indeterminato. Non è stato però possibile quantificare in che misura i programmi di risparmio abbiano avuto un impatto sulla situazione finanziaria complessiva oltre la loro durata solitamente triennale. Ciò è dovuto alle continue rettifiche dei singoli crediti, innescate da modifiche legislative, da correzioni delle previsioni di entrata e di uscita e da ristrutturazioni interne all’Amministrazione. </w:t>
      </w:r>
    </w:p>
    <w:p w14:paraId="5E1B4A42" w14:textId="10AE80D0" w:rsidR="00B4596E" w:rsidRPr="00D65266" w:rsidRDefault="00B4596E" w:rsidP="00B4596E">
      <w:pPr>
        <w:pStyle w:val="TextEFK"/>
        <w:rPr>
          <w:i/>
          <w:highlight w:val="cyan"/>
          <w:lang w:val="it-CH"/>
        </w:rPr>
      </w:pPr>
      <w:r w:rsidRPr="00D65266">
        <w:rPr>
          <w:rStyle w:val="IntensiveHervorhebung"/>
          <w:i w:val="0"/>
          <w:color w:val="auto"/>
          <w:highlight w:val="cyan"/>
          <w:lang w:val="it-CH"/>
        </w:rPr>
        <w:t>L’obiettivo primario dei programmi di risparmio è quello di soddisfare le prescrizioni del freno all’indebitamento nel quadro della pianificazione finanziaria. Data la già menzionata complessità dei rapporti di reciproca dipendenza che governano un bilancio statale, un resoconto degli effetti reali dei programmi di risparmio sarebbe molto oneroso rispetto al valore aggiunto atteso. Questo può spiegare perché non sia mai stato effettuato un tale. Date queste premesse, si ritengono preferibili misure di sgravio adottate nell’ambito del regolare processo di preventivazione.</w:t>
      </w:r>
    </w:p>
    <w:p w14:paraId="57FCB1F2" w14:textId="77777777" w:rsidR="00B4596E" w:rsidRPr="00D65266" w:rsidRDefault="00B4596E" w:rsidP="00B4596E">
      <w:pPr>
        <w:pStyle w:val="OriginaltextEFK"/>
        <w:rPr>
          <w:highlight w:val="cyan"/>
          <w:lang w:val="en-US"/>
        </w:rPr>
      </w:pPr>
      <w:r w:rsidRPr="00D65266">
        <w:rPr>
          <w:highlight w:val="cyan"/>
          <w:lang w:val="en-US"/>
        </w:rPr>
        <w:t xml:space="preserve">Testo </w:t>
      </w:r>
      <w:proofErr w:type="spellStart"/>
      <w:r w:rsidRPr="00D65266">
        <w:rPr>
          <w:highlight w:val="cyan"/>
          <w:lang w:val="en-US"/>
        </w:rPr>
        <w:t>originale</w:t>
      </w:r>
      <w:proofErr w:type="spellEnd"/>
      <w:r w:rsidRPr="00D65266">
        <w:rPr>
          <w:highlight w:val="cyan"/>
          <w:lang w:val="en-US"/>
        </w:rPr>
        <w:t xml:space="preserve"> in </w:t>
      </w:r>
      <w:proofErr w:type="spellStart"/>
      <w:r w:rsidRPr="00D65266">
        <w:rPr>
          <w:highlight w:val="cyan"/>
          <w:lang w:val="en-US"/>
        </w:rPr>
        <w:t>tedesco</w:t>
      </w:r>
      <w:proofErr w:type="spellEnd"/>
    </w:p>
    <w:p w14:paraId="1443874E" w14:textId="3F51B780" w:rsidR="00B4596E" w:rsidRPr="00D65266" w:rsidRDefault="00330FAC" w:rsidP="00B4596E">
      <w:pPr>
        <w:pStyle w:val="Titel1EFK"/>
        <w:rPr>
          <w:highlight w:val="cyan"/>
          <w:lang w:val="en-US"/>
        </w:rPr>
      </w:pPr>
      <w:r w:rsidRPr="00D65266">
        <w:rPr>
          <w:highlight w:val="cyan"/>
          <w:lang w:val="en-GB"/>
        </w:rPr>
        <w:lastRenderedPageBreak/>
        <w:t>Evaluation</w:t>
      </w:r>
      <w:r w:rsidR="00B4596E" w:rsidRPr="00D65266">
        <w:rPr>
          <w:highlight w:val="cyan"/>
          <w:lang w:val="en-GB"/>
        </w:rPr>
        <w:t xml:space="preserve"> of the effectiveness of the federal savings</w:t>
      </w:r>
      <w:r w:rsidR="0083757C" w:rsidRPr="00D65266">
        <w:rPr>
          <w:highlight w:val="cyan"/>
          <w:lang w:val="en-GB"/>
        </w:rPr>
        <w:br/>
      </w:r>
      <w:r w:rsidR="00B4596E" w:rsidRPr="00D65266">
        <w:rPr>
          <w:highlight w:val="cyan"/>
          <w:lang w:val="en-GB"/>
        </w:rPr>
        <w:t>programmes</w:t>
      </w:r>
      <w:r w:rsidR="00B4596E" w:rsidRPr="00D65266">
        <w:rPr>
          <w:highlight w:val="cyan"/>
          <w:lang w:val="en-US"/>
        </w:rPr>
        <w:t xml:space="preserve"> </w:t>
      </w:r>
      <w:r w:rsidR="00B4596E" w:rsidRPr="00D65266">
        <w:rPr>
          <w:highlight w:val="cyan"/>
          <w:lang w:val="en-US"/>
        </w:rPr>
        <w:br/>
      </w:r>
      <w:r w:rsidR="00B4596E" w:rsidRPr="00D65266">
        <w:rPr>
          <w:sz w:val="32"/>
          <w:szCs w:val="32"/>
          <w:highlight w:val="cyan"/>
          <w:lang w:val="en-GB"/>
        </w:rPr>
        <w:t>Federal Finance Administration</w:t>
      </w:r>
    </w:p>
    <w:p w14:paraId="7DAA6E82" w14:textId="77777777" w:rsidR="00B4596E" w:rsidRPr="00D65266" w:rsidRDefault="00B4596E" w:rsidP="00B4596E">
      <w:pPr>
        <w:pStyle w:val="Titel2EFK"/>
        <w:rPr>
          <w:highlight w:val="cyan"/>
          <w:lang w:val="en-US"/>
        </w:rPr>
      </w:pPr>
      <w:bookmarkStart w:id="5" w:name="_Toc505768217"/>
      <w:bookmarkStart w:id="6" w:name="_Toc39073163"/>
      <w:r w:rsidRPr="00D65266">
        <w:rPr>
          <w:highlight w:val="cyan"/>
          <w:lang w:val="en-US"/>
        </w:rPr>
        <w:t>Key facts</w:t>
      </w:r>
      <w:bookmarkEnd w:id="5"/>
      <w:bookmarkEnd w:id="6"/>
    </w:p>
    <w:p w14:paraId="77DEE788" w14:textId="0B13F086" w:rsidR="00B4596E" w:rsidRPr="00D65266" w:rsidRDefault="00B4596E" w:rsidP="00B4596E">
      <w:pPr>
        <w:pStyle w:val="TextEFK"/>
        <w:rPr>
          <w:highlight w:val="cyan"/>
          <w:lang w:val="en-GB"/>
        </w:rPr>
      </w:pPr>
      <w:r w:rsidRPr="00D65266">
        <w:rPr>
          <w:highlight w:val="cyan"/>
          <w:lang w:val="en-GB"/>
        </w:rPr>
        <w:t>According to the debt brake introduced in 2003, the Confederation's financing statement must not budget for more expenditure than expected receipts in cyclically adjusted terms. If higher structural deficits become apparent in the multiannual financial plan and these cannot be adjusted in the annual budget, the Federal Council decides whether it wants to put together a package of relief measures. If so, it instructs the Federal Finance Ad</w:t>
      </w:r>
      <w:r w:rsidR="00A518AA" w:rsidRPr="00D65266">
        <w:rPr>
          <w:highlight w:val="cyan"/>
          <w:lang w:val="en-GB"/>
        </w:rPr>
        <w:t>ministration (FFA) to draw up a</w:t>
      </w:r>
      <w:r w:rsidRPr="00D65266">
        <w:rPr>
          <w:highlight w:val="cyan"/>
          <w:lang w:val="en-GB"/>
        </w:rPr>
        <w:t xml:space="preserve"> savings programme in the form of a separate dispatch from the regular budgeting process.</w:t>
      </w:r>
    </w:p>
    <w:p w14:paraId="3D65335C" w14:textId="77777777" w:rsidR="00B4596E" w:rsidRPr="00D65266" w:rsidRDefault="00B4596E" w:rsidP="00B4596E">
      <w:pPr>
        <w:pStyle w:val="TextEFK"/>
        <w:rPr>
          <w:rStyle w:val="IntensiveHervorhebung"/>
          <w:i w:val="0"/>
          <w:iCs w:val="0"/>
          <w:highlight w:val="cyan"/>
          <w:lang w:val="en-GB"/>
        </w:rPr>
      </w:pPr>
      <w:r w:rsidRPr="00D65266">
        <w:rPr>
          <w:highlight w:val="cyan"/>
          <w:lang w:val="en-GB"/>
        </w:rPr>
        <w:t>In view of the fact that between 2003 and 2018 the Confederation was able to reduce its debt by around CHF 27 billion thanks to the surpluses achieved in the state financial statements, the question arises as to what contribution the five savings programmes made to this. In this audit, the Swiss Federal Audit Office (SFAO) concluded that it is difficult to quantify the effective impact of the savings programmes.</w:t>
      </w:r>
      <w:r w:rsidRPr="00D65266">
        <w:rPr>
          <w:rStyle w:val="IntensiveHervorhebung"/>
          <w:color w:val="auto"/>
          <w:highlight w:val="cyan"/>
          <w:lang w:val="en-GB"/>
        </w:rPr>
        <w:t xml:space="preserve"> </w:t>
      </w:r>
      <w:r w:rsidRPr="00D65266">
        <w:rPr>
          <w:rStyle w:val="IntensiveHervorhebung"/>
          <w:i w:val="0"/>
          <w:color w:val="auto"/>
          <w:highlight w:val="cyan"/>
          <w:lang w:val="en-GB"/>
        </w:rPr>
        <w:t>It found that regular forecasting errors, especially concerning interest payable, led to the budgeted expenditure being greatly overestimated in some cases.</w:t>
      </w:r>
    </w:p>
    <w:p w14:paraId="6E701A13" w14:textId="77777777" w:rsidR="00B4596E" w:rsidRPr="00D65266" w:rsidRDefault="00B4596E" w:rsidP="00B4596E">
      <w:pPr>
        <w:pStyle w:val="Titel3EFK"/>
        <w:spacing w:before="240"/>
        <w:rPr>
          <w:rStyle w:val="IntensiveHervorhebung"/>
          <w:i w:val="0"/>
          <w:iCs w:val="0"/>
          <w:color w:val="auto"/>
          <w:highlight w:val="cyan"/>
          <w:lang w:val="en-GB"/>
        </w:rPr>
      </w:pPr>
      <w:r w:rsidRPr="00D65266">
        <w:rPr>
          <w:rStyle w:val="IntensiveHervorhebung"/>
          <w:i w:val="0"/>
          <w:color w:val="auto"/>
          <w:highlight w:val="cyan"/>
          <w:lang w:val="en-GB"/>
        </w:rPr>
        <w:t>Parliament targets largely achieved and at times significantly exceeded</w:t>
      </w:r>
    </w:p>
    <w:p w14:paraId="5DA539F2" w14:textId="2EE6525B" w:rsidR="00B4596E" w:rsidRPr="00D65266" w:rsidRDefault="00B4596E" w:rsidP="00B4596E">
      <w:pPr>
        <w:pStyle w:val="TextEFK"/>
        <w:rPr>
          <w:rStyle w:val="IntensiveHervorhebung"/>
          <w:i w:val="0"/>
          <w:iCs w:val="0"/>
          <w:highlight w:val="cyan"/>
          <w:lang w:val="en-GB"/>
        </w:rPr>
      </w:pPr>
      <w:r w:rsidRPr="00D65266">
        <w:rPr>
          <w:highlight w:val="cyan"/>
          <w:lang w:val="en-GB"/>
        </w:rPr>
        <w:t>Assuming that the relief is sustainable, the volume of the expenditure-related measures proposed by the Federal Council for all five savings programmes will amount to a total of CHF 7.7 billion per year from 2019. Only just over half of these measures have actually been approved by Parliament. It rejected the consolidation programme for 2012/13, and it reduced the implementation period from three years to one year in the 2014 consolidation and task evaluation package.</w:t>
      </w:r>
      <w:r w:rsidRPr="00D65266">
        <w:rPr>
          <w:rStyle w:val="IntensiveHervorhebung"/>
          <w:color w:val="auto"/>
          <w:highlight w:val="cyan"/>
          <w:lang w:val="en-GB"/>
        </w:rPr>
        <w:t xml:space="preserve"> </w:t>
      </w:r>
      <w:r w:rsidRPr="00D65266">
        <w:rPr>
          <w:rStyle w:val="IntensiveHervorhebung"/>
          <w:i w:val="0"/>
          <w:color w:val="auto"/>
          <w:highlight w:val="cyan"/>
          <w:lang w:val="en-GB"/>
        </w:rPr>
        <w:t>However, it was possible to implement a large number of the package's relief proposals in the regular budgeting process. Finally, it decided on additional relief measures at Confederation level in the 2017</w:t>
      </w:r>
      <w:r w:rsidR="00A518AA" w:rsidRPr="00D65266">
        <w:rPr>
          <w:rStyle w:val="IntensiveHervorhebung"/>
          <w:i w:val="0"/>
          <w:color w:val="auto"/>
          <w:highlight w:val="cyan"/>
          <w:lang w:val="en-US"/>
        </w:rPr>
        <w:t>–</w:t>
      </w:r>
      <w:r w:rsidRPr="00D65266">
        <w:rPr>
          <w:rStyle w:val="IntensiveHervorhebung"/>
          <w:i w:val="0"/>
          <w:color w:val="auto"/>
          <w:highlight w:val="cyan"/>
          <w:lang w:val="en-GB"/>
        </w:rPr>
        <w:t>2019 stabilisation programme.</w:t>
      </w:r>
    </w:p>
    <w:p w14:paraId="26ACDA3F" w14:textId="77777777" w:rsidR="00B4596E" w:rsidRPr="00D65266" w:rsidRDefault="00B4596E" w:rsidP="00B4596E">
      <w:pPr>
        <w:pStyle w:val="TextEFK"/>
        <w:rPr>
          <w:i/>
          <w:color w:val="auto"/>
          <w:highlight w:val="cyan"/>
          <w:lang w:val="en-GB"/>
        </w:rPr>
      </w:pPr>
      <w:r w:rsidRPr="00D65266">
        <w:rPr>
          <w:rStyle w:val="IntensiveHervorhebung"/>
          <w:i w:val="0"/>
          <w:color w:val="auto"/>
          <w:highlight w:val="cyan"/>
          <w:lang w:val="en-GB"/>
        </w:rPr>
        <w:t>However, there is no accountability for the deviations in the form of an easily accessible comparison between the Federal Council's relief proposals and the parliamentary decisions on the savings programmes. The SFAO recommends that the FFA report these differences in a transparent manner for future savings programmes.</w:t>
      </w:r>
    </w:p>
    <w:p w14:paraId="503D7ADA" w14:textId="77777777" w:rsidR="00B4596E" w:rsidRPr="00D65266" w:rsidRDefault="00B4596E" w:rsidP="00B4596E">
      <w:pPr>
        <w:pStyle w:val="TextEFK"/>
        <w:rPr>
          <w:highlight w:val="cyan"/>
          <w:lang w:val="en-GB"/>
        </w:rPr>
      </w:pPr>
      <w:r w:rsidRPr="00D65266">
        <w:rPr>
          <w:highlight w:val="cyan"/>
          <w:lang w:val="en-GB"/>
        </w:rPr>
        <w:t>The Federal Council took the three-year financial plan figures from the previous year's budget as a reference for the savings programmes. In its analysis, the SFAO subtracted the agreed relief from these planned figures and compared them with the corresponding ordinary expenditure according to the state financial statements. The analysis showed that the expenditure targets for the years affected by the savings programmes were exceeded by a total of around CHF 33 billion between 2004 and 2016, including CHF 5.8 billion in 2006 alone. In 2017 and 2018, the expenditure reduction targets were missed by CHF 1.9 billion and CHF 350 million respectively, although the financial statements still posted a surplus thanks to additional receipts.</w:t>
      </w:r>
    </w:p>
    <w:p w14:paraId="619EE079" w14:textId="77777777" w:rsidR="00B4596E" w:rsidRPr="00D65266" w:rsidRDefault="00B4596E" w:rsidP="00B4596E">
      <w:pPr>
        <w:pStyle w:val="Titel3EFK"/>
        <w:rPr>
          <w:highlight w:val="cyan"/>
          <w:lang w:val="en-GB"/>
        </w:rPr>
      </w:pPr>
      <w:r w:rsidRPr="00D65266">
        <w:rPr>
          <w:highlight w:val="cyan"/>
          <w:lang w:val="en-GB"/>
        </w:rPr>
        <w:lastRenderedPageBreak/>
        <w:t>A quarter of relief measures are forecast clarifications</w:t>
      </w:r>
    </w:p>
    <w:p w14:paraId="271675A6" w14:textId="77777777" w:rsidR="00B4596E" w:rsidRPr="00D65266" w:rsidRDefault="00B4596E" w:rsidP="00B4596E">
      <w:pPr>
        <w:pStyle w:val="TextEFK"/>
        <w:rPr>
          <w:highlight w:val="cyan"/>
          <w:lang w:val="en-GB"/>
        </w:rPr>
      </w:pPr>
      <w:r w:rsidRPr="00D65266">
        <w:rPr>
          <w:highlight w:val="cyan"/>
          <w:lang w:val="en-GB"/>
        </w:rPr>
        <w:t xml:space="preserve">Based on their description in the five dispatches, the SFAO grouped the 369 expenditure-related relief measures by type and financial scope. Three quarters of the reductions proposed by the Federal Council can be interpreted as savings in the true sense. They restrict government action, delay it, require it to be more efficient or require a particular service not to be provided. Just under half of them, </w:t>
      </w:r>
      <w:proofErr w:type="gramStart"/>
      <w:r w:rsidRPr="00D65266">
        <w:rPr>
          <w:highlight w:val="cyan"/>
          <w:lang w:val="en-GB"/>
        </w:rPr>
        <w:t>i.e.</w:t>
      </w:r>
      <w:proofErr w:type="gramEnd"/>
      <w:r w:rsidRPr="00D65266">
        <w:rPr>
          <w:highlight w:val="cyan"/>
          <w:lang w:val="en-GB"/>
        </w:rPr>
        <w:t xml:space="preserve"> one third of the relief volume, consists in cutting services, and around 12% are delays. The remaining quarter shows updates of assumptions or forecast clarifications relative to the original plan. These relief measures are achieved without restricting government action or cutting back on the provision of services.</w:t>
      </w:r>
    </w:p>
    <w:p w14:paraId="23AC262A" w14:textId="77777777" w:rsidR="00B4596E" w:rsidRPr="00D65266" w:rsidRDefault="00B4596E" w:rsidP="00B4596E">
      <w:pPr>
        <w:pStyle w:val="Titel3EFK"/>
        <w:spacing w:before="240"/>
        <w:rPr>
          <w:highlight w:val="cyan"/>
          <w:lang w:val="en-GB"/>
        </w:rPr>
      </w:pPr>
      <w:r w:rsidRPr="00D65266">
        <w:rPr>
          <w:highlight w:val="cyan"/>
          <w:lang w:val="en-GB"/>
        </w:rPr>
        <w:t>Pressure to make savings due to errors in interest payable forecasts now eliminated</w:t>
      </w:r>
    </w:p>
    <w:p w14:paraId="1E40F054" w14:textId="1F555876" w:rsidR="00B4596E" w:rsidRPr="00D65266" w:rsidRDefault="00B4596E" w:rsidP="00B4596E">
      <w:pPr>
        <w:pStyle w:val="TextEFK"/>
        <w:rPr>
          <w:i/>
          <w:color w:val="auto"/>
          <w:highlight w:val="cyan"/>
          <w:lang w:val="en-GB"/>
        </w:rPr>
      </w:pPr>
      <w:r w:rsidRPr="00D65266">
        <w:rPr>
          <w:rStyle w:val="IntensiveHervorhebung"/>
          <w:i w:val="0"/>
          <w:color w:val="auto"/>
          <w:highlight w:val="cyan"/>
          <w:lang w:val="en-GB"/>
        </w:rPr>
        <w:t>The audit revealed that large systematic forecasting errors, especially concerning debt servicing, led to a pressure to make savings. The SFAO assumes that the expenditure forecasts for interest payable in the financial plans for 2011</w:t>
      </w:r>
      <w:r w:rsidR="00A518AA" w:rsidRPr="00D65266">
        <w:rPr>
          <w:rStyle w:val="IntensiveHervorhebung"/>
          <w:i w:val="0"/>
          <w:color w:val="auto"/>
          <w:highlight w:val="cyan"/>
          <w:lang w:val="en-US"/>
        </w:rPr>
        <w:t>–</w:t>
      </w:r>
      <w:r w:rsidRPr="00D65266">
        <w:rPr>
          <w:rStyle w:val="IntensiveHervorhebung"/>
          <w:i w:val="0"/>
          <w:color w:val="auto"/>
          <w:highlight w:val="cyan"/>
          <w:lang w:val="en-GB"/>
        </w:rPr>
        <w:t>2018 sometimes exceeded the actual amounts by billions. In retrospect, therefore, the SFAO considers that at least two of the five savings programmes would not have been absolutely necessary in order to comply with the debt brake requirements.</w:t>
      </w:r>
    </w:p>
    <w:p w14:paraId="3C507C8A" w14:textId="77777777" w:rsidR="00B4596E" w:rsidRPr="00D65266" w:rsidRDefault="00B4596E" w:rsidP="00B4596E">
      <w:pPr>
        <w:pStyle w:val="TextEFK"/>
        <w:rPr>
          <w:highlight w:val="cyan"/>
          <w:lang w:val="en-GB"/>
        </w:rPr>
      </w:pPr>
      <w:r w:rsidRPr="00D65266">
        <w:rPr>
          <w:highlight w:val="cyan"/>
          <w:lang w:val="en-GB"/>
        </w:rPr>
        <w:t>The problem has since been defused as part of the optimisation of the accounting model. Interest payable expenditure has been forecast more accurately since 2017 as a result of a change in accounting practice.</w:t>
      </w:r>
    </w:p>
    <w:p w14:paraId="76C6928C" w14:textId="77777777" w:rsidR="00B4596E" w:rsidRPr="00D65266" w:rsidRDefault="00B4596E" w:rsidP="00B4596E">
      <w:pPr>
        <w:pStyle w:val="TextEFK"/>
        <w:rPr>
          <w:highlight w:val="cyan"/>
          <w:lang w:val="en-GB"/>
        </w:rPr>
      </w:pPr>
      <w:r w:rsidRPr="00D65266">
        <w:rPr>
          <w:highlight w:val="cyan"/>
          <w:lang w:val="en-GB"/>
        </w:rPr>
        <w:t>With regard to future reform packages, the SFAO considers it appropriate to highlight the reliability of the forecasts for major expenditure items and to justify the need for savings programmes on the basis of the expected consequences and likelihood of occurrence. This is similar to the approach already adopted in the budget for direct federal tax and withholding tax, and for inflation adjustments.</w:t>
      </w:r>
    </w:p>
    <w:p w14:paraId="3AF0EB96" w14:textId="77777777" w:rsidR="00B4596E" w:rsidRPr="00D65266" w:rsidRDefault="00B4596E" w:rsidP="00B4596E">
      <w:pPr>
        <w:pStyle w:val="Titel3EFK"/>
        <w:spacing w:before="240"/>
        <w:rPr>
          <w:highlight w:val="cyan"/>
          <w:lang w:val="en-GB"/>
        </w:rPr>
      </w:pPr>
      <w:r w:rsidRPr="00D65266">
        <w:rPr>
          <w:highlight w:val="cyan"/>
          <w:lang w:val="en-GB"/>
        </w:rPr>
        <w:t>No conclusions on the durability of relief measures</w:t>
      </w:r>
    </w:p>
    <w:p w14:paraId="478AB488" w14:textId="77777777" w:rsidR="00B4596E" w:rsidRPr="00D65266" w:rsidRDefault="00B4596E" w:rsidP="00B4596E">
      <w:pPr>
        <w:pStyle w:val="TextEFK"/>
        <w:rPr>
          <w:rStyle w:val="IntensiveHervorhebung"/>
          <w:i w:val="0"/>
          <w:iCs w:val="0"/>
          <w:color w:val="auto"/>
          <w:highlight w:val="cyan"/>
          <w:lang w:val="en-GB"/>
        </w:rPr>
      </w:pPr>
      <w:r w:rsidRPr="00D65266">
        <w:rPr>
          <w:rStyle w:val="IntensiveHervorhebung"/>
          <w:i w:val="0"/>
          <w:color w:val="auto"/>
          <w:highlight w:val="cyan"/>
          <w:lang w:val="en-GB"/>
        </w:rPr>
        <w:t>When selected credits were examined individually as part of the case studies, both temporary and permanent relief became apparent. However, it was not possible to quantify the extent to which the savings programmes continued to have an impact on the overall financial situation beyond their terms of mostly three years. The reasons for this are ongoing adjustments of the individual credits caused by changes in legislation, forecast corrections for receipts and expenditure, as well as internal restructuring within the Administration.</w:t>
      </w:r>
    </w:p>
    <w:p w14:paraId="0E5E73C1" w14:textId="3D5011A2" w:rsidR="00B4596E" w:rsidRPr="00D65266" w:rsidRDefault="00B4596E" w:rsidP="00B4596E">
      <w:pPr>
        <w:pStyle w:val="TextEFK"/>
        <w:rPr>
          <w:i/>
          <w:highlight w:val="cyan"/>
          <w:lang w:val="en-US"/>
        </w:rPr>
      </w:pPr>
      <w:r w:rsidRPr="00D65266">
        <w:rPr>
          <w:rStyle w:val="IntensiveHervorhebung"/>
          <w:i w:val="0"/>
          <w:color w:val="auto"/>
          <w:highlight w:val="cyan"/>
          <w:lang w:val="en-GB"/>
        </w:rPr>
        <w:t>The primary objective of savings programmes is to ensure that the debt brake is adhered to within the financial plan framework. Due to the above-mentioned complexity of the interdependencies within a state financial budget, it is very laborious to provide an account of the true effects of savings programmes in proportion to the expected added value. This may explain why the effects of savings programmes have never been subject to accountability before. In view of this, relief measures within the regular budgeting process are preferable.</w:t>
      </w:r>
    </w:p>
    <w:p w14:paraId="588B76C6" w14:textId="77777777" w:rsidR="00B4596E" w:rsidRPr="00B64C52" w:rsidRDefault="00B4596E" w:rsidP="00B4596E">
      <w:pPr>
        <w:pStyle w:val="OriginaltextEFK"/>
      </w:pPr>
      <w:r w:rsidRPr="00D65266">
        <w:rPr>
          <w:highlight w:val="cyan"/>
        </w:rPr>
        <w:t xml:space="preserve">Original </w:t>
      </w:r>
      <w:proofErr w:type="spellStart"/>
      <w:r w:rsidRPr="00D65266">
        <w:rPr>
          <w:highlight w:val="cyan"/>
        </w:rPr>
        <w:t>text</w:t>
      </w:r>
      <w:proofErr w:type="spellEnd"/>
      <w:r w:rsidRPr="00D65266">
        <w:rPr>
          <w:highlight w:val="cyan"/>
        </w:rPr>
        <w:t xml:space="preserve"> in German</w:t>
      </w:r>
    </w:p>
    <w:p w14:paraId="2BF81A5B" w14:textId="77777777" w:rsidR="00B4596E" w:rsidRDefault="00B4596E" w:rsidP="00F36459">
      <w:pPr>
        <w:pStyle w:val="TextEFK"/>
        <w:rPr>
          <w:rStyle w:val="IntensiveHervorhebung"/>
          <w:i w:val="0"/>
          <w:iCs w:val="0"/>
          <w:color w:val="000000" w:themeColor="text1"/>
        </w:rPr>
      </w:pPr>
    </w:p>
    <w:p w14:paraId="07912C5B" w14:textId="551CCA8F" w:rsidR="00EF74AD" w:rsidRPr="00D65266" w:rsidRDefault="00C534FF" w:rsidP="00E510AE">
      <w:pPr>
        <w:pStyle w:val="Titel1EFK"/>
        <w:rPr>
          <w:highlight w:val="magenta"/>
        </w:rPr>
      </w:pPr>
      <w:r w:rsidRPr="00D65266">
        <w:rPr>
          <w:highlight w:val="magenta"/>
        </w:rPr>
        <w:lastRenderedPageBreak/>
        <w:t xml:space="preserve">Generelle Stellungnahme der </w:t>
      </w:r>
      <w:r w:rsidR="0083757C" w:rsidRPr="00D65266">
        <w:rPr>
          <w:highlight w:val="magenta"/>
        </w:rPr>
        <w:t>Eidgenössischen</w:t>
      </w:r>
      <w:r w:rsidR="0083757C" w:rsidRPr="00D65266">
        <w:rPr>
          <w:highlight w:val="magenta"/>
        </w:rPr>
        <w:br/>
      </w:r>
      <w:r w:rsidR="00FD0818" w:rsidRPr="00D65266">
        <w:rPr>
          <w:highlight w:val="magenta"/>
        </w:rPr>
        <w:t>Finanzverwaltung</w:t>
      </w:r>
    </w:p>
    <w:p w14:paraId="675F5F45" w14:textId="38DB53EA" w:rsidR="003E062D" w:rsidRPr="00D65266" w:rsidRDefault="00222A2C" w:rsidP="00D717DD">
      <w:pPr>
        <w:pStyle w:val="StellungnahmeEFK"/>
        <w:rPr>
          <w:highlight w:val="magenta"/>
        </w:rPr>
      </w:pPr>
      <w:r w:rsidRPr="00D65266">
        <w:rPr>
          <w:highlight w:val="magenta"/>
        </w:rPr>
        <w:t>EFV und EFK führten zum vorliegenden Bericht intensive Diskussionen. Die EFV bedankt sich dafür bei der EFK. Sie ist heute mit dem Inhalt über weite Strecken einverstanden. Sie weist aber darauf hin, dass sie verschiedene Zahlen, welche die EFK in ihrem Bericht verwendet, nicht nachvollziehen kann. Eine zentrale Zahlenreihe im Bericht der EFK, nämlich die er</w:t>
      </w:r>
      <w:r w:rsidR="00972FAE" w:rsidRPr="00D65266">
        <w:rPr>
          <w:highlight w:val="magenta"/>
        </w:rPr>
        <w:softHyphen/>
      </w:r>
      <w:r w:rsidRPr="00D65266">
        <w:rPr>
          <w:highlight w:val="magenta"/>
        </w:rPr>
        <w:t>rechnete Abweichung zwischen dem Antrag des Bundesrates (Botschaft) und dem Beschluss des Parlaments (Tabelle auf S. 15 und an verschiedenen Stellen im Bericht) ist zudem unzutreffend, weil die EFK sämtliche Massnahmen, die nicht im Bundesgesetz über Massnahmen zur Verbesserung des Bundeshaushalts aufgeführt wurden, ausser Acht lässt. Die EFV lehnt die Empfehlung ab, wonach sie bei künftigen Sparprogrammen zusätzlich zu den Publikationen des Parlaments eine Gegenüberstellung der vom Bundesrat beantragten Entlastungsmassnahmen und der vom Parlament getroffenen Beschlüsse zu erstellen habe. Ausserdem kann die EFV zwar nachvollziehen, dass die EFK feststellt, dass zwei Spar</w:t>
      </w:r>
      <w:r w:rsidR="00972FAE" w:rsidRPr="00D65266">
        <w:rPr>
          <w:highlight w:val="magenta"/>
        </w:rPr>
        <w:softHyphen/>
      </w:r>
      <w:r w:rsidRPr="00D65266">
        <w:rPr>
          <w:highlight w:val="magenta"/>
        </w:rPr>
        <w:t xml:space="preserve">programme im Rückblick nicht notwendig gewesen wären, weil die Mindestvorgaben der Schuldenbremse ex </w:t>
      </w:r>
      <w:proofErr w:type="spellStart"/>
      <w:r w:rsidRPr="00D65266">
        <w:rPr>
          <w:highlight w:val="magenta"/>
        </w:rPr>
        <w:t>post</w:t>
      </w:r>
      <w:proofErr w:type="spellEnd"/>
      <w:r w:rsidRPr="00D65266">
        <w:rPr>
          <w:highlight w:val="magenta"/>
        </w:rPr>
        <w:t xml:space="preserve"> übertroffen wurden. Allerdings konnte der historisch einmalige und langanhaltende Zinsrückgang, der hauptsächlich für die Budgetunterschreitung bei den Passivzinsen verantwortlich ist, in den Finanzplänen nicht vorausgesehen werden, er wurde in dieser Form auch von den Konjunkturexperten nicht erwartet. Indem die EFK diese Ent</w:t>
      </w:r>
      <w:r w:rsidR="00972FAE" w:rsidRPr="00D65266">
        <w:rPr>
          <w:highlight w:val="magenta"/>
        </w:rPr>
        <w:softHyphen/>
      </w:r>
      <w:r w:rsidRPr="00D65266">
        <w:rPr>
          <w:highlight w:val="magenta"/>
        </w:rPr>
        <w:t>wicklung nicht berücksichtigt, suggeriert sie damit das Vorhandensein eines Handlungs</w:t>
      </w:r>
      <w:r w:rsidR="00972FAE" w:rsidRPr="00D65266">
        <w:rPr>
          <w:highlight w:val="magenta"/>
        </w:rPr>
        <w:softHyphen/>
      </w:r>
      <w:r w:rsidRPr="00D65266">
        <w:rPr>
          <w:highlight w:val="magenta"/>
        </w:rPr>
        <w:t>spielraums, der zum Zeitpunkt der Verabschiedung des Sparprogramms nicht existierte. Der Bundesrat hätte nicht anders handeln können, weil er die Vorgaben der Schuldenbremse jeweils ex ante erfüllen muss. Das Parlament hat immer die Möglichkeit, u.a. gestützt auf aktuellere Annahmen von den Anträgen des Bundesrates abzuweichen, was es regelmässig auch getan hat. Insofern erachtet die EFV die im Bericht gemachte Aussage als falsch, dass mit Sparprogrammen die Haushaltsplanung und der ordentliche Budgetierungsprozess «übersteuert» werden könnten. Sie ist im Gegenteil der Auffassung, dass Sparprogramme gegenüber Kürzungsanträgen des Bundesrats im Voranschlag mit IAFP den Vorteil haben, dass für die Beratungen mehr Zeit zur Verfügung steht und daher die Auswirkungen der Sparmassnahmen sorgfältiger geprüft werden können. Zudem kann das Parlament im Budgetprozess jederzeit auf Entscheide zu Sparprogrammen zurückkommen, wenn dadurch die Vorgaben der Schuldenbremse nicht verletzt werden.</w:t>
      </w:r>
    </w:p>
    <w:p w14:paraId="0ABF98ED" w14:textId="508719A3" w:rsidR="00222A2C" w:rsidRPr="00D65266" w:rsidRDefault="00222A2C" w:rsidP="00FD0818">
      <w:pPr>
        <w:pStyle w:val="TexteEFK"/>
        <w:rPr>
          <w:highlight w:val="magenta"/>
          <w:lang w:val="de-CH"/>
        </w:rPr>
      </w:pPr>
    </w:p>
    <w:p w14:paraId="69EF6F62" w14:textId="4F35A423" w:rsidR="00222A2C" w:rsidRPr="00D65266" w:rsidRDefault="00222A2C" w:rsidP="00FD0818">
      <w:pPr>
        <w:pStyle w:val="TexteEFK"/>
        <w:rPr>
          <w:highlight w:val="magenta"/>
          <w:lang w:val="de-CH"/>
        </w:rPr>
      </w:pPr>
      <w:r w:rsidRPr="00D65266">
        <w:rPr>
          <w:highlight w:val="magenta"/>
          <w:lang w:val="de-CH"/>
        </w:rPr>
        <w:t>Die EFK übernimmt die Stellungnahm</w:t>
      </w:r>
      <w:r w:rsidR="00972FAE" w:rsidRPr="00D65266">
        <w:rPr>
          <w:highlight w:val="magenta"/>
          <w:lang w:val="de-CH"/>
        </w:rPr>
        <w:t>e</w:t>
      </w:r>
      <w:r w:rsidRPr="00D65266">
        <w:rPr>
          <w:highlight w:val="magenta"/>
          <w:lang w:val="de-CH"/>
        </w:rPr>
        <w:t xml:space="preserve"> unverändert und unkommentiert</w:t>
      </w:r>
      <w:r w:rsidR="00972FAE" w:rsidRPr="00D65266">
        <w:rPr>
          <w:highlight w:val="magenta"/>
          <w:lang w:val="de-CH"/>
        </w:rPr>
        <w:t>.</w:t>
      </w:r>
    </w:p>
    <w:p w14:paraId="50D6CD75" w14:textId="77777777" w:rsidR="004D70B7" w:rsidRPr="00EF74AD" w:rsidRDefault="004D70B7" w:rsidP="00E510AE">
      <w:pPr>
        <w:pStyle w:val="Titel1EFK"/>
        <w:sectPr w:rsidR="004D70B7" w:rsidRPr="00EF74AD" w:rsidSect="00695285">
          <w:pgSz w:w="11906" w:h="16838" w:code="9"/>
          <w:pgMar w:top="1843" w:right="1418" w:bottom="1702" w:left="1701" w:header="709" w:footer="635" w:gutter="0"/>
          <w:cols w:space="708"/>
          <w:docGrid w:linePitch="360"/>
        </w:sectPr>
      </w:pPr>
    </w:p>
    <w:p w14:paraId="5B94D0DA" w14:textId="77777777" w:rsidR="00EF74AD" w:rsidRPr="00D65266" w:rsidRDefault="00580BD6" w:rsidP="00580BD6">
      <w:pPr>
        <w:pStyle w:val="Titel1NoEFK"/>
        <w:rPr>
          <w:highlight w:val="yellow"/>
        </w:rPr>
      </w:pPr>
      <w:bookmarkStart w:id="7" w:name="_Toc39073164"/>
      <w:bookmarkStart w:id="8" w:name="_Toc431994993"/>
      <w:bookmarkStart w:id="9" w:name="_Toc463938609"/>
      <w:bookmarkStart w:id="10" w:name="_Toc141244004"/>
      <w:r w:rsidRPr="00D65266">
        <w:rPr>
          <w:highlight w:val="yellow"/>
        </w:rPr>
        <w:lastRenderedPageBreak/>
        <w:t>Auftrag und Vorgehen</w:t>
      </w:r>
      <w:bookmarkEnd w:id="7"/>
    </w:p>
    <w:p w14:paraId="771D22BE" w14:textId="77777777" w:rsidR="00EF74AD" w:rsidRPr="00D65266" w:rsidRDefault="00580BD6" w:rsidP="00D717DD">
      <w:pPr>
        <w:pStyle w:val="Titel2NoEFK"/>
        <w:rPr>
          <w:highlight w:val="yellow"/>
        </w:rPr>
      </w:pPr>
      <w:bookmarkStart w:id="11" w:name="_Toc39073165"/>
      <w:r w:rsidRPr="00D65266">
        <w:rPr>
          <w:highlight w:val="yellow"/>
        </w:rPr>
        <w:t>Ausgangslage</w:t>
      </w:r>
      <w:bookmarkEnd w:id="11"/>
    </w:p>
    <w:p w14:paraId="33CAD447" w14:textId="4452AFE7" w:rsidR="00FA2B50" w:rsidRPr="00D65266" w:rsidRDefault="00FA2B50" w:rsidP="00FB5446">
      <w:pPr>
        <w:pStyle w:val="TextEFK"/>
        <w:rPr>
          <w:highlight w:val="yellow"/>
        </w:rPr>
      </w:pPr>
      <w:r w:rsidRPr="00D65266">
        <w:rPr>
          <w:highlight w:val="yellow"/>
        </w:rPr>
        <w:t xml:space="preserve">Die 2003 eingeführte Schuldenbremse verlangt, dass die Ausgaben des Bundes </w:t>
      </w:r>
      <w:r w:rsidR="00C105E7" w:rsidRPr="00D65266">
        <w:rPr>
          <w:highlight w:val="yellow"/>
        </w:rPr>
        <w:t xml:space="preserve">über einen Konjunkturzyklus hinweg </w:t>
      </w:r>
      <w:r w:rsidRPr="00D65266">
        <w:rPr>
          <w:highlight w:val="yellow"/>
        </w:rPr>
        <w:t>nicht grösser sein dürfen als die Einnahmen. Zeichnen sich im Rah</w:t>
      </w:r>
      <w:r w:rsidR="003A746A" w:rsidRPr="00D65266">
        <w:rPr>
          <w:highlight w:val="yellow"/>
        </w:rPr>
        <w:softHyphen/>
      </w:r>
      <w:r w:rsidRPr="00D65266">
        <w:rPr>
          <w:highlight w:val="yellow"/>
        </w:rPr>
        <w:t xml:space="preserve">men </w:t>
      </w:r>
      <w:r w:rsidR="00EC24ED" w:rsidRPr="00D65266">
        <w:rPr>
          <w:highlight w:val="yellow"/>
        </w:rPr>
        <w:t>der Finanzplanung</w:t>
      </w:r>
      <w:r w:rsidRPr="00D65266">
        <w:rPr>
          <w:highlight w:val="yellow"/>
        </w:rPr>
        <w:t xml:space="preserve"> </w:t>
      </w:r>
      <w:r w:rsidR="00497C7C" w:rsidRPr="00D65266">
        <w:rPr>
          <w:highlight w:val="yellow"/>
        </w:rPr>
        <w:t xml:space="preserve">dennoch </w:t>
      </w:r>
      <w:r w:rsidRPr="00D65266">
        <w:rPr>
          <w:highlight w:val="yellow"/>
        </w:rPr>
        <w:t>strukturelle Defizite</w:t>
      </w:r>
      <w:r w:rsidR="00E75C0B" w:rsidRPr="00D65266">
        <w:rPr>
          <w:highlight w:val="yellow"/>
        </w:rPr>
        <w:t xml:space="preserve"> in der Finanzierungsrechnung</w:t>
      </w:r>
      <w:r w:rsidRPr="00D65266">
        <w:rPr>
          <w:highlight w:val="yellow"/>
        </w:rPr>
        <w:t xml:space="preserve"> ab, kann der Bundesrat Korrekturen in Form von Sparprogrammen beschliessen.</w:t>
      </w:r>
      <w:r w:rsidR="00FB5446" w:rsidRPr="00D65266">
        <w:rPr>
          <w:highlight w:val="yellow"/>
        </w:rPr>
        <w:t xml:space="preserve"> Damit soll eine möglichst stetige und wachstumsfördernde Finanzpolitik gewährleistet werden.</w:t>
      </w:r>
    </w:p>
    <w:p w14:paraId="073E6803" w14:textId="77777777" w:rsidR="00A435D9" w:rsidRPr="00D65266" w:rsidRDefault="00D1082A" w:rsidP="00E87582">
      <w:pPr>
        <w:pStyle w:val="TextEFK"/>
        <w:rPr>
          <w:highlight w:val="yellow"/>
        </w:rPr>
      </w:pPr>
      <w:r w:rsidRPr="00D65266">
        <w:rPr>
          <w:highlight w:val="yellow"/>
        </w:rPr>
        <w:t xml:space="preserve">Die Bundesfinanzen befinden sich zurzeit in einem sehr guten Zustand. </w:t>
      </w:r>
      <w:r w:rsidR="0037724F" w:rsidRPr="00D65266">
        <w:rPr>
          <w:highlight w:val="yellow"/>
        </w:rPr>
        <w:t>Die gesamte Staats</w:t>
      </w:r>
      <w:r w:rsidR="00210294" w:rsidRPr="00D65266">
        <w:rPr>
          <w:highlight w:val="yellow"/>
        </w:rPr>
        <w:softHyphen/>
      </w:r>
      <w:r w:rsidR="0037724F" w:rsidRPr="00D65266">
        <w:rPr>
          <w:highlight w:val="yellow"/>
        </w:rPr>
        <w:t xml:space="preserve">verschuldung </w:t>
      </w:r>
      <w:r w:rsidR="00A435D9" w:rsidRPr="00D65266">
        <w:rPr>
          <w:highlight w:val="yellow"/>
        </w:rPr>
        <w:t xml:space="preserve">von </w:t>
      </w:r>
      <w:r w:rsidR="0037724F" w:rsidRPr="00D65266">
        <w:rPr>
          <w:highlight w:val="yellow"/>
        </w:rPr>
        <w:t>Bund, Kantone</w:t>
      </w:r>
      <w:r w:rsidR="00A435D9" w:rsidRPr="00D65266">
        <w:rPr>
          <w:highlight w:val="yellow"/>
        </w:rPr>
        <w:t>n</w:t>
      </w:r>
      <w:r w:rsidR="0037724F" w:rsidRPr="00D65266">
        <w:rPr>
          <w:highlight w:val="yellow"/>
        </w:rPr>
        <w:t xml:space="preserve">, Gemeinden und </w:t>
      </w:r>
      <w:r w:rsidR="00A435D9" w:rsidRPr="00D65266">
        <w:rPr>
          <w:highlight w:val="yellow"/>
        </w:rPr>
        <w:t>den Sozialversicherungen</w:t>
      </w:r>
      <w:r w:rsidR="0037724F" w:rsidRPr="00D65266">
        <w:rPr>
          <w:highlight w:val="yellow"/>
        </w:rPr>
        <w:t xml:space="preserve"> </w:t>
      </w:r>
      <w:r w:rsidR="00A435D9" w:rsidRPr="00D65266">
        <w:rPr>
          <w:highlight w:val="yellow"/>
        </w:rPr>
        <w:t>liegt mit 28,</w:t>
      </w:r>
      <w:r w:rsidR="0037724F" w:rsidRPr="00D65266">
        <w:rPr>
          <w:highlight w:val="yellow"/>
        </w:rPr>
        <w:t>1 </w:t>
      </w:r>
      <w:r w:rsidR="00A435D9" w:rsidRPr="00D65266">
        <w:rPr>
          <w:highlight w:val="yellow"/>
        </w:rPr>
        <w:t>%</w:t>
      </w:r>
      <w:r w:rsidR="0037724F" w:rsidRPr="00D65266">
        <w:rPr>
          <w:highlight w:val="yellow"/>
        </w:rPr>
        <w:t xml:space="preserve"> gemäss der Definition von Maastricht markant unter dem Durchschnitt der Euro-</w:t>
      </w:r>
      <w:r w:rsidR="00F12451" w:rsidRPr="00D65266">
        <w:rPr>
          <w:highlight w:val="yellow"/>
        </w:rPr>
        <w:t>l</w:t>
      </w:r>
      <w:r w:rsidR="0037724F" w:rsidRPr="00D65266">
        <w:rPr>
          <w:highlight w:val="yellow"/>
        </w:rPr>
        <w:t xml:space="preserve">änder von </w:t>
      </w:r>
      <w:r w:rsidR="00A435D9" w:rsidRPr="00D65266">
        <w:rPr>
          <w:highlight w:val="yellow"/>
        </w:rPr>
        <w:t>87,</w:t>
      </w:r>
      <w:r w:rsidR="0037724F" w:rsidRPr="00D65266">
        <w:rPr>
          <w:highlight w:val="yellow"/>
        </w:rPr>
        <w:t>1 </w:t>
      </w:r>
      <w:r w:rsidR="00A435D9" w:rsidRPr="00D65266">
        <w:rPr>
          <w:highlight w:val="yellow"/>
        </w:rPr>
        <w:t>%</w:t>
      </w:r>
      <w:r w:rsidR="0037724F" w:rsidRPr="00D65266">
        <w:rPr>
          <w:rStyle w:val="Funotenzeichen"/>
          <w:highlight w:val="yellow"/>
        </w:rPr>
        <w:footnoteReference w:id="1"/>
      </w:r>
      <w:r w:rsidR="0037724F" w:rsidRPr="00D65266">
        <w:rPr>
          <w:highlight w:val="yellow"/>
        </w:rPr>
        <w:t>.</w:t>
      </w:r>
      <w:r w:rsidR="00A435D9" w:rsidRPr="00D65266">
        <w:rPr>
          <w:highlight w:val="yellow"/>
        </w:rPr>
        <w:t xml:space="preserve"> </w:t>
      </w:r>
      <w:r w:rsidR="00F277E0" w:rsidRPr="00D65266">
        <w:rPr>
          <w:highlight w:val="yellow"/>
        </w:rPr>
        <w:t xml:space="preserve">Mit Ausnahme </w:t>
      </w:r>
      <w:r w:rsidR="00A435D9" w:rsidRPr="00D65266">
        <w:rPr>
          <w:highlight w:val="yellow"/>
        </w:rPr>
        <w:t>des</w:t>
      </w:r>
      <w:r w:rsidR="0037724F" w:rsidRPr="00D65266">
        <w:rPr>
          <w:highlight w:val="yellow"/>
        </w:rPr>
        <w:t xml:space="preserve"> </w:t>
      </w:r>
      <w:r w:rsidR="009F5DB0" w:rsidRPr="00D65266">
        <w:rPr>
          <w:highlight w:val="yellow"/>
        </w:rPr>
        <w:t>Defizits von 124 </w:t>
      </w:r>
      <w:r w:rsidR="0037724F" w:rsidRPr="00D65266">
        <w:rPr>
          <w:highlight w:val="yellow"/>
        </w:rPr>
        <w:t>Millionen</w:t>
      </w:r>
      <w:r w:rsidR="009F5DB0" w:rsidRPr="00D65266">
        <w:rPr>
          <w:highlight w:val="yellow"/>
        </w:rPr>
        <w:t xml:space="preserve"> </w:t>
      </w:r>
      <w:r w:rsidR="0037724F" w:rsidRPr="00D65266">
        <w:rPr>
          <w:highlight w:val="yellow"/>
        </w:rPr>
        <w:t xml:space="preserve">Franken im Jahr </w:t>
      </w:r>
      <w:r w:rsidR="00F277E0" w:rsidRPr="00D65266">
        <w:rPr>
          <w:highlight w:val="yellow"/>
        </w:rPr>
        <w:t xml:space="preserve">2014 </w:t>
      </w:r>
      <w:r w:rsidR="00977A38" w:rsidRPr="00D65266">
        <w:rPr>
          <w:highlight w:val="yellow"/>
        </w:rPr>
        <w:t xml:space="preserve">hat die Finanzierungsrechnung des Bundes </w:t>
      </w:r>
      <w:r w:rsidR="00F277E0" w:rsidRPr="00D65266">
        <w:rPr>
          <w:highlight w:val="yellow"/>
        </w:rPr>
        <w:t xml:space="preserve">seit 2006 </w:t>
      </w:r>
      <w:r w:rsidR="00977A38" w:rsidRPr="00D65266">
        <w:rPr>
          <w:highlight w:val="yellow"/>
        </w:rPr>
        <w:t xml:space="preserve">stets mit Überschüssen abgeschlossen. </w:t>
      </w:r>
      <w:r w:rsidR="00253F00" w:rsidRPr="00D65266">
        <w:rPr>
          <w:highlight w:val="yellow"/>
        </w:rPr>
        <w:t>Aufgrund</w:t>
      </w:r>
      <w:r w:rsidR="00977A38" w:rsidRPr="00D65266">
        <w:rPr>
          <w:highlight w:val="yellow"/>
        </w:rPr>
        <w:t xml:space="preserve"> der asymmetrischen Ausgestaltung der Schuldenbremse, die das Parlament im Finanzhaushaltgesetz verankert hat, </w:t>
      </w:r>
      <w:r w:rsidR="009F5DB0" w:rsidRPr="00D65266">
        <w:rPr>
          <w:highlight w:val="yellow"/>
        </w:rPr>
        <w:t>wurden diese</w:t>
      </w:r>
      <w:r w:rsidR="0025018E" w:rsidRPr="00D65266">
        <w:rPr>
          <w:highlight w:val="yellow"/>
        </w:rPr>
        <w:t xml:space="preserve"> </w:t>
      </w:r>
      <w:r w:rsidR="00977A38" w:rsidRPr="00D65266">
        <w:rPr>
          <w:highlight w:val="yellow"/>
        </w:rPr>
        <w:t xml:space="preserve">Überschüsse für den Schuldenabbau verwendet. </w:t>
      </w:r>
      <w:r w:rsidR="0037724F" w:rsidRPr="00D65266">
        <w:rPr>
          <w:highlight w:val="yellow"/>
        </w:rPr>
        <w:t xml:space="preserve">Die Bruttoschulden des Bundes haben sich seit Einführung der Schuldenbremse um rund einen Fünftel oder 27 Milliarden Franken </w:t>
      </w:r>
      <w:r w:rsidR="00A435D9" w:rsidRPr="00D65266">
        <w:rPr>
          <w:highlight w:val="yellow"/>
        </w:rPr>
        <w:t>verringert und</w:t>
      </w:r>
      <w:r w:rsidR="0037724F" w:rsidRPr="00D65266">
        <w:rPr>
          <w:highlight w:val="yellow"/>
        </w:rPr>
        <w:t xml:space="preserve"> betrugen 2018 noch 99 Milliarden Franken.</w:t>
      </w:r>
    </w:p>
    <w:p w14:paraId="0028E1C2" w14:textId="77777777" w:rsidR="00D1082A" w:rsidRPr="00D65266" w:rsidRDefault="002578F9" w:rsidP="00E87582">
      <w:pPr>
        <w:pStyle w:val="TextEFK"/>
        <w:rPr>
          <w:highlight w:val="yellow"/>
        </w:rPr>
      </w:pPr>
      <w:r w:rsidRPr="00D65266">
        <w:rPr>
          <w:highlight w:val="yellow"/>
        </w:rPr>
        <w:t>Vor diesem Hintergrund</w:t>
      </w:r>
      <w:r w:rsidR="00CB03AE" w:rsidRPr="00D65266">
        <w:rPr>
          <w:highlight w:val="yellow"/>
        </w:rPr>
        <w:t xml:space="preserve"> stellt sich die Frage, </w:t>
      </w:r>
      <w:r w:rsidR="00E75C0B" w:rsidRPr="00D65266">
        <w:rPr>
          <w:highlight w:val="yellow"/>
        </w:rPr>
        <w:t>welchen Beitrag die fünf Sparprogramme, die der Bundesrat in dieser Zeit ergriffen hat, zu dieser positiven Entwicklung gelei</w:t>
      </w:r>
      <w:r w:rsidR="0037724F" w:rsidRPr="00D65266">
        <w:rPr>
          <w:highlight w:val="yellow"/>
        </w:rPr>
        <w:t>s</w:t>
      </w:r>
      <w:r w:rsidR="00E75C0B" w:rsidRPr="00D65266">
        <w:rPr>
          <w:highlight w:val="yellow"/>
        </w:rPr>
        <w:t>tet haben</w:t>
      </w:r>
      <w:r w:rsidR="00714822" w:rsidRPr="00D65266">
        <w:rPr>
          <w:highlight w:val="yellow"/>
        </w:rPr>
        <w:t>.</w:t>
      </w:r>
    </w:p>
    <w:p w14:paraId="3B697877" w14:textId="77777777" w:rsidR="00EF74AD" w:rsidRPr="00D65266" w:rsidRDefault="00580BD6" w:rsidP="00D717DD">
      <w:pPr>
        <w:pStyle w:val="Titel2NoEFK"/>
        <w:rPr>
          <w:highlight w:val="yellow"/>
        </w:rPr>
      </w:pPr>
      <w:bookmarkStart w:id="12" w:name="_Toc39073166"/>
      <w:r w:rsidRPr="00D65266">
        <w:rPr>
          <w:highlight w:val="yellow"/>
        </w:rPr>
        <w:t xml:space="preserve">Prüfungsziel und </w:t>
      </w:r>
      <w:r w:rsidR="00DA4876" w:rsidRPr="00D65266">
        <w:rPr>
          <w:highlight w:val="yellow"/>
        </w:rPr>
        <w:t>-</w:t>
      </w:r>
      <w:r w:rsidR="00B81A48" w:rsidRPr="00D65266">
        <w:rPr>
          <w:highlight w:val="yellow"/>
        </w:rPr>
        <w:t>fragen</w:t>
      </w:r>
      <w:bookmarkEnd w:id="12"/>
    </w:p>
    <w:p w14:paraId="583F2E6B" w14:textId="77777777" w:rsidR="000942E2" w:rsidRPr="00D65266" w:rsidRDefault="000942E2" w:rsidP="008D3309">
      <w:pPr>
        <w:pStyle w:val="TextEFK"/>
        <w:rPr>
          <w:rStyle w:val="IntensiveHervorhebung"/>
          <w:i w:val="0"/>
          <w:color w:val="auto"/>
          <w:highlight w:val="yellow"/>
        </w:rPr>
      </w:pPr>
      <w:r w:rsidRPr="00D65266">
        <w:rPr>
          <w:rStyle w:val="IntensiveHervorhebung"/>
          <w:i w:val="0"/>
          <w:color w:val="auto"/>
          <w:highlight w:val="yellow"/>
        </w:rPr>
        <w:t xml:space="preserve">Mit der vorliegenden </w:t>
      </w:r>
      <w:r w:rsidR="008D3309" w:rsidRPr="00D65266">
        <w:rPr>
          <w:rStyle w:val="IntensiveHervorhebung"/>
          <w:i w:val="0"/>
          <w:color w:val="auto"/>
          <w:highlight w:val="yellow"/>
        </w:rPr>
        <w:t xml:space="preserve">Evaluation liefert die </w:t>
      </w:r>
      <w:r w:rsidR="00C21507" w:rsidRPr="00D65266">
        <w:rPr>
          <w:rStyle w:val="IntensiveHervorhebung"/>
          <w:i w:val="0"/>
          <w:color w:val="auto"/>
          <w:highlight w:val="yellow"/>
        </w:rPr>
        <w:t>E</w:t>
      </w:r>
      <w:r w:rsidR="008D3309" w:rsidRPr="00D65266">
        <w:rPr>
          <w:rStyle w:val="IntensiveHervorhebung"/>
          <w:i w:val="0"/>
          <w:color w:val="auto"/>
          <w:highlight w:val="yellow"/>
        </w:rPr>
        <w:t xml:space="preserve">idgenössische Finanzkontrolle </w:t>
      </w:r>
      <w:r w:rsidR="00C21507" w:rsidRPr="00D65266">
        <w:rPr>
          <w:rStyle w:val="IntensiveHervorhebung"/>
          <w:i w:val="0"/>
          <w:color w:val="auto"/>
          <w:highlight w:val="yellow"/>
        </w:rPr>
        <w:t xml:space="preserve">(EFK) </w:t>
      </w:r>
      <w:r w:rsidR="008D3309" w:rsidRPr="00D65266">
        <w:rPr>
          <w:rStyle w:val="IntensiveHervorhebung"/>
          <w:i w:val="0"/>
          <w:color w:val="auto"/>
          <w:highlight w:val="yellow"/>
        </w:rPr>
        <w:t xml:space="preserve">erstmals </w:t>
      </w:r>
      <w:r w:rsidR="0025018E" w:rsidRPr="00D65266">
        <w:rPr>
          <w:rStyle w:val="IntensiveHervorhebung"/>
          <w:i w:val="0"/>
          <w:color w:val="auto"/>
          <w:highlight w:val="yellow"/>
        </w:rPr>
        <w:t xml:space="preserve">konkrete </w:t>
      </w:r>
      <w:r w:rsidR="008D3309" w:rsidRPr="00D65266">
        <w:rPr>
          <w:rStyle w:val="IntensiveHervorhebung"/>
          <w:i w:val="0"/>
          <w:color w:val="auto"/>
          <w:highlight w:val="yellow"/>
        </w:rPr>
        <w:t xml:space="preserve">Informationen darüber, wie sich die Entlastungsmassnahmen </w:t>
      </w:r>
      <w:r w:rsidR="00CA4E44" w:rsidRPr="00D65266">
        <w:rPr>
          <w:rStyle w:val="IntensiveHervorhebung"/>
          <w:i w:val="0"/>
          <w:color w:val="auto"/>
          <w:highlight w:val="yellow"/>
        </w:rPr>
        <w:t>der bisherigen fünf Sparprogramme</w:t>
      </w:r>
      <w:r w:rsidR="008D3309" w:rsidRPr="00D65266">
        <w:rPr>
          <w:rStyle w:val="IntensiveHervorhebung"/>
          <w:i w:val="0"/>
          <w:color w:val="auto"/>
          <w:highlight w:val="yellow"/>
        </w:rPr>
        <w:t xml:space="preserve"> </w:t>
      </w:r>
      <w:r w:rsidR="00F645A5" w:rsidRPr="00D65266">
        <w:rPr>
          <w:rStyle w:val="IntensiveHervorhebung"/>
          <w:i w:val="0"/>
          <w:color w:val="auto"/>
          <w:highlight w:val="yellow"/>
        </w:rPr>
        <w:t xml:space="preserve">auf </w:t>
      </w:r>
      <w:r w:rsidR="008D3309" w:rsidRPr="00D65266">
        <w:rPr>
          <w:rStyle w:val="IntensiveHervorhebung"/>
          <w:i w:val="0"/>
          <w:color w:val="auto"/>
          <w:highlight w:val="yellow"/>
        </w:rPr>
        <w:t>die Entwicklung des Bundeshaushalts ausgewirkt haben. Basierend auf eine</w:t>
      </w:r>
      <w:r w:rsidR="00CA4E44" w:rsidRPr="00D65266">
        <w:rPr>
          <w:rStyle w:val="IntensiveHervorhebung"/>
          <w:i w:val="0"/>
          <w:color w:val="auto"/>
          <w:highlight w:val="yellow"/>
        </w:rPr>
        <w:t>r</w:t>
      </w:r>
      <w:r w:rsidR="008D3309" w:rsidRPr="00D65266">
        <w:rPr>
          <w:rStyle w:val="IntensiveHervorhebung"/>
          <w:i w:val="0"/>
          <w:color w:val="auto"/>
          <w:highlight w:val="yellow"/>
        </w:rPr>
        <w:t xml:space="preserve"> Risikoanalyse hat die EFK </w:t>
      </w:r>
      <w:r w:rsidRPr="00D65266">
        <w:rPr>
          <w:rStyle w:val="IntensiveHervorhebung"/>
          <w:i w:val="0"/>
          <w:color w:val="auto"/>
          <w:highlight w:val="yellow"/>
        </w:rPr>
        <w:t xml:space="preserve">folgende Hauptfrage </w:t>
      </w:r>
      <w:r w:rsidR="008D3309" w:rsidRPr="00D65266">
        <w:rPr>
          <w:rStyle w:val="IntensiveHervorhebung"/>
          <w:i w:val="0"/>
          <w:color w:val="auto"/>
          <w:highlight w:val="yellow"/>
        </w:rPr>
        <w:t>ins Zentrum gestellt</w:t>
      </w:r>
      <w:r w:rsidRPr="00D65266">
        <w:rPr>
          <w:rStyle w:val="IntensiveHervorhebung"/>
          <w:i w:val="0"/>
          <w:color w:val="auto"/>
          <w:highlight w:val="yellow"/>
        </w:rPr>
        <w:t>:</w:t>
      </w:r>
    </w:p>
    <w:p w14:paraId="0AE4A826" w14:textId="77777777" w:rsidR="000942E2" w:rsidRPr="00D65266" w:rsidRDefault="000942E2" w:rsidP="00FC70E3">
      <w:pPr>
        <w:pStyle w:val="TextAufzhlungEFK"/>
        <w:numPr>
          <w:ilvl w:val="0"/>
          <w:numId w:val="0"/>
        </w:numPr>
        <w:ind w:left="1066" w:hanging="357"/>
        <w:rPr>
          <w:highlight w:val="yellow"/>
        </w:rPr>
      </w:pPr>
      <w:r w:rsidRPr="00D65266">
        <w:rPr>
          <w:highlight w:val="yellow"/>
        </w:rPr>
        <w:t>Entfalten die Sparprogramme die beabsichtigte Wirkung?</w:t>
      </w:r>
    </w:p>
    <w:p w14:paraId="01137527" w14:textId="77777777" w:rsidR="00070916" w:rsidRPr="00D65266" w:rsidRDefault="00070916" w:rsidP="000942E2">
      <w:pPr>
        <w:pStyle w:val="TextEFK"/>
        <w:rPr>
          <w:highlight w:val="yellow"/>
        </w:rPr>
      </w:pPr>
      <w:r w:rsidRPr="00D65266">
        <w:rPr>
          <w:highlight w:val="yellow"/>
        </w:rPr>
        <w:t>Dabei ist die EFK folgenden Unterfragen nachgegangen:</w:t>
      </w:r>
    </w:p>
    <w:p w14:paraId="6282073F" w14:textId="77777777" w:rsidR="00E4786C" w:rsidRPr="00D65266" w:rsidRDefault="00E4786C" w:rsidP="00E4786C">
      <w:pPr>
        <w:pStyle w:val="TextAufzhlungEFK"/>
        <w:rPr>
          <w:highlight w:val="yellow"/>
        </w:rPr>
      </w:pPr>
      <w:r w:rsidRPr="00D65266">
        <w:rPr>
          <w:highlight w:val="yellow"/>
        </w:rPr>
        <w:t>Sind die tatsächlichen Einsparungen der in den Sparprogrammen genannten Entlastun</w:t>
      </w:r>
      <w:r w:rsidR="00210294" w:rsidRPr="00D65266">
        <w:rPr>
          <w:highlight w:val="yellow"/>
        </w:rPr>
        <w:softHyphen/>
      </w:r>
      <w:r w:rsidRPr="00D65266">
        <w:rPr>
          <w:highlight w:val="yellow"/>
        </w:rPr>
        <w:t>gen über die Zeit nachhaltig?</w:t>
      </w:r>
    </w:p>
    <w:p w14:paraId="315CF0ED" w14:textId="77777777" w:rsidR="00D86009" w:rsidRPr="00D65266" w:rsidRDefault="00E4786C" w:rsidP="00D86009">
      <w:pPr>
        <w:pStyle w:val="TextAufzhlungEFK"/>
        <w:rPr>
          <w:highlight w:val="yellow"/>
        </w:rPr>
      </w:pPr>
      <w:r w:rsidRPr="00D65266">
        <w:rPr>
          <w:highlight w:val="yellow"/>
        </w:rPr>
        <w:t>Handelt es sich bei den Entlastungen um Aufgabenverzichte, Effizienzsteigerungen, Verschiebungen in die Zukunft, Verlagerungen auf andere Leistungserbringer oder um andere Effekte?</w:t>
      </w:r>
    </w:p>
    <w:p w14:paraId="55938EC3" w14:textId="64C22B86" w:rsidR="00070916" w:rsidRPr="00D65266" w:rsidRDefault="00D86009" w:rsidP="00D86009">
      <w:pPr>
        <w:pStyle w:val="TextAufzhlungEFK"/>
        <w:rPr>
          <w:highlight w:val="yellow"/>
        </w:rPr>
      </w:pPr>
      <w:r w:rsidRPr="00D65266">
        <w:rPr>
          <w:highlight w:val="yellow"/>
        </w:rPr>
        <w:t>Welches sind die wesentlichen Gründe für die regelmässigen ausgabe</w:t>
      </w:r>
      <w:r w:rsidR="00291E33" w:rsidRPr="00D65266">
        <w:rPr>
          <w:highlight w:val="yellow"/>
        </w:rPr>
        <w:t>n</w:t>
      </w:r>
      <w:r w:rsidRPr="00D65266">
        <w:rPr>
          <w:highlight w:val="yellow"/>
        </w:rPr>
        <w:t>seitigen Budget</w:t>
      </w:r>
      <w:r w:rsidR="00210294" w:rsidRPr="00D65266">
        <w:rPr>
          <w:highlight w:val="yellow"/>
        </w:rPr>
        <w:softHyphen/>
      </w:r>
      <w:r w:rsidRPr="00D65266">
        <w:rPr>
          <w:highlight w:val="yellow"/>
        </w:rPr>
        <w:t>unterschreitungen im Vergleich zur Rechnung?</w:t>
      </w:r>
    </w:p>
    <w:p w14:paraId="18D8A071" w14:textId="77777777" w:rsidR="000942E2" w:rsidRPr="00D65266" w:rsidRDefault="000942E2" w:rsidP="000942E2">
      <w:pPr>
        <w:pStyle w:val="TexteEFK"/>
        <w:rPr>
          <w:rStyle w:val="IntensiveHervorhebung"/>
          <w:i w:val="0"/>
          <w:color w:val="auto"/>
          <w:highlight w:val="yellow"/>
          <w:lang w:val="de-CH"/>
        </w:rPr>
      </w:pPr>
      <w:r w:rsidRPr="00D65266">
        <w:rPr>
          <w:rStyle w:val="IntensiveHervorhebung"/>
          <w:i w:val="0"/>
          <w:color w:val="auto"/>
          <w:highlight w:val="yellow"/>
          <w:lang w:val="de-CH"/>
        </w:rPr>
        <w:t>Hauptadressat der Evaluation ist die Eidgenössische Finanzverwaltung (EFV).</w:t>
      </w:r>
    </w:p>
    <w:p w14:paraId="498FBB1C" w14:textId="77777777" w:rsidR="00580BD6" w:rsidRPr="00D65266" w:rsidRDefault="00580BD6" w:rsidP="00580BD6">
      <w:pPr>
        <w:pStyle w:val="Titel2NoEFK"/>
        <w:rPr>
          <w:highlight w:val="yellow"/>
        </w:rPr>
      </w:pPr>
      <w:bookmarkStart w:id="13" w:name="_Toc39073167"/>
      <w:r w:rsidRPr="00D65266">
        <w:rPr>
          <w:highlight w:val="yellow"/>
        </w:rPr>
        <w:lastRenderedPageBreak/>
        <w:t xml:space="preserve">Prüfungsumfang und </w:t>
      </w:r>
      <w:r w:rsidR="00DA4876" w:rsidRPr="00D65266">
        <w:rPr>
          <w:highlight w:val="yellow"/>
        </w:rPr>
        <w:t>-</w:t>
      </w:r>
      <w:r w:rsidR="00B81A48" w:rsidRPr="00D65266">
        <w:rPr>
          <w:highlight w:val="yellow"/>
        </w:rPr>
        <w:t>g</w:t>
      </w:r>
      <w:r w:rsidRPr="00D65266">
        <w:rPr>
          <w:highlight w:val="yellow"/>
        </w:rPr>
        <w:t>rundsätze</w:t>
      </w:r>
      <w:bookmarkEnd w:id="13"/>
    </w:p>
    <w:p w14:paraId="2A09F385" w14:textId="046BF29A" w:rsidR="001D76E2" w:rsidRPr="00D65266" w:rsidRDefault="001D76E2" w:rsidP="000320BD">
      <w:pPr>
        <w:pStyle w:val="TextEFK"/>
        <w:rPr>
          <w:highlight w:val="yellow"/>
        </w:rPr>
      </w:pPr>
      <w:r w:rsidRPr="00D65266">
        <w:rPr>
          <w:highlight w:val="yellow"/>
        </w:rPr>
        <w:t xml:space="preserve">Das Projekt wurde in der Zeit vom </w:t>
      </w:r>
      <w:r w:rsidR="000320BD" w:rsidRPr="00D65266">
        <w:rPr>
          <w:highlight w:val="yellow"/>
        </w:rPr>
        <w:t>1. </w:t>
      </w:r>
      <w:r w:rsidR="00D31636" w:rsidRPr="00D65266">
        <w:rPr>
          <w:highlight w:val="yellow"/>
        </w:rPr>
        <w:t>Mai 2018</w:t>
      </w:r>
      <w:r w:rsidRPr="00D65266">
        <w:rPr>
          <w:highlight w:val="yellow"/>
        </w:rPr>
        <w:t xml:space="preserve"> bis </w:t>
      </w:r>
      <w:r w:rsidR="00EC24ED" w:rsidRPr="00D65266">
        <w:rPr>
          <w:highlight w:val="yellow"/>
        </w:rPr>
        <w:t>30</w:t>
      </w:r>
      <w:r w:rsidR="000320BD" w:rsidRPr="00D65266">
        <w:rPr>
          <w:highlight w:val="yellow"/>
        </w:rPr>
        <w:t>. </w:t>
      </w:r>
      <w:r w:rsidR="00EC24ED" w:rsidRPr="00D65266">
        <w:rPr>
          <w:highlight w:val="yellow"/>
        </w:rPr>
        <w:t xml:space="preserve">April </w:t>
      </w:r>
      <w:r w:rsidR="000320BD" w:rsidRPr="00D65266">
        <w:rPr>
          <w:highlight w:val="yellow"/>
        </w:rPr>
        <w:t>2019</w:t>
      </w:r>
      <w:r w:rsidRPr="00D65266">
        <w:rPr>
          <w:highlight w:val="yellow"/>
        </w:rPr>
        <w:t xml:space="preserve"> durchgeführt. Die Evalua</w:t>
      </w:r>
      <w:r w:rsidR="00210294" w:rsidRPr="00D65266">
        <w:rPr>
          <w:highlight w:val="yellow"/>
        </w:rPr>
        <w:softHyphen/>
      </w:r>
      <w:r w:rsidRPr="00D65266">
        <w:rPr>
          <w:highlight w:val="yellow"/>
        </w:rPr>
        <w:t>tion zeigt</w:t>
      </w:r>
      <w:r w:rsidR="000320BD" w:rsidRPr="00D65266">
        <w:rPr>
          <w:highlight w:val="yellow"/>
        </w:rPr>
        <w:t xml:space="preserve">, wo nicht anders vermerkt, </w:t>
      </w:r>
      <w:r w:rsidRPr="00D65266">
        <w:rPr>
          <w:highlight w:val="yellow"/>
        </w:rPr>
        <w:t xml:space="preserve">die Situation </w:t>
      </w:r>
      <w:r w:rsidR="000320BD" w:rsidRPr="00D65266">
        <w:rPr>
          <w:highlight w:val="yellow"/>
        </w:rPr>
        <w:t>per 31. Dezember 2017.</w:t>
      </w:r>
      <w:r w:rsidRPr="00D65266">
        <w:rPr>
          <w:highlight w:val="yellow"/>
        </w:rPr>
        <w:t xml:space="preserve"> Die in der Zwischenzeit erfolgten wichtig</w:t>
      </w:r>
      <w:r w:rsidR="00AF6B92" w:rsidRPr="00D65266">
        <w:rPr>
          <w:highlight w:val="yellow"/>
        </w:rPr>
        <w:t>sten Massnahmen sind im Kapitel</w:t>
      </w:r>
      <w:r w:rsidR="00F45071" w:rsidRPr="00D65266">
        <w:rPr>
          <w:highlight w:val="yellow"/>
        </w:rPr>
        <w:t xml:space="preserve"> </w:t>
      </w:r>
      <w:r w:rsidR="00AF6B92" w:rsidRPr="00D65266">
        <w:rPr>
          <w:highlight w:val="yellow"/>
        </w:rPr>
        <w:fldChar w:fldCharType="begin"/>
      </w:r>
      <w:r w:rsidR="00AF6B92" w:rsidRPr="00D65266">
        <w:rPr>
          <w:highlight w:val="yellow"/>
        </w:rPr>
        <w:instrText xml:space="preserve"> REF _Ref4417952 \r \h  \* MERGEFORMAT </w:instrText>
      </w:r>
      <w:r w:rsidR="00AF6B92" w:rsidRPr="00D65266">
        <w:rPr>
          <w:highlight w:val="yellow"/>
        </w:rPr>
      </w:r>
      <w:r w:rsidR="00AF6B92" w:rsidRPr="00D65266">
        <w:rPr>
          <w:highlight w:val="yellow"/>
        </w:rPr>
        <w:fldChar w:fldCharType="separate"/>
      </w:r>
      <w:r w:rsidR="005F3300" w:rsidRPr="00D65266">
        <w:rPr>
          <w:highlight w:val="yellow"/>
        </w:rPr>
        <w:t>5.2</w:t>
      </w:r>
      <w:r w:rsidR="00AF6B92" w:rsidRPr="00D65266">
        <w:rPr>
          <w:highlight w:val="yellow"/>
        </w:rPr>
        <w:fldChar w:fldCharType="end"/>
      </w:r>
      <w:r w:rsidR="00AF6B92" w:rsidRPr="00D65266">
        <w:rPr>
          <w:highlight w:val="yellow"/>
        </w:rPr>
        <w:t xml:space="preserve"> </w:t>
      </w:r>
      <w:r w:rsidRPr="00D65266">
        <w:rPr>
          <w:highlight w:val="yellow"/>
        </w:rPr>
        <w:t xml:space="preserve">kurz umschrieben. </w:t>
      </w:r>
      <w:r w:rsidR="00B87E58" w:rsidRPr="00D65266">
        <w:rPr>
          <w:highlight w:val="yellow"/>
        </w:rPr>
        <w:t>Die Evaluation wurde gemäss den Standards der Schweizerischen Evaluationsgesellschaft (SEVAL) durchgeführt</w:t>
      </w:r>
      <w:r w:rsidR="000320BD" w:rsidRPr="00D65266">
        <w:rPr>
          <w:highlight w:val="yellow"/>
        </w:rPr>
        <w:t>.</w:t>
      </w:r>
    </w:p>
    <w:p w14:paraId="5AD000B1" w14:textId="77777777" w:rsidR="000320BD" w:rsidRPr="00D65266" w:rsidRDefault="001D76E2" w:rsidP="000320BD">
      <w:pPr>
        <w:pStyle w:val="TextEFK"/>
        <w:rPr>
          <w:highlight w:val="yellow"/>
        </w:rPr>
      </w:pPr>
      <w:r w:rsidRPr="00D65266">
        <w:rPr>
          <w:highlight w:val="yellow"/>
        </w:rPr>
        <w:t xml:space="preserve">Das Projektteam setzte sich aus </w:t>
      </w:r>
      <w:r w:rsidR="000320BD" w:rsidRPr="00D65266">
        <w:rPr>
          <w:highlight w:val="yellow"/>
        </w:rPr>
        <w:t>Mathias Rickli</w:t>
      </w:r>
      <w:r w:rsidRPr="00D65266">
        <w:rPr>
          <w:highlight w:val="yellow"/>
        </w:rPr>
        <w:t xml:space="preserve"> (Projektleitung) </w:t>
      </w:r>
      <w:r w:rsidR="000320BD" w:rsidRPr="00D65266">
        <w:rPr>
          <w:highlight w:val="yellow"/>
        </w:rPr>
        <w:t>sowie</w:t>
      </w:r>
      <w:r w:rsidRPr="00D65266">
        <w:rPr>
          <w:highlight w:val="yellow"/>
        </w:rPr>
        <w:t xml:space="preserve"> </w:t>
      </w:r>
      <w:r w:rsidR="000320BD" w:rsidRPr="00D65266">
        <w:rPr>
          <w:highlight w:val="yellow"/>
        </w:rPr>
        <w:t>Philipp Zogg und</w:t>
      </w:r>
      <w:r w:rsidRPr="00D65266">
        <w:rPr>
          <w:highlight w:val="yellow"/>
        </w:rPr>
        <w:t xml:space="preserve"> </w:t>
      </w:r>
      <w:r w:rsidR="000320BD" w:rsidRPr="00D65266">
        <w:rPr>
          <w:highlight w:val="yellow"/>
        </w:rPr>
        <w:t xml:space="preserve">Hans-Rudolf Michel </w:t>
      </w:r>
      <w:r w:rsidRPr="00D65266">
        <w:rPr>
          <w:highlight w:val="yellow"/>
        </w:rPr>
        <w:t xml:space="preserve">(wissenschaftliche Mitarbeit) zusammen. </w:t>
      </w:r>
      <w:r w:rsidR="005979C1" w:rsidRPr="00D65266">
        <w:rPr>
          <w:highlight w:val="yellow"/>
        </w:rPr>
        <w:t>Das Projekt stand unter der Feder</w:t>
      </w:r>
      <w:r w:rsidR="00210294" w:rsidRPr="00D65266">
        <w:rPr>
          <w:highlight w:val="yellow"/>
        </w:rPr>
        <w:softHyphen/>
      </w:r>
      <w:r w:rsidR="005979C1" w:rsidRPr="00D65266">
        <w:rPr>
          <w:highlight w:val="yellow"/>
        </w:rPr>
        <w:t xml:space="preserve">führung von </w:t>
      </w:r>
      <w:r w:rsidR="000320BD" w:rsidRPr="00D65266">
        <w:rPr>
          <w:highlight w:val="yellow"/>
        </w:rPr>
        <w:t>Emmanuel Sangra.</w:t>
      </w:r>
    </w:p>
    <w:p w14:paraId="78B77C29" w14:textId="593FA645" w:rsidR="005979C1" w:rsidRPr="00D65266" w:rsidRDefault="005979C1" w:rsidP="000320BD">
      <w:pPr>
        <w:pStyle w:val="TextEFK"/>
        <w:rPr>
          <w:highlight w:val="yellow"/>
        </w:rPr>
      </w:pPr>
      <w:r w:rsidRPr="00D65266">
        <w:rPr>
          <w:highlight w:val="yellow"/>
        </w:rPr>
        <w:t xml:space="preserve">Die Evaluation wurde in </w:t>
      </w:r>
      <w:r w:rsidR="000320BD" w:rsidRPr="00D65266">
        <w:rPr>
          <w:highlight w:val="yellow"/>
        </w:rPr>
        <w:t xml:space="preserve">vier </w:t>
      </w:r>
      <w:r w:rsidRPr="00D65266">
        <w:rPr>
          <w:highlight w:val="yellow"/>
        </w:rPr>
        <w:t xml:space="preserve">methodischen Modulen umgesetzt, die in </w:t>
      </w:r>
      <w:r w:rsidR="000320BD" w:rsidRPr="00D65266">
        <w:rPr>
          <w:highlight w:val="yellow"/>
        </w:rPr>
        <w:t>Anhang </w:t>
      </w:r>
      <w:r w:rsidRPr="00D65266">
        <w:rPr>
          <w:highlight w:val="yellow"/>
        </w:rPr>
        <w:t>4 be</w:t>
      </w:r>
      <w:r w:rsidR="00210294" w:rsidRPr="00D65266">
        <w:rPr>
          <w:highlight w:val="yellow"/>
        </w:rPr>
        <w:softHyphen/>
      </w:r>
      <w:r w:rsidRPr="00D65266">
        <w:rPr>
          <w:highlight w:val="yellow"/>
        </w:rPr>
        <w:t>schrieben sind.</w:t>
      </w:r>
    </w:p>
    <w:p w14:paraId="32232662" w14:textId="77777777" w:rsidR="00580BD6" w:rsidRPr="00D65266" w:rsidRDefault="00580BD6" w:rsidP="00580BD6">
      <w:pPr>
        <w:pStyle w:val="Titel2NoEFK"/>
        <w:rPr>
          <w:highlight w:val="yellow"/>
        </w:rPr>
      </w:pPr>
      <w:bookmarkStart w:id="14" w:name="_Toc39073168"/>
      <w:r w:rsidRPr="00D65266">
        <w:rPr>
          <w:highlight w:val="yellow"/>
        </w:rPr>
        <w:t>Unterlagen und Auskunftserteilung</w:t>
      </w:r>
      <w:bookmarkEnd w:id="14"/>
    </w:p>
    <w:p w14:paraId="09845040" w14:textId="77777777" w:rsidR="00580BD6" w:rsidRPr="00D65266" w:rsidRDefault="00E30492" w:rsidP="00580BD6">
      <w:pPr>
        <w:pStyle w:val="TextEFK"/>
        <w:rPr>
          <w:highlight w:val="yellow"/>
        </w:rPr>
      </w:pPr>
      <w:r w:rsidRPr="00D65266">
        <w:rPr>
          <w:highlight w:val="yellow"/>
        </w:rPr>
        <w:t>Die notwendi</w:t>
      </w:r>
      <w:r w:rsidR="00774882" w:rsidRPr="00D65266">
        <w:rPr>
          <w:highlight w:val="yellow"/>
        </w:rPr>
        <w:t xml:space="preserve">gen Auskünfte wurden der EFK </w:t>
      </w:r>
      <w:r w:rsidRPr="00D65266">
        <w:rPr>
          <w:highlight w:val="yellow"/>
        </w:rPr>
        <w:t>vo</w:t>
      </w:r>
      <w:r w:rsidR="00D37FA9" w:rsidRPr="00D65266">
        <w:rPr>
          <w:highlight w:val="yellow"/>
        </w:rPr>
        <w:t>n</w:t>
      </w:r>
      <w:r w:rsidRPr="00D65266">
        <w:rPr>
          <w:highlight w:val="yellow"/>
        </w:rPr>
        <w:t xml:space="preserve"> </w:t>
      </w:r>
      <w:r w:rsidR="000320BD" w:rsidRPr="00D65266">
        <w:rPr>
          <w:highlight w:val="yellow"/>
        </w:rPr>
        <w:t>der EFV</w:t>
      </w:r>
      <w:r w:rsidRPr="00D65266">
        <w:rPr>
          <w:highlight w:val="yellow"/>
        </w:rPr>
        <w:t xml:space="preserve"> umfassend und zuvorkommend erteilt. Die gewünschten Unterlagen standen dem Prüfteam vollumfänglich zur Verfügung.</w:t>
      </w:r>
    </w:p>
    <w:p w14:paraId="34076824" w14:textId="77777777" w:rsidR="00580BD6" w:rsidRPr="00D65266" w:rsidRDefault="00580BD6" w:rsidP="00580BD6">
      <w:pPr>
        <w:pStyle w:val="Titel2NoEFK"/>
        <w:rPr>
          <w:highlight w:val="yellow"/>
        </w:rPr>
      </w:pPr>
      <w:bookmarkStart w:id="15" w:name="_Toc39073169"/>
      <w:r w:rsidRPr="00D65266">
        <w:rPr>
          <w:highlight w:val="yellow"/>
        </w:rPr>
        <w:t>Schlussbesprechung</w:t>
      </w:r>
      <w:bookmarkEnd w:id="15"/>
    </w:p>
    <w:p w14:paraId="1B32EC18" w14:textId="77777777" w:rsidR="007F5D8D" w:rsidRPr="00D65266" w:rsidRDefault="001B4A29" w:rsidP="003C4E05">
      <w:pPr>
        <w:pStyle w:val="TextEFK"/>
        <w:rPr>
          <w:rFonts w:eastAsiaTheme="minorHAnsi"/>
          <w:highlight w:val="yellow"/>
        </w:rPr>
      </w:pPr>
      <w:r w:rsidRPr="00D65266">
        <w:rPr>
          <w:rFonts w:eastAsiaTheme="minorHAnsi"/>
          <w:highlight w:val="yellow"/>
        </w:rPr>
        <w:t xml:space="preserve">Die Schlussbesprechung fand am </w:t>
      </w:r>
      <w:r w:rsidR="008E26C7" w:rsidRPr="00D65266">
        <w:rPr>
          <w:rFonts w:eastAsiaTheme="minorHAnsi"/>
          <w:highlight w:val="yellow"/>
        </w:rPr>
        <w:t>19. August 2019</w:t>
      </w:r>
      <w:r w:rsidR="003C4E05" w:rsidRPr="00D65266">
        <w:rPr>
          <w:rFonts w:eastAsiaTheme="minorHAnsi"/>
          <w:highlight w:val="yellow"/>
        </w:rPr>
        <w:t xml:space="preserve"> statt. Teilgenommen haben seitens der EFV</w:t>
      </w:r>
      <w:r w:rsidR="006716BE" w:rsidRPr="00D65266">
        <w:rPr>
          <w:rFonts w:eastAsiaTheme="minorHAnsi"/>
          <w:highlight w:val="yellow"/>
        </w:rPr>
        <w:t xml:space="preserve"> der Direktor sowie der stellvertretende Direktor und Chef </w:t>
      </w:r>
      <w:r w:rsidR="006716BE" w:rsidRPr="00D65266">
        <w:rPr>
          <w:highlight w:val="yellow"/>
        </w:rPr>
        <w:t>Abteilung Ausgabenpolitik</w:t>
      </w:r>
      <w:r w:rsidR="00D05036" w:rsidRPr="00D65266">
        <w:rPr>
          <w:rFonts w:eastAsiaTheme="minorHAnsi"/>
          <w:highlight w:val="yellow"/>
        </w:rPr>
        <w:t xml:space="preserve">, seitens der EFK </w:t>
      </w:r>
      <w:r w:rsidR="006716BE" w:rsidRPr="00D65266">
        <w:rPr>
          <w:rFonts w:eastAsiaTheme="minorHAnsi"/>
          <w:highlight w:val="yellow"/>
        </w:rPr>
        <w:t>der zuständige Mandatsleiter, der zuständige Fachbereichsleiter und der Evaluationsleiter</w:t>
      </w:r>
      <w:r w:rsidR="00D05036" w:rsidRPr="00D65266">
        <w:rPr>
          <w:rFonts w:eastAsiaTheme="minorHAnsi"/>
          <w:highlight w:val="yellow"/>
        </w:rPr>
        <w:t>.</w:t>
      </w:r>
    </w:p>
    <w:p w14:paraId="0B982558" w14:textId="09E3AEE0" w:rsidR="00501C4D" w:rsidRPr="00D65266" w:rsidRDefault="00501C4D" w:rsidP="00501C4D">
      <w:pPr>
        <w:pStyle w:val="TextEFK"/>
        <w:rPr>
          <w:rFonts w:eastAsiaTheme="minorHAnsi"/>
          <w:highlight w:val="yellow"/>
        </w:rPr>
      </w:pPr>
      <w:r w:rsidRPr="00D65266">
        <w:rPr>
          <w:highlight w:val="yellow"/>
        </w:rPr>
        <w:t xml:space="preserve">Die EFK dankt </w:t>
      </w:r>
      <w:r w:rsidR="002578F9" w:rsidRPr="00D65266">
        <w:rPr>
          <w:highlight w:val="yellow"/>
        </w:rPr>
        <w:t xml:space="preserve">der EFV und den in die Fallstudien involvierten Bundesämtern </w:t>
      </w:r>
      <w:r w:rsidRPr="00D65266">
        <w:rPr>
          <w:highlight w:val="yellow"/>
        </w:rPr>
        <w:t>für</w:t>
      </w:r>
      <w:r w:rsidR="002578F9" w:rsidRPr="00D65266">
        <w:rPr>
          <w:highlight w:val="yellow"/>
        </w:rPr>
        <w:t xml:space="preserve"> die ge</w:t>
      </w:r>
      <w:r w:rsidR="00210294" w:rsidRPr="00D65266">
        <w:rPr>
          <w:highlight w:val="yellow"/>
        </w:rPr>
        <w:softHyphen/>
      </w:r>
      <w:r w:rsidR="002578F9" w:rsidRPr="00D65266">
        <w:rPr>
          <w:highlight w:val="yellow"/>
        </w:rPr>
        <w:t xml:space="preserve">währte Unterstützung. Sie </w:t>
      </w:r>
      <w:r w:rsidRPr="00D65266">
        <w:rPr>
          <w:highlight w:val="yellow"/>
        </w:rPr>
        <w:t>erinnert daran, dass die Überwachung der Empfehlungsum</w:t>
      </w:r>
      <w:r w:rsidR="003A746A" w:rsidRPr="00D65266">
        <w:rPr>
          <w:highlight w:val="yellow"/>
        </w:rPr>
        <w:softHyphen/>
      </w:r>
      <w:r w:rsidRPr="00D65266">
        <w:rPr>
          <w:highlight w:val="yellow"/>
        </w:rPr>
        <w:t xml:space="preserve">setzung den </w:t>
      </w:r>
      <w:r w:rsidR="002578F9" w:rsidRPr="00D65266">
        <w:rPr>
          <w:highlight w:val="yellow"/>
        </w:rPr>
        <w:t xml:space="preserve">zuständigen </w:t>
      </w:r>
      <w:r w:rsidRPr="00D65266">
        <w:rPr>
          <w:highlight w:val="yellow"/>
        </w:rPr>
        <w:t>Amtsleitungen bzw. den Generalsekretariaten obliegt.</w:t>
      </w:r>
    </w:p>
    <w:p w14:paraId="568CCD99" w14:textId="77777777" w:rsidR="007F1A88" w:rsidRDefault="007F1A88" w:rsidP="00B057C7">
      <w:pPr>
        <w:pStyle w:val="TextEFK"/>
        <w:tabs>
          <w:tab w:val="left" w:pos="4904"/>
        </w:tabs>
        <w:spacing w:before="240"/>
        <w:jc w:val="left"/>
      </w:pPr>
      <w:r w:rsidRPr="00D65266">
        <w:rPr>
          <w:highlight w:val="yellow"/>
        </w:rPr>
        <w:t>EIDGENÖSSISCHE FINANZKONTROLLE</w:t>
      </w:r>
    </w:p>
    <w:p w14:paraId="72B85373" w14:textId="2A2BBF35" w:rsidR="000320BD" w:rsidRDefault="000320BD" w:rsidP="00FB6150">
      <w:pPr>
        <w:pStyle w:val="TextEFK"/>
        <w:tabs>
          <w:tab w:val="left" w:pos="4904"/>
        </w:tabs>
        <w:jc w:val="left"/>
      </w:pPr>
    </w:p>
    <w:p w14:paraId="6B5313A4" w14:textId="77777777" w:rsidR="00D56E18" w:rsidRDefault="00D56E18" w:rsidP="00FB6150">
      <w:pPr>
        <w:pStyle w:val="TextEFK"/>
        <w:tabs>
          <w:tab w:val="left" w:pos="4904"/>
        </w:tabs>
        <w:jc w:val="left"/>
      </w:pPr>
    </w:p>
    <w:p w14:paraId="2466600F" w14:textId="77777777" w:rsidR="000320BD" w:rsidRPr="005024AA" w:rsidRDefault="000320BD" w:rsidP="00FB6150">
      <w:pPr>
        <w:pStyle w:val="TextEFK"/>
        <w:tabs>
          <w:tab w:val="left" w:pos="4904"/>
        </w:tabs>
        <w:jc w:val="left"/>
      </w:pPr>
    </w:p>
    <w:p w14:paraId="067FEDE7" w14:textId="0E6EDB1D" w:rsidR="007F1A88" w:rsidRPr="00EC24ED" w:rsidRDefault="007F1A88" w:rsidP="004E320E">
      <w:pPr>
        <w:pStyle w:val="TextEFK"/>
        <w:tabs>
          <w:tab w:val="left" w:pos="4820"/>
        </w:tabs>
        <w:spacing w:after="60"/>
      </w:pPr>
      <w:r w:rsidRPr="00EC24ED">
        <w:tab/>
      </w:r>
    </w:p>
    <w:p w14:paraId="74D67136" w14:textId="18EBE64B" w:rsidR="00C534FF" w:rsidRPr="00580BD6" w:rsidRDefault="007F1A88" w:rsidP="003C4E05">
      <w:pPr>
        <w:pStyle w:val="TextEFK"/>
        <w:tabs>
          <w:tab w:val="left" w:pos="4820"/>
        </w:tabs>
      </w:pPr>
      <w:r w:rsidRPr="00EC24ED">
        <w:tab/>
      </w:r>
    </w:p>
    <w:p w14:paraId="61C20A98" w14:textId="77777777" w:rsidR="003D55E6" w:rsidRPr="00D65266" w:rsidRDefault="002E01A5" w:rsidP="003D55E6">
      <w:pPr>
        <w:pStyle w:val="Titel1NoEFK"/>
        <w:rPr>
          <w:highlight w:val="green"/>
        </w:rPr>
      </w:pPr>
      <w:bookmarkStart w:id="16" w:name="_Toc39073170"/>
      <w:r w:rsidRPr="00D65266">
        <w:rPr>
          <w:highlight w:val="green"/>
        </w:rPr>
        <w:lastRenderedPageBreak/>
        <w:t>Charakterisierung der Sparprogramme und ihrer Entlastungsmassnahmen</w:t>
      </w:r>
      <w:bookmarkEnd w:id="16"/>
    </w:p>
    <w:p w14:paraId="6C1D4B4C" w14:textId="77777777" w:rsidR="00AB4D81" w:rsidRPr="00D65266" w:rsidRDefault="00C16155" w:rsidP="00E64C87">
      <w:pPr>
        <w:pStyle w:val="Titel2NoEFK"/>
        <w:rPr>
          <w:highlight w:val="green"/>
        </w:rPr>
      </w:pPr>
      <w:bookmarkStart w:id="17" w:name="_Ref3807530"/>
      <w:bookmarkStart w:id="18" w:name="_Toc39073171"/>
      <w:r w:rsidRPr="00D65266">
        <w:rPr>
          <w:highlight w:val="green"/>
        </w:rPr>
        <w:t xml:space="preserve">Rechtliche Grundlagen und </w:t>
      </w:r>
      <w:r w:rsidR="003D55E6" w:rsidRPr="00D65266">
        <w:rPr>
          <w:highlight w:val="green"/>
        </w:rPr>
        <w:t>Konzeption</w:t>
      </w:r>
      <w:bookmarkEnd w:id="17"/>
      <w:bookmarkEnd w:id="18"/>
    </w:p>
    <w:p w14:paraId="3ADE99E5" w14:textId="77777777" w:rsidR="002A23D8" w:rsidRPr="00D65266" w:rsidRDefault="002A23D8" w:rsidP="00B057C7">
      <w:pPr>
        <w:pStyle w:val="Titel3EFK"/>
        <w:ind w:firstLine="709"/>
        <w:rPr>
          <w:highlight w:val="green"/>
        </w:rPr>
      </w:pPr>
      <w:r w:rsidRPr="00D65266">
        <w:rPr>
          <w:highlight w:val="green"/>
        </w:rPr>
        <w:t>Schuldenbremse</w:t>
      </w:r>
      <w:r w:rsidR="00EF1C87" w:rsidRPr="00D65266">
        <w:rPr>
          <w:highlight w:val="green"/>
        </w:rPr>
        <w:t xml:space="preserve">, finanzpolitische Prioritäten </w:t>
      </w:r>
      <w:r w:rsidRPr="00D65266">
        <w:rPr>
          <w:highlight w:val="green"/>
        </w:rPr>
        <w:t>und Instrumente der Budgetbereinigung</w:t>
      </w:r>
    </w:p>
    <w:p w14:paraId="08C2C6A1" w14:textId="1B4A704F" w:rsidR="00EA7C7B" w:rsidRPr="00D65266" w:rsidRDefault="00F44569" w:rsidP="00EA7C7B">
      <w:pPr>
        <w:pStyle w:val="TextEFK"/>
        <w:rPr>
          <w:highlight w:val="green"/>
        </w:rPr>
      </w:pPr>
      <w:r w:rsidRPr="00D65266">
        <w:rPr>
          <w:highlight w:val="green"/>
        </w:rPr>
        <w:t xml:space="preserve">In der Volksabstimmung vom 2. Dezember 2001 ist </w:t>
      </w:r>
      <w:r w:rsidR="00444413" w:rsidRPr="00D65266">
        <w:rPr>
          <w:highlight w:val="green"/>
        </w:rPr>
        <w:t xml:space="preserve">die </w:t>
      </w:r>
      <w:r w:rsidRPr="00D65266">
        <w:rPr>
          <w:highlight w:val="green"/>
        </w:rPr>
        <w:t>Schuldenbremse mit 85 </w:t>
      </w:r>
      <w:r w:rsidR="009169AA" w:rsidRPr="00D65266">
        <w:rPr>
          <w:highlight w:val="green"/>
        </w:rPr>
        <w:t xml:space="preserve">% </w:t>
      </w:r>
      <w:r w:rsidRPr="00D65266">
        <w:rPr>
          <w:highlight w:val="green"/>
        </w:rPr>
        <w:t>Ja-Stim</w:t>
      </w:r>
      <w:r w:rsidR="003A746A" w:rsidRPr="00D65266">
        <w:rPr>
          <w:highlight w:val="green"/>
        </w:rPr>
        <w:softHyphen/>
      </w:r>
      <w:r w:rsidRPr="00D65266">
        <w:rPr>
          <w:highlight w:val="green"/>
        </w:rPr>
        <w:t xml:space="preserve">men angenommen worden. Die in </w:t>
      </w:r>
      <w:r w:rsidR="00252672" w:rsidRPr="00D65266">
        <w:rPr>
          <w:highlight w:val="green"/>
        </w:rPr>
        <w:t>Art. </w:t>
      </w:r>
      <w:r w:rsidRPr="00D65266">
        <w:rPr>
          <w:highlight w:val="green"/>
        </w:rPr>
        <w:t xml:space="preserve">126 der Bundesverfassung </w:t>
      </w:r>
      <w:r w:rsidR="00EC24ED" w:rsidRPr="00D65266">
        <w:rPr>
          <w:highlight w:val="green"/>
        </w:rPr>
        <w:t xml:space="preserve">(BV) </w:t>
      </w:r>
      <w:r w:rsidRPr="00D65266">
        <w:rPr>
          <w:highlight w:val="green"/>
        </w:rPr>
        <w:t>und in Abschnitt 2</w:t>
      </w:r>
      <w:r w:rsidR="00000C74" w:rsidRPr="00D65266">
        <w:rPr>
          <w:highlight w:val="green"/>
        </w:rPr>
        <w:t>,</w:t>
      </w:r>
      <w:r w:rsidRPr="00D65266">
        <w:rPr>
          <w:highlight w:val="green"/>
        </w:rPr>
        <w:t xml:space="preserve"> </w:t>
      </w:r>
      <w:r w:rsidR="00000C74" w:rsidRPr="00D65266">
        <w:rPr>
          <w:highlight w:val="green"/>
        </w:rPr>
        <w:t xml:space="preserve">Art. 13–18 </w:t>
      </w:r>
      <w:r w:rsidRPr="00D65266">
        <w:rPr>
          <w:highlight w:val="green"/>
        </w:rPr>
        <w:t xml:space="preserve">des Bundesgesetzes über den eidgenössischen Finanzhaushalt (FHG) verankerte Fiskalregel verlangt, dass die Ausgaben des Bundes </w:t>
      </w:r>
      <w:r w:rsidR="00EA7C7B" w:rsidRPr="00D65266">
        <w:rPr>
          <w:highlight w:val="green"/>
        </w:rPr>
        <w:t xml:space="preserve">konjunkturbereinigt </w:t>
      </w:r>
      <w:r w:rsidRPr="00D65266">
        <w:rPr>
          <w:highlight w:val="green"/>
        </w:rPr>
        <w:t>nicht grösser sein dürfen als die Einnahmen.</w:t>
      </w:r>
    </w:p>
    <w:p w14:paraId="334AB933" w14:textId="77777777" w:rsidR="00EA7C7B" w:rsidRPr="00D65266" w:rsidRDefault="00EA7C7B" w:rsidP="00EA7C7B">
      <w:pPr>
        <w:pStyle w:val="TextEFK"/>
        <w:rPr>
          <w:highlight w:val="green"/>
        </w:rPr>
      </w:pPr>
      <w:r w:rsidRPr="00D65266">
        <w:rPr>
          <w:highlight w:val="green"/>
        </w:rPr>
        <w:t>Die Schuldenbremse macht weder Vorgaben dazu, wie hoch die Einnahmen sein und wie sie beschafft werden sollen noch darüber, ob die Ausgaben für eine neue Aufgabe über Mehreinnahmen oder über die Kürzung der Ausgaben für die bestehenden Aufgaben ge</w:t>
      </w:r>
      <w:r w:rsidR="00210294" w:rsidRPr="00D65266">
        <w:rPr>
          <w:highlight w:val="green"/>
        </w:rPr>
        <w:softHyphen/>
      </w:r>
      <w:r w:rsidRPr="00D65266">
        <w:rPr>
          <w:highlight w:val="green"/>
        </w:rPr>
        <w:t>deckt werden sollen.</w:t>
      </w:r>
      <w:r w:rsidR="00C164E6" w:rsidRPr="00D65266">
        <w:rPr>
          <w:highlight w:val="green"/>
        </w:rPr>
        <w:t xml:space="preserve"> </w:t>
      </w:r>
      <w:r w:rsidRPr="00D65266">
        <w:rPr>
          <w:highlight w:val="green"/>
        </w:rPr>
        <w:t xml:space="preserve">Dazu legt </w:t>
      </w:r>
      <w:r w:rsidR="0025018E" w:rsidRPr="00D65266">
        <w:rPr>
          <w:highlight w:val="green"/>
        </w:rPr>
        <w:t xml:space="preserve">der </w:t>
      </w:r>
      <w:r w:rsidRPr="00D65266">
        <w:rPr>
          <w:highlight w:val="green"/>
        </w:rPr>
        <w:t xml:space="preserve">Bundesrat im Rahmen der </w:t>
      </w:r>
      <w:proofErr w:type="spellStart"/>
      <w:r w:rsidRPr="00D65266">
        <w:rPr>
          <w:highlight w:val="green"/>
        </w:rPr>
        <w:t>Legislaturfinanzplanung</w:t>
      </w:r>
      <w:proofErr w:type="spellEnd"/>
      <w:r w:rsidRPr="00D65266">
        <w:rPr>
          <w:highlight w:val="green"/>
        </w:rPr>
        <w:t xml:space="preserve"> mit</w:t>
      </w:r>
      <w:r w:rsidR="00210294" w:rsidRPr="00D65266">
        <w:rPr>
          <w:highlight w:val="green"/>
        </w:rPr>
        <w:softHyphen/>
      </w:r>
      <w:r w:rsidRPr="00D65266">
        <w:rPr>
          <w:highlight w:val="green"/>
        </w:rPr>
        <w:t xml:space="preserve">telfristige finanzpolitische Prioritäten fest. Sie sollen dazu beitragen, dass der Bund strukturelle Lücken, die sich im Haushalt öffnen, rechtzeitig erkennen und entsprechende Gegenmassnahmen ergreifen kann. Damit </w:t>
      </w:r>
      <w:r w:rsidR="00374A1F" w:rsidRPr="00D65266">
        <w:rPr>
          <w:highlight w:val="green"/>
        </w:rPr>
        <w:t>verfolgt</w:t>
      </w:r>
      <w:r w:rsidRPr="00D65266">
        <w:rPr>
          <w:highlight w:val="green"/>
        </w:rPr>
        <w:t xml:space="preserve"> der Bundesrat eine Finanzpolitik</w:t>
      </w:r>
      <w:r w:rsidR="00374A1F" w:rsidRPr="00D65266">
        <w:rPr>
          <w:highlight w:val="green"/>
        </w:rPr>
        <w:t xml:space="preserve">, die für </w:t>
      </w:r>
      <w:r w:rsidR="00515B83" w:rsidRPr="00D65266">
        <w:rPr>
          <w:highlight w:val="green"/>
        </w:rPr>
        <w:t>Stabilität und Wachstum der Wirtschaft sowie gesunde öffentliche Finanzen</w:t>
      </w:r>
      <w:r w:rsidR="006E4304" w:rsidRPr="00D65266">
        <w:rPr>
          <w:highlight w:val="green"/>
        </w:rPr>
        <w:t xml:space="preserve"> sorgen soll</w:t>
      </w:r>
      <w:r w:rsidR="00374A1F" w:rsidRPr="00D65266">
        <w:rPr>
          <w:rStyle w:val="Funotenzeichen"/>
          <w:highlight w:val="green"/>
        </w:rPr>
        <w:footnoteReference w:id="2"/>
      </w:r>
      <w:r w:rsidR="00374A1F" w:rsidRPr="00D65266">
        <w:rPr>
          <w:highlight w:val="green"/>
        </w:rPr>
        <w:t>.</w:t>
      </w:r>
    </w:p>
    <w:p w14:paraId="54AFA188" w14:textId="5CB24D40" w:rsidR="000044C7" w:rsidRPr="00D65266" w:rsidRDefault="000044C7" w:rsidP="000044C7">
      <w:pPr>
        <w:pStyle w:val="TextEFK"/>
        <w:rPr>
          <w:highlight w:val="green"/>
        </w:rPr>
      </w:pPr>
      <w:r w:rsidRPr="00D65266">
        <w:rPr>
          <w:highlight w:val="green"/>
        </w:rPr>
        <w:t xml:space="preserve">Zeichnen sich </w:t>
      </w:r>
      <w:r w:rsidR="008E26C7" w:rsidRPr="00D65266">
        <w:rPr>
          <w:highlight w:val="green"/>
        </w:rPr>
        <w:t xml:space="preserve">aufgrund der </w:t>
      </w:r>
      <w:r w:rsidRPr="00D65266">
        <w:rPr>
          <w:highlight w:val="green"/>
        </w:rPr>
        <w:t>mittelfristig</w:t>
      </w:r>
      <w:r w:rsidR="008E26C7" w:rsidRPr="00D65266">
        <w:rPr>
          <w:highlight w:val="green"/>
        </w:rPr>
        <w:t>en finanz- und steuerpolitischen Planung des Bun</w:t>
      </w:r>
      <w:r w:rsidR="00210294" w:rsidRPr="00D65266">
        <w:rPr>
          <w:highlight w:val="green"/>
        </w:rPr>
        <w:softHyphen/>
      </w:r>
      <w:r w:rsidR="008E26C7" w:rsidRPr="00D65266">
        <w:rPr>
          <w:highlight w:val="green"/>
        </w:rPr>
        <w:t>desrats</w:t>
      </w:r>
      <w:r w:rsidRPr="00D65266">
        <w:rPr>
          <w:highlight w:val="green"/>
        </w:rPr>
        <w:t xml:space="preserve"> strukturelle Defizite in der Grössenordnung von über 500 Millionen Franken ab, </w:t>
      </w:r>
      <w:r w:rsidR="00017E61" w:rsidRPr="00D65266">
        <w:rPr>
          <w:highlight w:val="green"/>
        </w:rPr>
        <w:t>schlägt das EFD dem</w:t>
      </w:r>
      <w:r w:rsidRPr="00D65266">
        <w:rPr>
          <w:highlight w:val="green"/>
        </w:rPr>
        <w:t xml:space="preserve"> Bundesrat</w:t>
      </w:r>
      <w:r w:rsidR="00017E61" w:rsidRPr="00D65266">
        <w:rPr>
          <w:highlight w:val="green"/>
        </w:rPr>
        <w:t xml:space="preserve"> in der Regel vor</w:t>
      </w:r>
      <w:r w:rsidRPr="00D65266">
        <w:rPr>
          <w:highlight w:val="green"/>
        </w:rPr>
        <w:t xml:space="preserve">, sogenannte Sparprogramme zu initiieren. </w:t>
      </w:r>
      <w:r w:rsidR="0064122A" w:rsidRPr="00D65266">
        <w:rPr>
          <w:highlight w:val="green"/>
        </w:rPr>
        <w:t>Für den Bundesrat</w:t>
      </w:r>
      <w:r w:rsidRPr="00D65266">
        <w:rPr>
          <w:highlight w:val="green"/>
        </w:rPr>
        <w:t xml:space="preserve"> sind Sparprogramme allerdings kein Selbstzweck. Mit einer voraus</w:t>
      </w:r>
      <w:r w:rsidR="003A746A" w:rsidRPr="00D65266">
        <w:rPr>
          <w:highlight w:val="green"/>
        </w:rPr>
        <w:softHyphen/>
      </w:r>
      <w:r w:rsidRPr="00D65266">
        <w:rPr>
          <w:highlight w:val="green"/>
        </w:rPr>
        <w:t>schauenden Finanzpolitik und strukturellen Reformen will er die Kadenz der Spar</w:t>
      </w:r>
      <w:r w:rsidR="003A746A" w:rsidRPr="00D65266">
        <w:rPr>
          <w:highlight w:val="green"/>
        </w:rPr>
        <w:softHyphen/>
      </w:r>
      <w:r w:rsidRPr="00D65266">
        <w:rPr>
          <w:highlight w:val="green"/>
        </w:rPr>
        <w:t>programme tief halten (EFV, 2016</w:t>
      </w:r>
      <w:r w:rsidRPr="00D65266">
        <w:rPr>
          <w:rStyle w:val="Funotenzeichen"/>
          <w:rFonts w:ascii="Calibri" w:hAnsi="Calibri"/>
          <w:highlight w:val="green"/>
          <w:lang w:eastAsia="de-CH"/>
        </w:rPr>
        <w:footnoteReference w:id="3"/>
      </w:r>
      <w:r w:rsidRPr="00D65266">
        <w:rPr>
          <w:highlight w:val="green"/>
        </w:rPr>
        <w:t>).</w:t>
      </w:r>
    </w:p>
    <w:p w14:paraId="70D4CD99" w14:textId="6C0EE8EB" w:rsidR="000044C7" w:rsidRPr="00D65266" w:rsidRDefault="000044C7" w:rsidP="0064122A">
      <w:pPr>
        <w:pStyle w:val="TextEFK"/>
        <w:rPr>
          <w:highlight w:val="green"/>
        </w:rPr>
      </w:pPr>
      <w:r w:rsidRPr="00D65266">
        <w:rPr>
          <w:highlight w:val="green"/>
        </w:rPr>
        <w:t xml:space="preserve">Nebst Sparprogrammen haben Bundesrat und Parlament </w:t>
      </w:r>
      <w:r w:rsidR="001C638C" w:rsidRPr="00D65266">
        <w:rPr>
          <w:highlight w:val="green"/>
        </w:rPr>
        <w:t>zur Budgetbereinigung ein weite</w:t>
      </w:r>
      <w:r w:rsidR="003A746A" w:rsidRPr="00D65266">
        <w:rPr>
          <w:highlight w:val="green"/>
        </w:rPr>
        <w:softHyphen/>
      </w:r>
      <w:r w:rsidR="001C638C" w:rsidRPr="00D65266">
        <w:rPr>
          <w:highlight w:val="green"/>
        </w:rPr>
        <w:t>res</w:t>
      </w:r>
      <w:r w:rsidRPr="00D65266">
        <w:rPr>
          <w:highlight w:val="green"/>
        </w:rPr>
        <w:t xml:space="preserve"> Instrument zur Verfügung. Um kurzfristig Defizite von weniger als 500 Millionen Fran</w:t>
      </w:r>
      <w:r w:rsidR="003A746A" w:rsidRPr="00D65266">
        <w:rPr>
          <w:highlight w:val="green"/>
        </w:rPr>
        <w:softHyphen/>
      </w:r>
      <w:r w:rsidRPr="00D65266">
        <w:rPr>
          <w:highlight w:val="green"/>
        </w:rPr>
        <w:t>ken auszugleichen, besteht die Möglichkeit, mittels sogenannte</w:t>
      </w:r>
      <w:r w:rsidR="00774DB3" w:rsidRPr="00D65266">
        <w:rPr>
          <w:highlight w:val="green"/>
        </w:rPr>
        <w:t>r</w:t>
      </w:r>
      <w:r w:rsidRPr="00D65266">
        <w:rPr>
          <w:highlight w:val="green"/>
        </w:rPr>
        <w:t xml:space="preserve"> Kreditsperren die mit dem Voranschlag beantragten Kredite teilweise zu sperren. Die </w:t>
      </w:r>
      <w:r w:rsidRPr="00D65266">
        <w:rPr>
          <w:rStyle w:val="Fett"/>
          <w:b w:val="0"/>
          <w:bCs w:val="0"/>
          <w:highlight w:val="green"/>
        </w:rPr>
        <w:t>Ausgabenbremse</w:t>
      </w:r>
      <w:r w:rsidRPr="00D65266">
        <w:rPr>
          <w:highlight w:val="green"/>
        </w:rPr>
        <w:t xml:space="preserve"> ist ein </w:t>
      </w:r>
      <w:r w:rsidR="001C638C" w:rsidRPr="00D65266">
        <w:rPr>
          <w:highlight w:val="green"/>
        </w:rPr>
        <w:t>zusätz</w:t>
      </w:r>
      <w:r w:rsidR="003A746A" w:rsidRPr="00D65266">
        <w:rPr>
          <w:highlight w:val="green"/>
        </w:rPr>
        <w:softHyphen/>
      </w:r>
      <w:r w:rsidR="001C638C" w:rsidRPr="00D65266">
        <w:rPr>
          <w:highlight w:val="green"/>
        </w:rPr>
        <w:t xml:space="preserve">liches </w:t>
      </w:r>
      <w:r w:rsidRPr="00D65266">
        <w:rPr>
          <w:highlight w:val="green"/>
        </w:rPr>
        <w:t>Steuerungsinstrument und greift bei neuen Subventionen. Auf letztere beiden Instru</w:t>
      </w:r>
      <w:r w:rsidR="003A746A" w:rsidRPr="00D65266">
        <w:rPr>
          <w:highlight w:val="green"/>
        </w:rPr>
        <w:softHyphen/>
      </w:r>
      <w:r w:rsidRPr="00D65266">
        <w:rPr>
          <w:highlight w:val="green"/>
        </w:rPr>
        <w:t>mente wird hier nicht weiter eingegangen.</w:t>
      </w:r>
    </w:p>
    <w:p w14:paraId="2EE055B4" w14:textId="77777777" w:rsidR="002A23D8" w:rsidRPr="00D65266" w:rsidRDefault="002A23D8" w:rsidP="00B057C7">
      <w:pPr>
        <w:pStyle w:val="Titel3EFK"/>
        <w:ind w:firstLine="709"/>
        <w:rPr>
          <w:highlight w:val="green"/>
        </w:rPr>
      </w:pPr>
      <w:r w:rsidRPr="00D65266">
        <w:rPr>
          <w:highlight w:val="green"/>
        </w:rPr>
        <w:t xml:space="preserve">Vorteile von Sparprogrammen im Vergleich </w:t>
      </w:r>
      <w:r w:rsidR="00D41454" w:rsidRPr="00D65266">
        <w:rPr>
          <w:highlight w:val="green"/>
        </w:rPr>
        <w:t>mit dem</w:t>
      </w:r>
      <w:r w:rsidRPr="00D65266">
        <w:rPr>
          <w:highlight w:val="green"/>
        </w:rPr>
        <w:t xml:space="preserve"> ordentlichen Budgetierungsprozess</w:t>
      </w:r>
    </w:p>
    <w:p w14:paraId="6F449C40" w14:textId="4A2FE3FF" w:rsidR="00961F4B" w:rsidRPr="00D65266" w:rsidRDefault="00961F4B" w:rsidP="004730A0">
      <w:pPr>
        <w:pStyle w:val="TextEFK"/>
        <w:rPr>
          <w:highlight w:val="green"/>
        </w:rPr>
      </w:pPr>
      <w:r w:rsidRPr="00D65266">
        <w:rPr>
          <w:highlight w:val="green"/>
        </w:rPr>
        <w:t xml:space="preserve">Entlastungsmassnahmen können dem Parlament entweder im Rahmen des Voranschlags mit </w:t>
      </w:r>
      <w:r w:rsidR="00384770" w:rsidRPr="00D65266">
        <w:rPr>
          <w:highlight w:val="green"/>
        </w:rPr>
        <w:t>integriertem Aufgaben- und Finanzplan</w:t>
      </w:r>
      <w:r w:rsidR="00BE7DBC" w:rsidRPr="00D65266">
        <w:rPr>
          <w:highlight w:val="green"/>
        </w:rPr>
        <w:t xml:space="preserve"> </w:t>
      </w:r>
      <w:r w:rsidR="00D41454" w:rsidRPr="00D65266">
        <w:rPr>
          <w:highlight w:val="green"/>
        </w:rPr>
        <w:t xml:space="preserve">(IAFP) </w:t>
      </w:r>
      <w:r w:rsidRPr="00D65266">
        <w:rPr>
          <w:highlight w:val="green"/>
        </w:rPr>
        <w:t>oder aber mit einer separaten Botschaft unterbreitet werden. Der Nachteil von kurzfristig wirkenden Entlastungsmassnahmen im Rahmen des ordentlichen Budgetierungsprozesses besteht</w:t>
      </w:r>
      <w:r w:rsidR="00AB0757" w:rsidRPr="00D65266">
        <w:rPr>
          <w:highlight w:val="green"/>
        </w:rPr>
        <w:t xml:space="preserve"> darin</w:t>
      </w:r>
      <w:r w:rsidRPr="00D65266">
        <w:rPr>
          <w:highlight w:val="green"/>
        </w:rPr>
        <w:t xml:space="preserve">, dass </w:t>
      </w:r>
      <w:r w:rsidR="00D835A5" w:rsidRPr="00D65266">
        <w:rPr>
          <w:highlight w:val="green"/>
        </w:rPr>
        <w:t xml:space="preserve">schwach gebundene Ausgaben wie </w:t>
      </w:r>
      <w:r w:rsidRPr="00D65266">
        <w:rPr>
          <w:highlight w:val="green"/>
        </w:rPr>
        <w:t>Investitionen in für das Wachstum und die Beschäftigung wichtige Aufgaben</w:t>
      </w:r>
      <w:r w:rsidR="00210294" w:rsidRPr="00D65266">
        <w:rPr>
          <w:highlight w:val="green"/>
        </w:rPr>
        <w:softHyphen/>
      </w:r>
      <w:r w:rsidRPr="00D65266">
        <w:rPr>
          <w:highlight w:val="green"/>
        </w:rPr>
        <w:t>gebiete (z.</w:t>
      </w:r>
      <w:r w:rsidR="006C39F8" w:rsidRPr="00D65266">
        <w:rPr>
          <w:highlight w:val="green"/>
        </w:rPr>
        <w:t> </w:t>
      </w:r>
      <w:r w:rsidRPr="00D65266">
        <w:rPr>
          <w:highlight w:val="green"/>
        </w:rPr>
        <w:t xml:space="preserve">B. </w:t>
      </w:r>
      <w:r w:rsidR="004730A0" w:rsidRPr="00D65266">
        <w:rPr>
          <w:highlight w:val="green"/>
        </w:rPr>
        <w:t>Bildung und Forschung, Landwirtschaft und Ernährung, Landesverteidigung, Beziehungen zum Ausland/Internationale Zusammenarbeit und Verkehr</w:t>
      </w:r>
      <w:r w:rsidRPr="00D65266">
        <w:rPr>
          <w:highlight w:val="green"/>
        </w:rPr>
        <w:t xml:space="preserve">) übermässig stark </w:t>
      </w:r>
      <w:r w:rsidRPr="00D65266">
        <w:rPr>
          <w:highlight w:val="green"/>
        </w:rPr>
        <w:lastRenderedPageBreak/>
        <w:t>beschnitten werden.</w:t>
      </w:r>
      <w:r w:rsidR="00AB0757" w:rsidRPr="00D65266">
        <w:rPr>
          <w:highlight w:val="green"/>
        </w:rPr>
        <w:t xml:space="preserve"> </w:t>
      </w:r>
      <w:r w:rsidR="00D835A5" w:rsidRPr="00D65266">
        <w:rPr>
          <w:highlight w:val="green"/>
        </w:rPr>
        <w:t xml:space="preserve">Um die Gefahr </w:t>
      </w:r>
      <w:r w:rsidR="00AB0757" w:rsidRPr="00D65266">
        <w:rPr>
          <w:highlight w:val="green"/>
        </w:rPr>
        <w:t>der systematischen Ungleichbehandlung von ge</w:t>
      </w:r>
      <w:r w:rsidR="00210294" w:rsidRPr="00D65266">
        <w:rPr>
          <w:highlight w:val="green"/>
        </w:rPr>
        <w:softHyphen/>
      </w:r>
      <w:r w:rsidR="00AB0757" w:rsidRPr="00D65266">
        <w:rPr>
          <w:highlight w:val="green"/>
        </w:rPr>
        <w:t>bundenen und ungebundenen Ausgaben</w:t>
      </w:r>
      <w:r w:rsidR="004730A0" w:rsidRPr="00D65266">
        <w:rPr>
          <w:rStyle w:val="Funotenzeichen"/>
          <w:highlight w:val="green"/>
        </w:rPr>
        <w:footnoteReference w:id="4"/>
      </w:r>
      <w:r w:rsidR="00D835A5" w:rsidRPr="00D65266">
        <w:rPr>
          <w:highlight w:val="green"/>
        </w:rPr>
        <w:t xml:space="preserve"> zu mindern, stellen </w:t>
      </w:r>
      <w:r w:rsidRPr="00D65266">
        <w:rPr>
          <w:highlight w:val="green"/>
        </w:rPr>
        <w:t>Sparprogramme</w:t>
      </w:r>
      <w:r w:rsidR="00D835A5" w:rsidRPr="00D65266">
        <w:rPr>
          <w:highlight w:val="green"/>
        </w:rPr>
        <w:t xml:space="preserve"> eine Alter</w:t>
      </w:r>
      <w:r w:rsidR="00210294" w:rsidRPr="00D65266">
        <w:rPr>
          <w:highlight w:val="green"/>
        </w:rPr>
        <w:softHyphen/>
      </w:r>
      <w:r w:rsidR="00D835A5" w:rsidRPr="00D65266">
        <w:rPr>
          <w:highlight w:val="green"/>
        </w:rPr>
        <w:t>native dar.</w:t>
      </w:r>
      <w:r w:rsidRPr="00D65266">
        <w:rPr>
          <w:highlight w:val="green"/>
        </w:rPr>
        <w:t xml:space="preserve"> </w:t>
      </w:r>
      <w:r w:rsidR="00D835A5" w:rsidRPr="00D65266">
        <w:rPr>
          <w:highlight w:val="green"/>
        </w:rPr>
        <w:t xml:space="preserve">Mit separaten Botschaften können dem Parlament </w:t>
      </w:r>
      <w:r w:rsidRPr="00D65266">
        <w:rPr>
          <w:highlight w:val="green"/>
        </w:rPr>
        <w:t>Gesetzesänderungen</w:t>
      </w:r>
      <w:r w:rsidR="00D835A5" w:rsidRPr="00D65266">
        <w:rPr>
          <w:highlight w:val="green"/>
        </w:rPr>
        <w:t xml:space="preserve"> vorge</w:t>
      </w:r>
      <w:r w:rsidR="003A746A" w:rsidRPr="00D65266">
        <w:rPr>
          <w:highlight w:val="green"/>
        </w:rPr>
        <w:softHyphen/>
      </w:r>
      <w:r w:rsidR="00D835A5" w:rsidRPr="00D65266">
        <w:rPr>
          <w:highlight w:val="green"/>
        </w:rPr>
        <w:t>schlagen werden</w:t>
      </w:r>
      <w:r w:rsidRPr="00D65266">
        <w:rPr>
          <w:highlight w:val="green"/>
        </w:rPr>
        <w:t>, die über längere Zeit geplant und im politischen Prozess konsultiert werden können, wie es im normalen Budgetprozess nicht möglich wäre.</w:t>
      </w:r>
    </w:p>
    <w:p w14:paraId="362B367E" w14:textId="77777777" w:rsidR="00141A4E" w:rsidRPr="00D65266" w:rsidRDefault="00141A4E" w:rsidP="00141A4E">
      <w:pPr>
        <w:pStyle w:val="ExkursTitelEFK"/>
        <w:rPr>
          <w:highlight w:val="green"/>
        </w:rPr>
      </w:pPr>
      <w:r w:rsidRPr="00D65266">
        <w:rPr>
          <w:highlight w:val="green"/>
        </w:rPr>
        <w:t>Verständnis des Begriffs «Sparen» im Zusammenhang mit Sparprogrammen</w:t>
      </w:r>
    </w:p>
    <w:p w14:paraId="32D64156" w14:textId="77777777" w:rsidR="00141A4E" w:rsidRPr="00D65266" w:rsidRDefault="00141A4E" w:rsidP="00141A4E">
      <w:pPr>
        <w:pStyle w:val="ExkursEFK"/>
        <w:rPr>
          <w:highlight w:val="green"/>
        </w:rPr>
      </w:pPr>
      <w:r w:rsidRPr="00D65266">
        <w:rPr>
          <w:highlight w:val="green"/>
        </w:rPr>
        <w:t>«Sparen» ist in der Wirtschaftswissenschaft und in der Umgangssprache der Verzicht auf den Verbrauch von Einkommen oder Gütern und Dienstleistungen (Konsumverzicht) zwecks späterer Verwendung</w:t>
      </w:r>
      <w:r w:rsidRPr="00D65266">
        <w:rPr>
          <w:rStyle w:val="Funotenzeichen"/>
          <w:highlight w:val="green"/>
        </w:rPr>
        <w:footnoteReference w:id="5"/>
      </w:r>
      <w:r w:rsidRPr="00D65266">
        <w:rPr>
          <w:highlight w:val="green"/>
        </w:rPr>
        <w:t>.</w:t>
      </w:r>
    </w:p>
    <w:p w14:paraId="6095579B" w14:textId="78A283DB" w:rsidR="00141A4E" w:rsidRPr="00D65266" w:rsidRDefault="00141A4E" w:rsidP="00141A4E">
      <w:pPr>
        <w:pStyle w:val="ExkursEFK"/>
        <w:rPr>
          <w:highlight w:val="green"/>
        </w:rPr>
      </w:pPr>
      <w:r w:rsidRPr="00D65266">
        <w:rPr>
          <w:highlight w:val="green"/>
        </w:rPr>
        <w:t>Der Begriff «Sparen» im Zusammenhang mit Sparprogrammen ist irreführend. Er kann sug</w:t>
      </w:r>
      <w:r w:rsidR="00210294" w:rsidRPr="00D65266">
        <w:rPr>
          <w:highlight w:val="green"/>
        </w:rPr>
        <w:softHyphen/>
      </w:r>
      <w:r w:rsidRPr="00D65266">
        <w:rPr>
          <w:highlight w:val="green"/>
        </w:rPr>
        <w:t>gerieren, dass ein «Sparprogramm» dazu führt, dass die Ausgaben des Bundes gesamthaft rückläufig sind. Wie der kontinuierliche Anstieg der Bundesausgaben verdeutlicht (s.</w:t>
      </w:r>
      <w:r w:rsidR="00D9760A" w:rsidRPr="00D65266">
        <w:rPr>
          <w:highlight w:val="green"/>
        </w:rPr>
        <w:t> </w:t>
      </w:r>
      <w:r w:rsidRPr="00D65266">
        <w:rPr>
          <w:highlight w:val="green"/>
        </w:rPr>
        <w:fldChar w:fldCharType="begin"/>
      </w:r>
      <w:r w:rsidRPr="00D65266">
        <w:rPr>
          <w:highlight w:val="green"/>
        </w:rPr>
        <w:instrText xml:space="preserve"> REF _Ref4418265 \h </w:instrText>
      </w:r>
      <w:r w:rsidR="001C638C" w:rsidRPr="00D65266">
        <w:rPr>
          <w:highlight w:val="green"/>
        </w:rPr>
        <w:instrText xml:space="preserve"> \* MERGEFORMAT </w:instrText>
      </w:r>
      <w:r w:rsidRPr="00D65266">
        <w:rPr>
          <w:highlight w:val="green"/>
        </w:rPr>
      </w:r>
      <w:r w:rsidRPr="00D65266">
        <w:rPr>
          <w:highlight w:val="green"/>
        </w:rPr>
        <w:fldChar w:fldCharType="separate"/>
      </w:r>
      <w:r w:rsidR="005F3300" w:rsidRPr="00D65266">
        <w:rPr>
          <w:highlight w:val="green"/>
        </w:rPr>
        <w:t xml:space="preserve">Abbildung </w:t>
      </w:r>
      <w:r w:rsidR="005F3300" w:rsidRPr="00D65266">
        <w:rPr>
          <w:noProof/>
          <w:highlight w:val="green"/>
        </w:rPr>
        <w:t>4</w:t>
      </w:r>
      <w:r w:rsidRPr="00D65266">
        <w:rPr>
          <w:highlight w:val="green"/>
        </w:rPr>
        <w:fldChar w:fldCharType="end"/>
      </w:r>
      <w:r w:rsidRPr="00D65266">
        <w:rPr>
          <w:highlight w:val="green"/>
        </w:rPr>
        <w:t xml:space="preserve">), ist dies nicht der Fall. Das heisst, Sparprogramme führen nicht unbedingt dazu, dass der Bund seine Mittel sparsam einsetzt, sondern lediglich, dass im Vergleich zu den prognostizierten Zahlen im Finanzplan der Folgejahre des jeweiligen Voranschlags weniger ausgegeben werden soll. Die Qualität und Genauigkeit sowohl der ausgaben- als auch </w:t>
      </w:r>
      <w:r w:rsidR="00384770" w:rsidRPr="00D65266">
        <w:rPr>
          <w:highlight w:val="green"/>
        </w:rPr>
        <w:t>der</w:t>
      </w:r>
      <w:r w:rsidRPr="00D65266">
        <w:rPr>
          <w:highlight w:val="green"/>
        </w:rPr>
        <w:t xml:space="preserve"> einnahmeseitigen Prognosen für den Voranschlag mit </w:t>
      </w:r>
      <w:r w:rsidR="00384770" w:rsidRPr="00D65266">
        <w:rPr>
          <w:highlight w:val="green"/>
        </w:rPr>
        <w:t>IAFP</w:t>
      </w:r>
      <w:r w:rsidRPr="00D65266">
        <w:rPr>
          <w:highlight w:val="green"/>
        </w:rPr>
        <w:t xml:space="preserve"> sind dabei von zentraler Bedeu</w:t>
      </w:r>
      <w:r w:rsidR="00D9760A" w:rsidRPr="00D65266">
        <w:rPr>
          <w:highlight w:val="green"/>
        </w:rPr>
        <w:softHyphen/>
      </w:r>
      <w:r w:rsidRPr="00D65266">
        <w:rPr>
          <w:highlight w:val="green"/>
        </w:rPr>
        <w:t>tung.</w:t>
      </w:r>
    </w:p>
    <w:p w14:paraId="5C4ECD91" w14:textId="77777777" w:rsidR="00141A4E" w:rsidRPr="00D65266" w:rsidRDefault="00141A4E" w:rsidP="00141A4E">
      <w:pPr>
        <w:pStyle w:val="ExkursEFK"/>
        <w:rPr>
          <w:highlight w:val="green"/>
        </w:rPr>
      </w:pPr>
      <w:r w:rsidRPr="00D65266">
        <w:rPr>
          <w:highlight w:val="green"/>
        </w:rPr>
        <w:t>Im vorliegenden Bericht bezieht sich der Begriff «Sparprogramm» ausschliesslich auf die fünf vom Bundesrat seit 2004 in Form von Botschaften vorgelegten Entlastungspakete. An</w:t>
      </w:r>
      <w:r w:rsidR="00D9760A" w:rsidRPr="00D65266">
        <w:rPr>
          <w:highlight w:val="green"/>
        </w:rPr>
        <w:softHyphen/>
      </w:r>
      <w:r w:rsidRPr="00D65266">
        <w:rPr>
          <w:highlight w:val="green"/>
        </w:rPr>
        <w:t xml:space="preserve">sonsten werden </w:t>
      </w:r>
      <w:proofErr w:type="gramStart"/>
      <w:r w:rsidRPr="00D65266">
        <w:rPr>
          <w:highlight w:val="green"/>
        </w:rPr>
        <w:t>ausschliesslich die Begriffe</w:t>
      </w:r>
      <w:proofErr w:type="gramEnd"/>
      <w:r w:rsidRPr="00D65266">
        <w:rPr>
          <w:highlight w:val="green"/>
        </w:rPr>
        <w:t xml:space="preserve"> «entlasten» und «Entlastungen» verwendet. Diese Begriffsklärung soll dem besseren Verständnis der folgenden Ausführungen dienen.</w:t>
      </w:r>
    </w:p>
    <w:p w14:paraId="563121F8" w14:textId="77777777" w:rsidR="00B7163C" w:rsidRPr="00D65266" w:rsidRDefault="00EF2F2B" w:rsidP="00B057C7">
      <w:pPr>
        <w:pStyle w:val="Titel3EFK"/>
        <w:ind w:firstLine="709"/>
        <w:rPr>
          <w:highlight w:val="green"/>
        </w:rPr>
      </w:pPr>
      <w:r w:rsidRPr="00D65266">
        <w:rPr>
          <w:highlight w:val="green"/>
        </w:rPr>
        <w:t xml:space="preserve">Sparprogramme in Abhängigkeit </w:t>
      </w:r>
      <w:r w:rsidR="00B7163C" w:rsidRPr="00D65266">
        <w:rPr>
          <w:highlight w:val="green"/>
        </w:rPr>
        <w:t xml:space="preserve">von </w:t>
      </w:r>
      <w:r w:rsidRPr="00D65266">
        <w:rPr>
          <w:highlight w:val="green"/>
        </w:rPr>
        <w:t xml:space="preserve">einnahmeseitigen </w:t>
      </w:r>
      <w:r w:rsidR="00B7163C" w:rsidRPr="00D65266">
        <w:rPr>
          <w:highlight w:val="green"/>
        </w:rPr>
        <w:t>Prognosen im Finanzplan</w:t>
      </w:r>
    </w:p>
    <w:p w14:paraId="35F10F52" w14:textId="75DBAD91" w:rsidR="00B7163C" w:rsidRPr="00D65266" w:rsidRDefault="00B7163C" w:rsidP="00961F4B">
      <w:pPr>
        <w:pStyle w:val="TextEFK"/>
        <w:rPr>
          <w:highlight w:val="green"/>
        </w:rPr>
      </w:pPr>
      <w:r w:rsidRPr="00D65266">
        <w:rPr>
          <w:highlight w:val="green"/>
        </w:rPr>
        <w:t>Die Entscheidungsgrundlagen für die Einhaltung der Schuldenbremse und die Notwendig</w:t>
      </w:r>
      <w:r w:rsidR="00D9760A" w:rsidRPr="00D65266">
        <w:rPr>
          <w:highlight w:val="green"/>
        </w:rPr>
        <w:softHyphen/>
      </w:r>
      <w:r w:rsidRPr="00D65266">
        <w:rPr>
          <w:highlight w:val="green"/>
        </w:rPr>
        <w:t>keit von Entlastungsmassnahmen basieren nebst den erwähnten strategischen Entscheiden des Bundesrates schwergewichtig auf einnahmeseitigen Prognosen. Im Rahmen des regu</w:t>
      </w:r>
      <w:r w:rsidR="00D9760A" w:rsidRPr="00D65266">
        <w:rPr>
          <w:highlight w:val="green"/>
        </w:rPr>
        <w:softHyphen/>
      </w:r>
      <w:r w:rsidRPr="00D65266">
        <w:rPr>
          <w:highlight w:val="green"/>
        </w:rPr>
        <w:t xml:space="preserve">lären Budgetierungsprozesses für den Voranschlag mit dreijährigen </w:t>
      </w:r>
      <w:r w:rsidR="00D41454" w:rsidRPr="00D65266">
        <w:rPr>
          <w:highlight w:val="green"/>
        </w:rPr>
        <w:t>IAFP</w:t>
      </w:r>
      <w:r w:rsidRPr="00D65266">
        <w:rPr>
          <w:highlight w:val="green"/>
        </w:rPr>
        <w:t xml:space="preserve"> </w:t>
      </w:r>
      <w:r w:rsidR="00EF2F2B" w:rsidRPr="00D65266">
        <w:rPr>
          <w:highlight w:val="green"/>
        </w:rPr>
        <w:t>wird der jährliche Plafond für die Ausgaben an die Höhe der Einnahmen gebunden. Die Einnahmen werden dabei um einen Faktor korrigiert, der die konjunkturelle Lage berücksichtigt (Konjunktur</w:t>
      </w:r>
      <w:r w:rsidR="00D9760A" w:rsidRPr="00D65266">
        <w:rPr>
          <w:highlight w:val="green"/>
        </w:rPr>
        <w:softHyphen/>
      </w:r>
      <w:r w:rsidR="00EF2F2B" w:rsidRPr="00D65266">
        <w:rPr>
          <w:highlight w:val="green"/>
        </w:rPr>
        <w:t xml:space="preserve">faktor). Die Einnahmen ihrerseits werden </w:t>
      </w:r>
      <w:r w:rsidR="00B1523C" w:rsidRPr="00D65266">
        <w:rPr>
          <w:highlight w:val="green"/>
        </w:rPr>
        <w:t>infolge</w:t>
      </w:r>
      <w:r w:rsidR="00EF2F2B" w:rsidRPr="00D65266">
        <w:rPr>
          <w:highlight w:val="green"/>
        </w:rPr>
        <w:t xml:space="preserve"> von Schätzmodellen berechnet. Insbeson</w:t>
      </w:r>
      <w:r w:rsidR="00D9760A" w:rsidRPr="00D65266">
        <w:rPr>
          <w:highlight w:val="green"/>
        </w:rPr>
        <w:softHyphen/>
      </w:r>
      <w:r w:rsidR="00EF2F2B" w:rsidRPr="00D65266">
        <w:rPr>
          <w:highlight w:val="green"/>
        </w:rPr>
        <w:t>dere die</w:t>
      </w:r>
      <w:r w:rsidRPr="00D65266">
        <w:rPr>
          <w:highlight w:val="green"/>
        </w:rPr>
        <w:t xml:space="preserve"> </w:t>
      </w:r>
      <w:r w:rsidR="00EF2F2B" w:rsidRPr="00D65266">
        <w:rPr>
          <w:highlight w:val="green"/>
        </w:rPr>
        <w:t>Verrechnungssteuer</w:t>
      </w:r>
      <w:r w:rsidR="001C638C" w:rsidRPr="00D65266">
        <w:rPr>
          <w:highlight w:val="green"/>
        </w:rPr>
        <w:t xml:space="preserve"> und</w:t>
      </w:r>
      <w:r w:rsidR="00EF2F2B" w:rsidRPr="00D65266">
        <w:rPr>
          <w:highlight w:val="green"/>
        </w:rPr>
        <w:t xml:space="preserve"> die </w:t>
      </w:r>
      <w:r w:rsidRPr="00D65266">
        <w:rPr>
          <w:highlight w:val="green"/>
        </w:rPr>
        <w:t xml:space="preserve">direkte Bundessteuer sind trotz der Modelle starken </w:t>
      </w:r>
      <w:r w:rsidR="00EF2F2B" w:rsidRPr="00D65266">
        <w:rPr>
          <w:highlight w:val="green"/>
        </w:rPr>
        <w:t xml:space="preserve">jährlichen </w:t>
      </w:r>
      <w:r w:rsidRPr="00D65266">
        <w:rPr>
          <w:highlight w:val="green"/>
        </w:rPr>
        <w:t>Schwankungen unterworfen und schwierig zu prognostizie</w:t>
      </w:r>
      <w:r w:rsidR="00D9760A" w:rsidRPr="00D65266">
        <w:rPr>
          <w:highlight w:val="green"/>
        </w:rPr>
        <w:softHyphen/>
      </w:r>
      <w:r w:rsidRPr="00D65266">
        <w:rPr>
          <w:highlight w:val="green"/>
        </w:rPr>
        <w:t>ren.</w:t>
      </w:r>
      <w:r w:rsidR="001C3FA0" w:rsidRPr="00D65266">
        <w:rPr>
          <w:highlight w:val="green"/>
        </w:rPr>
        <w:t xml:space="preserve"> Da es sich bei die</w:t>
      </w:r>
      <w:r w:rsidR="003A746A" w:rsidRPr="00D65266">
        <w:rPr>
          <w:highlight w:val="green"/>
        </w:rPr>
        <w:softHyphen/>
      </w:r>
      <w:r w:rsidR="001C3FA0" w:rsidRPr="00D65266">
        <w:rPr>
          <w:highlight w:val="green"/>
        </w:rPr>
        <w:t xml:space="preserve">sen Einnahmenquellen </w:t>
      </w:r>
      <w:r w:rsidR="00444413" w:rsidRPr="00D65266">
        <w:rPr>
          <w:highlight w:val="green"/>
        </w:rPr>
        <w:t xml:space="preserve">um </w:t>
      </w:r>
      <w:r w:rsidR="001C3FA0" w:rsidRPr="00D65266">
        <w:rPr>
          <w:highlight w:val="green"/>
        </w:rPr>
        <w:t xml:space="preserve">bedeutende Budgetposten handelt, sind sie für die </w:t>
      </w:r>
      <w:r w:rsidR="0055319F" w:rsidRPr="00D65266">
        <w:rPr>
          <w:highlight w:val="green"/>
        </w:rPr>
        <w:t xml:space="preserve">Qualität der </w:t>
      </w:r>
      <w:r w:rsidR="001C3FA0" w:rsidRPr="00D65266">
        <w:rPr>
          <w:highlight w:val="green"/>
        </w:rPr>
        <w:t>Planung</w:t>
      </w:r>
      <w:r w:rsidR="00204761" w:rsidRPr="00D65266">
        <w:rPr>
          <w:highlight w:val="green"/>
        </w:rPr>
        <w:t xml:space="preserve"> allerdings</w:t>
      </w:r>
      <w:r w:rsidR="001C3FA0" w:rsidRPr="00D65266">
        <w:rPr>
          <w:highlight w:val="green"/>
        </w:rPr>
        <w:t xml:space="preserve"> entscheidend.</w:t>
      </w:r>
    </w:p>
    <w:p w14:paraId="7BE589AA" w14:textId="2F8D2296" w:rsidR="00EF2F2B" w:rsidRPr="00D65266" w:rsidRDefault="00EF2F2B" w:rsidP="00961F4B">
      <w:pPr>
        <w:pStyle w:val="TextEFK"/>
        <w:rPr>
          <w:highlight w:val="green"/>
        </w:rPr>
      </w:pPr>
      <w:r w:rsidRPr="00D65266">
        <w:rPr>
          <w:highlight w:val="green"/>
        </w:rPr>
        <w:t>Allfällige einnahmeseitige Prognosefehler können</w:t>
      </w:r>
      <w:r w:rsidR="0070619F" w:rsidRPr="00D65266">
        <w:rPr>
          <w:highlight w:val="green"/>
        </w:rPr>
        <w:t xml:space="preserve"> einerseits dazu führen</w:t>
      </w:r>
      <w:r w:rsidRPr="00D65266">
        <w:rPr>
          <w:highlight w:val="green"/>
        </w:rPr>
        <w:t>, dass die Schul</w:t>
      </w:r>
      <w:r w:rsidR="003A746A" w:rsidRPr="00D65266">
        <w:rPr>
          <w:highlight w:val="green"/>
        </w:rPr>
        <w:softHyphen/>
      </w:r>
      <w:r w:rsidRPr="00D65266">
        <w:rPr>
          <w:highlight w:val="green"/>
        </w:rPr>
        <w:t xml:space="preserve">denbremse </w:t>
      </w:r>
      <w:r w:rsidR="00B07DCA" w:rsidRPr="00D65266">
        <w:rPr>
          <w:highlight w:val="green"/>
        </w:rPr>
        <w:t xml:space="preserve">sich </w:t>
      </w:r>
      <w:r w:rsidR="0070619F" w:rsidRPr="00D65266">
        <w:rPr>
          <w:highlight w:val="green"/>
        </w:rPr>
        <w:t xml:space="preserve">lockert und die Ausgaben erhöht werden können oder andererseits, dass sie stärker zieht als nötig </w:t>
      </w:r>
      <w:r w:rsidRPr="00D65266">
        <w:rPr>
          <w:highlight w:val="green"/>
        </w:rPr>
        <w:t>und der Ausgabeplafond entsprechend gesenkt werden muss</w:t>
      </w:r>
      <w:r w:rsidR="0070619F" w:rsidRPr="00D65266">
        <w:rPr>
          <w:highlight w:val="green"/>
        </w:rPr>
        <w:t xml:space="preserve">. In letzterem Fall kann es dazu führen, dass sich der Bundesrat veranlasst sieht, </w:t>
      </w:r>
      <w:r w:rsidR="00E4786C" w:rsidRPr="00D65266">
        <w:rPr>
          <w:highlight w:val="green"/>
        </w:rPr>
        <w:t>Entlastungs</w:t>
      </w:r>
      <w:r w:rsidR="003A746A" w:rsidRPr="00D65266">
        <w:rPr>
          <w:highlight w:val="green"/>
        </w:rPr>
        <w:softHyphen/>
      </w:r>
      <w:r w:rsidR="00E4786C" w:rsidRPr="00D65266">
        <w:rPr>
          <w:highlight w:val="green"/>
        </w:rPr>
        <w:t>massnahmen zu ergreifen</w:t>
      </w:r>
      <w:r w:rsidR="0070619F" w:rsidRPr="00D65266">
        <w:rPr>
          <w:highlight w:val="green"/>
        </w:rPr>
        <w:t>.</w:t>
      </w:r>
    </w:p>
    <w:p w14:paraId="2FDF2689" w14:textId="77777777" w:rsidR="00276BC8" w:rsidRPr="00D65266" w:rsidRDefault="007C7979" w:rsidP="00B057C7">
      <w:pPr>
        <w:pStyle w:val="Titel3EFK"/>
        <w:ind w:firstLine="709"/>
        <w:rPr>
          <w:highlight w:val="green"/>
        </w:rPr>
      </w:pPr>
      <w:r w:rsidRPr="00D65266">
        <w:rPr>
          <w:highlight w:val="green"/>
        </w:rPr>
        <w:lastRenderedPageBreak/>
        <w:t>Arten von Entlastungsmassnahmen</w:t>
      </w:r>
    </w:p>
    <w:p w14:paraId="1ED61F47" w14:textId="4626D735" w:rsidR="005874CF" w:rsidRPr="00D65266" w:rsidRDefault="00F22675" w:rsidP="005874CF">
      <w:pPr>
        <w:pStyle w:val="TextEFK"/>
        <w:rPr>
          <w:highlight w:val="green"/>
        </w:rPr>
      </w:pPr>
      <w:r w:rsidRPr="00D65266">
        <w:rPr>
          <w:highlight w:val="green"/>
        </w:rPr>
        <w:t xml:space="preserve">Die vorliegende Untersuchung </w:t>
      </w:r>
      <w:r w:rsidR="005874CF" w:rsidRPr="00D65266">
        <w:rPr>
          <w:highlight w:val="green"/>
        </w:rPr>
        <w:t>konzentriert sich auf die Ausgabenseite</w:t>
      </w:r>
      <w:r w:rsidR="00B1523C" w:rsidRPr="00D65266">
        <w:rPr>
          <w:highlight w:val="green"/>
        </w:rPr>
        <w:t>, weshalb</w:t>
      </w:r>
      <w:r w:rsidR="0070619F" w:rsidRPr="00D65266">
        <w:rPr>
          <w:highlight w:val="green"/>
        </w:rPr>
        <w:t xml:space="preserve"> die aus</w:t>
      </w:r>
      <w:r w:rsidR="00D9760A" w:rsidRPr="00D65266">
        <w:rPr>
          <w:highlight w:val="green"/>
        </w:rPr>
        <w:softHyphen/>
      </w:r>
      <w:r w:rsidR="0070619F" w:rsidRPr="00D65266">
        <w:rPr>
          <w:highlight w:val="green"/>
        </w:rPr>
        <w:t xml:space="preserve">gabenseitigen Entlastungsmassnahmen </w:t>
      </w:r>
      <w:r w:rsidR="0055319F" w:rsidRPr="00D65266">
        <w:rPr>
          <w:highlight w:val="green"/>
        </w:rPr>
        <w:t>im Zentrum</w:t>
      </w:r>
      <w:r w:rsidR="00B1523C" w:rsidRPr="00D65266">
        <w:rPr>
          <w:highlight w:val="green"/>
        </w:rPr>
        <w:t xml:space="preserve"> stehen</w:t>
      </w:r>
      <w:r w:rsidR="0070619F" w:rsidRPr="00D65266">
        <w:rPr>
          <w:highlight w:val="green"/>
        </w:rPr>
        <w:t xml:space="preserve">. </w:t>
      </w:r>
      <w:r w:rsidR="005874CF" w:rsidRPr="00D65266">
        <w:rPr>
          <w:highlight w:val="green"/>
        </w:rPr>
        <w:t>Grundsätzlich kommen vier Arten von ausgabe</w:t>
      </w:r>
      <w:r w:rsidR="00291E33" w:rsidRPr="00D65266">
        <w:rPr>
          <w:highlight w:val="green"/>
        </w:rPr>
        <w:t>n</w:t>
      </w:r>
      <w:r w:rsidR="005874CF" w:rsidRPr="00D65266">
        <w:rPr>
          <w:highlight w:val="green"/>
        </w:rPr>
        <w:t>seitigen Entlastungsmassnahmen</w:t>
      </w:r>
      <w:r w:rsidRPr="00D65266">
        <w:rPr>
          <w:highlight w:val="green"/>
        </w:rPr>
        <w:t xml:space="preserve"> </w:t>
      </w:r>
      <w:r w:rsidR="001B7D4F" w:rsidRPr="00D65266">
        <w:rPr>
          <w:highlight w:val="green"/>
        </w:rPr>
        <w:t>in</w:t>
      </w:r>
      <w:r w:rsidR="001B4544" w:rsidRPr="00D65266">
        <w:rPr>
          <w:highlight w:val="green"/>
        </w:rPr>
        <w:t>f</w:t>
      </w:r>
      <w:r w:rsidR="005874CF" w:rsidRPr="00D65266">
        <w:rPr>
          <w:highlight w:val="green"/>
        </w:rPr>
        <w:t>rage (s. auch EFV, 2016):</w:t>
      </w:r>
    </w:p>
    <w:p w14:paraId="177AA18A" w14:textId="77777777" w:rsidR="00EE73D3" w:rsidRPr="00D65266" w:rsidRDefault="00255F22" w:rsidP="003B45CE">
      <w:pPr>
        <w:pStyle w:val="TextAufzhlungEFK"/>
        <w:rPr>
          <w:highlight w:val="green"/>
        </w:rPr>
      </w:pPr>
      <w:r w:rsidRPr="00D65266">
        <w:rPr>
          <w:highlight w:val="green"/>
        </w:rPr>
        <w:t>Aufgabenverzicht</w:t>
      </w:r>
      <w:r w:rsidR="00EE73D3" w:rsidRPr="00D65266">
        <w:rPr>
          <w:highlight w:val="green"/>
        </w:rPr>
        <w:t xml:space="preserve"> / Leistungsabbau</w:t>
      </w:r>
    </w:p>
    <w:p w14:paraId="5693EE31" w14:textId="77777777" w:rsidR="00EE73D3" w:rsidRPr="00D65266" w:rsidRDefault="00EE73D3" w:rsidP="003B45CE">
      <w:pPr>
        <w:pStyle w:val="TextAufzhlungEFK"/>
        <w:rPr>
          <w:highlight w:val="green"/>
        </w:rPr>
      </w:pPr>
      <w:r w:rsidRPr="00D65266">
        <w:rPr>
          <w:highlight w:val="green"/>
        </w:rPr>
        <w:t>Effizien</w:t>
      </w:r>
      <w:r w:rsidR="00255F22" w:rsidRPr="00D65266">
        <w:rPr>
          <w:highlight w:val="green"/>
        </w:rPr>
        <w:t>zsteigerung / Rationalisierung</w:t>
      </w:r>
    </w:p>
    <w:p w14:paraId="0425BD73" w14:textId="77777777" w:rsidR="00EE73D3" w:rsidRPr="00D65266" w:rsidRDefault="00EE73D3" w:rsidP="00255F22">
      <w:pPr>
        <w:pStyle w:val="TextAufzhlungEFK"/>
        <w:rPr>
          <w:highlight w:val="green"/>
        </w:rPr>
      </w:pPr>
      <w:r w:rsidRPr="00D65266">
        <w:rPr>
          <w:highlight w:val="green"/>
        </w:rPr>
        <w:t>Verschiebung</w:t>
      </w:r>
      <w:r w:rsidR="00255F22" w:rsidRPr="00D65266">
        <w:rPr>
          <w:highlight w:val="green"/>
        </w:rPr>
        <w:t xml:space="preserve"> von Ausgaben</w:t>
      </w:r>
      <w:r w:rsidRPr="00D65266">
        <w:rPr>
          <w:highlight w:val="green"/>
        </w:rPr>
        <w:t xml:space="preserve"> in die Zukunft oder</w:t>
      </w:r>
    </w:p>
    <w:p w14:paraId="36E18A9E" w14:textId="77777777" w:rsidR="00EE73D3" w:rsidRPr="00D65266" w:rsidRDefault="00EE73D3" w:rsidP="00255F22">
      <w:pPr>
        <w:pStyle w:val="TextAufzhlungEFK"/>
        <w:rPr>
          <w:highlight w:val="green"/>
        </w:rPr>
      </w:pPr>
      <w:r w:rsidRPr="00D65266">
        <w:rPr>
          <w:highlight w:val="green"/>
        </w:rPr>
        <w:t xml:space="preserve">Verlagerung </w:t>
      </w:r>
      <w:r w:rsidR="00255F22" w:rsidRPr="00D65266">
        <w:rPr>
          <w:highlight w:val="green"/>
        </w:rPr>
        <w:t xml:space="preserve">von Aufgaben </w:t>
      </w:r>
      <w:r w:rsidRPr="00D65266">
        <w:rPr>
          <w:highlight w:val="green"/>
        </w:rPr>
        <w:t>auf andere Leistungserbringer</w:t>
      </w:r>
      <w:r w:rsidR="001B4544" w:rsidRPr="00D65266">
        <w:rPr>
          <w:highlight w:val="green"/>
        </w:rPr>
        <w:t>.</w:t>
      </w:r>
    </w:p>
    <w:p w14:paraId="058F9ED4" w14:textId="484B6215" w:rsidR="005874CF" w:rsidRPr="00D65266" w:rsidRDefault="005460D0" w:rsidP="00AD5F12">
      <w:pPr>
        <w:pStyle w:val="TextEFK"/>
        <w:rPr>
          <w:highlight w:val="green"/>
        </w:rPr>
      </w:pPr>
      <w:r w:rsidRPr="00D65266">
        <w:rPr>
          <w:highlight w:val="green"/>
        </w:rPr>
        <w:fldChar w:fldCharType="begin"/>
      </w:r>
      <w:r w:rsidRPr="00D65266">
        <w:rPr>
          <w:highlight w:val="green"/>
        </w:rPr>
        <w:instrText xml:space="preserve"> REF _Ref4418908 \h </w:instrText>
      </w:r>
      <w:r w:rsidR="0055319F" w:rsidRPr="00D65266">
        <w:rPr>
          <w:highlight w:val="green"/>
        </w:rPr>
        <w:instrText xml:space="preserve"> \* MERGEFORMAT </w:instrText>
      </w:r>
      <w:r w:rsidRPr="00D65266">
        <w:rPr>
          <w:highlight w:val="green"/>
        </w:rPr>
      </w:r>
      <w:r w:rsidRPr="00D65266">
        <w:rPr>
          <w:highlight w:val="green"/>
        </w:rPr>
        <w:fldChar w:fldCharType="separate"/>
      </w:r>
      <w:r w:rsidR="005F3300" w:rsidRPr="00D65266">
        <w:rPr>
          <w:highlight w:val="green"/>
        </w:rPr>
        <w:t xml:space="preserve">Abbildung </w:t>
      </w:r>
      <w:r w:rsidR="005F3300" w:rsidRPr="00D65266">
        <w:rPr>
          <w:noProof/>
          <w:highlight w:val="green"/>
        </w:rPr>
        <w:t>1</w:t>
      </w:r>
      <w:r w:rsidRPr="00D65266">
        <w:rPr>
          <w:highlight w:val="green"/>
        </w:rPr>
        <w:fldChar w:fldCharType="end"/>
      </w:r>
      <w:r w:rsidR="00AD5F12" w:rsidRPr="00D65266">
        <w:rPr>
          <w:highlight w:val="green"/>
        </w:rPr>
        <w:t xml:space="preserve"> zeigt</w:t>
      </w:r>
      <w:r w:rsidR="0070619F" w:rsidRPr="00D65266">
        <w:rPr>
          <w:highlight w:val="green"/>
        </w:rPr>
        <w:t xml:space="preserve"> </w:t>
      </w:r>
      <w:r w:rsidR="00AD5F12" w:rsidRPr="00D65266">
        <w:rPr>
          <w:highlight w:val="green"/>
        </w:rPr>
        <w:t>schematisch</w:t>
      </w:r>
      <w:r w:rsidR="0070619F" w:rsidRPr="00D65266">
        <w:rPr>
          <w:highlight w:val="green"/>
        </w:rPr>
        <w:t xml:space="preserve">, wie sich </w:t>
      </w:r>
      <w:r w:rsidR="00D803A5" w:rsidRPr="00D65266">
        <w:rPr>
          <w:highlight w:val="green"/>
        </w:rPr>
        <w:t xml:space="preserve">die Ausgaben gemäss </w:t>
      </w:r>
      <w:r w:rsidR="00AD5F12" w:rsidRPr="00D65266">
        <w:rPr>
          <w:highlight w:val="green"/>
        </w:rPr>
        <w:t xml:space="preserve">Voranschlag mit dreijährigem </w:t>
      </w:r>
      <w:r w:rsidR="0055319F" w:rsidRPr="00D65266">
        <w:rPr>
          <w:highlight w:val="green"/>
        </w:rPr>
        <w:t>IAFP</w:t>
      </w:r>
      <w:r w:rsidR="00AD5F12" w:rsidRPr="00D65266">
        <w:rPr>
          <w:highlight w:val="green"/>
        </w:rPr>
        <w:t xml:space="preserve"> </w:t>
      </w:r>
      <w:r w:rsidR="000A4933" w:rsidRPr="00D65266">
        <w:rPr>
          <w:highlight w:val="green"/>
        </w:rPr>
        <w:t>für ein</w:t>
      </w:r>
      <w:r w:rsidR="00AD5F12" w:rsidRPr="00D65266">
        <w:rPr>
          <w:highlight w:val="green"/>
        </w:rPr>
        <w:t xml:space="preserve"> bestimmte</w:t>
      </w:r>
      <w:r w:rsidR="000A4933" w:rsidRPr="00D65266">
        <w:rPr>
          <w:highlight w:val="green"/>
        </w:rPr>
        <w:t>s</w:t>
      </w:r>
      <w:r w:rsidR="00AD5F12" w:rsidRPr="00D65266">
        <w:rPr>
          <w:highlight w:val="green"/>
        </w:rPr>
        <w:t xml:space="preserve"> Ausgaben</w:t>
      </w:r>
      <w:r w:rsidR="000A4933" w:rsidRPr="00D65266">
        <w:rPr>
          <w:highlight w:val="green"/>
        </w:rPr>
        <w:t>gebiet</w:t>
      </w:r>
      <w:r w:rsidR="00AD5F12" w:rsidRPr="00D65266">
        <w:rPr>
          <w:highlight w:val="green"/>
        </w:rPr>
        <w:t xml:space="preserve"> aufgrund einer der oben benannten Entlastungs</w:t>
      </w:r>
      <w:r w:rsidR="00D9760A" w:rsidRPr="00D65266">
        <w:rPr>
          <w:highlight w:val="green"/>
        </w:rPr>
        <w:softHyphen/>
      </w:r>
      <w:r w:rsidR="00AD5F12" w:rsidRPr="00D65266">
        <w:rPr>
          <w:highlight w:val="green"/>
        </w:rPr>
        <w:t>massnahme</w:t>
      </w:r>
      <w:r w:rsidR="0055319F" w:rsidRPr="00D65266">
        <w:rPr>
          <w:highlight w:val="green"/>
        </w:rPr>
        <w:t>n</w:t>
      </w:r>
      <w:r w:rsidR="00AD5F12" w:rsidRPr="00D65266">
        <w:rPr>
          <w:highlight w:val="green"/>
        </w:rPr>
        <w:t xml:space="preserve"> bei unveränderter Prognose in der Theorie verändert.</w:t>
      </w:r>
    </w:p>
    <w:p w14:paraId="71CCCCCE" w14:textId="77777777" w:rsidR="000900F8" w:rsidRPr="00D65266" w:rsidRDefault="0065393E" w:rsidP="00AB06F6">
      <w:pPr>
        <w:pStyle w:val="AbbildungPlatzhalter"/>
        <w:ind w:right="-144"/>
        <w:rPr>
          <w:highlight w:val="green"/>
        </w:rPr>
      </w:pPr>
      <w:r w:rsidRPr="00D65266">
        <w:rPr>
          <w:noProof/>
          <w:highlight w:val="green"/>
        </w:rPr>
        <w:drawing>
          <wp:inline distT="0" distB="0" distL="0" distR="0" wp14:anchorId="32AB74C7" wp14:editId="491E1A31">
            <wp:extent cx="5577720" cy="3873260"/>
            <wp:effectExtent l="0" t="0" r="4445" b="0"/>
            <wp:docPr id="1424" name="Grafik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720" cy="3873260"/>
                    </a:xfrm>
                    <a:prstGeom prst="rect">
                      <a:avLst/>
                    </a:prstGeom>
                    <a:noFill/>
                  </pic:spPr>
                </pic:pic>
              </a:graphicData>
            </a:graphic>
          </wp:inline>
        </w:drawing>
      </w:r>
    </w:p>
    <w:p w14:paraId="58D9F7F7" w14:textId="2A8F060F" w:rsidR="00AD5F12" w:rsidRPr="00D65266" w:rsidRDefault="00EA10DF" w:rsidP="0088507F">
      <w:pPr>
        <w:pStyle w:val="EFKBeschriftungAbbildung"/>
        <w:rPr>
          <w:highlight w:val="green"/>
        </w:rPr>
      </w:pPr>
      <w:bookmarkStart w:id="19" w:name="_Ref4418908"/>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1</w:t>
      </w:r>
      <w:r w:rsidRPr="00D65266">
        <w:rPr>
          <w:highlight w:val="green"/>
        </w:rPr>
        <w:fldChar w:fldCharType="end"/>
      </w:r>
      <w:bookmarkEnd w:id="19"/>
      <w:r w:rsidR="002A23D8" w:rsidRPr="00D65266">
        <w:rPr>
          <w:highlight w:val="green"/>
        </w:rPr>
        <w:t xml:space="preserve">: </w:t>
      </w:r>
      <w:r w:rsidR="00D42315" w:rsidRPr="00D65266">
        <w:rPr>
          <w:highlight w:val="green"/>
        </w:rPr>
        <w:t xml:space="preserve">Vereinfachte schematische Darstellung der </w:t>
      </w:r>
      <w:r w:rsidR="000900F8" w:rsidRPr="00D65266">
        <w:rPr>
          <w:highlight w:val="green"/>
        </w:rPr>
        <w:t>Arten von Entlastungsmassnahmen und deren Aus</w:t>
      </w:r>
      <w:r w:rsidR="00D9760A" w:rsidRPr="00D65266">
        <w:rPr>
          <w:highlight w:val="green"/>
        </w:rPr>
        <w:softHyphen/>
      </w:r>
      <w:r w:rsidR="000900F8" w:rsidRPr="00D65266">
        <w:rPr>
          <w:highlight w:val="green"/>
        </w:rPr>
        <w:t xml:space="preserve">wirkungen auf die </w:t>
      </w:r>
      <w:r w:rsidR="00D42315" w:rsidRPr="00D65266">
        <w:rPr>
          <w:highlight w:val="green"/>
        </w:rPr>
        <w:t xml:space="preserve">Ausgabenentwicklung </w:t>
      </w:r>
      <w:r w:rsidR="00627D06" w:rsidRPr="00D65266">
        <w:rPr>
          <w:highlight w:val="green"/>
        </w:rPr>
        <w:t>in</w:t>
      </w:r>
      <w:r w:rsidR="00D42315" w:rsidRPr="00D65266">
        <w:rPr>
          <w:highlight w:val="green"/>
        </w:rPr>
        <w:t xml:space="preserve"> Voranschlag </w:t>
      </w:r>
      <w:r w:rsidR="0088507F" w:rsidRPr="00D65266">
        <w:rPr>
          <w:highlight w:val="green"/>
        </w:rPr>
        <w:t>mit IAFP</w:t>
      </w:r>
      <w:r w:rsidR="00627D06" w:rsidRPr="00D65266">
        <w:rPr>
          <w:highlight w:val="green"/>
        </w:rPr>
        <w:t>.</w:t>
      </w:r>
      <w:r w:rsidR="00D42315" w:rsidRPr="00D65266">
        <w:rPr>
          <w:highlight w:val="green"/>
        </w:rPr>
        <w:t xml:space="preserve"> Quelle: EFK</w:t>
      </w:r>
      <w:r w:rsidR="004D7A75" w:rsidRPr="00D65266">
        <w:rPr>
          <w:highlight w:val="green"/>
        </w:rPr>
        <w:t>-</w:t>
      </w:r>
      <w:r w:rsidR="00D42315" w:rsidRPr="00D65266">
        <w:rPr>
          <w:highlight w:val="green"/>
        </w:rPr>
        <w:t>eigene Darstellung</w:t>
      </w:r>
      <w:r w:rsidR="00627D06" w:rsidRPr="00D65266">
        <w:rPr>
          <w:highlight w:val="green"/>
        </w:rPr>
        <w:t>.</w:t>
      </w:r>
    </w:p>
    <w:p w14:paraId="3D0AA5C2" w14:textId="77777777" w:rsidR="00AD5F12" w:rsidRPr="00D65266" w:rsidRDefault="00AD5F12" w:rsidP="00AD5F12">
      <w:pPr>
        <w:pStyle w:val="TextEFK"/>
        <w:rPr>
          <w:highlight w:val="green"/>
        </w:rPr>
      </w:pPr>
      <w:r w:rsidRPr="00D65266">
        <w:rPr>
          <w:highlight w:val="green"/>
        </w:rPr>
        <w:t>Werden keine Entlastungsmassnahme</w:t>
      </w:r>
      <w:r w:rsidR="000A4933" w:rsidRPr="00D65266">
        <w:rPr>
          <w:highlight w:val="green"/>
        </w:rPr>
        <w:t>n</w:t>
      </w:r>
      <w:r w:rsidRPr="00D65266">
        <w:rPr>
          <w:highlight w:val="green"/>
        </w:rPr>
        <w:t xml:space="preserve"> beschlossen, entwickeln sich die Ausgaben für </w:t>
      </w:r>
      <w:r w:rsidR="000A4933" w:rsidRPr="00D65266">
        <w:rPr>
          <w:highlight w:val="green"/>
        </w:rPr>
        <w:t>den Voranschlag der</w:t>
      </w:r>
      <w:r w:rsidRPr="00D65266">
        <w:rPr>
          <w:highlight w:val="green"/>
        </w:rPr>
        <w:t xml:space="preserve"> </w:t>
      </w:r>
      <w:r w:rsidR="000A4933" w:rsidRPr="00D65266">
        <w:rPr>
          <w:highlight w:val="green"/>
        </w:rPr>
        <w:t>Folgejahre 2 und 3 entsprechend der Zahlen des Finanzplans im Voran</w:t>
      </w:r>
      <w:r w:rsidR="00D9760A" w:rsidRPr="00D65266">
        <w:rPr>
          <w:highlight w:val="green"/>
        </w:rPr>
        <w:softHyphen/>
      </w:r>
      <w:r w:rsidR="000A4933" w:rsidRPr="00D65266">
        <w:rPr>
          <w:highlight w:val="green"/>
        </w:rPr>
        <w:t>schlag von Jahr 1 (Diagramm oben links).</w:t>
      </w:r>
      <w:r w:rsidR="0038290E" w:rsidRPr="00D65266">
        <w:rPr>
          <w:highlight w:val="green"/>
        </w:rPr>
        <w:t xml:space="preserve"> Eine Effizienzsteigerung, das heisst die Erfüllung einer Aufgabe mit weniger personellen oder finanziellen Ressourcen zwischen Planjahr 1 und den Planjahren 2 und 3</w:t>
      </w:r>
      <w:r w:rsidR="003710F3" w:rsidRPr="00D65266">
        <w:rPr>
          <w:highlight w:val="green"/>
        </w:rPr>
        <w:t xml:space="preserve"> zeigt sich in einem flacheren Anstieg der Ausgaben (blaues Winkelzeichen in Diagramm unten links). </w:t>
      </w:r>
      <w:r w:rsidR="00AF5476" w:rsidRPr="00D65266">
        <w:rPr>
          <w:highlight w:val="green"/>
        </w:rPr>
        <w:t>Die</w:t>
      </w:r>
      <w:r w:rsidR="003710F3" w:rsidRPr="00D65266">
        <w:rPr>
          <w:highlight w:val="green"/>
        </w:rPr>
        <w:t xml:space="preserve"> Verschiebung oder </w:t>
      </w:r>
      <w:r w:rsidR="00AF5476" w:rsidRPr="00D65266">
        <w:rPr>
          <w:highlight w:val="green"/>
        </w:rPr>
        <w:t>die</w:t>
      </w:r>
      <w:r w:rsidR="003710F3" w:rsidRPr="00D65266">
        <w:rPr>
          <w:highlight w:val="green"/>
        </w:rPr>
        <w:t xml:space="preserve"> Verzögerung einer Auf</w:t>
      </w:r>
      <w:r w:rsidR="00D9760A" w:rsidRPr="00D65266">
        <w:rPr>
          <w:highlight w:val="green"/>
        </w:rPr>
        <w:softHyphen/>
      </w:r>
      <w:r w:rsidR="003710F3" w:rsidRPr="00D65266">
        <w:rPr>
          <w:highlight w:val="green"/>
        </w:rPr>
        <w:t xml:space="preserve">gabe, beispielsweise eine grosse Investition, </w:t>
      </w:r>
      <w:r w:rsidR="006A048A" w:rsidRPr="00D65266">
        <w:rPr>
          <w:highlight w:val="green"/>
        </w:rPr>
        <w:t xml:space="preserve">lässt sich </w:t>
      </w:r>
      <w:r w:rsidR="003710F3" w:rsidRPr="00D65266">
        <w:rPr>
          <w:highlight w:val="green"/>
        </w:rPr>
        <w:t xml:space="preserve">mit einer horizontalen Verschiebung von Jahr 1 auf Jahr 2 darstellen (blauer Pfeil in Diagramm </w:t>
      </w:r>
      <w:r w:rsidR="005835B4" w:rsidRPr="00D65266">
        <w:rPr>
          <w:highlight w:val="green"/>
        </w:rPr>
        <w:t xml:space="preserve">oben </w:t>
      </w:r>
      <w:r w:rsidR="003710F3" w:rsidRPr="00D65266">
        <w:rPr>
          <w:highlight w:val="green"/>
        </w:rPr>
        <w:t>rechts).</w:t>
      </w:r>
    </w:p>
    <w:p w14:paraId="5C85D3F3" w14:textId="58218477" w:rsidR="003710F3" w:rsidRPr="00D65266" w:rsidRDefault="005835B4" w:rsidP="00AD5F12">
      <w:pPr>
        <w:pStyle w:val="TextEFK"/>
        <w:rPr>
          <w:highlight w:val="green"/>
        </w:rPr>
      </w:pPr>
      <w:r w:rsidRPr="00D65266">
        <w:rPr>
          <w:highlight w:val="green"/>
        </w:rPr>
        <w:lastRenderedPageBreak/>
        <w:t xml:space="preserve">Wird einem Aufgabengebiet ein dauerhafter Verzicht einer bestimmten Aufgabe oder eine Auslagerung an Dritte beschlossen, steigen die Planzahlen der Voranschläge in </w:t>
      </w:r>
      <w:r w:rsidR="00C71AA9" w:rsidRPr="00D65266">
        <w:rPr>
          <w:highlight w:val="green"/>
        </w:rPr>
        <w:t xml:space="preserve">den </w:t>
      </w:r>
      <w:r w:rsidRPr="00D65266">
        <w:rPr>
          <w:highlight w:val="green"/>
        </w:rPr>
        <w:t>Jahr</w:t>
      </w:r>
      <w:r w:rsidR="00C71AA9" w:rsidRPr="00D65266">
        <w:rPr>
          <w:highlight w:val="green"/>
        </w:rPr>
        <w:t>en</w:t>
      </w:r>
      <w:r w:rsidRPr="00D65266">
        <w:rPr>
          <w:highlight w:val="green"/>
        </w:rPr>
        <w:t xml:space="preserve"> 2 und 3 parallel zu jenen im Voranschlag von Jahr 1, jedoch auf einem tieferen Niveau (blauer Pfeil in Diagramm unten rechts). </w:t>
      </w:r>
      <w:r w:rsidR="003710F3" w:rsidRPr="00D65266">
        <w:rPr>
          <w:highlight w:val="green"/>
        </w:rPr>
        <w:t xml:space="preserve">Sinngemäss </w:t>
      </w:r>
      <w:r w:rsidRPr="00D65266">
        <w:rPr>
          <w:highlight w:val="green"/>
        </w:rPr>
        <w:t xml:space="preserve">zum </w:t>
      </w:r>
      <w:r w:rsidR="003710F3" w:rsidRPr="00D65266">
        <w:rPr>
          <w:highlight w:val="green"/>
        </w:rPr>
        <w:t xml:space="preserve">Aufgabenverzicht </w:t>
      </w:r>
      <w:r w:rsidRPr="00D65266">
        <w:rPr>
          <w:highlight w:val="green"/>
        </w:rPr>
        <w:t xml:space="preserve">wirken sich auch </w:t>
      </w:r>
      <w:r w:rsidR="00CF72B8" w:rsidRPr="00D65266">
        <w:rPr>
          <w:highlight w:val="green"/>
        </w:rPr>
        <w:t>aus</w:t>
      </w:r>
      <w:r w:rsidR="00D9760A" w:rsidRPr="00D65266">
        <w:rPr>
          <w:highlight w:val="green"/>
        </w:rPr>
        <w:softHyphen/>
      </w:r>
      <w:r w:rsidR="00CF72B8" w:rsidRPr="00D65266">
        <w:rPr>
          <w:highlight w:val="green"/>
        </w:rPr>
        <w:t>gabe</w:t>
      </w:r>
      <w:r w:rsidR="00291E33" w:rsidRPr="00D65266">
        <w:rPr>
          <w:highlight w:val="green"/>
        </w:rPr>
        <w:t>n</w:t>
      </w:r>
      <w:r w:rsidR="00CF72B8" w:rsidRPr="00D65266">
        <w:rPr>
          <w:highlight w:val="green"/>
        </w:rPr>
        <w:t xml:space="preserve">seitige </w:t>
      </w:r>
      <w:r w:rsidR="003710F3" w:rsidRPr="00D65266">
        <w:rPr>
          <w:highlight w:val="green"/>
        </w:rPr>
        <w:t>Prognose</w:t>
      </w:r>
      <w:r w:rsidRPr="00D65266">
        <w:rPr>
          <w:highlight w:val="green"/>
        </w:rPr>
        <w:t>korrekturen</w:t>
      </w:r>
      <w:r w:rsidR="003710F3" w:rsidRPr="00D65266">
        <w:rPr>
          <w:highlight w:val="green"/>
        </w:rPr>
        <w:t xml:space="preserve"> aus.</w:t>
      </w:r>
      <w:r w:rsidRPr="00D65266">
        <w:rPr>
          <w:highlight w:val="green"/>
        </w:rPr>
        <w:t xml:space="preserve"> </w:t>
      </w:r>
      <w:r w:rsidR="00CF72B8" w:rsidRPr="00D65266">
        <w:rPr>
          <w:highlight w:val="green"/>
        </w:rPr>
        <w:t>Fallen</w:t>
      </w:r>
      <w:r w:rsidRPr="00D65266">
        <w:rPr>
          <w:highlight w:val="green"/>
        </w:rPr>
        <w:t xml:space="preserve"> die </w:t>
      </w:r>
      <w:r w:rsidR="00CF72B8" w:rsidRPr="00D65266">
        <w:rPr>
          <w:highlight w:val="green"/>
        </w:rPr>
        <w:t xml:space="preserve">effektiven </w:t>
      </w:r>
      <w:r w:rsidRPr="00D65266">
        <w:rPr>
          <w:highlight w:val="green"/>
        </w:rPr>
        <w:t xml:space="preserve">Ausgaben </w:t>
      </w:r>
      <w:r w:rsidR="00CF72B8" w:rsidRPr="00D65266">
        <w:rPr>
          <w:highlight w:val="green"/>
        </w:rPr>
        <w:t>geringer aus als</w:t>
      </w:r>
      <w:r w:rsidRPr="00D65266">
        <w:rPr>
          <w:highlight w:val="green"/>
        </w:rPr>
        <w:t xml:space="preserve"> </w:t>
      </w:r>
      <w:r w:rsidR="00540721" w:rsidRPr="00D65266">
        <w:rPr>
          <w:highlight w:val="green"/>
        </w:rPr>
        <w:t xml:space="preserve">die </w:t>
      </w:r>
      <w:r w:rsidRPr="00D65266">
        <w:rPr>
          <w:highlight w:val="green"/>
        </w:rPr>
        <w:t>Prognosen von Jahr 1 auf Jahr 2</w:t>
      </w:r>
      <w:r w:rsidR="00540721" w:rsidRPr="00D65266">
        <w:rPr>
          <w:highlight w:val="green"/>
        </w:rPr>
        <w:t>, so</w:t>
      </w:r>
      <w:r w:rsidR="006A048A" w:rsidRPr="00D65266">
        <w:rPr>
          <w:highlight w:val="green"/>
        </w:rPr>
        <w:t xml:space="preserve"> ergibt sich ein gleiches Muster wie beim Aufgaben</w:t>
      </w:r>
      <w:r w:rsidR="00D9760A" w:rsidRPr="00D65266">
        <w:rPr>
          <w:highlight w:val="green"/>
        </w:rPr>
        <w:softHyphen/>
      </w:r>
      <w:r w:rsidR="006A048A" w:rsidRPr="00D65266">
        <w:rPr>
          <w:highlight w:val="green"/>
        </w:rPr>
        <w:t>verzicht</w:t>
      </w:r>
      <w:r w:rsidRPr="00D65266">
        <w:rPr>
          <w:highlight w:val="green"/>
        </w:rPr>
        <w:t>.</w:t>
      </w:r>
      <w:r w:rsidR="00CF72B8" w:rsidRPr="00D65266">
        <w:rPr>
          <w:highlight w:val="green"/>
        </w:rPr>
        <w:t xml:space="preserve"> </w:t>
      </w:r>
      <w:r w:rsidR="00540721" w:rsidRPr="00D65266">
        <w:rPr>
          <w:highlight w:val="green"/>
        </w:rPr>
        <w:t xml:space="preserve">Konkrete </w:t>
      </w:r>
      <w:r w:rsidR="00CF72B8" w:rsidRPr="00D65266">
        <w:rPr>
          <w:highlight w:val="green"/>
        </w:rPr>
        <w:t xml:space="preserve">Auswirkungen dieses </w:t>
      </w:r>
      <w:r w:rsidR="00540721" w:rsidRPr="00D65266">
        <w:rPr>
          <w:highlight w:val="green"/>
        </w:rPr>
        <w:t>Zusammenhangs</w:t>
      </w:r>
      <w:r w:rsidR="00CF72B8" w:rsidRPr="00D65266">
        <w:rPr>
          <w:highlight w:val="green"/>
        </w:rPr>
        <w:t xml:space="preserve"> werden in</w:t>
      </w:r>
      <w:r w:rsidR="00540721" w:rsidRPr="00D65266">
        <w:rPr>
          <w:highlight w:val="green"/>
        </w:rPr>
        <w:t xml:space="preserve"> Kapitel</w:t>
      </w:r>
      <w:r w:rsidR="00CF72B8" w:rsidRPr="00D65266">
        <w:rPr>
          <w:highlight w:val="green"/>
        </w:rPr>
        <w:t xml:space="preserve"> </w:t>
      </w:r>
      <w:r w:rsidR="00540721" w:rsidRPr="00D65266">
        <w:rPr>
          <w:highlight w:val="green"/>
        </w:rPr>
        <w:fldChar w:fldCharType="begin"/>
      </w:r>
      <w:r w:rsidR="00540721" w:rsidRPr="00D65266">
        <w:rPr>
          <w:highlight w:val="green"/>
        </w:rPr>
        <w:instrText xml:space="preserve"> REF _Ref14942674 \r \h  \* MERGEFORMAT </w:instrText>
      </w:r>
      <w:r w:rsidR="00540721" w:rsidRPr="00D65266">
        <w:rPr>
          <w:highlight w:val="green"/>
        </w:rPr>
      </w:r>
      <w:r w:rsidR="00540721" w:rsidRPr="00D65266">
        <w:rPr>
          <w:highlight w:val="green"/>
        </w:rPr>
        <w:fldChar w:fldCharType="separate"/>
      </w:r>
      <w:r w:rsidR="005F3300" w:rsidRPr="00D65266">
        <w:rPr>
          <w:highlight w:val="green"/>
        </w:rPr>
        <w:t>3.3</w:t>
      </w:r>
      <w:r w:rsidR="00540721" w:rsidRPr="00D65266">
        <w:rPr>
          <w:highlight w:val="green"/>
        </w:rPr>
        <w:fldChar w:fldCharType="end"/>
      </w:r>
      <w:r w:rsidR="00540721" w:rsidRPr="00D65266">
        <w:rPr>
          <w:highlight w:val="green"/>
        </w:rPr>
        <w:t xml:space="preserve"> gezeigt.</w:t>
      </w:r>
    </w:p>
    <w:p w14:paraId="1520EE44" w14:textId="77777777" w:rsidR="003A1D17" w:rsidRPr="00D65266" w:rsidRDefault="000B7604" w:rsidP="00C51A95">
      <w:pPr>
        <w:pStyle w:val="Titel2NoEFK"/>
        <w:spacing w:before="320"/>
        <w:rPr>
          <w:highlight w:val="green"/>
        </w:rPr>
      </w:pPr>
      <w:bookmarkStart w:id="20" w:name="_Ref4080304"/>
      <w:bookmarkStart w:id="21" w:name="_Ref4080312"/>
      <w:bookmarkStart w:id="22" w:name="_Toc39073172"/>
      <w:r w:rsidRPr="00D65266">
        <w:rPr>
          <w:highlight w:val="green"/>
        </w:rPr>
        <w:t>Botschaften und B</w:t>
      </w:r>
      <w:r w:rsidR="00290F9D" w:rsidRPr="00D65266">
        <w:rPr>
          <w:highlight w:val="green"/>
        </w:rPr>
        <w:t>undesb</w:t>
      </w:r>
      <w:r w:rsidRPr="00D65266">
        <w:rPr>
          <w:highlight w:val="green"/>
        </w:rPr>
        <w:t>eschlüsse</w:t>
      </w:r>
      <w:r w:rsidR="0019265B" w:rsidRPr="00D65266">
        <w:rPr>
          <w:highlight w:val="green"/>
        </w:rPr>
        <w:t xml:space="preserve"> seit 2003</w:t>
      </w:r>
      <w:bookmarkEnd w:id="20"/>
      <w:bookmarkEnd w:id="21"/>
      <w:bookmarkEnd w:id="22"/>
    </w:p>
    <w:p w14:paraId="2B616A24" w14:textId="77777777" w:rsidR="004164F2" w:rsidRPr="00D65266" w:rsidRDefault="004164F2" w:rsidP="00C51A95">
      <w:pPr>
        <w:pStyle w:val="Titel3EFK"/>
        <w:spacing w:before="280"/>
        <w:ind w:firstLine="709"/>
        <w:rPr>
          <w:highlight w:val="green"/>
        </w:rPr>
      </w:pPr>
      <w:r w:rsidRPr="00D65266">
        <w:rPr>
          <w:highlight w:val="green"/>
        </w:rPr>
        <w:t xml:space="preserve">Sparprogramme </w:t>
      </w:r>
      <w:r w:rsidR="00535C0E" w:rsidRPr="00D65266">
        <w:rPr>
          <w:highlight w:val="green"/>
        </w:rPr>
        <w:t xml:space="preserve">des Bundesrats </w:t>
      </w:r>
      <w:r w:rsidRPr="00D65266">
        <w:rPr>
          <w:highlight w:val="green"/>
        </w:rPr>
        <w:t>seit Einführung der</w:t>
      </w:r>
      <w:r w:rsidR="0019265B" w:rsidRPr="00D65266">
        <w:rPr>
          <w:highlight w:val="green"/>
        </w:rPr>
        <w:t xml:space="preserve"> Schuldenbremse</w:t>
      </w:r>
    </w:p>
    <w:p w14:paraId="5331ACD6" w14:textId="77777777" w:rsidR="004D0A1A" w:rsidRPr="00D65266" w:rsidRDefault="0064122A" w:rsidP="00276BC8">
      <w:pPr>
        <w:pStyle w:val="TextEFK"/>
        <w:rPr>
          <w:highlight w:val="green"/>
        </w:rPr>
      </w:pPr>
      <w:r w:rsidRPr="00D65266">
        <w:rPr>
          <w:highlight w:val="green"/>
        </w:rPr>
        <w:t>Trotz vorausschauender finanz- und steuerpolitische</w:t>
      </w:r>
      <w:r w:rsidR="00B360E4" w:rsidRPr="00D65266">
        <w:rPr>
          <w:highlight w:val="green"/>
        </w:rPr>
        <w:t>r</w:t>
      </w:r>
      <w:r w:rsidRPr="00D65266">
        <w:rPr>
          <w:highlight w:val="green"/>
        </w:rPr>
        <w:t xml:space="preserve"> Planung sah sich der Bundesrat s</w:t>
      </w:r>
      <w:r w:rsidR="000044C7" w:rsidRPr="00D65266">
        <w:rPr>
          <w:highlight w:val="green"/>
        </w:rPr>
        <w:t>eit Einführung der Schuldenbremse im Jahr 2003 bisher fünf</w:t>
      </w:r>
      <w:r w:rsidR="00003D68" w:rsidRPr="00D65266">
        <w:rPr>
          <w:highlight w:val="green"/>
        </w:rPr>
        <w:t>m</w:t>
      </w:r>
      <w:r w:rsidR="000044C7" w:rsidRPr="00D65266">
        <w:rPr>
          <w:highlight w:val="green"/>
        </w:rPr>
        <w:t>al veranlasst, Entlastungspakete in Form von Sparprogrammen zu schnüren. Insbes</w:t>
      </w:r>
      <w:r w:rsidR="00540721" w:rsidRPr="00D65266">
        <w:rPr>
          <w:highlight w:val="green"/>
        </w:rPr>
        <w:t>ondere für die Jahre 2004–</w:t>
      </w:r>
      <w:r w:rsidR="00003D68" w:rsidRPr="00D65266">
        <w:rPr>
          <w:highlight w:val="green"/>
        </w:rPr>
        <w:t>20</w:t>
      </w:r>
      <w:r w:rsidR="00540721" w:rsidRPr="00D65266">
        <w:rPr>
          <w:highlight w:val="green"/>
        </w:rPr>
        <w:t>08, sowie 2012–</w:t>
      </w:r>
      <w:r w:rsidR="00003D68" w:rsidRPr="00D65266">
        <w:rPr>
          <w:highlight w:val="green"/>
        </w:rPr>
        <w:t>20</w:t>
      </w:r>
      <w:r w:rsidR="000044C7" w:rsidRPr="00D65266">
        <w:rPr>
          <w:highlight w:val="green"/>
        </w:rPr>
        <w:t>19 zeichneten sich gemäss</w:t>
      </w:r>
      <w:r w:rsidR="000044C7" w:rsidRPr="00D65266">
        <w:rPr>
          <w:rStyle w:val="Kommentarzeichen"/>
          <w:rFonts w:cs="Times New Roman"/>
          <w:highlight w:val="green"/>
        </w:rPr>
        <w:t xml:space="preserve"> </w:t>
      </w:r>
      <w:r w:rsidR="000044C7" w:rsidRPr="00D65266">
        <w:rPr>
          <w:highlight w:val="green"/>
        </w:rPr>
        <w:t>Finanzplanung grössere strukturelle Defizite ab. Der Bundesrat begründete diese Sparprogramme nebst sich verschlechternden Prognosen der Einnahmen mit strategischen Entscheiden von grosser finanzieller Tragweite</w:t>
      </w:r>
      <w:r w:rsidR="00B360E4" w:rsidRPr="00D65266">
        <w:rPr>
          <w:highlight w:val="green"/>
        </w:rPr>
        <w:t>,</w:t>
      </w:r>
      <w:r w:rsidR="000044C7" w:rsidRPr="00D65266">
        <w:rPr>
          <w:highlight w:val="green"/>
        </w:rPr>
        <w:t xml:space="preserve"> dazu gehör</w:t>
      </w:r>
      <w:r w:rsidR="00D9760A" w:rsidRPr="00D65266">
        <w:rPr>
          <w:highlight w:val="green"/>
        </w:rPr>
        <w:softHyphen/>
      </w:r>
      <w:r w:rsidR="000044C7" w:rsidRPr="00D65266">
        <w:rPr>
          <w:highlight w:val="green"/>
        </w:rPr>
        <w:t xml:space="preserve">ten beispielsweise die Beschaffungskosten neuer Kampfflugzeuge oder Einnahmenausfälle durch die Unternehmenssteuerreform USR III, die </w:t>
      </w:r>
      <w:r w:rsidRPr="00D65266">
        <w:rPr>
          <w:highlight w:val="green"/>
        </w:rPr>
        <w:t>später</w:t>
      </w:r>
      <w:r w:rsidR="000044C7" w:rsidRPr="00D65266">
        <w:rPr>
          <w:highlight w:val="green"/>
        </w:rPr>
        <w:t xml:space="preserve"> vom Volk abgelehnt wurden.</w:t>
      </w:r>
    </w:p>
    <w:p w14:paraId="33C06BB4" w14:textId="039E388F" w:rsidR="00276BC8" w:rsidRPr="00D65266" w:rsidRDefault="004D0A1A" w:rsidP="00276BC8">
      <w:pPr>
        <w:pStyle w:val="TextEFK"/>
        <w:rPr>
          <w:highlight w:val="green"/>
        </w:rPr>
      </w:pPr>
      <w:r w:rsidRPr="00D65266">
        <w:rPr>
          <w:highlight w:val="green"/>
        </w:rPr>
        <w:t xml:space="preserve">Folgende </w:t>
      </w:r>
      <w:r w:rsidR="00276BC8" w:rsidRPr="00D65266">
        <w:rPr>
          <w:highlight w:val="green"/>
        </w:rPr>
        <w:t>fünf Botschaften, welche die konkret geplanten Entlastungsmassnahmen aus</w:t>
      </w:r>
      <w:r w:rsidR="00D9760A" w:rsidRPr="00D65266">
        <w:rPr>
          <w:highlight w:val="green"/>
        </w:rPr>
        <w:softHyphen/>
      </w:r>
      <w:r w:rsidR="00276BC8" w:rsidRPr="00D65266">
        <w:rPr>
          <w:highlight w:val="green"/>
        </w:rPr>
        <w:t>weisen</w:t>
      </w:r>
      <w:r w:rsidRPr="00D65266">
        <w:rPr>
          <w:highlight w:val="green"/>
        </w:rPr>
        <w:t>, wurden dem Parlament vorgelegt</w:t>
      </w:r>
      <w:r w:rsidR="00276BC8" w:rsidRPr="00D65266">
        <w:rPr>
          <w:highlight w:val="green"/>
        </w:rPr>
        <w:t>:</w:t>
      </w:r>
    </w:p>
    <w:p w14:paraId="77F0A9AF" w14:textId="77777777" w:rsidR="00276BC8" w:rsidRPr="00D65266" w:rsidRDefault="00276BC8" w:rsidP="003C4E05">
      <w:pPr>
        <w:pStyle w:val="TextAufzhlungEFK"/>
        <w:rPr>
          <w:highlight w:val="green"/>
        </w:rPr>
      </w:pPr>
      <w:r w:rsidRPr="00D65266">
        <w:rPr>
          <w:highlight w:val="green"/>
        </w:rPr>
        <w:t>Entlastungsprogramm 2003</w:t>
      </w:r>
      <w:r w:rsidR="00B37753" w:rsidRPr="00D65266">
        <w:rPr>
          <w:highlight w:val="green"/>
        </w:rPr>
        <w:t xml:space="preserve"> (EP03)</w:t>
      </w:r>
    </w:p>
    <w:p w14:paraId="66AAA1D9" w14:textId="77777777" w:rsidR="00276BC8" w:rsidRPr="00D65266" w:rsidRDefault="003C4E05" w:rsidP="00276BC8">
      <w:pPr>
        <w:pStyle w:val="TextAufzhlungEFK"/>
        <w:numPr>
          <w:ilvl w:val="0"/>
          <w:numId w:val="27"/>
        </w:numPr>
        <w:rPr>
          <w:highlight w:val="green"/>
        </w:rPr>
      </w:pPr>
      <w:r w:rsidRPr="00D65266">
        <w:rPr>
          <w:highlight w:val="green"/>
        </w:rPr>
        <w:t xml:space="preserve">Entlastungsprogramm </w:t>
      </w:r>
      <w:r w:rsidR="00276BC8" w:rsidRPr="00D65266">
        <w:rPr>
          <w:highlight w:val="green"/>
        </w:rPr>
        <w:t>2004</w:t>
      </w:r>
      <w:r w:rsidR="00B37753" w:rsidRPr="00D65266">
        <w:rPr>
          <w:highlight w:val="green"/>
        </w:rPr>
        <w:t xml:space="preserve"> (EP04</w:t>
      </w:r>
      <w:r w:rsidR="00C24225" w:rsidRPr="00D65266">
        <w:rPr>
          <w:highlight w:val="green"/>
        </w:rPr>
        <w:t>)</w:t>
      </w:r>
    </w:p>
    <w:p w14:paraId="3B0FE4AA" w14:textId="77777777" w:rsidR="00276BC8" w:rsidRPr="00D65266" w:rsidRDefault="00276BC8" w:rsidP="00276BC8">
      <w:pPr>
        <w:pStyle w:val="TextAufzhlungEFK"/>
        <w:numPr>
          <w:ilvl w:val="0"/>
          <w:numId w:val="27"/>
        </w:numPr>
        <w:rPr>
          <w:highlight w:val="green"/>
        </w:rPr>
      </w:pPr>
      <w:r w:rsidRPr="00D65266">
        <w:rPr>
          <w:highlight w:val="green"/>
        </w:rPr>
        <w:t>Konsolidierun</w:t>
      </w:r>
      <w:r w:rsidR="00A74047" w:rsidRPr="00D65266">
        <w:rPr>
          <w:highlight w:val="green"/>
        </w:rPr>
        <w:t>gsprogramm 2012</w:t>
      </w:r>
      <w:r w:rsidR="00C24225" w:rsidRPr="00D65266">
        <w:rPr>
          <w:highlight w:val="green"/>
        </w:rPr>
        <w:t>/</w:t>
      </w:r>
      <w:r w:rsidR="00A74047" w:rsidRPr="00D65266">
        <w:rPr>
          <w:highlight w:val="green"/>
        </w:rPr>
        <w:t>13</w:t>
      </w:r>
      <w:r w:rsidR="00B37753" w:rsidRPr="00D65266">
        <w:rPr>
          <w:highlight w:val="green"/>
        </w:rPr>
        <w:t xml:space="preserve"> (KOP12/13)</w:t>
      </w:r>
    </w:p>
    <w:p w14:paraId="6BC417A2" w14:textId="77777777" w:rsidR="00276BC8" w:rsidRPr="00D65266" w:rsidRDefault="00276BC8" w:rsidP="00276BC8">
      <w:pPr>
        <w:pStyle w:val="TextAufzhlungEFK"/>
        <w:numPr>
          <w:ilvl w:val="0"/>
          <w:numId w:val="27"/>
        </w:numPr>
        <w:rPr>
          <w:highlight w:val="green"/>
        </w:rPr>
      </w:pPr>
      <w:r w:rsidRPr="00D65266">
        <w:rPr>
          <w:highlight w:val="green"/>
        </w:rPr>
        <w:t>Konsolidierungs- und Aufga</w:t>
      </w:r>
      <w:r w:rsidR="00A74047" w:rsidRPr="00D65266">
        <w:rPr>
          <w:highlight w:val="green"/>
        </w:rPr>
        <w:t xml:space="preserve">benüberprüfungspaket 2014 </w:t>
      </w:r>
      <w:r w:rsidR="00B37753" w:rsidRPr="00D65266">
        <w:rPr>
          <w:highlight w:val="green"/>
        </w:rPr>
        <w:t xml:space="preserve">(KAP14) </w:t>
      </w:r>
      <w:r w:rsidRPr="00D65266">
        <w:rPr>
          <w:highlight w:val="green"/>
        </w:rPr>
        <w:t>und</w:t>
      </w:r>
    </w:p>
    <w:p w14:paraId="5CCBA5CD" w14:textId="77777777" w:rsidR="00276BC8" w:rsidRPr="00D65266" w:rsidRDefault="00276BC8" w:rsidP="00276BC8">
      <w:pPr>
        <w:pStyle w:val="TextAufzhlungEFK"/>
        <w:numPr>
          <w:ilvl w:val="0"/>
          <w:numId w:val="27"/>
        </w:numPr>
        <w:rPr>
          <w:highlight w:val="green"/>
        </w:rPr>
      </w:pPr>
      <w:r w:rsidRPr="00D65266">
        <w:rPr>
          <w:highlight w:val="green"/>
        </w:rPr>
        <w:t>Sta</w:t>
      </w:r>
      <w:r w:rsidR="003C4E05" w:rsidRPr="00D65266">
        <w:rPr>
          <w:highlight w:val="green"/>
        </w:rPr>
        <w:t xml:space="preserve">bilisierungsprogramm </w:t>
      </w:r>
      <w:r w:rsidRPr="00D65266">
        <w:rPr>
          <w:highlight w:val="green"/>
        </w:rPr>
        <w:t>2017–19</w:t>
      </w:r>
      <w:r w:rsidR="00B37753" w:rsidRPr="00D65266">
        <w:rPr>
          <w:highlight w:val="green"/>
        </w:rPr>
        <w:t xml:space="preserve"> (</w:t>
      </w:r>
      <w:r w:rsidR="00172CC4" w:rsidRPr="00D65266">
        <w:rPr>
          <w:highlight w:val="green"/>
        </w:rPr>
        <w:t>SPG17–19</w:t>
      </w:r>
      <w:r w:rsidR="00B37753" w:rsidRPr="00D65266">
        <w:rPr>
          <w:highlight w:val="green"/>
        </w:rPr>
        <w:t>)</w:t>
      </w:r>
      <w:r w:rsidRPr="00D65266">
        <w:rPr>
          <w:highlight w:val="green"/>
        </w:rPr>
        <w:t>.</w:t>
      </w:r>
    </w:p>
    <w:p w14:paraId="0BA47E5F" w14:textId="77777777" w:rsidR="00276BC8" w:rsidRPr="00D65266" w:rsidRDefault="00276BC8" w:rsidP="00276BC8">
      <w:pPr>
        <w:pStyle w:val="TextEFK"/>
        <w:rPr>
          <w:highlight w:val="green"/>
        </w:rPr>
      </w:pPr>
      <w:r w:rsidRPr="00D65266">
        <w:rPr>
          <w:highlight w:val="green"/>
        </w:rPr>
        <w:t xml:space="preserve">Der Umfang </w:t>
      </w:r>
      <w:r w:rsidR="00D835A5" w:rsidRPr="00D65266">
        <w:rPr>
          <w:highlight w:val="green"/>
        </w:rPr>
        <w:t>der Sparprogramme</w:t>
      </w:r>
      <w:r w:rsidRPr="00D65266">
        <w:rPr>
          <w:highlight w:val="green"/>
        </w:rPr>
        <w:t xml:space="preserve"> lag </w:t>
      </w:r>
      <w:r w:rsidR="00507D1D" w:rsidRPr="00D65266">
        <w:rPr>
          <w:highlight w:val="green"/>
        </w:rPr>
        <w:t>jeweils</w:t>
      </w:r>
      <w:r w:rsidR="000660E6" w:rsidRPr="00D65266">
        <w:rPr>
          <w:highlight w:val="green"/>
        </w:rPr>
        <w:t xml:space="preserve"> zwischen 600 </w:t>
      </w:r>
      <w:r w:rsidR="00543FD1" w:rsidRPr="00D65266">
        <w:rPr>
          <w:highlight w:val="green"/>
        </w:rPr>
        <w:t>Millionen</w:t>
      </w:r>
      <w:r w:rsidR="00DC6479" w:rsidRPr="00D65266">
        <w:rPr>
          <w:highlight w:val="green"/>
        </w:rPr>
        <w:t xml:space="preserve"> </w:t>
      </w:r>
      <w:r w:rsidR="000660E6" w:rsidRPr="00D65266">
        <w:rPr>
          <w:highlight w:val="green"/>
        </w:rPr>
        <w:t>und knapp</w:t>
      </w:r>
      <w:r w:rsidR="001F1A5D" w:rsidRPr="00D65266">
        <w:rPr>
          <w:highlight w:val="green"/>
        </w:rPr>
        <w:t xml:space="preserve"> </w:t>
      </w:r>
      <w:r w:rsidR="000660E6" w:rsidRPr="00D65266">
        <w:rPr>
          <w:highlight w:val="green"/>
        </w:rPr>
        <w:t>3</w:t>
      </w:r>
      <w:r w:rsidRPr="00D65266">
        <w:rPr>
          <w:highlight w:val="green"/>
        </w:rPr>
        <w:t> </w:t>
      </w:r>
      <w:r w:rsidR="00543FD1" w:rsidRPr="00D65266">
        <w:rPr>
          <w:highlight w:val="green"/>
        </w:rPr>
        <w:t>Milliarden</w:t>
      </w:r>
      <w:r w:rsidR="00DC6479" w:rsidRPr="00D65266">
        <w:rPr>
          <w:highlight w:val="green"/>
        </w:rPr>
        <w:t xml:space="preserve"> </w:t>
      </w:r>
      <w:r w:rsidRPr="00D65266">
        <w:rPr>
          <w:highlight w:val="green"/>
        </w:rPr>
        <w:t xml:space="preserve">Franken </w:t>
      </w:r>
      <w:r w:rsidR="003C4E05" w:rsidRPr="00D65266">
        <w:rPr>
          <w:highlight w:val="green"/>
        </w:rPr>
        <w:t xml:space="preserve">pro Jahr </w:t>
      </w:r>
      <w:r w:rsidR="00507D1D" w:rsidRPr="00D65266">
        <w:rPr>
          <w:highlight w:val="green"/>
        </w:rPr>
        <w:t>im Vergleich mit den Referenzz</w:t>
      </w:r>
      <w:r w:rsidRPr="00D65266">
        <w:rPr>
          <w:highlight w:val="green"/>
        </w:rPr>
        <w:t xml:space="preserve">ahlen des </w:t>
      </w:r>
      <w:r w:rsidR="00507D1D" w:rsidRPr="00D65266">
        <w:rPr>
          <w:highlight w:val="green"/>
        </w:rPr>
        <w:t xml:space="preserve">entsprechenden </w:t>
      </w:r>
      <w:r w:rsidRPr="00D65266">
        <w:rPr>
          <w:highlight w:val="green"/>
        </w:rPr>
        <w:t xml:space="preserve">Finanzplans und </w:t>
      </w:r>
      <w:r w:rsidR="005A3B8F" w:rsidRPr="00D65266">
        <w:rPr>
          <w:highlight w:val="green"/>
        </w:rPr>
        <w:t>erreichten damit eine</w:t>
      </w:r>
      <w:r w:rsidRPr="00D65266">
        <w:rPr>
          <w:highlight w:val="green"/>
        </w:rPr>
        <w:t xml:space="preserve"> Grössenordnung vo</w:t>
      </w:r>
      <w:r w:rsidR="00507D1D" w:rsidRPr="00D65266">
        <w:rPr>
          <w:highlight w:val="green"/>
        </w:rPr>
        <w:t>n 1</w:t>
      </w:r>
      <w:r w:rsidR="00172CC4" w:rsidRPr="00D65266">
        <w:rPr>
          <w:highlight w:val="green"/>
        </w:rPr>
        <w:t>–</w:t>
      </w:r>
      <w:r w:rsidR="005A3B8F" w:rsidRPr="00D65266">
        <w:rPr>
          <w:highlight w:val="green"/>
        </w:rPr>
        <w:t>5</w:t>
      </w:r>
      <w:r w:rsidR="00507D1D" w:rsidRPr="00D65266">
        <w:rPr>
          <w:highlight w:val="green"/>
        </w:rPr>
        <w:t> </w:t>
      </w:r>
      <w:r w:rsidR="00DC6479" w:rsidRPr="00D65266">
        <w:rPr>
          <w:highlight w:val="green"/>
        </w:rPr>
        <w:t xml:space="preserve">% </w:t>
      </w:r>
      <w:r w:rsidR="00507D1D" w:rsidRPr="00D65266">
        <w:rPr>
          <w:highlight w:val="green"/>
        </w:rPr>
        <w:t>des Bundes</w:t>
      </w:r>
      <w:r w:rsidRPr="00D65266">
        <w:rPr>
          <w:highlight w:val="green"/>
        </w:rPr>
        <w:t>haushalts.</w:t>
      </w:r>
    </w:p>
    <w:p w14:paraId="4090AE45" w14:textId="12971B3D" w:rsidR="00BA5648" w:rsidRPr="00D65266" w:rsidRDefault="004D0A1A" w:rsidP="00507D1D">
      <w:pPr>
        <w:pStyle w:val="TextEFK"/>
        <w:rPr>
          <w:highlight w:val="green"/>
        </w:rPr>
      </w:pPr>
      <w:r w:rsidRPr="00D65266">
        <w:rPr>
          <w:highlight w:val="green"/>
        </w:rPr>
        <w:t>N</w:t>
      </w:r>
      <w:r w:rsidR="0064122A" w:rsidRPr="00D65266">
        <w:rPr>
          <w:highlight w:val="green"/>
        </w:rPr>
        <w:t>ebst diesen</w:t>
      </w:r>
      <w:r w:rsidRPr="00D65266">
        <w:rPr>
          <w:highlight w:val="green"/>
        </w:rPr>
        <w:t xml:space="preserve"> Sparprogrammen </w:t>
      </w:r>
      <w:r w:rsidR="00276BC8" w:rsidRPr="00D65266">
        <w:rPr>
          <w:highlight w:val="green"/>
        </w:rPr>
        <w:t xml:space="preserve">wurden insbesondere in den Voranschlägen </w:t>
      </w:r>
      <w:r w:rsidR="00FF7762" w:rsidRPr="00D65266">
        <w:rPr>
          <w:highlight w:val="green"/>
        </w:rPr>
        <w:t>seit 2011</w:t>
      </w:r>
      <w:r w:rsidR="00276BC8" w:rsidRPr="00D65266">
        <w:rPr>
          <w:highlight w:val="green"/>
        </w:rPr>
        <w:t xml:space="preserve"> nam</w:t>
      </w:r>
      <w:r w:rsidR="00D9760A" w:rsidRPr="00D65266">
        <w:rPr>
          <w:highlight w:val="green"/>
        </w:rPr>
        <w:softHyphen/>
      </w:r>
      <w:r w:rsidR="00276BC8" w:rsidRPr="00D65266">
        <w:rPr>
          <w:highlight w:val="green"/>
        </w:rPr>
        <w:t>hafte Kürzungen vorgenommen, die dem Parlament nicht mit separater Botschaft</w:t>
      </w:r>
      <w:r w:rsidR="00A74047" w:rsidRPr="00D65266">
        <w:rPr>
          <w:highlight w:val="green"/>
        </w:rPr>
        <w:t>, sondern im ordentlichen Budgetierungsprozess</w:t>
      </w:r>
      <w:r w:rsidR="00276BC8" w:rsidRPr="00D65266">
        <w:rPr>
          <w:highlight w:val="green"/>
        </w:rPr>
        <w:t xml:space="preserve"> unterbreitet wurden.</w:t>
      </w:r>
      <w:r w:rsidR="00507D1D" w:rsidRPr="00D65266">
        <w:rPr>
          <w:highlight w:val="green"/>
        </w:rPr>
        <w:t xml:space="preserve"> Zudem hat der Bundesrat im</w:t>
      </w:r>
      <w:r w:rsidR="00276BC8" w:rsidRPr="00D65266">
        <w:rPr>
          <w:highlight w:val="green"/>
        </w:rPr>
        <w:t xml:space="preserve"> November 2017 ein Vorgehenskonzept für strukturelle Reformen</w:t>
      </w:r>
      <w:r w:rsidR="00D54BAE" w:rsidRPr="00D65266">
        <w:rPr>
          <w:rStyle w:val="Funotenzeichen"/>
          <w:highlight w:val="green"/>
        </w:rPr>
        <w:footnoteReference w:id="6"/>
      </w:r>
      <w:r w:rsidR="00276BC8" w:rsidRPr="00D65266">
        <w:rPr>
          <w:highlight w:val="green"/>
        </w:rPr>
        <w:t xml:space="preserve"> verabschiedet. </w:t>
      </w:r>
      <w:r w:rsidR="00A74047" w:rsidRPr="00D65266">
        <w:rPr>
          <w:highlight w:val="green"/>
        </w:rPr>
        <w:t>Er tat dies im</w:t>
      </w:r>
      <w:r w:rsidR="00276BC8" w:rsidRPr="00D65266">
        <w:rPr>
          <w:highlight w:val="green"/>
        </w:rPr>
        <w:t xml:space="preserve"> Hinblick auf </w:t>
      </w:r>
      <w:r w:rsidR="00A74047" w:rsidRPr="00D65266">
        <w:rPr>
          <w:highlight w:val="green"/>
        </w:rPr>
        <w:t>geplante</w:t>
      </w:r>
      <w:r w:rsidR="00276BC8" w:rsidRPr="00D65266">
        <w:rPr>
          <w:highlight w:val="green"/>
        </w:rPr>
        <w:t xml:space="preserve"> Aufgabenverzichte, Leistungsreduktionen und Auslagerungen sowie die Lockerung von Au</w:t>
      </w:r>
      <w:r w:rsidR="00A74047" w:rsidRPr="00D65266">
        <w:rPr>
          <w:highlight w:val="green"/>
        </w:rPr>
        <w:t>sgabenbindungen. Dazu hat er</w:t>
      </w:r>
      <w:r w:rsidR="00276BC8" w:rsidRPr="00D65266">
        <w:rPr>
          <w:highlight w:val="green"/>
        </w:rPr>
        <w:t xml:space="preserve"> eine Reihe von Vertiefungs</w:t>
      </w:r>
      <w:r w:rsidR="00D9760A" w:rsidRPr="00D65266">
        <w:rPr>
          <w:highlight w:val="green"/>
        </w:rPr>
        <w:softHyphen/>
      </w:r>
      <w:r w:rsidR="00276BC8" w:rsidRPr="00D65266">
        <w:rPr>
          <w:highlight w:val="green"/>
        </w:rPr>
        <w:t xml:space="preserve">aufträgen erteilt. </w:t>
      </w:r>
      <w:r w:rsidR="00003D68" w:rsidRPr="00D65266">
        <w:rPr>
          <w:highlight w:val="green"/>
        </w:rPr>
        <w:t>Des</w:t>
      </w:r>
      <w:r w:rsidR="00A74047" w:rsidRPr="00D65266">
        <w:rPr>
          <w:highlight w:val="green"/>
        </w:rPr>
        <w:t xml:space="preserve"> Weiter</w:t>
      </w:r>
      <w:r w:rsidR="00003D68" w:rsidRPr="00D65266">
        <w:rPr>
          <w:highlight w:val="green"/>
        </w:rPr>
        <w:t>e</w:t>
      </w:r>
      <w:r w:rsidR="00A74047" w:rsidRPr="00D65266">
        <w:rPr>
          <w:highlight w:val="green"/>
        </w:rPr>
        <w:t>n</w:t>
      </w:r>
      <w:r w:rsidR="00276BC8" w:rsidRPr="00D65266">
        <w:rPr>
          <w:highlight w:val="green"/>
        </w:rPr>
        <w:t xml:space="preserve"> </w:t>
      </w:r>
      <w:r w:rsidR="00A74047" w:rsidRPr="00D65266">
        <w:rPr>
          <w:highlight w:val="green"/>
        </w:rPr>
        <w:t>strebt er in</w:t>
      </w:r>
      <w:r w:rsidR="00276BC8" w:rsidRPr="00D65266">
        <w:rPr>
          <w:highlight w:val="green"/>
        </w:rPr>
        <w:t xml:space="preserve"> verschiedenen Bereichen Effizienzsteigerungen mit Entlastungs</w:t>
      </w:r>
      <w:r w:rsidR="00A74047" w:rsidRPr="00D65266">
        <w:rPr>
          <w:highlight w:val="green"/>
        </w:rPr>
        <w:t>potenzial an</w:t>
      </w:r>
      <w:r w:rsidR="00276BC8" w:rsidRPr="00D65266">
        <w:rPr>
          <w:highlight w:val="green"/>
        </w:rPr>
        <w:t>.</w:t>
      </w:r>
    </w:p>
    <w:p w14:paraId="097A69E8" w14:textId="77777777" w:rsidR="00CD7A31" w:rsidRPr="00D65266" w:rsidRDefault="00CD7A31" w:rsidP="00C51A95">
      <w:pPr>
        <w:pStyle w:val="Titel3EFK"/>
        <w:spacing w:before="320"/>
        <w:ind w:firstLine="709"/>
        <w:rPr>
          <w:highlight w:val="green"/>
        </w:rPr>
      </w:pPr>
      <w:r w:rsidRPr="00D65266">
        <w:rPr>
          <w:highlight w:val="green"/>
        </w:rPr>
        <w:t>Bundesgesetz über die Massnahmen zur Verbesserung des Bundeshaushalts</w:t>
      </w:r>
    </w:p>
    <w:p w14:paraId="383D9EC8" w14:textId="42EB4D17" w:rsidR="00CD7A31" w:rsidRPr="00D65266" w:rsidRDefault="00CD7A31" w:rsidP="00CD7A31">
      <w:pPr>
        <w:pStyle w:val="TextEFK"/>
        <w:rPr>
          <w:highlight w:val="green"/>
        </w:rPr>
      </w:pPr>
      <w:r w:rsidRPr="00D65266">
        <w:rPr>
          <w:highlight w:val="green"/>
        </w:rPr>
        <w:t xml:space="preserve">Eine Sonderrolle bei den beschriebenen Sparprogrammen spielt das Bundesgesetz über die Massnahmen zur Verbesserung des Bundeshaushalts, welches das Parlament bereits 1974 </w:t>
      </w:r>
      <w:r w:rsidRPr="00D65266">
        <w:rPr>
          <w:highlight w:val="green"/>
        </w:rPr>
        <w:lastRenderedPageBreak/>
        <w:t>für Haushaltssanierungen im Zuge der Ölpreiskrise von 1973 beschlossen hatte</w:t>
      </w:r>
      <w:r w:rsidRPr="00D65266">
        <w:rPr>
          <w:rStyle w:val="Funotenzeichen"/>
          <w:highlight w:val="green"/>
        </w:rPr>
        <w:footnoteReference w:id="7"/>
      </w:r>
      <w:r w:rsidRPr="00D65266">
        <w:rPr>
          <w:highlight w:val="green"/>
        </w:rPr>
        <w:t>. Der Grundsatz gemäss Art. 1 lautet: «</w:t>
      </w:r>
      <w:r w:rsidRPr="00D65266">
        <w:rPr>
          <w:rFonts w:eastAsiaTheme="minorHAnsi"/>
          <w:highlight w:val="green"/>
        </w:rPr>
        <w:t>Zur Verbesserung des Bundeshaushaltes sind die Bundes</w:t>
      </w:r>
      <w:r w:rsidR="00D9760A" w:rsidRPr="00D65266">
        <w:rPr>
          <w:rFonts w:eastAsiaTheme="minorHAnsi"/>
          <w:highlight w:val="green"/>
        </w:rPr>
        <w:softHyphen/>
      </w:r>
      <w:r w:rsidRPr="00D65266">
        <w:rPr>
          <w:rFonts w:eastAsiaTheme="minorHAnsi"/>
          <w:highlight w:val="green"/>
        </w:rPr>
        <w:t>ausgaben auf das unbedingt Notwendige zu beschränken und auf die finanziellen Möglich</w:t>
      </w:r>
      <w:r w:rsidR="00D9760A" w:rsidRPr="00D65266">
        <w:rPr>
          <w:rFonts w:eastAsiaTheme="minorHAnsi"/>
          <w:highlight w:val="green"/>
        </w:rPr>
        <w:softHyphen/>
      </w:r>
      <w:r w:rsidRPr="00D65266">
        <w:rPr>
          <w:rFonts w:eastAsiaTheme="minorHAnsi"/>
          <w:highlight w:val="green"/>
        </w:rPr>
        <w:t>keiten des Bundes auszurichten</w:t>
      </w:r>
      <w:r w:rsidR="00A249D9" w:rsidRPr="00D65266">
        <w:rPr>
          <w:rFonts w:eastAsiaTheme="minorHAnsi"/>
          <w:highlight w:val="green"/>
        </w:rPr>
        <w:t>.</w:t>
      </w:r>
      <w:r w:rsidRPr="00D65266">
        <w:rPr>
          <w:rFonts w:eastAsiaTheme="minorHAnsi"/>
          <w:highlight w:val="green"/>
        </w:rPr>
        <w:t>»</w:t>
      </w:r>
      <w:r w:rsidRPr="00D65266">
        <w:rPr>
          <w:highlight w:val="green"/>
        </w:rPr>
        <w:t xml:space="preserve"> Die verfassungsmässige Zuständigkeit des Bundesrates</w:t>
      </w:r>
      <w:r w:rsidRPr="00D65266">
        <w:rPr>
          <w:rStyle w:val="Funotenzeichen"/>
          <w:highlight w:val="green"/>
        </w:rPr>
        <w:footnoteReference w:id="8"/>
      </w:r>
      <w:r w:rsidRPr="00D65266">
        <w:rPr>
          <w:highlight w:val="green"/>
        </w:rPr>
        <w:t xml:space="preserve"> für die Haushaltführung sollte damit nicht berührt, sondern die gemeinsame Verantwor</w:t>
      </w:r>
      <w:r w:rsidR="00D9760A" w:rsidRPr="00D65266">
        <w:rPr>
          <w:highlight w:val="green"/>
        </w:rPr>
        <w:softHyphen/>
      </w:r>
      <w:r w:rsidRPr="00D65266">
        <w:rPr>
          <w:highlight w:val="green"/>
        </w:rPr>
        <w:t xml:space="preserve">tung von Parlament und Regierung gestärkt werden. Dabei wollte der Bundesrat der Bundesversammlung die Aufgabe zukommen lassen, die grossen Linien der Finanzplanung und Ausgabenpolitik festzulegen. Dem Bundesrat sollten </w:t>
      </w:r>
      <w:r w:rsidR="00534711" w:rsidRPr="00D65266">
        <w:rPr>
          <w:highlight w:val="green"/>
        </w:rPr>
        <w:t>zudem</w:t>
      </w:r>
      <w:r w:rsidRPr="00D65266">
        <w:rPr>
          <w:highlight w:val="green"/>
        </w:rPr>
        <w:t xml:space="preserve"> vermehrte Mittel zu deren Durchsetzung in die Hand gegeben werden</w:t>
      </w:r>
      <w:r w:rsidRPr="00D65266">
        <w:rPr>
          <w:rStyle w:val="Funotenzeichen"/>
          <w:highlight w:val="green"/>
        </w:rPr>
        <w:footnoteReference w:id="9"/>
      </w:r>
      <w:r w:rsidRPr="00D65266">
        <w:rPr>
          <w:highlight w:val="green"/>
        </w:rPr>
        <w:t>.</w:t>
      </w:r>
    </w:p>
    <w:p w14:paraId="2F012CA8" w14:textId="7FB8CAC6" w:rsidR="00CD7A31" w:rsidRPr="00D65266" w:rsidRDefault="00CD7A31" w:rsidP="00CD7A31">
      <w:pPr>
        <w:pStyle w:val="TextEFK"/>
        <w:rPr>
          <w:highlight w:val="green"/>
        </w:rPr>
      </w:pPr>
      <w:r w:rsidRPr="00D65266">
        <w:rPr>
          <w:highlight w:val="green"/>
        </w:rPr>
        <w:t>Alle Sparprogramme nehmen Bezug auf dieses Bundesgesetz, indem Art. 4 bzw. Art. 4a mit einer Liste von Massnahmen und deren finanzieller Entlastung gegenüber dem als Referenz dienenden Finanzplan für bestimmte Jahre aktualisiert werden. Bei der Massnahmenliste handelt es sich um thematische Zusammenfassungen von Bundesaufgaben, die für das Par</w:t>
      </w:r>
      <w:r w:rsidR="00D9760A" w:rsidRPr="00D65266">
        <w:rPr>
          <w:highlight w:val="green"/>
        </w:rPr>
        <w:softHyphen/>
      </w:r>
      <w:r w:rsidRPr="00D65266">
        <w:rPr>
          <w:highlight w:val="green"/>
        </w:rPr>
        <w:t xml:space="preserve">lament in aggregierter Form nachvollziehbar sind. Zusätzlich konkretisiert der Bundesrat in den Erläuterungen der entsprechenden Botschaften die Entlastungsmassnahmen teilweise bis auf die einzelnen Kredite. </w:t>
      </w:r>
      <w:r w:rsidR="000E15A2" w:rsidRPr="00D65266">
        <w:rPr>
          <w:highlight w:val="green"/>
        </w:rPr>
        <w:t>Nebst den Massnahmenlisten werden in den Bundesgesetzen zu den Sparprogrammen auch die Änderungen in jenen Bundesgesetzen ausgewiesen, die durch die Entlastungsmannsahmen erforderlich werden.</w:t>
      </w:r>
    </w:p>
    <w:p w14:paraId="5B1B063E" w14:textId="77777777" w:rsidR="00961F4B" w:rsidRPr="00D65266" w:rsidRDefault="00535C0E" w:rsidP="00B057C7">
      <w:pPr>
        <w:pStyle w:val="Titel3EFK"/>
        <w:ind w:firstLine="709"/>
        <w:rPr>
          <w:highlight w:val="green"/>
        </w:rPr>
      </w:pPr>
      <w:r w:rsidRPr="00D65266">
        <w:rPr>
          <w:highlight w:val="green"/>
        </w:rPr>
        <w:t xml:space="preserve">Einflussnahme des </w:t>
      </w:r>
      <w:r w:rsidR="00CD7A31" w:rsidRPr="00D65266">
        <w:rPr>
          <w:highlight w:val="green"/>
        </w:rPr>
        <w:t>Parlament</w:t>
      </w:r>
      <w:r w:rsidRPr="00D65266">
        <w:rPr>
          <w:highlight w:val="green"/>
        </w:rPr>
        <w:t>s</w:t>
      </w:r>
    </w:p>
    <w:p w14:paraId="2DE79170" w14:textId="29850DF6" w:rsidR="006F7CFE" w:rsidRPr="00D65266" w:rsidRDefault="00961F4B" w:rsidP="00961F4B">
      <w:pPr>
        <w:pStyle w:val="TextEFK"/>
        <w:rPr>
          <w:highlight w:val="green"/>
        </w:rPr>
      </w:pPr>
      <w:r w:rsidRPr="00D65266">
        <w:rPr>
          <w:highlight w:val="green"/>
        </w:rPr>
        <w:t>Die parlamentarische Auseinandersetzung mit den fünf vom Bundesrat unterbreiteten Sparprogramme</w:t>
      </w:r>
      <w:r w:rsidR="00BD5C0F" w:rsidRPr="00D65266">
        <w:rPr>
          <w:highlight w:val="green"/>
        </w:rPr>
        <w:t>n</w:t>
      </w:r>
      <w:r w:rsidRPr="00D65266">
        <w:rPr>
          <w:highlight w:val="green"/>
        </w:rPr>
        <w:t xml:space="preserve"> war intensiv. </w:t>
      </w:r>
      <w:r w:rsidR="00B37753" w:rsidRPr="00D65266">
        <w:rPr>
          <w:highlight w:val="green"/>
        </w:rPr>
        <w:t>Gleichzeitig basierten die Debatten auf einer volatilen Grund</w:t>
      </w:r>
      <w:r w:rsidR="00D9760A" w:rsidRPr="00D65266">
        <w:rPr>
          <w:highlight w:val="green"/>
        </w:rPr>
        <w:softHyphen/>
      </w:r>
      <w:r w:rsidR="00B37753" w:rsidRPr="00D65266">
        <w:rPr>
          <w:highlight w:val="green"/>
        </w:rPr>
        <w:t xml:space="preserve">lage. </w:t>
      </w:r>
      <w:r w:rsidRPr="00D65266">
        <w:rPr>
          <w:highlight w:val="green"/>
        </w:rPr>
        <w:t>Dies zeigt sich an den grossen Abweichungen der finanziellen Entlastungs</w:t>
      </w:r>
      <w:r w:rsidR="003A746A" w:rsidRPr="00D65266">
        <w:rPr>
          <w:highlight w:val="green"/>
        </w:rPr>
        <w:softHyphen/>
      </w:r>
      <w:r w:rsidRPr="00D65266">
        <w:rPr>
          <w:highlight w:val="green"/>
        </w:rPr>
        <w:t xml:space="preserve">volumina zwischen den vorgelegten Botschaften des Bunderates und den Beschlüssen des Parlaments. </w:t>
      </w:r>
      <w:r w:rsidR="00DA11BE" w:rsidRPr="00D65266">
        <w:rPr>
          <w:highlight w:val="green"/>
        </w:rPr>
        <w:t>Unter der Annahme, dass die Entlastungsmassnahmen des jeweils letzten Referenzjahres eines Sparprogrammes anhält (entsprechend der Darstellung</w:t>
      </w:r>
      <w:r w:rsidR="00A64561" w:rsidRPr="00D65266">
        <w:rPr>
          <w:highlight w:val="green"/>
        </w:rPr>
        <w:t xml:space="preserve"> unte</w:t>
      </w:r>
      <w:r w:rsidR="00DA11BE" w:rsidRPr="00D65266">
        <w:rPr>
          <w:highlight w:val="green"/>
        </w:rPr>
        <w:t xml:space="preserve">n rechts in </w:t>
      </w:r>
      <w:r w:rsidR="00DA11BE" w:rsidRPr="00D65266">
        <w:rPr>
          <w:highlight w:val="green"/>
        </w:rPr>
        <w:fldChar w:fldCharType="begin"/>
      </w:r>
      <w:r w:rsidR="00DA11BE" w:rsidRPr="00D65266">
        <w:rPr>
          <w:highlight w:val="green"/>
        </w:rPr>
        <w:instrText xml:space="preserve"> REF _Ref4418908 \h </w:instrText>
      </w:r>
      <w:r w:rsidR="00DA11BE" w:rsidRPr="00D65266">
        <w:rPr>
          <w:highlight w:val="green"/>
        </w:rPr>
      </w:r>
      <w:r w:rsidR="00D65266">
        <w:rPr>
          <w:highlight w:val="green"/>
        </w:rPr>
        <w:instrText xml:space="preserve"> \* MERGEFORMAT </w:instrText>
      </w:r>
      <w:r w:rsidR="00DA11BE" w:rsidRPr="00D65266">
        <w:rPr>
          <w:highlight w:val="green"/>
        </w:rPr>
        <w:fldChar w:fldCharType="separate"/>
      </w:r>
      <w:r w:rsidR="005F3300" w:rsidRPr="00D65266">
        <w:rPr>
          <w:highlight w:val="green"/>
        </w:rPr>
        <w:t xml:space="preserve">Abbildung </w:t>
      </w:r>
      <w:r w:rsidR="005F3300" w:rsidRPr="00D65266">
        <w:rPr>
          <w:noProof/>
          <w:highlight w:val="green"/>
        </w:rPr>
        <w:t>1</w:t>
      </w:r>
      <w:r w:rsidR="00DA11BE" w:rsidRPr="00D65266">
        <w:rPr>
          <w:highlight w:val="green"/>
        </w:rPr>
        <w:fldChar w:fldCharType="end"/>
      </w:r>
      <w:r w:rsidR="00DA11BE" w:rsidRPr="00D65266">
        <w:rPr>
          <w:highlight w:val="green"/>
        </w:rPr>
        <w:t xml:space="preserve">), beläuft sich das Volumen </w:t>
      </w:r>
      <w:r w:rsidR="00507D1D" w:rsidRPr="00D65266">
        <w:rPr>
          <w:highlight w:val="green"/>
        </w:rPr>
        <w:t xml:space="preserve">der </w:t>
      </w:r>
      <w:r w:rsidR="00B37753" w:rsidRPr="00D65266">
        <w:rPr>
          <w:highlight w:val="green"/>
        </w:rPr>
        <w:t xml:space="preserve">vom Bundesrat vorgeschlagenen, </w:t>
      </w:r>
      <w:r w:rsidRPr="00D65266">
        <w:rPr>
          <w:highlight w:val="green"/>
        </w:rPr>
        <w:t>ausgabe</w:t>
      </w:r>
      <w:r w:rsidR="00291E33" w:rsidRPr="00D65266">
        <w:rPr>
          <w:highlight w:val="green"/>
        </w:rPr>
        <w:t>n</w:t>
      </w:r>
      <w:r w:rsidR="003A746A" w:rsidRPr="00D65266">
        <w:rPr>
          <w:highlight w:val="green"/>
        </w:rPr>
        <w:softHyphen/>
      </w:r>
      <w:r w:rsidRPr="00D65266">
        <w:rPr>
          <w:highlight w:val="green"/>
        </w:rPr>
        <w:t>seitigen Entlastung</w:t>
      </w:r>
      <w:r w:rsidR="00DA11BE" w:rsidRPr="00D65266">
        <w:rPr>
          <w:highlight w:val="green"/>
        </w:rPr>
        <w:t>en aller</w:t>
      </w:r>
      <w:r w:rsidRPr="00D65266">
        <w:rPr>
          <w:highlight w:val="green"/>
        </w:rPr>
        <w:t xml:space="preserve"> </w:t>
      </w:r>
      <w:r w:rsidR="00DA11BE" w:rsidRPr="00D65266">
        <w:rPr>
          <w:highlight w:val="green"/>
        </w:rPr>
        <w:t xml:space="preserve">fünf Sparprogramme ab dem Jahr 2019 </w:t>
      </w:r>
      <w:r w:rsidRPr="00D65266">
        <w:rPr>
          <w:highlight w:val="green"/>
        </w:rPr>
        <w:t xml:space="preserve">auf </w:t>
      </w:r>
      <w:r w:rsidR="00A64561" w:rsidRPr="00D65266">
        <w:rPr>
          <w:highlight w:val="green"/>
        </w:rPr>
        <w:t xml:space="preserve">jährlich </w:t>
      </w:r>
      <w:r w:rsidRPr="00D65266">
        <w:rPr>
          <w:highlight w:val="green"/>
        </w:rPr>
        <w:t>7</w:t>
      </w:r>
      <w:r w:rsidR="00786A07" w:rsidRPr="00D65266">
        <w:rPr>
          <w:highlight w:val="green"/>
        </w:rPr>
        <w:t>,</w:t>
      </w:r>
      <w:r w:rsidRPr="00D65266">
        <w:rPr>
          <w:highlight w:val="green"/>
        </w:rPr>
        <w:t>7 </w:t>
      </w:r>
      <w:r w:rsidR="00543FD1" w:rsidRPr="00D65266">
        <w:rPr>
          <w:highlight w:val="green"/>
        </w:rPr>
        <w:t>Milliar</w:t>
      </w:r>
      <w:r w:rsidR="003A746A" w:rsidRPr="00D65266">
        <w:rPr>
          <w:highlight w:val="green"/>
        </w:rPr>
        <w:softHyphen/>
      </w:r>
      <w:r w:rsidR="00543FD1" w:rsidRPr="00D65266">
        <w:rPr>
          <w:highlight w:val="green"/>
        </w:rPr>
        <w:t>den</w:t>
      </w:r>
      <w:r w:rsidR="00DC6479" w:rsidRPr="00D65266">
        <w:rPr>
          <w:highlight w:val="green"/>
        </w:rPr>
        <w:t xml:space="preserve"> </w:t>
      </w:r>
      <w:r w:rsidRPr="00D65266">
        <w:rPr>
          <w:highlight w:val="green"/>
        </w:rPr>
        <w:t xml:space="preserve">Franken. Davon hat das Parlament </w:t>
      </w:r>
      <w:r w:rsidR="00DA11BE" w:rsidRPr="00D65266">
        <w:rPr>
          <w:highlight w:val="green"/>
        </w:rPr>
        <w:t>4,1 </w:t>
      </w:r>
      <w:r w:rsidRPr="00D65266">
        <w:rPr>
          <w:highlight w:val="green"/>
        </w:rPr>
        <w:t xml:space="preserve">Milliarden, also rund </w:t>
      </w:r>
      <w:r w:rsidR="0068148A" w:rsidRPr="00D65266">
        <w:rPr>
          <w:highlight w:val="green"/>
        </w:rPr>
        <w:t xml:space="preserve">gut </w:t>
      </w:r>
      <w:r w:rsidRPr="00D65266">
        <w:rPr>
          <w:highlight w:val="green"/>
        </w:rPr>
        <w:t>die Hälfte</w:t>
      </w:r>
      <w:r w:rsidR="00B360E4" w:rsidRPr="00D65266">
        <w:rPr>
          <w:highlight w:val="green"/>
        </w:rPr>
        <w:t>,</w:t>
      </w:r>
      <w:r w:rsidRPr="00D65266">
        <w:rPr>
          <w:highlight w:val="green"/>
        </w:rPr>
        <w:t xml:space="preserve"> </w:t>
      </w:r>
      <w:r w:rsidR="003B45CE" w:rsidRPr="00D65266">
        <w:rPr>
          <w:highlight w:val="green"/>
        </w:rPr>
        <w:t>gemäss den entsprechenden</w:t>
      </w:r>
      <w:r w:rsidR="006C39F8" w:rsidRPr="00D65266">
        <w:rPr>
          <w:highlight w:val="green"/>
        </w:rPr>
        <w:t xml:space="preserve"> Bundesgesetzen </w:t>
      </w:r>
      <w:r w:rsidRPr="00D65266">
        <w:rPr>
          <w:highlight w:val="green"/>
        </w:rPr>
        <w:t>effektiv beschlossen</w:t>
      </w:r>
      <w:r w:rsidR="00F7261F" w:rsidRPr="00D65266">
        <w:rPr>
          <w:highlight w:val="green"/>
        </w:rPr>
        <w:t>.</w:t>
      </w:r>
    </w:p>
    <w:p w14:paraId="7304CA74" w14:textId="0F815C15" w:rsidR="00FC738D" w:rsidRPr="00D65266" w:rsidRDefault="0031023E" w:rsidP="00B37753">
      <w:pPr>
        <w:pStyle w:val="TextEFK"/>
        <w:rPr>
          <w:highlight w:val="green"/>
        </w:rPr>
      </w:pPr>
      <w:r w:rsidRPr="00D65266">
        <w:rPr>
          <w:highlight w:val="green"/>
        </w:rPr>
        <w:fldChar w:fldCharType="begin"/>
      </w:r>
      <w:r w:rsidRPr="00D65266">
        <w:rPr>
          <w:highlight w:val="green"/>
        </w:rPr>
        <w:instrText xml:space="preserve"> REF _Ref10639254 \h </w:instrText>
      </w:r>
      <w:r w:rsidR="00F45071" w:rsidRPr="00D65266">
        <w:rPr>
          <w:highlight w:val="green"/>
        </w:rPr>
        <w:instrText xml:space="preserve"> \* MERGEFORMAT </w:instrText>
      </w:r>
      <w:r w:rsidRPr="00D65266">
        <w:rPr>
          <w:highlight w:val="green"/>
        </w:rPr>
      </w:r>
      <w:r w:rsidRPr="00D65266">
        <w:rPr>
          <w:highlight w:val="green"/>
        </w:rPr>
        <w:fldChar w:fldCharType="separate"/>
      </w:r>
      <w:r w:rsidR="005F3300" w:rsidRPr="00D65266">
        <w:rPr>
          <w:highlight w:val="green"/>
        </w:rPr>
        <w:t xml:space="preserve">Tabelle </w:t>
      </w:r>
      <w:r w:rsidR="005F3300" w:rsidRPr="00D65266">
        <w:rPr>
          <w:noProof/>
          <w:highlight w:val="green"/>
        </w:rPr>
        <w:t>1</w:t>
      </w:r>
      <w:r w:rsidRPr="00D65266">
        <w:rPr>
          <w:highlight w:val="green"/>
        </w:rPr>
        <w:fldChar w:fldCharType="end"/>
      </w:r>
      <w:r w:rsidR="00961F4B" w:rsidRPr="00D65266">
        <w:rPr>
          <w:highlight w:val="green"/>
        </w:rPr>
        <w:t xml:space="preserve"> gibt einen Überblick über die finanziellen Grössenordnungen der bisherigen fünf Sparprogramme</w:t>
      </w:r>
      <w:r w:rsidRPr="00D65266">
        <w:rPr>
          <w:highlight w:val="green"/>
        </w:rPr>
        <w:t>.</w:t>
      </w:r>
      <w:r w:rsidR="006F7CFE" w:rsidRPr="00D65266">
        <w:rPr>
          <w:highlight w:val="green"/>
        </w:rPr>
        <w:t xml:space="preserve"> </w:t>
      </w:r>
      <w:r w:rsidR="00B37753" w:rsidRPr="00D65266">
        <w:rPr>
          <w:highlight w:val="green"/>
        </w:rPr>
        <w:t xml:space="preserve">Die grössten Abweichungen ergeben sich einerseits beim KOP12/13, </w:t>
      </w:r>
      <w:r w:rsidR="00D65FFE" w:rsidRPr="00D65266">
        <w:rPr>
          <w:highlight w:val="green"/>
        </w:rPr>
        <w:t>wel</w:t>
      </w:r>
      <w:r w:rsidR="003A746A" w:rsidRPr="00D65266">
        <w:rPr>
          <w:highlight w:val="green"/>
        </w:rPr>
        <w:softHyphen/>
      </w:r>
      <w:r w:rsidR="00D65FFE" w:rsidRPr="00D65266">
        <w:rPr>
          <w:highlight w:val="green"/>
        </w:rPr>
        <w:t>ches aufgrund des Entscheids des Parlaments auf Nichteintreten nur teilweise umgesetzt worden ist</w:t>
      </w:r>
      <w:r w:rsidR="00D65FFE" w:rsidRPr="00D65266">
        <w:rPr>
          <w:rStyle w:val="Funotenzeichen"/>
          <w:highlight w:val="green"/>
        </w:rPr>
        <w:footnoteReference w:id="10"/>
      </w:r>
      <w:r w:rsidR="00B37753" w:rsidRPr="00D65266">
        <w:rPr>
          <w:highlight w:val="green"/>
        </w:rPr>
        <w:t>, und andererseits beim KAP14, wo das Parlament nur für das Jahr 2016 Entlas</w:t>
      </w:r>
      <w:r w:rsidR="003A746A" w:rsidRPr="00D65266">
        <w:rPr>
          <w:highlight w:val="green"/>
        </w:rPr>
        <w:softHyphen/>
      </w:r>
      <w:r w:rsidR="00B37753" w:rsidRPr="00D65266">
        <w:rPr>
          <w:highlight w:val="green"/>
        </w:rPr>
        <w:t>tungsmassnahmen beschlossen hat. Aber auch bei den anderen, insbesondere</w:t>
      </w:r>
      <w:r w:rsidR="0033776C" w:rsidRPr="00D65266">
        <w:rPr>
          <w:highlight w:val="green"/>
        </w:rPr>
        <w:t xml:space="preserve"> bei</w:t>
      </w:r>
      <w:r w:rsidR="00B37753" w:rsidRPr="00D65266">
        <w:rPr>
          <w:highlight w:val="green"/>
        </w:rPr>
        <w:t xml:space="preserve"> den um</w:t>
      </w:r>
      <w:r w:rsidR="003A746A" w:rsidRPr="00D65266">
        <w:rPr>
          <w:highlight w:val="green"/>
        </w:rPr>
        <w:softHyphen/>
      </w:r>
      <w:r w:rsidR="00B37753" w:rsidRPr="00D65266">
        <w:rPr>
          <w:highlight w:val="green"/>
        </w:rPr>
        <w:t xml:space="preserve">fangreichen Sparprogrammen EP03 und EP04, hat das Parlament einige Vorschläge des Bundesrates </w:t>
      </w:r>
      <w:r w:rsidR="0068091B" w:rsidRPr="00D65266">
        <w:rPr>
          <w:highlight w:val="green"/>
        </w:rPr>
        <w:t>nicht beschlossen</w:t>
      </w:r>
      <w:r w:rsidR="00B37753" w:rsidRPr="00D65266">
        <w:rPr>
          <w:highlight w:val="green"/>
        </w:rPr>
        <w:t xml:space="preserve">. </w:t>
      </w:r>
      <w:r w:rsidR="0068091B" w:rsidRPr="00D65266">
        <w:rPr>
          <w:highlight w:val="green"/>
        </w:rPr>
        <w:t xml:space="preserve">Dies hat zum Teil auch </w:t>
      </w:r>
      <w:r w:rsidR="00B37753" w:rsidRPr="00D65266">
        <w:rPr>
          <w:highlight w:val="green"/>
        </w:rPr>
        <w:t xml:space="preserve">damit zu tun, dass sich in der Zeit zwischen dem als Referenz geltenden Finanzplan und dem parlamentarischen Beschluss die Prognosen entschärfend verändert haben (s. Kapitel </w:t>
      </w:r>
      <w:r w:rsidR="00B37753" w:rsidRPr="00D65266">
        <w:rPr>
          <w:highlight w:val="green"/>
        </w:rPr>
        <w:fldChar w:fldCharType="begin"/>
      </w:r>
      <w:r w:rsidR="00B37753" w:rsidRPr="00D65266">
        <w:rPr>
          <w:highlight w:val="green"/>
        </w:rPr>
        <w:instrText xml:space="preserve"> REF _Ref4158723 \r \h  \* MERGEFORMAT </w:instrText>
      </w:r>
      <w:r w:rsidR="00B37753" w:rsidRPr="00D65266">
        <w:rPr>
          <w:highlight w:val="green"/>
        </w:rPr>
      </w:r>
      <w:r w:rsidR="00B37753" w:rsidRPr="00D65266">
        <w:rPr>
          <w:highlight w:val="green"/>
        </w:rPr>
        <w:fldChar w:fldCharType="separate"/>
      </w:r>
      <w:r w:rsidR="005F3300" w:rsidRPr="00D65266">
        <w:rPr>
          <w:highlight w:val="green"/>
        </w:rPr>
        <w:t>3.2</w:t>
      </w:r>
      <w:r w:rsidR="00B37753" w:rsidRPr="00D65266">
        <w:rPr>
          <w:highlight w:val="green"/>
        </w:rPr>
        <w:fldChar w:fldCharType="end"/>
      </w:r>
      <w:r w:rsidR="00B37753" w:rsidRPr="00D65266">
        <w:rPr>
          <w:highlight w:val="green"/>
        </w:rPr>
        <w:t>).</w:t>
      </w:r>
    </w:p>
    <w:p w14:paraId="1E299B15" w14:textId="77777777" w:rsidR="00466FF6" w:rsidRPr="00D65266" w:rsidRDefault="00112B7E" w:rsidP="0031023E">
      <w:pPr>
        <w:pStyle w:val="TabellentextEFK"/>
        <w:rPr>
          <w:highlight w:val="green"/>
        </w:rPr>
      </w:pPr>
      <w:r w:rsidRPr="00D65266">
        <w:rPr>
          <w:noProof/>
          <w:highlight w:val="green"/>
        </w:rPr>
        <w:lastRenderedPageBreak/>
        <w:drawing>
          <wp:inline distT="0" distB="0" distL="0" distR="0" wp14:anchorId="3917519E" wp14:editId="4EA2F489">
            <wp:extent cx="7854315" cy="5549466"/>
            <wp:effectExtent l="28575" t="9525" r="22860" b="22860"/>
            <wp:docPr id="1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pic:cNvPicPr>
                      <a:picLocks noChangeAspect="1"/>
                    </pic:cNvPicPr>
                  </pic:nvPicPr>
                  <pic:blipFill>
                    <a:blip r:embed="rId19"/>
                    <a:stretch>
                      <a:fillRect/>
                    </a:stretch>
                  </pic:blipFill>
                  <pic:spPr>
                    <a:xfrm rot="16200000">
                      <a:off x="0" y="0"/>
                      <a:ext cx="7880933" cy="5568273"/>
                    </a:xfrm>
                    <a:prstGeom prst="rect">
                      <a:avLst/>
                    </a:prstGeom>
                    <a:ln w="3175">
                      <a:solidFill>
                        <a:schemeClr val="bg1">
                          <a:lumMod val="50000"/>
                        </a:schemeClr>
                      </a:solidFill>
                    </a:ln>
                  </pic:spPr>
                </pic:pic>
              </a:graphicData>
            </a:graphic>
          </wp:inline>
        </w:drawing>
      </w:r>
    </w:p>
    <w:p w14:paraId="3D2F3B5D" w14:textId="76F9237A" w:rsidR="00BC0150" w:rsidRPr="00D65266" w:rsidRDefault="009035E1" w:rsidP="00AB06F6">
      <w:pPr>
        <w:pStyle w:val="Beschriftung"/>
        <w:ind w:left="0"/>
        <w:rPr>
          <w:highlight w:val="green"/>
          <w:lang w:val="de-CH"/>
        </w:rPr>
      </w:pPr>
      <w:bookmarkStart w:id="23" w:name="_Ref10639254"/>
      <w:bookmarkStart w:id="24" w:name="_Ref10639244"/>
      <w:r w:rsidRPr="00D65266">
        <w:rPr>
          <w:highlight w:val="green"/>
          <w:lang w:val="de-CH"/>
        </w:rPr>
        <w:t xml:space="preserve">Tabelle </w:t>
      </w:r>
      <w:r w:rsidRPr="00D65266">
        <w:rPr>
          <w:highlight w:val="green"/>
        </w:rPr>
        <w:fldChar w:fldCharType="begin"/>
      </w:r>
      <w:r w:rsidRPr="00D65266">
        <w:rPr>
          <w:highlight w:val="green"/>
          <w:lang w:val="de-CH"/>
        </w:rPr>
        <w:instrText xml:space="preserve"> SEQ Tabelle \* ARABIC </w:instrText>
      </w:r>
      <w:r w:rsidRPr="00D65266">
        <w:rPr>
          <w:highlight w:val="green"/>
        </w:rPr>
        <w:fldChar w:fldCharType="separate"/>
      </w:r>
      <w:r w:rsidR="005F3300" w:rsidRPr="00D65266">
        <w:rPr>
          <w:noProof/>
          <w:highlight w:val="green"/>
          <w:lang w:val="de-CH"/>
        </w:rPr>
        <w:t>1</w:t>
      </w:r>
      <w:r w:rsidRPr="00D65266">
        <w:rPr>
          <w:highlight w:val="green"/>
        </w:rPr>
        <w:fldChar w:fldCharType="end"/>
      </w:r>
      <w:bookmarkEnd w:id="23"/>
      <w:r w:rsidRPr="00D65266">
        <w:rPr>
          <w:highlight w:val="green"/>
          <w:lang w:val="de-CH"/>
        </w:rPr>
        <w:t xml:space="preserve">: </w:t>
      </w:r>
      <w:r w:rsidR="0031023E" w:rsidRPr="00D65266">
        <w:rPr>
          <w:highlight w:val="green"/>
          <w:lang w:val="de-CH"/>
        </w:rPr>
        <w:t xml:space="preserve">Zeitlicher und finanzieller </w:t>
      </w:r>
      <w:r w:rsidRPr="00D65266">
        <w:rPr>
          <w:highlight w:val="green"/>
          <w:lang w:val="de-CH"/>
        </w:rPr>
        <w:t xml:space="preserve">Überblick </w:t>
      </w:r>
      <w:r w:rsidR="00D271A6" w:rsidRPr="00D65266">
        <w:rPr>
          <w:highlight w:val="green"/>
          <w:lang w:val="de-CH"/>
        </w:rPr>
        <w:t>der</w:t>
      </w:r>
      <w:r w:rsidRPr="00D65266">
        <w:rPr>
          <w:highlight w:val="green"/>
          <w:lang w:val="de-CH"/>
        </w:rPr>
        <w:t xml:space="preserve"> vom Bundesrat vorgeschlagenen und vom Parlament beschlossenen ausgabenseitigen Entlastungen der fünf Sparprogramme</w:t>
      </w:r>
      <w:bookmarkEnd w:id="24"/>
      <w:r w:rsidR="005B38F6" w:rsidRPr="00D65266">
        <w:rPr>
          <w:highlight w:val="green"/>
          <w:lang w:val="de-CH"/>
        </w:rPr>
        <w:t>.</w:t>
      </w:r>
    </w:p>
    <w:p w14:paraId="614F0EE6" w14:textId="70756C4F" w:rsidR="006F7CFE" w:rsidRPr="00D65266" w:rsidRDefault="006F7CFE" w:rsidP="009E38B3">
      <w:pPr>
        <w:pStyle w:val="TextEFK"/>
        <w:rPr>
          <w:highlight w:val="green"/>
        </w:rPr>
      </w:pPr>
      <w:r w:rsidRPr="00D65266">
        <w:rPr>
          <w:highlight w:val="green"/>
        </w:rPr>
        <w:lastRenderedPageBreak/>
        <w:t xml:space="preserve">Die grosse Differenz zwischen den vom Bundesrat beatragten und vom Parlament effektiv beschlossenen Entlastungen ist allerdings mit einer gewissen Unsicherheit behaftet. Grund dafür ist, dass in den entsprechenden Bundesgesetzen Sparaufträge enthalten sein können, deren finanzielle Auswirkungen nicht eindeutig quantifiziert </w:t>
      </w:r>
      <w:r w:rsidR="00AA78DB" w:rsidRPr="00D65266">
        <w:rPr>
          <w:highlight w:val="green"/>
        </w:rPr>
        <w:t>sind</w:t>
      </w:r>
      <w:r w:rsidRPr="00D65266">
        <w:rPr>
          <w:highlight w:val="green"/>
        </w:rPr>
        <w:t xml:space="preserve">. In Kapitel </w:t>
      </w:r>
      <w:r w:rsidRPr="00D65266">
        <w:rPr>
          <w:highlight w:val="green"/>
        </w:rPr>
        <w:fldChar w:fldCharType="begin"/>
      </w:r>
      <w:r w:rsidRPr="00D65266">
        <w:rPr>
          <w:highlight w:val="green"/>
        </w:rPr>
        <w:instrText xml:space="preserve"> REF _Ref10643280 \r \h </w:instrText>
      </w:r>
      <w:r w:rsidRPr="00D65266">
        <w:rPr>
          <w:highlight w:val="green"/>
        </w:rPr>
      </w:r>
      <w:r w:rsidR="00D65266">
        <w:rPr>
          <w:highlight w:val="green"/>
        </w:rPr>
        <w:instrText xml:space="preserve"> \* MERGEFORMAT </w:instrText>
      </w:r>
      <w:r w:rsidRPr="00D65266">
        <w:rPr>
          <w:highlight w:val="green"/>
        </w:rPr>
        <w:fldChar w:fldCharType="separate"/>
      </w:r>
      <w:r w:rsidR="005F3300" w:rsidRPr="00D65266">
        <w:rPr>
          <w:highlight w:val="green"/>
        </w:rPr>
        <w:t>4.2</w:t>
      </w:r>
      <w:r w:rsidRPr="00D65266">
        <w:rPr>
          <w:highlight w:val="green"/>
        </w:rPr>
        <w:fldChar w:fldCharType="end"/>
      </w:r>
      <w:r w:rsidRPr="00D65266">
        <w:rPr>
          <w:highlight w:val="green"/>
        </w:rPr>
        <w:t xml:space="preserve"> wird näher auf diese Intransparenz eingegangen.</w:t>
      </w:r>
    </w:p>
    <w:p w14:paraId="5805243E" w14:textId="11A56498" w:rsidR="00BF7B95" w:rsidRPr="00D65266" w:rsidRDefault="00BF7B95" w:rsidP="009E38B3">
      <w:pPr>
        <w:pStyle w:val="TextEFK"/>
        <w:rPr>
          <w:highlight w:val="green"/>
        </w:rPr>
      </w:pPr>
      <w:r w:rsidRPr="00D65266">
        <w:rPr>
          <w:highlight w:val="green"/>
        </w:rPr>
        <w:t>Im Folgenden werden die Eckwerte der fünf vom Bundesrat vorgeschlagenen Spar</w:t>
      </w:r>
      <w:r w:rsidR="00D9760A" w:rsidRPr="00D65266">
        <w:rPr>
          <w:highlight w:val="green"/>
        </w:rPr>
        <w:softHyphen/>
      </w:r>
      <w:r w:rsidRPr="00D65266">
        <w:rPr>
          <w:highlight w:val="green"/>
        </w:rPr>
        <w:t>programme und deren parlamentarische Würdigung kurz erläutert.</w:t>
      </w:r>
    </w:p>
    <w:p w14:paraId="584C46F9" w14:textId="77777777" w:rsidR="00CB426F" w:rsidRPr="00D65266" w:rsidRDefault="00BA5648" w:rsidP="00B057C7">
      <w:pPr>
        <w:pStyle w:val="Titel3EFK"/>
        <w:ind w:firstLine="709"/>
        <w:rPr>
          <w:highlight w:val="green"/>
        </w:rPr>
      </w:pPr>
      <w:r w:rsidRPr="00D65266">
        <w:rPr>
          <w:highlight w:val="green"/>
        </w:rPr>
        <w:t>Entlastungsprogramm 2003</w:t>
      </w:r>
    </w:p>
    <w:p w14:paraId="014BA03E" w14:textId="128DC72E" w:rsidR="00EE4627" w:rsidRPr="00D65266" w:rsidRDefault="004D6F2E" w:rsidP="00EE4627">
      <w:pPr>
        <w:pStyle w:val="TextEFK"/>
        <w:rPr>
          <w:highlight w:val="green"/>
        </w:rPr>
      </w:pPr>
      <w:r w:rsidRPr="00D65266">
        <w:rPr>
          <w:highlight w:val="green"/>
        </w:rPr>
        <w:t>Mit dem am 2. </w:t>
      </w:r>
      <w:r w:rsidR="00D30953" w:rsidRPr="00D65266">
        <w:rPr>
          <w:highlight w:val="green"/>
        </w:rPr>
        <w:t xml:space="preserve">Dezember 2001 an der Urne gutgeheissenen Bundesbeschluss über eine Schuldenbremse sprachen sich Volk und Stände mit </w:t>
      </w:r>
      <w:r w:rsidR="00532B03" w:rsidRPr="00D65266">
        <w:rPr>
          <w:highlight w:val="green"/>
        </w:rPr>
        <w:t xml:space="preserve">deutlichem </w:t>
      </w:r>
      <w:r w:rsidR="00D30953" w:rsidRPr="00D65266">
        <w:rPr>
          <w:highlight w:val="green"/>
        </w:rPr>
        <w:t>Mehr gegen die weitere Finanzierung ordentlicher staatlicher Aufgaben via Verschuldung aus. Ein erstes Mal galt diese neue Regel für die Erarbeitung des Voranschlags 2003</w:t>
      </w:r>
      <w:r w:rsidR="007D49C8" w:rsidRPr="00D65266">
        <w:rPr>
          <w:highlight w:val="green"/>
        </w:rPr>
        <w:t>, den</w:t>
      </w:r>
      <w:r w:rsidR="005637CA" w:rsidRPr="00D65266">
        <w:rPr>
          <w:highlight w:val="green"/>
        </w:rPr>
        <w:t xml:space="preserve"> der Bundesrat</w:t>
      </w:r>
      <w:r w:rsidRPr="00D65266">
        <w:rPr>
          <w:highlight w:val="green"/>
        </w:rPr>
        <w:t xml:space="preserve"> am</w:t>
      </w:r>
      <w:r w:rsidR="005637CA" w:rsidRPr="00D65266">
        <w:rPr>
          <w:highlight w:val="green"/>
        </w:rPr>
        <w:t xml:space="preserve"> </w:t>
      </w:r>
      <w:r w:rsidRPr="00D65266">
        <w:rPr>
          <w:highlight w:val="green"/>
        </w:rPr>
        <w:t>30. </w:t>
      </w:r>
      <w:r w:rsidR="00D30953" w:rsidRPr="00D65266">
        <w:rPr>
          <w:highlight w:val="green"/>
        </w:rPr>
        <w:t xml:space="preserve">September 2002 </w:t>
      </w:r>
      <w:r w:rsidR="005637CA" w:rsidRPr="00D65266">
        <w:rPr>
          <w:highlight w:val="green"/>
        </w:rPr>
        <w:t xml:space="preserve">verabschiedete. Schon </w:t>
      </w:r>
      <w:r w:rsidR="00D30953" w:rsidRPr="00D65266">
        <w:rPr>
          <w:highlight w:val="green"/>
        </w:rPr>
        <w:t>wenige Wochen später</w:t>
      </w:r>
      <w:r w:rsidR="005637CA" w:rsidRPr="00D65266">
        <w:rPr>
          <w:highlight w:val="green"/>
        </w:rPr>
        <w:t xml:space="preserve"> sah sich der Bundesrat gezwungen, insbesondere aufgrund des Einnahmerückgangs in der Rechnung 2002</w:t>
      </w:r>
      <w:r w:rsidR="007B0DEF" w:rsidRPr="00D65266">
        <w:rPr>
          <w:highlight w:val="green"/>
        </w:rPr>
        <w:t>,</w:t>
      </w:r>
      <w:r w:rsidR="005637CA" w:rsidRPr="00D65266">
        <w:rPr>
          <w:highlight w:val="green"/>
        </w:rPr>
        <w:t xml:space="preserve"> einen Sanierungsprozess einzuleiten, dessen Herzstück das Entla</w:t>
      </w:r>
      <w:r w:rsidR="00EE4627" w:rsidRPr="00D65266">
        <w:rPr>
          <w:highlight w:val="green"/>
        </w:rPr>
        <w:t xml:space="preserve">stungsprogramm 2003 (EP03) war. Gemessen am Finanzplan vom 30. September 2002 sollte es </w:t>
      </w:r>
      <w:r w:rsidR="00F84058" w:rsidRPr="00D65266">
        <w:rPr>
          <w:highlight w:val="green"/>
        </w:rPr>
        <w:t>ab dem Jahr 2006 aus</w:t>
      </w:r>
      <w:r w:rsidR="003A746A" w:rsidRPr="00D65266">
        <w:rPr>
          <w:highlight w:val="green"/>
        </w:rPr>
        <w:softHyphen/>
      </w:r>
      <w:r w:rsidR="00F84058" w:rsidRPr="00D65266">
        <w:rPr>
          <w:highlight w:val="green"/>
        </w:rPr>
        <w:t>gabenseitige Entlastungen von 2,7 Milliarden Franken bringen</w:t>
      </w:r>
      <w:r w:rsidR="00EE4627" w:rsidRPr="00D65266">
        <w:rPr>
          <w:highlight w:val="green"/>
        </w:rPr>
        <w:t>.</w:t>
      </w:r>
      <w:r w:rsidR="001C36BF" w:rsidRPr="00D65266">
        <w:rPr>
          <w:highlight w:val="green"/>
        </w:rPr>
        <w:t xml:space="preserve"> Schwergewichtig waren die Aufgabengebiete </w:t>
      </w:r>
      <w:r w:rsidR="00EE4627" w:rsidRPr="00D65266">
        <w:rPr>
          <w:highlight w:val="green"/>
        </w:rPr>
        <w:t>Soziale Wohlfahrt, Verkehr, Landesverteidigu</w:t>
      </w:r>
      <w:r w:rsidR="001C36BF" w:rsidRPr="00D65266">
        <w:rPr>
          <w:highlight w:val="green"/>
        </w:rPr>
        <w:t xml:space="preserve">ng, Landwirtschaft, Bildung und </w:t>
      </w:r>
      <w:r w:rsidR="00507D1D" w:rsidRPr="00D65266">
        <w:rPr>
          <w:highlight w:val="green"/>
        </w:rPr>
        <w:t>Forschung sowie die</w:t>
      </w:r>
      <w:r w:rsidR="00EE4627" w:rsidRPr="00D65266">
        <w:rPr>
          <w:highlight w:val="green"/>
        </w:rPr>
        <w:t xml:space="preserve"> Beziehungen zum Ausland </w:t>
      </w:r>
      <w:r w:rsidR="001C36BF" w:rsidRPr="00D65266">
        <w:rPr>
          <w:highlight w:val="green"/>
        </w:rPr>
        <w:t>betroffen</w:t>
      </w:r>
      <w:r w:rsidR="00EE4627" w:rsidRPr="00D65266">
        <w:rPr>
          <w:highlight w:val="green"/>
        </w:rPr>
        <w:t>.</w:t>
      </w:r>
    </w:p>
    <w:p w14:paraId="4D4F1F92" w14:textId="66C20CDD" w:rsidR="00BA5648" w:rsidRPr="00D65266" w:rsidRDefault="00A97798" w:rsidP="00BA5648">
      <w:pPr>
        <w:pStyle w:val="TextEFK"/>
        <w:rPr>
          <w:spacing w:val="2"/>
          <w:highlight w:val="green"/>
        </w:rPr>
      </w:pPr>
      <w:r w:rsidRPr="00D65266">
        <w:rPr>
          <w:spacing w:val="2"/>
          <w:highlight w:val="green"/>
        </w:rPr>
        <w:t xml:space="preserve">Mit dem </w:t>
      </w:r>
      <w:r w:rsidR="00507D1D" w:rsidRPr="00D65266">
        <w:rPr>
          <w:spacing w:val="2"/>
          <w:highlight w:val="green"/>
        </w:rPr>
        <w:t xml:space="preserve">Bundesgesetz über das </w:t>
      </w:r>
      <w:r w:rsidRPr="00D65266">
        <w:rPr>
          <w:spacing w:val="2"/>
          <w:highlight w:val="green"/>
        </w:rPr>
        <w:t>EP03 vom 19. Dezember 2003 beschloss das Parlament schliesslich Entlastun</w:t>
      </w:r>
      <w:r w:rsidR="00E72BDC" w:rsidRPr="00D65266">
        <w:rPr>
          <w:spacing w:val="2"/>
          <w:highlight w:val="green"/>
        </w:rPr>
        <w:t xml:space="preserve">gen </w:t>
      </w:r>
      <w:r w:rsidR="00F84058" w:rsidRPr="00D65266">
        <w:rPr>
          <w:spacing w:val="2"/>
          <w:highlight w:val="green"/>
        </w:rPr>
        <w:t>ab dem</w:t>
      </w:r>
      <w:r w:rsidR="00E72BDC" w:rsidRPr="00D65266">
        <w:rPr>
          <w:spacing w:val="2"/>
          <w:highlight w:val="green"/>
        </w:rPr>
        <w:t xml:space="preserve"> Jahr</w:t>
      </w:r>
      <w:r w:rsidR="00F84058" w:rsidRPr="00D65266">
        <w:rPr>
          <w:spacing w:val="2"/>
          <w:highlight w:val="green"/>
        </w:rPr>
        <w:t xml:space="preserve"> 2006 </w:t>
      </w:r>
      <w:r w:rsidR="00E72BDC" w:rsidRPr="00D65266">
        <w:rPr>
          <w:spacing w:val="2"/>
          <w:highlight w:val="green"/>
        </w:rPr>
        <w:t xml:space="preserve">von </w:t>
      </w:r>
      <w:r w:rsidR="009D2239" w:rsidRPr="00D65266">
        <w:rPr>
          <w:spacing w:val="2"/>
          <w:highlight w:val="green"/>
        </w:rPr>
        <w:t>2,</w:t>
      </w:r>
      <w:r w:rsidR="00F84058" w:rsidRPr="00D65266">
        <w:rPr>
          <w:spacing w:val="2"/>
          <w:highlight w:val="green"/>
        </w:rPr>
        <w:t>1</w:t>
      </w:r>
      <w:r w:rsidR="00E72BDC" w:rsidRPr="00D65266">
        <w:rPr>
          <w:spacing w:val="2"/>
          <w:highlight w:val="green"/>
        </w:rPr>
        <w:t xml:space="preserve"> Milliarden Franken, </w:t>
      </w:r>
      <w:r w:rsidR="009D2239" w:rsidRPr="00D65266">
        <w:rPr>
          <w:spacing w:val="2"/>
          <w:highlight w:val="green"/>
        </w:rPr>
        <w:t>0,6</w:t>
      </w:r>
      <w:r w:rsidR="00E72BDC" w:rsidRPr="00D65266">
        <w:rPr>
          <w:spacing w:val="2"/>
          <w:highlight w:val="green"/>
        </w:rPr>
        <w:t> </w:t>
      </w:r>
      <w:r w:rsidRPr="00D65266">
        <w:rPr>
          <w:spacing w:val="2"/>
          <w:highlight w:val="green"/>
        </w:rPr>
        <w:t>Milliarden weniger als vom Bundesrat beantragt.</w:t>
      </w:r>
      <w:r w:rsidR="00A74047" w:rsidRPr="00D65266">
        <w:rPr>
          <w:spacing w:val="2"/>
          <w:highlight w:val="green"/>
        </w:rPr>
        <w:t xml:space="preserve"> Insbesondere </w:t>
      </w:r>
      <w:r w:rsidR="00AC5002" w:rsidRPr="00D65266">
        <w:rPr>
          <w:spacing w:val="2"/>
          <w:highlight w:val="green"/>
        </w:rPr>
        <w:t>im Bereich der Landwirtschaft hat das Parlament die Entlastungsvorschläge des Bundesrates um rund einen Drittel rückgängig gemacht.</w:t>
      </w:r>
    </w:p>
    <w:p w14:paraId="6F7B14F4" w14:textId="77777777" w:rsidR="00CB426F" w:rsidRPr="00D65266" w:rsidRDefault="00BA5648" w:rsidP="00B057C7">
      <w:pPr>
        <w:pStyle w:val="Titel3EFK"/>
        <w:ind w:firstLine="709"/>
        <w:rPr>
          <w:highlight w:val="green"/>
        </w:rPr>
      </w:pPr>
      <w:r w:rsidRPr="00D65266">
        <w:rPr>
          <w:highlight w:val="green"/>
        </w:rPr>
        <w:t>Entlastungsprogramm 2004</w:t>
      </w:r>
    </w:p>
    <w:p w14:paraId="5FDFD60A" w14:textId="77777777" w:rsidR="00442BCE" w:rsidRPr="00D65266" w:rsidRDefault="00442BCE" w:rsidP="00442BCE">
      <w:pPr>
        <w:pStyle w:val="TextEFK"/>
        <w:rPr>
          <w:rFonts w:eastAsiaTheme="minorHAnsi"/>
          <w:highlight w:val="green"/>
        </w:rPr>
      </w:pPr>
      <w:r w:rsidRPr="00D65266">
        <w:rPr>
          <w:rFonts w:eastAsiaTheme="minorHAnsi"/>
          <w:highlight w:val="green"/>
        </w:rPr>
        <w:t>Schon mit der Botschaft zum EP03 hatte der Bundesrat dargelegt, dass zu einem nachhalti</w:t>
      </w:r>
      <w:r w:rsidR="00D9760A" w:rsidRPr="00D65266">
        <w:rPr>
          <w:rFonts w:eastAsiaTheme="minorHAnsi"/>
          <w:highlight w:val="green"/>
        </w:rPr>
        <w:softHyphen/>
      </w:r>
      <w:r w:rsidRPr="00D65266">
        <w:rPr>
          <w:rFonts w:eastAsiaTheme="minorHAnsi"/>
          <w:highlight w:val="green"/>
        </w:rPr>
        <w:t>gen Ausgleich des Bundeshaushalts im Sinne der Schuldenbremse weitere Sanierungs</w:t>
      </w:r>
      <w:r w:rsidR="00D9760A" w:rsidRPr="00D65266">
        <w:rPr>
          <w:rFonts w:eastAsiaTheme="minorHAnsi"/>
          <w:highlight w:val="green"/>
        </w:rPr>
        <w:softHyphen/>
      </w:r>
      <w:r w:rsidRPr="00D65266">
        <w:rPr>
          <w:rFonts w:eastAsiaTheme="minorHAnsi"/>
          <w:highlight w:val="green"/>
        </w:rPr>
        <w:t>schritte unerlässlich sein werden. Kurzfristig soll</w:t>
      </w:r>
      <w:r w:rsidR="006333AA" w:rsidRPr="00D65266">
        <w:rPr>
          <w:rFonts w:eastAsiaTheme="minorHAnsi"/>
          <w:highlight w:val="green"/>
        </w:rPr>
        <w:t>ten ein zusätzliches Entlastungsprogramm 2004 (EP</w:t>
      </w:r>
      <w:r w:rsidRPr="00D65266">
        <w:rPr>
          <w:rFonts w:eastAsiaTheme="minorHAnsi"/>
          <w:highlight w:val="green"/>
        </w:rPr>
        <w:t>04) sowi</w:t>
      </w:r>
      <w:r w:rsidR="006333AA" w:rsidRPr="00D65266">
        <w:rPr>
          <w:rFonts w:eastAsiaTheme="minorHAnsi"/>
          <w:highlight w:val="green"/>
        </w:rPr>
        <w:t xml:space="preserve">e eine Aufgabenverzichtsplanung </w:t>
      </w:r>
      <w:r w:rsidRPr="00D65266">
        <w:rPr>
          <w:rFonts w:eastAsiaTheme="minorHAnsi"/>
          <w:highlight w:val="green"/>
        </w:rPr>
        <w:t>(AVP), die primär die Funktionsausgaben (Personal</w:t>
      </w:r>
      <w:r w:rsidR="006333AA" w:rsidRPr="00D65266">
        <w:rPr>
          <w:rFonts w:eastAsiaTheme="minorHAnsi"/>
          <w:highlight w:val="green"/>
        </w:rPr>
        <w:t xml:space="preserve">-, Sach-, Investitionsausgaben) </w:t>
      </w:r>
      <w:r w:rsidRPr="00D65266">
        <w:rPr>
          <w:rFonts w:eastAsiaTheme="minorHAnsi"/>
          <w:highlight w:val="green"/>
        </w:rPr>
        <w:t>zum Inhalt hat</w:t>
      </w:r>
      <w:r w:rsidR="006333AA" w:rsidRPr="00D65266">
        <w:rPr>
          <w:rFonts w:eastAsiaTheme="minorHAnsi"/>
          <w:highlight w:val="green"/>
        </w:rPr>
        <w:t>te</w:t>
      </w:r>
      <w:r w:rsidRPr="00D65266">
        <w:rPr>
          <w:rFonts w:eastAsiaTheme="minorHAnsi"/>
          <w:highlight w:val="green"/>
        </w:rPr>
        <w:t>, für die notwendigen Entlastun</w:t>
      </w:r>
      <w:r w:rsidR="00D9760A" w:rsidRPr="00D65266">
        <w:rPr>
          <w:rFonts w:eastAsiaTheme="minorHAnsi"/>
          <w:highlight w:val="green"/>
        </w:rPr>
        <w:softHyphen/>
      </w:r>
      <w:r w:rsidRPr="00D65266">
        <w:rPr>
          <w:rFonts w:eastAsiaTheme="minorHAnsi"/>
          <w:highlight w:val="green"/>
        </w:rPr>
        <w:t>gen sorgen.</w:t>
      </w:r>
    </w:p>
    <w:p w14:paraId="29233226" w14:textId="4162383C" w:rsidR="00FE175E" w:rsidRPr="00D65266" w:rsidRDefault="006333AA" w:rsidP="00442BCE">
      <w:pPr>
        <w:pStyle w:val="TextEFK"/>
        <w:rPr>
          <w:highlight w:val="green"/>
        </w:rPr>
      </w:pPr>
      <w:r w:rsidRPr="00D65266">
        <w:rPr>
          <w:rFonts w:eastAsiaTheme="minorHAnsi"/>
          <w:highlight w:val="green"/>
        </w:rPr>
        <w:t>Das EP</w:t>
      </w:r>
      <w:r w:rsidR="00442BCE" w:rsidRPr="00D65266">
        <w:rPr>
          <w:rFonts w:eastAsiaTheme="minorHAnsi"/>
          <w:highlight w:val="green"/>
        </w:rPr>
        <w:t>04 setzt</w:t>
      </w:r>
      <w:r w:rsidR="001F1A5D" w:rsidRPr="00D65266">
        <w:rPr>
          <w:rFonts w:eastAsiaTheme="minorHAnsi"/>
          <w:highlight w:val="green"/>
        </w:rPr>
        <w:t>e</w:t>
      </w:r>
      <w:r w:rsidR="00442BCE" w:rsidRPr="00D65266">
        <w:rPr>
          <w:rFonts w:eastAsiaTheme="minorHAnsi"/>
          <w:highlight w:val="green"/>
        </w:rPr>
        <w:t xml:space="preserve"> im Wesentlichen auf der Ausgabense</w:t>
      </w:r>
      <w:r w:rsidRPr="00D65266">
        <w:rPr>
          <w:rFonts w:eastAsiaTheme="minorHAnsi"/>
          <w:highlight w:val="green"/>
        </w:rPr>
        <w:t xml:space="preserve">ite an und </w:t>
      </w:r>
      <w:r w:rsidR="001F1A5D" w:rsidRPr="00D65266">
        <w:rPr>
          <w:rFonts w:eastAsiaTheme="minorHAnsi"/>
          <w:highlight w:val="green"/>
        </w:rPr>
        <w:t>bestand</w:t>
      </w:r>
      <w:r w:rsidRPr="00D65266">
        <w:rPr>
          <w:rFonts w:eastAsiaTheme="minorHAnsi"/>
          <w:highlight w:val="green"/>
        </w:rPr>
        <w:t xml:space="preserve"> im Vergleich zum EP</w:t>
      </w:r>
      <w:r w:rsidR="00442BCE" w:rsidRPr="00D65266">
        <w:rPr>
          <w:rFonts w:eastAsiaTheme="minorHAnsi"/>
          <w:highlight w:val="green"/>
        </w:rPr>
        <w:t>03 aus deutlich weniger, aber wesentli</w:t>
      </w:r>
      <w:r w:rsidRPr="00D65266">
        <w:rPr>
          <w:rFonts w:eastAsiaTheme="minorHAnsi"/>
          <w:highlight w:val="green"/>
        </w:rPr>
        <w:t xml:space="preserve">ch ergiebigeren Massnahmen. </w:t>
      </w:r>
      <w:r w:rsidR="00B25E62" w:rsidRPr="00D65266">
        <w:rPr>
          <w:rFonts w:eastAsiaTheme="minorHAnsi"/>
          <w:highlight w:val="green"/>
        </w:rPr>
        <w:t>Der Akzent</w:t>
      </w:r>
      <w:r w:rsidR="00442BCE" w:rsidRPr="00D65266">
        <w:rPr>
          <w:rFonts w:eastAsiaTheme="minorHAnsi"/>
          <w:highlight w:val="green"/>
        </w:rPr>
        <w:t xml:space="preserve"> </w:t>
      </w:r>
      <w:r w:rsidR="001F1A5D" w:rsidRPr="00D65266">
        <w:rPr>
          <w:rFonts w:eastAsiaTheme="minorHAnsi"/>
          <w:highlight w:val="green"/>
        </w:rPr>
        <w:t>lag</w:t>
      </w:r>
      <w:r w:rsidR="00442BCE" w:rsidRPr="00D65266">
        <w:rPr>
          <w:rFonts w:eastAsiaTheme="minorHAnsi"/>
          <w:highlight w:val="green"/>
        </w:rPr>
        <w:t xml:space="preserve"> bei den sechs grossen Aufga</w:t>
      </w:r>
      <w:r w:rsidRPr="00D65266">
        <w:rPr>
          <w:rFonts w:eastAsiaTheme="minorHAnsi"/>
          <w:highlight w:val="green"/>
        </w:rPr>
        <w:t xml:space="preserve">bengebieten des Bundes (soziale </w:t>
      </w:r>
      <w:r w:rsidR="00442BCE" w:rsidRPr="00D65266">
        <w:rPr>
          <w:rFonts w:eastAsiaTheme="minorHAnsi"/>
          <w:highlight w:val="green"/>
        </w:rPr>
        <w:t>Wohlfahrt, Verkehr, Landes</w:t>
      </w:r>
      <w:r w:rsidR="00D9760A" w:rsidRPr="00D65266">
        <w:rPr>
          <w:rFonts w:eastAsiaTheme="minorHAnsi"/>
          <w:highlight w:val="green"/>
        </w:rPr>
        <w:softHyphen/>
      </w:r>
      <w:r w:rsidR="00442BCE" w:rsidRPr="00D65266">
        <w:rPr>
          <w:rFonts w:eastAsiaTheme="minorHAnsi"/>
          <w:highlight w:val="green"/>
        </w:rPr>
        <w:t>verteidigung, Bildung und Grund</w:t>
      </w:r>
      <w:r w:rsidRPr="00D65266">
        <w:rPr>
          <w:rFonts w:eastAsiaTheme="minorHAnsi"/>
          <w:highlight w:val="green"/>
        </w:rPr>
        <w:t xml:space="preserve">lagenforschung, Landwirtschaft, </w:t>
      </w:r>
      <w:r w:rsidR="00442BCE" w:rsidRPr="00D65266">
        <w:rPr>
          <w:rFonts w:eastAsiaTheme="minorHAnsi"/>
          <w:highlight w:val="green"/>
        </w:rPr>
        <w:t>Beziehungen zum Aus</w:t>
      </w:r>
      <w:r w:rsidR="00D9760A" w:rsidRPr="00D65266">
        <w:rPr>
          <w:rFonts w:eastAsiaTheme="minorHAnsi"/>
          <w:highlight w:val="green"/>
        </w:rPr>
        <w:softHyphen/>
      </w:r>
      <w:r w:rsidR="00442BCE" w:rsidRPr="00D65266">
        <w:rPr>
          <w:rFonts w:eastAsiaTheme="minorHAnsi"/>
          <w:highlight w:val="green"/>
        </w:rPr>
        <w:t>land) und bei Massn</w:t>
      </w:r>
      <w:r w:rsidRPr="00D65266">
        <w:rPr>
          <w:rFonts w:eastAsiaTheme="minorHAnsi"/>
          <w:highlight w:val="green"/>
        </w:rPr>
        <w:t xml:space="preserve">ahmen, die sich relativ einfach </w:t>
      </w:r>
      <w:r w:rsidR="00442BCE" w:rsidRPr="00D65266">
        <w:rPr>
          <w:rFonts w:eastAsiaTheme="minorHAnsi"/>
          <w:highlight w:val="green"/>
        </w:rPr>
        <w:t xml:space="preserve">und rasch umsetzen </w:t>
      </w:r>
      <w:r w:rsidR="001F1A5D" w:rsidRPr="00D65266">
        <w:rPr>
          <w:rFonts w:eastAsiaTheme="minorHAnsi"/>
          <w:highlight w:val="green"/>
        </w:rPr>
        <w:t>liessen</w:t>
      </w:r>
      <w:r w:rsidR="00442BCE" w:rsidRPr="00D65266">
        <w:rPr>
          <w:rFonts w:eastAsiaTheme="minorHAnsi"/>
          <w:highlight w:val="green"/>
        </w:rPr>
        <w:t xml:space="preserve">. Auf der Einnahmenseite </w:t>
      </w:r>
      <w:r w:rsidRPr="00D65266">
        <w:rPr>
          <w:rFonts w:eastAsiaTheme="minorHAnsi"/>
          <w:highlight w:val="green"/>
        </w:rPr>
        <w:t>beschränk</w:t>
      </w:r>
      <w:r w:rsidR="001F1A5D" w:rsidRPr="00D65266">
        <w:rPr>
          <w:rFonts w:eastAsiaTheme="minorHAnsi"/>
          <w:highlight w:val="green"/>
        </w:rPr>
        <w:t>t</w:t>
      </w:r>
      <w:r w:rsidRPr="00D65266">
        <w:rPr>
          <w:rFonts w:eastAsiaTheme="minorHAnsi"/>
          <w:highlight w:val="green"/>
        </w:rPr>
        <w:t xml:space="preserve">en sich die Massnahmen </w:t>
      </w:r>
      <w:r w:rsidR="00442BCE" w:rsidRPr="00D65266">
        <w:rPr>
          <w:rFonts w:eastAsiaTheme="minorHAnsi"/>
          <w:highlight w:val="green"/>
        </w:rPr>
        <w:t>auf eine Verstärkung der Kontroll</w:t>
      </w:r>
      <w:r w:rsidR="00D9760A" w:rsidRPr="00D65266">
        <w:rPr>
          <w:rFonts w:eastAsiaTheme="minorHAnsi"/>
          <w:highlight w:val="green"/>
        </w:rPr>
        <w:softHyphen/>
      </w:r>
      <w:r w:rsidR="00442BCE" w:rsidRPr="00D65266">
        <w:rPr>
          <w:rFonts w:eastAsiaTheme="minorHAnsi"/>
          <w:highlight w:val="green"/>
        </w:rPr>
        <w:t>tätigkeit</w:t>
      </w:r>
      <w:r w:rsidRPr="00D65266">
        <w:rPr>
          <w:rFonts w:eastAsiaTheme="minorHAnsi"/>
          <w:highlight w:val="green"/>
        </w:rPr>
        <w:t xml:space="preserve"> bei der Mehrwertsteuer und der </w:t>
      </w:r>
      <w:r w:rsidR="00CB4268" w:rsidRPr="00D65266">
        <w:rPr>
          <w:rFonts w:eastAsiaTheme="minorHAnsi"/>
          <w:highlight w:val="green"/>
        </w:rPr>
        <w:t>d</w:t>
      </w:r>
      <w:r w:rsidR="00442BCE" w:rsidRPr="00D65266">
        <w:rPr>
          <w:rFonts w:eastAsiaTheme="minorHAnsi"/>
          <w:highlight w:val="green"/>
        </w:rPr>
        <w:t>irekten Bundessteuer.</w:t>
      </w:r>
      <w:r w:rsidR="00021F1F" w:rsidRPr="00D65266">
        <w:rPr>
          <w:highlight w:val="green"/>
        </w:rPr>
        <w:t xml:space="preserve"> </w:t>
      </w:r>
      <w:r w:rsidR="00681F10" w:rsidRPr="00D65266">
        <w:rPr>
          <w:highlight w:val="green"/>
        </w:rPr>
        <w:t>Gemessen am Finanzplan vom 24. </w:t>
      </w:r>
      <w:r w:rsidR="00442BCE" w:rsidRPr="00D65266">
        <w:rPr>
          <w:highlight w:val="green"/>
        </w:rPr>
        <w:t xml:space="preserve">September 2004 </w:t>
      </w:r>
      <w:r w:rsidR="001F1A5D" w:rsidRPr="00D65266">
        <w:rPr>
          <w:highlight w:val="green"/>
        </w:rPr>
        <w:t>sollte</w:t>
      </w:r>
      <w:r w:rsidR="00442BCE" w:rsidRPr="00D65266">
        <w:rPr>
          <w:highlight w:val="green"/>
        </w:rPr>
        <w:t xml:space="preserve"> der Bundeshaushalt mit den beantragten Massnahmen </w:t>
      </w:r>
      <w:r w:rsidR="00532B03" w:rsidRPr="00D65266">
        <w:rPr>
          <w:highlight w:val="green"/>
        </w:rPr>
        <w:t xml:space="preserve">ab </w:t>
      </w:r>
      <w:r w:rsidR="00C74B0A" w:rsidRPr="00D65266">
        <w:rPr>
          <w:highlight w:val="green"/>
        </w:rPr>
        <w:t>20</w:t>
      </w:r>
      <w:r w:rsidR="00442BCE" w:rsidRPr="00D65266">
        <w:rPr>
          <w:highlight w:val="green"/>
        </w:rPr>
        <w:t xml:space="preserve">08 um rund </w:t>
      </w:r>
      <w:r w:rsidR="00532B03" w:rsidRPr="00D65266">
        <w:rPr>
          <w:highlight w:val="green"/>
        </w:rPr>
        <w:t>1,9</w:t>
      </w:r>
      <w:r w:rsidR="00442BCE" w:rsidRPr="00D65266">
        <w:rPr>
          <w:highlight w:val="green"/>
        </w:rPr>
        <w:t> Milliarden Franken entlastet</w:t>
      </w:r>
      <w:r w:rsidR="001F1A5D" w:rsidRPr="00D65266">
        <w:rPr>
          <w:highlight w:val="green"/>
        </w:rPr>
        <w:t xml:space="preserve"> werden</w:t>
      </w:r>
      <w:r w:rsidR="00442BCE" w:rsidRPr="00D65266">
        <w:rPr>
          <w:highlight w:val="green"/>
        </w:rPr>
        <w:t>.</w:t>
      </w:r>
    </w:p>
    <w:p w14:paraId="4647A097" w14:textId="150F1687" w:rsidR="00A97798" w:rsidRPr="00D65266" w:rsidRDefault="00A97798" w:rsidP="00A97798">
      <w:pPr>
        <w:pStyle w:val="TextEFK"/>
        <w:rPr>
          <w:highlight w:val="green"/>
        </w:rPr>
      </w:pPr>
      <w:r w:rsidRPr="00D65266">
        <w:rPr>
          <w:highlight w:val="green"/>
        </w:rPr>
        <w:t xml:space="preserve">Mit dem </w:t>
      </w:r>
      <w:r w:rsidR="00681F10" w:rsidRPr="00D65266">
        <w:rPr>
          <w:highlight w:val="green"/>
        </w:rPr>
        <w:t xml:space="preserve">Bundesgesetz über das EP04 </w:t>
      </w:r>
      <w:r w:rsidRPr="00D65266">
        <w:rPr>
          <w:highlight w:val="green"/>
        </w:rPr>
        <w:t xml:space="preserve">vom 22. Dezember 2004 beschloss das Parlament schliesslich Entlastungen </w:t>
      </w:r>
      <w:r w:rsidR="00532B03" w:rsidRPr="00D65266">
        <w:rPr>
          <w:highlight w:val="green"/>
        </w:rPr>
        <w:t>ab dem Jahr 20</w:t>
      </w:r>
      <w:r w:rsidR="00E72BDC" w:rsidRPr="00D65266">
        <w:rPr>
          <w:highlight w:val="green"/>
        </w:rPr>
        <w:t>08</w:t>
      </w:r>
      <w:r w:rsidRPr="00D65266">
        <w:rPr>
          <w:highlight w:val="green"/>
        </w:rPr>
        <w:t xml:space="preserve"> von </w:t>
      </w:r>
      <w:r w:rsidR="00532B03" w:rsidRPr="00D65266">
        <w:rPr>
          <w:highlight w:val="green"/>
        </w:rPr>
        <w:t>0,8</w:t>
      </w:r>
      <w:r w:rsidR="00E72BDC" w:rsidRPr="00D65266">
        <w:rPr>
          <w:highlight w:val="green"/>
        </w:rPr>
        <w:t> </w:t>
      </w:r>
      <w:r w:rsidRPr="00D65266">
        <w:rPr>
          <w:highlight w:val="green"/>
        </w:rPr>
        <w:t xml:space="preserve">Milliarden Franken, </w:t>
      </w:r>
      <w:r w:rsidR="00532B03" w:rsidRPr="00D65266">
        <w:rPr>
          <w:highlight w:val="green"/>
        </w:rPr>
        <w:t>1,1</w:t>
      </w:r>
      <w:r w:rsidR="00E72BDC" w:rsidRPr="00D65266">
        <w:rPr>
          <w:highlight w:val="green"/>
        </w:rPr>
        <w:t> </w:t>
      </w:r>
      <w:r w:rsidRPr="00D65266">
        <w:rPr>
          <w:highlight w:val="green"/>
        </w:rPr>
        <w:t>Milliarden weni</w:t>
      </w:r>
      <w:r w:rsidR="00253F00" w:rsidRPr="00D65266">
        <w:rPr>
          <w:highlight w:val="green"/>
        </w:rPr>
        <w:t>ger als vom Bundesrat beantragt</w:t>
      </w:r>
      <w:r w:rsidR="00D31AEB" w:rsidRPr="00D65266">
        <w:rPr>
          <w:highlight w:val="green"/>
        </w:rPr>
        <w:t>.</w:t>
      </w:r>
    </w:p>
    <w:p w14:paraId="44E890F4" w14:textId="77777777" w:rsidR="00CB426F" w:rsidRPr="00D65266" w:rsidRDefault="00FE175E" w:rsidP="00B057C7">
      <w:pPr>
        <w:pStyle w:val="Titel3EFK"/>
        <w:ind w:firstLine="709"/>
        <w:rPr>
          <w:highlight w:val="green"/>
        </w:rPr>
      </w:pPr>
      <w:r w:rsidRPr="00D65266">
        <w:rPr>
          <w:highlight w:val="green"/>
        </w:rPr>
        <w:lastRenderedPageBreak/>
        <w:t>Konsolidierungsprogramm 2012</w:t>
      </w:r>
      <w:r w:rsidR="007B0DEF" w:rsidRPr="00D65266">
        <w:rPr>
          <w:highlight w:val="green"/>
        </w:rPr>
        <w:t>/</w:t>
      </w:r>
      <w:r w:rsidRPr="00D65266">
        <w:rPr>
          <w:highlight w:val="green"/>
        </w:rPr>
        <w:t>13</w:t>
      </w:r>
    </w:p>
    <w:p w14:paraId="290DC126" w14:textId="53506662" w:rsidR="00FE175E" w:rsidRPr="00D65266" w:rsidRDefault="00DA4843" w:rsidP="00DA4843">
      <w:pPr>
        <w:pStyle w:val="TextEFK"/>
        <w:rPr>
          <w:highlight w:val="green"/>
        </w:rPr>
      </w:pPr>
      <w:r w:rsidRPr="00D65266">
        <w:rPr>
          <w:highlight w:val="green"/>
        </w:rPr>
        <w:t>Obwohl der Bundesrat davon ausging, dass die Finanz- und Wirtschaftskrise ab 2011 über</w:t>
      </w:r>
      <w:r w:rsidR="00D9760A" w:rsidRPr="00D65266">
        <w:rPr>
          <w:highlight w:val="green"/>
        </w:rPr>
        <w:softHyphen/>
      </w:r>
      <w:r w:rsidRPr="00D65266">
        <w:rPr>
          <w:highlight w:val="green"/>
        </w:rPr>
        <w:t xml:space="preserve">wunden sein und sich </w:t>
      </w:r>
      <w:r w:rsidR="00CB4268" w:rsidRPr="00D65266">
        <w:rPr>
          <w:highlight w:val="green"/>
        </w:rPr>
        <w:t>eine konjunkturelle Erholung einstellen würde</w:t>
      </w:r>
      <w:r w:rsidRPr="00D65266">
        <w:rPr>
          <w:highlight w:val="green"/>
        </w:rPr>
        <w:t>, erachtete er Konsoli</w:t>
      </w:r>
      <w:r w:rsidR="00D9760A" w:rsidRPr="00D65266">
        <w:rPr>
          <w:highlight w:val="green"/>
        </w:rPr>
        <w:softHyphen/>
      </w:r>
      <w:r w:rsidRPr="00D65266">
        <w:rPr>
          <w:highlight w:val="green"/>
        </w:rPr>
        <w:t xml:space="preserve">dierungsmassnahmen als nötig. </w:t>
      </w:r>
      <w:r w:rsidR="00735E6E" w:rsidRPr="00D65266">
        <w:rPr>
          <w:highlight w:val="green"/>
        </w:rPr>
        <w:t>Sich</w:t>
      </w:r>
      <w:r w:rsidRPr="00D65266">
        <w:rPr>
          <w:highlight w:val="green"/>
        </w:rPr>
        <w:t xml:space="preserve"> abzeichnende Mehrbelastungen in Milliardenhöhe </w:t>
      </w:r>
      <w:r w:rsidR="00532B03" w:rsidRPr="00D65266">
        <w:rPr>
          <w:highlight w:val="green"/>
        </w:rPr>
        <w:t xml:space="preserve">mit Blick auf </w:t>
      </w:r>
      <w:r w:rsidRPr="00D65266">
        <w:rPr>
          <w:highlight w:val="green"/>
        </w:rPr>
        <w:t xml:space="preserve">Unternehmenssteuerreform III, Freihandelsabkommen im Bereich </w:t>
      </w:r>
      <w:r w:rsidR="00735E6E" w:rsidRPr="00D65266">
        <w:rPr>
          <w:highlight w:val="green"/>
        </w:rPr>
        <w:t xml:space="preserve">Landwirtschaft </w:t>
      </w:r>
      <w:r w:rsidRPr="00D65266">
        <w:rPr>
          <w:highlight w:val="green"/>
        </w:rPr>
        <w:t xml:space="preserve">sowie weitere Forderungen </w:t>
      </w:r>
      <w:r w:rsidR="00735E6E" w:rsidRPr="00D65266">
        <w:rPr>
          <w:highlight w:val="green"/>
        </w:rPr>
        <w:t xml:space="preserve">unterstrichen die Notwendigkeit. Vor </w:t>
      </w:r>
      <w:r w:rsidR="0025018E" w:rsidRPr="00D65266">
        <w:rPr>
          <w:highlight w:val="green"/>
        </w:rPr>
        <w:t xml:space="preserve">diesem </w:t>
      </w:r>
      <w:r w:rsidR="00735E6E" w:rsidRPr="00D65266">
        <w:rPr>
          <w:highlight w:val="green"/>
        </w:rPr>
        <w:t>Hintergrund</w:t>
      </w:r>
      <w:r w:rsidR="00DA1D4A" w:rsidRPr="00D65266">
        <w:rPr>
          <w:highlight w:val="green"/>
        </w:rPr>
        <w:t xml:space="preserve"> </w:t>
      </w:r>
      <w:r w:rsidR="00735E6E" w:rsidRPr="00D65266">
        <w:rPr>
          <w:highlight w:val="green"/>
        </w:rPr>
        <w:t xml:space="preserve">unterbreitete </w:t>
      </w:r>
      <w:r w:rsidR="00DA1D4A" w:rsidRPr="00D65266">
        <w:rPr>
          <w:highlight w:val="green"/>
        </w:rPr>
        <w:t xml:space="preserve">der Bundesrat </w:t>
      </w:r>
      <w:r w:rsidR="007B0DEF" w:rsidRPr="00D65266">
        <w:rPr>
          <w:highlight w:val="green"/>
        </w:rPr>
        <w:t xml:space="preserve">dem Parlament </w:t>
      </w:r>
      <w:r w:rsidR="001B7D4F" w:rsidRPr="00D65266">
        <w:rPr>
          <w:highlight w:val="green"/>
        </w:rPr>
        <w:t xml:space="preserve">im September 2010 </w:t>
      </w:r>
      <w:r w:rsidR="00735E6E" w:rsidRPr="00D65266">
        <w:rPr>
          <w:highlight w:val="green"/>
        </w:rPr>
        <w:t>das</w:t>
      </w:r>
      <w:r w:rsidR="00DA1D4A" w:rsidRPr="00D65266">
        <w:rPr>
          <w:highlight w:val="green"/>
        </w:rPr>
        <w:t xml:space="preserve"> Konsoli</w:t>
      </w:r>
      <w:r w:rsidR="00D30953" w:rsidRPr="00D65266">
        <w:rPr>
          <w:highlight w:val="green"/>
        </w:rPr>
        <w:t>dierungspro</w:t>
      </w:r>
      <w:r w:rsidR="003A746A" w:rsidRPr="00D65266">
        <w:rPr>
          <w:highlight w:val="green"/>
        </w:rPr>
        <w:softHyphen/>
      </w:r>
      <w:r w:rsidR="00D30953" w:rsidRPr="00D65266">
        <w:rPr>
          <w:highlight w:val="green"/>
        </w:rPr>
        <w:t>gramm 2012</w:t>
      </w:r>
      <w:r w:rsidR="007B0DEF" w:rsidRPr="00D65266">
        <w:rPr>
          <w:highlight w:val="green"/>
        </w:rPr>
        <w:t>/</w:t>
      </w:r>
      <w:r w:rsidR="00D30953" w:rsidRPr="00D65266">
        <w:rPr>
          <w:highlight w:val="green"/>
        </w:rPr>
        <w:t>13 (KOP</w:t>
      </w:r>
      <w:r w:rsidR="00DA1D4A" w:rsidRPr="00D65266">
        <w:rPr>
          <w:highlight w:val="green"/>
        </w:rPr>
        <w:t>12/1</w:t>
      </w:r>
      <w:r w:rsidR="00AA7924" w:rsidRPr="00D65266">
        <w:rPr>
          <w:highlight w:val="green"/>
        </w:rPr>
        <w:t xml:space="preserve">3). Es bestand aus sechs Massnahmenpaketen: </w:t>
      </w:r>
      <w:r w:rsidR="009035E1" w:rsidRPr="00D65266">
        <w:rPr>
          <w:highlight w:val="green"/>
        </w:rPr>
        <w:t>1.</w:t>
      </w:r>
      <w:r w:rsidR="007B0DEF" w:rsidRPr="00D65266">
        <w:rPr>
          <w:highlight w:val="green"/>
        </w:rPr>
        <w:t> </w:t>
      </w:r>
      <w:r w:rsidR="00AA7924" w:rsidRPr="00D65266">
        <w:rPr>
          <w:highlight w:val="green"/>
        </w:rPr>
        <w:t xml:space="preserve">Kompensation Stabilisierungsmassnahmen, </w:t>
      </w:r>
      <w:r w:rsidR="009035E1" w:rsidRPr="00D65266">
        <w:rPr>
          <w:highlight w:val="green"/>
        </w:rPr>
        <w:t xml:space="preserve">2. </w:t>
      </w:r>
      <w:r w:rsidR="00AA7924" w:rsidRPr="00D65266">
        <w:rPr>
          <w:highlight w:val="green"/>
        </w:rPr>
        <w:t xml:space="preserve">Teuerungskorrektur, </w:t>
      </w:r>
      <w:r w:rsidR="009035E1" w:rsidRPr="00D65266">
        <w:rPr>
          <w:highlight w:val="green"/>
        </w:rPr>
        <w:t xml:space="preserve">3. </w:t>
      </w:r>
      <w:r w:rsidR="00AA7924" w:rsidRPr="00D65266">
        <w:rPr>
          <w:highlight w:val="green"/>
        </w:rPr>
        <w:t>Querschnitts</w:t>
      </w:r>
      <w:r w:rsidR="00532B03" w:rsidRPr="00D65266">
        <w:rPr>
          <w:highlight w:val="green"/>
        </w:rPr>
        <w:softHyphen/>
      </w:r>
      <w:r w:rsidR="00AA7924" w:rsidRPr="00D65266">
        <w:rPr>
          <w:highlight w:val="green"/>
        </w:rPr>
        <w:t xml:space="preserve">kürzungen, </w:t>
      </w:r>
      <w:r w:rsidR="009035E1" w:rsidRPr="00D65266">
        <w:rPr>
          <w:highlight w:val="green"/>
        </w:rPr>
        <w:t xml:space="preserve">4. </w:t>
      </w:r>
      <w:r w:rsidR="00AA7924" w:rsidRPr="00D65266">
        <w:rPr>
          <w:highlight w:val="green"/>
        </w:rPr>
        <w:t>Mass</w:t>
      </w:r>
      <w:r w:rsidR="003A746A" w:rsidRPr="00D65266">
        <w:rPr>
          <w:highlight w:val="green"/>
        </w:rPr>
        <w:softHyphen/>
      </w:r>
      <w:r w:rsidR="00AA7924" w:rsidRPr="00D65266">
        <w:rPr>
          <w:highlight w:val="green"/>
        </w:rPr>
        <w:t xml:space="preserve">nahmen der Aufgabenüberprüfung, </w:t>
      </w:r>
      <w:r w:rsidR="009035E1" w:rsidRPr="00D65266">
        <w:rPr>
          <w:highlight w:val="green"/>
        </w:rPr>
        <w:t xml:space="preserve">5. </w:t>
      </w:r>
      <w:r w:rsidR="00AA7924" w:rsidRPr="00D65266">
        <w:rPr>
          <w:highlight w:val="green"/>
        </w:rPr>
        <w:t xml:space="preserve">Korrektur der Passivzinsen sowie </w:t>
      </w:r>
      <w:r w:rsidR="009035E1" w:rsidRPr="00D65266">
        <w:rPr>
          <w:highlight w:val="green"/>
        </w:rPr>
        <w:t xml:space="preserve">6. </w:t>
      </w:r>
      <w:r w:rsidR="00AA7924" w:rsidRPr="00D65266">
        <w:rPr>
          <w:highlight w:val="green"/>
        </w:rPr>
        <w:t>Einnahmeseitige Massnahmen.</w:t>
      </w:r>
    </w:p>
    <w:p w14:paraId="0FB7A6D9" w14:textId="77777777" w:rsidR="00624BA6" w:rsidRPr="00D65266" w:rsidRDefault="00624BA6" w:rsidP="00D16B4C">
      <w:pPr>
        <w:pStyle w:val="TextEFK"/>
        <w:rPr>
          <w:highlight w:val="green"/>
        </w:rPr>
      </w:pPr>
      <w:r w:rsidRPr="00D65266">
        <w:rPr>
          <w:highlight w:val="green"/>
        </w:rPr>
        <w:t xml:space="preserve">Sowohl der Ständerat als auch der Nationalrat sind </w:t>
      </w:r>
      <w:r w:rsidR="00065621" w:rsidRPr="00D65266">
        <w:rPr>
          <w:highlight w:val="green"/>
        </w:rPr>
        <w:t xml:space="preserve">in ihren Debatten im März bzw. im Mai 2011 </w:t>
      </w:r>
      <w:r w:rsidRPr="00D65266">
        <w:rPr>
          <w:highlight w:val="green"/>
        </w:rPr>
        <w:t xml:space="preserve">nicht auf die Vorlage eingetreten. Grund dafür waren </w:t>
      </w:r>
      <w:r w:rsidR="00065621" w:rsidRPr="00D65266">
        <w:rPr>
          <w:highlight w:val="green"/>
        </w:rPr>
        <w:t>neueste</w:t>
      </w:r>
      <w:r w:rsidRPr="00D65266">
        <w:rPr>
          <w:highlight w:val="green"/>
        </w:rPr>
        <w:t xml:space="preserve"> Prognosen</w:t>
      </w:r>
      <w:r w:rsidR="0025018E" w:rsidRPr="00D65266">
        <w:rPr>
          <w:highlight w:val="green"/>
        </w:rPr>
        <w:t>,</w:t>
      </w:r>
      <w:r w:rsidR="00065621" w:rsidRPr="00D65266">
        <w:rPr>
          <w:highlight w:val="green"/>
        </w:rPr>
        <w:t xml:space="preserve"> insbeson</w:t>
      </w:r>
      <w:r w:rsidR="00D9760A" w:rsidRPr="00D65266">
        <w:rPr>
          <w:highlight w:val="green"/>
        </w:rPr>
        <w:softHyphen/>
      </w:r>
      <w:r w:rsidR="00065621" w:rsidRPr="00D65266">
        <w:rPr>
          <w:highlight w:val="green"/>
        </w:rPr>
        <w:t>dere auf der Einnahmeseite</w:t>
      </w:r>
      <w:r w:rsidRPr="00D65266">
        <w:rPr>
          <w:highlight w:val="green"/>
        </w:rPr>
        <w:t xml:space="preserve"> für die Jahre 2012 und 2013, </w:t>
      </w:r>
      <w:r w:rsidR="00D14159" w:rsidRPr="00D65266">
        <w:rPr>
          <w:highlight w:val="green"/>
        </w:rPr>
        <w:t>di</w:t>
      </w:r>
      <w:r w:rsidR="00DC69EF" w:rsidRPr="00D65266">
        <w:rPr>
          <w:highlight w:val="green"/>
        </w:rPr>
        <w:t>e</w:t>
      </w:r>
      <w:r w:rsidRPr="00D65266">
        <w:rPr>
          <w:highlight w:val="green"/>
        </w:rPr>
        <w:t xml:space="preserve"> </w:t>
      </w:r>
      <w:r w:rsidR="00065621" w:rsidRPr="00D65266">
        <w:rPr>
          <w:highlight w:val="green"/>
        </w:rPr>
        <w:t>anstelle eines strukturellen Defizits nun ein</w:t>
      </w:r>
      <w:r w:rsidR="00884800" w:rsidRPr="00D65266">
        <w:rPr>
          <w:highlight w:val="green"/>
        </w:rPr>
        <w:t>en strukturellen</w:t>
      </w:r>
      <w:r w:rsidR="00065621" w:rsidRPr="00D65266">
        <w:rPr>
          <w:highlight w:val="green"/>
        </w:rPr>
        <w:t xml:space="preserve"> Überschuss </w:t>
      </w:r>
      <w:r w:rsidR="00DC69EF" w:rsidRPr="00D65266">
        <w:rPr>
          <w:highlight w:val="green"/>
        </w:rPr>
        <w:t>anzeigten</w:t>
      </w:r>
      <w:r w:rsidR="008522DE" w:rsidRPr="00D65266">
        <w:rPr>
          <w:highlight w:val="green"/>
        </w:rPr>
        <w:t>.</w:t>
      </w:r>
      <w:r w:rsidR="00D16B4C" w:rsidRPr="00D65266">
        <w:rPr>
          <w:highlight w:val="green"/>
        </w:rPr>
        <w:t xml:space="preserve"> Zur Debatte stand </w:t>
      </w:r>
      <w:r w:rsidR="00F16A21" w:rsidRPr="00D65266">
        <w:rPr>
          <w:highlight w:val="green"/>
        </w:rPr>
        <w:t xml:space="preserve">ohnehin </w:t>
      </w:r>
      <w:r w:rsidR="001B7D4F" w:rsidRPr="00D65266">
        <w:rPr>
          <w:highlight w:val="green"/>
        </w:rPr>
        <w:t xml:space="preserve">nur </w:t>
      </w:r>
      <w:r w:rsidR="00F16A21" w:rsidRPr="00D65266">
        <w:rPr>
          <w:highlight w:val="green"/>
        </w:rPr>
        <w:t>noch das</w:t>
      </w:r>
      <w:r w:rsidR="00D16B4C" w:rsidRPr="00D65266">
        <w:rPr>
          <w:highlight w:val="green"/>
        </w:rPr>
        <w:t xml:space="preserve"> Massnahmenpaket IV</w:t>
      </w:r>
      <w:r w:rsidR="00F16A21" w:rsidRPr="00D65266">
        <w:rPr>
          <w:highlight w:val="green"/>
        </w:rPr>
        <w:t xml:space="preserve"> «Aufgabenüberprüfung». Alle übrigen Massnahmenpakete, allen voran die Teuerungskorrektur, die Korrektur der Passivzinsen sowie Querschnittkürzungen im Eigenbereich</w:t>
      </w:r>
      <w:r w:rsidR="009A45A8" w:rsidRPr="00D65266">
        <w:rPr>
          <w:highlight w:val="green"/>
        </w:rPr>
        <w:t>,</w:t>
      </w:r>
      <w:r w:rsidR="00F16A21" w:rsidRPr="00D65266">
        <w:rPr>
          <w:highlight w:val="green"/>
        </w:rPr>
        <w:t xml:space="preserve"> </w:t>
      </w:r>
      <w:r w:rsidR="009A45A8" w:rsidRPr="00D65266">
        <w:rPr>
          <w:highlight w:val="green"/>
        </w:rPr>
        <w:t>hatte</w:t>
      </w:r>
      <w:r w:rsidR="00F16A21" w:rsidRPr="00D65266">
        <w:rPr>
          <w:highlight w:val="green"/>
        </w:rPr>
        <w:t xml:space="preserve"> der Bundesrat</w:t>
      </w:r>
      <w:r w:rsidR="00D16B4C" w:rsidRPr="00D65266">
        <w:rPr>
          <w:highlight w:val="green"/>
        </w:rPr>
        <w:t xml:space="preserve"> bereits</w:t>
      </w:r>
      <w:r w:rsidR="00F16A21" w:rsidRPr="00D65266">
        <w:rPr>
          <w:highlight w:val="green"/>
        </w:rPr>
        <w:t xml:space="preserve"> im Voranschlag 2011 umgesetzt. Damit waren die vorgesehenen Entlastungen des KOP12/13 weitgehend bewältigt</w:t>
      </w:r>
      <w:r w:rsidR="00D16B4C" w:rsidRPr="00D65266">
        <w:rPr>
          <w:highlight w:val="green"/>
        </w:rPr>
        <w:t>.</w:t>
      </w:r>
    </w:p>
    <w:p w14:paraId="138896B8" w14:textId="77777777" w:rsidR="00BA5648" w:rsidRPr="00D65266" w:rsidRDefault="00BA5648" w:rsidP="00B057C7">
      <w:pPr>
        <w:pStyle w:val="Titel3EFK"/>
        <w:ind w:firstLine="709"/>
        <w:rPr>
          <w:highlight w:val="green"/>
        </w:rPr>
      </w:pPr>
      <w:r w:rsidRPr="00D65266">
        <w:rPr>
          <w:highlight w:val="green"/>
        </w:rPr>
        <w:t>Konsolidierungs- und Aufgabenüberprüfungspaket 2014</w:t>
      </w:r>
    </w:p>
    <w:p w14:paraId="7A0ADA0C" w14:textId="77777777" w:rsidR="00B52CE8" w:rsidRPr="00D65266" w:rsidRDefault="00A374E3" w:rsidP="00B52CE8">
      <w:pPr>
        <w:pStyle w:val="TextEFK"/>
        <w:rPr>
          <w:highlight w:val="green"/>
        </w:rPr>
      </w:pPr>
      <w:r w:rsidRPr="00D65266">
        <w:rPr>
          <w:highlight w:val="green"/>
        </w:rPr>
        <w:t xml:space="preserve">Das Konsolidierungs- und Aufgabenüberprüfungspaket (KAP14) des Bundesrats </w:t>
      </w:r>
      <w:r w:rsidR="003F24B0" w:rsidRPr="00D65266">
        <w:rPr>
          <w:highlight w:val="green"/>
        </w:rPr>
        <w:t>vom</w:t>
      </w:r>
      <w:r w:rsidRPr="00D65266">
        <w:rPr>
          <w:highlight w:val="green"/>
        </w:rPr>
        <w:t xml:space="preserve"> 19.</w:t>
      </w:r>
      <w:r w:rsidR="0064122A" w:rsidRPr="00D65266">
        <w:rPr>
          <w:highlight w:val="green"/>
        </w:rPr>
        <w:t> </w:t>
      </w:r>
      <w:r w:rsidRPr="00D65266">
        <w:rPr>
          <w:highlight w:val="green"/>
        </w:rPr>
        <w:t xml:space="preserve">Dezember 2012 </w:t>
      </w:r>
      <w:r w:rsidR="003F24B0" w:rsidRPr="00D65266">
        <w:rPr>
          <w:highlight w:val="green"/>
        </w:rPr>
        <w:t xml:space="preserve">ging </w:t>
      </w:r>
      <w:r w:rsidRPr="00D65266">
        <w:rPr>
          <w:highlight w:val="green"/>
        </w:rPr>
        <w:t xml:space="preserve">auf </w:t>
      </w:r>
      <w:r w:rsidR="003F24B0" w:rsidRPr="00D65266">
        <w:rPr>
          <w:highlight w:val="green"/>
        </w:rPr>
        <w:t>die</w:t>
      </w:r>
      <w:r w:rsidRPr="00D65266">
        <w:rPr>
          <w:highlight w:val="green"/>
        </w:rPr>
        <w:t xml:space="preserve"> </w:t>
      </w:r>
      <w:r w:rsidR="00FD0A86" w:rsidRPr="00D65266">
        <w:rPr>
          <w:highlight w:val="green"/>
        </w:rPr>
        <w:t xml:space="preserve">überwiesene </w:t>
      </w:r>
      <w:r w:rsidRPr="00D65266">
        <w:rPr>
          <w:highlight w:val="green"/>
        </w:rPr>
        <w:t xml:space="preserve">Motion </w:t>
      </w:r>
      <w:r w:rsidR="003F24B0" w:rsidRPr="00D65266">
        <w:rPr>
          <w:highlight w:val="green"/>
        </w:rPr>
        <w:t>11.3317</w:t>
      </w:r>
      <w:r w:rsidR="003F24B0" w:rsidRPr="00D65266">
        <w:rPr>
          <w:rStyle w:val="Funotenzeichen"/>
          <w:highlight w:val="green"/>
        </w:rPr>
        <w:footnoteReference w:id="11"/>
      </w:r>
      <w:r w:rsidR="003F24B0" w:rsidRPr="00D65266">
        <w:rPr>
          <w:highlight w:val="green"/>
        </w:rPr>
        <w:t xml:space="preserve"> </w:t>
      </w:r>
      <w:r w:rsidR="00FD0A86" w:rsidRPr="00D65266">
        <w:rPr>
          <w:highlight w:val="green"/>
        </w:rPr>
        <w:t>zurück, nachdem das Par</w:t>
      </w:r>
      <w:r w:rsidR="00D9760A" w:rsidRPr="00D65266">
        <w:rPr>
          <w:highlight w:val="green"/>
        </w:rPr>
        <w:softHyphen/>
      </w:r>
      <w:r w:rsidR="00FD0A86" w:rsidRPr="00D65266">
        <w:rPr>
          <w:highlight w:val="green"/>
        </w:rPr>
        <w:t xml:space="preserve">lament entschieden hatte, nicht auf das KOP12/13 einzutreten. Sie forderte </w:t>
      </w:r>
      <w:r w:rsidRPr="00D65266">
        <w:rPr>
          <w:highlight w:val="green"/>
        </w:rPr>
        <w:t>substanziell</w:t>
      </w:r>
      <w:r w:rsidR="00FD0A86" w:rsidRPr="00D65266">
        <w:rPr>
          <w:highlight w:val="green"/>
        </w:rPr>
        <w:t>e Entlastungen des</w:t>
      </w:r>
      <w:r w:rsidRPr="00D65266">
        <w:rPr>
          <w:highlight w:val="green"/>
        </w:rPr>
        <w:t xml:space="preserve"> </w:t>
      </w:r>
      <w:r w:rsidR="00FD0A86" w:rsidRPr="00D65266">
        <w:rPr>
          <w:highlight w:val="green"/>
        </w:rPr>
        <w:t>Haushalts, um resultierende Überschüsse im Regelfall für den Schul</w:t>
      </w:r>
      <w:r w:rsidR="00D9760A" w:rsidRPr="00D65266">
        <w:rPr>
          <w:highlight w:val="green"/>
        </w:rPr>
        <w:softHyphen/>
      </w:r>
      <w:r w:rsidR="00FD0A86" w:rsidRPr="00D65266">
        <w:rPr>
          <w:highlight w:val="green"/>
        </w:rPr>
        <w:t>denabbau einzusetzen. Gleichzeitig wollte der Bundesrat mit kurzfristig realisierbare</w:t>
      </w:r>
      <w:r w:rsidR="000B79FD" w:rsidRPr="00D65266">
        <w:rPr>
          <w:highlight w:val="green"/>
        </w:rPr>
        <w:t>n</w:t>
      </w:r>
      <w:r w:rsidR="00FD0A86" w:rsidRPr="00D65266">
        <w:rPr>
          <w:highlight w:val="green"/>
        </w:rPr>
        <w:t xml:space="preserve"> Ent</w:t>
      </w:r>
      <w:r w:rsidR="00D9760A" w:rsidRPr="00D65266">
        <w:rPr>
          <w:highlight w:val="green"/>
        </w:rPr>
        <w:softHyphen/>
      </w:r>
      <w:r w:rsidR="00FD0A86" w:rsidRPr="00D65266">
        <w:rPr>
          <w:highlight w:val="green"/>
        </w:rPr>
        <w:t xml:space="preserve">lastungsmassnahmen im Umfang von rund 700 Millionen pro Jahr </w:t>
      </w:r>
      <w:r w:rsidR="0084089B" w:rsidRPr="00D65266">
        <w:rPr>
          <w:highlight w:val="green"/>
        </w:rPr>
        <w:t xml:space="preserve">im Rahmen des KAP14 auf die </w:t>
      </w:r>
      <w:r w:rsidR="00C50012" w:rsidRPr="00D65266">
        <w:rPr>
          <w:highlight w:val="green"/>
        </w:rPr>
        <w:t xml:space="preserve">sich abzeichnende </w:t>
      </w:r>
      <w:r w:rsidR="0084089B" w:rsidRPr="00D65266">
        <w:rPr>
          <w:highlight w:val="green"/>
        </w:rPr>
        <w:t>Verschlechterung der Haushaltslag</w:t>
      </w:r>
      <w:r w:rsidR="00F37C71" w:rsidRPr="00D65266">
        <w:rPr>
          <w:highlight w:val="green"/>
        </w:rPr>
        <w:t xml:space="preserve">e reagieren, </w:t>
      </w:r>
      <w:r w:rsidR="0084089B" w:rsidRPr="00D65266">
        <w:rPr>
          <w:highlight w:val="green"/>
        </w:rPr>
        <w:t>namentlich durch die beschlossene Erhöhung der Mittel für die Bildung, Forschung und Innovation (BFI-Bot</w:t>
      </w:r>
      <w:r w:rsidR="00D9760A" w:rsidRPr="00D65266">
        <w:rPr>
          <w:highlight w:val="green"/>
        </w:rPr>
        <w:softHyphen/>
      </w:r>
      <w:r w:rsidR="0084089B" w:rsidRPr="00D65266">
        <w:rPr>
          <w:highlight w:val="green"/>
        </w:rPr>
        <w:t>schaft</w:t>
      </w:r>
      <w:r w:rsidR="00F37C71" w:rsidRPr="00D65266">
        <w:rPr>
          <w:highlight w:val="green"/>
        </w:rPr>
        <w:t>)</w:t>
      </w:r>
      <w:r w:rsidR="0084089B" w:rsidRPr="00D65266">
        <w:rPr>
          <w:highlight w:val="green"/>
        </w:rPr>
        <w:t xml:space="preserve"> und die Energiestrategie 2050.</w:t>
      </w:r>
    </w:p>
    <w:p w14:paraId="0D5BE9F6" w14:textId="0317B9FE" w:rsidR="0084089B" w:rsidRPr="00D65266" w:rsidRDefault="0084089B" w:rsidP="00B52CE8">
      <w:pPr>
        <w:pStyle w:val="TextEFK"/>
        <w:rPr>
          <w:highlight w:val="green"/>
        </w:rPr>
      </w:pPr>
      <w:r w:rsidRPr="00D65266">
        <w:rPr>
          <w:highlight w:val="green"/>
        </w:rPr>
        <w:t>In der Sommersession 2013 besch</w:t>
      </w:r>
      <w:r w:rsidR="00F37C71" w:rsidRPr="00D65266">
        <w:rPr>
          <w:highlight w:val="green"/>
        </w:rPr>
        <w:t>loss der Nationalrat, das KAP</w:t>
      </w:r>
      <w:r w:rsidRPr="00D65266">
        <w:rPr>
          <w:highlight w:val="green"/>
        </w:rPr>
        <w:t>14 an den Bundesrat zurück</w:t>
      </w:r>
      <w:r w:rsidR="00D9760A" w:rsidRPr="00D65266">
        <w:rPr>
          <w:highlight w:val="green"/>
        </w:rPr>
        <w:softHyphen/>
      </w:r>
      <w:r w:rsidRPr="00D65266">
        <w:rPr>
          <w:highlight w:val="green"/>
        </w:rPr>
        <w:t>zuweisen</w:t>
      </w:r>
      <w:r w:rsidR="00B663E0" w:rsidRPr="00D65266">
        <w:rPr>
          <w:highlight w:val="green"/>
        </w:rPr>
        <w:t xml:space="preserve"> mit dem Auftrag</w:t>
      </w:r>
      <w:r w:rsidR="00B52CE8" w:rsidRPr="00D65266">
        <w:rPr>
          <w:highlight w:val="green"/>
        </w:rPr>
        <w:t xml:space="preserve"> zu prüfen,</w:t>
      </w:r>
      <w:r w:rsidR="00B663E0" w:rsidRPr="00D65266">
        <w:rPr>
          <w:highlight w:val="green"/>
        </w:rPr>
        <w:t xml:space="preserve"> </w:t>
      </w:r>
      <w:r w:rsidR="00B52CE8" w:rsidRPr="00D65266">
        <w:rPr>
          <w:highlight w:val="green"/>
        </w:rPr>
        <w:t>ob einnahmeseitige</w:t>
      </w:r>
      <w:r w:rsidR="00B663E0" w:rsidRPr="00D65266">
        <w:rPr>
          <w:highlight w:val="green"/>
        </w:rPr>
        <w:t xml:space="preserve"> Massnahmen (Steu</w:t>
      </w:r>
      <w:r w:rsidR="00B52CE8" w:rsidRPr="00D65266">
        <w:rPr>
          <w:highlight w:val="green"/>
        </w:rPr>
        <w:t xml:space="preserve">ererhöhungen oder Verzichte auf </w:t>
      </w:r>
      <w:r w:rsidR="00B663E0" w:rsidRPr="00D65266">
        <w:rPr>
          <w:highlight w:val="green"/>
        </w:rPr>
        <w:t>Steuersenkungen)</w:t>
      </w:r>
      <w:r w:rsidR="00B52CE8" w:rsidRPr="00D65266">
        <w:rPr>
          <w:highlight w:val="green"/>
        </w:rPr>
        <w:t xml:space="preserve"> möglich sind und ob ausgabe</w:t>
      </w:r>
      <w:r w:rsidR="00D271A6" w:rsidRPr="00D65266">
        <w:rPr>
          <w:highlight w:val="green"/>
        </w:rPr>
        <w:t>n</w:t>
      </w:r>
      <w:r w:rsidR="00B52CE8" w:rsidRPr="00D65266">
        <w:rPr>
          <w:highlight w:val="green"/>
        </w:rPr>
        <w:t>seitig die Personal</w:t>
      </w:r>
      <w:r w:rsidR="00D9760A" w:rsidRPr="00D65266">
        <w:rPr>
          <w:highlight w:val="green"/>
        </w:rPr>
        <w:softHyphen/>
      </w:r>
      <w:r w:rsidR="00B52CE8" w:rsidRPr="00D65266">
        <w:rPr>
          <w:highlight w:val="green"/>
        </w:rPr>
        <w:t>bezüge zulasten von P</w:t>
      </w:r>
      <w:r w:rsidR="00F37C71" w:rsidRPr="00D65266">
        <w:rPr>
          <w:highlight w:val="green"/>
        </w:rPr>
        <w:t>ersonalkrediten 2014–</w:t>
      </w:r>
      <w:r w:rsidR="007B0DEF" w:rsidRPr="00D65266">
        <w:rPr>
          <w:highlight w:val="green"/>
        </w:rPr>
        <w:t>20</w:t>
      </w:r>
      <w:r w:rsidR="00F37C71" w:rsidRPr="00D65266">
        <w:rPr>
          <w:highlight w:val="green"/>
        </w:rPr>
        <w:t>16 auf 3 </w:t>
      </w:r>
      <w:r w:rsidR="00B52CE8" w:rsidRPr="00D65266">
        <w:rPr>
          <w:highlight w:val="green"/>
        </w:rPr>
        <w:t xml:space="preserve">Milliarden </w:t>
      </w:r>
      <w:r w:rsidR="00F37C71" w:rsidRPr="00D65266">
        <w:rPr>
          <w:highlight w:val="green"/>
        </w:rPr>
        <w:t xml:space="preserve">Franken </w:t>
      </w:r>
      <w:r w:rsidR="00B52CE8" w:rsidRPr="00D65266">
        <w:rPr>
          <w:highlight w:val="green"/>
        </w:rPr>
        <w:t>plafoniert werden können</w:t>
      </w:r>
      <w:r w:rsidRPr="00D65266">
        <w:rPr>
          <w:highlight w:val="green"/>
        </w:rPr>
        <w:t>.</w:t>
      </w:r>
    </w:p>
    <w:p w14:paraId="1A2B2F8D" w14:textId="13390C6A" w:rsidR="00664EA2" w:rsidRPr="00D65266" w:rsidRDefault="00B663E0" w:rsidP="00A374E3">
      <w:pPr>
        <w:pStyle w:val="TextEFK"/>
        <w:rPr>
          <w:spacing w:val="2"/>
          <w:highlight w:val="green"/>
        </w:rPr>
      </w:pPr>
      <w:r w:rsidRPr="00D65266">
        <w:rPr>
          <w:spacing w:val="2"/>
          <w:highlight w:val="green"/>
        </w:rPr>
        <w:t>Mit der Zusatzbotschaft vom 19. September 2014</w:t>
      </w:r>
      <w:r w:rsidR="0084089B" w:rsidRPr="00D65266">
        <w:rPr>
          <w:spacing w:val="2"/>
          <w:highlight w:val="green"/>
        </w:rPr>
        <w:t xml:space="preserve"> </w:t>
      </w:r>
      <w:r w:rsidRPr="00D65266">
        <w:rPr>
          <w:spacing w:val="2"/>
          <w:highlight w:val="green"/>
        </w:rPr>
        <w:t xml:space="preserve">beantragte der </w:t>
      </w:r>
      <w:r w:rsidR="0084089B" w:rsidRPr="00D65266">
        <w:rPr>
          <w:spacing w:val="2"/>
          <w:highlight w:val="green"/>
        </w:rPr>
        <w:t>Bundesrat dem Parla</w:t>
      </w:r>
      <w:r w:rsidR="00D9760A" w:rsidRPr="00D65266">
        <w:rPr>
          <w:spacing w:val="2"/>
          <w:highlight w:val="green"/>
        </w:rPr>
        <w:softHyphen/>
      </w:r>
      <w:r w:rsidR="0084089B" w:rsidRPr="00D65266">
        <w:rPr>
          <w:spacing w:val="2"/>
          <w:highlight w:val="green"/>
        </w:rPr>
        <w:t>ment</w:t>
      </w:r>
      <w:r w:rsidR="00B52CE8" w:rsidRPr="00D65266">
        <w:rPr>
          <w:spacing w:val="2"/>
          <w:highlight w:val="green"/>
        </w:rPr>
        <w:t>, mit Blick auf die verbesserte finanzpolitische Situation</w:t>
      </w:r>
      <w:r w:rsidR="007E3810" w:rsidRPr="00D65266">
        <w:rPr>
          <w:spacing w:val="2"/>
          <w:highlight w:val="green"/>
        </w:rPr>
        <w:t>,</w:t>
      </w:r>
      <w:r w:rsidR="00B52CE8" w:rsidRPr="00D65266">
        <w:rPr>
          <w:spacing w:val="2"/>
          <w:highlight w:val="green"/>
        </w:rPr>
        <w:t xml:space="preserve"> nicht auf die Forderungen des Nationalrats einzugehen </w:t>
      </w:r>
      <w:r w:rsidR="00795083" w:rsidRPr="00D65266">
        <w:rPr>
          <w:spacing w:val="2"/>
          <w:highlight w:val="green"/>
        </w:rPr>
        <w:t>und stattdessen</w:t>
      </w:r>
      <w:r w:rsidR="00B52CE8" w:rsidRPr="00D65266">
        <w:rPr>
          <w:spacing w:val="2"/>
          <w:highlight w:val="green"/>
        </w:rPr>
        <w:t xml:space="preserve"> </w:t>
      </w:r>
      <w:r w:rsidR="0084089B" w:rsidRPr="00D65266">
        <w:rPr>
          <w:spacing w:val="2"/>
          <w:highlight w:val="green"/>
        </w:rPr>
        <w:t>die Detailberatung des ursprünglich bea</w:t>
      </w:r>
      <w:r w:rsidR="007E3810" w:rsidRPr="00D65266">
        <w:rPr>
          <w:spacing w:val="2"/>
          <w:highlight w:val="green"/>
        </w:rPr>
        <w:t xml:space="preserve">ntragten Bundesgesetzes </w:t>
      </w:r>
      <w:r w:rsidR="00B73DE7" w:rsidRPr="00D65266">
        <w:rPr>
          <w:spacing w:val="2"/>
          <w:highlight w:val="green"/>
        </w:rPr>
        <w:t>für das Jahr 2016</w:t>
      </w:r>
      <w:r w:rsidR="00B52CE8" w:rsidRPr="00D65266">
        <w:rPr>
          <w:spacing w:val="2"/>
          <w:highlight w:val="green"/>
        </w:rPr>
        <w:t xml:space="preserve"> an die </w:t>
      </w:r>
      <w:r w:rsidR="0084089B" w:rsidRPr="00D65266">
        <w:rPr>
          <w:spacing w:val="2"/>
          <w:highlight w:val="green"/>
        </w:rPr>
        <w:t>Hand zu nehmen.</w:t>
      </w:r>
      <w:r w:rsidR="00B73DE7" w:rsidRPr="00D65266">
        <w:rPr>
          <w:spacing w:val="2"/>
          <w:highlight w:val="green"/>
        </w:rPr>
        <w:t xml:space="preserve"> Im Voranschlag 2015 hat</w:t>
      </w:r>
      <w:r w:rsidR="007E3810" w:rsidRPr="00D65266">
        <w:rPr>
          <w:spacing w:val="2"/>
          <w:highlight w:val="green"/>
        </w:rPr>
        <w:t>te</w:t>
      </w:r>
      <w:r w:rsidR="00B73DE7" w:rsidRPr="00D65266">
        <w:rPr>
          <w:spacing w:val="2"/>
          <w:highlight w:val="green"/>
        </w:rPr>
        <w:t xml:space="preserve"> der Bundesrat einen Teil der Massnahmen des KAP14 </w:t>
      </w:r>
      <w:r w:rsidR="004E1920" w:rsidRPr="00D65266">
        <w:rPr>
          <w:spacing w:val="2"/>
          <w:highlight w:val="green"/>
        </w:rPr>
        <w:t xml:space="preserve">für das Jahr 2015 </w:t>
      </w:r>
      <w:r w:rsidR="00B73DE7" w:rsidRPr="00D65266">
        <w:rPr>
          <w:spacing w:val="2"/>
          <w:highlight w:val="green"/>
        </w:rPr>
        <w:t xml:space="preserve">bereits </w:t>
      </w:r>
      <w:r w:rsidR="00BF7B95" w:rsidRPr="00D65266">
        <w:rPr>
          <w:spacing w:val="2"/>
          <w:highlight w:val="green"/>
        </w:rPr>
        <w:t>umsetzen können</w:t>
      </w:r>
      <w:r w:rsidR="00B73DE7" w:rsidRPr="00D65266">
        <w:rPr>
          <w:spacing w:val="2"/>
          <w:highlight w:val="green"/>
        </w:rPr>
        <w:t>.</w:t>
      </w:r>
    </w:p>
    <w:p w14:paraId="05CBFC02" w14:textId="57CFA9A8" w:rsidR="00BA5648" w:rsidRPr="00D65266" w:rsidRDefault="009F47D6" w:rsidP="009F47D6">
      <w:pPr>
        <w:pStyle w:val="TextEFK"/>
        <w:rPr>
          <w:highlight w:val="green"/>
        </w:rPr>
      </w:pPr>
      <w:r w:rsidRPr="00D65266">
        <w:rPr>
          <w:highlight w:val="green"/>
        </w:rPr>
        <w:lastRenderedPageBreak/>
        <w:t>Mit dem Bundesgesetz über das Konsolidierungs- und Aufgabenüberprüfungspaket 2014 vom 19.</w:t>
      </w:r>
      <w:r w:rsidR="0064122A" w:rsidRPr="00D65266">
        <w:rPr>
          <w:highlight w:val="green"/>
        </w:rPr>
        <w:t> </w:t>
      </w:r>
      <w:r w:rsidRPr="00D65266">
        <w:rPr>
          <w:highlight w:val="green"/>
        </w:rPr>
        <w:t xml:space="preserve">Juni 2015 beschloss das Parlament </w:t>
      </w:r>
      <w:r w:rsidR="005749B1" w:rsidRPr="00D65266">
        <w:rPr>
          <w:highlight w:val="green"/>
        </w:rPr>
        <w:t xml:space="preserve">schliesslich </w:t>
      </w:r>
      <w:r w:rsidRPr="00D65266">
        <w:rPr>
          <w:highlight w:val="green"/>
        </w:rPr>
        <w:t xml:space="preserve">Entlastungen </w:t>
      </w:r>
      <w:r w:rsidR="00532B03" w:rsidRPr="00D65266">
        <w:rPr>
          <w:highlight w:val="green"/>
        </w:rPr>
        <w:t>ab dem</w:t>
      </w:r>
      <w:r w:rsidRPr="00D65266">
        <w:rPr>
          <w:highlight w:val="green"/>
        </w:rPr>
        <w:t xml:space="preserve"> Jahr 2016 von 463 Millionen Franken, 107 Millionen weniger als vom Bundesrat beantragt.</w:t>
      </w:r>
    </w:p>
    <w:p w14:paraId="7D8F8CA6" w14:textId="77777777" w:rsidR="00CB426F" w:rsidRPr="00D65266" w:rsidRDefault="00172CC4" w:rsidP="00B057C7">
      <w:pPr>
        <w:pStyle w:val="Titel3EFK"/>
        <w:ind w:firstLine="709"/>
        <w:rPr>
          <w:highlight w:val="green"/>
        </w:rPr>
      </w:pPr>
      <w:r w:rsidRPr="00D65266">
        <w:rPr>
          <w:highlight w:val="green"/>
        </w:rPr>
        <w:t>Stabilisierungsprogramm 2017–19</w:t>
      </w:r>
    </w:p>
    <w:p w14:paraId="0713B7CA" w14:textId="77777777" w:rsidR="003D2C53" w:rsidRPr="00D65266" w:rsidRDefault="00CB426F" w:rsidP="009E07CD">
      <w:pPr>
        <w:pStyle w:val="TextEFK"/>
        <w:rPr>
          <w:highlight w:val="green"/>
        </w:rPr>
      </w:pPr>
      <w:r w:rsidRPr="00D65266">
        <w:rPr>
          <w:highlight w:val="green"/>
        </w:rPr>
        <w:t>Auslöser des Stabilisierungsprogramms 2017</w:t>
      </w:r>
      <w:r w:rsidR="00172CC4" w:rsidRPr="00D65266">
        <w:rPr>
          <w:highlight w:val="green"/>
        </w:rPr>
        <w:t>–</w:t>
      </w:r>
      <w:r w:rsidRPr="00D65266">
        <w:rPr>
          <w:highlight w:val="green"/>
        </w:rPr>
        <w:t xml:space="preserve">19 </w:t>
      </w:r>
      <w:r w:rsidR="009E07CD" w:rsidRPr="00D65266">
        <w:rPr>
          <w:highlight w:val="green"/>
        </w:rPr>
        <w:t>(</w:t>
      </w:r>
      <w:r w:rsidR="00172CC4" w:rsidRPr="00D65266">
        <w:rPr>
          <w:highlight w:val="green"/>
        </w:rPr>
        <w:t>SPG17–19</w:t>
      </w:r>
      <w:r w:rsidR="009E07CD" w:rsidRPr="00D65266">
        <w:rPr>
          <w:highlight w:val="green"/>
        </w:rPr>
        <w:t xml:space="preserve">) </w:t>
      </w:r>
      <w:r w:rsidRPr="00D65266">
        <w:rPr>
          <w:highlight w:val="green"/>
        </w:rPr>
        <w:t>waren für den Bundesrat die starke Aufwertung des Schweizer</w:t>
      </w:r>
      <w:r w:rsidR="000C547D" w:rsidRPr="00D65266">
        <w:rPr>
          <w:highlight w:val="green"/>
        </w:rPr>
        <w:t xml:space="preserve"> F</w:t>
      </w:r>
      <w:r w:rsidRPr="00D65266">
        <w:rPr>
          <w:highlight w:val="green"/>
        </w:rPr>
        <w:t>rankens nach der Aufhebung der Wechselkursunter</w:t>
      </w:r>
      <w:r w:rsidR="00D9760A" w:rsidRPr="00D65266">
        <w:rPr>
          <w:highlight w:val="green"/>
        </w:rPr>
        <w:softHyphen/>
      </w:r>
      <w:r w:rsidRPr="00D65266">
        <w:rPr>
          <w:highlight w:val="green"/>
        </w:rPr>
        <w:t xml:space="preserve">grenze durch die </w:t>
      </w:r>
      <w:r w:rsidR="007E3810" w:rsidRPr="00D65266">
        <w:rPr>
          <w:highlight w:val="green"/>
        </w:rPr>
        <w:t>Schweizerische Nationalbank</w:t>
      </w:r>
      <w:r w:rsidRPr="00D65266">
        <w:rPr>
          <w:highlight w:val="green"/>
        </w:rPr>
        <w:t>. Die angepassten Schätzungen für die reale Wirtschaftsentwicklung und die Teuerung führten zu einer Senkung der Einnahme</w:t>
      </w:r>
      <w:r w:rsidR="003D2C53" w:rsidRPr="00D65266">
        <w:rPr>
          <w:highlight w:val="green"/>
        </w:rPr>
        <w:t>progno</w:t>
      </w:r>
      <w:r w:rsidR="00D9760A" w:rsidRPr="00D65266">
        <w:rPr>
          <w:highlight w:val="green"/>
        </w:rPr>
        <w:softHyphen/>
      </w:r>
      <w:r w:rsidR="003D2C53" w:rsidRPr="00D65266">
        <w:rPr>
          <w:highlight w:val="green"/>
        </w:rPr>
        <w:t>sen um bis zu 5 </w:t>
      </w:r>
      <w:r w:rsidRPr="00D65266">
        <w:rPr>
          <w:highlight w:val="green"/>
        </w:rPr>
        <w:t>Milliarden Franken. Dabei wurde angenommen, dass sich ein Teil der Ein</w:t>
      </w:r>
      <w:r w:rsidR="00D9760A" w:rsidRPr="00D65266">
        <w:rPr>
          <w:highlight w:val="green"/>
        </w:rPr>
        <w:softHyphen/>
      </w:r>
      <w:r w:rsidRPr="00D65266">
        <w:rPr>
          <w:highlight w:val="green"/>
        </w:rPr>
        <w:t>nahmenausfälle durch automatische Ef</w:t>
      </w:r>
      <w:r w:rsidR="00E72BDC" w:rsidRPr="00D65266">
        <w:rPr>
          <w:highlight w:val="green"/>
        </w:rPr>
        <w:t>fekte ausg</w:t>
      </w:r>
      <w:r w:rsidR="00FF0F42" w:rsidRPr="00D65266">
        <w:rPr>
          <w:highlight w:val="green"/>
        </w:rPr>
        <w:t>leicht</w:t>
      </w:r>
      <w:r w:rsidR="00BF7B95" w:rsidRPr="00D65266">
        <w:rPr>
          <w:rStyle w:val="Funotenzeichen"/>
          <w:highlight w:val="green"/>
        </w:rPr>
        <w:footnoteReference w:id="12"/>
      </w:r>
      <w:r w:rsidRPr="00D65266">
        <w:rPr>
          <w:highlight w:val="green"/>
        </w:rPr>
        <w:t xml:space="preserve">. </w:t>
      </w:r>
      <w:r w:rsidR="00FF0F42" w:rsidRPr="00D65266">
        <w:rPr>
          <w:highlight w:val="green"/>
        </w:rPr>
        <w:t>Gemäss dem IAFP 2017</w:t>
      </w:r>
      <w:r w:rsidR="00172CC4" w:rsidRPr="00D65266">
        <w:rPr>
          <w:highlight w:val="green"/>
        </w:rPr>
        <w:t>–</w:t>
      </w:r>
      <w:r w:rsidR="00C74B0A" w:rsidRPr="00D65266">
        <w:rPr>
          <w:highlight w:val="green"/>
        </w:rPr>
        <w:t>20</w:t>
      </w:r>
      <w:r w:rsidR="00FF0F42" w:rsidRPr="00D65266">
        <w:rPr>
          <w:highlight w:val="green"/>
        </w:rPr>
        <w:t>19 im Vorans</w:t>
      </w:r>
      <w:r w:rsidRPr="00D65266">
        <w:rPr>
          <w:highlight w:val="green"/>
        </w:rPr>
        <w:t>chlag 2016 genügten diese automatischen Korrekturen indes nicht, um die Vorgaben der Schuldenbremse einzuhal</w:t>
      </w:r>
      <w:r w:rsidR="009E07CD" w:rsidRPr="00D65266">
        <w:rPr>
          <w:highlight w:val="green"/>
        </w:rPr>
        <w:t>ten.</w:t>
      </w:r>
    </w:p>
    <w:p w14:paraId="1A7E810C" w14:textId="68283B0D" w:rsidR="00CB426F" w:rsidRPr="00D65266" w:rsidRDefault="003D2C53" w:rsidP="009E07CD">
      <w:pPr>
        <w:pStyle w:val="TextEFK"/>
        <w:rPr>
          <w:highlight w:val="green"/>
        </w:rPr>
      </w:pPr>
      <w:r w:rsidRPr="00D65266">
        <w:rPr>
          <w:highlight w:val="green"/>
        </w:rPr>
        <w:t xml:space="preserve">Deshalb unterbreitete der Bundesrat dem Parlament die Botschaft zum Bundesgesetz über das </w:t>
      </w:r>
      <w:r w:rsidR="00172CC4" w:rsidRPr="00D65266">
        <w:rPr>
          <w:highlight w:val="green"/>
        </w:rPr>
        <w:t>SPG17–19</w:t>
      </w:r>
      <w:r w:rsidRPr="00D65266">
        <w:rPr>
          <w:highlight w:val="green"/>
        </w:rPr>
        <w:t xml:space="preserve"> vom 25. Mai 2016 mit einem Entlastungsvolumen </w:t>
      </w:r>
      <w:r w:rsidR="00532B03" w:rsidRPr="00D65266">
        <w:rPr>
          <w:highlight w:val="green"/>
        </w:rPr>
        <w:t xml:space="preserve">ab dem Jahr </w:t>
      </w:r>
      <w:r w:rsidR="00414B21" w:rsidRPr="00D65266">
        <w:rPr>
          <w:highlight w:val="green"/>
        </w:rPr>
        <w:t>20</w:t>
      </w:r>
      <w:r w:rsidRPr="00D65266">
        <w:rPr>
          <w:highlight w:val="green"/>
        </w:rPr>
        <w:t>19 gegen</w:t>
      </w:r>
      <w:r w:rsidR="003A746A" w:rsidRPr="00D65266">
        <w:rPr>
          <w:highlight w:val="green"/>
        </w:rPr>
        <w:softHyphen/>
      </w:r>
      <w:r w:rsidRPr="00D65266">
        <w:rPr>
          <w:highlight w:val="green"/>
        </w:rPr>
        <w:t xml:space="preserve">über dem provisorischen Finanzplan vom 1. Juli 2015 </w:t>
      </w:r>
      <w:r w:rsidR="00E72BDC" w:rsidRPr="00D65266">
        <w:rPr>
          <w:highlight w:val="green"/>
        </w:rPr>
        <w:t xml:space="preserve">von </w:t>
      </w:r>
      <w:r w:rsidR="00532B03" w:rsidRPr="00D65266">
        <w:rPr>
          <w:highlight w:val="green"/>
        </w:rPr>
        <w:t>1</w:t>
      </w:r>
      <w:r w:rsidRPr="00D65266">
        <w:rPr>
          <w:highlight w:val="green"/>
        </w:rPr>
        <w:t> </w:t>
      </w:r>
      <w:r w:rsidR="00E72BDC" w:rsidRPr="00D65266">
        <w:rPr>
          <w:highlight w:val="green"/>
        </w:rPr>
        <w:t>Milliarde</w:t>
      </w:r>
      <w:r w:rsidRPr="00D65266">
        <w:rPr>
          <w:highlight w:val="green"/>
        </w:rPr>
        <w:t xml:space="preserve"> Franken.</w:t>
      </w:r>
    </w:p>
    <w:p w14:paraId="022979D6" w14:textId="3DA98FAC" w:rsidR="00F7593B" w:rsidRPr="00D65266" w:rsidRDefault="003D2C53" w:rsidP="00CB426F">
      <w:pPr>
        <w:pStyle w:val="TextEFK"/>
        <w:rPr>
          <w:highlight w:val="green"/>
        </w:rPr>
      </w:pPr>
      <w:r w:rsidRPr="00D65266">
        <w:rPr>
          <w:highlight w:val="green"/>
        </w:rPr>
        <w:t xml:space="preserve">Mit dem Bundesgesetz über das </w:t>
      </w:r>
      <w:r w:rsidR="00172CC4" w:rsidRPr="00D65266">
        <w:rPr>
          <w:highlight w:val="green"/>
        </w:rPr>
        <w:t>SPG17–19</w:t>
      </w:r>
      <w:r w:rsidR="00E72BDC" w:rsidRPr="00D65266">
        <w:rPr>
          <w:highlight w:val="green"/>
        </w:rPr>
        <w:t xml:space="preserve"> vom 17. </w:t>
      </w:r>
      <w:r w:rsidRPr="00D65266">
        <w:rPr>
          <w:highlight w:val="green"/>
        </w:rPr>
        <w:t xml:space="preserve">März 2017 beschloss das Parlament Entlastungsmassnahmen </w:t>
      </w:r>
      <w:r w:rsidR="00E007E2" w:rsidRPr="00D65266">
        <w:rPr>
          <w:highlight w:val="green"/>
        </w:rPr>
        <w:t xml:space="preserve">ab dem Jahr 2019 </w:t>
      </w:r>
      <w:r w:rsidRPr="00D65266">
        <w:rPr>
          <w:highlight w:val="green"/>
        </w:rPr>
        <w:t>im Umfang vo</w:t>
      </w:r>
      <w:r w:rsidR="00E72BDC" w:rsidRPr="00D65266">
        <w:rPr>
          <w:highlight w:val="green"/>
        </w:rPr>
        <w:t xml:space="preserve">n </w:t>
      </w:r>
      <w:r w:rsidR="00E007E2" w:rsidRPr="00D65266">
        <w:rPr>
          <w:highlight w:val="green"/>
        </w:rPr>
        <w:t>0,7</w:t>
      </w:r>
      <w:r w:rsidRPr="00D65266">
        <w:rPr>
          <w:highlight w:val="green"/>
        </w:rPr>
        <w:t> </w:t>
      </w:r>
      <w:r w:rsidR="00E72BDC" w:rsidRPr="00D65266">
        <w:rPr>
          <w:highlight w:val="green"/>
        </w:rPr>
        <w:t>Milliarden</w:t>
      </w:r>
      <w:r w:rsidRPr="00D65266">
        <w:rPr>
          <w:highlight w:val="green"/>
        </w:rPr>
        <w:t xml:space="preserve"> Franken im Ver</w:t>
      </w:r>
      <w:r w:rsidR="003A746A" w:rsidRPr="00D65266">
        <w:rPr>
          <w:highlight w:val="green"/>
        </w:rPr>
        <w:softHyphen/>
      </w:r>
      <w:r w:rsidRPr="00D65266">
        <w:rPr>
          <w:highlight w:val="green"/>
        </w:rPr>
        <w:t>gleich mit dem prov</w:t>
      </w:r>
      <w:r w:rsidR="000C547D" w:rsidRPr="00D65266">
        <w:rPr>
          <w:highlight w:val="green"/>
        </w:rPr>
        <w:t>isorischen</w:t>
      </w:r>
      <w:r w:rsidRPr="00D65266">
        <w:rPr>
          <w:highlight w:val="green"/>
        </w:rPr>
        <w:t xml:space="preserve"> Finanzplan 2017</w:t>
      </w:r>
      <w:r w:rsidR="00540721" w:rsidRPr="00D65266">
        <w:rPr>
          <w:highlight w:val="green"/>
        </w:rPr>
        <w:t>–</w:t>
      </w:r>
      <w:r w:rsidR="00C74B0A" w:rsidRPr="00D65266">
        <w:rPr>
          <w:highlight w:val="green"/>
        </w:rPr>
        <w:t>20</w:t>
      </w:r>
      <w:r w:rsidRPr="00D65266">
        <w:rPr>
          <w:highlight w:val="green"/>
        </w:rPr>
        <w:t>19 vom 1.</w:t>
      </w:r>
      <w:r w:rsidR="00543FD1" w:rsidRPr="00D65266">
        <w:rPr>
          <w:highlight w:val="green"/>
        </w:rPr>
        <w:t> </w:t>
      </w:r>
      <w:r w:rsidRPr="00D65266">
        <w:rPr>
          <w:highlight w:val="green"/>
        </w:rPr>
        <w:t>Juli 2015. Dies sind</w:t>
      </w:r>
      <w:r w:rsidR="009C0408" w:rsidRPr="00D65266">
        <w:rPr>
          <w:highlight w:val="green"/>
        </w:rPr>
        <w:t xml:space="preserve"> </w:t>
      </w:r>
      <w:r w:rsidR="00E007E2" w:rsidRPr="00D65266">
        <w:rPr>
          <w:highlight w:val="green"/>
        </w:rPr>
        <w:t>243 </w:t>
      </w:r>
      <w:r w:rsidRPr="00D65266">
        <w:rPr>
          <w:highlight w:val="green"/>
        </w:rPr>
        <w:t>Milli</w:t>
      </w:r>
      <w:r w:rsidR="003A746A" w:rsidRPr="00D65266">
        <w:rPr>
          <w:highlight w:val="green"/>
        </w:rPr>
        <w:softHyphen/>
      </w:r>
      <w:r w:rsidRPr="00D65266">
        <w:rPr>
          <w:highlight w:val="green"/>
        </w:rPr>
        <w:t>onen Franken weniger a</w:t>
      </w:r>
      <w:r w:rsidR="00AA7924" w:rsidRPr="00D65266">
        <w:rPr>
          <w:highlight w:val="green"/>
        </w:rPr>
        <w:t>ls vom Bundesrat vorgeschlagen.</w:t>
      </w:r>
      <w:r w:rsidR="000E07B4" w:rsidRPr="00D65266">
        <w:rPr>
          <w:highlight w:val="green"/>
        </w:rPr>
        <w:t xml:space="preserve"> Dabei hat</w:t>
      </w:r>
      <w:r w:rsidR="00A553F8" w:rsidRPr="00D65266">
        <w:rPr>
          <w:highlight w:val="green"/>
        </w:rPr>
        <w:t xml:space="preserve"> das Parlament insbesondere rund 300 Millionen Franken bei Bildung und Forschung, </w:t>
      </w:r>
      <w:r w:rsidR="00E007E2" w:rsidRPr="00D65266">
        <w:rPr>
          <w:highlight w:val="green"/>
        </w:rPr>
        <w:t>gut 1</w:t>
      </w:r>
      <w:r w:rsidR="00A553F8" w:rsidRPr="00D65266">
        <w:rPr>
          <w:highlight w:val="green"/>
        </w:rPr>
        <w:t xml:space="preserve">00 Millionen bei den Direktzahlungen sowie </w:t>
      </w:r>
      <w:r w:rsidR="00A662B9" w:rsidRPr="00D65266">
        <w:rPr>
          <w:highlight w:val="green"/>
        </w:rPr>
        <w:t>77 </w:t>
      </w:r>
      <w:r w:rsidR="00A553F8" w:rsidRPr="00D65266">
        <w:rPr>
          <w:highlight w:val="green"/>
        </w:rPr>
        <w:t>Millionen bei den individuellen Prämienverbilligungen rück</w:t>
      </w:r>
      <w:r w:rsidR="003A746A" w:rsidRPr="00D65266">
        <w:rPr>
          <w:highlight w:val="green"/>
        </w:rPr>
        <w:softHyphen/>
      </w:r>
      <w:r w:rsidR="00A553F8" w:rsidRPr="00D65266">
        <w:rPr>
          <w:highlight w:val="green"/>
        </w:rPr>
        <w:t xml:space="preserve">gängig gemacht. Dafür hat es die Entlastungsmassnahmen im Eigenbereich der Verwaltung um zusätzlich </w:t>
      </w:r>
      <w:r w:rsidR="00E007E2" w:rsidRPr="00D65266">
        <w:rPr>
          <w:highlight w:val="green"/>
        </w:rPr>
        <w:t>1</w:t>
      </w:r>
      <w:r w:rsidR="00A553F8" w:rsidRPr="00D65266">
        <w:rPr>
          <w:highlight w:val="green"/>
        </w:rPr>
        <w:t>00</w:t>
      </w:r>
      <w:r w:rsidR="00502E4B" w:rsidRPr="00D65266">
        <w:rPr>
          <w:highlight w:val="green"/>
        </w:rPr>
        <w:t> </w:t>
      </w:r>
      <w:r w:rsidR="00A553F8" w:rsidRPr="00D65266">
        <w:rPr>
          <w:highlight w:val="green"/>
        </w:rPr>
        <w:t>Millionen Franken erhöht.</w:t>
      </w:r>
    </w:p>
    <w:p w14:paraId="0C33BD5E" w14:textId="77777777" w:rsidR="00BB2456" w:rsidRPr="00D65266" w:rsidRDefault="00BB2456" w:rsidP="00BB2456">
      <w:pPr>
        <w:pStyle w:val="Titel2NoEFK"/>
        <w:rPr>
          <w:highlight w:val="green"/>
        </w:rPr>
      </w:pPr>
      <w:bookmarkStart w:id="25" w:name="_Ref11595183"/>
      <w:bookmarkStart w:id="26" w:name="_Toc39073173"/>
      <w:r w:rsidRPr="00D65266">
        <w:rPr>
          <w:highlight w:val="green"/>
        </w:rPr>
        <w:t xml:space="preserve">Unterschiedliche Arten </w:t>
      </w:r>
      <w:r w:rsidR="0025018E" w:rsidRPr="00D65266">
        <w:rPr>
          <w:highlight w:val="green"/>
        </w:rPr>
        <w:t xml:space="preserve">von </w:t>
      </w:r>
      <w:r w:rsidRPr="00D65266">
        <w:rPr>
          <w:highlight w:val="green"/>
        </w:rPr>
        <w:t>Entlastungen</w:t>
      </w:r>
      <w:bookmarkEnd w:id="25"/>
      <w:bookmarkEnd w:id="26"/>
    </w:p>
    <w:p w14:paraId="37F48296" w14:textId="77777777" w:rsidR="00BB2456" w:rsidRPr="00D65266" w:rsidRDefault="000A1147" w:rsidP="00B057C7">
      <w:pPr>
        <w:pStyle w:val="Titel3EFK"/>
        <w:ind w:firstLine="709"/>
        <w:rPr>
          <w:highlight w:val="green"/>
        </w:rPr>
      </w:pPr>
      <w:r w:rsidRPr="00D65266">
        <w:rPr>
          <w:highlight w:val="green"/>
        </w:rPr>
        <w:t>Kategorien</w:t>
      </w:r>
      <w:r w:rsidR="00BB2456" w:rsidRPr="00D65266">
        <w:rPr>
          <w:highlight w:val="green"/>
        </w:rPr>
        <w:t xml:space="preserve"> von Entlastungsmassnahmen</w:t>
      </w:r>
      <w:r w:rsidR="00D91F30" w:rsidRPr="00D65266">
        <w:rPr>
          <w:highlight w:val="green"/>
        </w:rPr>
        <w:t xml:space="preserve"> </w:t>
      </w:r>
      <w:r w:rsidR="00703659" w:rsidRPr="00D65266">
        <w:rPr>
          <w:highlight w:val="green"/>
        </w:rPr>
        <w:t>gemäss Botschaften des Bundesrats</w:t>
      </w:r>
    </w:p>
    <w:p w14:paraId="3A42913F" w14:textId="77777777" w:rsidR="00536E63" w:rsidRPr="00D65266" w:rsidRDefault="00BB2456" w:rsidP="000A1147">
      <w:pPr>
        <w:pStyle w:val="TextEFK"/>
        <w:rPr>
          <w:highlight w:val="green"/>
        </w:rPr>
      </w:pPr>
      <w:r w:rsidRPr="00D65266">
        <w:rPr>
          <w:highlight w:val="green"/>
        </w:rPr>
        <w:t>Die EFK hat</w:t>
      </w:r>
      <w:r w:rsidR="00253F00" w:rsidRPr="00D65266">
        <w:rPr>
          <w:highlight w:val="green"/>
        </w:rPr>
        <w:t>, nach eigenem Wissensstand erstmalig,</w:t>
      </w:r>
      <w:r w:rsidRPr="00D65266">
        <w:rPr>
          <w:highlight w:val="green"/>
        </w:rPr>
        <w:t xml:space="preserve"> sämtliche Entlastungsmassnahmen der bisherigen fünf Sparprogramme seit Einführung der Schuldenbremse nach deren Charakte</w:t>
      </w:r>
      <w:r w:rsidR="00D9760A" w:rsidRPr="00D65266">
        <w:rPr>
          <w:highlight w:val="green"/>
        </w:rPr>
        <w:softHyphen/>
      </w:r>
      <w:r w:rsidRPr="00D65266">
        <w:rPr>
          <w:highlight w:val="green"/>
        </w:rPr>
        <w:t xml:space="preserve">ristika analysiert. </w:t>
      </w:r>
      <w:r w:rsidR="000A1147" w:rsidRPr="00D65266">
        <w:rPr>
          <w:highlight w:val="green"/>
        </w:rPr>
        <w:t>Die Kategorisierung erfolgte durch die Analyse der Beschreibung</w:t>
      </w:r>
      <w:r w:rsidR="0025018E" w:rsidRPr="00D65266">
        <w:rPr>
          <w:highlight w:val="green"/>
        </w:rPr>
        <w:t>en</w:t>
      </w:r>
      <w:r w:rsidR="000A1147" w:rsidRPr="00D65266">
        <w:rPr>
          <w:highlight w:val="green"/>
        </w:rPr>
        <w:t xml:space="preserve"> der jeweiligen Entlastungsmassnahme</w:t>
      </w:r>
      <w:r w:rsidR="0025018E" w:rsidRPr="00D65266">
        <w:rPr>
          <w:highlight w:val="green"/>
        </w:rPr>
        <w:t>n</w:t>
      </w:r>
      <w:r w:rsidR="000A1147" w:rsidRPr="00D65266">
        <w:rPr>
          <w:highlight w:val="green"/>
        </w:rPr>
        <w:t xml:space="preserve"> in d</w:t>
      </w:r>
      <w:r w:rsidR="00536E63" w:rsidRPr="00D65266">
        <w:rPr>
          <w:highlight w:val="green"/>
        </w:rPr>
        <w:t>en Botschaften des Bundesrates.</w:t>
      </w:r>
    </w:p>
    <w:p w14:paraId="26CAE37F" w14:textId="77777777" w:rsidR="00041671" w:rsidRPr="00D65266" w:rsidRDefault="00536E63" w:rsidP="000A1147">
      <w:pPr>
        <w:pStyle w:val="TextEFK"/>
        <w:rPr>
          <w:highlight w:val="green"/>
        </w:rPr>
      </w:pPr>
      <w:r w:rsidRPr="00D65266">
        <w:rPr>
          <w:highlight w:val="green"/>
        </w:rPr>
        <w:t>Die</w:t>
      </w:r>
      <w:r w:rsidR="0025018E" w:rsidRPr="00D65266">
        <w:rPr>
          <w:highlight w:val="green"/>
        </w:rPr>
        <w:t>se</w:t>
      </w:r>
      <w:r w:rsidRPr="00D65266">
        <w:rPr>
          <w:highlight w:val="green"/>
        </w:rPr>
        <w:t xml:space="preserve"> Charakterisierung hat nicht den Anspruch einer exakten Analyse</w:t>
      </w:r>
      <w:r w:rsidR="00D91F30" w:rsidRPr="00D65266">
        <w:rPr>
          <w:highlight w:val="green"/>
        </w:rPr>
        <w:t xml:space="preserve">, </w:t>
      </w:r>
      <w:r w:rsidR="003D7DEE" w:rsidRPr="00D65266">
        <w:rPr>
          <w:highlight w:val="green"/>
        </w:rPr>
        <w:t>da</w:t>
      </w:r>
      <w:r w:rsidRPr="00D65266">
        <w:rPr>
          <w:highlight w:val="green"/>
        </w:rPr>
        <w:t xml:space="preserve"> nicht aus allen Beschreibungen </w:t>
      </w:r>
      <w:r w:rsidR="003D7DEE" w:rsidRPr="00D65266">
        <w:rPr>
          <w:highlight w:val="green"/>
        </w:rPr>
        <w:t>die Art</w:t>
      </w:r>
      <w:r w:rsidRPr="00D65266">
        <w:rPr>
          <w:highlight w:val="green"/>
        </w:rPr>
        <w:t xml:space="preserve"> der Entlastung klar erkannt werden</w:t>
      </w:r>
      <w:r w:rsidR="003D7DEE" w:rsidRPr="00D65266">
        <w:rPr>
          <w:highlight w:val="green"/>
        </w:rPr>
        <w:t xml:space="preserve"> konnte</w:t>
      </w:r>
      <w:r w:rsidRPr="00D65266">
        <w:rPr>
          <w:highlight w:val="green"/>
        </w:rPr>
        <w:t xml:space="preserve">. Zudem </w:t>
      </w:r>
      <w:r w:rsidR="003F2ABA" w:rsidRPr="00D65266">
        <w:rPr>
          <w:highlight w:val="green"/>
        </w:rPr>
        <w:t>liessen</w:t>
      </w:r>
      <w:r w:rsidRPr="00D65266">
        <w:rPr>
          <w:highlight w:val="green"/>
        </w:rPr>
        <w:t xml:space="preserve"> e</w:t>
      </w:r>
      <w:r w:rsidR="000A1147" w:rsidRPr="00D65266">
        <w:rPr>
          <w:highlight w:val="green"/>
        </w:rPr>
        <w:t xml:space="preserve">inige der Beschreibungen keine eindeutige Zuordnung zu. In diesen Fällen wurde die </w:t>
      </w:r>
      <w:r w:rsidR="00CB5D6E" w:rsidRPr="00D65266">
        <w:rPr>
          <w:highlight w:val="green"/>
        </w:rPr>
        <w:t>Massnahme</w:t>
      </w:r>
      <w:r w:rsidR="000A1147" w:rsidRPr="00D65266">
        <w:rPr>
          <w:highlight w:val="green"/>
        </w:rPr>
        <w:t xml:space="preserve"> einer primären und einer sekundären Kategorie zugeteilt, wobei die primäre Kategorie laut Beschreibung den Charakter der Massnahme in grösserem Masse prägte. Für die Auswer</w:t>
      </w:r>
      <w:r w:rsidR="00D9760A" w:rsidRPr="00D65266">
        <w:rPr>
          <w:highlight w:val="green"/>
        </w:rPr>
        <w:softHyphen/>
      </w:r>
      <w:r w:rsidR="000A1147" w:rsidRPr="00D65266">
        <w:rPr>
          <w:highlight w:val="green"/>
        </w:rPr>
        <w:t>tung wurde der finanzielle Umfang der Massnahme wie folgt gewichtet: 70 </w:t>
      </w:r>
      <w:r w:rsidR="0025018E" w:rsidRPr="00D65266">
        <w:rPr>
          <w:highlight w:val="green"/>
        </w:rPr>
        <w:t xml:space="preserve">% </w:t>
      </w:r>
      <w:r w:rsidR="000A1147" w:rsidRPr="00D65266">
        <w:rPr>
          <w:highlight w:val="green"/>
        </w:rPr>
        <w:t>zu</w:t>
      </w:r>
      <w:r w:rsidR="000C547D" w:rsidRPr="00D65266">
        <w:rPr>
          <w:highlight w:val="green"/>
        </w:rPr>
        <w:t>g</w:t>
      </w:r>
      <w:r w:rsidR="000A1147" w:rsidRPr="00D65266">
        <w:rPr>
          <w:highlight w:val="green"/>
        </w:rPr>
        <w:t>unsten der Primär- und 30 </w:t>
      </w:r>
      <w:r w:rsidR="0025018E" w:rsidRPr="00D65266">
        <w:rPr>
          <w:highlight w:val="green"/>
        </w:rPr>
        <w:t xml:space="preserve">% </w:t>
      </w:r>
      <w:r w:rsidR="000A1147" w:rsidRPr="00D65266">
        <w:rPr>
          <w:highlight w:val="green"/>
        </w:rPr>
        <w:t>zu</w:t>
      </w:r>
      <w:r w:rsidR="00C74B0A" w:rsidRPr="00D65266">
        <w:rPr>
          <w:highlight w:val="green"/>
        </w:rPr>
        <w:t>g</w:t>
      </w:r>
      <w:r w:rsidR="000A1147" w:rsidRPr="00D65266">
        <w:rPr>
          <w:highlight w:val="green"/>
        </w:rPr>
        <w:t>unsten der Sekundär</w:t>
      </w:r>
      <w:r w:rsidR="000C547D" w:rsidRPr="00D65266">
        <w:rPr>
          <w:highlight w:val="green"/>
        </w:rPr>
        <w:t>k</w:t>
      </w:r>
      <w:r w:rsidR="000A1147" w:rsidRPr="00D65266">
        <w:rPr>
          <w:highlight w:val="green"/>
        </w:rPr>
        <w:t>ategorie</w:t>
      </w:r>
      <w:r w:rsidR="000A1147" w:rsidRPr="00D65266">
        <w:rPr>
          <w:rStyle w:val="Funotenzeichen"/>
          <w:highlight w:val="green"/>
        </w:rPr>
        <w:footnoteReference w:id="13"/>
      </w:r>
      <w:r w:rsidR="000A1147" w:rsidRPr="00D65266">
        <w:rPr>
          <w:highlight w:val="green"/>
        </w:rPr>
        <w:t>.</w:t>
      </w:r>
    </w:p>
    <w:p w14:paraId="50864F29" w14:textId="77777777" w:rsidR="00426E34" w:rsidRPr="00D65266" w:rsidRDefault="00426E34" w:rsidP="00426E34">
      <w:pPr>
        <w:pStyle w:val="ExkursTitelEFK"/>
        <w:rPr>
          <w:highlight w:val="green"/>
        </w:rPr>
      </w:pPr>
      <w:r w:rsidRPr="00D65266">
        <w:rPr>
          <w:highlight w:val="green"/>
        </w:rPr>
        <w:lastRenderedPageBreak/>
        <w:t>Hinweis: Kategorisierung der Entlastungen auf Basis der bundesrätlichen Vorschläge</w:t>
      </w:r>
    </w:p>
    <w:p w14:paraId="4B97B16F" w14:textId="40B2DBEC" w:rsidR="00426E34" w:rsidRPr="00D65266" w:rsidRDefault="00426E34" w:rsidP="00426E34">
      <w:pPr>
        <w:pStyle w:val="ExkursEFK"/>
        <w:rPr>
          <w:highlight w:val="green"/>
        </w:rPr>
      </w:pPr>
      <w:r w:rsidRPr="00D65266">
        <w:rPr>
          <w:highlight w:val="green"/>
        </w:rPr>
        <w:t>Die Auswertung erfolgte anhand der bundesrätlichen Botschaften an das Parlament. Dem</w:t>
      </w:r>
      <w:r w:rsidR="00D9760A" w:rsidRPr="00D65266">
        <w:rPr>
          <w:highlight w:val="green"/>
        </w:rPr>
        <w:softHyphen/>
      </w:r>
      <w:r w:rsidRPr="00D65266">
        <w:rPr>
          <w:highlight w:val="green"/>
        </w:rPr>
        <w:t xml:space="preserve">entsprechend bildet die Kategorisierung der Entlastungen die bundesrätlichen Vorschläge ab. Wie in Kapitel </w:t>
      </w:r>
      <w:r w:rsidRPr="00D65266">
        <w:rPr>
          <w:highlight w:val="green"/>
        </w:rPr>
        <w:fldChar w:fldCharType="begin"/>
      </w:r>
      <w:r w:rsidRPr="00D65266">
        <w:rPr>
          <w:highlight w:val="green"/>
        </w:rPr>
        <w:instrText xml:space="preserve"> REF _Ref4080304 \r \h  \* MERGEFORMAT </w:instrText>
      </w:r>
      <w:r w:rsidRPr="00D65266">
        <w:rPr>
          <w:highlight w:val="green"/>
        </w:rPr>
      </w:r>
      <w:r w:rsidRPr="00D65266">
        <w:rPr>
          <w:highlight w:val="green"/>
        </w:rPr>
        <w:fldChar w:fldCharType="separate"/>
      </w:r>
      <w:r w:rsidR="005F3300" w:rsidRPr="00D65266">
        <w:rPr>
          <w:highlight w:val="green"/>
        </w:rPr>
        <w:t>2.2</w:t>
      </w:r>
      <w:r w:rsidRPr="00D65266">
        <w:rPr>
          <w:highlight w:val="green"/>
        </w:rPr>
        <w:fldChar w:fldCharType="end"/>
      </w:r>
      <w:r w:rsidRPr="00D65266">
        <w:rPr>
          <w:highlight w:val="green"/>
        </w:rPr>
        <w:t xml:space="preserve"> ausgeführt, hat das Parlament </w:t>
      </w:r>
      <w:r w:rsidR="00A662B9" w:rsidRPr="00D65266">
        <w:rPr>
          <w:highlight w:val="green"/>
        </w:rPr>
        <w:t xml:space="preserve">die </w:t>
      </w:r>
      <w:r w:rsidRPr="00D65266">
        <w:rPr>
          <w:highlight w:val="green"/>
        </w:rPr>
        <w:t xml:space="preserve">Entlastungsvorschläge </w:t>
      </w:r>
      <w:r w:rsidR="00A662B9" w:rsidRPr="00D65266">
        <w:rPr>
          <w:highlight w:val="green"/>
        </w:rPr>
        <w:t xml:space="preserve">nur teilweise </w:t>
      </w:r>
      <w:r w:rsidR="002F0C14" w:rsidRPr="00D65266">
        <w:rPr>
          <w:highlight w:val="green"/>
        </w:rPr>
        <w:t>beschlossen</w:t>
      </w:r>
      <w:r w:rsidRPr="00D65266">
        <w:rPr>
          <w:highlight w:val="green"/>
        </w:rPr>
        <w:t>. In diesem Sinn zeigt die Kategorisierung das Bild der bundesrätlichen Entlas</w:t>
      </w:r>
      <w:r w:rsidR="003A746A" w:rsidRPr="00D65266">
        <w:rPr>
          <w:highlight w:val="green"/>
        </w:rPr>
        <w:softHyphen/>
      </w:r>
      <w:r w:rsidRPr="00D65266">
        <w:rPr>
          <w:highlight w:val="green"/>
        </w:rPr>
        <w:t xml:space="preserve">tungsvorschläge. </w:t>
      </w:r>
      <w:r w:rsidR="00D91F30" w:rsidRPr="00D65266">
        <w:rPr>
          <w:highlight w:val="green"/>
        </w:rPr>
        <w:t>Di</w:t>
      </w:r>
      <w:r w:rsidRPr="00D65266">
        <w:rPr>
          <w:highlight w:val="green"/>
        </w:rPr>
        <w:t xml:space="preserve">e Auswertung </w:t>
      </w:r>
      <w:r w:rsidR="00D91F30" w:rsidRPr="00D65266">
        <w:rPr>
          <w:highlight w:val="green"/>
        </w:rPr>
        <w:t xml:space="preserve">konnte </w:t>
      </w:r>
      <w:r w:rsidR="0025018E" w:rsidRPr="00D65266">
        <w:rPr>
          <w:highlight w:val="green"/>
        </w:rPr>
        <w:t xml:space="preserve">deshalb </w:t>
      </w:r>
      <w:r w:rsidRPr="00D65266">
        <w:rPr>
          <w:highlight w:val="green"/>
        </w:rPr>
        <w:t>nicht auf Basis der effektiv</w:t>
      </w:r>
      <w:r w:rsidR="002F0C14" w:rsidRPr="00D65266">
        <w:rPr>
          <w:highlight w:val="green"/>
        </w:rPr>
        <w:t xml:space="preserve">en </w:t>
      </w:r>
      <w:r w:rsidR="0025018E" w:rsidRPr="00D65266">
        <w:rPr>
          <w:highlight w:val="green"/>
        </w:rPr>
        <w:t>Parlament</w:t>
      </w:r>
      <w:r w:rsidR="002F0C14" w:rsidRPr="00D65266">
        <w:rPr>
          <w:highlight w:val="green"/>
        </w:rPr>
        <w:t>s</w:t>
      </w:r>
      <w:r w:rsidR="003A746A" w:rsidRPr="00D65266">
        <w:rPr>
          <w:highlight w:val="green"/>
        </w:rPr>
        <w:softHyphen/>
      </w:r>
      <w:r w:rsidR="002F0C14" w:rsidRPr="00D65266">
        <w:rPr>
          <w:highlight w:val="green"/>
        </w:rPr>
        <w:t xml:space="preserve">beschlüsse </w:t>
      </w:r>
      <w:r w:rsidRPr="00D65266">
        <w:rPr>
          <w:highlight w:val="green"/>
        </w:rPr>
        <w:t xml:space="preserve">vorgenommen </w:t>
      </w:r>
      <w:r w:rsidR="00D91F30" w:rsidRPr="00D65266">
        <w:rPr>
          <w:highlight w:val="green"/>
        </w:rPr>
        <w:t xml:space="preserve">werden, </w:t>
      </w:r>
      <w:r w:rsidR="00D5404F" w:rsidRPr="00D65266">
        <w:rPr>
          <w:highlight w:val="green"/>
        </w:rPr>
        <w:t xml:space="preserve">weil </w:t>
      </w:r>
      <w:r w:rsidR="00D91F30" w:rsidRPr="00D65266">
        <w:rPr>
          <w:highlight w:val="green"/>
        </w:rPr>
        <w:t>diese nicht im erforderlichen Detai</w:t>
      </w:r>
      <w:r w:rsidR="003D7DEE" w:rsidRPr="00D65266">
        <w:rPr>
          <w:highlight w:val="green"/>
        </w:rPr>
        <w:t>l</w:t>
      </w:r>
      <w:r w:rsidR="00D91F30" w:rsidRPr="00D65266">
        <w:rPr>
          <w:highlight w:val="green"/>
        </w:rPr>
        <w:t xml:space="preserve">lierungsgrad vorliegen (siehe Kapitel </w:t>
      </w:r>
      <w:r w:rsidR="00AA2E25" w:rsidRPr="00D65266">
        <w:rPr>
          <w:highlight w:val="green"/>
        </w:rPr>
        <w:fldChar w:fldCharType="begin"/>
      </w:r>
      <w:r w:rsidR="00AA2E25" w:rsidRPr="00D65266">
        <w:rPr>
          <w:highlight w:val="green"/>
        </w:rPr>
        <w:instrText xml:space="preserve"> REF _Ref10643280 \r \h  \* MERGEFORMAT </w:instrText>
      </w:r>
      <w:r w:rsidR="00AA2E25" w:rsidRPr="00D65266">
        <w:rPr>
          <w:highlight w:val="green"/>
        </w:rPr>
      </w:r>
      <w:r w:rsidR="00AA2E25" w:rsidRPr="00D65266">
        <w:rPr>
          <w:highlight w:val="green"/>
        </w:rPr>
        <w:fldChar w:fldCharType="separate"/>
      </w:r>
      <w:r w:rsidR="005F3300" w:rsidRPr="00D65266">
        <w:rPr>
          <w:highlight w:val="green"/>
        </w:rPr>
        <w:t>4.2</w:t>
      </w:r>
      <w:r w:rsidR="00AA2E25" w:rsidRPr="00D65266">
        <w:rPr>
          <w:highlight w:val="green"/>
        </w:rPr>
        <w:fldChar w:fldCharType="end"/>
      </w:r>
      <w:r w:rsidR="00D91F30" w:rsidRPr="00D65266">
        <w:rPr>
          <w:highlight w:val="green"/>
        </w:rPr>
        <w:t>)</w:t>
      </w:r>
      <w:r w:rsidRPr="00D65266">
        <w:rPr>
          <w:highlight w:val="green"/>
        </w:rPr>
        <w:t>.</w:t>
      </w:r>
    </w:p>
    <w:p w14:paraId="157ECB7D" w14:textId="63C8F9A6" w:rsidR="00BB2456" w:rsidRPr="00D65266" w:rsidRDefault="000A1147" w:rsidP="00B65F52">
      <w:pPr>
        <w:pStyle w:val="TextEFK"/>
        <w:spacing w:after="180"/>
        <w:rPr>
          <w:highlight w:val="green"/>
        </w:rPr>
      </w:pPr>
      <w:r w:rsidRPr="00D65266">
        <w:rPr>
          <w:highlight w:val="green"/>
        </w:rPr>
        <w:t>Im Prozess der Kategorisierung</w:t>
      </w:r>
      <w:r w:rsidR="00BB2456" w:rsidRPr="00D65266">
        <w:rPr>
          <w:highlight w:val="green"/>
        </w:rPr>
        <w:t xml:space="preserve"> hat </w:t>
      </w:r>
      <w:r w:rsidRPr="00D65266">
        <w:rPr>
          <w:highlight w:val="green"/>
        </w:rPr>
        <w:t>die EFK</w:t>
      </w:r>
      <w:r w:rsidR="00BB2456" w:rsidRPr="00D65266">
        <w:rPr>
          <w:highlight w:val="green"/>
        </w:rPr>
        <w:t xml:space="preserve"> </w:t>
      </w:r>
      <w:r w:rsidR="005F6693" w:rsidRPr="00D65266">
        <w:rPr>
          <w:highlight w:val="green"/>
        </w:rPr>
        <w:t>die</w:t>
      </w:r>
      <w:r w:rsidR="00BB2456" w:rsidRPr="00D65266">
        <w:rPr>
          <w:highlight w:val="green"/>
        </w:rPr>
        <w:t xml:space="preserve"> in </w:t>
      </w:r>
      <w:r w:rsidR="00BB2456" w:rsidRPr="00D65266">
        <w:rPr>
          <w:highlight w:val="green"/>
        </w:rPr>
        <w:fldChar w:fldCharType="begin"/>
      </w:r>
      <w:r w:rsidR="00BB2456" w:rsidRPr="00D65266">
        <w:rPr>
          <w:highlight w:val="green"/>
        </w:rPr>
        <w:instrText xml:space="preserve"> REF _Ref4418908 \h </w:instrText>
      </w:r>
      <w:r w:rsidR="00BB2456" w:rsidRPr="00D65266">
        <w:rPr>
          <w:highlight w:val="green"/>
        </w:rPr>
      </w:r>
      <w:r w:rsidR="00D65266">
        <w:rPr>
          <w:highlight w:val="green"/>
        </w:rPr>
        <w:instrText xml:space="preserve"> \* MERGEFORMAT </w:instrText>
      </w:r>
      <w:r w:rsidR="00BB2456" w:rsidRPr="00D65266">
        <w:rPr>
          <w:highlight w:val="green"/>
        </w:rPr>
        <w:fldChar w:fldCharType="separate"/>
      </w:r>
      <w:r w:rsidR="005F3300" w:rsidRPr="00D65266">
        <w:rPr>
          <w:highlight w:val="green"/>
        </w:rPr>
        <w:t xml:space="preserve">Abbildung </w:t>
      </w:r>
      <w:r w:rsidR="005F3300" w:rsidRPr="00D65266">
        <w:rPr>
          <w:noProof/>
          <w:highlight w:val="green"/>
        </w:rPr>
        <w:t>1</w:t>
      </w:r>
      <w:r w:rsidR="00BB2456" w:rsidRPr="00D65266">
        <w:rPr>
          <w:highlight w:val="green"/>
        </w:rPr>
        <w:fldChar w:fldCharType="end"/>
      </w:r>
      <w:r w:rsidR="00BB2456" w:rsidRPr="00D65266">
        <w:rPr>
          <w:highlight w:val="green"/>
        </w:rPr>
        <w:t xml:space="preserve"> beschriebenen Entlastungen </w:t>
      </w:r>
      <w:r w:rsidR="005F6693" w:rsidRPr="00D65266">
        <w:rPr>
          <w:highlight w:val="green"/>
        </w:rPr>
        <w:t>präzisiert</w:t>
      </w:r>
      <w:r w:rsidR="00BB2456" w:rsidRPr="00D65266">
        <w:rPr>
          <w:highlight w:val="green"/>
        </w:rPr>
        <w:t xml:space="preserve"> und</w:t>
      </w:r>
      <w:r w:rsidR="005F6693" w:rsidRPr="00D65266">
        <w:rPr>
          <w:highlight w:val="green"/>
        </w:rPr>
        <w:t xml:space="preserve"> zusätzlich mit der Kategorie</w:t>
      </w:r>
      <w:r w:rsidR="00BB2456" w:rsidRPr="00D65266">
        <w:rPr>
          <w:highlight w:val="green"/>
        </w:rPr>
        <w:t xml:space="preserve"> </w:t>
      </w:r>
      <w:r w:rsidR="005F6693" w:rsidRPr="00D65266">
        <w:rPr>
          <w:highlight w:val="green"/>
        </w:rPr>
        <w:t>«Verringerung von Ausgaben durch Aktualisie</w:t>
      </w:r>
      <w:r w:rsidR="00D9760A" w:rsidRPr="00D65266">
        <w:rPr>
          <w:highlight w:val="green"/>
        </w:rPr>
        <w:softHyphen/>
      </w:r>
      <w:r w:rsidR="005F6693" w:rsidRPr="00D65266">
        <w:rPr>
          <w:highlight w:val="green"/>
        </w:rPr>
        <w:t xml:space="preserve">rung von Annahmen» ergänzt. </w:t>
      </w:r>
      <w:r w:rsidRPr="00D65266">
        <w:rPr>
          <w:highlight w:val="green"/>
        </w:rPr>
        <w:t xml:space="preserve">In </w:t>
      </w:r>
      <w:r w:rsidR="00536E63" w:rsidRPr="00D65266">
        <w:rPr>
          <w:highlight w:val="green"/>
        </w:rPr>
        <w:fldChar w:fldCharType="begin"/>
      </w:r>
      <w:r w:rsidR="00536E63" w:rsidRPr="00D65266">
        <w:rPr>
          <w:highlight w:val="green"/>
        </w:rPr>
        <w:instrText xml:space="preserve"> REF _Ref10730981 \h  \* MERGEFORMAT </w:instrText>
      </w:r>
      <w:r w:rsidR="00536E63" w:rsidRPr="00D65266">
        <w:rPr>
          <w:highlight w:val="green"/>
        </w:rPr>
      </w:r>
      <w:r w:rsidR="00536E63" w:rsidRPr="00D65266">
        <w:rPr>
          <w:highlight w:val="green"/>
        </w:rPr>
        <w:fldChar w:fldCharType="separate"/>
      </w:r>
      <w:r w:rsidR="005F3300" w:rsidRPr="00D65266">
        <w:rPr>
          <w:highlight w:val="green"/>
        </w:rPr>
        <w:t xml:space="preserve">Tabelle </w:t>
      </w:r>
      <w:r w:rsidR="005F3300" w:rsidRPr="00D65266">
        <w:rPr>
          <w:noProof/>
          <w:highlight w:val="green"/>
        </w:rPr>
        <w:t>2</w:t>
      </w:r>
      <w:r w:rsidR="00536E63" w:rsidRPr="00D65266">
        <w:rPr>
          <w:highlight w:val="green"/>
        </w:rPr>
        <w:fldChar w:fldCharType="end"/>
      </w:r>
      <w:r w:rsidR="00426E34" w:rsidRPr="00D65266">
        <w:rPr>
          <w:highlight w:val="green"/>
        </w:rPr>
        <w:t xml:space="preserve"> sind</w:t>
      </w:r>
      <w:r w:rsidR="005F6693" w:rsidRPr="00D65266">
        <w:rPr>
          <w:highlight w:val="green"/>
        </w:rPr>
        <w:t xml:space="preserve"> die </w:t>
      </w:r>
      <w:r w:rsidR="00426E34" w:rsidRPr="00D65266">
        <w:rPr>
          <w:highlight w:val="green"/>
        </w:rPr>
        <w:t>Kategorien nach Art der Entlastung und ihrer Auswirkung auf das staatliche Handeln beschrieben</w:t>
      </w:r>
      <w:r w:rsidR="005F6693" w:rsidRPr="00D65266">
        <w:rPr>
          <w:highlight w:val="green"/>
        </w:rPr>
        <w:t xml:space="preserve">. Der Umfang der Entlastungen durch </w:t>
      </w:r>
      <w:r w:rsidR="001106AE" w:rsidRPr="00D65266">
        <w:rPr>
          <w:highlight w:val="green"/>
        </w:rPr>
        <w:t>«</w:t>
      </w:r>
      <w:r w:rsidR="005F6693" w:rsidRPr="00D65266">
        <w:rPr>
          <w:highlight w:val="green"/>
        </w:rPr>
        <w:t>Verlagerung</w:t>
      </w:r>
      <w:r w:rsidR="001106AE" w:rsidRPr="00D65266">
        <w:rPr>
          <w:highlight w:val="green"/>
        </w:rPr>
        <w:t>»</w:t>
      </w:r>
      <w:r w:rsidR="005F6693" w:rsidRPr="00D65266">
        <w:rPr>
          <w:highlight w:val="green"/>
        </w:rPr>
        <w:t xml:space="preserve"> von Aufgaben auf andere Leistungserbringer</w:t>
      </w:r>
      <w:r w:rsidR="00536E63" w:rsidRPr="00D65266">
        <w:rPr>
          <w:highlight w:val="green"/>
        </w:rPr>
        <w:t xml:space="preserve">, </w:t>
      </w:r>
      <w:r w:rsidR="00106B80" w:rsidRPr="00D65266">
        <w:rPr>
          <w:highlight w:val="green"/>
        </w:rPr>
        <w:t>namentlich</w:t>
      </w:r>
      <w:r w:rsidR="00536E63" w:rsidRPr="00D65266">
        <w:rPr>
          <w:highlight w:val="green"/>
        </w:rPr>
        <w:t xml:space="preserve"> die Kan</w:t>
      </w:r>
      <w:r w:rsidR="00D9760A" w:rsidRPr="00D65266">
        <w:rPr>
          <w:highlight w:val="green"/>
        </w:rPr>
        <w:softHyphen/>
      </w:r>
      <w:r w:rsidR="00536E63" w:rsidRPr="00D65266">
        <w:rPr>
          <w:highlight w:val="green"/>
        </w:rPr>
        <w:t xml:space="preserve">tone, </w:t>
      </w:r>
      <w:r w:rsidR="005F6693" w:rsidRPr="00D65266">
        <w:rPr>
          <w:highlight w:val="green"/>
        </w:rPr>
        <w:t xml:space="preserve">konnte nicht mit der gleichen Präzision quantifiziert werden </w:t>
      </w:r>
      <w:r w:rsidR="002F0C14" w:rsidRPr="00D65266">
        <w:rPr>
          <w:highlight w:val="green"/>
        </w:rPr>
        <w:t>und wurde deshalb nicht in die Auswertung aufgenommen.</w:t>
      </w:r>
    </w:p>
    <w:tbl>
      <w:tblPr>
        <w:tblStyle w:val="Tabellenraster"/>
        <w:tblW w:w="8931" w:type="dxa"/>
        <w:tblInd w:w="-5" w:type="dxa"/>
        <w:tblLook w:val="04A0" w:firstRow="1" w:lastRow="0" w:firstColumn="1" w:lastColumn="0" w:noHBand="0" w:noVBand="1"/>
      </w:tblPr>
      <w:tblGrid>
        <w:gridCol w:w="2268"/>
        <w:gridCol w:w="3969"/>
        <w:gridCol w:w="2694"/>
      </w:tblGrid>
      <w:tr w:rsidR="00BB2456" w:rsidRPr="00D65266" w14:paraId="2780846D" w14:textId="77777777" w:rsidTr="00B06870">
        <w:tc>
          <w:tcPr>
            <w:tcW w:w="2268" w:type="dxa"/>
            <w:shd w:val="clear" w:color="auto" w:fill="C4BD97" w:themeFill="accent6"/>
          </w:tcPr>
          <w:p w14:paraId="3C513DEC" w14:textId="77777777" w:rsidR="00BB2456" w:rsidRPr="00D65266" w:rsidRDefault="00BB2456" w:rsidP="00AB06F6">
            <w:pPr>
              <w:pStyle w:val="TabellentextEFK"/>
              <w:ind w:left="37" w:hanging="37"/>
              <w:rPr>
                <w:b/>
                <w:highlight w:val="green"/>
              </w:rPr>
            </w:pPr>
            <w:r w:rsidRPr="00D65266">
              <w:rPr>
                <w:b/>
                <w:highlight w:val="green"/>
              </w:rPr>
              <w:t xml:space="preserve">Kategorien </w:t>
            </w:r>
            <w:r w:rsidR="00EB05A6" w:rsidRPr="00D65266">
              <w:rPr>
                <w:b/>
                <w:highlight w:val="green"/>
              </w:rPr>
              <w:t>nach</w:t>
            </w:r>
            <w:r w:rsidRPr="00D65266">
              <w:rPr>
                <w:b/>
                <w:highlight w:val="green"/>
              </w:rPr>
              <w:br/>
              <w:t>Art der Entlastung</w:t>
            </w:r>
          </w:p>
        </w:tc>
        <w:tc>
          <w:tcPr>
            <w:tcW w:w="3969" w:type="dxa"/>
            <w:shd w:val="clear" w:color="auto" w:fill="C4BD97" w:themeFill="accent6"/>
          </w:tcPr>
          <w:p w14:paraId="13C15377" w14:textId="77777777" w:rsidR="00BB2456" w:rsidRPr="00D65266" w:rsidRDefault="00BB2456" w:rsidP="00D652B4">
            <w:pPr>
              <w:pStyle w:val="TabellentextEFK"/>
              <w:rPr>
                <w:b/>
                <w:highlight w:val="green"/>
              </w:rPr>
            </w:pPr>
            <w:r w:rsidRPr="00D65266">
              <w:rPr>
                <w:b/>
                <w:highlight w:val="green"/>
              </w:rPr>
              <w:t>Definition der</w:t>
            </w:r>
            <w:r w:rsidR="00D652B4" w:rsidRPr="00D65266">
              <w:rPr>
                <w:b/>
                <w:highlight w:val="green"/>
              </w:rPr>
              <w:t xml:space="preserve"> </w:t>
            </w:r>
            <w:r w:rsidRPr="00D65266">
              <w:rPr>
                <w:b/>
                <w:highlight w:val="green"/>
              </w:rPr>
              <w:t>Art der Entlastung</w:t>
            </w:r>
          </w:p>
        </w:tc>
        <w:tc>
          <w:tcPr>
            <w:tcW w:w="2694" w:type="dxa"/>
            <w:shd w:val="clear" w:color="auto" w:fill="C4BD97" w:themeFill="accent6"/>
          </w:tcPr>
          <w:p w14:paraId="7AABAFB4" w14:textId="77777777" w:rsidR="00BB2456" w:rsidRPr="00D65266" w:rsidRDefault="00BB2456" w:rsidP="00D652B4">
            <w:pPr>
              <w:pStyle w:val="TabellentextEFK"/>
              <w:rPr>
                <w:b/>
                <w:highlight w:val="green"/>
              </w:rPr>
            </w:pPr>
            <w:r w:rsidRPr="00D65266">
              <w:rPr>
                <w:b/>
                <w:highlight w:val="green"/>
              </w:rPr>
              <w:t>Gruppierung nach Auswir</w:t>
            </w:r>
            <w:r w:rsidR="00D9760A" w:rsidRPr="00D65266">
              <w:rPr>
                <w:b/>
                <w:highlight w:val="green"/>
              </w:rPr>
              <w:softHyphen/>
            </w:r>
            <w:r w:rsidRPr="00D65266">
              <w:rPr>
                <w:b/>
                <w:highlight w:val="green"/>
              </w:rPr>
              <w:t>kung auf das staatliche Handeln</w:t>
            </w:r>
          </w:p>
        </w:tc>
      </w:tr>
      <w:tr w:rsidR="00AA2E25" w:rsidRPr="00D65266" w14:paraId="6BF52BF9" w14:textId="77777777" w:rsidTr="00B06870">
        <w:tc>
          <w:tcPr>
            <w:tcW w:w="2268" w:type="dxa"/>
          </w:tcPr>
          <w:p w14:paraId="08652324" w14:textId="77777777" w:rsidR="00AA2E25" w:rsidRPr="00D65266" w:rsidRDefault="00AA2E25" w:rsidP="00AB06F6">
            <w:pPr>
              <w:pStyle w:val="TabellentextEFK"/>
              <w:ind w:left="37" w:hanging="37"/>
              <w:rPr>
                <w:highlight w:val="green"/>
              </w:rPr>
            </w:pPr>
            <w:r w:rsidRPr="00D65266">
              <w:rPr>
                <w:highlight w:val="green"/>
              </w:rPr>
              <w:t xml:space="preserve">Leistungsabbau </w:t>
            </w:r>
          </w:p>
        </w:tc>
        <w:tc>
          <w:tcPr>
            <w:tcW w:w="3969" w:type="dxa"/>
          </w:tcPr>
          <w:p w14:paraId="2B01D1E1" w14:textId="77777777" w:rsidR="00AA2E25" w:rsidRPr="00D65266" w:rsidRDefault="00AA2E25" w:rsidP="00B91F04">
            <w:pPr>
              <w:pStyle w:val="TabellentextEFK"/>
              <w:jc w:val="both"/>
              <w:rPr>
                <w:highlight w:val="green"/>
              </w:rPr>
            </w:pPr>
            <w:r w:rsidRPr="00D65266">
              <w:rPr>
                <w:highlight w:val="green"/>
              </w:rPr>
              <w:t>Leistungen werden in geringerer Qualität oder Quantität erbracht (in Botschaft klar so deklariert)</w:t>
            </w:r>
          </w:p>
        </w:tc>
        <w:tc>
          <w:tcPr>
            <w:tcW w:w="2694" w:type="dxa"/>
            <w:vMerge w:val="restart"/>
          </w:tcPr>
          <w:p w14:paraId="7FDD683F" w14:textId="29F5FE1A" w:rsidR="00AA2E25" w:rsidRPr="00D65266" w:rsidRDefault="00AA2E25" w:rsidP="000A1147">
            <w:pPr>
              <w:pStyle w:val="TabellentextEFK"/>
              <w:rPr>
                <w:highlight w:val="green"/>
              </w:rPr>
            </w:pPr>
            <w:r w:rsidRPr="00D65266">
              <w:rPr>
                <w:highlight w:val="green"/>
              </w:rPr>
              <w:t>Verzicht auf Leistungs</w:t>
            </w:r>
            <w:r w:rsidR="00D9760A" w:rsidRPr="00D65266">
              <w:rPr>
                <w:highlight w:val="green"/>
              </w:rPr>
              <w:softHyphen/>
            </w:r>
            <w:r w:rsidRPr="00D65266">
              <w:rPr>
                <w:highlight w:val="green"/>
              </w:rPr>
              <w:t>erbringung oder Einschrän</w:t>
            </w:r>
            <w:r w:rsidR="00D9760A" w:rsidRPr="00D65266">
              <w:rPr>
                <w:highlight w:val="green"/>
              </w:rPr>
              <w:softHyphen/>
            </w:r>
            <w:r w:rsidRPr="00D65266">
              <w:rPr>
                <w:highlight w:val="green"/>
              </w:rPr>
              <w:t>kung des staatlichen Handelns</w:t>
            </w:r>
          </w:p>
        </w:tc>
      </w:tr>
      <w:tr w:rsidR="00AA2E25" w:rsidRPr="00D65266" w14:paraId="2A335BCB" w14:textId="77777777" w:rsidTr="00B06870">
        <w:tc>
          <w:tcPr>
            <w:tcW w:w="2268" w:type="dxa"/>
          </w:tcPr>
          <w:p w14:paraId="37A4EFA9" w14:textId="77777777" w:rsidR="00AA2E25" w:rsidRPr="00D65266" w:rsidRDefault="00AA2E25" w:rsidP="00AB06F6">
            <w:pPr>
              <w:pStyle w:val="TabellentextEFK"/>
              <w:ind w:left="37" w:hanging="37"/>
              <w:rPr>
                <w:highlight w:val="green"/>
              </w:rPr>
            </w:pPr>
            <w:r w:rsidRPr="00D65266">
              <w:rPr>
                <w:highlight w:val="green"/>
              </w:rPr>
              <w:t>Rationalisierung mit</w:t>
            </w:r>
            <w:r w:rsidR="00D9760A" w:rsidRPr="00D65266">
              <w:rPr>
                <w:highlight w:val="green"/>
              </w:rPr>
              <w:t xml:space="preserve"> </w:t>
            </w:r>
            <w:r w:rsidRPr="00D65266">
              <w:rPr>
                <w:highlight w:val="green"/>
              </w:rPr>
              <w:t>unklarer Auswirkung</w:t>
            </w:r>
          </w:p>
        </w:tc>
        <w:tc>
          <w:tcPr>
            <w:tcW w:w="3969" w:type="dxa"/>
          </w:tcPr>
          <w:p w14:paraId="4D8AF824" w14:textId="1FF3852C" w:rsidR="00AA2E25" w:rsidRPr="00D65266" w:rsidRDefault="00AA2E25" w:rsidP="00B91F04">
            <w:pPr>
              <w:pStyle w:val="TabellentextEFK"/>
              <w:jc w:val="both"/>
              <w:rPr>
                <w:highlight w:val="green"/>
              </w:rPr>
            </w:pPr>
            <w:r w:rsidRPr="00D65266">
              <w:rPr>
                <w:highlight w:val="green"/>
              </w:rPr>
              <w:t>Massnahmen, deren Effekt auf die Leistungserbringung nicht klar ist</w:t>
            </w:r>
          </w:p>
        </w:tc>
        <w:tc>
          <w:tcPr>
            <w:tcW w:w="2694" w:type="dxa"/>
            <w:vMerge/>
          </w:tcPr>
          <w:p w14:paraId="675E5D6F" w14:textId="77777777" w:rsidR="00AA2E25" w:rsidRPr="00D65266" w:rsidRDefault="00AA2E25" w:rsidP="000A1147">
            <w:pPr>
              <w:pStyle w:val="TabellentextEFK"/>
              <w:rPr>
                <w:highlight w:val="green"/>
              </w:rPr>
            </w:pPr>
          </w:p>
        </w:tc>
      </w:tr>
      <w:tr w:rsidR="00AA2E25" w:rsidRPr="00D65266" w14:paraId="3101BD6D" w14:textId="77777777" w:rsidTr="00B06870">
        <w:tc>
          <w:tcPr>
            <w:tcW w:w="2268" w:type="dxa"/>
          </w:tcPr>
          <w:p w14:paraId="0F5546E0" w14:textId="77777777" w:rsidR="00AA2E25" w:rsidRPr="00D65266" w:rsidRDefault="00AA2E25" w:rsidP="00AB06F6">
            <w:pPr>
              <w:pStyle w:val="TabellentextEFK"/>
              <w:ind w:left="37" w:hanging="37"/>
              <w:rPr>
                <w:highlight w:val="green"/>
              </w:rPr>
            </w:pPr>
            <w:r w:rsidRPr="00D65266">
              <w:rPr>
                <w:highlight w:val="green"/>
              </w:rPr>
              <w:t>Effizienzsteigerung</w:t>
            </w:r>
          </w:p>
        </w:tc>
        <w:tc>
          <w:tcPr>
            <w:tcW w:w="3969" w:type="dxa"/>
          </w:tcPr>
          <w:p w14:paraId="558CC7D4" w14:textId="77777777" w:rsidR="00AA2E25" w:rsidRPr="00D65266" w:rsidRDefault="00AA2E25" w:rsidP="00B91F04">
            <w:pPr>
              <w:pStyle w:val="TabellentextEFK"/>
              <w:jc w:val="both"/>
              <w:rPr>
                <w:highlight w:val="green"/>
              </w:rPr>
            </w:pPr>
            <w:r w:rsidRPr="00D65266">
              <w:rPr>
                <w:highlight w:val="green"/>
              </w:rPr>
              <w:t>Effizienteres Erbringen gleicher Leistung oder äquivalenter Leistung mit gleicher Wirkung</w:t>
            </w:r>
          </w:p>
        </w:tc>
        <w:tc>
          <w:tcPr>
            <w:tcW w:w="2694" w:type="dxa"/>
            <w:vMerge w:val="restart"/>
          </w:tcPr>
          <w:p w14:paraId="14DB02A9" w14:textId="77777777" w:rsidR="00AA2E25" w:rsidRPr="00D65266" w:rsidRDefault="00AA2E25" w:rsidP="00AA2E25">
            <w:pPr>
              <w:pStyle w:val="TabellentextEFK"/>
              <w:rPr>
                <w:highlight w:val="green"/>
              </w:rPr>
            </w:pPr>
            <w:r w:rsidRPr="00D65266">
              <w:rPr>
                <w:highlight w:val="green"/>
              </w:rPr>
              <w:t>Entlastungen des Haushalts ohne Einschränkung des staatlichen Handelns</w:t>
            </w:r>
          </w:p>
        </w:tc>
      </w:tr>
      <w:tr w:rsidR="00AA2E25" w:rsidRPr="00D65266" w14:paraId="19D5CAC9" w14:textId="77777777" w:rsidTr="00B06870">
        <w:tc>
          <w:tcPr>
            <w:tcW w:w="2268" w:type="dxa"/>
          </w:tcPr>
          <w:p w14:paraId="2ACCC2A2" w14:textId="7BB909CA" w:rsidR="00AA2E25" w:rsidRPr="00D65266" w:rsidRDefault="00AA2E25" w:rsidP="00AB06F6">
            <w:pPr>
              <w:pStyle w:val="TabellentextEFK"/>
              <w:ind w:left="37" w:hanging="37"/>
              <w:rPr>
                <w:highlight w:val="green"/>
              </w:rPr>
            </w:pPr>
            <w:r w:rsidRPr="00D65266">
              <w:rPr>
                <w:highlight w:val="green"/>
              </w:rPr>
              <w:t>Verringerung von Ausgaben durch Aktualisierung von Annahmen</w:t>
            </w:r>
          </w:p>
        </w:tc>
        <w:tc>
          <w:tcPr>
            <w:tcW w:w="3969" w:type="dxa"/>
          </w:tcPr>
          <w:p w14:paraId="0C5397FF" w14:textId="1CF1A386" w:rsidR="00AA2E25" w:rsidRPr="00D65266" w:rsidRDefault="00AA2E25" w:rsidP="00B91F04">
            <w:pPr>
              <w:pStyle w:val="TabellentextEFK"/>
              <w:jc w:val="both"/>
              <w:rPr>
                <w:highlight w:val="green"/>
              </w:rPr>
            </w:pPr>
            <w:r w:rsidRPr="00D65266">
              <w:rPr>
                <w:highlight w:val="green"/>
              </w:rPr>
              <w:t xml:space="preserve">Veränderung der Annahmen oder Prognosen gegenüber ursprünglicher Planung, </w:t>
            </w:r>
            <w:r w:rsidR="00D271A6" w:rsidRPr="00D65266">
              <w:rPr>
                <w:highlight w:val="green"/>
              </w:rPr>
              <w:t>di</w:t>
            </w:r>
            <w:r w:rsidRPr="00D65266">
              <w:rPr>
                <w:highlight w:val="green"/>
              </w:rPr>
              <w:t>e eine Verringerung geplante</w:t>
            </w:r>
            <w:r w:rsidR="004D0A1A" w:rsidRPr="00D65266">
              <w:rPr>
                <w:highlight w:val="green"/>
              </w:rPr>
              <w:t>r</w:t>
            </w:r>
            <w:r w:rsidRPr="00D65266">
              <w:rPr>
                <w:highlight w:val="green"/>
              </w:rPr>
              <w:t xml:space="preserve"> Ausgaben zur Folge haben</w:t>
            </w:r>
          </w:p>
        </w:tc>
        <w:tc>
          <w:tcPr>
            <w:tcW w:w="2694" w:type="dxa"/>
            <w:vMerge/>
          </w:tcPr>
          <w:p w14:paraId="7DFACEA0" w14:textId="77777777" w:rsidR="00AA2E25" w:rsidRPr="00D65266" w:rsidRDefault="00AA2E25" w:rsidP="00CA64BF">
            <w:pPr>
              <w:pStyle w:val="TabellentextEFK"/>
              <w:rPr>
                <w:highlight w:val="green"/>
              </w:rPr>
            </w:pPr>
          </w:p>
        </w:tc>
      </w:tr>
      <w:tr w:rsidR="00D61915" w:rsidRPr="00D65266" w14:paraId="6C033E2C" w14:textId="77777777" w:rsidTr="00B06870">
        <w:tc>
          <w:tcPr>
            <w:tcW w:w="2268" w:type="dxa"/>
          </w:tcPr>
          <w:p w14:paraId="39D141D5" w14:textId="77777777" w:rsidR="00D61915" w:rsidRPr="00D65266" w:rsidRDefault="00D61915" w:rsidP="00AB06F6">
            <w:pPr>
              <w:pStyle w:val="TabellentextEFK"/>
              <w:ind w:left="37" w:hanging="37"/>
              <w:rPr>
                <w:highlight w:val="green"/>
              </w:rPr>
            </w:pPr>
            <w:r w:rsidRPr="00D65266">
              <w:rPr>
                <w:highlight w:val="green"/>
              </w:rPr>
              <w:t>Verzögerung</w:t>
            </w:r>
          </w:p>
        </w:tc>
        <w:tc>
          <w:tcPr>
            <w:tcW w:w="3969" w:type="dxa"/>
          </w:tcPr>
          <w:p w14:paraId="2BD766CA" w14:textId="4C58F104" w:rsidR="00D61915" w:rsidRPr="00D65266" w:rsidRDefault="00D61915" w:rsidP="00B91F04">
            <w:pPr>
              <w:pStyle w:val="TabellentextEFK"/>
              <w:jc w:val="both"/>
              <w:rPr>
                <w:highlight w:val="green"/>
              </w:rPr>
            </w:pPr>
            <w:r w:rsidRPr="00D65266">
              <w:rPr>
                <w:highlight w:val="green"/>
              </w:rPr>
              <w:t xml:space="preserve">Geplante Leistungen werden später erbracht </w:t>
            </w:r>
            <w:r w:rsidR="00D271A6" w:rsidRPr="00D65266">
              <w:rPr>
                <w:highlight w:val="green"/>
              </w:rPr>
              <w:t>bzw.</w:t>
            </w:r>
            <w:r w:rsidRPr="00D65266">
              <w:rPr>
                <w:highlight w:val="green"/>
              </w:rPr>
              <w:t xml:space="preserve"> über einen längeren Zeit</w:t>
            </w:r>
            <w:r w:rsidR="00D9760A" w:rsidRPr="00D65266">
              <w:rPr>
                <w:highlight w:val="green"/>
              </w:rPr>
              <w:softHyphen/>
            </w:r>
            <w:r w:rsidRPr="00D65266">
              <w:rPr>
                <w:highlight w:val="green"/>
              </w:rPr>
              <w:t>raum verteilt oder bereits geplante Leistungskürzungen werden früher vollzogen als vorgesehen</w:t>
            </w:r>
          </w:p>
        </w:tc>
        <w:tc>
          <w:tcPr>
            <w:tcW w:w="2694" w:type="dxa"/>
          </w:tcPr>
          <w:p w14:paraId="018F2821" w14:textId="77777777" w:rsidR="00D61915" w:rsidRPr="00D65266" w:rsidRDefault="00D61915" w:rsidP="006D0CDE">
            <w:pPr>
              <w:pStyle w:val="TabellentextEFK"/>
              <w:rPr>
                <w:highlight w:val="green"/>
              </w:rPr>
            </w:pPr>
            <w:r w:rsidRPr="00D65266">
              <w:rPr>
                <w:highlight w:val="green"/>
              </w:rPr>
              <w:t>Entlastungen des Haushalts mit teilweiser Einschrän</w:t>
            </w:r>
            <w:r w:rsidR="00D9760A" w:rsidRPr="00D65266">
              <w:rPr>
                <w:highlight w:val="green"/>
              </w:rPr>
              <w:softHyphen/>
            </w:r>
            <w:r w:rsidRPr="00D65266">
              <w:rPr>
                <w:highlight w:val="green"/>
              </w:rPr>
              <w:t>kung des staatlichen Handelns</w:t>
            </w:r>
          </w:p>
        </w:tc>
      </w:tr>
    </w:tbl>
    <w:p w14:paraId="53750310" w14:textId="486995EA" w:rsidR="00BB2456" w:rsidRPr="00D65266" w:rsidRDefault="00BB2456" w:rsidP="004E320E">
      <w:pPr>
        <w:pStyle w:val="Beschriftung"/>
        <w:spacing w:before="120"/>
        <w:rPr>
          <w:highlight w:val="green"/>
          <w:lang w:val="de-CH"/>
        </w:rPr>
      </w:pPr>
      <w:bookmarkStart w:id="27" w:name="_Ref10730981"/>
      <w:r w:rsidRPr="00D65266">
        <w:rPr>
          <w:highlight w:val="green"/>
          <w:lang w:val="de-CH"/>
        </w:rPr>
        <w:t xml:space="preserve">Tabelle </w:t>
      </w:r>
      <w:r w:rsidRPr="00D65266">
        <w:rPr>
          <w:highlight w:val="green"/>
        </w:rPr>
        <w:fldChar w:fldCharType="begin"/>
      </w:r>
      <w:r w:rsidRPr="00D65266">
        <w:rPr>
          <w:highlight w:val="green"/>
          <w:lang w:val="de-CH"/>
        </w:rPr>
        <w:instrText xml:space="preserve"> SEQ Tabelle \* ARABIC </w:instrText>
      </w:r>
      <w:r w:rsidRPr="00D65266">
        <w:rPr>
          <w:highlight w:val="green"/>
        </w:rPr>
        <w:fldChar w:fldCharType="separate"/>
      </w:r>
      <w:r w:rsidR="005F3300" w:rsidRPr="00D65266">
        <w:rPr>
          <w:noProof/>
          <w:highlight w:val="green"/>
          <w:lang w:val="de-CH"/>
        </w:rPr>
        <w:t>2</w:t>
      </w:r>
      <w:r w:rsidRPr="00D65266">
        <w:rPr>
          <w:highlight w:val="green"/>
        </w:rPr>
        <w:fldChar w:fldCharType="end"/>
      </w:r>
      <w:bookmarkEnd w:id="27"/>
      <w:r w:rsidRPr="00D65266">
        <w:rPr>
          <w:highlight w:val="green"/>
          <w:lang w:val="de-CH"/>
        </w:rPr>
        <w:t xml:space="preserve">: Übersicht der </w:t>
      </w:r>
      <w:r w:rsidR="00426E34" w:rsidRPr="00D65266">
        <w:rPr>
          <w:highlight w:val="green"/>
          <w:lang w:val="de-CH"/>
        </w:rPr>
        <w:t>fünf</w:t>
      </w:r>
      <w:r w:rsidRPr="00D65266">
        <w:rPr>
          <w:highlight w:val="green"/>
          <w:lang w:val="de-CH"/>
        </w:rPr>
        <w:t xml:space="preserve"> Kategorien </w:t>
      </w:r>
      <w:r w:rsidR="00EB05A6" w:rsidRPr="00D65266">
        <w:rPr>
          <w:highlight w:val="green"/>
          <w:lang w:val="de-CH"/>
        </w:rPr>
        <w:t xml:space="preserve">nach </w:t>
      </w:r>
      <w:r w:rsidRPr="00D65266">
        <w:rPr>
          <w:highlight w:val="green"/>
          <w:lang w:val="de-CH"/>
        </w:rPr>
        <w:t>Art der ausgabe</w:t>
      </w:r>
      <w:r w:rsidR="00D271A6" w:rsidRPr="00D65266">
        <w:rPr>
          <w:highlight w:val="green"/>
          <w:lang w:val="de-CH"/>
        </w:rPr>
        <w:t>n</w:t>
      </w:r>
      <w:r w:rsidRPr="00D65266">
        <w:rPr>
          <w:highlight w:val="green"/>
          <w:lang w:val="de-CH"/>
        </w:rPr>
        <w:t>seitigen Entlastungsmassnahmen</w:t>
      </w:r>
      <w:r w:rsidR="00D271A6" w:rsidRPr="00D65266">
        <w:rPr>
          <w:highlight w:val="green"/>
          <w:lang w:val="de-CH"/>
        </w:rPr>
        <w:t>,</w:t>
      </w:r>
      <w:r w:rsidRPr="00D65266">
        <w:rPr>
          <w:highlight w:val="green"/>
          <w:lang w:val="de-CH"/>
        </w:rPr>
        <w:t xml:space="preserve"> Quelle: EFK</w:t>
      </w:r>
      <w:r w:rsidR="00D271A6" w:rsidRPr="00D65266">
        <w:rPr>
          <w:highlight w:val="green"/>
          <w:lang w:val="de-CH"/>
        </w:rPr>
        <w:t>-</w:t>
      </w:r>
      <w:r w:rsidRPr="00D65266">
        <w:rPr>
          <w:highlight w:val="green"/>
          <w:lang w:val="de-CH"/>
        </w:rPr>
        <w:t>eigene Analyse auf Basis der Erläuterungen in den Botschaften zu den fünf Sparprogrammen</w:t>
      </w:r>
    </w:p>
    <w:p w14:paraId="4B03638A" w14:textId="24A7589B" w:rsidR="00D61915" w:rsidRPr="00D65266" w:rsidRDefault="00BB2456" w:rsidP="00D61915">
      <w:pPr>
        <w:pStyle w:val="TextEFK"/>
        <w:rPr>
          <w:spacing w:val="2"/>
          <w:highlight w:val="green"/>
        </w:rPr>
      </w:pPr>
      <w:r w:rsidRPr="00D65266">
        <w:rPr>
          <w:spacing w:val="2"/>
          <w:highlight w:val="green"/>
        </w:rPr>
        <w:t xml:space="preserve">Von </w:t>
      </w:r>
      <w:r w:rsidR="009A1361" w:rsidRPr="00D65266">
        <w:rPr>
          <w:spacing w:val="2"/>
          <w:highlight w:val="green"/>
        </w:rPr>
        <w:t>den</w:t>
      </w:r>
      <w:r w:rsidRPr="00D65266">
        <w:rPr>
          <w:spacing w:val="2"/>
          <w:highlight w:val="green"/>
        </w:rPr>
        <w:t xml:space="preserve"> </w:t>
      </w:r>
      <w:r w:rsidR="00426E34" w:rsidRPr="00D65266">
        <w:rPr>
          <w:spacing w:val="2"/>
          <w:highlight w:val="green"/>
        </w:rPr>
        <w:t>fünf</w:t>
      </w:r>
      <w:r w:rsidRPr="00D65266">
        <w:rPr>
          <w:spacing w:val="2"/>
          <w:highlight w:val="green"/>
        </w:rPr>
        <w:t xml:space="preserve"> Kategorien </w:t>
      </w:r>
      <w:r w:rsidR="009A1361" w:rsidRPr="00D65266">
        <w:rPr>
          <w:spacing w:val="2"/>
          <w:highlight w:val="green"/>
        </w:rPr>
        <w:t xml:space="preserve">in </w:t>
      </w:r>
      <w:r w:rsidR="009A1361" w:rsidRPr="00D65266">
        <w:rPr>
          <w:spacing w:val="2"/>
          <w:highlight w:val="green"/>
        </w:rPr>
        <w:fldChar w:fldCharType="begin"/>
      </w:r>
      <w:r w:rsidR="009A1361" w:rsidRPr="00D65266">
        <w:rPr>
          <w:spacing w:val="2"/>
          <w:highlight w:val="green"/>
        </w:rPr>
        <w:instrText xml:space="preserve"> REF _Ref10730981 \h </w:instrText>
      </w:r>
      <w:r w:rsidR="002F0C14" w:rsidRPr="00D65266">
        <w:rPr>
          <w:spacing w:val="2"/>
          <w:highlight w:val="green"/>
        </w:rPr>
        <w:instrText xml:space="preserve"> \* MERGEFORMAT </w:instrText>
      </w:r>
      <w:r w:rsidR="009A1361" w:rsidRPr="00D65266">
        <w:rPr>
          <w:spacing w:val="2"/>
          <w:highlight w:val="green"/>
        </w:rPr>
      </w:r>
      <w:r w:rsidR="009A1361" w:rsidRPr="00D65266">
        <w:rPr>
          <w:spacing w:val="2"/>
          <w:highlight w:val="green"/>
        </w:rPr>
        <w:fldChar w:fldCharType="separate"/>
      </w:r>
      <w:r w:rsidR="005F3300" w:rsidRPr="00D65266">
        <w:rPr>
          <w:spacing w:val="2"/>
          <w:highlight w:val="green"/>
        </w:rPr>
        <w:t xml:space="preserve">Tabelle </w:t>
      </w:r>
      <w:r w:rsidR="005F3300" w:rsidRPr="00D65266">
        <w:rPr>
          <w:noProof/>
          <w:spacing w:val="2"/>
          <w:highlight w:val="green"/>
        </w:rPr>
        <w:t>2</w:t>
      </w:r>
      <w:r w:rsidR="009A1361" w:rsidRPr="00D65266">
        <w:rPr>
          <w:spacing w:val="2"/>
          <w:highlight w:val="green"/>
        </w:rPr>
        <w:fldChar w:fldCharType="end"/>
      </w:r>
      <w:r w:rsidR="009A1361" w:rsidRPr="00D65266">
        <w:rPr>
          <w:spacing w:val="2"/>
          <w:highlight w:val="green"/>
        </w:rPr>
        <w:t xml:space="preserve"> </w:t>
      </w:r>
      <w:r w:rsidRPr="00D65266">
        <w:rPr>
          <w:spacing w:val="2"/>
          <w:highlight w:val="green"/>
        </w:rPr>
        <w:t>lassen sich Effi</w:t>
      </w:r>
      <w:r w:rsidR="00D61915" w:rsidRPr="00D65266">
        <w:rPr>
          <w:spacing w:val="2"/>
          <w:highlight w:val="green"/>
        </w:rPr>
        <w:t>zienzsteigerung, Leistungsabbau und</w:t>
      </w:r>
      <w:r w:rsidRPr="00D65266">
        <w:rPr>
          <w:spacing w:val="2"/>
          <w:highlight w:val="green"/>
        </w:rPr>
        <w:t xml:space="preserve"> Rationalisierung als Gruppe zusammenfassen, die den Charakter von Sparen im engeren Sinn aufweisen und den Verzicht von Ausgaben, Einschränkung staatlichen Handelns oder effizienteres staatliches Handeln umfassen. </w:t>
      </w:r>
      <w:r w:rsidR="00D61915" w:rsidRPr="00D65266">
        <w:rPr>
          <w:spacing w:val="2"/>
          <w:highlight w:val="green"/>
        </w:rPr>
        <w:t xml:space="preserve">Bei Verzögerungen handelt es sich teilweise </w:t>
      </w:r>
      <w:r w:rsidR="00197413" w:rsidRPr="00D65266">
        <w:rPr>
          <w:spacing w:val="2"/>
          <w:highlight w:val="green"/>
        </w:rPr>
        <w:t>bzw.</w:t>
      </w:r>
      <w:r w:rsidR="00D61915" w:rsidRPr="00D65266">
        <w:rPr>
          <w:spacing w:val="2"/>
          <w:highlight w:val="green"/>
        </w:rPr>
        <w:t xml:space="preserve"> nur bedingt um eine Einschränkung staatlichen Handelns und dessen Leistungs</w:t>
      </w:r>
      <w:r w:rsidR="00695C2D" w:rsidRPr="00D65266">
        <w:rPr>
          <w:spacing w:val="2"/>
          <w:highlight w:val="green"/>
        </w:rPr>
        <w:softHyphen/>
      </w:r>
      <w:r w:rsidR="00D61915" w:rsidRPr="00D65266">
        <w:rPr>
          <w:spacing w:val="2"/>
          <w:highlight w:val="green"/>
        </w:rPr>
        <w:t>erbringung.</w:t>
      </w:r>
    </w:p>
    <w:p w14:paraId="5C0E8018" w14:textId="77777777" w:rsidR="00BB2456" w:rsidRPr="00D65266" w:rsidRDefault="00D61915" w:rsidP="00BB2456">
      <w:pPr>
        <w:pStyle w:val="TextEFK"/>
        <w:rPr>
          <w:highlight w:val="green"/>
        </w:rPr>
      </w:pPr>
      <w:r w:rsidRPr="00D65266">
        <w:rPr>
          <w:highlight w:val="green"/>
        </w:rPr>
        <w:lastRenderedPageBreak/>
        <w:t>Dem</w:t>
      </w:r>
      <w:r w:rsidR="00BB2456" w:rsidRPr="00D65266">
        <w:rPr>
          <w:highlight w:val="green"/>
        </w:rPr>
        <w:t xml:space="preserve">gegenüber handelt es sich bei der </w:t>
      </w:r>
      <w:r w:rsidRPr="00D65266">
        <w:rPr>
          <w:highlight w:val="green"/>
        </w:rPr>
        <w:t xml:space="preserve">Verringerung von Ausgaben durch </w:t>
      </w:r>
      <w:r w:rsidR="00256144" w:rsidRPr="00D65266">
        <w:rPr>
          <w:highlight w:val="green"/>
        </w:rPr>
        <w:t xml:space="preserve">die </w:t>
      </w:r>
      <w:r w:rsidRPr="00D65266">
        <w:rPr>
          <w:highlight w:val="green"/>
        </w:rPr>
        <w:t xml:space="preserve">Aktualisierung von Annahmen </w:t>
      </w:r>
      <w:r w:rsidR="00BB2456" w:rsidRPr="00D65266">
        <w:rPr>
          <w:highlight w:val="green"/>
        </w:rPr>
        <w:t xml:space="preserve">und Prognosen durchaus auch um Entlastungen </w:t>
      </w:r>
      <w:r w:rsidRPr="00D65266">
        <w:rPr>
          <w:highlight w:val="green"/>
        </w:rPr>
        <w:t>des Budgets</w:t>
      </w:r>
      <w:r w:rsidR="00BB2456" w:rsidRPr="00D65266">
        <w:rPr>
          <w:highlight w:val="green"/>
        </w:rPr>
        <w:t xml:space="preserve">, allerdings ohne </w:t>
      </w:r>
      <w:r w:rsidRPr="00D65266">
        <w:rPr>
          <w:highlight w:val="green"/>
        </w:rPr>
        <w:t xml:space="preserve">jegliche </w:t>
      </w:r>
      <w:r w:rsidR="00BB2456" w:rsidRPr="00D65266">
        <w:rPr>
          <w:highlight w:val="green"/>
        </w:rPr>
        <w:t>Einschränkung des staatlichen Handelns und</w:t>
      </w:r>
      <w:r w:rsidRPr="00D65266">
        <w:rPr>
          <w:highlight w:val="green"/>
        </w:rPr>
        <w:t xml:space="preserve"> der Leistungserbringung</w:t>
      </w:r>
      <w:r w:rsidR="00BB2456" w:rsidRPr="00D65266">
        <w:rPr>
          <w:highlight w:val="green"/>
        </w:rPr>
        <w:t>.</w:t>
      </w:r>
    </w:p>
    <w:p w14:paraId="33550631" w14:textId="0852EEC4" w:rsidR="00BB2456" w:rsidRPr="00D65266" w:rsidRDefault="00E904DD" w:rsidP="00B65F52">
      <w:pPr>
        <w:pStyle w:val="TextEFK"/>
        <w:spacing w:after="180"/>
        <w:rPr>
          <w:highlight w:val="green"/>
        </w:rPr>
      </w:pPr>
      <w:r w:rsidRPr="00D65266">
        <w:rPr>
          <w:highlight w:val="green"/>
        </w:rPr>
        <w:fldChar w:fldCharType="begin"/>
      </w:r>
      <w:r w:rsidRPr="00D65266">
        <w:rPr>
          <w:highlight w:val="green"/>
        </w:rPr>
        <w:instrText xml:space="preserve"> REF _Ref11579976 \h </w:instrText>
      </w:r>
      <w:r w:rsidR="002F0C14" w:rsidRPr="00D65266">
        <w:rPr>
          <w:highlight w:val="green"/>
        </w:rPr>
        <w:instrText xml:space="preserve"> \* MERGEFORMAT </w:instrText>
      </w:r>
      <w:r w:rsidRPr="00D65266">
        <w:rPr>
          <w:highlight w:val="green"/>
        </w:rPr>
      </w:r>
      <w:r w:rsidRPr="00D65266">
        <w:rPr>
          <w:highlight w:val="green"/>
        </w:rPr>
        <w:fldChar w:fldCharType="separate"/>
      </w:r>
      <w:r w:rsidR="005F3300" w:rsidRPr="00D65266">
        <w:rPr>
          <w:highlight w:val="green"/>
        </w:rPr>
        <w:t xml:space="preserve">Tabelle </w:t>
      </w:r>
      <w:r w:rsidR="005F3300" w:rsidRPr="00D65266">
        <w:rPr>
          <w:noProof/>
          <w:highlight w:val="green"/>
        </w:rPr>
        <w:t>3</w:t>
      </w:r>
      <w:r w:rsidRPr="00D65266">
        <w:rPr>
          <w:highlight w:val="green"/>
        </w:rPr>
        <w:fldChar w:fldCharType="end"/>
      </w:r>
      <w:r w:rsidR="00BB2456" w:rsidRPr="00D65266">
        <w:rPr>
          <w:highlight w:val="green"/>
        </w:rPr>
        <w:t xml:space="preserve"> zeigt die Anzahl und den finanziellen Umfang der Massnahmen</w:t>
      </w:r>
      <w:r w:rsidR="00EB05A6" w:rsidRPr="00D65266">
        <w:rPr>
          <w:highlight w:val="green"/>
        </w:rPr>
        <w:t xml:space="preserve"> in der Übersicht</w:t>
      </w:r>
      <w:r w:rsidR="00BB2456" w:rsidRPr="00D65266">
        <w:rPr>
          <w:highlight w:val="green"/>
        </w:rPr>
        <w:t>. Insgesamt wurden in den fünf Botschaften 369 Entlastungsmassnahmen analysiert, die ein finanzielles Volumen von 16</w:t>
      </w:r>
      <w:r w:rsidR="00EB3F76" w:rsidRPr="00D65266">
        <w:rPr>
          <w:highlight w:val="green"/>
        </w:rPr>
        <w:t>,</w:t>
      </w:r>
      <w:r w:rsidR="00BB2456" w:rsidRPr="00D65266">
        <w:rPr>
          <w:highlight w:val="green"/>
        </w:rPr>
        <w:t xml:space="preserve">1 Milliarden Franken umfassen. </w:t>
      </w:r>
      <w:r w:rsidR="001106AE" w:rsidRPr="00D65266">
        <w:rPr>
          <w:highlight w:val="green"/>
        </w:rPr>
        <w:t>A</w:t>
      </w:r>
      <w:r w:rsidR="00BB2456" w:rsidRPr="00D65266">
        <w:rPr>
          <w:highlight w:val="green"/>
        </w:rPr>
        <w:t>usgewertet wurden aus</w:t>
      </w:r>
      <w:r w:rsidR="00D9760A" w:rsidRPr="00D65266">
        <w:rPr>
          <w:highlight w:val="green"/>
        </w:rPr>
        <w:softHyphen/>
      </w:r>
      <w:r w:rsidR="00BB2456" w:rsidRPr="00D65266">
        <w:rPr>
          <w:highlight w:val="green"/>
        </w:rPr>
        <w:t>schliesslich die ausgabenseitigen Massnahmen</w:t>
      </w:r>
      <w:r w:rsidR="00AA2E25" w:rsidRPr="00D65266">
        <w:rPr>
          <w:rStyle w:val="Funotenzeichen"/>
          <w:highlight w:val="green"/>
        </w:rPr>
        <w:footnoteReference w:id="14"/>
      </w:r>
      <w:r w:rsidR="00BB2456" w:rsidRPr="00D65266">
        <w:rPr>
          <w:highlight w:val="green"/>
        </w:rPr>
        <w:t>.</w:t>
      </w:r>
    </w:p>
    <w:tbl>
      <w:tblPr>
        <w:tblStyle w:val="Tabellenraster"/>
        <w:tblW w:w="8222" w:type="dxa"/>
        <w:tblInd w:w="562" w:type="dxa"/>
        <w:tblLook w:val="04A0" w:firstRow="1" w:lastRow="0" w:firstColumn="1" w:lastColumn="0" w:noHBand="0" w:noVBand="1"/>
      </w:tblPr>
      <w:tblGrid>
        <w:gridCol w:w="3544"/>
        <w:gridCol w:w="2410"/>
        <w:gridCol w:w="2268"/>
      </w:tblGrid>
      <w:tr w:rsidR="00BB2456" w:rsidRPr="00D65266" w14:paraId="00424946" w14:textId="77777777" w:rsidTr="00AF01E1">
        <w:tc>
          <w:tcPr>
            <w:tcW w:w="3544" w:type="dxa"/>
            <w:shd w:val="clear" w:color="auto" w:fill="C4BD97" w:themeFill="accent6"/>
          </w:tcPr>
          <w:p w14:paraId="5FDB47BC" w14:textId="77777777" w:rsidR="00BB2456" w:rsidRPr="00D65266" w:rsidRDefault="00BB2456" w:rsidP="000A1147">
            <w:pPr>
              <w:pStyle w:val="TabellentextEFK"/>
              <w:rPr>
                <w:b/>
                <w:highlight w:val="green"/>
              </w:rPr>
            </w:pPr>
            <w:r w:rsidRPr="00D65266">
              <w:rPr>
                <w:b/>
                <w:highlight w:val="green"/>
              </w:rPr>
              <w:t>Bezeichnung des Sparprogramms</w:t>
            </w:r>
          </w:p>
        </w:tc>
        <w:tc>
          <w:tcPr>
            <w:tcW w:w="2410" w:type="dxa"/>
            <w:shd w:val="clear" w:color="auto" w:fill="C4BD97" w:themeFill="accent6"/>
          </w:tcPr>
          <w:p w14:paraId="7A5BF180" w14:textId="1417BC3D" w:rsidR="00BB2456" w:rsidRPr="00D65266" w:rsidRDefault="00BB2456" w:rsidP="000A1147">
            <w:pPr>
              <w:pStyle w:val="TabellentextEFK"/>
              <w:jc w:val="center"/>
              <w:rPr>
                <w:b/>
                <w:highlight w:val="green"/>
              </w:rPr>
            </w:pPr>
            <w:r w:rsidRPr="00D65266">
              <w:rPr>
                <w:b/>
                <w:highlight w:val="green"/>
              </w:rPr>
              <w:t xml:space="preserve">Anzahl </w:t>
            </w:r>
            <w:proofErr w:type="spellStart"/>
            <w:r w:rsidRPr="00D65266">
              <w:rPr>
                <w:b/>
                <w:highlight w:val="green"/>
              </w:rPr>
              <w:t>Entlastungs</w:t>
            </w:r>
            <w:r w:rsidR="00695C2D" w:rsidRPr="00D65266">
              <w:rPr>
                <w:b/>
                <w:highlight w:val="green"/>
              </w:rPr>
              <w:softHyphen/>
            </w:r>
            <w:r w:rsidR="00AF01E1" w:rsidRPr="00D65266">
              <w:rPr>
                <w:b/>
                <w:highlight w:val="green"/>
              </w:rPr>
              <w:t>-</w:t>
            </w:r>
            <w:r w:rsidRPr="00D65266">
              <w:rPr>
                <w:b/>
                <w:highlight w:val="green"/>
              </w:rPr>
              <w:t>massnahmen</w:t>
            </w:r>
            <w:proofErr w:type="spellEnd"/>
          </w:p>
        </w:tc>
        <w:tc>
          <w:tcPr>
            <w:tcW w:w="2268" w:type="dxa"/>
            <w:shd w:val="clear" w:color="auto" w:fill="C4BD97" w:themeFill="accent6"/>
          </w:tcPr>
          <w:p w14:paraId="344CC585" w14:textId="77777777" w:rsidR="00BB2456" w:rsidRPr="00D65266" w:rsidRDefault="00BB2456" w:rsidP="00D9760A">
            <w:pPr>
              <w:pStyle w:val="TabellentextEFK"/>
              <w:jc w:val="center"/>
              <w:rPr>
                <w:b/>
                <w:highlight w:val="green"/>
              </w:rPr>
            </w:pPr>
            <w:r w:rsidRPr="00D65266">
              <w:rPr>
                <w:b/>
                <w:highlight w:val="green"/>
              </w:rPr>
              <w:t>Finanzieller Umfang</w:t>
            </w:r>
            <w:r w:rsidR="00D9760A" w:rsidRPr="00D65266">
              <w:rPr>
                <w:b/>
                <w:highlight w:val="green"/>
              </w:rPr>
              <w:t xml:space="preserve"> </w:t>
            </w:r>
            <w:r w:rsidRPr="00D65266">
              <w:rPr>
                <w:b/>
                <w:highlight w:val="green"/>
              </w:rPr>
              <w:t xml:space="preserve">(in </w:t>
            </w:r>
            <w:r w:rsidR="00B80ECA" w:rsidRPr="00D65266">
              <w:rPr>
                <w:b/>
                <w:highlight w:val="green"/>
              </w:rPr>
              <w:t>Mio. CHF</w:t>
            </w:r>
            <w:r w:rsidRPr="00D65266">
              <w:rPr>
                <w:b/>
                <w:highlight w:val="green"/>
              </w:rPr>
              <w:t>)</w:t>
            </w:r>
          </w:p>
        </w:tc>
      </w:tr>
      <w:tr w:rsidR="00BB2456" w:rsidRPr="00D65266" w14:paraId="06536151" w14:textId="77777777" w:rsidTr="00AF01E1">
        <w:tc>
          <w:tcPr>
            <w:tcW w:w="3544" w:type="dxa"/>
          </w:tcPr>
          <w:p w14:paraId="0A01C0A0" w14:textId="77777777" w:rsidR="00BB2456" w:rsidRPr="00D65266" w:rsidRDefault="00BB2456" w:rsidP="000A1147">
            <w:pPr>
              <w:pStyle w:val="TabellentextEFK"/>
              <w:rPr>
                <w:highlight w:val="green"/>
              </w:rPr>
            </w:pPr>
            <w:r w:rsidRPr="00D65266">
              <w:rPr>
                <w:highlight w:val="green"/>
              </w:rPr>
              <w:t>Entlastungsprogramm 2003 (EP03)</w:t>
            </w:r>
          </w:p>
        </w:tc>
        <w:tc>
          <w:tcPr>
            <w:tcW w:w="2410" w:type="dxa"/>
          </w:tcPr>
          <w:p w14:paraId="00476477" w14:textId="77777777" w:rsidR="00BB2456" w:rsidRPr="00D65266" w:rsidRDefault="00BB2456" w:rsidP="000A1147">
            <w:pPr>
              <w:pStyle w:val="TabellentextEFK"/>
              <w:jc w:val="center"/>
              <w:rPr>
                <w:highlight w:val="green"/>
              </w:rPr>
            </w:pPr>
            <w:r w:rsidRPr="00D65266">
              <w:rPr>
                <w:highlight w:val="green"/>
              </w:rPr>
              <w:t>78</w:t>
            </w:r>
          </w:p>
        </w:tc>
        <w:tc>
          <w:tcPr>
            <w:tcW w:w="2268" w:type="dxa"/>
          </w:tcPr>
          <w:p w14:paraId="4DE5DCC5" w14:textId="77777777" w:rsidR="00BB2456" w:rsidRPr="00D65266" w:rsidRDefault="00BB2456" w:rsidP="000A1147">
            <w:pPr>
              <w:pStyle w:val="TabellentextEFK"/>
              <w:jc w:val="center"/>
              <w:rPr>
                <w:highlight w:val="green"/>
              </w:rPr>
            </w:pPr>
            <w:r w:rsidRPr="00D65266">
              <w:rPr>
                <w:highlight w:val="green"/>
              </w:rPr>
              <w:t>5328</w:t>
            </w:r>
          </w:p>
        </w:tc>
      </w:tr>
      <w:tr w:rsidR="00BB2456" w:rsidRPr="00D65266" w14:paraId="2A436013" w14:textId="77777777" w:rsidTr="00AF01E1">
        <w:tc>
          <w:tcPr>
            <w:tcW w:w="3544" w:type="dxa"/>
          </w:tcPr>
          <w:p w14:paraId="47C92309" w14:textId="77777777" w:rsidR="00BB2456" w:rsidRPr="00D65266" w:rsidRDefault="00BB2456" w:rsidP="000A1147">
            <w:pPr>
              <w:pStyle w:val="TabellentextEFK"/>
              <w:rPr>
                <w:highlight w:val="green"/>
              </w:rPr>
            </w:pPr>
            <w:r w:rsidRPr="00D65266">
              <w:rPr>
                <w:highlight w:val="green"/>
              </w:rPr>
              <w:t>Entlastungsprogramm 2004 (EP04)</w:t>
            </w:r>
          </w:p>
        </w:tc>
        <w:tc>
          <w:tcPr>
            <w:tcW w:w="2410" w:type="dxa"/>
          </w:tcPr>
          <w:p w14:paraId="0A51FC78" w14:textId="77777777" w:rsidR="00BB2456" w:rsidRPr="00D65266" w:rsidRDefault="00BB2456" w:rsidP="000A1147">
            <w:pPr>
              <w:pStyle w:val="TabellentextEFK"/>
              <w:jc w:val="center"/>
              <w:rPr>
                <w:highlight w:val="green"/>
              </w:rPr>
            </w:pPr>
            <w:r w:rsidRPr="00D65266">
              <w:rPr>
                <w:highlight w:val="green"/>
              </w:rPr>
              <w:t>48</w:t>
            </w:r>
          </w:p>
        </w:tc>
        <w:tc>
          <w:tcPr>
            <w:tcW w:w="2268" w:type="dxa"/>
          </w:tcPr>
          <w:p w14:paraId="064F462A" w14:textId="77777777" w:rsidR="00BB2456" w:rsidRPr="00D65266" w:rsidRDefault="00BB2456" w:rsidP="0039718E">
            <w:pPr>
              <w:pStyle w:val="TabellentextEFK"/>
              <w:jc w:val="center"/>
              <w:rPr>
                <w:highlight w:val="green"/>
              </w:rPr>
            </w:pPr>
            <w:r w:rsidRPr="00D65266">
              <w:rPr>
                <w:highlight w:val="green"/>
              </w:rPr>
              <w:t>3269</w:t>
            </w:r>
          </w:p>
        </w:tc>
      </w:tr>
      <w:tr w:rsidR="00BB2456" w:rsidRPr="00D65266" w14:paraId="77718AD2" w14:textId="77777777" w:rsidTr="00AF01E1">
        <w:tc>
          <w:tcPr>
            <w:tcW w:w="3544" w:type="dxa"/>
          </w:tcPr>
          <w:p w14:paraId="75C96FD2" w14:textId="77777777" w:rsidR="00BB2456" w:rsidRPr="00D65266" w:rsidRDefault="00BB2456" w:rsidP="00256144">
            <w:pPr>
              <w:pStyle w:val="TabellentextEFK"/>
              <w:rPr>
                <w:highlight w:val="green"/>
              </w:rPr>
            </w:pPr>
            <w:r w:rsidRPr="00D65266">
              <w:rPr>
                <w:highlight w:val="green"/>
              </w:rPr>
              <w:t>Konsolidierungsprogramm 2012</w:t>
            </w:r>
            <w:r w:rsidR="00256144" w:rsidRPr="00D65266">
              <w:rPr>
                <w:highlight w:val="green"/>
              </w:rPr>
              <w:t>/</w:t>
            </w:r>
            <w:r w:rsidRPr="00D65266">
              <w:rPr>
                <w:highlight w:val="green"/>
              </w:rPr>
              <w:t>13 (KOP12/13)</w:t>
            </w:r>
          </w:p>
        </w:tc>
        <w:tc>
          <w:tcPr>
            <w:tcW w:w="2410" w:type="dxa"/>
          </w:tcPr>
          <w:p w14:paraId="4BD3D0F6" w14:textId="77777777" w:rsidR="00BB2456" w:rsidRPr="00D65266" w:rsidRDefault="00BB2456" w:rsidP="000A1147">
            <w:pPr>
              <w:pStyle w:val="TabellentextEFK"/>
              <w:jc w:val="center"/>
              <w:rPr>
                <w:highlight w:val="green"/>
              </w:rPr>
            </w:pPr>
            <w:r w:rsidRPr="00D65266">
              <w:rPr>
                <w:highlight w:val="green"/>
              </w:rPr>
              <w:t>90</w:t>
            </w:r>
          </w:p>
        </w:tc>
        <w:tc>
          <w:tcPr>
            <w:tcW w:w="2268" w:type="dxa"/>
          </w:tcPr>
          <w:p w14:paraId="18044902" w14:textId="77777777" w:rsidR="00BB2456" w:rsidRPr="00D65266" w:rsidRDefault="00BB2456" w:rsidP="000A1147">
            <w:pPr>
              <w:pStyle w:val="TabellentextEFK"/>
              <w:jc w:val="center"/>
              <w:rPr>
                <w:highlight w:val="green"/>
              </w:rPr>
            </w:pPr>
            <w:r w:rsidRPr="00D65266">
              <w:rPr>
                <w:highlight w:val="green"/>
              </w:rPr>
              <w:t>3126</w:t>
            </w:r>
          </w:p>
        </w:tc>
      </w:tr>
      <w:tr w:rsidR="00BB2456" w:rsidRPr="00D65266" w14:paraId="507F7CB7" w14:textId="77777777" w:rsidTr="00AF01E1">
        <w:tc>
          <w:tcPr>
            <w:tcW w:w="3544" w:type="dxa"/>
          </w:tcPr>
          <w:p w14:paraId="59E783DD" w14:textId="7A58FA35" w:rsidR="00BB2456" w:rsidRPr="00D65266" w:rsidRDefault="00BB2456" w:rsidP="000A1147">
            <w:pPr>
              <w:pStyle w:val="TabellentextEFK"/>
              <w:rPr>
                <w:highlight w:val="green"/>
              </w:rPr>
            </w:pPr>
            <w:r w:rsidRPr="00D65266">
              <w:rPr>
                <w:highlight w:val="green"/>
              </w:rPr>
              <w:t>Konsolidierungs- und Aufgabenüber</w:t>
            </w:r>
            <w:r w:rsidR="00970B0A" w:rsidRPr="00D65266">
              <w:rPr>
                <w:highlight w:val="green"/>
              </w:rPr>
              <w:softHyphen/>
            </w:r>
            <w:r w:rsidR="00AF01E1" w:rsidRPr="00D65266">
              <w:rPr>
                <w:highlight w:val="green"/>
              </w:rPr>
              <w:t>-</w:t>
            </w:r>
            <w:proofErr w:type="spellStart"/>
            <w:r w:rsidRPr="00D65266">
              <w:rPr>
                <w:highlight w:val="green"/>
              </w:rPr>
              <w:t>prüfungspaket</w:t>
            </w:r>
            <w:proofErr w:type="spellEnd"/>
            <w:r w:rsidRPr="00D65266">
              <w:rPr>
                <w:highlight w:val="green"/>
              </w:rPr>
              <w:t xml:space="preserve"> 2014 (KAP2014)</w:t>
            </w:r>
          </w:p>
        </w:tc>
        <w:tc>
          <w:tcPr>
            <w:tcW w:w="2410" w:type="dxa"/>
          </w:tcPr>
          <w:p w14:paraId="21BA8C94" w14:textId="77777777" w:rsidR="00BB2456" w:rsidRPr="00D65266" w:rsidRDefault="00BB2456" w:rsidP="000A1147">
            <w:pPr>
              <w:pStyle w:val="TabellentextEFK"/>
              <w:jc w:val="center"/>
              <w:rPr>
                <w:highlight w:val="green"/>
              </w:rPr>
            </w:pPr>
            <w:r w:rsidRPr="00D65266">
              <w:rPr>
                <w:highlight w:val="green"/>
              </w:rPr>
              <w:t>91</w:t>
            </w:r>
          </w:p>
        </w:tc>
        <w:tc>
          <w:tcPr>
            <w:tcW w:w="2268" w:type="dxa"/>
          </w:tcPr>
          <w:p w14:paraId="0CAFD4B3" w14:textId="77777777" w:rsidR="00BB2456" w:rsidRPr="00D65266" w:rsidRDefault="00BB2456" w:rsidP="0039718E">
            <w:pPr>
              <w:pStyle w:val="TabellentextEFK"/>
              <w:jc w:val="center"/>
              <w:rPr>
                <w:highlight w:val="green"/>
              </w:rPr>
            </w:pPr>
            <w:r w:rsidRPr="00D65266">
              <w:rPr>
                <w:highlight w:val="green"/>
              </w:rPr>
              <w:t>1714</w:t>
            </w:r>
          </w:p>
        </w:tc>
      </w:tr>
      <w:tr w:rsidR="00BB2456" w:rsidRPr="00D65266" w14:paraId="0E337D1F" w14:textId="77777777" w:rsidTr="00AF01E1">
        <w:tc>
          <w:tcPr>
            <w:tcW w:w="3544" w:type="dxa"/>
          </w:tcPr>
          <w:p w14:paraId="45E06055" w14:textId="545DEA88" w:rsidR="00BB2456" w:rsidRPr="00D65266" w:rsidRDefault="00BB2456" w:rsidP="000A1147">
            <w:pPr>
              <w:pStyle w:val="TabellentextEFK"/>
              <w:rPr>
                <w:highlight w:val="green"/>
              </w:rPr>
            </w:pPr>
            <w:r w:rsidRPr="00D65266">
              <w:rPr>
                <w:highlight w:val="green"/>
              </w:rPr>
              <w:t>Stabilisierungsprogramm 2017–19</w:t>
            </w:r>
            <w:r w:rsidR="007C6013" w:rsidRPr="00D65266">
              <w:rPr>
                <w:highlight w:val="green"/>
              </w:rPr>
              <w:br/>
            </w:r>
            <w:r w:rsidRPr="00D65266">
              <w:rPr>
                <w:highlight w:val="green"/>
              </w:rPr>
              <w:t>(</w:t>
            </w:r>
            <w:r w:rsidR="00172CC4" w:rsidRPr="00D65266">
              <w:rPr>
                <w:highlight w:val="green"/>
              </w:rPr>
              <w:t>SPG17–19</w:t>
            </w:r>
            <w:r w:rsidRPr="00D65266">
              <w:rPr>
                <w:highlight w:val="green"/>
              </w:rPr>
              <w:t>)</w:t>
            </w:r>
          </w:p>
        </w:tc>
        <w:tc>
          <w:tcPr>
            <w:tcW w:w="2410" w:type="dxa"/>
          </w:tcPr>
          <w:p w14:paraId="4BDC6D47" w14:textId="77777777" w:rsidR="00BB2456" w:rsidRPr="00D65266" w:rsidRDefault="00BB2456" w:rsidP="000A1147">
            <w:pPr>
              <w:pStyle w:val="TabellentextEFK"/>
              <w:jc w:val="center"/>
              <w:rPr>
                <w:highlight w:val="green"/>
              </w:rPr>
            </w:pPr>
            <w:r w:rsidRPr="00D65266">
              <w:rPr>
                <w:highlight w:val="green"/>
              </w:rPr>
              <w:t>62</w:t>
            </w:r>
          </w:p>
        </w:tc>
        <w:tc>
          <w:tcPr>
            <w:tcW w:w="2268" w:type="dxa"/>
          </w:tcPr>
          <w:p w14:paraId="625912CF" w14:textId="77777777" w:rsidR="00BB2456" w:rsidRPr="00D65266" w:rsidRDefault="00BB2456" w:rsidP="000A1147">
            <w:pPr>
              <w:pStyle w:val="TabellentextEFK"/>
              <w:jc w:val="center"/>
              <w:rPr>
                <w:highlight w:val="green"/>
              </w:rPr>
            </w:pPr>
            <w:r w:rsidRPr="00D65266">
              <w:rPr>
                <w:highlight w:val="green"/>
              </w:rPr>
              <w:t>2658</w:t>
            </w:r>
          </w:p>
        </w:tc>
      </w:tr>
      <w:tr w:rsidR="00BB2456" w:rsidRPr="00D65266" w14:paraId="6E318CC0" w14:textId="77777777" w:rsidTr="00AF01E1">
        <w:tc>
          <w:tcPr>
            <w:tcW w:w="3544" w:type="dxa"/>
          </w:tcPr>
          <w:p w14:paraId="6853D3A5" w14:textId="77777777" w:rsidR="00BB2456" w:rsidRPr="00D65266" w:rsidRDefault="00BB2456" w:rsidP="000A1147">
            <w:pPr>
              <w:pStyle w:val="TabellentextEFK"/>
              <w:rPr>
                <w:b/>
                <w:highlight w:val="green"/>
              </w:rPr>
            </w:pPr>
            <w:r w:rsidRPr="00D65266">
              <w:rPr>
                <w:b/>
                <w:highlight w:val="green"/>
              </w:rPr>
              <w:t>Total</w:t>
            </w:r>
          </w:p>
        </w:tc>
        <w:tc>
          <w:tcPr>
            <w:tcW w:w="2410" w:type="dxa"/>
          </w:tcPr>
          <w:p w14:paraId="72EB426C" w14:textId="77777777" w:rsidR="00BB2456" w:rsidRPr="00D65266" w:rsidRDefault="00BB2456" w:rsidP="000A1147">
            <w:pPr>
              <w:pStyle w:val="TabellentextEFK"/>
              <w:jc w:val="center"/>
              <w:rPr>
                <w:b/>
                <w:highlight w:val="green"/>
              </w:rPr>
            </w:pPr>
            <w:r w:rsidRPr="00D65266">
              <w:rPr>
                <w:b/>
                <w:highlight w:val="green"/>
              </w:rPr>
              <w:t>369</w:t>
            </w:r>
          </w:p>
        </w:tc>
        <w:tc>
          <w:tcPr>
            <w:tcW w:w="2268" w:type="dxa"/>
          </w:tcPr>
          <w:p w14:paraId="46600F23" w14:textId="77777777" w:rsidR="00BB2456" w:rsidRPr="00D65266" w:rsidRDefault="00BB2456" w:rsidP="000A1147">
            <w:pPr>
              <w:pStyle w:val="TabellentextEFK"/>
              <w:jc w:val="center"/>
              <w:rPr>
                <w:b/>
                <w:highlight w:val="green"/>
              </w:rPr>
            </w:pPr>
            <w:r w:rsidRPr="00D65266">
              <w:rPr>
                <w:b/>
                <w:highlight w:val="green"/>
              </w:rPr>
              <w:t>16 095</w:t>
            </w:r>
          </w:p>
        </w:tc>
      </w:tr>
    </w:tbl>
    <w:p w14:paraId="7DF1962F" w14:textId="7D5E5DC2" w:rsidR="00BB2456" w:rsidRPr="00D65266" w:rsidRDefault="00BB2456" w:rsidP="007F5319">
      <w:pPr>
        <w:pStyle w:val="Beschriftung"/>
        <w:rPr>
          <w:highlight w:val="green"/>
          <w:lang w:val="de-CH"/>
        </w:rPr>
      </w:pPr>
      <w:bookmarkStart w:id="28" w:name="_Ref11579976"/>
      <w:r w:rsidRPr="00D65266">
        <w:rPr>
          <w:highlight w:val="green"/>
          <w:lang w:val="de-CH"/>
        </w:rPr>
        <w:t xml:space="preserve">Tabelle </w:t>
      </w:r>
      <w:r w:rsidRPr="00D65266">
        <w:rPr>
          <w:highlight w:val="green"/>
        </w:rPr>
        <w:fldChar w:fldCharType="begin"/>
      </w:r>
      <w:r w:rsidRPr="00D65266">
        <w:rPr>
          <w:highlight w:val="green"/>
          <w:lang w:val="de-CH"/>
        </w:rPr>
        <w:instrText xml:space="preserve"> SEQ Tabelle \* ARABIC </w:instrText>
      </w:r>
      <w:r w:rsidRPr="00D65266">
        <w:rPr>
          <w:highlight w:val="green"/>
        </w:rPr>
        <w:fldChar w:fldCharType="separate"/>
      </w:r>
      <w:r w:rsidR="005F3300" w:rsidRPr="00D65266">
        <w:rPr>
          <w:noProof/>
          <w:highlight w:val="green"/>
          <w:lang w:val="de-CH"/>
        </w:rPr>
        <w:t>3</w:t>
      </w:r>
      <w:r w:rsidRPr="00D65266">
        <w:rPr>
          <w:highlight w:val="green"/>
        </w:rPr>
        <w:fldChar w:fldCharType="end"/>
      </w:r>
      <w:bookmarkEnd w:id="28"/>
      <w:r w:rsidRPr="00D65266">
        <w:rPr>
          <w:highlight w:val="green"/>
          <w:lang w:val="de-CH"/>
        </w:rPr>
        <w:t>: Anzahl und finanzieller Umfang der ausgabe</w:t>
      </w:r>
      <w:r w:rsidR="00A51E64" w:rsidRPr="00D65266">
        <w:rPr>
          <w:highlight w:val="green"/>
          <w:lang w:val="de-CH"/>
        </w:rPr>
        <w:t>n</w:t>
      </w:r>
      <w:r w:rsidRPr="00D65266">
        <w:rPr>
          <w:highlight w:val="green"/>
          <w:lang w:val="de-CH"/>
        </w:rPr>
        <w:t>seitigen Entlastungsmassnahmen in den fünf Spar</w:t>
      </w:r>
      <w:r w:rsidR="00970B0A" w:rsidRPr="00D65266">
        <w:rPr>
          <w:highlight w:val="green"/>
          <w:lang w:val="de-CH"/>
        </w:rPr>
        <w:softHyphen/>
      </w:r>
      <w:r w:rsidRPr="00D65266">
        <w:rPr>
          <w:highlight w:val="green"/>
          <w:lang w:val="de-CH"/>
        </w:rPr>
        <w:t>programmen seit Einführung der Schuldenbremse 2003</w:t>
      </w:r>
      <w:r w:rsidR="00A51E64" w:rsidRPr="00D65266">
        <w:rPr>
          <w:highlight w:val="green"/>
          <w:lang w:val="de-CH"/>
        </w:rPr>
        <w:t>,</w:t>
      </w:r>
      <w:r w:rsidRPr="00D65266">
        <w:rPr>
          <w:highlight w:val="green"/>
          <w:lang w:val="de-CH"/>
        </w:rPr>
        <w:t xml:space="preserve"> Quelle: EFK</w:t>
      </w:r>
      <w:r w:rsidR="00C74B0A" w:rsidRPr="00D65266">
        <w:rPr>
          <w:highlight w:val="green"/>
          <w:lang w:val="de-CH"/>
        </w:rPr>
        <w:t>-</w:t>
      </w:r>
      <w:r w:rsidRPr="00D65266">
        <w:rPr>
          <w:highlight w:val="green"/>
          <w:lang w:val="de-CH"/>
        </w:rPr>
        <w:t>eigene Analysen auf Basis der Bot</w:t>
      </w:r>
      <w:r w:rsidR="00970B0A" w:rsidRPr="00D65266">
        <w:rPr>
          <w:highlight w:val="green"/>
          <w:lang w:val="de-CH"/>
        </w:rPr>
        <w:softHyphen/>
      </w:r>
      <w:r w:rsidRPr="00D65266">
        <w:rPr>
          <w:highlight w:val="green"/>
          <w:lang w:val="de-CH"/>
        </w:rPr>
        <w:t>schaften des Bundesrates zu den fünf Sparprogrammen</w:t>
      </w:r>
    </w:p>
    <w:p w14:paraId="381B93C4" w14:textId="77777777" w:rsidR="00BB2456" w:rsidRPr="00D65266" w:rsidRDefault="00535C0E" w:rsidP="00B057C7">
      <w:pPr>
        <w:pStyle w:val="Titel3EFK"/>
        <w:ind w:firstLine="709"/>
        <w:rPr>
          <w:highlight w:val="green"/>
        </w:rPr>
      </w:pPr>
      <w:r w:rsidRPr="00D65266">
        <w:rPr>
          <w:highlight w:val="green"/>
        </w:rPr>
        <w:t>Entlastung</w:t>
      </w:r>
      <w:r w:rsidR="0059750C" w:rsidRPr="00D65266">
        <w:rPr>
          <w:highlight w:val="green"/>
        </w:rPr>
        <w:t>s</w:t>
      </w:r>
      <w:r w:rsidRPr="00D65266">
        <w:rPr>
          <w:highlight w:val="green"/>
        </w:rPr>
        <w:t>volumen nach Arten</w:t>
      </w:r>
    </w:p>
    <w:p w14:paraId="1500A870" w14:textId="7F8751D4" w:rsidR="00F528A7" w:rsidRPr="00D65266" w:rsidRDefault="00BB2456" w:rsidP="00F528A7">
      <w:pPr>
        <w:pStyle w:val="TextEFK"/>
        <w:rPr>
          <w:highlight w:val="green"/>
        </w:rPr>
      </w:pPr>
      <w:r w:rsidRPr="00D65266">
        <w:rPr>
          <w:highlight w:val="green"/>
        </w:rPr>
        <w:t>Die Auswertung des finanziellen Volumens der Entlastungsmassnahmen aus allen fünf Spar</w:t>
      </w:r>
      <w:r w:rsidR="00970B0A" w:rsidRPr="00D65266">
        <w:rPr>
          <w:highlight w:val="green"/>
        </w:rPr>
        <w:softHyphen/>
      </w:r>
      <w:r w:rsidRPr="00D65266">
        <w:rPr>
          <w:highlight w:val="green"/>
        </w:rPr>
        <w:t xml:space="preserve">programmen ist in </w:t>
      </w:r>
      <w:r w:rsidR="00E904DD" w:rsidRPr="00D65266">
        <w:rPr>
          <w:highlight w:val="green"/>
        </w:rPr>
        <w:fldChar w:fldCharType="begin"/>
      </w:r>
      <w:r w:rsidR="00E904DD" w:rsidRPr="00D65266">
        <w:rPr>
          <w:highlight w:val="green"/>
        </w:rPr>
        <w:instrText xml:space="preserve"> REF _Ref11580038 \h </w:instrText>
      </w:r>
      <w:r w:rsidR="002F0C14" w:rsidRPr="00D65266">
        <w:rPr>
          <w:highlight w:val="green"/>
        </w:rPr>
        <w:instrText xml:space="preserve"> \* MERGEFORMAT </w:instrText>
      </w:r>
      <w:r w:rsidR="00E904DD" w:rsidRPr="00D65266">
        <w:rPr>
          <w:highlight w:val="green"/>
        </w:rPr>
      </w:r>
      <w:r w:rsidR="00E904DD" w:rsidRPr="00D65266">
        <w:rPr>
          <w:highlight w:val="green"/>
        </w:rPr>
        <w:fldChar w:fldCharType="separate"/>
      </w:r>
      <w:r w:rsidR="005F3300" w:rsidRPr="00D65266">
        <w:rPr>
          <w:highlight w:val="green"/>
        </w:rPr>
        <w:t xml:space="preserve">Abbildung </w:t>
      </w:r>
      <w:r w:rsidR="005F3300" w:rsidRPr="00D65266">
        <w:rPr>
          <w:noProof/>
          <w:highlight w:val="green"/>
        </w:rPr>
        <w:t>2</w:t>
      </w:r>
      <w:r w:rsidR="00E904DD" w:rsidRPr="00D65266">
        <w:rPr>
          <w:highlight w:val="green"/>
        </w:rPr>
        <w:fldChar w:fldCharType="end"/>
      </w:r>
      <w:r w:rsidRPr="00D65266">
        <w:rPr>
          <w:highlight w:val="green"/>
        </w:rPr>
        <w:t xml:space="preserve"> ersichtlich</w:t>
      </w:r>
      <w:r w:rsidR="006F521E" w:rsidRPr="00D65266">
        <w:rPr>
          <w:highlight w:val="green"/>
        </w:rPr>
        <w:t>.</w:t>
      </w:r>
    </w:p>
    <w:p w14:paraId="554A892F" w14:textId="77777777" w:rsidR="00760B15" w:rsidRPr="00D65266" w:rsidRDefault="00BB2456" w:rsidP="00F528A7">
      <w:pPr>
        <w:pStyle w:val="TextEFK"/>
        <w:rPr>
          <w:highlight w:val="green"/>
        </w:rPr>
      </w:pPr>
      <w:r w:rsidRPr="00D65266">
        <w:rPr>
          <w:highlight w:val="green"/>
        </w:rPr>
        <w:t>Die Entlastungmassnahmen Effi</w:t>
      </w:r>
      <w:r w:rsidR="00760B15" w:rsidRPr="00D65266">
        <w:rPr>
          <w:highlight w:val="green"/>
        </w:rPr>
        <w:t>zienzsteigerung, Leistungsabbau und</w:t>
      </w:r>
      <w:r w:rsidRPr="00D65266">
        <w:rPr>
          <w:highlight w:val="green"/>
        </w:rPr>
        <w:t xml:space="preserve"> Rationalisierung, die den Charakter von Sparen im engeren Sinn aufweisen, machen knapp zwei Drittel der ge</w:t>
      </w:r>
      <w:r w:rsidR="00970B0A" w:rsidRPr="00D65266">
        <w:rPr>
          <w:highlight w:val="green"/>
        </w:rPr>
        <w:softHyphen/>
      </w:r>
      <w:r w:rsidRPr="00D65266">
        <w:rPr>
          <w:highlight w:val="green"/>
        </w:rPr>
        <w:t xml:space="preserve">samten vom Bundesrat vorgeschlagenen Entlastungen aus. </w:t>
      </w:r>
      <w:r w:rsidR="00760B15" w:rsidRPr="00D65266">
        <w:rPr>
          <w:highlight w:val="green"/>
        </w:rPr>
        <w:t>Die Hälfte davon, also</w:t>
      </w:r>
      <w:r w:rsidRPr="00D65266">
        <w:rPr>
          <w:highlight w:val="green"/>
        </w:rPr>
        <w:t xml:space="preserve"> 33 </w:t>
      </w:r>
      <w:r w:rsidR="00EB05A6" w:rsidRPr="00D65266">
        <w:rPr>
          <w:highlight w:val="green"/>
        </w:rPr>
        <w:t>%</w:t>
      </w:r>
      <w:r w:rsidR="00760B15" w:rsidRPr="00D65266">
        <w:rPr>
          <w:highlight w:val="green"/>
        </w:rPr>
        <w:t>,</w:t>
      </w:r>
      <w:r w:rsidRPr="00D65266">
        <w:rPr>
          <w:highlight w:val="green"/>
        </w:rPr>
        <w:t xml:space="preserve"> be</w:t>
      </w:r>
      <w:r w:rsidR="00970B0A" w:rsidRPr="00D65266">
        <w:rPr>
          <w:highlight w:val="green"/>
        </w:rPr>
        <w:softHyphen/>
      </w:r>
      <w:r w:rsidRPr="00D65266">
        <w:rPr>
          <w:highlight w:val="green"/>
        </w:rPr>
        <w:t>steht aus Leistungsabbau. Die volumenmä</w:t>
      </w:r>
      <w:r w:rsidR="006C59A5" w:rsidRPr="00D65266">
        <w:rPr>
          <w:highlight w:val="green"/>
        </w:rPr>
        <w:t xml:space="preserve">ssig wichtigen Massnahmen waren Kürzungen bei den Direktzahlungen, </w:t>
      </w:r>
      <w:r w:rsidR="00B22BC8" w:rsidRPr="00D65266">
        <w:rPr>
          <w:highlight w:val="green"/>
        </w:rPr>
        <w:t>der</w:t>
      </w:r>
      <w:r w:rsidR="006C59A5" w:rsidRPr="00D65266">
        <w:rPr>
          <w:highlight w:val="green"/>
        </w:rPr>
        <w:t xml:space="preserve"> Bildung und Forschung, oder in der Entwicklungshilfe. Wie oben erläutert wurden allerdings nicht alle bundesrätlichen Entlastungsvorschläge vom Parlament effektiv beschlossen.</w:t>
      </w:r>
    </w:p>
    <w:p w14:paraId="277DA844" w14:textId="77777777" w:rsidR="006F521E" w:rsidRPr="00D65266" w:rsidRDefault="006F521E" w:rsidP="00F528A7">
      <w:pPr>
        <w:pStyle w:val="TextEFK"/>
        <w:rPr>
          <w:highlight w:val="green"/>
        </w:rPr>
      </w:pPr>
      <w:r w:rsidRPr="00D65266">
        <w:rPr>
          <w:highlight w:val="green"/>
        </w:rPr>
        <w:t>Bei einem Achtel handelt es sich um Verzögerungen von Ausgaben. Ein Beispiel dafür sind verzögerte Einlagen in den Bahninfrastruktur</w:t>
      </w:r>
      <w:r w:rsidR="00EA2611" w:rsidRPr="00D65266">
        <w:rPr>
          <w:highlight w:val="green"/>
        </w:rPr>
        <w:t>f</w:t>
      </w:r>
      <w:r w:rsidRPr="00D65266">
        <w:rPr>
          <w:highlight w:val="green"/>
        </w:rPr>
        <w:t>onds oder die Verlängerung des Verpflich</w:t>
      </w:r>
      <w:r w:rsidR="00970B0A" w:rsidRPr="00D65266">
        <w:rPr>
          <w:highlight w:val="green"/>
        </w:rPr>
        <w:softHyphen/>
      </w:r>
      <w:r w:rsidRPr="00D65266">
        <w:rPr>
          <w:highlight w:val="green"/>
        </w:rPr>
        <w:t>tungskredits für die Entwicklungszusammenarbeit.</w:t>
      </w:r>
    </w:p>
    <w:p w14:paraId="1AAD0A87" w14:textId="77777777" w:rsidR="00EB05A6" w:rsidRPr="00D65266" w:rsidRDefault="00EB05A6" w:rsidP="00EB05A6">
      <w:pPr>
        <w:pStyle w:val="TextEFK"/>
        <w:rPr>
          <w:highlight w:val="green"/>
        </w:rPr>
      </w:pPr>
      <w:r w:rsidRPr="00D65266">
        <w:rPr>
          <w:highlight w:val="green"/>
        </w:rPr>
        <w:t>Ein Viertel der Entlastungen entfällt auf verminderte Ausgaben aufgrund von Anpassungen von Annahmen und Prognosen, die nicht den Charakter von Sparen im engeren Sinn auf</w:t>
      </w:r>
      <w:r w:rsidR="00970B0A" w:rsidRPr="00D65266">
        <w:rPr>
          <w:highlight w:val="green"/>
        </w:rPr>
        <w:softHyphen/>
      </w:r>
      <w:r w:rsidRPr="00D65266">
        <w:rPr>
          <w:highlight w:val="green"/>
        </w:rPr>
        <w:t>weisen. Hier handelt es sich unter anderem um Korrekturen bei den Annahmen zur Teue</w:t>
      </w:r>
      <w:r w:rsidR="00970B0A" w:rsidRPr="00D65266">
        <w:rPr>
          <w:highlight w:val="green"/>
        </w:rPr>
        <w:softHyphen/>
      </w:r>
      <w:r w:rsidRPr="00D65266">
        <w:rPr>
          <w:highlight w:val="green"/>
        </w:rPr>
        <w:t>rung und bei den Schuldzinsen (Passivzinsen).</w:t>
      </w:r>
    </w:p>
    <w:p w14:paraId="7B799E01" w14:textId="77777777" w:rsidR="006709F9" w:rsidRPr="00D65266" w:rsidRDefault="00573DC1" w:rsidP="00112B7E">
      <w:pPr>
        <w:pStyle w:val="AbbildungPlatzhalter"/>
        <w:rPr>
          <w:highlight w:val="green"/>
        </w:rPr>
      </w:pPr>
      <w:r w:rsidRPr="00D65266">
        <w:rPr>
          <w:noProof/>
          <w:highlight w:val="green"/>
          <w:bdr w:val="single" w:sz="2" w:space="0" w:color="808080" w:themeColor="background1" w:themeShade="80"/>
        </w:rPr>
        <w:lastRenderedPageBreak/>
        <w:drawing>
          <wp:inline distT="0" distB="0" distL="0" distR="0" wp14:anchorId="5C8C1950" wp14:editId="05B40156">
            <wp:extent cx="5556885" cy="204847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6035" cy="2062904"/>
                    </a:xfrm>
                    <a:prstGeom prst="rect">
                      <a:avLst/>
                    </a:prstGeom>
                    <a:noFill/>
                  </pic:spPr>
                </pic:pic>
              </a:graphicData>
            </a:graphic>
          </wp:inline>
        </w:drawing>
      </w:r>
    </w:p>
    <w:p w14:paraId="03AF78B7" w14:textId="5796F06F" w:rsidR="00BB2456" w:rsidRPr="00D65266" w:rsidRDefault="00BB2456" w:rsidP="00FC6C12">
      <w:pPr>
        <w:pStyle w:val="EFKBeschriftungAbbildung"/>
        <w:spacing w:before="120"/>
        <w:rPr>
          <w:highlight w:val="green"/>
        </w:rPr>
      </w:pPr>
      <w:bookmarkStart w:id="29" w:name="_Ref11580038"/>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2</w:t>
      </w:r>
      <w:r w:rsidRPr="00D65266">
        <w:rPr>
          <w:highlight w:val="green"/>
        </w:rPr>
        <w:fldChar w:fldCharType="end"/>
      </w:r>
      <w:bookmarkEnd w:id="29"/>
      <w:r w:rsidRPr="00D65266">
        <w:rPr>
          <w:highlight w:val="green"/>
        </w:rPr>
        <w:t>: Verteilung des finanziellen Volumens der bundesrätlichen Entlastungsmassnahmen nach Art der Entlastung</w:t>
      </w:r>
      <w:r w:rsidR="00DA00AC" w:rsidRPr="00D65266">
        <w:rPr>
          <w:highlight w:val="green"/>
        </w:rPr>
        <w:t>,</w:t>
      </w:r>
      <w:r w:rsidRPr="00D65266">
        <w:rPr>
          <w:highlight w:val="green"/>
        </w:rPr>
        <w:t xml:space="preserve"> Quelle: EFK</w:t>
      </w:r>
      <w:r w:rsidR="00DA00AC" w:rsidRPr="00D65266">
        <w:rPr>
          <w:highlight w:val="green"/>
        </w:rPr>
        <w:t>-</w:t>
      </w:r>
      <w:r w:rsidRPr="00D65266">
        <w:rPr>
          <w:highlight w:val="green"/>
        </w:rPr>
        <w:t>eigene Analyse der Beschreibungen zu den 369 in den Botschaften des Bundesrates zu den fünf Sparprogrammen beschriebenen Massnahmen (Gewichtung bei Primär- und Sekundär</w:t>
      </w:r>
      <w:r w:rsidR="00DA00AC" w:rsidRPr="00D65266">
        <w:rPr>
          <w:highlight w:val="green"/>
        </w:rPr>
        <w:t>k</w:t>
      </w:r>
      <w:r w:rsidRPr="00D65266">
        <w:rPr>
          <w:highlight w:val="green"/>
        </w:rPr>
        <w:t>ategori</w:t>
      </w:r>
      <w:r w:rsidR="00970B0A" w:rsidRPr="00D65266">
        <w:rPr>
          <w:highlight w:val="green"/>
        </w:rPr>
        <w:softHyphen/>
      </w:r>
      <w:r w:rsidRPr="00D65266">
        <w:rPr>
          <w:highlight w:val="green"/>
        </w:rPr>
        <w:t>sierung im Verhältnis 70/30)</w:t>
      </w:r>
    </w:p>
    <w:p w14:paraId="7DB6AAC4" w14:textId="76051A27" w:rsidR="00F528A7" w:rsidRPr="00D65266" w:rsidRDefault="00BB2456" w:rsidP="00BB2456">
      <w:pPr>
        <w:pStyle w:val="TextEFK"/>
        <w:rPr>
          <w:highlight w:val="green"/>
        </w:rPr>
      </w:pPr>
      <w:r w:rsidRPr="00D65266">
        <w:rPr>
          <w:highlight w:val="green"/>
        </w:rPr>
        <w:t>Werden die Sparprogramme einzeln betrachtet, zeigen sich deutliche Untersch</w:t>
      </w:r>
      <w:r w:rsidR="00423296" w:rsidRPr="00D65266">
        <w:rPr>
          <w:highlight w:val="green"/>
        </w:rPr>
        <w:t>ie</w:t>
      </w:r>
      <w:r w:rsidRPr="00D65266">
        <w:rPr>
          <w:highlight w:val="green"/>
        </w:rPr>
        <w:t>de.</w:t>
      </w:r>
      <w:r w:rsidR="00EB05A6" w:rsidRPr="00D65266">
        <w:rPr>
          <w:highlight w:val="green"/>
        </w:rPr>
        <w:t xml:space="preserve"> </w:t>
      </w:r>
      <w:r w:rsidR="00EB05A6" w:rsidRPr="00D65266">
        <w:rPr>
          <w:highlight w:val="green"/>
        </w:rPr>
        <w:fldChar w:fldCharType="begin"/>
      </w:r>
      <w:r w:rsidR="00EB05A6" w:rsidRPr="00D65266">
        <w:rPr>
          <w:highlight w:val="green"/>
        </w:rPr>
        <w:instrText xml:space="preserve"> REF _Ref14353273 \h </w:instrText>
      </w:r>
      <w:r w:rsidR="003C0B3D" w:rsidRPr="00D65266">
        <w:rPr>
          <w:highlight w:val="green"/>
        </w:rPr>
        <w:instrText xml:space="preserve"> \* MERGEFORMAT </w:instrText>
      </w:r>
      <w:r w:rsidR="00EB05A6" w:rsidRPr="00D65266">
        <w:rPr>
          <w:highlight w:val="green"/>
        </w:rPr>
      </w:r>
      <w:r w:rsidR="00EB05A6" w:rsidRPr="00D65266">
        <w:rPr>
          <w:highlight w:val="green"/>
        </w:rPr>
        <w:fldChar w:fldCharType="separate"/>
      </w:r>
      <w:r w:rsidR="005F3300" w:rsidRPr="00D65266">
        <w:rPr>
          <w:highlight w:val="green"/>
        </w:rPr>
        <w:t xml:space="preserve">Abbildung </w:t>
      </w:r>
      <w:r w:rsidR="005F3300" w:rsidRPr="00D65266">
        <w:rPr>
          <w:noProof/>
          <w:highlight w:val="green"/>
        </w:rPr>
        <w:t>3</w:t>
      </w:r>
      <w:r w:rsidR="00EB05A6" w:rsidRPr="00D65266">
        <w:rPr>
          <w:highlight w:val="green"/>
        </w:rPr>
        <w:fldChar w:fldCharType="end"/>
      </w:r>
      <w:r w:rsidRPr="00D65266">
        <w:rPr>
          <w:highlight w:val="green"/>
        </w:rPr>
        <w:t xml:space="preserve"> </w:t>
      </w:r>
      <w:r w:rsidR="00423296" w:rsidRPr="00D65266">
        <w:rPr>
          <w:highlight w:val="green"/>
        </w:rPr>
        <w:t>verdeutlicht</w:t>
      </w:r>
      <w:r w:rsidRPr="00D65266">
        <w:rPr>
          <w:highlight w:val="green"/>
        </w:rPr>
        <w:t xml:space="preserve"> </w:t>
      </w:r>
      <w:r w:rsidR="00EB3F76" w:rsidRPr="00D65266">
        <w:rPr>
          <w:highlight w:val="green"/>
        </w:rPr>
        <w:t xml:space="preserve">die </w:t>
      </w:r>
      <w:r w:rsidRPr="00D65266">
        <w:rPr>
          <w:highlight w:val="green"/>
        </w:rPr>
        <w:t xml:space="preserve">Verteilung der Arten von Entlastungsmassnahmen nach finanziellem </w:t>
      </w:r>
      <w:r w:rsidR="00EB3F76" w:rsidRPr="00D65266">
        <w:rPr>
          <w:highlight w:val="green"/>
        </w:rPr>
        <w:t xml:space="preserve">Volumen </w:t>
      </w:r>
      <w:r w:rsidRPr="00D65266">
        <w:rPr>
          <w:highlight w:val="green"/>
        </w:rPr>
        <w:t>für jedes der fünf Sparprogramme</w:t>
      </w:r>
      <w:r w:rsidR="006F521E" w:rsidRPr="00D65266">
        <w:rPr>
          <w:highlight w:val="green"/>
        </w:rPr>
        <w:t>.</w:t>
      </w:r>
    </w:p>
    <w:p w14:paraId="63C21A6F" w14:textId="77777777" w:rsidR="006F521E" w:rsidRPr="00D65266" w:rsidRDefault="002F142A" w:rsidP="00573DC1">
      <w:pPr>
        <w:pStyle w:val="AbbildungPlatzhalter"/>
        <w:rPr>
          <w:highlight w:val="green"/>
        </w:rPr>
      </w:pPr>
      <w:r w:rsidRPr="00D65266">
        <w:rPr>
          <w:noProof/>
          <w:highlight w:val="green"/>
          <w:bdr w:val="single" w:sz="2" w:space="0" w:color="808080" w:themeColor="background1" w:themeShade="80"/>
          <w:shd w:val="clear" w:color="auto" w:fill="FFFFFF" w:themeFill="background1"/>
        </w:rPr>
        <w:drawing>
          <wp:inline distT="0" distB="0" distL="0" distR="0" wp14:anchorId="65A3E99A" wp14:editId="5C459CF9">
            <wp:extent cx="5557214" cy="345086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2022" cy="3472481"/>
                    </a:xfrm>
                    <a:prstGeom prst="rect">
                      <a:avLst/>
                    </a:prstGeom>
                    <a:noFill/>
                  </pic:spPr>
                </pic:pic>
              </a:graphicData>
            </a:graphic>
          </wp:inline>
        </w:drawing>
      </w:r>
    </w:p>
    <w:p w14:paraId="287D10A2" w14:textId="5A107C1F" w:rsidR="006F521E" w:rsidRPr="00D65266" w:rsidRDefault="006F521E" w:rsidP="00FC6C12">
      <w:pPr>
        <w:pStyle w:val="EFKBeschriftungAbbildung"/>
        <w:spacing w:before="120"/>
        <w:rPr>
          <w:highlight w:val="green"/>
        </w:rPr>
      </w:pPr>
      <w:bookmarkStart w:id="30" w:name="_Ref14353273"/>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3</w:t>
      </w:r>
      <w:r w:rsidRPr="00D65266">
        <w:rPr>
          <w:highlight w:val="green"/>
        </w:rPr>
        <w:fldChar w:fldCharType="end"/>
      </w:r>
      <w:bookmarkEnd w:id="30"/>
      <w:r w:rsidRPr="00D65266">
        <w:rPr>
          <w:highlight w:val="green"/>
        </w:rPr>
        <w:t>: Verteilung des finanziellen Volumens der bundesrätlichen Entlastungsmassnahmen nach Art der Entlastung der fünf Sparprogramme</w:t>
      </w:r>
      <w:r w:rsidR="00112F13" w:rsidRPr="00D65266">
        <w:rPr>
          <w:highlight w:val="green"/>
        </w:rPr>
        <w:t>,</w:t>
      </w:r>
      <w:r w:rsidRPr="00D65266">
        <w:rPr>
          <w:highlight w:val="green"/>
        </w:rPr>
        <w:t xml:space="preserve"> Quelle: EFK</w:t>
      </w:r>
      <w:r w:rsidR="00112F13" w:rsidRPr="00D65266">
        <w:rPr>
          <w:highlight w:val="green"/>
        </w:rPr>
        <w:t>-</w:t>
      </w:r>
      <w:r w:rsidRPr="00D65266">
        <w:rPr>
          <w:highlight w:val="green"/>
        </w:rPr>
        <w:t>eigene Analyse der Beschreibungen in den Botschaften des Bundesrates (Gewichtung bei Primär- und Sekundär</w:t>
      </w:r>
      <w:r w:rsidR="00112F13" w:rsidRPr="00D65266">
        <w:rPr>
          <w:highlight w:val="green"/>
        </w:rPr>
        <w:t>k</w:t>
      </w:r>
      <w:r w:rsidRPr="00D65266">
        <w:rPr>
          <w:highlight w:val="green"/>
        </w:rPr>
        <w:t>ategorisierung im Verhältnis 70/30)</w:t>
      </w:r>
    </w:p>
    <w:p w14:paraId="361CAE13" w14:textId="77777777" w:rsidR="00FC6C12" w:rsidRPr="00D65266" w:rsidRDefault="00FC6C12" w:rsidP="00775A07">
      <w:pPr>
        <w:pStyle w:val="TextEFK"/>
        <w:rPr>
          <w:highlight w:val="green"/>
        </w:rPr>
      </w:pPr>
    </w:p>
    <w:p w14:paraId="4019B9ED" w14:textId="77777777" w:rsidR="00FC6C12" w:rsidRPr="00D65266" w:rsidRDefault="00FC6C12" w:rsidP="00775A07">
      <w:pPr>
        <w:pStyle w:val="TextEFK"/>
        <w:rPr>
          <w:highlight w:val="green"/>
        </w:rPr>
      </w:pPr>
    </w:p>
    <w:p w14:paraId="60F3D770" w14:textId="38D4359E" w:rsidR="00BB2456" w:rsidRPr="00D65266" w:rsidRDefault="00775A07" w:rsidP="00775A07">
      <w:pPr>
        <w:pStyle w:val="TextEFK"/>
        <w:rPr>
          <w:highlight w:val="green"/>
        </w:rPr>
      </w:pPr>
      <w:r w:rsidRPr="00D65266">
        <w:rPr>
          <w:highlight w:val="green"/>
        </w:rPr>
        <w:lastRenderedPageBreak/>
        <w:t xml:space="preserve">Die </w:t>
      </w:r>
      <w:r w:rsidR="00BB2456" w:rsidRPr="00D65266">
        <w:rPr>
          <w:highlight w:val="green"/>
        </w:rPr>
        <w:t xml:space="preserve">EP03 </w:t>
      </w:r>
      <w:r w:rsidRPr="00D65266">
        <w:rPr>
          <w:highlight w:val="green"/>
        </w:rPr>
        <w:t xml:space="preserve">und </w:t>
      </w:r>
      <w:r w:rsidR="00BB2456" w:rsidRPr="00D65266">
        <w:rPr>
          <w:highlight w:val="green"/>
        </w:rPr>
        <w:t xml:space="preserve">EP04 </w:t>
      </w:r>
      <w:r w:rsidRPr="00D65266">
        <w:rPr>
          <w:highlight w:val="green"/>
        </w:rPr>
        <w:t>sind charakterisiert durch hauptsächliche Entlastungen in den Bereichen Leistungsabbau und Rationalisierungen, also Entlastungsmassnahmen im engeren Sinn. Als grösste Entlastungen wurden Stellenabbau, Lohn-</w:t>
      </w:r>
      <w:r w:rsidR="0091708D" w:rsidRPr="00D65266">
        <w:rPr>
          <w:highlight w:val="green"/>
        </w:rPr>
        <w:t xml:space="preserve"> </w:t>
      </w:r>
      <w:r w:rsidRPr="00D65266">
        <w:rPr>
          <w:highlight w:val="green"/>
        </w:rPr>
        <w:t>und Rentenkürzungen vorgeschlagen so</w:t>
      </w:r>
      <w:r w:rsidR="00970B0A" w:rsidRPr="00D65266">
        <w:rPr>
          <w:highlight w:val="green"/>
        </w:rPr>
        <w:softHyphen/>
      </w:r>
      <w:r w:rsidRPr="00D65266">
        <w:rPr>
          <w:highlight w:val="green"/>
        </w:rPr>
        <w:t xml:space="preserve">wie Kürzungen bei der Entwicklungshilfe, im Verteidigungsbereich, bei </w:t>
      </w:r>
      <w:r w:rsidR="000E545C" w:rsidRPr="00D65266">
        <w:rPr>
          <w:highlight w:val="green"/>
        </w:rPr>
        <w:t xml:space="preserve">der </w:t>
      </w:r>
      <w:r w:rsidRPr="00D65266">
        <w:rPr>
          <w:highlight w:val="green"/>
        </w:rPr>
        <w:t xml:space="preserve">Bildung und Forschung, in der Landwirtschaft und im Leistungsvertrag mit </w:t>
      </w:r>
      <w:r w:rsidR="00EB05A6" w:rsidRPr="00D65266">
        <w:rPr>
          <w:highlight w:val="green"/>
        </w:rPr>
        <w:t xml:space="preserve">den </w:t>
      </w:r>
      <w:r w:rsidRPr="00D65266">
        <w:rPr>
          <w:highlight w:val="green"/>
        </w:rPr>
        <w:t>SBB.</w:t>
      </w:r>
    </w:p>
    <w:p w14:paraId="059CD38F" w14:textId="77777777" w:rsidR="00BB2456" w:rsidRPr="00D65266" w:rsidRDefault="00BB2456" w:rsidP="00BB2456">
      <w:pPr>
        <w:pStyle w:val="TextEFK"/>
        <w:rPr>
          <w:highlight w:val="green"/>
        </w:rPr>
      </w:pPr>
      <w:r w:rsidRPr="00D65266">
        <w:rPr>
          <w:highlight w:val="green"/>
        </w:rPr>
        <w:t xml:space="preserve">KOP12/13: Massnahmenpakete II (Teuerungskorrektur) und V (Passivzinsen) umfassten fast die Hälfte der Entlastungsvorschläge. Entsprechend </w:t>
      </w:r>
      <w:r w:rsidR="00EB05A6" w:rsidRPr="00D65266">
        <w:rPr>
          <w:highlight w:val="green"/>
        </w:rPr>
        <w:t xml:space="preserve">gross </w:t>
      </w:r>
      <w:r w:rsidRPr="00D65266">
        <w:rPr>
          <w:highlight w:val="green"/>
        </w:rPr>
        <w:t xml:space="preserve">ist der Anteil </w:t>
      </w:r>
      <w:r w:rsidR="00F528A7" w:rsidRPr="00D65266">
        <w:rPr>
          <w:highlight w:val="green"/>
        </w:rPr>
        <w:t xml:space="preserve">«Aktualisierung </w:t>
      </w:r>
      <w:r w:rsidRPr="00D65266">
        <w:rPr>
          <w:highlight w:val="green"/>
        </w:rPr>
        <w:t>von Annahmen</w:t>
      </w:r>
      <w:r w:rsidR="00F528A7" w:rsidRPr="00D65266">
        <w:rPr>
          <w:highlight w:val="green"/>
        </w:rPr>
        <w:t>»</w:t>
      </w:r>
      <w:r w:rsidRPr="00D65266">
        <w:rPr>
          <w:highlight w:val="green"/>
        </w:rPr>
        <w:t>.</w:t>
      </w:r>
    </w:p>
    <w:p w14:paraId="6C6CCFB1" w14:textId="77777777" w:rsidR="00BB2456" w:rsidRPr="00D65266" w:rsidRDefault="0076197A" w:rsidP="00BB2456">
      <w:pPr>
        <w:pStyle w:val="TextEFK"/>
        <w:rPr>
          <w:highlight w:val="green"/>
        </w:rPr>
      </w:pPr>
      <w:r w:rsidRPr="00D65266">
        <w:rPr>
          <w:highlight w:val="green"/>
        </w:rPr>
        <w:t xml:space="preserve">KAP14: </w:t>
      </w:r>
      <w:r w:rsidR="0076307C" w:rsidRPr="00D65266">
        <w:rPr>
          <w:highlight w:val="green"/>
        </w:rPr>
        <w:t>N</w:t>
      </w:r>
      <w:r w:rsidRPr="00D65266">
        <w:rPr>
          <w:highlight w:val="green"/>
        </w:rPr>
        <w:t>ebst einem Drittel an Aktualisierungen von Annahmen und Prognosen, hier insbe</w:t>
      </w:r>
      <w:r w:rsidR="00970B0A" w:rsidRPr="00D65266">
        <w:rPr>
          <w:highlight w:val="green"/>
        </w:rPr>
        <w:softHyphen/>
      </w:r>
      <w:r w:rsidRPr="00D65266">
        <w:rPr>
          <w:highlight w:val="green"/>
        </w:rPr>
        <w:t>sondere die Senkung des Zinssatzes zur Verzinsung der IV-Schuld bei der AHV, beinhaltete das KAP14 hauptsächlich</w:t>
      </w:r>
      <w:r w:rsidR="00876AF1" w:rsidRPr="00D65266">
        <w:rPr>
          <w:highlight w:val="green"/>
        </w:rPr>
        <w:t xml:space="preserve"> einen</w:t>
      </w:r>
      <w:r w:rsidRPr="00D65266">
        <w:rPr>
          <w:highlight w:val="green"/>
        </w:rPr>
        <w:t xml:space="preserve"> Leistungsabbau und Rationalisierungsmassnahmen. Letz</w:t>
      </w:r>
      <w:r w:rsidR="00970B0A" w:rsidRPr="00D65266">
        <w:rPr>
          <w:highlight w:val="green"/>
        </w:rPr>
        <w:softHyphen/>
      </w:r>
      <w:r w:rsidRPr="00D65266">
        <w:rPr>
          <w:highlight w:val="green"/>
        </w:rPr>
        <w:t>tere bestanden vor allem aus Massnahmen bei der Armee, bei den Direktzahlungen in der Landwirtschaft und im Verzicht auf die indirekte Presseförderung.</w:t>
      </w:r>
    </w:p>
    <w:p w14:paraId="2568A2BA" w14:textId="48F40B1D" w:rsidR="00BB2456" w:rsidRDefault="00BB2456" w:rsidP="00BB2456">
      <w:pPr>
        <w:pStyle w:val="TextEFK"/>
      </w:pPr>
      <w:r w:rsidRPr="00D65266">
        <w:rPr>
          <w:highlight w:val="green"/>
        </w:rPr>
        <w:t xml:space="preserve">Im </w:t>
      </w:r>
      <w:r w:rsidR="00172CC4" w:rsidRPr="00D65266">
        <w:rPr>
          <w:highlight w:val="green"/>
        </w:rPr>
        <w:t>SPG17–19</w:t>
      </w:r>
      <w:r w:rsidRPr="00D65266">
        <w:rPr>
          <w:highlight w:val="green"/>
        </w:rPr>
        <w:t xml:space="preserve"> hat</w:t>
      </w:r>
      <w:r w:rsidR="00EB05A6" w:rsidRPr="00D65266">
        <w:rPr>
          <w:highlight w:val="green"/>
        </w:rPr>
        <w:t>te</w:t>
      </w:r>
      <w:r w:rsidRPr="00D65266">
        <w:rPr>
          <w:highlight w:val="green"/>
        </w:rPr>
        <w:t xml:space="preserve"> der Bundesrat grossmehrheitlich Entlastungen in Form von Sparmass</w:t>
      </w:r>
      <w:r w:rsidR="00970B0A" w:rsidRPr="00D65266">
        <w:rPr>
          <w:highlight w:val="green"/>
        </w:rPr>
        <w:softHyphen/>
      </w:r>
      <w:r w:rsidRPr="00D65266">
        <w:rPr>
          <w:highlight w:val="green"/>
        </w:rPr>
        <w:t>nahmen im eigentlichen Sinn vorgeschlagen, d.</w:t>
      </w:r>
      <w:r w:rsidR="00F528A7" w:rsidRPr="00D65266">
        <w:rPr>
          <w:highlight w:val="green"/>
        </w:rPr>
        <w:t xml:space="preserve"> </w:t>
      </w:r>
      <w:r w:rsidRPr="00D65266">
        <w:rPr>
          <w:highlight w:val="green"/>
        </w:rPr>
        <w:t xml:space="preserve">h. Effizienzsteigerungen, Leistungsabbau sowie Rationalisierungen mit unklarer Auswirkung auf die Leistungserbringung. Davon waren </w:t>
      </w:r>
      <w:r w:rsidR="00876AF1" w:rsidRPr="00D65266">
        <w:rPr>
          <w:highlight w:val="green"/>
        </w:rPr>
        <w:t>besonders</w:t>
      </w:r>
      <w:r w:rsidRPr="00D65266">
        <w:rPr>
          <w:highlight w:val="green"/>
        </w:rPr>
        <w:t xml:space="preserve"> der Eigenbereich der Verwaltung, der Bereich Bildung und Forschung, Direktzahlungen in der Landwirtschaft, die Einlage in den Bahninfrastrukturfonds und der Bundesbeitrag an die individuellen Prämienverbilligungen betroffen. Im Bereich Bildung und Forschung wurde die </w:t>
      </w:r>
      <w:r w:rsidR="00EC23CF" w:rsidRPr="00D65266">
        <w:rPr>
          <w:highlight w:val="green"/>
        </w:rPr>
        <w:t>Kürzung fast vollumfänglich durch Anpassungen der Kredite an die effektive Teuerung vollzogen</w:t>
      </w:r>
      <w:r w:rsidRPr="00D65266">
        <w:rPr>
          <w:highlight w:val="green"/>
        </w:rPr>
        <w:t xml:space="preserve">. </w:t>
      </w:r>
      <w:r w:rsidR="008F1CAD" w:rsidRPr="00D65266">
        <w:rPr>
          <w:highlight w:val="green"/>
        </w:rPr>
        <w:t>Des</w:t>
      </w:r>
      <w:r w:rsidRPr="00D65266">
        <w:rPr>
          <w:highlight w:val="green"/>
        </w:rPr>
        <w:t xml:space="preserve"> Weiteren hat der Bundesrat bei der Entwicklungs</w:t>
      </w:r>
      <w:r w:rsidR="00695C2D" w:rsidRPr="00D65266">
        <w:rPr>
          <w:highlight w:val="green"/>
        </w:rPr>
        <w:softHyphen/>
      </w:r>
      <w:r w:rsidRPr="00D65266">
        <w:rPr>
          <w:highlight w:val="green"/>
        </w:rPr>
        <w:t xml:space="preserve">zusammenarbeit Massnahmen in Form von Verzögerungen beschlossen, indem die Beträge zur Finanzierung gewisser bilateraler oder globaler Programme auf </w:t>
      </w:r>
      <w:r w:rsidR="0005483E" w:rsidRPr="00D65266">
        <w:rPr>
          <w:highlight w:val="green"/>
        </w:rPr>
        <w:t>einen längeren Zeit</w:t>
      </w:r>
      <w:r w:rsidR="00695C2D" w:rsidRPr="00D65266">
        <w:rPr>
          <w:highlight w:val="green"/>
        </w:rPr>
        <w:softHyphen/>
      </w:r>
      <w:r w:rsidR="0005483E" w:rsidRPr="00D65266">
        <w:rPr>
          <w:highlight w:val="green"/>
        </w:rPr>
        <w:t>raum</w:t>
      </w:r>
      <w:r w:rsidRPr="00D65266">
        <w:rPr>
          <w:highlight w:val="green"/>
        </w:rPr>
        <w:t xml:space="preserve"> verteilt wurden.</w:t>
      </w:r>
    </w:p>
    <w:p w14:paraId="1AF02418" w14:textId="77777777" w:rsidR="00CB426F" w:rsidRPr="00D65266" w:rsidRDefault="00CB426F" w:rsidP="00CB426F">
      <w:pPr>
        <w:pStyle w:val="Titel2NoEFK"/>
        <w:rPr>
          <w:highlight w:val="blue"/>
        </w:rPr>
      </w:pPr>
      <w:bookmarkStart w:id="31" w:name="_Toc18587681"/>
      <w:bookmarkStart w:id="32" w:name="_Toc18677492"/>
      <w:bookmarkStart w:id="33" w:name="_Toc19177099"/>
      <w:bookmarkStart w:id="34" w:name="_Toc18587683"/>
      <w:bookmarkStart w:id="35" w:name="_Toc18677494"/>
      <w:bookmarkStart w:id="36" w:name="_Toc19177101"/>
      <w:bookmarkStart w:id="37" w:name="_Toc18587684"/>
      <w:bookmarkStart w:id="38" w:name="_Toc18677495"/>
      <w:bookmarkStart w:id="39" w:name="_Toc19177102"/>
      <w:bookmarkStart w:id="40" w:name="_Toc18587708"/>
      <w:bookmarkStart w:id="41" w:name="_Toc18677519"/>
      <w:bookmarkStart w:id="42" w:name="_Toc19177126"/>
      <w:bookmarkStart w:id="43" w:name="_Toc18587709"/>
      <w:bookmarkStart w:id="44" w:name="_Toc18677520"/>
      <w:bookmarkStart w:id="45" w:name="_Toc19177127"/>
      <w:bookmarkStart w:id="46" w:name="_Toc3907317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D65266">
        <w:rPr>
          <w:highlight w:val="blue"/>
        </w:rPr>
        <w:t>Beurteilung</w:t>
      </w:r>
      <w:bookmarkEnd w:id="46"/>
    </w:p>
    <w:p w14:paraId="09A5637F" w14:textId="77777777" w:rsidR="009043E5" w:rsidRPr="00D65266" w:rsidRDefault="000E27C8" w:rsidP="009043E5">
      <w:pPr>
        <w:pStyle w:val="BeurteilungUndEmpfehlungEFK"/>
        <w:rPr>
          <w:highlight w:val="blue"/>
        </w:rPr>
      </w:pPr>
      <w:r w:rsidRPr="00D65266">
        <w:rPr>
          <w:highlight w:val="blue"/>
        </w:rPr>
        <w:t xml:space="preserve">Mit separaten Botschaften </w:t>
      </w:r>
      <w:r w:rsidR="00426E34" w:rsidRPr="00D65266">
        <w:rPr>
          <w:highlight w:val="blue"/>
        </w:rPr>
        <w:t xml:space="preserve">zu Sparprogrammen </w:t>
      </w:r>
      <w:r w:rsidRPr="00D65266">
        <w:rPr>
          <w:highlight w:val="blue"/>
        </w:rPr>
        <w:t>können dem Parlament Gesetzesänderun</w:t>
      </w:r>
      <w:r w:rsidR="00970B0A" w:rsidRPr="00D65266">
        <w:rPr>
          <w:highlight w:val="blue"/>
        </w:rPr>
        <w:softHyphen/>
      </w:r>
      <w:r w:rsidRPr="00D65266">
        <w:rPr>
          <w:highlight w:val="blue"/>
        </w:rPr>
        <w:t xml:space="preserve">gen vorgeschlagen werden, </w:t>
      </w:r>
      <w:r w:rsidR="006928FA" w:rsidRPr="00D65266">
        <w:rPr>
          <w:highlight w:val="blue"/>
        </w:rPr>
        <w:t>die nebst Anpassungen der schwach gebundenen auch Korrek</w:t>
      </w:r>
      <w:r w:rsidR="00970B0A" w:rsidRPr="00D65266">
        <w:rPr>
          <w:highlight w:val="blue"/>
        </w:rPr>
        <w:softHyphen/>
      </w:r>
      <w:r w:rsidR="006928FA" w:rsidRPr="00D65266">
        <w:rPr>
          <w:highlight w:val="blue"/>
        </w:rPr>
        <w:t>turen bei den stark</w:t>
      </w:r>
      <w:r w:rsidR="00A543EA" w:rsidRPr="00D65266">
        <w:rPr>
          <w:highlight w:val="blue"/>
        </w:rPr>
        <w:t xml:space="preserve"> </w:t>
      </w:r>
      <w:r w:rsidR="006928FA" w:rsidRPr="00D65266">
        <w:rPr>
          <w:highlight w:val="blue"/>
        </w:rPr>
        <w:t>gebundenen Ausgaben ermöglichen</w:t>
      </w:r>
      <w:r w:rsidR="00426E34" w:rsidRPr="00D65266">
        <w:rPr>
          <w:highlight w:val="blue"/>
        </w:rPr>
        <w:t xml:space="preserve">. In diesem Sinn ermöglichen Sparprogramme </w:t>
      </w:r>
      <w:r w:rsidR="00760B15" w:rsidRPr="00D65266">
        <w:rPr>
          <w:highlight w:val="blue"/>
        </w:rPr>
        <w:t>im übergeordneten Interesse einer sparsamen Haushaltführung, Refor</w:t>
      </w:r>
      <w:r w:rsidR="00970B0A" w:rsidRPr="00D65266">
        <w:rPr>
          <w:highlight w:val="blue"/>
        </w:rPr>
        <w:softHyphen/>
      </w:r>
      <w:r w:rsidR="00760B15" w:rsidRPr="00D65266">
        <w:rPr>
          <w:highlight w:val="blue"/>
        </w:rPr>
        <w:t xml:space="preserve">men, </w:t>
      </w:r>
      <w:r w:rsidRPr="00D65266">
        <w:rPr>
          <w:highlight w:val="blue"/>
        </w:rPr>
        <w:t xml:space="preserve">wie </w:t>
      </w:r>
      <w:r w:rsidR="00760B15" w:rsidRPr="00D65266">
        <w:rPr>
          <w:highlight w:val="blue"/>
        </w:rPr>
        <w:t xml:space="preserve">sie </w:t>
      </w:r>
      <w:r w:rsidRPr="00D65266">
        <w:rPr>
          <w:highlight w:val="blue"/>
        </w:rPr>
        <w:t>im normalen Budget</w:t>
      </w:r>
      <w:r w:rsidR="007A198E" w:rsidRPr="00D65266">
        <w:rPr>
          <w:highlight w:val="blue"/>
        </w:rPr>
        <w:t>ierungs</w:t>
      </w:r>
      <w:r w:rsidRPr="00D65266">
        <w:rPr>
          <w:highlight w:val="blue"/>
        </w:rPr>
        <w:t>prozess nicht möglich wäre</w:t>
      </w:r>
      <w:r w:rsidR="00760B15" w:rsidRPr="00D65266">
        <w:rPr>
          <w:highlight w:val="blue"/>
        </w:rPr>
        <w:t>n</w:t>
      </w:r>
      <w:r w:rsidRPr="00D65266">
        <w:rPr>
          <w:highlight w:val="blue"/>
        </w:rPr>
        <w:t>.</w:t>
      </w:r>
    </w:p>
    <w:p w14:paraId="28E6AA26" w14:textId="77777777" w:rsidR="000E27C8" w:rsidRPr="00D65266" w:rsidRDefault="00B6788E" w:rsidP="009043E5">
      <w:pPr>
        <w:pStyle w:val="BeurteilungUndEmpfehlungEFK"/>
        <w:rPr>
          <w:highlight w:val="blue"/>
        </w:rPr>
      </w:pPr>
      <w:r w:rsidRPr="00D65266">
        <w:rPr>
          <w:highlight w:val="blue"/>
        </w:rPr>
        <w:t xml:space="preserve">Gleichzeitig </w:t>
      </w:r>
      <w:r w:rsidR="00507629" w:rsidRPr="00D65266">
        <w:rPr>
          <w:highlight w:val="blue"/>
        </w:rPr>
        <w:t>basieren die</w:t>
      </w:r>
      <w:r w:rsidRPr="00D65266">
        <w:rPr>
          <w:highlight w:val="blue"/>
        </w:rPr>
        <w:t xml:space="preserve"> Sparprogramme </w:t>
      </w:r>
      <w:r w:rsidR="00507629" w:rsidRPr="00D65266">
        <w:rPr>
          <w:highlight w:val="blue"/>
        </w:rPr>
        <w:t>auf mehrjährigen volatilen einnahme- als auch ausgabenseitigen Prognosen</w:t>
      </w:r>
      <w:r w:rsidR="00D737CE" w:rsidRPr="00D65266">
        <w:rPr>
          <w:highlight w:val="blue"/>
        </w:rPr>
        <w:t>,</w:t>
      </w:r>
      <w:r w:rsidR="00507629" w:rsidRPr="00D65266">
        <w:rPr>
          <w:highlight w:val="blue"/>
        </w:rPr>
        <w:t xml:space="preserve"> </w:t>
      </w:r>
      <w:r w:rsidR="009043E5" w:rsidRPr="00D65266">
        <w:rPr>
          <w:highlight w:val="blue"/>
        </w:rPr>
        <w:t>die sich</w:t>
      </w:r>
      <w:r w:rsidR="00507629" w:rsidRPr="00D65266">
        <w:rPr>
          <w:highlight w:val="blue"/>
        </w:rPr>
        <w:t xml:space="preserve"> während </w:t>
      </w:r>
      <w:r w:rsidR="00D737CE" w:rsidRPr="00D65266">
        <w:rPr>
          <w:highlight w:val="blue"/>
        </w:rPr>
        <w:t>der</w:t>
      </w:r>
      <w:r w:rsidR="009043E5" w:rsidRPr="00D65266">
        <w:rPr>
          <w:highlight w:val="blue"/>
        </w:rPr>
        <w:t xml:space="preserve"> oft </w:t>
      </w:r>
      <w:r w:rsidR="00507629" w:rsidRPr="00D65266">
        <w:rPr>
          <w:highlight w:val="blue"/>
        </w:rPr>
        <w:t xml:space="preserve">über </w:t>
      </w:r>
      <w:r w:rsidR="00A543EA" w:rsidRPr="00D65266">
        <w:rPr>
          <w:highlight w:val="blue"/>
        </w:rPr>
        <w:t>zwölf</w:t>
      </w:r>
      <w:r w:rsidR="00507629" w:rsidRPr="00D65266">
        <w:rPr>
          <w:highlight w:val="blue"/>
        </w:rPr>
        <w:t>monatigen Realisierungs</w:t>
      </w:r>
      <w:r w:rsidR="00970B0A" w:rsidRPr="00D65266">
        <w:rPr>
          <w:highlight w:val="blue"/>
        </w:rPr>
        <w:softHyphen/>
      </w:r>
      <w:r w:rsidR="00507629" w:rsidRPr="00D65266">
        <w:rPr>
          <w:highlight w:val="blue"/>
        </w:rPr>
        <w:t>zeit zwischen Referenz</w:t>
      </w:r>
      <w:r w:rsidR="00A543EA" w:rsidRPr="00D65266">
        <w:rPr>
          <w:highlight w:val="blue"/>
        </w:rPr>
        <w:t>f</w:t>
      </w:r>
      <w:r w:rsidR="00507629" w:rsidRPr="00D65266">
        <w:rPr>
          <w:highlight w:val="blue"/>
        </w:rPr>
        <w:t xml:space="preserve">inanzplan und Parlamentsbeschluss </w:t>
      </w:r>
      <w:r w:rsidR="009043E5" w:rsidRPr="00D65266">
        <w:rPr>
          <w:highlight w:val="blue"/>
        </w:rPr>
        <w:t>stark verändern können</w:t>
      </w:r>
      <w:r w:rsidR="00507629" w:rsidRPr="00D65266">
        <w:rPr>
          <w:highlight w:val="blue"/>
        </w:rPr>
        <w:t>.</w:t>
      </w:r>
    </w:p>
    <w:p w14:paraId="341A3152" w14:textId="3DDA6ED1" w:rsidR="00C873DE" w:rsidRPr="00D65266" w:rsidRDefault="00560FDD" w:rsidP="009043E5">
      <w:pPr>
        <w:pStyle w:val="BeurteilungUndEmpfehlungEFK"/>
        <w:rPr>
          <w:highlight w:val="blue"/>
        </w:rPr>
      </w:pPr>
      <w:r w:rsidRPr="00D65266">
        <w:rPr>
          <w:highlight w:val="blue"/>
        </w:rPr>
        <w:t xml:space="preserve">So hat das Parlament von </w:t>
      </w:r>
      <w:r w:rsidR="000E27C8" w:rsidRPr="00D65266">
        <w:rPr>
          <w:highlight w:val="blue"/>
        </w:rPr>
        <w:t>den vom Bundesrat vorgeschlagenen</w:t>
      </w:r>
      <w:r w:rsidR="00C71DC1" w:rsidRPr="00D65266">
        <w:rPr>
          <w:highlight w:val="blue"/>
        </w:rPr>
        <w:t xml:space="preserve"> ausgabe</w:t>
      </w:r>
      <w:r w:rsidR="00A51E64" w:rsidRPr="00D65266">
        <w:rPr>
          <w:highlight w:val="blue"/>
        </w:rPr>
        <w:t>n</w:t>
      </w:r>
      <w:r w:rsidR="00C71DC1" w:rsidRPr="00D65266">
        <w:rPr>
          <w:highlight w:val="blue"/>
        </w:rPr>
        <w:t>seitigen Ent</w:t>
      </w:r>
      <w:r w:rsidR="00970B0A" w:rsidRPr="00D65266">
        <w:rPr>
          <w:highlight w:val="blue"/>
        </w:rPr>
        <w:softHyphen/>
      </w:r>
      <w:r w:rsidR="00C71DC1" w:rsidRPr="00D65266">
        <w:rPr>
          <w:highlight w:val="blue"/>
        </w:rPr>
        <w:t xml:space="preserve">lastungsmassnahmen </w:t>
      </w:r>
      <w:r w:rsidR="00C13771" w:rsidRPr="00D65266">
        <w:rPr>
          <w:highlight w:val="blue"/>
        </w:rPr>
        <w:t>im Rahmen der Sparprogramm</w:t>
      </w:r>
      <w:r w:rsidR="00A543EA" w:rsidRPr="00D65266">
        <w:rPr>
          <w:highlight w:val="blue"/>
        </w:rPr>
        <w:t>d</w:t>
      </w:r>
      <w:r w:rsidR="00C13771" w:rsidRPr="00D65266">
        <w:rPr>
          <w:highlight w:val="blue"/>
        </w:rPr>
        <w:t xml:space="preserve">ebatten </w:t>
      </w:r>
      <w:r w:rsidRPr="00D65266">
        <w:rPr>
          <w:highlight w:val="blue"/>
        </w:rPr>
        <w:t xml:space="preserve">nur </w:t>
      </w:r>
      <w:r w:rsidR="00C71DC1" w:rsidRPr="00D65266">
        <w:rPr>
          <w:highlight w:val="blue"/>
        </w:rPr>
        <w:t>rund die Hälfte</w:t>
      </w:r>
      <w:r w:rsidR="00CA64BF" w:rsidRPr="00D65266">
        <w:rPr>
          <w:highlight w:val="blue"/>
        </w:rPr>
        <w:t xml:space="preserve"> </w:t>
      </w:r>
      <w:r w:rsidR="00C71DC1" w:rsidRPr="00D65266">
        <w:rPr>
          <w:highlight w:val="blue"/>
        </w:rPr>
        <w:t>effektiv beschlossen.</w:t>
      </w:r>
      <w:r w:rsidR="00C026BB" w:rsidRPr="00D65266">
        <w:rPr>
          <w:highlight w:val="blue"/>
        </w:rPr>
        <w:t xml:space="preserve"> G</w:t>
      </w:r>
      <w:r w:rsidR="00C873DE" w:rsidRPr="00D65266">
        <w:rPr>
          <w:highlight w:val="blue"/>
        </w:rPr>
        <w:t>ründe für diese grosse Differenz sind nebst vom Parlament gewollte Ab</w:t>
      </w:r>
      <w:r w:rsidR="00695C2D" w:rsidRPr="00D65266">
        <w:rPr>
          <w:highlight w:val="blue"/>
        </w:rPr>
        <w:softHyphen/>
      </w:r>
      <w:r w:rsidR="00C873DE" w:rsidRPr="00D65266">
        <w:rPr>
          <w:highlight w:val="blue"/>
        </w:rPr>
        <w:t>weic</w:t>
      </w:r>
      <w:r w:rsidR="003A622B" w:rsidRPr="00D65266">
        <w:rPr>
          <w:highlight w:val="blue"/>
        </w:rPr>
        <w:t>hungen zu den Vorschlä</w:t>
      </w:r>
      <w:r w:rsidR="00C873DE" w:rsidRPr="00D65266">
        <w:rPr>
          <w:highlight w:val="blue"/>
        </w:rPr>
        <w:t xml:space="preserve">gen des Bundesrates </w:t>
      </w:r>
      <w:r w:rsidR="00C026BB" w:rsidRPr="00D65266">
        <w:rPr>
          <w:highlight w:val="blue"/>
        </w:rPr>
        <w:t>insbesondere auch</w:t>
      </w:r>
      <w:r w:rsidR="00C873DE" w:rsidRPr="00D65266">
        <w:rPr>
          <w:highlight w:val="blue"/>
        </w:rPr>
        <w:t xml:space="preserve"> </w:t>
      </w:r>
      <w:r w:rsidR="00CA64BF" w:rsidRPr="00D65266">
        <w:rPr>
          <w:highlight w:val="blue"/>
        </w:rPr>
        <w:t>genauere</w:t>
      </w:r>
      <w:r w:rsidR="00C873DE" w:rsidRPr="00D65266">
        <w:rPr>
          <w:highlight w:val="blue"/>
        </w:rPr>
        <w:t xml:space="preserve"> Prognosen. Dies führte dazu, dass einige Entlastungsmassnahmen sich von selbst erledigten </w:t>
      </w:r>
      <w:r w:rsidR="00CA64BF" w:rsidRPr="00D65266">
        <w:rPr>
          <w:highlight w:val="blue"/>
        </w:rPr>
        <w:t xml:space="preserve">oder </w:t>
      </w:r>
      <w:r w:rsidR="00C873DE" w:rsidRPr="00D65266">
        <w:rPr>
          <w:highlight w:val="blue"/>
        </w:rPr>
        <w:t>im regulären Budgetierungsprozess angepasst werden konnten.</w:t>
      </w:r>
    </w:p>
    <w:p w14:paraId="7CF0F9C0" w14:textId="6244A9CE" w:rsidR="00760B15" w:rsidRPr="00D65266" w:rsidRDefault="00A04B0F" w:rsidP="009043E5">
      <w:pPr>
        <w:pStyle w:val="BeurteilungUndEmpfehlungEFK"/>
        <w:rPr>
          <w:highlight w:val="blue"/>
        </w:rPr>
      </w:pPr>
      <w:r w:rsidRPr="00D65266">
        <w:rPr>
          <w:highlight w:val="blue"/>
        </w:rPr>
        <w:t xml:space="preserve">Gemäss </w:t>
      </w:r>
      <w:r w:rsidR="00EC23CF" w:rsidRPr="00D65266">
        <w:rPr>
          <w:highlight w:val="blue"/>
        </w:rPr>
        <w:t xml:space="preserve">der Charakterisierung der Entlastungen </w:t>
      </w:r>
      <w:r w:rsidRPr="00D65266">
        <w:rPr>
          <w:highlight w:val="blue"/>
        </w:rPr>
        <w:t xml:space="preserve">nach </w:t>
      </w:r>
      <w:r w:rsidR="00EC23CF" w:rsidRPr="00D65266">
        <w:rPr>
          <w:highlight w:val="blue"/>
        </w:rPr>
        <w:t xml:space="preserve">deren </w:t>
      </w:r>
      <w:r w:rsidRPr="00D65266">
        <w:rPr>
          <w:highlight w:val="blue"/>
        </w:rPr>
        <w:t xml:space="preserve">Art </w:t>
      </w:r>
      <w:r w:rsidR="00560FDD" w:rsidRPr="00D65266">
        <w:rPr>
          <w:highlight w:val="blue"/>
        </w:rPr>
        <w:t xml:space="preserve">wurden </w:t>
      </w:r>
      <w:r w:rsidR="00A543EA" w:rsidRPr="00D65266">
        <w:rPr>
          <w:highlight w:val="blue"/>
        </w:rPr>
        <w:t>etwa</w:t>
      </w:r>
      <w:r w:rsidR="00560FDD" w:rsidRPr="00D65266">
        <w:rPr>
          <w:highlight w:val="blue"/>
        </w:rPr>
        <w:t xml:space="preserve"> ein Viertel der</w:t>
      </w:r>
      <w:r w:rsidRPr="00D65266">
        <w:rPr>
          <w:highlight w:val="blue"/>
        </w:rPr>
        <w:t xml:space="preserve"> Ausgabenverminderungen </w:t>
      </w:r>
      <w:r w:rsidR="00EC23CF" w:rsidRPr="00D65266">
        <w:rPr>
          <w:highlight w:val="blue"/>
        </w:rPr>
        <w:t xml:space="preserve">allein </w:t>
      </w:r>
      <w:r w:rsidRPr="00D65266">
        <w:rPr>
          <w:highlight w:val="blue"/>
        </w:rPr>
        <w:t>durch Anpassungen von früheren Annahmen und Prognosen</w:t>
      </w:r>
      <w:r w:rsidR="00560FDD" w:rsidRPr="00D65266">
        <w:rPr>
          <w:highlight w:val="blue"/>
        </w:rPr>
        <w:t xml:space="preserve"> realisiert</w:t>
      </w:r>
      <w:r w:rsidR="00760B15" w:rsidRPr="00D65266">
        <w:rPr>
          <w:highlight w:val="blue"/>
        </w:rPr>
        <w:t>.</w:t>
      </w:r>
      <w:r w:rsidR="00B45267" w:rsidRPr="00D65266">
        <w:rPr>
          <w:highlight w:val="blue"/>
        </w:rPr>
        <w:t xml:space="preserve"> </w:t>
      </w:r>
      <w:r w:rsidR="009043E5" w:rsidRPr="00D65266">
        <w:rPr>
          <w:highlight w:val="blue"/>
        </w:rPr>
        <w:t>Diese Erkenntnis</w:t>
      </w:r>
      <w:r w:rsidR="00B45267" w:rsidRPr="00D65266">
        <w:rPr>
          <w:highlight w:val="blue"/>
        </w:rPr>
        <w:t xml:space="preserve"> mahnt zu Vorsicht bei</w:t>
      </w:r>
      <w:r w:rsidR="009043E5" w:rsidRPr="00D65266">
        <w:rPr>
          <w:highlight w:val="blue"/>
        </w:rPr>
        <w:t xml:space="preserve"> der Konzeption von Spar</w:t>
      </w:r>
      <w:r w:rsidR="00695C2D" w:rsidRPr="00D65266">
        <w:rPr>
          <w:highlight w:val="blue"/>
        </w:rPr>
        <w:softHyphen/>
      </w:r>
      <w:r w:rsidR="009043E5" w:rsidRPr="00D65266">
        <w:rPr>
          <w:highlight w:val="blue"/>
        </w:rPr>
        <w:t>programmen</w:t>
      </w:r>
      <w:r w:rsidR="00B45267" w:rsidRPr="00D65266">
        <w:rPr>
          <w:highlight w:val="blue"/>
        </w:rPr>
        <w:t xml:space="preserve">, um </w:t>
      </w:r>
      <w:r w:rsidR="009043E5" w:rsidRPr="00D65266">
        <w:rPr>
          <w:highlight w:val="blue"/>
        </w:rPr>
        <w:t>das Risiko einer Übersteuerung der Haushaltsplanung und des ordent</w:t>
      </w:r>
      <w:r w:rsidR="00695C2D" w:rsidRPr="00D65266">
        <w:rPr>
          <w:highlight w:val="blue"/>
        </w:rPr>
        <w:softHyphen/>
      </w:r>
      <w:r w:rsidR="009043E5" w:rsidRPr="00D65266">
        <w:rPr>
          <w:highlight w:val="blue"/>
        </w:rPr>
        <w:t>lichen Budgetierungsprozesses</w:t>
      </w:r>
      <w:r w:rsidR="00B45267" w:rsidRPr="00D65266">
        <w:rPr>
          <w:highlight w:val="blue"/>
        </w:rPr>
        <w:t xml:space="preserve"> zu minimieren</w:t>
      </w:r>
      <w:r w:rsidR="00175598" w:rsidRPr="00D65266">
        <w:rPr>
          <w:highlight w:val="blue"/>
        </w:rPr>
        <w:t>.</w:t>
      </w:r>
    </w:p>
    <w:p w14:paraId="43AA3B41" w14:textId="77777777" w:rsidR="00550C3B" w:rsidRPr="00D65266" w:rsidRDefault="00550C3B" w:rsidP="007718D9">
      <w:pPr>
        <w:pStyle w:val="Titel1NoEFK"/>
        <w:spacing w:after="320"/>
        <w:ind w:hanging="624"/>
        <w:rPr>
          <w:highlight w:val="green"/>
        </w:rPr>
      </w:pPr>
      <w:bookmarkStart w:id="47" w:name="_Toc39073175"/>
      <w:r w:rsidRPr="00D65266">
        <w:rPr>
          <w:highlight w:val="green"/>
        </w:rPr>
        <w:lastRenderedPageBreak/>
        <w:t>Prognosen in der Finanzplanung</w:t>
      </w:r>
      <w:bookmarkEnd w:id="47"/>
    </w:p>
    <w:p w14:paraId="74AFF3DE" w14:textId="77777777" w:rsidR="00A24F87" w:rsidRPr="00D65266" w:rsidRDefault="00A24F87" w:rsidP="00550C3B">
      <w:pPr>
        <w:pStyle w:val="Titel2NoEFK"/>
        <w:rPr>
          <w:highlight w:val="green"/>
        </w:rPr>
      </w:pPr>
      <w:bookmarkStart w:id="48" w:name="_Ref3801708"/>
      <w:bookmarkStart w:id="49" w:name="_Ref3801710"/>
      <w:bookmarkStart w:id="50" w:name="_Ref3801730"/>
      <w:bookmarkStart w:id="51" w:name="_Ref3801737"/>
      <w:bookmarkStart w:id="52" w:name="_Ref3801741"/>
      <w:bookmarkStart w:id="53" w:name="_Ref3801745"/>
      <w:bookmarkStart w:id="54" w:name="_Ref3801863"/>
      <w:bookmarkStart w:id="55" w:name="_Toc39073176"/>
      <w:r w:rsidRPr="00D65266">
        <w:rPr>
          <w:highlight w:val="green"/>
        </w:rPr>
        <w:t>Systematische ausgabenseitige Kreditreste</w:t>
      </w:r>
      <w:bookmarkEnd w:id="48"/>
      <w:bookmarkEnd w:id="49"/>
      <w:bookmarkEnd w:id="50"/>
      <w:bookmarkEnd w:id="51"/>
      <w:bookmarkEnd w:id="52"/>
      <w:bookmarkEnd w:id="53"/>
      <w:bookmarkEnd w:id="54"/>
      <w:bookmarkEnd w:id="55"/>
    </w:p>
    <w:p w14:paraId="1D2B81E3" w14:textId="77777777" w:rsidR="00680BEC" w:rsidRPr="00D65266" w:rsidRDefault="00680BEC" w:rsidP="007263E9">
      <w:pPr>
        <w:pStyle w:val="Titel3EFK"/>
        <w:spacing w:before="240"/>
        <w:ind w:firstLine="709"/>
        <w:rPr>
          <w:highlight w:val="green"/>
        </w:rPr>
      </w:pPr>
      <w:r w:rsidRPr="00D65266">
        <w:rPr>
          <w:highlight w:val="green"/>
        </w:rPr>
        <w:t>Gründe für Kreditreste</w:t>
      </w:r>
    </w:p>
    <w:p w14:paraId="2922AD38" w14:textId="7D35D083" w:rsidR="0086291D" w:rsidRPr="00D65266" w:rsidRDefault="00445188" w:rsidP="00445188">
      <w:pPr>
        <w:pStyle w:val="TextEFK"/>
        <w:rPr>
          <w:highlight w:val="green"/>
        </w:rPr>
      </w:pPr>
      <w:r w:rsidRPr="00D65266">
        <w:rPr>
          <w:highlight w:val="green"/>
        </w:rPr>
        <w:t xml:space="preserve">Bei der Betrachtung der ordentlichen Ausgaben des Bundes gemäss Finanzierungsrechnung </w:t>
      </w:r>
      <w:r w:rsidR="00684FB1" w:rsidRPr="00D65266">
        <w:rPr>
          <w:highlight w:val="green"/>
        </w:rPr>
        <w:t>seit 2003</w:t>
      </w:r>
      <w:r w:rsidRPr="00D65266">
        <w:rPr>
          <w:highlight w:val="green"/>
        </w:rPr>
        <w:t xml:space="preserve"> ist erkennbar, dass die in der Staatsrechnung ausgewiesenen effektiven Ausgaben stets tiefer ausfallen, </w:t>
      </w:r>
      <w:r w:rsidR="00CB08F2" w:rsidRPr="00D65266">
        <w:rPr>
          <w:highlight w:val="green"/>
        </w:rPr>
        <w:t>und zwar</w:t>
      </w:r>
      <w:r w:rsidR="00680BEC" w:rsidRPr="00D65266">
        <w:rPr>
          <w:highlight w:val="green"/>
        </w:rPr>
        <w:t xml:space="preserve"> sowohl gegenüber den Voranschlägen</w:t>
      </w:r>
      <w:r w:rsidRPr="00D65266">
        <w:rPr>
          <w:highlight w:val="green"/>
        </w:rPr>
        <w:t xml:space="preserve"> des Bundesrats als auch </w:t>
      </w:r>
      <w:r w:rsidR="00680BEC" w:rsidRPr="00D65266">
        <w:rPr>
          <w:highlight w:val="green"/>
        </w:rPr>
        <w:t xml:space="preserve">gegenüber den Bundesbeschlüssen </w:t>
      </w:r>
      <w:r w:rsidRPr="00D65266">
        <w:rPr>
          <w:highlight w:val="green"/>
        </w:rPr>
        <w:t>des Parlaments (</w:t>
      </w:r>
      <w:r w:rsidR="00ED7A4A" w:rsidRPr="00D65266">
        <w:rPr>
          <w:highlight w:val="green"/>
        </w:rPr>
        <w:fldChar w:fldCharType="begin"/>
      </w:r>
      <w:r w:rsidR="00ED7A4A" w:rsidRPr="00D65266">
        <w:rPr>
          <w:highlight w:val="green"/>
        </w:rPr>
        <w:instrText xml:space="preserve"> REF _Ref4418265 \h </w:instrText>
      </w:r>
      <w:r w:rsidR="00175598" w:rsidRPr="00D65266">
        <w:rPr>
          <w:highlight w:val="green"/>
        </w:rPr>
        <w:instrText xml:space="preserve"> \* MERGEFORMAT </w:instrText>
      </w:r>
      <w:r w:rsidR="00ED7A4A" w:rsidRPr="00D65266">
        <w:rPr>
          <w:highlight w:val="green"/>
        </w:rPr>
      </w:r>
      <w:r w:rsidR="00ED7A4A" w:rsidRPr="00D65266">
        <w:rPr>
          <w:highlight w:val="green"/>
        </w:rPr>
        <w:fldChar w:fldCharType="separate"/>
      </w:r>
      <w:r w:rsidR="005F3300" w:rsidRPr="00D65266">
        <w:rPr>
          <w:highlight w:val="green"/>
        </w:rPr>
        <w:t xml:space="preserve">Abbildung </w:t>
      </w:r>
      <w:r w:rsidR="005F3300" w:rsidRPr="00D65266">
        <w:rPr>
          <w:noProof/>
          <w:highlight w:val="green"/>
        </w:rPr>
        <w:t>4</w:t>
      </w:r>
      <w:r w:rsidR="00ED7A4A" w:rsidRPr="00D65266">
        <w:rPr>
          <w:highlight w:val="green"/>
        </w:rPr>
        <w:fldChar w:fldCharType="end"/>
      </w:r>
      <w:r w:rsidRPr="00D65266">
        <w:rPr>
          <w:highlight w:val="green"/>
        </w:rPr>
        <w:t xml:space="preserve">). </w:t>
      </w:r>
      <w:r w:rsidR="00626AD8" w:rsidRPr="00D65266">
        <w:rPr>
          <w:highlight w:val="green"/>
        </w:rPr>
        <w:t>Dies hat dazu bei</w:t>
      </w:r>
      <w:r w:rsidR="00970B0A" w:rsidRPr="00D65266">
        <w:rPr>
          <w:highlight w:val="green"/>
        </w:rPr>
        <w:softHyphen/>
      </w:r>
      <w:r w:rsidR="00626AD8" w:rsidRPr="00D65266">
        <w:rPr>
          <w:highlight w:val="green"/>
        </w:rPr>
        <w:t>getragen, dass seit 200</w:t>
      </w:r>
      <w:r w:rsidR="00503B48" w:rsidRPr="00D65266">
        <w:rPr>
          <w:highlight w:val="green"/>
        </w:rPr>
        <w:t>4, mit Ausnahme des Jahres 2014,</w:t>
      </w:r>
      <w:r w:rsidR="00626AD8" w:rsidRPr="00D65266">
        <w:rPr>
          <w:highlight w:val="green"/>
        </w:rPr>
        <w:t xml:space="preserve"> die Rechnung stets mit einem Überschuss abgeschlossen hat. </w:t>
      </w:r>
      <w:r w:rsidR="00DD3419" w:rsidRPr="00D65266">
        <w:rPr>
          <w:highlight w:val="green"/>
        </w:rPr>
        <w:t>Über die Jahre 2003</w:t>
      </w:r>
      <w:r w:rsidR="00172CC4" w:rsidRPr="00D65266">
        <w:rPr>
          <w:highlight w:val="green"/>
        </w:rPr>
        <w:t>–</w:t>
      </w:r>
      <w:r w:rsidR="00C6386A" w:rsidRPr="00D65266">
        <w:rPr>
          <w:highlight w:val="green"/>
        </w:rPr>
        <w:t>2017 wurde</w:t>
      </w:r>
      <w:r w:rsidR="00144709" w:rsidRPr="00D65266">
        <w:rPr>
          <w:highlight w:val="green"/>
        </w:rPr>
        <w:t>n</w:t>
      </w:r>
      <w:r w:rsidR="00C6386A" w:rsidRPr="00D65266">
        <w:rPr>
          <w:highlight w:val="green"/>
        </w:rPr>
        <w:t xml:space="preserve"> 1,</w:t>
      </w:r>
      <w:r w:rsidR="001E1F1A" w:rsidRPr="00D65266">
        <w:rPr>
          <w:highlight w:val="green"/>
        </w:rPr>
        <w:t>8 </w:t>
      </w:r>
      <w:r w:rsidR="00503B48" w:rsidRPr="00D65266">
        <w:rPr>
          <w:highlight w:val="green"/>
        </w:rPr>
        <w:t xml:space="preserve">% </w:t>
      </w:r>
      <w:r w:rsidR="00DD3419" w:rsidRPr="00D65266">
        <w:rPr>
          <w:highlight w:val="green"/>
        </w:rPr>
        <w:t>weniger ausge</w:t>
      </w:r>
      <w:r w:rsidR="00695C2D" w:rsidRPr="00D65266">
        <w:rPr>
          <w:highlight w:val="green"/>
        </w:rPr>
        <w:softHyphen/>
      </w:r>
      <w:r w:rsidR="00DD3419" w:rsidRPr="00D65266">
        <w:rPr>
          <w:highlight w:val="green"/>
        </w:rPr>
        <w:t>geben als budgetiert. Pro Jahr wurde</w:t>
      </w:r>
      <w:r w:rsidRPr="00D65266">
        <w:rPr>
          <w:highlight w:val="green"/>
        </w:rPr>
        <w:t xml:space="preserve"> das </w:t>
      </w:r>
      <w:r w:rsidR="00DD3419" w:rsidRPr="00D65266">
        <w:rPr>
          <w:highlight w:val="green"/>
        </w:rPr>
        <w:t xml:space="preserve">vom Parlament bewilligte </w:t>
      </w:r>
      <w:r w:rsidRPr="00D65266">
        <w:rPr>
          <w:highlight w:val="green"/>
        </w:rPr>
        <w:t>Budget für die ordent</w:t>
      </w:r>
      <w:r w:rsidR="00970B0A" w:rsidRPr="00D65266">
        <w:rPr>
          <w:highlight w:val="green"/>
        </w:rPr>
        <w:softHyphen/>
      </w:r>
      <w:r w:rsidRPr="00D65266">
        <w:rPr>
          <w:highlight w:val="green"/>
        </w:rPr>
        <w:t xml:space="preserve">lichen Ausgaben in der Staatsrechnung </w:t>
      </w:r>
      <w:r w:rsidR="00DD3419" w:rsidRPr="00D65266">
        <w:rPr>
          <w:highlight w:val="green"/>
        </w:rPr>
        <w:t>um</w:t>
      </w:r>
      <w:r w:rsidRPr="00D65266">
        <w:rPr>
          <w:highlight w:val="green"/>
        </w:rPr>
        <w:t xml:space="preserve"> </w:t>
      </w:r>
      <w:r w:rsidR="00DD3419" w:rsidRPr="00D65266">
        <w:rPr>
          <w:highlight w:val="green"/>
        </w:rPr>
        <w:t xml:space="preserve">durchschnittlich </w:t>
      </w:r>
      <w:r w:rsidRPr="00D65266">
        <w:rPr>
          <w:highlight w:val="green"/>
        </w:rPr>
        <w:t>1</w:t>
      </w:r>
      <w:r w:rsidR="00E44ACE" w:rsidRPr="00D65266">
        <w:rPr>
          <w:highlight w:val="green"/>
        </w:rPr>
        <w:t>,</w:t>
      </w:r>
      <w:r w:rsidRPr="00D65266">
        <w:rPr>
          <w:highlight w:val="green"/>
        </w:rPr>
        <w:t>1 </w:t>
      </w:r>
      <w:r w:rsidR="00E44ACE" w:rsidRPr="00D65266">
        <w:rPr>
          <w:highlight w:val="green"/>
        </w:rPr>
        <w:t>Mi</w:t>
      </w:r>
      <w:r w:rsidR="00503B48" w:rsidRPr="00D65266">
        <w:rPr>
          <w:highlight w:val="green"/>
        </w:rPr>
        <w:t>lliarden</w:t>
      </w:r>
      <w:r w:rsidR="00E44ACE" w:rsidRPr="00D65266">
        <w:rPr>
          <w:highlight w:val="green"/>
        </w:rPr>
        <w:t xml:space="preserve"> </w:t>
      </w:r>
      <w:r w:rsidRPr="00D65266">
        <w:rPr>
          <w:highlight w:val="green"/>
        </w:rPr>
        <w:t>Franken</w:t>
      </w:r>
      <w:r w:rsidR="00DD3419" w:rsidRPr="00D65266">
        <w:rPr>
          <w:highlight w:val="green"/>
        </w:rPr>
        <w:t xml:space="preserve"> unterschritten</w:t>
      </w:r>
      <w:r w:rsidR="00B00433" w:rsidRPr="00D65266">
        <w:rPr>
          <w:highlight w:val="green"/>
        </w:rPr>
        <w:t>, was</w:t>
      </w:r>
      <w:r w:rsidR="0042646E" w:rsidRPr="00D65266">
        <w:rPr>
          <w:highlight w:val="green"/>
        </w:rPr>
        <w:t xml:space="preserve"> auf eine vorsichtige Budgetierung seitens der Verwaltungseinheiten </w:t>
      </w:r>
      <w:r w:rsidR="00B14F84" w:rsidRPr="00D65266">
        <w:rPr>
          <w:highlight w:val="green"/>
        </w:rPr>
        <w:t>wie</w:t>
      </w:r>
      <w:r w:rsidR="0042646E" w:rsidRPr="00D65266">
        <w:rPr>
          <w:highlight w:val="green"/>
        </w:rPr>
        <w:t xml:space="preserve"> auch der EFV schliessen</w:t>
      </w:r>
      <w:r w:rsidR="00B00433" w:rsidRPr="00D65266">
        <w:rPr>
          <w:highlight w:val="green"/>
        </w:rPr>
        <w:t xml:space="preserve"> lässt</w:t>
      </w:r>
      <w:r w:rsidR="0042646E" w:rsidRPr="00D65266">
        <w:rPr>
          <w:highlight w:val="green"/>
        </w:rPr>
        <w:t>.</w:t>
      </w:r>
    </w:p>
    <w:p w14:paraId="325C0952" w14:textId="77777777" w:rsidR="00842FFD" w:rsidRPr="00D65266" w:rsidRDefault="00503B48" w:rsidP="00842FFD">
      <w:pPr>
        <w:pStyle w:val="AbbildungPlatzhalter"/>
        <w:rPr>
          <w:highlight w:val="green"/>
        </w:rPr>
      </w:pPr>
      <w:r w:rsidRPr="00D65266">
        <w:rPr>
          <w:noProof/>
          <w:highlight w:val="green"/>
          <w:bdr w:val="single" w:sz="4" w:space="0" w:color="808080" w:themeColor="background1" w:themeShade="80"/>
        </w:rPr>
        <w:drawing>
          <wp:inline distT="0" distB="0" distL="0" distR="0" wp14:anchorId="75A3E91A" wp14:editId="4C8B5A80">
            <wp:extent cx="5566415" cy="326798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6415" cy="3267986"/>
                    </a:xfrm>
                    <a:prstGeom prst="rect">
                      <a:avLst/>
                    </a:prstGeom>
                    <a:noFill/>
                  </pic:spPr>
                </pic:pic>
              </a:graphicData>
            </a:graphic>
          </wp:inline>
        </w:drawing>
      </w:r>
    </w:p>
    <w:p w14:paraId="0FDE6FAD" w14:textId="6FA1586C" w:rsidR="00842FFD" w:rsidRPr="00D65266" w:rsidRDefault="000A60E4" w:rsidP="007263E9">
      <w:pPr>
        <w:pStyle w:val="EFKBeschriftungAbbildung"/>
        <w:spacing w:before="120"/>
        <w:rPr>
          <w:highlight w:val="green"/>
        </w:rPr>
      </w:pPr>
      <w:bookmarkStart w:id="56" w:name="_Ref4418265"/>
      <w:bookmarkStart w:id="57" w:name="_Ref4418235"/>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4</w:t>
      </w:r>
      <w:r w:rsidRPr="00D65266">
        <w:rPr>
          <w:highlight w:val="green"/>
        </w:rPr>
        <w:fldChar w:fldCharType="end"/>
      </w:r>
      <w:bookmarkEnd w:id="56"/>
      <w:r w:rsidR="00842FFD" w:rsidRPr="00D65266">
        <w:rPr>
          <w:highlight w:val="green"/>
        </w:rPr>
        <w:t>: Entwicklung der ordentlichen Ausgaben des Bundes 2003</w:t>
      </w:r>
      <w:r w:rsidR="00C87329" w:rsidRPr="00D65266">
        <w:rPr>
          <w:highlight w:val="green"/>
        </w:rPr>
        <w:t>–</w:t>
      </w:r>
      <w:r w:rsidR="00842FFD" w:rsidRPr="00D65266">
        <w:rPr>
          <w:highlight w:val="green"/>
        </w:rPr>
        <w:t>2017</w:t>
      </w:r>
      <w:r w:rsidR="00C87329" w:rsidRPr="00D65266">
        <w:rPr>
          <w:highlight w:val="green"/>
        </w:rPr>
        <w:t xml:space="preserve"> gemäss Voranschlag, Bundes</w:t>
      </w:r>
      <w:r w:rsidR="00970B0A" w:rsidRPr="00D65266">
        <w:rPr>
          <w:highlight w:val="green"/>
        </w:rPr>
        <w:softHyphen/>
      </w:r>
      <w:r w:rsidR="00C87329" w:rsidRPr="00D65266">
        <w:rPr>
          <w:highlight w:val="green"/>
        </w:rPr>
        <w:t>beschluss und Rechnung im Vergleich mit den ordentlichen Einnahmen gemäss Rechnung</w:t>
      </w:r>
      <w:r w:rsidR="00B14F84" w:rsidRPr="00D65266">
        <w:rPr>
          <w:highlight w:val="green"/>
        </w:rPr>
        <w:t>,</w:t>
      </w:r>
      <w:r w:rsidR="00842FFD" w:rsidRPr="00D65266">
        <w:rPr>
          <w:highlight w:val="green"/>
        </w:rPr>
        <w:t xml:space="preserve"> Quelle</w:t>
      </w:r>
      <w:r w:rsidR="00C87329" w:rsidRPr="00D65266">
        <w:rPr>
          <w:highlight w:val="green"/>
        </w:rPr>
        <w:t>n</w:t>
      </w:r>
      <w:r w:rsidR="00842FFD" w:rsidRPr="00D65266">
        <w:rPr>
          <w:highlight w:val="green"/>
        </w:rPr>
        <w:t>:</w:t>
      </w:r>
      <w:r w:rsidR="00AF38B1" w:rsidRPr="00D65266">
        <w:rPr>
          <w:highlight w:val="green"/>
        </w:rPr>
        <w:t xml:space="preserve"> </w:t>
      </w:r>
      <w:r w:rsidR="00842FFD" w:rsidRPr="00D65266">
        <w:rPr>
          <w:highlight w:val="green"/>
        </w:rPr>
        <w:t>Voran</w:t>
      </w:r>
      <w:r w:rsidR="00970B0A" w:rsidRPr="00D65266">
        <w:rPr>
          <w:highlight w:val="green"/>
        </w:rPr>
        <w:softHyphen/>
      </w:r>
      <w:r w:rsidR="00842FFD" w:rsidRPr="00D65266">
        <w:rPr>
          <w:highlight w:val="green"/>
        </w:rPr>
        <w:t>schläge, Bundesbeschlüsse und Staatsrechnungen</w:t>
      </w:r>
      <w:r w:rsidR="00C87329" w:rsidRPr="00D65266">
        <w:rPr>
          <w:highlight w:val="green"/>
        </w:rPr>
        <w:t xml:space="preserve"> der EFV</w:t>
      </w:r>
      <w:bookmarkEnd w:id="57"/>
    </w:p>
    <w:p w14:paraId="636EEE00" w14:textId="77777777" w:rsidR="00CD422D" w:rsidRPr="00D65266" w:rsidRDefault="00680BEC" w:rsidP="00FB549C">
      <w:pPr>
        <w:pStyle w:val="TextEFK"/>
        <w:rPr>
          <w:highlight w:val="green"/>
        </w:rPr>
      </w:pPr>
      <w:r w:rsidRPr="00D65266">
        <w:rPr>
          <w:highlight w:val="green"/>
        </w:rPr>
        <w:t>Die Gründe</w:t>
      </w:r>
      <w:r w:rsidR="0086291D" w:rsidRPr="00D65266">
        <w:rPr>
          <w:highlight w:val="green"/>
        </w:rPr>
        <w:t xml:space="preserve"> für die Budgetun</w:t>
      </w:r>
      <w:r w:rsidR="0090497D" w:rsidRPr="00D65266">
        <w:rPr>
          <w:highlight w:val="green"/>
        </w:rPr>
        <w:t xml:space="preserve">terschreitungen </w:t>
      </w:r>
      <w:r w:rsidR="00684FB1" w:rsidRPr="00D65266">
        <w:rPr>
          <w:highlight w:val="green"/>
        </w:rPr>
        <w:t>sind vielfältig</w:t>
      </w:r>
      <w:r w:rsidR="0086291D" w:rsidRPr="00D65266">
        <w:rPr>
          <w:highlight w:val="green"/>
        </w:rPr>
        <w:t xml:space="preserve">. Einerseits sind finanztechnische Ursachen </w:t>
      </w:r>
      <w:r w:rsidR="00965D4C" w:rsidRPr="00D65266">
        <w:rPr>
          <w:highlight w:val="green"/>
        </w:rPr>
        <w:t>dafür</w:t>
      </w:r>
      <w:r w:rsidR="0086291D" w:rsidRPr="00D65266">
        <w:rPr>
          <w:highlight w:val="green"/>
        </w:rPr>
        <w:t xml:space="preserve"> </w:t>
      </w:r>
      <w:r w:rsidR="00CD422D" w:rsidRPr="00D65266">
        <w:rPr>
          <w:highlight w:val="green"/>
        </w:rPr>
        <w:t>verantwortlich</w:t>
      </w:r>
      <w:r w:rsidR="00965D4C" w:rsidRPr="00D65266">
        <w:rPr>
          <w:highlight w:val="green"/>
        </w:rPr>
        <w:t>,</w:t>
      </w:r>
      <w:r w:rsidR="00CD422D" w:rsidRPr="00D65266">
        <w:rPr>
          <w:highlight w:val="green"/>
        </w:rPr>
        <w:t xml:space="preserve"> </w:t>
      </w:r>
      <w:r w:rsidR="00965D4C" w:rsidRPr="00D65266">
        <w:rPr>
          <w:highlight w:val="green"/>
        </w:rPr>
        <w:t>d</w:t>
      </w:r>
      <w:r w:rsidR="00CD422D" w:rsidRPr="00D65266">
        <w:rPr>
          <w:highlight w:val="green"/>
        </w:rPr>
        <w:t>arunter fallen</w:t>
      </w:r>
      <w:r w:rsidR="000E22F4" w:rsidRPr="00D65266">
        <w:rPr>
          <w:highlight w:val="green"/>
        </w:rPr>
        <w:t xml:space="preserve"> folgende Sachverhalte</w:t>
      </w:r>
      <w:r w:rsidR="00CD422D" w:rsidRPr="00D65266">
        <w:rPr>
          <w:highlight w:val="green"/>
        </w:rPr>
        <w:t>:</w:t>
      </w:r>
    </w:p>
    <w:p w14:paraId="31AD7202" w14:textId="77777777" w:rsidR="000E22F4" w:rsidRPr="00D65266" w:rsidRDefault="000E22F4" w:rsidP="000E22F4">
      <w:pPr>
        <w:pStyle w:val="TextAufzhlungEFK"/>
        <w:rPr>
          <w:highlight w:val="green"/>
        </w:rPr>
      </w:pPr>
      <w:r w:rsidRPr="00D65266">
        <w:rPr>
          <w:highlight w:val="green"/>
        </w:rPr>
        <w:t>Projekte verzögern sich</w:t>
      </w:r>
      <w:r w:rsidR="0086291D" w:rsidRPr="00D65266">
        <w:rPr>
          <w:highlight w:val="green"/>
        </w:rPr>
        <w:t>, sodas</w:t>
      </w:r>
      <w:r w:rsidR="00930DC2" w:rsidRPr="00D65266">
        <w:rPr>
          <w:highlight w:val="green"/>
        </w:rPr>
        <w:t>s</w:t>
      </w:r>
      <w:r w:rsidR="0086291D" w:rsidRPr="00D65266">
        <w:rPr>
          <w:highlight w:val="green"/>
        </w:rPr>
        <w:t xml:space="preserve"> geplante Ausgab</w:t>
      </w:r>
      <w:r w:rsidR="00930DC2" w:rsidRPr="00D65266">
        <w:rPr>
          <w:highlight w:val="green"/>
        </w:rPr>
        <w:t>en nicht im Budget-</w:t>
      </w:r>
      <w:r w:rsidR="0086291D" w:rsidRPr="00D65266">
        <w:rPr>
          <w:highlight w:val="green"/>
        </w:rPr>
        <w:t>, sondern erst im Folgejahr ausbezahlt werden können</w:t>
      </w:r>
      <w:r w:rsidRPr="00D65266">
        <w:rPr>
          <w:highlight w:val="green"/>
        </w:rPr>
        <w:t xml:space="preserve"> oder</w:t>
      </w:r>
    </w:p>
    <w:p w14:paraId="65FB81CD" w14:textId="77777777" w:rsidR="000E22F4" w:rsidRPr="00D65266" w:rsidRDefault="00930DC2" w:rsidP="000E22F4">
      <w:pPr>
        <w:pStyle w:val="TextAufzhlungEFK"/>
        <w:rPr>
          <w:highlight w:val="green"/>
        </w:rPr>
      </w:pPr>
      <w:r w:rsidRPr="00D65266">
        <w:rPr>
          <w:highlight w:val="green"/>
        </w:rPr>
        <w:t xml:space="preserve">die </w:t>
      </w:r>
      <w:r w:rsidR="00684FB1" w:rsidRPr="00D65266">
        <w:rPr>
          <w:highlight w:val="green"/>
        </w:rPr>
        <w:t xml:space="preserve">Leistungserbringung </w:t>
      </w:r>
      <w:r w:rsidRPr="00D65266">
        <w:rPr>
          <w:highlight w:val="green"/>
        </w:rPr>
        <w:t>fällt niedriger aus als vorgesehen, beispielsweise bei mengen</w:t>
      </w:r>
      <w:r w:rsidR="00970B0A" w:rsidRPr="00D65266">
        <w:rPr>
          <w:highlight w:val="green"/>
        </w:rPr>
        <w:softHyphen/>
      </w:r>
      <w:r w:rsidRPr="00D65266">
        <w:rPr>
          <w:highlight w:val="green"/>
        </w:rPr>
        <w:t xml:space="preserve">mässig geringerer Nachfrage der Kantone nach </w:t>
      </w:r>
      <w:r w:rsidR="000E22F4" w:rsidRPr="00D65266">
        <w:rPr>
          <w:highlight w:val="green"/>
        </w:rPr>
        <w:t>bereitgestellten Bundesmitteln.</w:t>
      </w:r>
    </w:p>
    <w:p w14:paraId="7CAF95D2" w14:textId="77777777" w:rsidR="00930B92" w:rsidRPr="00D65266" w:rsidRDefault="0026411B" w:rsidP="000E22F4">
      <w:pPr>
        <w:pStyle w:val="TextEFK"/>
        <w:rPr>
          <w:highlight w:val="green"/>
        </w:rPr>
      </w:pPr>
      <w:r w:rsidRPr="00D65266">
        <w:rPr>
          <w:highlight w:val="green"/>
        </w:rPr>
        <w:lastRenderedPageBreak/>
        <w:t>Des</w:t>
      </w:r>
      <w:r w:rsidR="00930B92" w:rsidRPr="00D65266">
        <w:rPr>
          <w:highlight w:val="green"/>
        </w:rPr>
        <w:t xml:space="preserve"> Weiteren ist zu berücksichtigen, dass die im</w:t>
      </w:r>
      <w:r w:rsidR="00930DC2" w:rsidRPr="00D65266">
        <w:rPr>
          <w:highlight w:val="green"/>
        </w:rPr>
        <w:t xml:space="preserve"> Budgetierungsprozess festgelegten </w:t>
      </w:r>
      <w:r w:rsidR="000D5662" w:rsidRPr="00D65266">
        <w:rPr>
          <w:highlight w:val="green"/>
        </w:rPr>
        <w:t xml:space="preserve">Kredite Obergrenzen </w:t>
      </w:r>
      <w:r w:rsidR="00930B92" w:rsidRPr="00D65266">
        <w:rPr>
          <w:highlight w:val="green"/>
        </w:rPr>
        <w:t>darstellen, die nicht oder nur mit</w:t>
      </w:r>
      <w:r w:rsidR="00684FB1" w:rsidRPr="00D65266">
        <w:rPr>
          <w:highlight w:val="green"/>
        </w:rPr>
        <w:t xml:space="preserve"> zusätzlichen Nachtragskrediten</w:t>
      </w:r>
      <w:r w:rsidR="00930B92" w:rsidRPr="00D65266">
        <w:rPr>
          <w:highlight w:val="green"/>
        </w:rPr>
        <w:t xml:space="preserve"> überschrit</w:t>
      </w:r>
      <w:r w:rsidR="00970B0A" w:rsidRPr="00D65266">
        <w:rPr>
          <w:highlight w:val="green"/>
        </w:rPr>
        <w:softHyphen/>
      </w:r>
      <w:r w:rsidR="00930B92" w:rsidRPr="00D65266">
        <w:rPr>
          <w:highlight w:val="green"/>
        </w:rPr>
        <w:t>ten werden können</w:t>
      </w:r>
      <w:r w:rsidR="000D5662" w:rsidRPr="00D65266">
        <w:rPr>
          <w:highlight w:val="green"/>
        </w:rPr>
        <w:t xml:space="preserve">. </w:t>
      </w:r>
      <w:r w:rsidR="00680BEC" w:rsidRPr="00D65266">
        <w:rPr>
          <w:highlight w:val="green"/>
        </w:rPr>
        <w:t xml:space="preserve">In diesem Zusammenhang </w:t>
      </w:r>
      <w:r w:rsidR="00144709" w:rsidRPr="00D65266">
        <w:rPr>
          <w:highlight w:val="green"/>
        </w:rPr>
        <w:t>verhalten</w:t>
      </w:r>
      <w:r w:rsidR="00930B92" w:rsidRPr="00D65266">
        <w:rPr>
          <w:highlight w:val="green"/>
        </w:rPr>
        <w:t xml:space="preserve"> sich die Verwaltungseinheiten bei der Budgetierung entsprechend vorsichtig</w:t>
      </w:r>
      <w:r w:rsidR="00EA10DF" w:rsidRPr="00D65266">
        <w:rPr>
          <w:highlight w:val="green"/>
        </w:rPr>
        <w:t>, indem sie</w:t>
      </w:r>
    </w:p>
    <w:p w14:paraId="77139F42" w14:textId="4F144A88" w:rsidR="00930B92" w:rsidRPr="00D65266" w:rsidRDefault="00EA10DF" w:rsidP="00930B92">
      <w:pPr>
        <w:pStyle w:val="TextAufzhlungEFK"/>
        <w:rPr>
          <w:highlight w:val="green"/>
        </w:rPr>
      </w:pPr>
      <w:r w:rsidRPr="00D65266">
        <w:rPr>
          <w:highlight w:val="green"/>
        </w:rPr>
        <w:t>ausgabe</w:t>
      </w:r>
      <w:r w:rsidR="00291E33" w:rsidRPr="00D65266">
        <w:rPr>
          <w:highlight w:val="green"/>
        </w:rPr>
        <w:t>n</w:t>
      </w:r>
      <w:r w:rsidRPr="00D65266">
        <w:rPr>
          <w:highlight w:val="green"/>
        </w:rPr>
        <w:t xml:space="preserve">seitig tendenziell grosszügiger budgetieren als nötig, </w:t>
      </w:r>
      <w:r w:rsidR="00930B92" w:rsidRPr="00D65266">
        <w:rPr>
          <w:highlight w:val="green"/>
        </w:rPr>
        <w:t>um Anträge</w:t>
      </w:r>
      <w:r w:rsidR="000D5662" w:rsidRPr="00D65266">
        <w:rPr>
          <w:highlight w:val="green"/>
        </w:rPr>
        <w:t xml:space="preserve"> für </w:t>
      </w:r>
      <w:r w:rsidR="00930DC2" w:rsidRPr="00D65266">
        <w:rPr>
          <w:highlight w:val="green"/>
        </w:rPr>
        <w:t>Nach</w:t>
      </w:r>
      <w:r w:rsidR="00970B0A" w:rsidRPr="00D65266">
        <w:rPr>
          <w:highlight w:val="green"/>
        </w:rPr>
        <w:softHyphen/>
      </w:r>
      <w:r w:rsidR="00930DC2" w:rsidRPr="00D65266">
        <w:rPr>
          <w:highlight w:val="green"/>
        </w:rPr>
        <w:t>kred</w:t>
      </w:r>
      <w:r w:rsidRPr="00D65266">
        <w:rPr>
          <w:highlight w:val="green"/>
        </w:rPr>
        <w:t xml:space="preserve">ite zu verhindern </w:t>
      </w:r>
      <w:r w:rsidR="00930B92" w:rsidRPr="00D65266">
        <w:rPr>
          <w:highlight w:val="green"/>
        </w:rPr>
        <w:t>oder</w:t>
      </w:r>
    </w:p>
    <w:p w14:paraId="46D19E7D" w14:textId="33DC29BA" w:rsidR="00B91461" w:rsidRPr="00D65266" w:rsidRDefault="00EA10DF" w:rsidP="00930B92">
      <w:pPr>
        <w:pStyle w:val="TextAufzhlungEFK"/>
        <w:rPr>
          <w:highlight w:val="green"/>
        </w:rPr>
      </w:pPr>
      <w:r w:rsidRPr="00D65266">
        <w:rPr>
          <w:highlight w:val="green"/>
        </w:rPr>
        <w:t xml:space="preserve">budgetmaximierend agieren, um </w:t>
      </w:r>
      <w:r w:rsidR="0090497D" w:rsidRPr="00D65266">
        <w:rPr>
          <w:highlight w:val="green"/>
        </w:rPr>
        <w:t>im Wettbewerb um den Zugriff auf einen gemein</w:t>
      </w:r>
      <w:r w:rsidR="00970B0A" w:rsidRPr="00D65266">
        <w:rPr>
          <w:highlight w:val="green"/>
        </w:rPr>
        <w:softHyphen/>
      </w:r>
      <w:r w:rsidR="0090497D" w:rsidRPr="00D65266">
        <w:rPr>
          <w:highlight w:val="green"/>
        </w:rPr>
        <w:t xml:space="preserve">samen Geldtopf </w:t>
      </w:r>
      <w:r w:rsidR="00144709" w:rsidRPr="00D65266">
        <w:rPr>
          <w:highlight w:val="green"/>
        </w:rPr>
        <w:t>ihren Anteil zu sichern</w:t>
      </w:r>
      <w:r w:rsidRPr="00D65266">
        <w:rPr>
          <w:rStyle w:val="Funotenzeichen"/>
          <w:highlight w:val="green"/>
        </w:rPr>
        <w:footnoteReference w:id="15"/>
      </w:r>
      <w:r w:rsidRPr="00D65266">
        <w:rPr>
          <w:highlight w:val="green"/>
        </w:rPr>
        <w:t>.</w:t>
      </w:r>
    </w:p>
    <w:p w14:paraId="72B9F075" w14:textId="07A50B88" w:rsidR="00D2555A" w:rsidRPr="00D65266" w:rsidRDefault="00D2555A" w:rsidP="00D2555A">
      <w:pPr>
        <w:pStyle w:val="TextEFK"/>
        <w:rPr>
          <w:highlight w:val="green"/>
        </w:rPr>
      </w:pPr>
      <w:r w:rsidRPr="00D65266">
        <w:rPr>
          <w:highlight w:val="green"/>
        </w:rPr>
        <w:t xml:space="preserve">Um </w:t>
      </w:r>
      <w:proofErr w:type="gramStart"/>
      <w:r w:rsidRPr="00D65266">
        <w:rPr>
          <w:highlight w:val="green"/>
        </w:rPr>
        <w:t>den letzten beiden Punkte</w:t>
      </w:r>
      <w:proofErr w:type="gramEnd"/>
      <w:r w:rsidRPr="00D65266">
        <w:rPr>
          <w:highlight w:val="green"/>
        </w:rPr>
        <w:t xml:space="preserve"> entgegenzuwirken, haben Bundesrat und Parlament </w:t>
      </w:r>
      <w:r w:rsidR="00FF0BFE" w:rsidRPr="00D65266">
        <w:rPr>
          <w:highlight w:val="green"/>
        </w:rPr>
        <w:t>mit der Einführung von Globalbudgets im Eigenbereich der Verwaltungseinheiten und mit der Ver</w:t>
      </w:r>
      <w:r w:rsidR="00970B0A" w:rsidRPr="00D65266">
        <w:rPr>
          <w:highlight w:val="green"/>
        </w:rPr>
        <w:softHyphen/>
      </w:r>
      <w:r w:rsidR="00FF0BFE" w:rsidRPr="00D65266">
        <w:rPr>
          <w:highlight w:val="green"/>
        </w:rPr>
        <w:t xml:space="preserve">einfachung des Nachtragsverfahrens </w:t>
      </w:r>
      <w:r w:rsidR="009C444F" w:rsidRPr="00D65266">
        <w:rPr>
          <w:highlight w:val="green"/>
        </w:rPr>
        <w:t xml:space="preserve">bereits </w:t>
      </w:r>
      <w:r w:rsidRPr="00D65266">
        <w:rPr>
          <w:highlight w:val="green"/>
        </w:rPr>
        <w:t>Massnahmen getroffen</w:t>
      </w:r>
      <w:r w:rsidR="009C444F" w:rsidRPr="00D65266">
        <w:rPr>
          <w:highlight w:val="green"/>
        </w:rPr>
        <w:t xml:space="preserve"> (s. </w:t>
      </w:r>
      <w:r w:rsidR="005F5DC0" w:rsidRPr="00D65266">
        <w:rPr>
          <w:highlight w:val="green"/>
        </w:rPr>
        <w:t xml:space="preserve">Kapitel </w:t>
      </w:r>
      <w:r w:rsidR="009C444F" w:rsidRPr="00D65266">
        <w:rPr>
          <w:highlight w:val="green"/>
        </w:rPr>
        <w:fldChar w:fldCharType="begin"/>
      </w:r>
      <w:r w:rsidR="009C444F" w:rsidRPr="00D65266">
        <w:rPr>
          <w:highlight w:val="green"/>
        </w:rPr>
        <w:instrText xml:space="preserve"> REF _Ref4164095 \r \h  \* MERGEFORMAT </w:instrText>
      </w:r>
      <w:r w:rsidR="009C444F" w:rsidRPr="00D65266">
        <w:rPr>
          <w:highlight w:val="green"/>
        </w:rPr>
      </w:r>
      <w:r w:rsidR="009C444F" w:rsidRPr="00D65266">
        <w:rPr>
          <w:highlight w:val="green"/>
        </w:rPr>
        <w:fldChar w:fldCharType="separate"/>
      </w:r>
      <w:r w:rsidR="005F3300" w:rsidRPr="00D65266">
        <w:rPr>
          <w:highlight w:val="green"/>
        </w:rPr>
        <w:t>5.2</w:t>
      </w:r>
      <w:r w:rsidR="009C444F" w:rsidRPr="00D65266">
        <w:rPr>
          <w:highlight w:val="green"/>
        </w:rPr>
        <w:fldChar w:fldCharType="end"/>
      </w:r>
      <w:r w:rsidR="009C444F" w:rsidRPr="00D65266">
        <w:rPr>
          <w:highlight w:val="green"/>
        </w:rPr>
        <w:t xml:space="preserve">). </w:t>
      </w:r>
      <w:r w:rsidRPr="00D65266">
        <w:rPr>
          <w:highlight w:val="green"/>
        </w:rPr>
        <w:t xml:space="preserve">Die Wirkung dieser Massnahmen ist </w:t>
      </w:r>
      <w:r w:rsidR="00684FB1" w:rsidRPr="00D65266">
        <w:rPr>
          <w:highlight w:val="green"/>
        </w:rPr>
        <w:t xml:space="preserve">aufgrund der kurzen Laufzeit </w:t>
      </w:r>
      <w:r w:rsidRPr="00D65266">
        <w:rPr>
          <w:highlight w:val="green"/>
        </w:rPr>
        <w:t>zum heutigen Zeitpunkt noch nicht klar ersichtlich.</w:t>
      </w:r>
    </w:p>
    <w:p w14:paraId="624AAA8B" w14:textId="77777777" w:rsidR="00EA10DF" w:rsidRPr="00D65266" w:rsidRDefault="00362485" w:rsidP="00B057C7">
      <w:pPr>
        <w:pStyle w:val="Titel3EFK"/>
        <w:ind w:firstLine="709"/>
        <w:rPr>
          <w:highlight w:val="green"/>
        </w:rPr>
      </w:pPr>
      <w:r w:rsidRPr="00D65266">
        <w:rPr>
          <w:highlight w:val="green"/>
        </w:rPr>
        <w:t>Kreditreste</w:t>
      </w:r>
      <w:r w:rsidR="00C6386A" w:rsidRPr="00D65266">
        <w:rPr>
          <w:highlight w:val="green"/>
        </w:rPr>
        <w:t xml:space="preserve"> </w:t>
      </w:r>
      <w:r w:rsidR="00C94ED1" w:rsidRPr="00D65266">
        <w:rPr>
          <w:highlight w:val="green"/>
        </w:rPr>
        <w:t>bei</w:t>
      </w:r>
      <w:r w:rsidR="00C6386A" w:rsidRPr="00D65266">
        <w:rPr>
          <w:highlight w:val="green"/>
        </w:rPr>
        <w:t xml:space="preserve"> Passivzinsen</w:t>
      </w:r>
      <w:r w:rsidR="00C94ED1" w:rsidRPr="00D65266">
        <w:rPr>
          <w:highlight w:val="green"/>
        </w:rPr>
        <w:t xml:space="preserve"> und Teuerungsraten</w:t>
      </w:r>
    </w:p>
    <w:p w14:paraId="657D8204" w14:textId="77777777" w:rsidR="00362485" w:rsidRPr="00D65266" w:rsidRDefault="00AA724C" w:rsidP="00B91461">
      <w:pPr>
        <w:pStyle w:val="TextEFK"/>
        <w:rPr>
          <w:highlight w:val="green"/>
        </w:rPr>
      </w:pPr>
      <w:r w:rsidRPr="00D65266">
        <w:rPr>
          <w:highlight w:val="green"/>
        </w:rPr>
        <w:t>Zwei besonders wichtige Faktoren, die in der Vergangenheit zu Budgetunterschreitungen führten, waren zu hohe Prognosen für die Teuerung und die Z</w:t>
      </w:r>
      <w:r w:rsidR="00362485" w:rsidRPr="00D65266">
        <w:rPr>
          <w:highlight w:val="green"/>
        </w:rPr>
        <w:t xml:space="preserve">inslast auf den </w:t>
      </w:r>
      <w:r w:rsidR="0042646E" w:rsidRPr="00D65266">
        <w:rPr>
          <w:highlight w:val="green"/>
        </w:rPr>
        <w:t xml:space="preserve">Staatsschulden </w:t>
      </w:r>
      <w:r w:rsidR="007F26B8" w:rsidRPr="00D65266">
        <w:rPr>
          <w:highlight w:val="green"/>
        </w:rPr>
        <w:t>(Passivzinsen)</w:t>
      </w:r>
      <w:r w:rsidR="00175598" w:rsidRPr="00D65266">
        <w:rPr>
          <w:highlight w:val="green"/>
        </w:rPr>
        <w:t xml:space="preserve">, wobei konkrete Auswirkungen von Anpassungen der Teuerungsprognosen </w:t>
      </w:r>
      <w:r w:rsidR="00F77FDA" w:rsidRPr="00D65266">
        <w:rPr>
          <w:highlight w:val="green"/>
        </w:rPr>
        <w:t xml:space="preserve">im Finanzplan </w:t>
      </w:r>
      <w:r w:rsidR="00175598" w:rsidRPr="00D65266">
        <w:rPr>
          <w:highlight w:val="green"/>
        </w:rPr>
        <w:t xml:space="preserve">an die effektive </w:t>
      </w:r>
      <w:r w:rsidR="00F77FDA" w:rsidRPr="00D65266">
        <w:rPr>
          <w:highlight w:val="green"/>
        </w:rPr>
        <w:t xml:space="preserve">jährliche </w:t>
      </w:r>
      <w:r w:rsidR="00175598" w:rsidRPr="00D65266">
        <w:rPr>
          <w:highlight w:val="green"/>
        </w:rPr>
        <w:t>Teuerung</w:t>
      </w:r>
      <w:r w:rsidR="00F77FDA" w:rsidRPr="00D65266">
        <w:rPr>
          <w:highlight w:val="green"/>
        </w:rPr>
        <w:t xml:space="preserve"> im Budgetjahr sowohl die Ausgaben- als auch die Einnahmeseite betreffen.</w:t>
      </w:r>
    </w:p>
    <w:p w14:paraId="1AF1C665" w14:textId="77777777" w:rsidR="00C94ED1" w:rsidRPr="00D65266" w:rsidRDefault="00130A3A" w:rsidP="00C94ED1">
      <w:pPr>
        <w:pStyle w:val="TextEFK"/>
        <w:rPr>
          <w:highlight w:val="green"/>
        </w:rPr>
      </w:pPr>
      <w:r w:rsidRPr="00D65266">
        <w:rPr>
          <w:highlight w:val="green"/>
        </w:rPr>
        <w:t>Laut</w:t>
      </w:r>
      <w:r w:rsidR="00C94ED1" w:rsidRPr="00D65266">
        <w:rPr>
          <w:highlight w:val="green"/>
        </w:rPr>
        <w:t xml:space="preserve"> Expertengruppe Schuldenbremse (2017)</w:t>
      </w:r>
      <w:r w:rsidR="002E7CEB" w:rsidRPr="00D65266">
        <w:rPr>
          <w:rStyle w:val="Funotenzeichen"/>
          <w:highlight w:val="green"/>
        </w:rPr>
        <w:footnoteReference w:id="16"/>
      </w:r>
      <w:r w:rsidR="00C94ED1" w:rsidRPr="00D65266">
        <w:rPr>
          <w:highlight w:val="green"/>
        </w:rPr>
        <w:t xml:space="preserve"> waren die Teuerungsraten kumuliert von 2003 bis 2016 um 6,6 Prozentpunkte und </w:t>
      </w:r>
      <w:r w:rsidR="00DC6AFA" w:rsidRPr="00D65266">
        <w:rPr>
          <w:highlight w:val="green"/>
        </w:rPr>
        <w:t>die</w:t>
      </w:r>
      <w:r w:rsidR="00C94ED1" w:rsidRPr="00D65266">
        <w:rPr>
          <w:highlight w:val="green"/>
        </w:rPr>
        <w:t xml:space="preserve"> langfristigen Passivzinsen kumuliert von 2007 bis 2016 um 7,9 Prozentpunkte tiefer ausgefallen als budgetiert. Dies allein führte zu jähr</w:t>
      </w:r>
      <w:r w:rsidR="00970B0A" w:rsidRPr="00D65266">
        <w:rPr>
          <w:highlight w:val="green"/>
        </w:rPr>
        <w:softHyphen/>
      </w:r>
      <w:r w:rsidR="00C94ED1" w:rsidRPr="00D65266">
        <w:rPr>
          <w:highlight w:val="green"/>
        </w:rPr>
        <w:t>lichen Budgetunterschreitungen von mehreren 100 Mi</w:t>
      </w:r>
      <w:r w:rsidR="00144709" w:rsidRPr="00D65266">
        <w:rPr>
          <w:highlight w:val="green"/>
        </w:rPr>
        <w:t>llionen</w:t>
      </w:r>
      <w:r w:rsidR="00C94ED1" w:rsidRPr="00D65266">
        <w:rPr>
          <w:highlight w:val="green"/>
        </w:rPr>
        <w:t xml:space="preserve"> Franken.</w:t>
      </w:r>
    </w:p>
    <w:p w14:paraId="4854DC98" w14:textId="645E683B" w:rsidR="00C94ED1" w:rsidRPr="00D65266" w:rsidRDefault="00C94ED1" w:rsidP="00F77FDA">
      <w:pPr>
        <w:pStyle w:val="TextEFK"/>
        <w:rPr>
          <w:highlight w:val="green"/>
        </w:rPr>
      </w:pPr>
      <w:r w:rsidRPr="00D65266">
        <w:rPr>
          <w:highlight w:val="green"/>
        </w:rPr>
        <w:t>In seiner Stellungnahme auf die Motion 16.3705</w:t>
      </w:r>
      <w:r w:rsidRPr="00D65266">
        <w:rPr>
          <w:rStyle w:val="Funotenzeichen"/>
          <w:highlight w:val="green"/>
        </w:rPr>
        <w:footnoteReference w:id="17"/>
      </w:r>
      <w:r w:rsidRPr="00D65266">
        <w:rPr>
          <w:highlight w:val="green"/>
        </w:rPr>
        <w:t xml:space="preserve"> </w:t>
      </w:r>
      <w:r w:rsidR="00144709" w:rsidRPr="00D65266">
        <w:rPr>
          <w:highlight w:val="green"/>
        </w:rPr>
        <w:t xml:space="preserve">bestätigt </w:t>
      </w:r>
      <w:r w:rsidRPr="00D65266">
        <w:rPr>
          <w:highlight w:val="green"/>
        </w:rPr>
        <w:t>der Bundesrat, dass die effek</w:t>
      </w:r>
      <w:r w:rsidR="00970B0A" w:rsidRPr="00D65266">
        <w:rPr>
          <w:highlight w:val="green"/>
        </w:rPr>
        <w:softHyphen/>
      </w:r>
      <w:r w:rsidRPr="00D65266">
        <w:rPr>
          <w:highlight w:val="green"/>
        </w:rPr>
        <w:t>tive Teuerung deutlich tiefer lag als in der Finanzplanung angenommen</w:t>
      </w:r>
      <w:r w:rsidR="00926B81" w:rsidRPr="00D65266">
        <w:rPr>
          <w:highlight w:val="green"/>
        </w:rPr>
        <w:t>, was</w:t>
      </w:r>
      <w:r w:rsidRPr="00D65266">
        <w:rPr>
          <w:highlight w:val="green"/>
        </w:rPr>
        <w:t xml:space="preserve"> bei den schwach </w:t>
      </w:r>
      <w:proofErr w:type="gramStart"/>
      <w:r w:rsidRPr="00D65266">
        <w:rPr>
          <w:highlight w:val="green"/>
        </w:rPr>
        <w:t>bis mittel stark gebundenen Ausgaben</w:t>
      </w:r>
      <w:proofErr w:type="gramEnd"/>
      <w:r w:rsidRPr="00D65266">
        <w:rPr>
          <w:highlight w:val="green"/>
        </w:rPr>
        <w:t xml:space="preserve"> zu überhöhten Prognosen in den jeweiligen Finanzplänen</w:t>
      </w:r>
      <w:r w:rsidR="00926B81" w:rsidRPr="00D65266">
        <w:rPr>
          <w:highlight w:val="green"/>
        </w:rPr>
        <w:t xml:space="preserve"> führte</w:t>
      </w:r>
      <w:r w:rsidRPr="00D65266">
        <w:rPr>
          <w:highlight w:val="green"/>
        </w:rPr>
        <w:t>. In der Folge hat der Bundesrat im Rahmen seiner Sparprogramme auf den entsprechenden Ausgabenpositionen umfangreiche Entlastungen vorgenommen. Ge</w:t>
      </w:r>
      <w:r w:rsidR="00970B0A" w:rsidRPr="00D65266">
        <w:rPr>
          <w:highlight w:val="green"/>
        </w:rPr>
        <w:softHyphen/>
      </w:r>
      <w:r w:rsidRPr="00D65266">
        <w:rPr>
          <w:highlight w:val="green"/>
        </w:rPr>
        <w:t xml:space="preserve">mäss Botschaften waren es beim KOP12/13 442 bzw. 448 Millionen Franken für die Jahre 2012 und 2013 und beim </w:t>
      </w:r>
      <w:r w:rsidR="00172CC4" w:rsidRPr="00D65266">
        <w:rPr>
          <w:highlight w:val="green"/>
        </w:rPr>
        <w:t>SPG17–19</w:t>
      </w:r>
      <w:r w:rsidRPr="00D65266">
        <w:rPr>
          <w:highlight w:val="green"/>
        </w:rPr>
        <w:t xml:space="preserve"> zwischen 651 und 591 Millionen Franken für die Jahre 2017</w:t>
      </w:r>
      <w:r w:rsidR="00172CC4" w:rsidRPr="00D65266">
        <w:rPr>
          <w:highlight w:val="green"/>
        </w:rPr>
        <w:t>–</w:t>
      </w:r>
      <w:r w:rsidR="007263E9" w:rsidRPr="00D65266">
        <w:rPr>
          <w:highlight w:val="green"/>
        </w:rPr>
        <w:t>20</w:t>
      </w:r>
      <w:r w:rsidRPr="00D65266">
        <w:rPr>
          <w:highlight w:val="green"/>
        </w:rPr>
        <w:t>19. In der Botschaft zum KAP14 hat der Bundesrat Entlastungen durch eine Teue</w:t>
      </w:r>
      <w:r w:rsidR="00970B0A" w:rsidRPr="00D65266">
        <w:rPr>
          <w:highlight w:val="green"/>
        </w:rPr>
        <w:softHyphen/>
      </w:r>
      <w:r w:rsidRPr="00D65266">
        <w:rPr>
          <w:highlight w:val="green"/>
        </w:rPr>
        <w:t>rungskorrektur im Umfang von jährlich rund 800 Millionen Franken für die Jahre 2014</w:t>
      </w:r>
      <w:r w:rsidR="00172CC4" w:rsidRPr="00D65266">
        <w:rPr>
          <w:highlight w:val="green"/>
        </w:rPr>
        <w:t>–</w:t>
      </w:r>
      <w:r w:rsidR="007263E9" w:rsidRPr="00D65266">
        <w:rPr>
          <w:highlight w:val="green"/>
        </w:rPr>
        <w:t>20</w:t>
      </w:r>
      <w:r w:rsidRPr="00D65266">
        <w:rPr>
          <w:highlight w:val="green"/>
        </w:rPr>
        <w:t xml:space="preserve">16 erwogen, diese </w:t>
      </w:r>
      <w:r w:rsidR="00130A3A" w:rsidRPr="00D65266">
        <w:rPr>
          <w:highlight w:val="green"/>
        </w:rPr>
        <w:t xml:space="preserve">schliesslich </w:t>
      </w:r>
      <w:r w:rsidRPr="00D65266">
        <w:rPr>
          <w:highlight w:val="green"/>
        </w:rPr>
        <w:t>aber nicht beantragt.</w:t>
      </w:r>
    </w:p>
    <w:p w14:paraId="7A9F8D21" w14:textId="77777777" w:rsidR="00550C3B" w:rsidRPr="00D65266" w:rsidRDefault="00550C3B" w:rsidP="00550C3B">
      <w:pPr>
        <w:pStyle w:val="Titel2NoEFK"/>
        <w:rPr>
          <w:highlight w:val="green"/>
        </w:rPr>
      </w:pPr>
      <w:bookmarkStart w:id="58" w:name="_Toc11771051"/>
      <w:bookmarkStart w:id="59" w:name="_Toc11932064"/>
      <w:bookmarkStart w:id="60" w:name="_Toc11771052"/>
      <w:bookmarkStart w:id="61" w:name="_Toc11932065"/>
      <w:bookmarkStart w:id="62" w:name="_Toc11771053"/>
      <w:bookmarkStart w:id="63" w:name="_Toc11932066"/>
      <w:bookmarkStart w:id="64" w:name="_Toc11771054"/>
      <w:bookmarkStart w:id="65" w:name="_Toc11932067"/>
      <w:bookmarkStart w:id="66" w:name="_Toc11771055"/>
      <w:bookmarkStart w:id="67" w:name="_Ref4158723"/>
      <w:bookmarkStart w:id="68" w:name="_Toc39073177"/>
      <w:bookmarkEnd w:id="58"/>
      <w:bookmarkEnd w:id="59"/>
      <w:bookmarkEnd w:id="60"/>
      <w:bookmarkEnd w:id="61"/>
      <w:bookmarkEnd w:id="62"/>
      <w:bookmarkEnd w:id="63"/>
      <w:bookmarkEnd w:id="64"/>
      <w:bookmarkEnd w:id="65"/>
      <w:bookmarkEnd w:id="66"/>
      <w:r w:rsidRPr="00D65266">
        <w:rPr>
          <w:highlight w:val="green"/>
        </w:rPr>
        <w:lastRenderedPageBreak/>
        <w:t>Grosse Entlastungseffekt</w:t>
      </w:r>
      <w:r w:rsidR="00B97D9D" w:rsidRPr="00D65266">
        <w:rPr>
          <w:highlight w:val="green"/>
        </w:rPr>
        <w:t>e durch Schärfung der P</w:t>
      </w:r>
      <w:r w:rsidRPr="00D65266">
        <w:rPr>
          <w:highlight w:val="green"/>
        </w:rPr>
        <w:t>rognosen</w:t>
      </w:r>
      <w:r w:rsidR="00B97D9D" w:rsidRPr="00D65266">
        <w:rPr>
          <w:highlight w:val="green"/>
        </w:rPr>
        <w:t xml:space="preserve"> im Finanzplan</w:t>
      </w:r>
      <w:bookmarkEnd w:id="67"/>
      <w:bookmarkEnd w:id="68"/>
    </w:p>
    <w:p w14:paraId="55F629FE" w14:textId="6E0AB4D5" w:rsidR="003A316F" w:rsidRPr="00D65266" w:rsidRDefault="00D56677" w:rsidP="003A316F">
      <w:pPr>
        <w:pStyle w:val="TextEFK"/>
        <w:rPr>
          <w:highlight w:val="green"/>
        </w:rPr>
      </w:pPr>
      <w:r w:rsidRPr="00D65266">
        <w:rPr>
          <w:highlight w:val="green"/>
        </w:rPr>
        <w:t xml:space="preserve">Wie in </w:t>
      </w:r>
      <w:r w:rsidR="00424AAC" w:rsidRPr="00D65266">
        <w:rPr>
          <w:highlight w:val="green"/>
        </w:rPr>
        <w:t xml:space="preserve">Kapitel </w:t>
      </w:r>
      <w:r w:rsidR="009C444F" w:rsidRPr="00D65266">
        <w:rPr>
          <w:highlight w:val="green"/>
        </w:rPr>
        <w:fldChar w:fldCharType="begin"/>
      </w:r>
      <w:r w:rsidR="009C444F" w:rsidRPr="00D65266">
        <w:rPr>
          <w:highlight w:val="green"/>
        </w:rPr>
        <w:instrText xml:space="preserve"> REF _Ref3807530 \r \h  \* MERGEFORMAT </w:instrText>
      </w:r>
      <w:r w:rsidR="009C444F" w:rsidRPr="00D65266">
        <w:rPr>
          <w:highlight w:val="green"/>
        </w:rPr>
      </w:r>
      <w:r w:rsidR="009C444F" w:rsidRPr="00D65266">
        <w:rPr>
          <w:highlight w:val="green"/>
        </w:rPr>
        <w:fldChar w:fldCharType="separate"/>
      </w:r>
      <w:r w:rsidR="005F3300" w:rsidRPr="00D65266">
        <w:rPr>
          <w:highlight w:val="green"/>
        </w:rPr>
        <w:t>2.1</w:t>
      </w:r>
      <w:r w:rsidR="009C444F" w:rsidRPr="00D65266">
        <w:rPr>
          <w:highlight w:val="green"/>
        </w:rPr>
        <w:fldChar w:fldCharType="end"/>
      </w:r>
      <w:r w:rsidR="009C444F" w:rsidRPr="00D65266">
        <w:rPr>
          <w:highlight w:val="green"/>
        </w:rPr>
        <w:t xml:space="preserve"> </w:t>
      </w:r>
      <w:r w:rsidRPr="00D65266">
        <w:rPr>
          <w:highlight w:val="green"/>
        </w:rPr>
        <w:t xml:space="preserve">ausgeführt, </w:t>
      </w:r>
      <w:r w:rsidR="00B04475" w:rsidRPr="00D65266">
        <w:rPr>
          <w:highlight w:val="green"/>
        </w:rPr>
        <w:t>erwägt</w:t>
      </w:r>
      <w:r w:rsidRPr="00D65266">
        <w:rPr>
          <w:highlight w:val="green"/>
        </w:rPr>
        <w:t xml:space="preserve"> </w:t>
      </w:r>
      <w:r w:rsidR="007B387E" w:rsidRPr="00D65266">
        <w:rPr>
          <w:highlight w:val="green"/>
        </w:rPr>
        <w:t xml:space="preserve">das EFD, </w:t>
      </w:r>
      <w:r w:rsidRPr="00D65266">
        <w:rPr>
          <w:highlight w:val="green"/>
        </w:rPr>
        <w:t>de</w:t>
      </w:r>
      <w:r w:rsidR="007B387E" w:rsidRPr="00D65266">
        <w:rPr>
          <w:highlight w:val="green"/>
        </w:rPr>
        <w:t>m</w:t>
      </w:r>
      <w:r w:rsidRPr="00D65266">
        <w:rPr>
          <w:highlight w:val="green"/>
        </w:rPr>
        <w:t xml:space="preserve"> </w:t>
      </w:r>
      <w:r w:rsidR="00B04475" w:rsidRPr="00D65266">
        <w:rPr>
          <w:highlight w:val="green"/>
        </w:rPr>
        <w:t>Bundesrat Sparmassnahmen</w:t>
      </w:r>
      <w:r w:rsidR="007B387E" w:rsidRPr="00D65266">
        <w:rPr>
          <w:highlight w:val="green"/>
        </w:rPr>
        <w:t xml:space="preserve"> zu bean</w:t>
      </w:r>
      <w:r w:rsidR="00695C2D" w:rsidRPr="00D65266">
        <w:rPr>
          <w:highlight w:val="green"/>
        </w:rPr>
        <w:softHyphen/>
      </w:r>
      <w:r w:rsidR="007B387E" w:rsidRPr="00D65266">
        <w:rPr>
          <w:highlight w:val="green"/>
        </w:rPr>
        <w:t>tragen</w:t>
      </w:r>
      <w:r w:rsidR="00B04475" w:rsidRPr="00D65266">
        <w:rPr>
          <w:highlight w:val="green"/>
        </w:rPr>
        <w:t xml:space="preserve">, wenn sich im Finanzplan strukturelle Defizite </w:t>
      </w:r>
      <w:r w:rsidR="003A316F" w:rsidRPr="00D65266">
        <w:rPr>
          <w:highlight w:val="green"/>
        </w:rPr>
        <w:t>von jährlich ü</w:t>
      </w:r>
      <w:r w:rsidR="00924781" w:rsidRPr="00D65266">
        <w:rPr>
          <w:highlight w:val="green"/>
        </w:rPr>
        <w:t>ber 500</w:t>
      </w:r>
      <w:r w:rsidR="003A316F" w:rsidRPr="00D65266">
        <w:rPr>
          <w:highlight w:val="green"/>
        </w:rPr>
        <w:t> Millionen Fran</w:t>
      </w:r>
      <w:r w:rsidR="00695C2D" w:rsidRPr="00D65266">
        <w:rPr>
          <w:highlight w:val="green"/>
        </w:rPr>
        <w:softHyphen/>
      </w:r>
      <w:r w:rsidR="003A316F" w:rsidRPr="00D65266">
        <w:rPr>
          <w:highlight w:val="green"/>
        </w:rPr>
        <w:t>ken abzeichnen, die sich nicht im Rahmen des ordentlichen Budgetierungsprozesses bereinigen lassen und auch den Einbezug der stark gebundenen Ausgaben erfordern</w:t>
      </w:r>
      <w:r w:rsidR="00B97D9D" w:rsidRPr="00D65266">
        <w:rPr>
          <w:rStyle w:val="Funotenzeichen"/>
          <w:highlight w:val="green"/>
        </w:rPr>
        <w:footnoteReference w:id="18"/>
      </w:r>
      <w:r w:rsidR="003A316F" w:rsidRPr="00D65266">
        <w:rPr>
          <w:highlight w:val="green"/>
        </w:rPr>
        <w:t>. Da</w:t>
      </w:r>
      <w:r w:rsidR="00695C2D" w:rsidRPr="00D65266">
        <w:rPr>
          <w:highlight w:val="green"/>
        </w:rPr>
        <w:softHyphen/>
      </w:r>
      <w:r w:rsidR="003A316F" w:rsidRPr="00D65266">
        <w:rPr>
          <w:highlight w:val="green"/>
        </w:rPr>
        <w:t xml:space="preserve">bei </w:t>
      </w:r>
      <w:r w:rsidR="00924781" w:rsidRPr="00D65266">
        <w:rPr>
          <w:highlight w:val="green"/>
        </w:rPr>
        <w:t>kommt</w:t>
      </w:r>
      <w:r w:rsidR="003A316F" w:rsidRPr="00D65266">
        <w:rPr>
          <w:highlight w:val="green"/>
        </w:rPr>
        <w:t xml:space="preserve"> der Prognose</w:t>
      </w:r>
      <w:r w:rsidR="00970B0A" w:rsidRPr="00D65266">
        <w:rPr>
          <w:highlight w:val="green"/>
        </w:rPr>
        <w:softHyphen/>
      </w:r>
      <w:r w:rsidR="003A316F" w:rsidRPr="00D65266">
        <w:rPr>
          <w:highlight w:val="green"/>
        </w:rPr>
        <w:t xml:space="preserve">genauigkeit </w:t>
      </w:r>
      <w:r w:rsidR="003D6714" w:rsidRPr="00D65266">
        <w:rPr>
          <w:highlight w:val="green"/>
        </w:rPr>
        <w:t xml:space="preserve">bei der Erstellung des Finanzplans </w:t>
      </w:r>
      <w:r w:rsidR="0090222A" w:rsidRPr="00D65266">
        <w:rPr>
          <w:highlight w:val="green"/>
        </w:rPr>
        <w:t xml:space="preserve">über die nächsten </w:t>
      </w:r>
      <w:r w:rsidR="00DC6AFA" w:rsidRPr="00D65266">
        <w:rPr>
          <w:highlight w:val="green"/>
        </w:rPr>
        <w:t>vier</w:t>
      </w:r>
      <w:r w:rsidR="0090222A" w:rsidRPr="00D65266">
        <w:rPr>
          <w:highlight w:val="green"/>
        </w:rPr>
        <w:t xml:space="preserve"> Jahre </w:t>
      </w:r>
      <w:r w:rsidR="003A316F" w:rsidRPr="00D65266">
        <w:rPr>
          <w:highlight w:val="green"/>
        </w:rPr>
        <w:t>eine besondere Bedeutung zu.</w:t>
      </w:r>
      <w:r w:rsidR="004A2782" w:rsidRPr="00D65266">
        <w:rPr>
          <w:highlight w:val="green"/>
        </w:rPr>
        <w:t xml:space="preserve"> Entscheidend für die Finanzplanung ist die Ein</w:t>
      </w:r>
      <w:r w:rsidR="00695C2D" w:rsidRPr="00D65266">
        <w:rPr>
          <w:highlight w:val="green"/>
        </w:rPr>
        <w:softHyphen/>
      </w:r>
      <w:r w:rsidR="004A2782" w:rsidRPr="00D65266">
        <w:rPr>
          <w:highlight w:val="green"/>
        </w:rPr>
        <w:t>nahmenentwicklung. Sie be</w:t>
      </w:r>
      <w:r w:rsidR="00970B0A" w:rsidRPr="00D65266">
        <w:rPr>
          <w:highlight w:val="green"/>
        </w:rPr>
        <w:softHyphen/>
      </w:r>
      <w:r w:rsidR="004A2782" w:rsidRPr="00D65266">
        <w:rPr>
          <w:highlight w:val="green"/>
        </w:rPr>
        <w:t>stimmt den Plafond für die ordentlichen Ausgaben gemäss Schuldenbremse in der Finan</w:t>
      </w:r>
      <w:r w:rsidR="00970B0A" w:rsidRPr="00D65266">
        <w:rPr>
          <w:highlight w:val="green"/>
        </w:rPr>
        <w:softHyphen/>
      </w:r>
      <w:r w:rsidR="004A2782" w:rsidRPr="00D65266">
        <w:rPr>
          <w:highlight w:val="green"/>
        </w:rPr>
        <w:t>zierungsrechnung für die kommenden vier Jahre. Die EFV be</w:t>
      </w:r>
      <w:r w:rsidR="00695C2D" w:rsidRPr="00D65266">
        <w:rPr>
          <w:highlight w:val="green"/>
        </w:rPr>
        <w:softHyphen/>
      </w:r>
      <w:r w:rsidR="004A2782" w:rsidRPr="00D65266">
        <w:rPr>
          <w:highlight w:val="green"/>
        </w:rPr>
        <w:t xml:space="preserve">nützt dazu Schätzmodelle, </w:t>
      </w:r>
      <w:r w:rsidR="00D10CCF" w:rsidRPr="00D65266">
        <w:rPr>
          <w:highlight w:val="green"/>
        </w:rPr>
        <w:t>die</w:t>
      </w:r>
      <w:r w:rsidR="004A2782" w:rsidRPr="00D65266">
        <w:rPr>
          <w:highlight w:val="green"/>
        </w:rPr>
        <w:t xml:space="preserve"> laufend </w:t>
      </w:r>
      <w:r w:rsidR="00E71B72" w:rsidRPr="00D65266">
        <w:rPr>
          <w:highlight w:val="green"/>
        </w:rPr>
        <w:t xml:space="preserve">optimiert </w:t>
      </w:r>
      <w:r w:rsidR="004A2782" w:rsidRPr="00D65266">
        <w:rPr>
          <w:highlight w:val="green"/>
        </w:rPr>
        <w:t xml:space="preserve">werden. </w:t>
      </w:r>
      <w:r w:rsidR="00EB3F76" w:rsidRPr="00D65266">
        <w:rPr>
          <w:highlight w:val="green"/>
        </w:rPr>
        <w:t>E</w:t>
      </w:r>
      <w:r w:rsidR="004A2782" w:rsidRPr="00D65266">
        <w:rPr>
          <w:highlight w:val="green"/>
        </w:rPr>
        <w:t xml:space="preserve">inige Einnahmeprognosen </w:t>
      </w:r>
      <w:r w:rsidR="00EB3F76" w:rsidRPr="00D65266">
        <w:rPr>
          <w:highlight w:val="green"/>
        </w:rPr>
        <w:t xml:space="preserve">waren </w:t>
      </w:r>
      <w:r w:rsidR="004A2782" w:rsidRPr="00D65266">
        <w:rPr>
          <w:highlight w:val="green"/>
        </w:rPr>
        <w:t xml:space="preserve">in der Vergangenheit nicht sehr präzise, wie die EFV selber einräumt. Insbesondere bei der direkten Bundessteuer und der Verrechnungssteuer besteht von Jahr zu Jahr eine grosse Volatilität. </w:t>
      </w:r>
    </w:p>
    <w:p w14:paraId="5FB5CA9D" w14:textId="77777777" w:rsidR="002B6713" w:rsidRPr="00D65266" w:rsidRDefault="00E5058F" w:rsidP="00E5058F">
      <w:pPr>
        <w:pStyle w:val="TextEFK"/>
        <w:rPr>
          <w:spacing w:val="2"/>
          <w:highlight w:val="green"/>
        </w:rPr>
      </w:pPr>
      <w:r w:rsidRPr="00D65266">
        <w:rPr>
          <w:spacing w:val="2"/>
          <w:highlight w:val="green"/>
        </w:rPr>
        <w:t xml:space="preserve">Im Rahmen der finanzpolitischen Standortbestimmung </w:t>
      </w:r>
      <w:r w:rsidR="004132D4" w:rsidRPr="00D65266">
        <w:rPr>
          <w:spacing w:val="2"/>
          <w:highlight w:val="green"/>
        </w:rPr>
        <w:t>mit den Weisungen für den Voran</w:t>
      </w:r>
      <w:r w:rsidR="00970B0A" w:rsidRPr="00D65266">
        <w:rPr>
          <w:spacing w:val="2"/>
          <w:highlight w:val="green"/>
        </w:rPr>
        <w:softHyphen/>
      </w:r>
      <w:r w:rsidR="004132D4" w:rsidRPr="00D65266">
        <w:rPr>
          <w:spacing w:val="2"/>
          <w:highlight w:val="green"/>
        </w:rPr>
        <w:t xml:space="preserve">schlag </w:t>
      </w:r>
      <w:r w:rsidRPr="00D65266">
        <w:rPr>
          <w:spacing w:val="2"/>
          <w:highlight w:val="green"/>
        </w:rPr>
        <w:t>initiiert der Bundesrat bereits im Februar den Budgetierungsprozess für das Folge</w:t>
      </w:r>
      <w:r w:rsidR="00970B0A" w:rsidRPr="00D65266">
        <w:rPr>
          <w:spacing w:val="2"/>
          <w:highlight w:val="green"/>
        </w:rPr>
        <w:softHyphen/>
      </w:r>
      <w:r w:rsidRPr="00D65266">
        <w:rPr>
          <w:spacing w:val="2"/>
          <w:highlight w:val="green"/>
        </w:rPr>
        <w:t xml:space="preserve">jahr. Dabei aktualisiert er die Zahlen des dreijährigen Finanzplans vom Vorjahr für das kommende Budgetjahr und die beiden Folgejahre und schreibt die Finanzplanung um ein weiteres Jahr fort. Die Aktualisierung berücksichtigt das Rechnungsergebnis des Vorjahres, die neue Konjunkturprognose der Expertengruppe Schuldenbremse des Bundes </w:t>
      </w:r>
      <w:r w:rsidR="00424AAC" w:rsidRPr="00D65266">
        <w:rPr>
          <w:spacing w:val="2"/>
          <w:highlight w:val="green"/>
        </w:rPr>
        <w:t>sowie,</w:t>
      </w:r>
      <w:r w:rsidRPr="00D65266">
        <w:rPr>
          <w:spacing w:val="2"/>
          <w:highlight w:val="green"/>
        </w:rPr>
        <w:t xml:space="preserve"> </w:t>
      </w:r>
      <w:r w:rsidR="004132D4" w:rsidRPr="00D65266">
        <w:rPr>
          <w:spacing w:val="2"/>
          <w:highlight w:val="green"/>
        </w:rPr>
        <w:t>ent</w:t>
      </w:r>
      <w:r w:rsidR="00970B0A" w:rsidRPr="00D65266">
        <w:rPr>
          <w:spacing w:val="2"/>
          <w:highlight w:val="green"/>
        </w:rPr>
        <w:softHyphen/>
      </w:r>
      <w:r w:rsidR="004132D4" w:rsidRPr="00D65266">
        <w:rPr>
          <w:spacing w:val="2"/>
          <w:highlight w:val="green"/>
        </w:rPr>
        <w:t>sprechend Art. 4 Abs. 3 FHV</w:t>
      </w:r>
      <w:r w:rsidR="00424AAC" w:rsidRPr="00D65266">
        <w:rPr>
          <w:spacing w:val="2"/>
          <w:highlight w:val="green"/>
        </w:rPr>
        <w:t>,</w:t>
      </w:r>
      <w:r w:rsidR="004132D4" w:rsidRPr="00D65266">
        <w:rPr>
          <w:spacing w:val="2"/>
          <w:highlight w:val="green"/>
        </w:rPr>
        <w:t xml:space="preserve"> </w:t>
      </w:r>
      <w:r w:rsidRPr="00D65266">
        <w:rPr>
          <w:spacing w:val="2"/>
          <w:highlight w:val="green"/>
        </w:rPr>
        <w:t>die zwischenzeitlichen Entscheide von Bundesrat und Parla</w:t>
      </w:r>
      <w:r w:rsidR="00970B0A" w:rsidRPr="00D65266">
        <w:rPr>
          <w:spacing w:val="2"/>
          <w:highlight w:val="green"/>
        </w:rPr>
        <w:softHyphen/>
      </w:r>
      <w:r w:rsidRPr="00D65266">
        <w:rPr>
          <w:spacing w:val="2"/>
          <w:highlight w:val="green"/>
        </w:rPr>
        <w:t>ment</w:t>
      </w:r>
      <w:r w:rsidR="004132D4" w:rsidRPr="00D65266">
        <w:rPr>
          <w:spacing w:val="2"/>
          <w:highlight w:val="green"/>
        </w:rPr>
        <w:t>.</w:t>
      </w:r>
    </w:p>
    <w:p w14:paraId="5C2AE4F7" w14:textId="2313F44A" w:rsidR="004132D4" w:rsidRPr="00D65266" w:rsidRDefault="004132D4" w:rsidP="00CC6558">
      <w:pPr>
        <w:pStyle w:val="TextEFK"/>
        <w:rPr>
          <w:highlight w:val="green"/>
        </w:rPr>
      </w:pPr>
      <w:r w:rsidRPr="00D65266">
        <w:rPr>
          <w:highlight w:val="green"/>
        </w:rPr>
        <w:t>Der Budgetierungsprozess folgt einem klar definierten Vorgehen. Die Verwaltungsein</w:t>
      </w:r>
      <w:r w:rsidR="00970B0A" w:rsidRPr="00D65266">
        <w:rPr>
          <w:highlight w:val="green"/>
        </w:rPr>
        <w:softHyphen/>
      </w:r>
      <w:r w:rsidRPr="00D65266">
        <w:rPr>
          <w:highlight w:val="green"/>
        </w:rPr>
        <w:t>heiten</w:t>
      </w:r>
      <w:r w:rsidR="00CC6558" w:rsidRPr="00D65266">
        <w:rPr>
          <w:highlight w:val="green"/>
        </w:rPr>
        <w:t xml:space="preserve"> aktualisieren dabei die Kredite des Finanzplans des Vorjahres unter Einhaltung der Weisungen des Bunderates. Je nach Kredit werden die Finanzplanzahlen vom Vorjahr fort</w:t>
      </w:r>
      <w:r w:rsidR="00970B0A" w:rsidRPr="00D65266">
        <w:rPr>
          <w:highlight w:val="green"/>
        </w:rPr>
        <w:softHyphen/>
      </w:r>
      <w:r w:rsidR="00CC6558" w:rsidRPr="00D65266">
        <w:rPr>
          <w:highlight w:val="green"/>
        </w:rPr>
        <w:t xml:space="preserve">geschrieben unter </w:t>
      </w:r>
      <w:r w:rsidR="001D1296" w:rsidRPr="00D65266">
        <w:rPr>
          <w:highlight w:val="green"/>
        </w:rPr>
        <w:t>Berücksichtigung von politischen Beschlüssen und allfälligen Anpassun</w:t>
      </w:r>
      <w:r w:rsidR="00970B0A" w:rsidRPr="00D65266">
        <w:rPr>
          <w:highlight w:val="green"/>
        </w:rPr>
        <w:softHyphen/>
      </w:r>
      <w:r w:rsidR="001D1296" w:rsidRPr="00D65266">
        <w:rPr>
          <w:highlight w:val="green"/>
        </w:rPr>
        <w:t>gen der Teuerung,</w:t>
      </w:r>
      <w:r w:rsidR="00CC6558" w:rsidRPr="00D65266">
        <w:rPr>
          <w:highlight w:val="green"/>
        </w:rPr>
        <w:t xml:space="preserve"> gänzlich neu berechnet oder </w:t>
      </w:r>
      <w:r w:rsidR="00293577" w:rsidRPr="00D65266">
        <w:rPr>
          <w:highlight w:val="green"/>
        </w:rPr>
        <w:t xml:space="preserve">es wird </w:t>
      </w:r>
      <w:r w:rsidR="00CC6558" w:rsidRPr="00D65266">
        <w:rPr>
          <w:highlight w:val="green"/>
        </w:rPr>
        <w:t>eine Kombination der beiden Möglichkeiten vorgenommen. N</w:t>
      </w:r>
      <w:r w:rsidR="00293577" w:rsidRPr="00D65266">
        <w:rPr>
          <w:highlight w:val="green"/>
        </w:rPr>
        <w:t>eube</w:t>
      </w:r>
      <w:r w:rsidR="00CC6558" w:rsidRPr="00D65266">
        <w:rPr>
          <w:highlight w:val="green"/>
        </w:rPr>
        <w:t>rechnungen werden dort gemacht, wo Fallzahlen aus</w:t>
      </w:r>
      <w:r w:rsidR="00970B0A" w:rsidRPr="00D65266">
        <w:rPr>
          <w:highlight w:val="green"/>
        </w:rPr>
        <w:softHyphen/>
      </w:r>
      <w:r w:rsidR="00CC6558" w:rsidRPr="00D65266">
        <w:rPr>
          <w:highlight w:val="green"/>
        </w:rPr>
        <w:t>schlaggebend sind, die sich von Jahr zu Jahr verändern können</w:t>
      </w:r>
      <w:r w:rsidR="001D1296" w:rsidRPr="00D65266">
        <w:rPr>
          <w:highlight w:val="green"/>
        </w:rPr>
        <w:t>. Weil die Zahlen</w:t>
      </w:r>
      <w:r w:rsidR="005663F5" w:rsidRPr="00D65266">
        <w:rPr>
          <w:highlight w:val="green"/>
        </w:rPr>
        <w:t xml:space="preserve"> </w:t>
      </w:r>
      <w:r w:rsidR="001D1296" w:rsidRPr="00D65266">
        <w:rPr>
          <w:highlight w:val="green"/>
        </w:rPr>
        <w:t xml:space="preserve">bereits sehr früh im Vorjahr an die EFV geliefert werden müssen, </w:t>
      </w:r>
      <w:r w:rsidR="0028420E" w:rsidRPr="00D65266">
        <w:rPr>
          <w:highlight w:val="green"/>
        </w:rPr>
        <w:t>budgetieren die Verwaltungseinheiten vorsichtig</w:t>
      </w:r>
      <w:r w:rsidR="001D1296" w:rsidRPr="00D65266">
        <w:rPr>
          <w:highlight w:val="green"/>
        </w:rPr>
        <w:t xml:space="preserve">. </w:t>
      </w:r>
      <w:r w:rsidR="001A506D" w:rsidRPr="00D65266">
        <w:rPr>
          <w:highlight w:val="green"/>
        </w:rPr>
        <w:t xml:space="preserve">Auch </w:t>
      </w:r>
      <w:r w:rsidR="001D1296" w:rsidRPr="00D65266">
        <w:rPr>
          <w:highlight w:val="green"/>
        </w:rPr>
        <w:t xml:space="preserve">bei </w:t>
      </w:r>
      <w:r w:rsidR="001A506D" w:rsidRPr="00D65266">
        <w:rPr>
          <w:highlight w:val="green"/>
        </w:rPr>
        <w:t>einigen</w:t>
      </w:r>
      <w:r w:rsidR="001926B1" w:rsidRPr="00D65266">
        <w:rPr>
          <w:highlight w:val="green"/>
        </w:rPr>
        <w:t xml:space="preserve"> </w:t>
      </w:r>
      <w:r w:rsidR="001D1296" w:rsidRPr="00D65266">
        <w:rPr>
          <w:highlight w:val="green"/>
        </w:rPr>
        <w:t>Transferkrediten an die Kantone</w:t>
      </w:r>
      <w:r w:rsidR="00D40078" w:rsidRPr="00D65266">
        <w:rPr>
          <w:highlight w:val="green"/>
        </w:rPr>
        <w:t>, insbesondere den Investi</w:t>
      </w:r>
      <w:r w:rsidR="00695C2D" w:rsidRPr="00D65266">
        <w:rPr>
          <w:highlight w:val="green"/>
        </w:rPr>
        <w:softHyphen/>
      </w:r>
      <w:r w:rsidR="00D40078" w:rsidRPr="00D65266">
        <w:rPr>
          <w:highlight w:val="green"/>
        </w:rPr>
        <w:t>tionsbeiträgen,</w:t>
      </w:r>
      <w:r w:rsidR="001D1296" w:rsidRPr="00D65266">
        <w:rPr>
          <w:highlight w:val="green"/>
        </w:rPr>
        <w:t xml:space="preserve"> besteht</w:t>
      </w:r>
      <w:r w:rsidR="00E63627" w:rsidRPr="00D65266">
        <w:rPr>
          <w:highlight w:val="green"/>
        </w:rPr>
        <w:t xml:space="preserve"> eine</w:t>
      </w:r>
      <w:r w:rsidR="001D1296" w:rsidRPr="00D65266">
        <w:rPr>
          <w:highlight w:val="green"/>
        </w:rPr>
        <w:t xml:space="preserve"> erhöhte Vorsicht, weil </w:t>
      </w:r>
      <w:r w:rsidR="001A506D" w:rsidRPr="00D65266">
        <w:rPr>
          <w:highlight w:val="green"/>
        </w:rPr>
        <w:t>deren eigene Budgetz</w:t>
      </w:r>
      <w:r w:rsidR="001D1296" w:rsidRPr="00D65266">
        <w:rPr>
          <w:highlight w:val="green"/>
        </w:rPr>
        <w:t xml:space="preserve">ahlen bei der Budgeteingabe </w:t>
      </w:r>
      <w:r w:rsidR="001A506D" w:rsidRPr="00D65266">
        <w:rPr>
          <w:highlight w:val="green"/>
        </w:rPr>
        <w:t xml:space="preserve">zum Teil </w:t>
      </w:r>
      <w:r w:rsidR="001D1296" w:rsidRPr="00D65266">
        <w:rPr>
          <w:highlight w:val="green"/>
        </w:rPr>
        <w:t xml:space="preserve">noch nicht definitiv vorliegen. </w:t>
      </w:r>
      <w:r w:rsidR="007C6FDA" w:rsidRPr="00D65266">
        <w:rPr>
          <w:highlight w:val="green"/>
        </w:rPr>
        <w:t xml:space="preserve">Zudem führt </w:t>
      </w:r>
      <w:r w:rsidR="001D1296" w:rsidRPr="00D65266">
        <w:rPr>
          <w:highlight w:val="green"/>
        </w:rPr>
        <w:t xml:space="preserve">die Tatsache, dass das Parlament den Voranschlag erst im Dezember berät, bei den Verwaltungseinheiten zu einer </w:t>
      </w:r>
      <w:r w:rsidR="002E51A6" w:rsidRPr="00D65266">
        <w:rPr>
          <w:highlight w:val="green"/>
        </w:rPr>
        <w:t>v</w:t>
      </w:r>
      <w:r w:rsidR="001D1296" w:rsidRPr="00D65266">
        <w:rPr>
          <w:highlight w:val="green"/>
        </w:rPr>
        <w:t>orsichtigen Planung.</w:t>
      </w:r>
    </w:p>
    <w:p w14:paraId="749EC233" w14:textId="77777777" w:rsidR="00627D06" w:rsidRPr="00D65266" w:rsidRDefault="007C6FDA" w:rsidP="00375D7C">
      <w:pPr>
        <w:pStyle w:val="AbbildungPlatzhalter"/>
        <w:rPr>
          <w:highlight w:val="green"/>
        </w:rPr>
      </w:pPr>
      <w:r w:rsidRPr="00D65266">
        <w:rPr>
          <w:noProof/>
          <w:highlight w:val="green"/>
          <w:bdr w:val="single" w:sz="2" w:space="0" w:color="auto"/>
        </w:rPr>
        <w:lastRenderedPageBreak/>
        <w:drawing>
          <wp:inline distT="0" distB="0" distL="0" distR="0" wp14:anchorId="266BBD2E" wp14:editId="6AF99C65">
            <wp:extent cx="5569200" cy="33804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9200" cy="3380400"/>
                    </a:xfrm>
                    <a:prstGeom prst="rect">
                      <a:avLst/>
                    </a:prstGeom>
                    <a:noFill/>
                  </pic:spPr>
                </pic:pic>
              </a:graphicData>
            </a:graphic>
          </wp:inline>
        </w:drawing>
      </w:r>
    </w:p>
    <w:p w14:paraId="098D2301" w14:textId="77777777" w:rsidR="00AD7F30" w:rsidRPr="00D65266" w:rsidRDefault="007C6FDA" w:rsidP="00375D7C">
      <w:pPr>
        <w:pStyle w:val="AbbildungPlatzhalter"/>
        <w:rPr>
          <w:highlight w:val="green"/>
        </w:rPr>
      </w:pPr>
      <w:r w:rsidRPr="00D65266">
        <w:rPr>
          <w:noProof/>
          <w:highlight w:val="green"/>
          <w:bdr w:val="single" w:sz="2" w:space="0" w:color="auto"/>
        </w:rPr>
        <w:drawing>
          <wp:inline distT="0" distB="0" distL="0" distR="0" wp14:anchorId="13C86A42" wp14:editId="0AA11316">
            <wp:extent cx="5553882" cy="3236595"/>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466" cy="3246259"/>
                    </a:xfrm>
                    <a:prstGeom prst="rect">
                      <a:avLst/>
                    </a:prstGeom>
                    <a:noFill/>
                  </pic:spPr>
                </pic:pic>
              </a:graphicData>
            </a:graphic>
          </wp:inline>
        </w:drawing>
      </w:r>
    </w:p>
    <w:p w14:paraId="0684963D" w14:textId="26FA40D4" w:rsidR="00375D7C" w:rsidRPr="00D65266" w:rsidRDefault="00375D7C" w:rsidP="007263E9">
      <w:pPr>
        <w:pStyle w:val="EFKBeschriftungAbbildung"/>
        <w:spacing w:before="120"/>
        <w:rPr>
          <w:highlight w:val="green"/>
        </w:rPr>
      </w:pPr>
      <w:bookmarkStart w:id="69" w:name="_Ref4070105"/>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5</w:t>
      </w:r>
      <w:r w:rsidRPr="00D65266">
        <w:rPr>
          <w:highlight w:val="green"/>
        </w:rPr>
        <w:fldChar w:fldCharType="end"/>
      </w:r>
      <w:bookmarkEnd w:id="69"/>
      <w:r w:rsidRPr="00D65266">
        <w:rPr>
          <w:highlight w:val="green"/>
        </w:rPr>
        <w:t xml:space="preserve">: </w:t>
      </w:r>
      <w:r w:rsidR="00591904" w:rsidRPr="00D65266">
        <w:rPr>
          <w:highlight w:val="green"/>
          <w:u w:val="single"/>
        </w:rPr>
        <w:t>O</w:t>
      </w:r>
      <w:r w:rsidR="00BE2368" w:rsidRPr="00D65266">
        <w:rPr>
          <w:highlight w:val="green"/>
          <w:u w:val="single"/>
        </w:rPr>
        <w:t>ben</w:t>
      </w:r>
      <w:r w:rsidR="00EB0CB9" w:rsidRPr="00D65266">
        <w:rPr>
          <w:highlight w:val="green"/>
          <w:u w:val="single"/>
        </w:rPr>
        <w:t>:</w:t>
      </w:r>
      <w:r w:rsidR="00591904" w:rsidRPr="00D65266">
        <w:rPr>
          <w:highlight w:val="green"/>
          <w:u w:val="single"/>
        </w:rPr>
        <w:t xml:space="preserve"> </w:t>
      </w:r>
      <w:r w:rsidRPr="00D65266">
        <w:rPr>
          <w:highlight w:val="green"/>
        </w:rPr>
        <w:t>Entwicklung der ordentlichen Ausgaben gemäss Finanzierungsrechnung im Vergleich zum BIP 2003</w:t>
      </w:r>
      <w:r w:rsidR="00172CC4" w:rsidRPr="00D65266">
        <w:rPr>
          <w:highlight w:val="green"/>
        </w:rPr>
        <w:t>–</w:t>
      </w:r>
      <w:r w:rsidRPr="00D65266">
        <w:rPr>
          <w:highlight w:val="green"/>
        </w:rPr>
        <w:t xml:space="preserve">2017; Voranschlag und Finanzplan des Bundesrates (Linien), Voranschlag nach Bundesbeschluss (Dreiecke), Staatsrechnung (Rhomboide), </w:t>
      </w:r>
      <w:r w:rsidR="00BE2368" w:rsidRPr="00D65266">
        <w:rPr>
          <w:highlight w:val="green"/>
        </w:rPr>
        <w:t xml:space="preserve">Entwicklung des </w:t>
      </w:r>
      <w:r w:rsidRPr="00D65266">
        <w:rPr>
          <w:highlight w:val="green"/>
        </w:rPr>
        <w:t>BIP (verbundene Kreise, Referenz Skala rechts).</w:t>
      </w:r>
      <w:r w:rsidR="0088507F" w:rsidRPr="00D65266">
        <w:rPr>
          <w:highlight w:val="green"/>
          <w:u w:val="single"/>
        </w:rPr>
        <w:t xml:space="preserve"> </w:t>
      </w:r>
      <w:r w:rsidR="00591904" w:rsidRPr="00D65266">
        <w:rPr>
          <w:highlight w:val="green"/>
          <w:u w:val="single"/>
        </w:rPr>
        <w:t>U</w:t>
      </w:r>
      <w:r w:rsidR="00BE2368" w:rsidRPr="00D65266">
        <w:rPr>
          <w:highlight w:val="green"/>
          <w:u w:val="single"/>
        </w:rPr>
        <w:t>nten</w:t>
      </w:r>
      <w:r w:rsidR="00EB0CB9" w:rsidRPr="00D65266">
        <w:rPr>
          <w:highlight w:val="green"/>
          <w:u w:val="single"/>
        </w:rPr>
        <w:t>:</w:t>
      </w:r>
      <w:r w:rsidR="00591904" w:rsidRPr="00D65266">
        <w:rPr>
          <w:noProof/>
          <w:highlight w:val="green"/>
        </w:rPr>
        <w:t xml:space="preserve"> </w:t>
      </w:r>
      <w:r w:rsidR="00BE2368" w:rsidRPr="00D65266">
        <w:rPr>
          <w:noProof/>
          <w:highlight w:val="green"/>
        </w:rPr>
        <w:t xml:space="preserve">prozentuale Abweichungen der Prognosen für das Voranschlagsjahr und </w:t>
      </w:r>
      <w:r w:rsidR="004A2B62" w:rsidRPr="00D65266">
        <w:rPr>
          <w:noProof/>
          <w:highlight w:val="green"/>
        </w:rPr>
        <w:t xml:space="preserve">die </w:t>
      </w:r>
      <w:r w:rsidR="00BE2368" w:rsidRPr="00D65266">
        <w:rPr>
          <w:noProof/>
          <w:highlight w:val="green"/>
        </w:rPr>
        <w:t>drei folgenden Finanzplanjahre gegenüber der Staatsrechnung des betreffenden Jahres</w:t>
      </w:r>
      <w:r w:rsidR="00EB0CB9" w:rsidRPr="00D65266">
        <w:rPr>
          <w:highlight w:val="green"/>
        </w:rPr>
        <w:t>,</w:t>
      </w:r>
      <w:r w:rsidR="00BE2368" w:rsidRPr="00D65266">
        <w:rPr>
          <w:highlight w:val="green"/>
        </w:rPr>
        <w:t xml:space="preserve"> </w:t>
      </w:r>
      <w:r w:rsidRPr="00D65266">
        <w:rPr>
          <w:highlight w:val="green"/>
        </w:rPr>
        <w:t>Quellen: EFK</w:t>
      </w:r>
      <w:r w:rsidR="00EB0CB9" w:rsidRPr="00D65266">
        <w:rPr>
          <w:highlight w:val="green"/>
        </w:rPr>
        <w:t>-</w:t>
      </w:r>
      <w:r w:rsidRPr="00D65266">
        <w:rPr>
          <w:highlight w:val="green"/>
        </w:rPr>
        <w:t>eigene Darstellung auf Grundlage der entsprechenden Voranschläge, Bundesbeschlüsse und Staatsrechnungen der EFV und An</w:t>
      </w:r>
      <w:r w:rsidR="00970B0A" w:rsidRPr="00D65266">
        <w:rPr>
          <w:highlight w:val="green"/>
        </w:rPr>
        <w:softHyphen/>
      </w:r>
      <w:r w:rsidRPr="00D65266">
        <w:rPr>
          <w:highlight w:val="green"/>
        </w:rPr>
        <w:t>gaben zum BIP des BFS.</w:t>
      </w:r>
    </w:p>
    <w:p w14:paraId="27845078" w14:textId="6BF32C91" w:rsidR="00140023" w:rsidRPr="00D65266" w:rsidRDefault="00140023" w:rsidP="00140023">
      <w:pPr>
        <w:pStyle w:val="TextEFK"/>
        <w:rPr>
          <w:highlight w:val="green"/>
        </w:rPr>
      </w:pPr>
      <w:r w:rsidRPr="00D65266">
        <w:rPr>
          <w:highlight w:val="green"/>
        </w:rPr>
        <w:t xml:space="preserve">In </w:t>
      </w:r>
      <w:r w:rsidRPr="00D65266">
        <w:rPr>
          <w:highlight w:val="green"/>
        </w:rPr>
        <w:fldChar w:fldCharType="begin"/>
      </w:r>
      <w:r w:rsidRPr="00D65266">
        <w:rPr>
          <w:highlight w:val="green"/>
        </w:rPr>
        <w:instrText xml:space="preserve"> REF _Ref4070105 \h  \* MERGEFORMAT </w:instrText>
      </w:r>
      <w:r w:rsidRPr="00D65266">
        <w:rPr>
          <w:highlight w:val="green"/>
        </w:rPr>
      </w:r>
      <w:r w:rsidRPr="00D65266">
        <w:rPr>
          <w:highlight w:val="green"/>
        </w:rPr>
        <w:fldChar w:fldCharType="separate"/>
      </w:r>
      <w:r w:rsidR="005F3300" w:rsidRPr="00D65266">
        <w:rPr>
          <w:highlight w:val="green"/>
        </w:rPr>
        <w:t xml:space="preserve">Abbildung </w:t>
      </w:r>
      <w:r w:rsidR="005F3300" w:rsidRPr="00D65266">
        <w:rPr>
          <w:noProof/>
          <w:highlight w:val="green"/>
        </w:rPr>
        <w:t>5</w:t>
      </w:r>
      <w:r w:rsidRPr="00D65266">
        <w:rPr>
          <w:highlight w:val="green"/>
        </w:rPr>
        <w:fldChar w:fldCharType="end"/>
      </w:r>
      <w:r w:rsidRPr="00D65266">
        <w:rPr>
          <w:highlight w:val="green"/>
        </w:rPr>
        <w:t xml:space="preserve"> oben sind die Entwicklungen der finanz</w:t>
      </w:r>
      <w:r w:rsidR="001269BA" w:rsidRPr="00D65266">
        <w:rPr>
          <w:highlight w:val="green"/>
        </w:rPr>
        <w:t>ierungs</w:t>
      </w:r>
      <w:r w:rsidRPr="00D65266">
        <w:rPr>
          <w:highlight w:val="green"/>
        </w:rPr>
        <w:t>wirksamen Gesamtausgaben der Voranschläge, de</w:t>
      </w:r>
      <w:r w:rsidR="00BD1F8F" w:rsidRPr="00D65266">
        <w:rPr>
          <w:highlight w:val="green"/>
        </w:rPr>
        <w:t>r</w:t>
      </w:r>
      <w:r w:rsidRPr="00D65266">
        <w:rPr>
          <w:highlight w:val="green"/>
        </w:rPr>
        <w:t xml:space="preserve"> dazu gehörige</w:t>
      </w:r>
      <w:r w:rsidR="00BD1F8F" w:rsidRPr="00D65266">
        <w:rPr>
          <w:highlight w:val="green"/>
        </w:rPr>
        <w:t>n</w:t>
      </w:r>
      <w:r w:rsidRPr="00D65266">
        <w:rPr>
          <w:highlight w:val="green"/>
        </w:rPr>
        <w:t xml:space="preserve"> dreijährige</w:t>
      </w:r>
      <w:r w:rsidR="00BD1F8F" w:rsidRPr="00D65266">
        <w:rPr>
          <w:highlight w:val="green"/>
        </w:rPr>
        <w:t>n</w:t>
      </w:r>
      <w:r w:rsidRPr="00D65266">
        <w:rPr>
          <w:highlight w:val="green"/>
        </w:rPr>
        <w:t xml:space="preserve"> Finanzpläne und der effektiven Rech</w:t>
      </w:r>
      <w:r w:rsidR="00695C2D" w:rsidRPr="00D65266">
        <w:rPr>
          <w:highlight w:val="green"/>
        </w:rPr>
        <w:softHyphen/>
      </w:r>
      <w:r w:rsidRPr="00D65266">
        <w:rPr>
          <w:highlight w:val="green"/>
        </w:rPr>
        <w:t>nungsabschlüsse für die Jahre 2003–2017 (linke Skal</w:t>
      </w:r>
      <w:r w:rsidR="00EB0CB9" w:rsidRPr="00D65266">
        <w:rPr>
          <w:highlight w:val="green"/>
        </w:rPr>
        <w:t>a</w:t>
      </w:r>
      <w:r w:rsidRPr="00D65266">
        <w:rPr>
          <w:highlight w:val="green"/>
        </w:rPr>
        <w:t xml:space="preserve">) dargestellt und proportional dem </w:t>
      </w:r>
      <w:r w:rsidRPr="00D65266">
        <w:rPr>
          <w:highlight w:val="green"/>
        </w:rPr>
        <w:lastRenderedPageBreak/>
        <w:t xml:space="preserve">Bruttoinlandprodukt (BIP, rechte Skala) gegenübergestellt. </w:t>
      </w:r>
      <w:r w:rsidRPr="00D65266">
        <w:rPr>
          <w:highlight w:val="green"/>
        </w:rPr>
        <w:fldChar w:fldCharType="begin"/>
      </w:r>
      <w:r w:rsidRPr="00D65266">
        <w:rPr>
          <w:highlight w:val="green"/>
        </w:rPr>
        <w:instrText xml:space="preserve"> REF _Ref4070105 \h </w:instrText>
      </w:r>
      <w:r w:rsidR="00E905BC" w:rsidRPr="00D65266">
        <w:rPr>
          <w:highlight w:val="green"/>
        </w:rPr>
        <w:instrText xml:space="preserve"> \* MERGEFORMAT </w:instrText>
      </w:r>
      <w:r w:rsidRPr="00D65266">
        <w:rPr>
          <w:highlight w:val="green"/>
        </w:rPr>
      </w:r>
      <w:r w:rsidRPr="00D65266">
        <w:rPr>
          <w:highlight w:val="green"/>
        </w:rPr>
        <w:fldChar w:fldCharType="separate"/>
      </w:r>
      <w:r w:rsidR="005F3300" w:rsidRPr="00D65266">
        <w:rPr>
          <w:highlight w:val="green"/>
        </w:rPr>
        <w:t xml:space="preserve">Abbildung </w:t>
      </w:r>
      <w:r w:rsidR="005F3300" w:rsidRPr="00D65266">
        <w:rPr>
          <w:noProof/>
          <w:highlight w:val="green"/>
        </w:rPr>
        <w:t>5</w:t>
      </w:r>
      <w:r w:rsidRPr="00D65266">
        <w:rPr>
          <w:highlight w:val="green"/>
        </w:rPr>
        <w:fldChar w:fldCharType="end"/>
      </w:r>
      <w:r w:rsidRPr="00D65266">
        <w:rPr>
          <w:highlight w:val="green"/>
        </w:rPr>
        <w:t xml:space="preserve"> unten </w:t>
      </w:r>
      <w:r w:rsidRPr="00D65266">
        <w:rPr>
          <w:noProof/>
          <w:highlight w:val="green"/>
        </w:rPr>
        <w:t>zeigt die prozentualen Abweichungen der Prognosen für das Voranschlagsjahr und die drei folgenden Finanzplanjahre gegenüber der Staatsrechnung des betreffenden Jahres.</w:t>
      </w:r>
    </w:p>
    <w:p w14:paraId="1A0FC8D0" w14:textId="267E5483" w:rsidR="000016A7" w:rsidRPr="00D65266" w:rsidRDefault="00BE2368" w:rsidP="00E5058F">
      <w:pPr>
        <w:pStyle w:val="TextEFK"/>
        <w:rPr>
          <w:highlight w:val="green"/>
        </w:rPr>
      </w:pPr>
      <w:r w:rsidRPr="00D65266">
        <w:rPr>
          <w:highlight w:val="green"/>
        </w:rPr>
        <w:t xml:space="preserve">In der oberen Darstellung </w:t>
      </w:r>
      <w:r w:rsidR="000016A7" w:rsidRPr="00D65266">
        <w:rPr>
          <w:highlight w:val="green"/>
        </w:rPr>
        <w:t xml:space="preserve">ist erkennbar, dass die </w:t>
      </w:r>
      <w:r w:rsidR="00B44A8D" w:rsidRPr="00D65266">
        <w:rPr>
          <w:highlight w:val="green"/>
        </w:rPr>
        <w:t>dreijährigen</w:t>
      </w:r>
      <w:r w:rsidR="000016A7" w:rsidRPr="00D65266">
        <w:rPr>
          <w:highlight w:val="green"/>
        </w:rPr>
        <w:t xml:space="preserve"> Finanzpläne </w:t>
      </w:r>
      <w:r w:rsidR="00B44A8D" w:rsidRPr="00D65266">
        <w:rPr>
          <w:highlight w:val="green"/>
        </w:rPr>
        <w:t xml:space="preserve">(Linien) </w:t>
      </w:r>
      <w:r w:rsidR="002B6713" w:rsidRPr="00D65266">
        <w:rPr>
          <w:highlight w:val="green"/>
        </w:rPr>
        <w:t>in der Regel</w:t>
      </w:r>
      <w:r w:rsidR="000016A7" w:rsidRPr="00D65266">
        <w:rPr>
          <w:highlight w:val="green"/>
        </w:rPr>
        <w:t xml:space="preserve"> leicht stärker ansteigen als die jährliche Entwicklung der Voranschläge</w:t>
      </w:r>
      <w:r w:rsidR="00EB0CB9" w:rsidRPr="00D65266">
        <w:rPr>
          <w:highlight w:val="green"/>
        </w:rPr>
        <w:t>,</w:t>
      </w:r>
      <w:r w:rsidR="000016A7" w:rsidRPr="00D65266">
        <w:rPr>
          <w:highlight w:val="green"/>
        </w:rPr>
        <w:t xml:space="preserve"> vor allem in den Jahren 2003 und 2004 sowie ab 2012. </w:t>
      </w:r>
      <w:r w:rsidR="00CC71FE" w:rsidRPr="00D65266">
        <w:rPr>
          <w:highlight w:val="green"/>
        </w:rPr>
        <w:t>D</w:t>
      </w:r>
      <w:r w:rsidR="000016A7" w:rsidRPr="00D65266">
        <w:rPr>
          <w:highlight w:val="green"/>
        </w:rPr>
        <w:t>ie</w:t>
      </w:r>
      <w:r w:rsidRPr="00D65266">
        <w:rPr>
          <w:highlight w:val="green"/>
        </w:rPr>
        <w:t>s verdeutlicht</w:t>
      </w:r>
      <w:r w:rsidR="000016A7" w:rsidRPr="00D65266">
        <w:rPr>
          <w:highlight w:val="green"/>
        </w:rPr>
        <w:t xml:space="preserve">, dass die Prognosen </w:t>
      </w:r>
      <w:r w:rsidR="002B6713" w:rsidRPr="00D65266">
        <w:rPr>
          <w:highlight w:val="green"/>
        </w:rPr>
        <w:t>der Aus</w:t>
      </w:r>
      <w:r w:rsidR="00970B0A" w:rsidRPr="00D65266">
        <w:rPr>
          <w:highlight w:val="green"/>
        </w:rPr>
        <w:softHyphen/>
      </w:r>
      <w:r w:rsidR="002B6713" w:rsidRPr="00D65266">
        <w:rPr>
          <w:highlight w:val="green"/>
        </w:rPr>
        <w:t xml:space="preserve">gaben </w:t>
      </w:r>
      <w:r w:rsidR="000016A7" w:rsidRPr="00D65266">
        <w:rPr>
          <w:highlight w:val="green"/>
        </w:rPr>
        <w:t>in den Finanzpl</w:t>
      </w:r>
      <w:r w:rsidR="0028420E" w:rsidRPr="00D65266">
        <w:rPr>
          <w:highlight w:val="green"/>
        </w:rPr>
        <w:t>anjahren zwei, drei und vier</w:t>
      </w:r>
      <w:r w:rsidR="002B6713" w:rsidRPr="00D65266">
        <w:rPr>
          <w:highlight w:val="green"/>
        </w:rPr>
        <w:t xml:space="preserve"> in der Tendenz höher</w:t>
      </w:r>
      <w:r w:rsidR="00253B70" w:rsidRPr="00D65266">
        <w:rPr>
          <w:highlight w:val="green"/>
        </w:rPr>
        <w:t xml:space="preserve"> </w:t>
      </w:r>
      <w:r w:rsidR="002B6713" w:rsidRPr="00D65266">
        <w:rPr>
          <w:highlight w:val="green"/>
        </w:rPr>
        <w:t xml:space="preserve">sind als im </w:t>
      </w:r>
      <w:r w:rsidR="0028420E" w:rsidRPr="00D65266">
        <w:rPr>
          <w:highlight w:val="green"/>
        </w:rPr>
        <w:t xml:space="preserve">Jahr des </w:t>
      </w:r>
      <w:r w:rsidR="002B6713" w:rsidRPr="00D65266">
        <w:rPr>
          <w:highlight w:val="green"/>
        </w:rPr>
        <w:t>Voranschlag</w:t>
      </w:r>
      <w:r w:rsidR="0028420E" w:rsidRPr="00D65266">
        <w:rPr>
          <w:highlight w:val="green"/>
        </w:rPr>
        <w:t>s</w:t>
      </w:r>
      <w:r w:rsidR="002B6713" w:rsidRPr="00D65266">
        <w:rPr>
          <w:highlight w:val="green"/>
        </w:rPr>
        <w:t>.</w:t>
      </w:r>
      <w:r w:rsidR="00566E03" w:rsidRPr="00D65266">
        <w:rPr>
          <w:highlight w:val="green"/>
        </w:rPr>
        <w:t xml:space="preserve"> </w:t>
      </w:r>
      <w:r w:rsidR="001465D6" w:rsidRPr="00D65266">
        <w:rPr>
          <w:highlight w:val="green"/>
        </w:rPr>
        <w:t xml:space="preserve">Auf die </w:t>
      </w:r>
      <w:r w:rsidR="00566E03" w:rsidRPr="00D65266">
        <w:rPr>
          <w:highlight w:val="green"/>
        </w:rPr>
        <w:t>Gründe für die grossen Entlastungen insbesondere in den Jahren 2003</w:t>
      </w:r>
      <w:r w:rsidR="00172CC4" w:rsidRPr="00D65266">
        <w:rPr>
          <w:highlight w:val="green"/>
        </w:rPr>
        <w:t>–</w:t>
      </w:r>
      <w:r w:rsidR="007263E9" w:rsidRPr="00D65266">
        <w:rPr>
          <w:highlight w:val="green"/>
        </w:rPr>
        <w:t>20</w:t>
      </w:r>
      <w:r w:rsidR="00566E03" w:rsidRPr="00D65266">
        <w:rPr>
          <w:highlight w:val="green"/>
        </w:rPr>
        <w:t>06</w:t>
      </w:r>
      <w:r w:rsidR="0021435B" w:rsidRPr="00D65266">
        <w:rPr>
          <w:highlight w:val="green"/>
        </w:rPr>
        <w:t xml:space="preserve"> </w:t>
      </w:r>
      <w:r w:rsidR="001465D6" w:rsidRPr="00D65266">
        <w:rPr>
          <w:highlight w:val="green"/>
        </w:rPr>
        <w:t xml:space="preserve">wird in Kapitel </w:t>
      </w:r>
      <w:r w:rsidR="001465D6" w:rsidRPr="00D65266">
        <w:rPr>
          <w:highlight w:val="green"/>
        </w:rPr>
        <w:fldChar w:fldCharType="begin"/>
      </w:r>
      <w:r w:rsidR="001465D6" w:rsidRPr="00D65266">
        <w:rPr>
          <w:highlight w:val="green"/>
        </w:rPr>
        <w:instrText xml:space="preserve"> REF _Ref3820248 \r \h  \* MERGEFORMAT </w:instrText>
      </w:r>
      <w:r w:rsidR="001465D6" w:rsidRPr="00D65266">
        <w:rPr>
          <w:highlight w:val="green"/>
        </w:rPr>
      </w:r>
      <w:r w:rsidR="001465D6" w:rsidRPr="00D65266">
        <w:rPr>
          <w:highlight w:val="green"/>
        </w:rPr>
        <w:fldChar w:fldCharType="separate"/>
      </w:r>
      <w:r w:rsidR="005F3300" w:rsidRPr="00D65266">
        <w:rPr>
          <w:highlight w:val="green"/>
        </w:rPr>
        <w:t>4.1</w:t>
      </w:r>
      <w:r w:rsidR="001465D6" w:rsidRPr="00D65266">
        <w:rPr>
          <w:highlight w:val="green"/>
        </w:rPr>
        <w:fldChar w:fldCharType="end"/>
      </w:r>
      <w:r w:rsidR="001465D6" w:rsidRPr="00D65266">
        <w:rPr>
          <w:highlight w:val="green"/>
        </w:rPr>
        <w:t xml:space="preserve"> eingegangen.</w:t>
      </w:r>
    </w:p>
    <w:p w14:paraId="6A979665" w14:textId="14385BB3" w:rsidR="004A034A" w:rsidRPr="00D65266" w:rsidRDefault="00BE2368" w:rsidP="00981DF5">
      <w:pPr>
        <w:pStyle w:val="TextEFK"/>
        <w:rPr>
          <w:highlight w:val="green"/>
        </w:rPr>
      </w:pPr>
      <w:r w:rsidRPr="00D65266">
        <w:rPr>
          <w:highlight w:val="green"/>
        </w:rPr>
        <w:t xml:space="preserve">Die untere Darstellung des gleichen Datensatzes veranschaulicht, wie sich die Prognosen </w:t>
      </w:r>
      <w:r w:rsidR="00981DF5" w:rsidRPr="00D65266">
        <w:rPr>
          <w:highlight w:val="green"/>
        </w:rPr>
        <w:t>der finanz</w:t>
      </w:r>
      <w:r w:rsidR="001269BA" w:rsidRPr="00D65266">
        <w:rPr>
          <w:highlight w:val="green"/>
        </w:rPr>
        <w:t>ierungs</w:t>
      </w:r>
      <w:r w:rsidR="00981DF5" w:rsidRPr="00D65266">
        <w:rPr>
          <w:highlight w:val="green"/>
        </w:rPr>
        <w:t>wirksamen Gesamtausgaben schärfen, je mehr sich die Prognosen dem effekti</w:t>
      </w:r>
      <w:r w:rsidR="00970B0A" w:rsidRPr="00D65266">
        <w:rPr>
          <w:highlight w:val="green"/>
        </w:rPr>
        <w:softHyphen/>
      </w:r>
      <w:r w:rsidR="00981DF5" w:rsidRPr="00D65266">
        <w:rPr>
          <w:highlight w:val="green"/>
        </w:rPr>
        <w:t xml:space="preserve">ven Rechnungsjahr nähern. Während die Abweichung im </w:t>
      </w:r>
      <w:r w:rsidR="0021435B" w:rsidRPr="00D65266">
        <w:rPr>
          <w:highlight w:val="green"/>
        </w:rPr>
        <w:t>dritten</w:t>
      </w:r>
      <w:r w:rsidR="00981DF5" w:rsidRPr="00D65266">
        <w:rPr>
          <w:highlight w:val="green"/>
        </w:rPr>
        <w:t xml:space="preserve"> Finanzplanjahr gegenüber dem Rechnungsjahr stets am grössten ist, </w:t>
      </w:r>
      <w:r w:rsidR="00BD1F8F" w:rsidRPr="00D65266">
        <w:rPr>
          <w:highlight w:val="green"/>
        </w:rPr>
        <w:t>schrumpft</w:t>
      </w:r>
      <w:r w:rsidR="00981DF5" w:rsidRPr="00D65266">
        <w:rPr>
          <w:highlight w:val="green"/>
        </w:rPr>
        <w:t xml:space="preserve"> die Abweichung zum Jahr des Voran</w:t>
      </w:r>
      <w:r w:rsidR="00970B0A" w:rsidRPr="00D65266">
        <w:rPr>
          <w:highlight w:val="green"/>
        </w:rPr>
        <w:softHyphen/>
      </w:r>
      <w:r w:rsidR="00981DF5" w:rsidRPr="00D65266">
        <w:rPr>
          <w:highlight w:val="green"/>
        </w:rPr>
        <w:t xml:space="preserve">schlags gegenüber der Rechnung in der Tendenz stetig. Ausnahmen von diesem Muster bilden </w:t>
      </w:r>
      <w:r w:rsidR="00BD1F8F" w:rsidRPr="00D65266">
        <w:rPr>
          <w:highlight w:val="green"/>
        </w:rPr>
        <w:t>vor allem</w:t>
      </w:r>
      <w:r w:rsidR="00981DF5" w:rsidRPr="00D65266">
        <w:rPr>
          <w:highlight w:val="green"/>
        </w:rPr>
        <w:t xml:space="preserve"> </w:t>
      </w:r>
      <w:r w:rsidR="00D532C1" w:rsidRPr="00D65266">
        <w:rPr>
          <w:highlight w:val="green"/>
        </w:rPr>
        <w:t xml:space="preserve">die </w:t>
      </w:r>
      <w:r w:rsidR="00981DF5" w:rsidRPr="00D65266">
        <w:rPr>
          <w:highlight w:val="green"/>
        </w:rPr>
        <w:t>Jahre 200</w:t>
      </w:r>
      <w:r w:rsidR="0090222A" w:rsidRPr="00D65266">
        <w:rPr>
          <w:highlight w:val="green"/>
        </w:rPr>
        <w:t>7</w:t>
      </w:r>
      <w:r w:rsidR="00172CC4" w:rsidRPr="00D65266">
        <w:rPr>
          <w:highlight w:val="green"/>
        </w:rPr>
        <w:t>–</w:t>
      </w:r>
      <w:r w:rsidR="007263E9" w:rsidRPr="00D65266">
        <w:rPr>
          <w:highlight w:val="green"/>
        </w:rPr>
        <w:t>20</w:t>
      </w:r>
      <w:r w:rsidR="0090222A" w:rsidRPr="00D65266">
        <w:rPr>
          <w:highlight w:val="green"/>
        </w:rPr>
        <w:t>09</w:t>
      </w:r>
      <w:r w:rsidR="004A034A" w:rsidRPr="00D65266">
        <w:rPr>
          <w:highlight w:val="green"/>
        </w:rPr>
        <w:t>.</w:t>
      </w:r>
    </w:p>
    <w:p w14:paraId="5471A1CB" w14:textId="040FFEFB" w:rsidR="00BE2368" w:rsidRPr="00D65266" w:rsidRDefault="00086859" w:rsidP="00981DF5">
      <w:pPr>
        <w:pStyle w:val="TextEFK"/>
        <w:rPr>
          <w:highlight w:val="green"/>
        </w:rPr>
      </w:pPr>
      <w:r w:rsidRPr="00D65266">
        <w:rPr>
          <w:highlight w:val="green"/>
        </w:rPr>
        <w:t>Auch wenn dieses Entlastungsmuster sich nicht zwingend in der Zukunft fortsetzt, ist diese Erkenntnis in</w:t>
      </w:r>
      <w:r w:rsidR="004A034A" w:rsidRPr="00D65266">
        <w:rPr>
          <w:highlight w:val="green"/>
        </w:rPr>
        <w:t xml:space="preserve"> Bezug auf die Konzeption </w:t>
      </w:r>
      <w:r w:rsidR="004F0AB0" w:rsidRPr="00D65266">
        <w:rPr>
          <w:highlight w:val="green"/>
        </w:rPr>
        <w:t>die untersuchten Sparprogramme</w:t>
      </w:r>
      <w:r w:rsidR="004A034A" w:rsidRPr="00D65266">
        <w:rPr>
          <w:highlight w:val="green"/>
        </w:rPr>
        <w:t xml:space="preserve"> wichtig</w:t>
      </w:r>
      <w:r w:rsidRPr="00D65266">
        <w:rPr>
          <w:highlight w:val="green"/>
        </w:rPr>
        <w:t>.</w:t>
      </w:r>
      <w:r w:rsidR="00E71B72" w:rsidRPr="00D65266">
        <w:rPr>
          <w:highlight w:val="green"/>
        </w:rPr>
        <w:t xml:space="preserve"> </w:t>
      </w:r>
      <w:r w:rsidR="00D532C1" w:rsidRPr="00D65266">
        <w:rPr>
          <w:highlight w:val="green"/>
        </w:rPr>
        <w:t>Zusätz</w:t>
      </w:r>
      <w:r w:rsidR="00695C2D" w:rsidRPr="00D65266">
        <w:rPr>
          <w:highlight w:val="green"/>
        </w:rPr>
        <w:softHyphen/>
      </w:r>
      <w:r w:rsidR="00D532C1" w:rsidRPr="00D65266">
        <w:rPr>
          <w:highlight w:val="green"/>
        </w:rPr>
        <w:t>lich</w:t>
      </w:r>
      <w:r w:rsidR="004A034A" w:rsidRPr="00D65266">
        <w:rPr>
          <w:highlight w:val="green"/>
        </w:rPr>
        <w:t xml:space="preserve"> </w:t>
      </w:r>
      <w:r w:rsidR="00591904" w:rsidRPr="00D65266">
        <w:rPr>
          <w:highlight w:val="green"/>
        </w:rPr>
        <w:t xml:space="preserve">zu </w:t>
      </w:r>
      <w:r w:rsidR="002E7AF7" w:rsidRPr="00D65266">
        <w:rPr>
          <w:highlight w:val="green"/>
        </w:rPr>
        <w:t>den</w:t>
      </w:r>
      <w:r w:rsidR="004A034A" w:rsidRPr="00D65266">
        <w:rPr>
          <w:highlight w:val="green"/>
        </w:rPr>
        <w:t xml:space="preserve"> jährlichen Kreditresten</w:t>
      </w:r>
      <w:r w:rsidR="002E7AF7" w:rsidRPr="00D65266">
        <w:rPr>
          <w:highlight w:val="green"/>
        </w:rPr>
        <w:t>, die</w:t>
      </w:r>
      <w:r w:rsidR="004A034A" w:rsidRPr="00D65266">
        <w:rPr>
          <w:highlight w:val="green"/>
        </w:rPr>
        <w:t xml:space="preserve"> aus der Differenz zwischen Voranschlag und Staats</w:t>
      </w:r>
      <w:r w:rsidR="00695C2D" w:rsidRPr="00D65266">
        <w:rPr>
          <w:highlight w:val="green"/>
        </w:rPr>
        <w:softHyphen/>
      </w:r>
      <w:r w:rsidR="004A034A" w:rsidRPr="00D65266">
        <w:rPr>
          <w:highlight w:val="green"/>
        </w:rPr>
        <w:t>rechnung</w:t>
      </w:r>
      <w:r w:rsidR="002E7AF7" w:rsidRPr="00D65266">
        <w:rPr>
          <w:highlight w:val="green"/>
        </w:rPr>
        <w:t xml:space="preserve"> entstehen</w:t>
      </w:r>
      <w:r w:rsidR="004A034A" w:rsidRPr="00D65266">
        <w:rPr>
          <w:highlight w:val="green"/>
        </w:rPr>
        <w:t xml:space="preserve">, </w:t>
      </w:r>
      <w:r w:rsidR="00252708" w:rsidRPr="00D65266">
        <w:rPr>
          <w:highlight w:val="green"/>
        </w:rPr>
        <w:t xml:space="preserve">hatte </w:t>
      </w:r>
      <w:r w:rsidR="004A034A" w:rsidRPr="00D65266">
        <w:rPr>
          <w:highlight w:val="green"/>
        </w:rPr>
        <w:t>der Spardruck aufgrund der unscharfen Prognose</w:t>
      </w:r>
      <w:r w:rsidR="00D532C1" w:rsidRPr="00D65266">
        <w:rPr>
          <w:highlight w:val="green"/>
        </w:rPr>
        <w:t>n</w:t>
      </w:r>
      <w:r w:rsidR="004A034A" w:rsidRPr="00D65266">
        <w:rPr>
          <w:highlight w:val="green"/>
        </w:rPr>
        <w:t xml:space="preserve"> im Finanzplan </w:t>
      </w:r>
      <w:r w:rsidR="00252708" w:rsidRPr="00D65266">
        <w:rPr>
          <w:highlight w:val="green"/>
        </w:rPr>
        <w:t xml:space="preserve">stets </w:t>
      </w:r>
      <w:r w:rsidR="004A034A" w:rsidRPr="00D65266">
        <w:rPr>
          <w:highlight w:val="green"/>
        </w:rPr>
        <w:t>zu</w:t>
      </w:r>
      <w:r w:rsidR="00252708" w:rsidRPr="00D65266">
        <w:rPr>
          <w:highlight w:val="green"/>
        </w:rPr>
        <w:t>genommen</w:t>
      </w:r>
      <w:r w:rsidR="00952970" w:rsidRPr="00D65266">
        <w:rPr>
          <w:highlight w:val="green"/>
        </w:rPr>
        <w:t xml:space="preserve"> und erhöht</w:t>
      </w:r>
      <w:r w:rsidR="00252708" w:rsidRPr="00D65266">
        <w:rPr>
          <w:highlight w:val="green"/>
        </w:rPr>
        <w:t>e</w:t>
      </w:r>
      <w:r w:rsidR="00952970" w:rsidRPr="00D65266">
        <w:rPr>
          <w:highlight w:val="green"/>
        </w:rPr>
        <w:t xml:space="preserve"> damit den Druck auf den Bundesrat, Spar</w:t>
      </w:r>
      <w:r w:rsidR="00695C2D" w:rsidRPr="00D65266">
        <w:rPr>
          <w:highlight w:val="green"/>
        </w:rPr>
        <w:softHyphen/>
      </w:r>
      <w:r w:rsidR="00952970" w:rsidRPr="00D65266">
        <w:rPr>
          <w:highlight w:val="green"/>
        </w:rPr>
        <w:t>programme zu ergreifen</w:t>
      </w:r>
      <w:r w:rsidR="004A034A" w:rsidRPr="00D65266">
        <w:rPr>
          <w:highlight w:val="green"/>
        </w:rPr>
        <w:t>.</w:t>
      </w:r>
    </w:p>
    <w:p w14:paraId="2658C150" w14:textId="77777777" w:rsidR="00924781" w:rsidRPr="00D65266" w:rsidRDefault="006E00F0" w:rsidP="004A2782">
      <w:pPr>
        <w:pStyle w:val="Titel2NoEFK"/>
        <w:rPr>
          <w:highlight w:val="green"/>
        </w:rPr>
      </w:pPr>
      <w:bookmarkStart w:id="70" w:name="_Ref14942674"/>
      <w:bookmarkStart w:id="71" w:name="_Toc39073178"/>
      <w:r w:rsidRPr="00D65266">
        <w:rPr>
          <w:highlight w:val="green"/>
        </w:rPr>
        <w:t>Auffällige</w:t>
      </w:r>
      <w:r w:rsidR="006E3F91" w:rsidRPr="00D65266">
        <w:rPr>
          <w:highlight w:val="green"/>
        </w:rPr>
        <w:t xml:space="preserve"> Entlastungen</w:t>
      </w:r>
      <w:r w:rsidR="000E3AE9" w:rsidRPr="00D65266">
        <w:rPr>
          <w:highlight w:val="green"/>
        </w:rPr>
        <w:t xml:space="preserve"> bei</w:t>
      </w:r>
      <w:r w:rsidR="0090222A" w:rsidRPr="00D65266">
        <w:rPr>
          <w:highlight w:val="green"/>
        </w:rPr>
        <w:t xml:space="preserve"> den Passivzinsen</w:t>
      </w:r>
      <w:bookmarkEnd w:id="70"/>
      <w:bookmarkEnd w:id="71"/>
    </w:p>
    <w:p w14:paraId="35FCE85D" w14:textId="5D1EE4B4" w:rsidR="002E7AF7" w:rsidRPr="00D65266" w:rsidRDefault="000E3AE9" w:rsidP="00E5058F">
      <w:pPr>
        <w:pStyle w:val="TextEFK"/>
        <w:rPr>
          <w:highlight w:val="green"/>
        </w:rPr>
      </w:pPr>
      <w:r w:rsidRPr="00D65266">
        <w:rPr>
          <w:highlight w:val="green"/>
        </w:rPr>
        <w:t xml:space="preserve">Zur besseren Übersicht und Lesbarkeit werden in der Staatsrechnung die Ausgaben </w:t>
      </w:r>
      <w:r w:rsidR="0090222A" w:rsidRPr="00D65266">
        <w:rPr>
          <w:highlight w:val="green"/>
        </w:rPr>
        <w:t xml:space="preserve">in </w:t>
      </w:r>
      <w:r w:rsidR="00715E28" w:rsidRPr="00D65266">
        <w:rPr>
          <w:highlight w:val="green"/>
        </w:rPr>
        <w:t>13 </w:t>
      </w:r>
      <w:r w:rsidRPr="00D65266">
        <w:rPr>
          <w:highlight w:val="green"/>
        </w:rPr>
        <w:t>Aufgabengebiete</w:t>
      </w:r>
      <w:r w:rsidR="00715E28" w:rsidRPr="00D65266">
        <w:rPr>
          <w:rStyle w:val="Funotenzeichen"/>
          <w:highlight w:val="green"/>
        </w:rPr>
        <w:footnoteReference w:id="19"/>
      </w:r>
      <w:r w:rsidRPr="00D65266">
        <w:rPr>
          <w:highlight w:val="green"/>
        </w:rPr>
        <w:t xml:space="preserve"> gruppiert. </w:t>
      </w:r>
      <w:r w:rsidR="00591904" w:rsidRPr="00D65266">
        <w:rPr>
          <w:highlight w:val="green"/>
        </w:rPr>
        <w:t>Das</w:t>
      </w:r>
      <w:r w:rsidR="00B3154B" w:rsidRPr="00D65266">
        <w:rPr>
          <w:highlight w:val="green"/>
        </w:rPr>
        <w:t xml:space="preserve"> Aufgabengebiet «Finanzen und Steuern» </w:t>
      </w:r>
      <w:r w:rsidR="00591904" w:rsidRPr="00D65266">
        <w:rPr>
          <w:highlight w:val="green"/>
        </w:rPr>
        <w:t>enthält</w:t>
      </w:r>
      <w:r w:rsidR="00B3154B" w:rsidRPr="00D65266">
        <w:rPr>
          <w:highlight w:val="green"/>
        </w:rPr>
        <w:t xml:space="preserve"> </w:t>
      </w:r>
      <w:r w:rsidRPr="00D65266">
        <w:rPr>
          <w:highlight w:val="green"/>
        </w:rPr>
        <w:t>hin</w:t>
      </w:r>
      <w:r w:rsidR="00970B0A" w:rsidRPr="00D65266">
        <w:rPr>
          <w:highlight w:val="green"/>
        </w:rPr>
        <w:softHyphen/>
      </w:r>
      <w:r w:rsidRPr="00D65266">
        <w:rPr>
          <w:highlight w:val="green"/>
        </w:rPr>
        <w:t>ter der sozialen Wohlfahrt das zweitgrösste</w:t>
      </w:r>
      <w:r w:rsidR="00591904" w:rsidRPr="00D65266">
        <w:rPr>
          <w:highlight w:val="green"/>
        </w:rPr>
        <w:t xml:space="preserve"> Ausgabenvolumen</w:t>
      </w:r>
      <w:r w:rsidR="000A59BE" w:rsidRPr="00D65266">
        <w:rPr>
          <w:highlight w:val="green"/>
        </w:rPr>
        <w:t xml:space="preserve">. </w:t>
      </w:r>
      <w:r w:rsidRPr="00D65266">
        <w:rPr>
          <w:highlight w:val="green"/>
        </w:rPr>
        <w:t xml:space="preserve">2017 </w:t>
      </w:r>
      <w:r w:rsidR="00550F22" w:rsidRPr="00D65266">
        <w:rPr>
          <w:highlight w:val="green"/>
        </w:rPr>
        <w:t xml:space="preserve">betrug es </w:t>
      </w:r>
      <w:r w:rsidRPr="00D65266">
        <w:rPr>
          <w:highlight w:val="green"/>
        </w:rPr>
        <w:t>rund 11 Mil</w:t>
      </w:r>
      <w:r w:rsidR="00970B0A" w:rsidRPr="00D65266">
        <w:rPr>
          <w:highlight w:val="green"/>
        </w:rPr>
        <w:softHyphen/>
      </w:r>
      <w:r w:rsidRPr="00D65266">
        <w:rPr>
          <w:highlight w:val="green"/>
        </w:rPr>
        <w:t>liarden Franken.</w:t>
      </w:r>
      <w:r w:rsidR="00B3154B" w:rsidRPr="00D65266">
        <w:rPr>
          <w:highlight w:val="green"/>
        </w:rPr>
        <w:t xml:space="preserve"> Während die effektiven Ausgaben der </w:t>
      </w:r>
      <w:r w:rsidR="000A59BE" w:rsidRPr="00D65266">
        <w:rPr>
          <w:highlight w:val="green"/>
        </w:rPr>
        <w:t xml:space="preserve">Anteile Dritter an den Einnahmen </w:t>
      </w:r>
      <w:r w:rsidR="00591904" w:rsidRPr="00D65266">
        <w:rPr>
          <w:highlight w:val="green"/>
        </w:rPr>
        <w:t xml:space="preserve">aus der </w:t>
      </w:r>
      <w:r w:rsidR="00BD33B2" w:rsidRPr="00D65266">
        <w:rPr>
          <w:highlight w:val="green"/>
        </w:rPr>
        <w:t>d</w:t>
      </w:r>
      <w:r w:rsidR="00591904" w:rsidRPr="00D65266">
        <w:rPr>
          <w:highlight w:val="green"/>
        </w:rPr>
        <w:t xml:space="preserve">irekten Bundessteuer </w:t>
      </w:r>
      <w:r w:rsidR="00B3154B" w:rsidRPr="00D65266">
        <w:rPr>
          <w:highlight w:val="green"/>
        </w:rPr>
        <w:t xml:space="preserve">in Abhängigkeit </w:t>
      </w:r>
      <w:r w:rsidR="0090222A" w:rsidRPr="00D65266">
        <w:rPr>
          <w:highlight w:val="green"/>
        </w:rPr>
        <w:t xml:space="preserve">zu den </w:t>
      </w:r>
      <w:r w:rsidR="00B3154B" w:rsidRPr="00D65266">
        <w:rPr>
          <w:highlight w:val="green"/>
        </w:rPr>
        <w:t>effektiven Einnahmen stehen, han</w:t>
      </w:r>
      <w:r w:rsidR="00695C2D" w:rsidRPr="00D65266">
        <w:rPr>
          <w:highlight w:val="green"/>
        </w:rPr>
        <w:softHyphen/>
      </w:r>
      <w:r w:rsidR="00B3154B" w:rsidRPr="00D65266">
        <w:rPr>
          <w:highlight w:val="green"/>
        </w:rPr>
        <w:t xml:space="preserve">delt es sich bei den Passivzinsen um Ausgaben, </w:t>
      </w:r>
      <w:r w:rsidR="00393985" w:rsidRPr="00D65266">
        <w:rPr>
          <w:highlight w:val="green"/>
        </w:rPr>
        <w:t>die</w:t>
      </w:r>
      <w:r w:rsidR="002E7AF7" w:rsidRPr="00D65266">
        <w:rPr>
          <w:highlight w:val="green"/>
        </w:rPr>
        <w:t xml:space="preserve"> in keinem </w:t>
      </w:r>
      <w:r w:rsidR="000A59BE" w:rsidRPr="00D65266">
        <w:rPr>
          <w:highlight w:val="green"/>
        </w:rPr>
        <w:t xml:space="preserve">direkten </w:t>
      </w:r>
      <w:r w:rsidR="002E7AF7" w:rsidRPr="00D65266">
        <w:rPr>
          <w:highlight w:val="green"/>
        </w:rPr>
        <w:t xml:space="preserve">Zusammenhang mit einnahmeseitigen </w:t>
      </w:r>
      <w:r w:rsidR="000A59BE" w:rsidRPr="00D65266">
        <w:rPr>
          <w:highlight w:val="green"/>
        </w:rPr>
        <w:t>Effekten</w:t>
      </w:r>
      <w:r w:rsidR="00393985" w:rsidRPr="00D65266">
        <w:rPr>
          <w:highlight w:val="green"/>
        </w:rPr>
        <w:t>, sondern werden aufgrund der Staatsverschuldung und deren Schuldzinsen prognostiziert.</w:t>
      </w:r>
    </w:p>
    <w:p w14:paraId="426B0A82" w14:textId="69110B5B" w:rsidR="003D6714" w:rsidRPr="00D65266" w:rsidRDefault="00253B70" w:rsidP="00591904">
      <w:pPr>
        <w:pStyle w:val="TextEFK"/>
        <w:rPr>
          <w:highlight w:val="green"/>
        </w:rPr>
      </w:pPr>
      <w:r w:rsidRPr="00D65266">
        <w:rPr>
          <w:noProof/>
          <w:highlight w:val="green"/>
        </w:rPr>
        <w:t xml:space="preserve">In </w:t>
      </w:r>
      <w:r w:rsidR="00736B77" w:rsidRPr="00D65266">
        <w:rPr>
          <w:noProof/>
          <w:highlight w:val="green"/>
        </w:rPr>
        <w:fldChar w:fldCharType="begin"/>
      </w:r>
      <w:r w:rsidR="00736B77" w:rsidRPr="00D65266">
        <w:rPr>
          <w:noProof/>
          <w:highlight w:val="green"/>
        </w:rPr>
        <w:instrText xml:space="preserve"> REF _Ref11237042 \h </w:instrText>
      </w:r>
      <w:r w:rsidR="00E905BC" w:rsidRPr="00D65266">
        <w:rPr>
          <w:noProof/>
          <w:highlight w:val="green"/>
        </w:rPr>
        <w:instrText xml:space="preserve"> \* MERGEFORMAT </w:instrText>
      </w:r>
      <w:r w:rsidR="00736B77" w:rsidRPr="00D65266">
        <w:rPr>
          <w:noProof/>
          <w:highlight w:val="green"/>
        </w:rPr>
      </w:r>
      <w:r w:rsidR="00736B77" w:rsidRPr="00D65266">
        <w:rPr>
          <w:noProof/>
          <w:highlight w:val="green"/>
        </w:rPr>
        <w:fldChar w:fldCharType="separate"/>
      </w:r>
      <w:r w:rsidR="005F3300" w:rsidRPr="00D65266">
        <w:rPr>
          <w:highlight w:val="green"/>
        </w:rPr>
        <w:t xml:space="preserve">Abbildung </w:t>
      </w:r>
      <w:r w:rsidR="005F3300" w:rsidRPr="00D65266">
        <w:rPr>
          <w:noProof/>
          <w:highlight w:val="green"/>
        </w:rPr>
        <w:t>6</w:t>
      </w:r>
      <w:r w:rsidR="00736B77" w:rsidRPr="00D65266">
        <w:rPr>
          <w:noProof/>
          <w:highlight w:val="green"/>
        </w:rPr>
        <w:fldChar w:fldCharType="end"/>
      </w:r>
      <w:r w:rsidRPr="00D65266">
        <w:rPr>
          <w:noProof/>
          <w:highlight w:val="green"/>
        </w:rPr>
        <w:t xml:space="preserve"> sind</w:t>
      </w:r>
      <w:r w:rsidR="00BF03D2" w:rsidRPr="00D65266">
        <w:rPr>
          <w:noProof/>
          <w:highlight w:val="green"/>
        </w:rPr>
        <w:t xml:space="preserve"> die Abweichung</w:t>
      </w:r>
      <w:r w:rsidRPr="00D65266">
        <w:rPr>
          <w:noProof/>
          <w:highlight w:val="green"/>
        </w:rPr>
        <w:t>en</w:t>
      </w:r>
      <w:r w:rsidR="00BF03D2" w:rsidRPr="00D65266">
        <w:rPr>
          <w:noProof/>
          <w:highlight w:val="green"/>
        </w:rPr>
        <w:t xml:space="preserve"> </w:t>
      </w:r>
      <w:r w:rsidR="002E7AF7" w:rsidRPr="00D65266">
        <w:rPr>
          <w:noProof/>
          <w:highlight w:val="green"/>
        </w:rPr>
        <w:t xml:space="preserve">der </w:t>
      </w:r>
      <w:r w:rsidRPr="00D65266">
        <w:rPr>
          <w:noProof/>
          <w:highlight w:val="green"/>
        </w:rPr>
        <w:t xml:space="preserve">Prognosen </w:t>
      </w:r>
      <w:r w:rsidR="002E7AF7" w:rsidRPr="00D65266">
        <w:rPr>
          <w:noProof/>
          <w:highlight w:val="green"/>
        </w:rPr>
        <w:t xml:space="preserve">der Passivzinsen </w:t>
      </w:r>
      <w:r w:rsidR="00BF03D2" w:rsidRPr="00D65266">
        <w:rPr>
          <w:noProof/>
          <w:highlight w:val="green"/>
        </w:rPr>
        <w:t xml:space="preserve">gegenüber </w:t>
      </w:r>
      <w:r w:rsidR="000A59BE" w:rsidRPr="00D65266">
        <w:rPr>
          <w:noProof/>
          <w:highlight w:val="green"/>
        </w:rPr>
        <w:t>den effektiven Rechnungsabschlüssen</w:t>
      </w:r>
      <w:r w:rsidR="00130158" w:rsidRPr="00D65266">
        <w:rPr>
          <w:noProof/>
          <w:highlight w:val="green"/>
        </w:rPr>
        <w:t xml:space="preserve"> gemäss </w:t>
      </w:r>
      <w:r w:rsidR="00BF03D2" w:rsidRPr="00D65266">
        <w:rPr>
          <w:noProof/>
          <w:highlight w:val="green"/>
        </w:rPr>
        <w:t>Staatsrechnung</w:t>
      </w:r>
      <w:r w:rsidR="00ED59BA" w:rsidRPr="00D65266">
        <w:rPr>
          <w:noProof/>
          <w:highlight w:val="green"/>
        </w:rPr>
        <w:t xml:space="preserve"> </w:t>
      </w:r>
      <w:r w:rsidR="000A59BE" w:rsidRPr="00D65266">
        <w:rPr>
          <w:noProof/>
          <w:highlight w:val="green"/>
        </w:rPr>
        <w:t xml:space="preserve">der </w:t>
      </w:r>
      <w:r w:rsidR="00ED59BA" w:rsidRPr="00D65266">
        <w:rPr>
          <w:noProof/>
          <w:highlight w:val="green"/>
        </w:rPr>
        <w:t>betreffenden Jahre</w:t>
      </w:r>
      <w:r w:rsidR="000A59BE" w:rsidRPr="00D65266">
        <w:rPr>
          <w:noProof/>
          <w:highlight w:val="green"/>
        </w:rPr>
        <w:t>n</w:t>
      </w:r>
      <w:r w:rsidRPr="00D65266">
        <w:rPr>
          <w:noProof/>
          <w:highlight w:val="green"/>
        </w:rPr>
        <w:t xml:space="preserve"> </w:t>
      </w:r>
      <w:r w:rsidR="00400A20" w:rsidRPr="00D65266">
        <w:rPr>
          <w:noProof/>
          <w:highlight w:val="green"/>
        </w:rPr>
        <w:t xml:space="preserve">in absoluten Zahlen (Abbildung oben) und prozentual (Abbildung unten) </w:t>
      </w:r>
      <w:r w:rsidRPr="00D65266">
        <w:rPr>
          <w:noProof/>
          <w:highlight w:val="green"/>
        </w:rPr>
        <w:t>dargestellt</w:t>
      </w:r>
      <w:r w:rsidR="00ED59BA" w:rsidRPr="00D65266">
        <w:rPr>
          <w:noProof/>
          <w:highlight w:val="green"/>
        </w:rPr>
        <w:t>.</w:t>
      </w:r>
    </w:p>
    <w:p w14:paraId="1F7EE516" w14:textId="77777777" w:rsidR="00741B6B" w:rsidRPr="00D65266" w:rsidRDefault="00FB77C4" w:rsidP="009B7B1C">
      <w:pPr>
        <w:pStyle w:val="AbbildungPlatzhalter"/>
        <w:rPr>
          <w:highlight w:val="green"/>
        </w:rPr>
      </w:pPr>
      <w:bookmarkStart w:id="72" w:name="_Ref4071480"/>
      <w:r w:rsidRPr="00D65266">
        <w:rPr>
          <w:noProof/>
          <w:highlight w:val="green"/>
          <w:bdr w:val="single" w:sz="2" w:space="0" w:color="auto"/>
        </w:rPr>
        <w:lastRenderedPageBreak/>
        <w:drawing>
          <wp:inline distT="0" distB="0" distL="0" distR="0" wp14:anchorId="6065F3CE" wp14:editId="27ADE7E1">
            <wp:extent cx="5554800" cy="3027600"/>
            <wp:effectExtent l="0" t="0" r="0" b="0"/>
            <wp:docPr id="1442" name="Grafik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4800" cy="3027600"/>
                    </a:xfrm>
                    <a:prstGeom prst="rect">
                      <a:avLst/>
                    </a:prstGeom>
                    <a:noFill/>
                  </pic:spPr>
                </pic:pic>
              </a:graphicData>
            </a:graphic>
          </wp:inline>
        </w:drawing>
      </w:r>
    </w:p>
    <w:p w14:paraId="622737E2" w14:textId="77777777" w:rsidR="00FC2B98" w:rsidRPr="00D65266" w:rsidRDefault="009B7B1C" w:rsidP="003D71DB">
      <w:pPr>
        <w:pStyle w:val="AbbildungPlatzhalter"/>
        <w:rPr>
          <w:highlight w:val="green"/>
        </w:rPr>
      </w:pPr>
      <w:r w:rsidRPr="00D65266">
        <w:rPr>
          <w:noProof/>
          <w:highlight w:val="green"/>
          <w:bdr w:val="single" w:sz="2" w:space="0" w:color="auto"/>
        </w:rPr>
        <w:drawing>
          <wp:inline distT="0" distB="0" distL="0" distR="0" wp14:anchorId="397AB9A2" wp14:editId="3430400A">
            <wp:extent cx="5571468" cy="3124200"/>
            <wp:effectExtent l="0" t="0" r="0" b="0"/>
            <wp:docPr id="1428" name="Grafik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887" cy="3135650"/>
                    </a:xfrm>
                    <a:prstGeom prst="rect">
                      <a:avLst/>
                    </a:prstGeom>
                    <a:noFill/>
                  </pic:spPr>
                </pic:pic>
              </a:graphicData>
            </a:graphic>
          </wp:inline>
        </w:drawing>
      </w:r>
    </w:p>
    <w:p w14:paraId="1597D077" w14:textId="43446A8B" w:rsidR="007721EF" w:rsidRPr="00D65266" w:rsidRDefault="00253B70" w:rsidP="007263E9">
      <w:pPr>
        <w:pStyle w:val="EFKBeschriftungAbbildung"/>
        <w:spacing w:before="120"/>
        <w:rPr>
          <w:highlight w:val="green"/>
        </w:rPr>
      </w:pPr>
      <w:bookmarkStart w:id="73" w:name="_Ref11237042"/>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6</w:t>
      </w:r>
      <w:r w:rsidRPr="00D65266">
        <w:rPr>
          <w:highlight w:val="green"/>
        </w:rPr>
        <w:fldChar w:fldCharType="end"/>
      </w:r>
      <w:bookmarkEnd w:id="72"/>
      <w:bookmarkEnd w:id="73"/>
      <w:r w:rsidR="007721EF" w:rsidRPr="00D65266">
        <w:rPr>
          <w:highlight w:val="green"/>
        </w:rPr>
        <w:t xml:space="preserve">: </w:t>
      </w:r>
      <w:r w:rsidR="0016317A" w:rsidRPr="00D65266">
        <w:rPr>
          <w:highlight w:val="green"/>
        </w:rPr>
        <w:t>Abweichung von Voranschlag</w:t>
      </w:r>
      <w:r w:rsidR="009D4492" w:rsidRPr="00D65266">
        <w:rPr>
          <w:highlight w:val="green"/>
        </w:rPr>
        <w:t xml:space="preserve"> </w:t>
      </w:r>
      <w:r w:rsidR="0016317A" w:rsidRPr="00D65266">
        <w:rPr>
          <w:highlight w:val="green"/>
        </w:rPr>
        <w:t xml:space="preserve">und Finanzplan </w:t>
      </w:r>
      <w:r w:rsidR="00186C8C" w:rsidRPr="00D65266">
        <w:rPr>
          <w:highlight w:val="green"/>
        </w:rPr>
        <w:t>gegenüber der R</w:t>
      </w:r>
      <w:r w:rsidR="0016317A" w:rsidRPr="00D65266">
        <w:rPr>
          <w:highlight w:val="green"/>
        </w:rPr>
        <w:t xml:space="preserve">echnung </w:t>
      </w:r>
      <w:r w:rsidR="009D4492" w:rsidRPr="00D65266">
        <w:rPr>
          <w:highlight w:val="green"/>
        </w:rPr>
        <w:t>des</w:t>
      </w:r>
      <w:r w:rsidR="0016317A" w:rsidRPr="00D65266">
        <w:rPr>
          <w:highlight w:val="green"/>
        </w:rPr>
        <w:t xml:space="preserve"> entsprechende</w:t>
      </w:r>
      <w:r w:rsidR="009D4492" w:rsidRPr="00D65266">
        <w:rPr>
          <w:highlight w:val="green"/>
        </w:rPr>
        <w:t>n</w:t>
      </w:r>
      <w:r w:rsidR="0016317A" w:rsidRPr="00D65266">
        <w:rPr>
          <w:highlight w:val="green"/>
        </w:rPr>
        <w:t xml:space="preserve"> Jahr</w:t>
      </w:r>
      <w:r w:rsidR="009D4492" w:rsidRPr="00D65266">
        <w:rPr>
          <w:highlight w:val="green"/>
        </w:rPr>
        <w:t>es</w:t>
      </w:r>
      <w:r w:rsidR="0016317A" w:rsidRPr="00D65266">
        <w:rPr>
          <w:highlight w:val="green"/>
        </w:rPr>
        <w:t xml:space="preserve"> </w:t>
      </w:r>
      <w:r w:rsidR="000847FB" w:rsidRPr="00D65266">
        <w:rPr>
          <w:highlight w:val="green"/>
        </w:rPr>
        <w:t>für die Passivzinsen</w:t>
      </w:r>
      <w:r w:rsidR="00ED59BA" w:rsidRPr="00D65266">
        <w:rPr>
          <w:highlight w:val="green"/>
        </w:rPr>
        <w:t xml:space="preserve">. </w:t>
      </w:r>
      <w:r w:rsidR="00400A20" w:rsidRPr="00D65266">
        <w:rPr>
          <w:highlight w:val="green"/>
          <w:u w:val="single"/>
        </w:rPr>
        <w:t>Oben</w:t>
      </w:r>
      <w:r w:rsidR="007D5A48" w:rsidRPr="00D65266">
        <w:rPr>
          <w:highlight w:val="green"/>
        </w:rPr>
        <w:t>:</w:t>
      </w:r>
      <w:r w:rsidR="00400A20" w:rsidRPr="00D65266">
        <w:rPr>
          <w:highlight w:val="green"/>
        </w:rPr>
        <w:t xml:space="preserve"> absolute Abweichung in Franken: Voranschlag und Finanzplan des Bundes</w:t>
      </w:r>
      <w:r w:rsidR="00695C2D" w:rsidRPr="00D65266">
        <w:rPr>
          <w:highlight w:val="green"/>
        </w:rPr>
        <w:softHyphen/>
      </w:r>
      <w:r w:rsidR="00400A20" w:rsidRPr="00D65266">
        <w:rPr>
          <w:highlight w:val="green"/>
        </w:rPr>
        <w:t>rates (Linien), Voranschlag nach Bundesbeschluss (Dreiecke), Staatsrechnung (Rhomboide);</w:t>
      </w:r>
      <w:r w:rsidR="0088507F" w:rsidRPr="00D65266">
        <w:rPr>
          <w:highlight w:val="green"/>
        </w:rPr>
        <w:br/>
      </w:r>
      <w:r w:rsidR="00970B0A" w:rsidRPr="00D65266">
        <w:rPr>
          <w:highlight w:val="green"/>
          <w:u w:val="single"/>
        </w:rPr>
        <w:t>U</w:t>
      </w:r>
      <w:r w:rsidR="00400A20" w:rsidRPr="00D65266">
        <w:rPr>
          <w:highlight w:val="green"/>
          <w:u w:val="single"/>
        </w:rPr>
        <w:t>nten</w:t>
      </w:r>
      <w:r w:rsidR="007D5A48" w:rsidRPr="00D65266">
        <w:rPr>
          <w:highlight w:val="green"/>
        </w:rPr>
        <w:t>:</w:t>
      </w:r>
      <w:r w:rsidR="00400A20" w:rsidRPr="00D65266">
        <w:rPr>
          <w:highlight w:val="green"/>
        </w:rPr>
        <w:t xml:space="preserve"> </w:t>
      </w:r>
      <w:r w:rsidR="007D5A48" w:rsidRPr="00D65266">
        <w:rPr>
          <w:highlight w:val="green"/>
        </w:rPr>
        <w:t>p</w:t>
      </w:r>
      <w:r w:rsidR="00400A20" w:rsidRPr="00D65266">
        <w:rPr>
          <w:highlight w:val="green"/>
        </w:rPr>
        <w:t xml:space="preserve">rozentuale Abweichung: </w:t>
      </w:r>
      <w:r w:rsidR="007D5A48" w:rsidRPr="00D65266">
        <w:rPr>
          <w:highlight w:val="green"/>
        </w:rPr>
        <w:t>Die f</w:t>
      </w:r>
      <w:r w:rsidR="00ED59BA" w:rsidRPr="00D65266">
        <w:rPr>
          <w:highlight w:val="green"/>
        </w:rPr>
        <w:t>arbig</w:t>
      </w:r>
      <w:r w:rsidR="00186C8C" w:rsidRPr="00D65266">
        <w:rPr>
          <w:highlight w:val="green"/>
        </w:rPr>
        <w:t>e</w:t>
      </w:r>
      <w:r w:rsidR="0066265F" w:rsidRPr="00D65266">
        <w:rPr>
          <w:highlight w:val="green"/>
        </w:rPr>
        <w:t>n</w:t>
      </w:r>
      <w:r w:rsidR="00186C8C" w:rsidRPr="00D65266">
        <w:rPr>
          <w:highlight w:val="green"/>
        </w:rPr>
        <w:t xml:space="preserve"> Linien und Kreise</w:t>
      </w:r>
      <w:r w:rsidR="00ED59BA" w:rsidRPr="00D65266">
        <w:rPr>
          <w:highlight w:val="green"/>
        </w:rPr>
        <w:t xml:space="preserve"> </w:t>
      </w:r>
      <w:r w:rsidR="00130158" w:rsidRPr="00D65266">
        <w:rPr>
          <w:highlight w:val="green"/>
        </w:rPr>
        <w:t>bezeichnen</w:t>
      </w:r>
      <w:r w:rsidR="00ED59BA" w:rsidRPr="00D65266">
        <w:rPr>
          <w:highlight w:val="green"/>
        </w:rPr>
        <w:t xml:space="preserve"> die Referenz</w:t>
      </w:r>
      <w:r w:rsidR="00130158" w:rsidRPr="00D65266">
        <w:rPr>
          <w:highlight w:val="green"/>
        </w:rPr>
        <w:t xml:space="preserve">zahlen für die </w:t>
      </w:r>
      <w:r w:rsidR="009D4492" w:rsidRPr="00D65266">
        <w:rPr>
          <w:highlight w:val="green"/>
        </w:rPr>
        <w:t>be</w:t>
      </w:r>
      <w:r w:rsidR="00296765" w:rsidRPr="00D65266">
        <w:rPr>
          <w:highlight w:val="green"/>
        </w:rPr>
        <w:softHyphen/>
      </w:r>
      <w:r w:rsidR="009D4492" w:rsidRPr="00D65266">
        <w:rPr>
          <w:highlight w:val="green"/>
        </w:rPr>
        <w:t>zeichnete</w:t>
      </w:r>
      <w:r w:rsidR="00130158" w:rsidRPr="00D65266">
        <w:rPr>
          <w:highlight w:val="green"/>
        </w:rPr>
        <w:t>n</w:t>
      </w:r>
      <w:r w:rsidR="009D4492" w:rsidRPr="00D65266">
        <w:rPr>
          <w:highlight w:val="green"/>
        </w:rPr>
        <w:t xml:space="preserve"> Sparprogramm</w:t>
      </w:r>
      <w:r w:rsidR="00130158" w:rsidRPr="00D65266">
        <w:rPr>
          <w:highlight w:val="green"/>
        </w:rPr>
        <w:t>e</w:t>
      </w:r>
      <w:r w:rsidR="007D5A48" w:rsidRPr="00D65266">
        <w:rPr>
          <w:highlight w:val="green"/>
        </w:rPr>
        <w:t>,</w:t>
      </w:r>
      <w:r w:rsidR="0016317A" w:rsidRPr="00D65266">
        <w:rPr>
          <w:highlight w:val="green"/>
        </w:rPr>
        <w:t xml:space="preserve"> Quelle: EFK</w:t>
      </w:r>
      <w:r w:rsidR="007D5A48" w:rsidRPr="00D65266">
        <w:rPr>
          <w:highlight w:val="green"/>
        </w:rPr>
        <w:t>-</w:t>
      </w:r>
      <w:r w:rsidR="0016317A" w:rsidRPr="00D65266">
        <w:rPr>
          <w:highlight w:val="green"/>
        </w:rPr>
        <w:t xml:space="preserve">eigene Darstellung auf Grundlage der Voranschläge mit IAFP gemäss Bundesbeschluss und </w:t>
      </w:r>
      <w:r w:rsidR="000847FB" w:rsidRPr="00D65266">
        <w:rPr>
          <w:highlight w:val="green"/>
        </w:rPr>
        <w:t>de</w:t>
      </w:r>
      <w:r w:rsidR="007D5A48" w:rsidRPr="00D65266">
        <w:rPr>
          <w:highlight w:val="green"/>
        </w:rPr>
        <w:t>n</w:t>
      </w:r>
      <w:r w:rsidR="000847FB" w:rsidRPr="00D65266">
        <w:rPr>
          <w:highlight w:val="green"/>
        </w:rPr>
        <w:t xml:space="preserve"> </w:t>
      </w:r>
      <w:r w:rsidR="0016317A" w:rsidRPr="00D65266">
        <w:rPr>
          <w:highlight w:val="green"/>
        </w:rPr>
        <w:t>Staatsrechnungen</w:t>
      </w:r>
      <w:r w:rsidR="003D71DB" w:rsidRPr="00D65266">
        <w:rPr>
          <w:highlight w:val="green"/>
        </w:rPr>
        <w:t>.</w:t>
      </w:r>
    </w:p>
    <w:p w14:paraId="7C252644" w14:textId="77777777" w:rsidR="00A0037A" w:rsidRPr="00D65266" w:rsidRDefault="00253B70" w:rsidP="00D60308">
      <w:pPr>
        <w:pStyle w:val="TextEFK"/>
        <w:rPr>
          <w:highlight w:val="green"/>
        </w:rPr>
      </w:pPr>
      <w:r w:rsidRPr="00D65266">
        <w:rPr>
          <w:highlight w:val="green"/>
        </w:rPr>
        <w:t>Die Darstellung</w:t>
      </w:r>
      <w:r w:rsidR="00BC539D" w:rsidRPr="00D65266">
        <w:rPr>
          <w:highlight w:val="green"/>
        </w:rPr>
        <w:t>en machen</w:t>
      </w:r>
      <w:r w:rsidRPr="00D65266">
        <w:rPr>
          <w:highlight w:val="green"/>
        </w:rPr>
        <w:t xml:space="preserve"> deutlich, dass </w:t>
      </w:r>
      <w:r w:rsidR="007E0975" w:rsidRPr="00D65266">
        <w:rPr>
          <w:highlight w:val="green"/>
        </w:rPr>
        <w:t>es teilweise sehr grosse Unterschiede zwischen den</w:t>
      </w:r>
      <w:r w:rsidRPr="00D65266">
        <w:rPr>
          <w:highlight w:val="green"/>
        </w:rPr>
        <w:t xml:space="preserve"> Prognosen </w:t>
      </w:r>
      <w:r w:rsidR="007E0975" w:rsidRPr="00D65266">
        <w:rPr>
          <w:highlight w:val="green"/>
        </w:rPr>
        <w:t xml:space="preserve">und </w:t>
      </w:r>
      <w:r w:rsidRPr="00D65266">
        <w:rPr>
          <w:highlight w:val="green"/>
        </w:rPr>
        <w:t xml:space="preserve">dem effektiven Rechnungsergebnis </w:t>
      </w:r>
      <w:r w:rsidR="007E0975" w:rsidRPr="00D65266">
        <w:rPr>
          <w:highlight w:val="green"/>
        </w:rPr>
        <w:t xml:space="preserve">gab. Die mit Kreisen </w:t>
      </w:r>
      <w:r w:rsidR="007D5A48" w:rsidRPr="00D65266">
        <w:rPr>
          <w:highlight w:val="green"/>
        </w:rPr>
        <w:t>gekennzeich</w:t>
      </w:r>
      <w:r w:rsidR="00296765" w:rsidRPr="00D65266">
        <w:rPr>
          <w:highlight w:val="green"/>
        </w:rPr>
        <w:softHyphen/>
      </w:r>
      <w:r w:rsidR="007D5A48" w:rsidRPr="00D65266">
        <w:rPr>
          <w:highlight w:val="green"/>
        </w:rPr>
        <w:t>neten</w:t>
      </w:r>
      <w:r w:rsidR="007E0975" w:rsidRPr="00D65266">
        <w:rPr>
          <w:highlight w:val="green"/>
        </w:rPr>
        <w:t xml:space="preserve"> Referenzjahre für die </w:t>
      </w:r>
      <w:r w:rsidR="000A59BE" w:rsidRPr="00D65266">
        <w:rPr>
          <w:highlight w:val="green"/>
        </w:rPr>
        <w:t xml:space="preserve">fünf </w:t>
      </w:r>
      <w:r w:rsidR="007E0975" w:rsidRPr="00D65266">
        <w:rPr>
          <w:highlight w:val="green"/>
        </w:rPr>
        <w:t xml:space="preserve">Sparprogrammen </w:t>
      </w:r>
      <w:r w:rsidR="000A59BE" w:rsidRPr="00D65266">
        <w:rPr>
          <w:highlight w:val="green"/>
        </w:rPr>
        <w:t>beziffern die Prognosea</w:t>
      </w:r>
      <w:r w:rsidR="00591904" w:rsidRPr="00D65266">
        <w:rPr>
          <w:highlight w:val="green"/>
        </w:rPr>
        <w:t>bw</w:t>
      </w:r>
      <w:r w:rsidR="00C94ED1" w:rsidRPr="00D65266">
        <w:rPr>
          <w:highlight w:val="green"/>
        </w:rPr>
        <w:t>eichungen gegenüber dem Rechnungs</w:t>
      </w:r>
      <w:r w:rsidR="000A59BE" w:rsidRPr="00D65266">
        <w:rPr>
          <w:highlight w:val="green"/>
        </w:rPr>
        <w:t xml:space="preserve">ergebnis in Prozenten. Insbesondere </w:t>
      </w:r>
      <w:r w:rsidR="00BD0947" w:rsidRPr="00D65266">
        <w:rPr>
          <w:highlight w:val="green"/>
        </w:rPr>
        <w:t>bei den Referenzjahren für das</w:t>
      </w:r>
      <w:r w:rsidR="000A59BE" w:rsidRPr="00D65266">
        <w:rPr>
          <w:highlight w:val="green"/>
        </w:rPr>
        <w:t xml:space="preserve"> </w:t>
      </w:r>
      <w:r w:rsidR="007E0975" w:rsidRPr="00D65266">
        <w:rPr>
          <w:highlight w:val="green"/>
        </w:rPr>
        <w:t xml:space="preserve">KOP12/13, </w:t>
      </w:r>
      <w:r w:rsidR="000A59BE" w:rsidRPr="00D65266">
        <w:rPr>
          <w:highlight w:val="green"/>
        </w:rPr>
        <w:t xml:space="preserve">das </w:t>
      </w:r>
      <w:r w:rsidR="007E0975" w:rsidRPr="00D65266">
        <w:rPr>
          <w:highlight w:val="green"/>
        </w:rPr>
        <w:t xml:space="preserve">KAP14 und </w:t>
      </w:r>
      <w:r w:rsidR="000A59BE" w:rsidRPr="00D65266">
        <w:rPr>
          <w:highlight w:val="green"/>
        </w:rPr>
        <w:t xml:space="preserve">das </w:t>
      </w:r>
      <w:r w:rsidR="00172CC4" w:rsidRPr="00D65266">
        <w:rPr>
          <w:highlight w:val="green"/>
        </w:rPr>
        <w:t>SPG17–19</w:t>
      </w:r>
      <w:r w:rsidR="007E0975" w:rsidRPr="00D65266">
        <w:rPr>
          <w:highlight w:val="green"/>
        </w:rPr>
        <w:t xml:space="preserve"> zeigen </w:t>
      </w:r>
      <w:r w:rsidR="000A59BE" w:rsidRPr="00D65266">
        <w:rPr>
          <w:highlight w:val="green"/>
        </w:rPr>
        <w:t>sich auffällige Überplanungen um bis zu 200 </w:t>
      </w:r>
      <w:r w:rsidR="00172CC4" w:rsidRPr="00D65266">
        <w:rPr>
          <w:highlight w:val="green"/>
        </w:rPr>
        <w:t>%</w:t>
      </w:r>
      <w:r w:rsidR="000A59BE" w:rsidRPr="00D65266">
        <w:rPr>
          <w:highlight w:val="green"/>
        </w:rPr>
        <w:t xml:space="preserve">. Im </w:t>
      </w:r>
      <w:r w:rsidR="006A1A6C" w:rsidRPr="00D65266">
        <w:rPr>
          <w:highlight w:val="green"/>
        </w:rPr>
        <w:t xml:space="preserve">Referenzjahr 2012 </w:t>
      </w:r>
      <w:r w:rsidR="000A59BE" w:rsidRPr="00D65266">
        <w:rPr>
          <w:highlight w:val="green"/>
        </w:rPr>
        <w:t>für das</w:t>
      </w:r>
      <w:r w:rsidR="006A1A6C" w:rsidRPr="00D65266">
        <w:rPr>
          <w:highlight w:val="green"/>
        </w:rPr>
        <w:t xml:space="preserve"> KOP12/13 sowie </w:t>
      </w:r>
      <w:r w:rsidR="000A59BE" w:rsidRPr="00D65266">
        <w:rPr>
          <w:highlight w:val="green"/>
        </w:rPr>
        <w:t>im</w:t>
      </w:r>
      <w:r w:rsidR="007E0975" w:rsidRPr="00D65266">
        <w:rPr>
          <w:highlight w:val="green"/>
        </w:rPr>
        <w:t xml:space="preserve"> Referenzjahr 2016 für das KAP14 beträgt die absolute Differenz zwischen Prognose und Rechnung</w:t>
      </w:r>
      <w:r w:rsidR="006A1A6C" w:rsidRPr="00D65266">
        <w:rPr>
          <w:highlight w:val="green"/>
        </w:rPr>
        <w:t xml:space="preserve"> rund</w:t>
      </w:r>
      <w:r w:rsidR="007E0975" w:rsidRPr="00D65266">
        <w:rPr>
          <w:highlight w:val="green"/>
        </w:rPr>
        <w:t xml:space="preserve"> 2 Milliarden </w:t>
      </w:r>
      <w:r w:rsidR="007E0975" w:rsidRPr="00D65266">
        <w:rPr>
          <w:highlight w:val="green"/>
        </w:rPr>
        <w:lastRenderedPageBreak/>
        <w:t>Frank</w:t>
      </w:r>
      <w:r w:rsidR="006A1A6C" w:rsidRPr="00D65266">
        <w:rPr>
          <w:highlight w:val="green"/>
        </w:rPr>
        <w:t>en</w:t>
      </w:r>
      <w:r w:rsidR="000A59BE" w:rsidRPr="00D65266">
        <w:rPr>
          <w:highlight w:val="green"/>
        </w:rPr>
        <w:t xml:space="preserve">. Dabei handelt es </w:t>
      </w:r>
      <w:r w:rsidR="006A1A6C" w:rsidRPr="00D65266">
        <w:rPr>
          <w:highlight w:val="green"/>
        </w:rPr>
        <w:t>sich um das zweite bzw. dritte Prognosejahr</w:t>
      </w:r>
      <w:r w:rsidR="007D5A48" w:rsidRPr="00D65266">
        <w:rPr>
          <w:highlight w:val="green"/>
        </w:rPr>
        <w:t>,</w:t>
      </w:r>
      <w:r w:rsidR="006A1A6C" w:rsidRPr="00D65266">
        <w:rPr>
          <w:highlight w:val="green"/>
        </w:rPr>
        <w:t xml:space="preserve"> also um weiter ent</w:t>
      </w:r>
      <w:r w:rsidR="00296765" w:rsidRPr="00D65266">
        <w:rPr>
          <w:highlight w:val="green"/>
        </w:rPr>
        <w:softHyphen/>
      </w:r>
      <w:r w:rsidR="006A1A6C" w:rsidRPr="00D65266">
        <w:rPr>
          <w:highlight w:val="green"/>
        </w:rPr>
        <w:t xml:space="preserve">fernte Planjahre, die mit höheren Unsicherheiten behaftet sind. Für das </w:t>
      </w:r>
      <w:r w:rsidR="00172CC4" w:rsidRPr="00D65266">
        <w:rPr>
          <w:highlight w:val="green"/>
        </w:rPr>
        <w:t>SPG17–19</w:t>
      </w:r>
      <w:r w:rsidR="006A1A6C" w:rsidRPr="00D65266">
        <w:rPr>
          <w:highlight w:val="green"/>
        </w:rPr>
        <w:t xml:space="preserve"> </w:t>
      </w:r>
      <w:r w:rsidR="00A0037A" w:rsidRPr="00D65266">
        <w:rPr>
          <w:highlight w:val="green"/>
        </w:rPr>
        <w:t xml:space="preserve">zeigen insbesondere </w:t>
      </w:r>
      <w:r w:rsidR="00CB7B71" w:rsidRPr="00D65266">
        <w:rPr>
          <w:highlight w:val="green"/>
        </w:rPr>
        <w:t xml:space="preserve">die </w:t>
      </w:r>
      <w:r w:rsidR="00A0037A" w:rsidRPr="00D65266">
        <w:rPr>
          <w:highlight w:val="green"/>
        </w:rPr>
        <w:t xml:space="preserve">Jahre 2016 und 2018 Abweichungen zwischen Prognose und Rechnung von </w:t>
      </w:r>
      <w:r w:rsidR="00CB7B71" w:rsidRPr="00D65266">
        <w:rPr>
          <w:highlight w:val="green"/>
        </w:rPr>
        <w:t>knapp 50 Prozent</w:t>
      </w:r>
      <w:r w:rsidR="00A0037A" w:rsidRPr="00D65266">
        <w:rPr>
          <w:highlight w:val="green"/>
        </w:rPr>
        <w:t xml:space="preserve">, was rund </w:t>
      </w:r>
      <w:r w:rsidR="006A1A6C" w:rsidRPr="00D65266">
        <w:rPr>
          <w:highlight w:val="green"/>
        </w:rPr>
        <w:t>500 Millionen Franken</w:t>
      </w:r>
      <w:r w:rsidR="00A0037A" w:rsidRPr="00D65266">
        <w:rPr>
          <w:highlight w:val="green"/>
        </w:rPr>
        <w:t xml:space="preserve"> entspricht</w:t>
      </w:r>
      <w:r w:rsidR="006A1A6C" w:rsidRPr="00D65266">
        <w:rPr>
          <w:highlight w:val="green"/>
        </w:rPr>
        <w:t>.</w:t>
      </w:r>
    </w:p>
    <w:p w14:paraId="3839F205" w14:textId="2E8E0C00" w:rsidR="00BD0947" w:rsidRDefault="00BD0947" w:rsidP="00D60308">
      <w:pPr>
        <w:pStyle w:val="TextEFK"/>
      </w:pPr>
      <w:r w:rsidRPr="00D65266">
        <w:rPr>
          <w:highlight w:val="green"/>
        </w:rPr>
        <w:t>Ursachen für die</w:t>
      </w:r>
      <w:r w:rsidR="00B9658A" w:rsidRPr="00D65266">
        <w:rPr>
          <w:highlight w:val="green"/>
        </w:rPr>
        <w:t>se</w:t>
      </w:r>
      <w:r w:rsidRPr="00D65266">
        <w:rPr>
          <w:highlight w:val="green"/>
        </w:rPr>
        <w:t xml:space="preserve"> </w:t>
      </w:r>
      <w:r w:rsidR="00B9658A" w:rsidRPr="00D65266">
        <w:rPr>
          <w:highlight w:val="green"/>
        </w:rPr>
        <w:t xml:space="preserve">auffällig grossen </w:t>
      </w:r>
      <w:r w:rsidRPr="00D65266">
        <w:rPr>
          <w:highlight w:val="green"/>
        </w:rPr>
        <w:t xml:space="preserve">Prognosefehler sind </w:t>
      </w:r>
      <w:r w:rsidR="00D4463E" w:rsidRPr="00D65266">
        <w:rPr>
          <w:highlight w:val="green"/>
        </w:rPr>
        <w:t>multifaktoriell</w:t>
      </w:r>
      <w:r w:rsidR="00B9658A" w:rsidRPr="00D65266">
        <w:rPr>
          <w:highlight w:val="green"/>
        </w:rPr>
        <w:t>. Die EFK geht davon aus, dass es ein Zusammenspiel von</w:t>
      </w:r>
      <w:r w:rsidR="0090222A" w:rsidRPr="00D65266">
        <w:rPr>
          <w:highlight w:val="green"/>
        </w:rPr>
        <w:t xml:space="preserve"> drei Faktoren</w:t>
      </w:r>
      <w:r w:rsidR="00CD4B5D" w:rsidRPr="00D65266">
        <w:rPr>
          <w:highlight w:val="green"/>
        </w:rPr>
        <w:t xml:space="preserve"> ist</w:t>
      </w:r>
      <w:r w:rsidR="0090222A" w:rsidRPr="00D65266">
        <w:rPr>
          <w:highlight w:val="green"/>
        </w:rPr>
        <w:t>: 1)</w:t>
      </w:r>
      <w:r w:rsidR="00B9658A" w:rsidRPr="00D65266">
        <w:rPr>
          <w:highlight w:val="green"/>
        </w:rPr>
        <w:t xml:space="preserve"> zu pessimistische </w:t>
      </w:r>
      <w:r w:rsidR="00E82E2E" w:rsidRPr="00D65266">
        <w:rPr>
          <w:highlight w:val="green"/>
        </w:rPr>
        <w:t xml:space="preserve">Zinsannahmen </w:t>
      </w:r>
      <w:r w:rsidR="00B9658A" w:rsidRPr="00D65266">
        <w:rPr>
          <w:highlight w:val="green"/>
        </w:rPr>
        <w:t>für</w:t>
      </w:r>
      <w:r w:rsidR="00C94ED1" w:rsidRPr="00D65266">
        <w:rPr>
          <w:highlight w:val="green"/>
        </w:rPr>
        <w:t xml:space="preserve"> neu emittierte Bundesanleihen</w:t>
      </w:r>
      <w:r w:rsidR="0090222A" w:rsidRPr="00D65266">
        <w:rPr>
          <w:highlight w:val="green"/>
        </w:rPr>
        <w:t>, 2</w:t>
      </w:r>
      <w:r w:rsidR="00750AB3" w:rsidRPr="00D65266">
        <w:rPr>
          <w:highlight w:val="green"/>
        </w:rPr>
        <w:t>)</w:t>
      </w:r>
      <w:r w:rsidR="0090222A" w:rsidRPr="00D65266">
        <w:rPr>
          <w:highlight w:val="green"/>
        </w:rPr>
        <w:t xml:space="preserve"> </w:t>
      </w:r>
      <w:r w:rsidR="006314F7" w:rsidRPr="00D65266">
        <w:rPr>
          <w:highlight w:val="green"/>
        </w:rPr>
        <w:t xml:space="preserve">eine </w:t>
      </w:r>
      <w:r w:rsidR="00B9658A" w:rsidRPr="00D65266">
        <w:rPr>
          <w:highlight w:val="green"/>
        </w:rPr>
        <w:t>zu pessimistische Schätzung der daraus ent</w:t>
      </w:r>
      <w:r w:rsidR="00296765" w:rsidRPr="00D65266">
        <w:rPr>
          <w:highlight w:val="green"/>
        </w:rPr>
        <w:softHyphen/>
      </w:r>
      <w:r w:rsidR="00B9658A" w:rsidRPr="00D65266">
        <w:rPr>
          <w:highlight w:val="green"/>
        </w:rPr>
        <w:t xml:space="preserve">stehenden Agios und </w:t>
      </w:r>
      <w:r w:rsidR="0090222A" w:rsidRPr="00D65266">
        <w:rPr>
          <w:highlight w:val="green"/>
        </w:rPr>
        <w:t xml:space="preserve">3) </w:t>
      </w:r>
      <w:r w:rsidR="00526FAA" w:rsidRPr="00D65266">
        <w:rPr>
          <w:highlight w:val="green"/>
        </w:rPr>
        <w:t xml:space="preserve">die angewendete </w:t>
      </w:r>
      <w:r w:rsidR="00CE0163" w:rsidRPr="00D65266">
        <w:rPr>
          <w:highlight w:val="green"/>
        </w:rPr>
        <w:t>Voraus-</w:t>
      </w:r>
      <w:r w:rsidR="00B9658A" w:rsidRPr="00D65266">
        <w:rPr>
          <w:highlight w:val="green"/>
        </w:rPr>
        <w:t>Verbuchungspraxis der Agio</w:t>
      </w:r>
      <w:r w:rsidR="00CE0163" w:rsidRPr="00D65266">
        <w:rPr>
          <w:highlight w:val="green"/>
        </w:rPr>
        <w:t>s</w:t>
      </w:r>
      <w:r w:rsidR="00EB23D2" w:rsidRPr="00D65266">
        <w:rPr>
          <w:highlight w:val="green"/>
        </w:rPr>
        <w:t>. Letzter</w:t>
      </w:r>
      <w:r w:rsidR="00F875E9" w:rsidRPr="00D65266">
        <w:rPr>
          <w:highlight w:val="green"/>
        </w:rPr>
        <w:t>e</w:t>
      </w:r>
      <w:r w:rsidR="00EB23D2" w:rsidRPr="00D65266">
        <w:rPr>
          <w:highlight w:val="green"/>
        </w:rPr>
        <w:t xml:space="preserve"> führ</w:t>
      </w:r>
      <w:r w:rsidR="00F875E9" w:rsidRPr="00D65266">
        <w:rPr>
          <w:highlight w:val="green"/>
        </w:rPr>
        <w:t>t</w:t>
      </w:r>
      <w:r w:rsidR="00EB23D2" w:rsidRPr="00D65266">
        <w:rPr>
          <w:highlight w:val="green"/>
        </w:rPr>
        <w:t>e dazu, dass die gesamten Ag</w:t>
      </w:r>
      <w:r w:rsidR="00C94ED1" w:rsidRPr="00D65266">
        <w:rPr>
          <w:highlight w:val="green"/>
        </w:rPr>
        <w:t>io</w:t>
      </w:r>
      <w:r w:rsidR="00CE0163" w:rsidRPr="00D65266">
        <w:rPr>
          <w:highlight w:val="green"/>
        </w:rPr>
        <w:t>s</w:t>
      </w:r>
      <w:r w:rsidR="00C94ED1" w:rsidRPr="00D65266">
        <w:rPr>
          <w:highlight w:val="green"/>
        </w:rPr>
        <w:t xml:space="preserve"> im ersten Jahr der E</w:t>
      </w:r>
      <w:r w:rsidR="00EB23D2" w:rsidRPr="00D65266">
        <w:rPr>
          <w:highlight w:val="green"/>
        </w:rPr>
        <w:t>mittierung verbucht wurden. Im Zuge der Optimierung des Rechnungsmodells (NRM)</w:t>
      </w:r>
      <w:r w:rsidR="00056C71" w:rsidRPr="00D65266">
        <w:rPr>
          <w:rStyle w:val="Funotenzeichen"/>
          <w:highlight w:val="green"/>
        </w:rPr>
        <w:footnoteReference w:id="20"/>
      </w:r>
      <w:r w:rsidR="00EB23D2" w:rsidRPr="00D65266">
        <w:rPr>
          <w:highlight w:val="green"/>
        </w:rPr>
        <w:t xml:space="preserve"> wurde diese Verbuchungsprax</w:t>
      </w:r>
      <w:r w:rsidR="00C94ED1" w:rsidRPr="00D65266">
        <w:rPr>
          <w:highlight w:val="green"/>
        </w:rPr>
        <w:t xml:space="preserve">is per 2017 geändert, indem </w:t>
      </w:r>
      <w:r w:rsidR="00EB23D2" w:rsidRPr="00D65266">
        <w:rPr>
          <w:highlight w:val="green"/>
        </w:rPr>
        <w:t>Agio</w:t>
      </w:r>
      <w:r w:rsidR="00C94ED1" w:rsidRPr="00D65266">
        <w:rPr>
          <w:highlight w:val="green"/>
        </w:rPr>
        <w:t>s</w:t>
      </w:r>
      <w:r w:rsidR="00F875E9" w:rsidRPr="00D65266">
        <w:rPr>
          <w:highlight w:val="green"/>
        </w:rPr>
        <w:t xml:space="preserve"> und allfällige Disagios anteilsmässig</w:t>
      </w:r>
      <w:r w:rsidR="00EB23D2" w:rsidRPr="00D65266">
        <w:rPr>
          <w:highlight w:val="green"/>
        </w:rPr>
        <w:t xml:space="preserve"> über die Laufzeit der An</w:t>
      </w:r>
      <w:r w:rsidR="00296765" w:rsidRPr="00D65266">
        <w:rPr>
          <w:highlight w:val="green"/>
        </w:rPr>
        <w:softHyphen/>
      </w:r>
      <w:r w:rsidR="00EB23D2" w:rsidRPr="00D65266">
        <w:rPr>
          <w:highlight w:val="green"/>
        </w:rPr>
        <w:t>leihe verbucht werden</w:t>
      </w:r>
      <w:r w:rsidR="00C94ED1" w:rsidRPr="00D65266">
        <w:rPr>
          <w:highlight w:val="green"/>
        </w:rPr>
        <w:t xml:space="preserve"> (s. Kapitel </w:t>
      </w:r>
      <w:r w:rsidR="00C94ED1" w:rsidRPr="00D65266">
        <w:rPr>
          <w:highlight w:val="green"/>
        </w:rPr>
        <w:fldChar w:fldCharType="begin"/>
      </w:r>
      <w:r w:rsidR="00C94ED1" w:rsidRPr="00D65266">
        <w:rPr>
          <w:highlight w:val="green"/>
        </w:rPr>
        <w:instrText xml:space="preserve"> REF _Ref11589417 \r \h  \* MERGEFORMAT </w:instrText>
      </w:r>
      <w:r w:rsidR="00C94ED1" w:rsidRPr="00D65266">
        <w:rPr>
          <w:highlight w:val="green"/>
        </w:rPr>
      </w:r>
      <w:r w:rsidR="00C94ED1" w:rsidRPr="00D65266">
        <w:rPr>
          <w:highlight w:val="green"/>
        </w:rPr>
        <w:fldChar w:fldCharType="separate"/>
      </w:r>
      <w:r w:rsidR="005F3300" w:rsidRPr="00D65266">
        <w:rPr>
          <w:highlight w:val="green"/>
        </w:rPr>
        <w:t>5.2</w:t>
      </w:r>
      <w:r w:rsidR="00C94ED1" w:rsidRPr="00D65266">
        <w:rPr>
          <w:highlight w:val="green"/>
        </w:rPr>
        <w:fldChar w:fldCharType="end"/>
      </w:r>
      <w:r w:rsidR="00C94ED1" w:rsidRPr="00D65266">
        <w:rPr>
          <w:highlight w:val="green"/>
        </w:rPr>
        <w:t>)</w:t>
      </w:r>
      <w:r w:rsidR="00EB23D2" w:rsidRPr="00D65266">
        <w:rPr>
          <w:highlight w:val="green"/>
        </w:rPr>
        <w:t xml:space="preserve">. Die </w:t>
      </w:r>
      <w:r w:rsidR="002C124B" w:rsidRPr="00D65266">
        <w:rPr>
          <w:highlight w:val="green"/>
        </w:rPr>
        <w:t xml:space="preserve">sehr </w:t>
      </w:r>
      <w:r w:rsidR="00EB23D2" w:rsidRPr="00D65266">
        <w:rPr>
          <w:highlight w:val="green"/>
        </w:rPr>
        <w:t xml:space="preserve">präzisen Prognosen für die Rechnungsjahre 2017 und 2018 lassen </w:t>
      </w:r>
      <w:r w:rsidR="00F875E9" w:rsidRPr="00D65266">
        <w:rPr>
          <w:highlight w:val="green"/>
        </w:rPr>
        <w:t>bereits vermuten</w:t>
      </w:r>
      <w:r w:rsidR="00EB23D2" w:rsidRPr="00D65266">
        <w:rPr>
          <w:highlight w:val="green"/>
        </w:rPr>
        <w:t xml:space="preserve">, dass </w:t>
      </w:r>
      <w:r w:rsidR="002C124B" w:rsidRPr="00D65266">
        <w:rPr>
          <w:highlight w:val="green"/>
        </w:rPr>
        <w:t xml:space="preserve">mit der </w:t>
      </w:r>
      <w:r w:rsidR="00EB23D2" w:rsidRPr="00D65266">
        <w:rPr>
          <w:highlight w:val="green"/>
        </w:rPr>
        <w:t>neue</w:t>
      </w:r>
      <w:r w:rsidR="002C124B" w:rsidRPr="00D65266">
        <w:rPr>
          <w:highlight w:val="green"/>
        </w:rPr>
        <w:t>n</w:t>
      </w:r>
      <w:r w:rsidR="00EB23D2" w:rsidRPr="00D65266">
        <w:rPr>
          <w:highlight w:val="green"/>
        </w:rPr>
        <w:t xml:space="preserve"> Praxis </w:t>
      </w:r>
      <w:r w:rsidR="002C124B" w:rsidRPr="00D65266">
        <w:rPr>
          <w:highlight w:val="green"/>
        </w:rPr>
        <w:t>grosse Prognosefehler vermieden werden können</w:t>
      </w:r>
      <w:r w:rsidR="00EB23D2" w:rsidRPr="00D65266">
        <w:rPr>
          <w:highlight w:val="green"/>
        </w:rPr>
        <w:t>.</w:t>
      </w:r>
    </w:p>
    <w:p w14:paraId="22067246" w14:textId="3185AFF4" w:rsidR="00550C3B" w:rsidRPr="00D65266" w:rsidRDefault="00550C3B" w:rsidP="00550C3B">
      <w:pPr>
        <w:pStyle w:val="Titel2NoEFK"/>
        <w:rPr>
          <w:highlight w:val="blue"/>
        </w:rPr>
      </w:pPr>
      <w:bookmarkStart w:id="74" w:name="_Toc11771058"/>
      <w:bookmarkStart w:id="75" w:name="_Toc11932071"/>
      <w:bookmarkStart w:id="76" w:name="_Toc10646866"/>
      <w:bookmarkStart w:id="77" w:name="_Toc10646867"/>
      <w:bookmarkStart w:id="78" w:name="_Toc10646868"/>
      <w:bookmarkStart w:id="79" w:name="_Toc10646869"/>
      <w:bookmarkStart w:id="80" w:name="_Toc10646898"/>
      <w:bookmarkStart w:id="81" w:name="_Toc10646900"/>
      <w:bookmarkStart w:id="82" w:name="_Toc10646929"/>
      <w:bookmarkStart w:id="83" w:name="_Toc10646932"/>
      <w:bookmarkStart w:id="84" w:name="_Toc10646933"/>
      <w:bookmarkStart w:id="85" w:name="_Toc10646934"/>
      <w:bookmarkStart w:id="86" w:name="_Toc10646935"/>
      <w:bookmarkStart w:id="87" w:name="_Toc10646936"/>
      <w:bookmarkStart w:id="88" w:name="_Toc10646937"/>
      <w:bookmarkStart w:id="89" w:name="_Toc10646938"/>
      <w:bookmarkStart w:id="90" w:name="_Toc10646939"/>
      <w:bookmarkStart w:id="91" w:name="_Toc10646940"/>
      <w:bookmarkStart w:id="92" w:name="_Toc10646941"/>
      <w:bookmarkStart w:id="93" w:name="_Toc10646942"/>
      <w:bookmarkStart w:id="94" w:name="_Toc10646944"/>
      <w:bookmarkStart w:id="95" w:name="_Toc10646945"/>
      <w:bookmarkStart w:id="96" w:name="_Toc10646946"/>
      <w:bookmarkStart w:id="97" w:name="_Toc10646948"/>
      <w:bookmarkStart w:id="98" w:name="_Toc10646950"/>
      <w:bookmarkStart w:id="99" w:name="_Ref12001056"/>
      <w:bookmarkStart w:id="100" w:name="_Toc390731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D65266">
        <w:rPr>
          <w:highlight w:val="blue"/>
        </w:rPr>
        <w:t>Beurteilung</w:t>
      </w:r>
      <w:bookmarkEnd w:id="99"/>
      <w:bookmarkEnd w:id="100"/>
    </w:p>
    <w:p w14:paraId="6C5AB3B4" w14:textId="77777777" w:rsidR="000E7418" w:rsidRPr="00D65266" w:rsidRDefault="000E7418" w:rsidP="00A27470">
      <w:pPr>
        <w:pStyle w:val="BeurteilungUndEmpfehlungEFK"/>
        <w:rPr>
          <w:highlight w:val="blue"/>
        </w:rPr>
      </w:pPr>
      <w:r w:rsidRPr="00D65266">
        <w:rPr>
          <w:highlight w:val="blue"/>
        </w:rPr>
        <w:t xml:space="preserve">Grosse </w:t>
      </w:r>
      <w:r w:rsidR="00C56E34" w:rsidRPr="00D65266">
        <w:rPr>
          <w:highlight w:val="blue"/>
        </w:rPr>
        <w:t>Korrekturen der Finanzplan</w:t>
      </w:r>
      <w:r w:rsidR="00595CA7" w:rsidRPr="00D65266">
        <w:rPr>
          <w:highlight w:val="blue"/>
        </w:rPr>
        <w:t>p</w:t>
      </w:r>
      <w:r w:rsidR="00CB7B71" w:rsidRPr="00D65266">
        <w:rPr>
          <w:highlight w:val="blue"/>
        </w:rPr>
        <w:t xml:space="preserve">rognosen bei der Teuerung und den Passivzinsen in den Referenzjahren der Sparprogramme KOP12/13, KAP 14 und </w:t>
      </w:r>
      <w:r w:rsidR="00172CC4" w:rsidRPr="00D65266">
        <w:rPr>
          <w:highlight w:val="blue"/>
        </w:rPr>
        <w:t>SPG17–19</w:t>
      </w:r>
      <w:r w:rsidR="00F51231" w:rsidRPr="00D65266">
        <w:rPr>
          <w:highlight w:val="blue"/>
        </w:rPr>
        <w:t xml:space="preserve">, zusammen mit </w:t>
      </w:r>
      <w:r w:rsidRPr="00D65266">
        <w:rPr>
          <w:highlight w:val="blue"/>
        </w:rPr>
        <w:t>sys</w:t>
      </w:r>
      <w:r w:rsidR="00296765" w:rsidRPr="00D65266">
        <w:rPr>
          <w:highlight w:val="blue"/>
        </w:rPr>
        <w:softHyphen/>
      </w:r>
      <w:r w:rsidRPr="00D65266">
        <w:rPr>
          <w:highlight w:val="blue"/>
        </w:rPr>
        <w:t>tematischen jährlichen Kreditresten</w:t>
      </w:r>
      <w:r w:rsidR="00F51231" w:rsidRPr="00D65266">
        <w:rPr>
          <w:highlight w:val="blue"/>
        </w:rPr>
        <w:t xml:space="preserve"> in </w:t>
      </w:r>
      <w:r w:rsidRPr="00D65266">
        <w:rPr>
          <w:highlight w:val="blue"/>
        </w:rPr>
        <w:t xml:space="preserve">der Grössenordnung von </w:t>
      </w:r>
      <w:r w:rsidR="00595CA7" w:rsidRPr="00D65266">
        <w:rPr>
          <w:highlight w:val="blue"/>
        </w:rPr>
        <w:t>1</w:t>
      </w:r>
      <w:r w:rsidRPr="00D65266">
        <w:rPr>
          <w:highlight w:val="blue"/>
        </w:rPr>
        <w:t xml:space="preserve"> Milliarde Franken</w:t>
      </w:r>
      <w:r w:rsidR="00CB7B71" w:rsidRPr="00D65266">
        <w:rPr>
          <w:highlight w:val="blue"/>
        </w:rPr>
        <w:t xml:space="preserve"> haben den </w:t>
      </w:r>
      <w:r w:rsidR="00C56E34" w:rsidRPr="00D65266">
        <w:rPr>
          <w:highlight w:val="blue"/>
        </w:rPr>
        <w:t xml:space="preserve">Bundeshaushalt </w:t>
      </w:r>
      <w:r w:rsidR="00CB7B71" w:rsidRPr="00D65266">
        <w:rPr>
          <w:highlight w:val="blue"/>
        </w:rPr>
        <w:t xml:space="preserve">ausgabenseitig </w:t>
      </w:r>
      <w:r w:rsidR="00C56E34" w:rsidRPr="00D65266">
        <w:rPr>
          <w:highlight w:val="blue"/>
        </w:rPr>
        <w:t>stark</w:t>
      </w:r>
      <w:r w:rsidR="00CB7B71" w:rsidRPr="00D65266">
        <w:rPr>
          <w:highlight w:val="blue"/>
        </w:rPr>
        <w:t xml:space="preserve"> entlastet, ohne das</w:t>
      </w:r>
      <w:r w:rsidR="002532E6" w:rsidRPr="00D65266">
        <w:rPr>
          <w:highlight w:val="blue"/>
        </w:rPr>
        <w:t>s</w:t>
      </w:r>
      <w:r w:rsidR="00CB7B71" w:rsidRPr="00D65266">
        <w:rPr>
          <w:highlight w:val="blue"/>
        </w:rPr>
        <w:t xml:space="preserve"> es sich dabei um Sparmass</w:t>
      </w:r>
      <w:r w:rsidR="00296765" w:rsidRPr="00D65266">
        <w:rPr>
          <w:highlight w:val="blue"/>
        </w:rPr>
        <w:softHyphen/>
      </w:r>
      <w:r w:rsidR="00CB7B71" w:rsidRPr="00D65266">
        <w:rPr>
          <w:highlight w:val="blue"/>
        </w:rPr>
        <w:t xml:space="preserve">nahmen im engeren </w:t>
      </w:r>
      <w:r w:rsidR="00F51231" w:rsidRPr="00D65266">
        <w:rPr>
          <w:highlight w:val="blue"/>
        </w:rPr>
        <w:t>Sinn</w:t>
      </w:r>
      <w:r w:rsidR="00CB7B71" w:rsidRPr="00D65266">
        <w:rPr>
          <w:highlight w:val="blue"/>
        </w:rPr>
        <w:t xml:space="preserve"> gehandelt</w:t>
      </w:r>
      <w:r w:rsidRPr="00D65266">
        <w:rPr>
          <w:highlight w:val="blue"/>
        </w:rPr>
        <w:t xml:space="preserve"> hat.</w:t>
      </w:r>
    </w:p>
    <w:p w14:paraId="6EACFD25" w14:textId="77777777" w:rsidR="00CB7B71" w:rsidRPr="00D65266" w:rsidRDefault="00CB7B71" w:rsidP="00A27470">
      <w:pPr>
        <w:pStyle w:val="BeurteilungUndEmpfehlungEFK"/>
        <w:rPr>
          <w:highlight w:val="blue"/>
        </w:rPr>
      </w:pPr>
      <w:r w:rsidRPr="00D65266">
        <w:rPr>
          <w:highlight w:val="blue"/>
        </w:rPr>
        <w:t xml:space="preserve">Da Teuerungskorrekturen </w:t>
      </w:r>
      <w:r w:rsidR="00F51231" w:rsidRPr="00D65266">
        <w:rPr>
          <w:highlight w:val="blue"/>
        </w:rPr>
        <w:t xml:space="preserve">sich </w:t>
      </w:r>
      <w:r w:rsidRPr="00D65266">
        <w:rPr>
          <w:highlight w:val="blue"/>
        </w:rPr>
        <w:t xml:space="preserve">sowohl </w:t>
      </w:r>
      <w:r w:rsidR="00F51231" w:rsidRPr="00D65266">
        <w:rPr>
          <w:highlight w:val="blue"/>
        </w:rPr>
        <w:t>einnahme-</w:t>
      </w:r>
      <w:r w:rsidRPr="00D65266">
        <w:rPr>
          <w:highlight w:val="blue"/>
        </w:rPr>
        <w:t xml:space="preserve"> als auch au</w:t>
      </w:r>
      <w:r w:rsidR="00F51231" w:rsidRPr="00D65266">
        <w:rPr>
          <w:highlight w:val="blue"/>
        </w:rPr>
        <w:t>sgabenseitig auswirken, er</w:t>
      </w:r>
      <w:r w:rsidR="00296765" w:rsidRPr="00D65266">
        <w:rPr>
          <w:highlight w:val="blue"/>
        </w:rPr>
        <w:softHyphen/>
      </w:r>
      <w:r w:rsidR="00F51231" w:rsidRPr="00D65266">
        <w:rPr>
          <w:highlight w:val="blue"/>
        </w:rPr>
        <w:t>laubt die ausgabenseitige Betrachtung dieser Untersuchung keine belastbaren Aussagen über die effektive Entlastung infolge der Teuerungskorrekturen.</w:t>
      </w:r>
    </w:p>
    <w:p w14:paraId="7D785EE9" w14:textId="356DAC01" w:rsidR="00F51231" w:rsidRPr="00D65266" w:rsidRDefault="00C56E34" w:rsidP="00A27470">
      <w:pPr>
        <w:pStyle w:val="BeurteilungUndEmpfehlungEFK"/>
        <w:rPr>
          <w:highlight w:val="blue"/>
        </w:rPr>
      </w:pPr>
      <w:r w:rsidRPr="00D65266">
        <w:rPr>
          <w:highlight w:val="blue"/>
        </w:rPr>
        <w:t xml:space="preserve">Aufgrund ihrer Grössenordnungen </w:t>
      </w:r>
      <w:r w:rsidR="00526FAA" w:rsidRPr="00D65266">
        <w:rPr>
          <w:highlight w:val="blue"/>
        </w:rPr>
        <w:t xml:space="preserve">lassen allein </w:t>
      </w:r>
      <w:r w:rsidRPr="00D65266">
        <w:rPr>
          <w:highlight w:val="blue"/>
        </w:rPr>
        <w:t>die</w:t>
      </w:r>
      <w:r w:rsidR="00F51231" w:rsidRPr="00D65266">
        <w:rPr>
          <w:highlight w:val="blue"/>
        </w:rPr>
        <w:t xml:space="preserve"> Haushaltsentlastungen durch die Kor</w:t>
      </w:r>
      <w:r w:rsidR="00296765" w:rsidRPr="00D65266">
        <w:rPr>
          <w:highlight w:val="blue"/>
        </w:rPr>
        <w:softHyphen/>
      </w:r>
      <w:r w:rsidR="00F51231" w:rsidRPr="00D65266">
        <w:rPr>
          <w:highlight w:val="blue"/>
        </w:rPr>
        <w:t xml:space="preserve">rekturen bei den Passivzinsen den Schluss zu, dass </w:t>
      </w:r>
      <w:r w:rsidR="002939C0" w:rsidRPr="00D65266">
        <w:rPr>
          <w:highlight w:val="blue"/>
        </w:rPr>
        <w:t xml:space="preserve">sich </w:t>
      </w:r>
      <w:r w:rsidR="00DD6531" w:rsidRPr="00D65266">
        <w:rPr>
          <w:highlight w:val="blue"/>
        </w:rPr>
        <w:t>bei präziseren Finanzplan-Progno</w:t>
      </w:r>
      <w:r w:rsidR="00695C2D" w:rsidRPr="00D65266">
        <w:rPr>
          <w:highlight w:val="blue"/>
        </w:rPr>
        <w:softHyphen/>
      </w:r>
      <w:r w:rsidR="00DD6531" w:rsidRPr="00D65266">
        <w:rPr>
          <w:highlight w:val="blue"/>
        </w:rPr>
        <w:t xml:space="preserve">sen </w:t>
      </w:r>
      <w:r w:rsidR="00E82E2E" w:rsidRPr="00D65266">
        <w:rPr>
          <w:highlight w:val="blue"/>
        </w:rPr>
        <w:t xml:space="preserve">zumindest die </w:t>
      </w:r>
      <w:r w:rsidR="00F51231" w:rsidRPr="00D65266">
        <w:rPr>
          <w:highlight w:val="blue"/>
        </w:rPr>
        <w:t>Sparprogramme KOP12/13</w:t>
      </w:r>
      <w:r w:rsidR="00E82E2E" w:rsidRPr="00D65266">
        <w:rPr>
          <w:highlight w:val="blue"/>
        </w:rPr>
        <w:t xml:space="preserve"> und</w:t>
      </w:r>
      <w:r w:rsidR="00F51231" w:rsidRPr="00D65266">
        <w:rPr>
          <w:highlight w:val="blue"/>
        </w:rPr>
        <w:t xml:space="preserve"> KAP14 </w:t>
      </w:r>
      <w:r w:rsidR="002939C0" w:rsidRPr="00D65266">
        <w:rPr>
          <w:highlight w:val="blue"/>
        </w:rPr>
        <w:t>nicht aufgedrängt hätten</w:t>
      </w:r>
      <w:r w:rsidRPr="00D65266">
        <w:rPr>
          <w:highlight w:val="blue"/>
        </w:rPr>
        <w:t>,</w:t>
      </w:r>
      <w:r w:rsidR="000E7418" w:rsidRPr="00D65266">
        <w:rPr>
          <w:highlight w:val="blue"/>
        </w:rPr>
        <w:t xml:space="preserve"> um</w:t>
      </w:r>
      <w:r w:rsidR="00DD6531" w:rsidRPr="00D65266">
        <w:rPr>
          <w:highlight w:val="blue"/>
        </w:rPr>
        <w:t xml:space="preserve"> </w:t>
      </w:r>
      <w:proofErr w:type="spellStart"/>
      <w:r w:rsidR="004F0AB0" w:rsidRPr="00D65266">
        <w:rPr>
          <w:highlight w:val="blue"/>
        </w:rPr>
        <w:t>s</w:t>
      </w:r>
      <w:r w:rsidR="00DD6531" w:rsidRPr="00D65266">
        <w:rPr>
          <w:highlight w:val="blue"/>
        </w:rPr>
        <w:t>chuldenbremse</w:t>
      </w:r>
      <w:proofErr w:type="spellEnd"/>
      <w:r w:rsidR="00DD6531" w:rsidRPr="00D65266">
        <w:rPr>
          <w:highlight w:val="blue"/>
        </w:rPr>
        <w:t>-konforme Voranschläge vorzulegen.</w:t>
      </w:r>
    </w:p>
    <w:p w14:paraId="1BDFDF15" w14:textId="62E4EE41" w:rsidR="00B5515F" w:rsidRPr="00550C3B" w:rsidRDefault="00900D67" w:rsidP="00A27470">
      <w:pPr>
        <w:pStyle w:val="BeurteilungUndEmpfehlungEFK"/>
      </w:pPr>
      <w:r w:rsidRPr="00D65266">
        <w:rPr>
          <w:highlight w:val="blue"/>
        </w:rPr>
        <w:t>Im Hinblick auf die</w:t>
      </w:r>
      <w:r w:rsidR="000E7418" w:rsidRPr="00D65266">
        <w:rPr>
          <w:highlight w:val="blue"/>
        </w:rPr>
        <w:t xml:space="preserve"> Ausarbeitung künftiger </w:t>
      </w:r>
      <w:r w:rsidR="001A4CFC" w:rsidRPr="00D65266">
        <w:rPr>
          <w:highlight w:val="blue"/>
        </w:rPr>
        <w:t xml:space="preserve">Sparprogramme </w:t>
      </w:r>
      <w:r w:rsidR="00376959" w:rsidRPr="00D65266">
        <w:rPr>
          <w:highlight w:val="blue"/>
        </w:rPr>
        <w:t xml:space="preserve">oder Reformpakete </w:t>
      </w:r>
      <w:r w:rsidRPr="00D65266">
        <w:rPr>
          <w:highlight w:val="blue"/>
        </w:rPr>
        <w:t xml:space="preserve">wäre es für die parlamentarische Debatte hilfreich, auch </w:t>
      </w:r>
      <w:r w:rsidR="005E6019" w:rsidRPr="00D65266">
        <w:rPr>
          <w:highlight w:val="blue"/>
        </w:rPr>
        <w:t>auf die</w:t>
      </w:r>
      <w:r w:rsidRPr="00D65266">
        <w:rPr>
          <w:highlight w:val="blue"/>
        </w:rPr>
        <w:t xml:space="preserve"> Prognosegenauigkeit </w:t>
      </w:r>
      <w:r w:rsidR="005E6019" w:rsidRPr="00D65266">
        <w:rPr>
          <w:highlight w:val="blue"/>
        </w:rPr>
        <w:t xml:space="preserve">bei den grossen Ausgabenpositionen hinzuweisen, wie das einnahmeseitig bei der direkten Bundessteuer und der Verrechnungssteuer so wie bei Teuerungskorrekturen bereits </w:t>
      </w:r>
      <w:r w:rsidR="00DD6531" w:rsidRPr="00D65266">
        <w:rPr>
          <w:highlight w:val="blue"/>
        </w:rPr>
        <w:t>gehandhabt wird</w:t>
      </w:r>
      <w:r w:rsidR="005E6019" w:rsidRPr="00D65266">
        <w:rPr>
          <w:highlight w:val="blue"/>
        </w:rPr>
        <w:t>. Dabei könnte</w:t>
      </w:r>
      <w:r w:rsidR="002347B7" w:rsidRPr="00D65266">
        <w:rPr>
          <w:highlight w:val="blue"/>
        </w:rPr>
        <w:t xml:space="preserve"> zwischen Entlastungen, die das staatliche Handeln beeinflussen</w:t>
      </w:r>
      <w:r w:rsidR="00526FAA" w:rsidRPr="00D65266">
        <w:rPr>
          <w:highlight w:val="blue"/>
        </w:rPr>
        <w:t>,</w:t>
      </w:r>
      <w:r w:rsidR="002347B7" w:rsidRPr="00D65266">
        <w:rPr>
          <w:highlight w:val="blue"/>
        </w:rPr>
        <w:t xml:space="preserve"> und Progno</w:t>
      </w:r>
      <w:r w:rsidR="00695C2D" w:rsidRPr="00D65266">
        <w:rPr>
          <w:highlight w:val="blue"/>
        </w:rPr>
        <w:softHyphen/>
      </w:r>
      <w:r w:rsidR="002347B7" w:rsidRPr="00D65266">
        <w:rPr>
          <w:highlight w:val="blue"/>
        </w:rPr>
        <w:t>se</w:t>
      </w:r>
      <w:r w:rsidR="00526FAA" w:rsidRPr="00D65266">
        <w:rPr>
          <w:highlight w:val="blue"/>
        </w:rPr>
        <w:t xml:space="preserve">korrekturen </w:t>
      </w:r>
      <w:r w:rsidR="002347B7" w:rsidRPr="00D65266">
        <w:rPr>
          <w:highlight w:val="blue"/>
        </w:rPr>
        <w:t>untersch</w:t>
      </w:r>
      <w:r w:rsidR="005E6019" w:rsidRPr="00D65266">
        <w:rPr>
          <w:highlight w:val="blue"/>
        </w:rPr>
        <w:t>ie</w:t>
      </w:r>
      <w:r w:rsidR="002347B7" w:rsidRPr="00D65266">
        <w:rPr>
          <w:highlight w:val="blue"/>
        </w:rPr>
        <w:t>den</w:t>
      </w:r>
      <w:r w:rsidR="005E6019" w:rsidRPr="00D65266">
        <w:rPr>
          <w:highlight w:val="blue"/>
        </w:rPr>
        <w:t xml:space="preserve"> </w:t>
      </w:r>
      <w:r w:rsidR="00C54B71" w:rsidRPr="00D65266">
        <w:rPr>
          <w:highlight w:val="blue"/>
        </w:rPr>
        <w:t>und anhand derer Auswirkungen und erwarteter Eintretens</w:t>
      </w:r>
      <w:r w:rsidR="00695C2D" w:rsidRPr="00D65266">
        <w:rPr>
          <w:highlight w:val="blue"/>
        </w:rPr>
        <w:softHyphen/>
      </w:r>
      <w:r w:rsidR="00C54B71" w:rsidRPr="00D65266">
        <w:rPr>
          <w:highlight w:val="blue"/>
        </w:rPr>
        <w:t xml:space="preserve">wahrscheinlichkeit </w:t>
      </w:r>
      <w:r w:rsidR="00052A4F">
        <w:t xml:space="preserve">die Notwendigkeit </w:t>
      </w:r>
      <w:r w:rsidR="00C54B71">
        <w:t xml:space="preserve">eines </w:t>
      </w:r>
      <w:r w:rsidR="001A4CFC">
        <w:t>Sparprogramms begründ</w:t>
      </w:r>
      <w:r w:rsidR="00C54B71">
        <w:t>et</w:t>
      </w:r>
      <w:r w:rsidR="00C54B71" w:rsidRPr="00C54B71">
        <w:t xml:space="preserve"> </w:t>
      </w:r>
      <w:r w:rsidR="00C54B71">
        <w:t>werden</w:t>
      </w:r>
      <w:r w:rsidR="001A4CFC">
        <w:t>.</w:t>
      </w:r>
    </w:p>
    <w:p w14:paraId="767DD9C7" w14:textId="77777777" w:rsidR="0012783A" w:rsidRPr="00D65266" w:rsidRDefault="003D55E6" w:rsidP="0012783A">
      <w:pPr>
        <w:pStyle w:val="Titel1NoEFK"/>
        <w:rPr>
          <w:highlight w:val="green"/>
        </w:rPr>
      </w:pPr>
      <w:bookmarkStart w:id="101" w:name="_Toc39073180"/>
      <w:r w:rsidRPr="00D65266">
        <w:rPr>
          <w:highlight w:val="green"/>
        </w:rPr>
        <w:lastRenderedPageBreak/>
        <w:t>Wirkung</w:t>
      </w:r>
      <w:r w:rsidR="0012783A" w:rsidRPr="00D65266">
        <w:rPr>
          <w:highlight w:val="green"/>
        </w:rPr>
        <w:t xml:space="preserve"> der beschlossenen Entlastungen</w:t>
      </w:r>
      <w:bookmarkEnd w:id="101"/>
    </w:p>
    <w:p w14:paraId="5518AD7D" w14:textId="77777777" w:rsidR="0012783A" w:rsidRPr="00D65266" w:rsidRDefault="00A8007B" w:rsidP="0012783A">
      <w:pPr>
        <w:pStyle w:val="Titel2NoEFK"/>
        <w:rPr>
          <w:highlight w:val="green"/>
        </w:rPr>
      </w:pPr>
      <w:bookmarkStart w:id="102" w:name="_Ref3820248"/>
      <w:bookmarkStart w:id="103" w:name="_Ref3821982"/>
      <w:bookmarkStart w:id="104" w:name="_Toc39073181"/>
      <w:r w:rsidRPr="00D65266">
        <w:rPr>
          <w:highlight w:val="green"/>
        </w:rPr>
        <w:t>Haushaltsentlastung stärker als geplant</w:t>
      </w:r>
      <w:r w:rsidR="00DD2BB3" w:rsidRPr="00D65266">
        <w:rPr>
          <w:highlight w:val="green"/>
        </w:rPr>
        <w:t xml:space="preserve"> </w:t>
      </w:r>
      <w:r w:rsidRPr="00D65266">
        <w:rPr>
          <w:highlight w:val="green"/>
        </w:rPr>
        <w:t xml:space="preserve">als Konsequenz </w:t>
      </w:r>
      <w:r w:rsidR="00DD2BB3" w:rsidRPr="00D65266">
        <w:rPr>
          <w:highlight w:val="green"/>
        </w:rPr>
        <w:t xml:space="preserve">verschiedener </w:t>
      </w:r>
      <w:r w:rsidRPr="00D65266">
        <w:rPr>
          <w:highlight w:val="green"/>
        </w:rPr>
        <w:t>Effekte</w:t>
      </w:r>
      <w:bookmarkEnd w:id="102"/>
      <w:bookmarkEnd w:id="103"/>
      <w:bookmarkEnd w:id="104"/>
    </w:p>
    <w:p w14:paraId="2EC47A8A" w14:textId="33217C71" w:rsidR="000C01B7" w:rsidRPr="00D65266" w:rsidRDefault="00593BBE" w:rsidP="00921BBC">
      <w:pPr>
        <w:pStyle w:val="TextEFK"/>
        <w:rPr>
          <w:highlight w:val="green"/>
        </w:rPr>
      </w:pPr>
      <w:r w:rsidRPr="00D65266">
        <w:rPr>
          <w:highlight w:val="green"/>
        </w:rPr>
        <w:t xml:space="preserve">In seinen Botschaften zu den Sparprogrammen benennt der Bundesrat </w:t>
      </w:r>
      <w:r w:rsidR="00F04985" w:rsidRPr="00D65266">
        <w:rPr>
          <w:highlight w:val="green"/>
        </w:rPr>
        <w:t xml:space="preserve">jeweils </w:t>
      </w:r>
      <w:r w:rsidR="00420773" w:rsidRPr="00D65266">
        <w:rPr>
          <w:highlight w:val="green"/>
        </w:rPr>
        <w:t>denjenigen</w:t>
      </w:r>
      <w:r w:rsidRPr="00D65266">
        <w:rPr>
          <w:highlight w:val="green"/>
        </w:rPr>
        <w:t xml:space="preserve"> Finanzplan, welcher als Referenz für die Entlastungsmassnahmen </w:t>
      </w:r>
      <w:r w:rsidR="00420773" w:rsidRPr="00D65266">
        <w:rPr>
          <w:highlight w:val="green"/>
        </w:rPr>
        <w:t>gilt</w:t>
      </w:r>
      <w:r w:rsidRPr="00D65266">
        <w:rPr>
          <w:highlight w:val="green"/>
        </w:rPr>
        <w:t xml:space="preserve">. </w:t>
      </w:r>
      <w:r w:rsidR="000C01B7" w:rsidRPr="00D65266">
        <w:rPr>
          <w:highlight w:val="green"/>
        </w:rPr>
        <w:t xml:space="preserve">Wie in </w:t>
      </w:r>
      <w:r w:rsidR="00F76D61" w:rsidRPr="00D65266">
        <w:rPr>
          <w:highlight w:val="green"/>
        </w:rPr>
        <w:t>Kapitel</w:t>
      </w:r>
      <w:r w:rsidR="00154B2F" w:rsidRPr="00D65266">
        <w:rPr>
          <w:highlight w:val="green"/>
        </w:rPr>
        <w:t xml:space="preserve"> </w:t>
      </w:r>
      <w:r w:rsidR="00F76D61" w:rsidRPr="00D65266">
        <w:rPr>
          <w:highlight w:val="green"/>
        </w:rPr>
        <w:fldChar w:fldCharType="begin"/>
      </w:r>
      <w:r w:rsidR="00F76D61" w:rsidRPr="00D65266">
        <w:rPr>
          <w:highlight w:val="green"/>
        </w:rPr>
        <w:instrText xml:space="preserve"> REF _Ref4158723 \r \h  \* MERGEFORMAT </w:instrText>
      </w:r>
      <w:r w:rsidR="00F76D61" w:rsidRPr="00D65266">
        <w:rPr>
          <w:highlight w:val="green"/>
        </w:rPr>
      </w:r>
      <w:r w:rsidR="00F76D61" w:rsidRPr="00D65266">
        <w:rPr>
          <w:highlight w:val="green"/>
        </w:rPr>
        <w:fldChar w:fldCharType="separate"/>
      </w:r>
      <w:r w:rsidR="005F3300" w:rsidRPr="00D65266">
        <w:rPr>
          <w:highlight w:val="green"/>
        </w:rPr>
        <w:t>3.2</w:t>
      </w:r>
      <w:r w:rsidR="00F76D61" w:rsidRPr="00D65266">
        <w:rPr>
          <w:highlight w:val="green"/>
        </w:rPr>
        <w:fldChar w:fldCharType="end"/>
      </w:r>
      <w:r w:rsidR="000C01B7" w:rsidRPr="00D65266">
        <w:rPr>
          <w:highlight w:val="green"/>
        </w:rPr>
        <w:t xml:space="preserve"> dargelegt, </w:t>
      </w:r>
      <w:r w:rsidR="0028420E" w:rsidRPr="00D65266">
        <w:rPr>
          <w:highlight w:val="green"/>
        </w:rPr>
        <w:t xml:space="preserve">wurden </w:t>
      </w:r>
      <w:r w:rsidR="000C01B7" w:rsidRPr="00D65266">
        <w:rPr>
          <w:highlight w:val="green"/>
        </w:rPr>
        <w:t>die Prognosen der dreijährigen Finanzpläne umso präziser, je mehr sie sich dem effektiven Jahr des Voranschlags näher</w:t>
      </w:r>
      <w:r w:rsidR="0028420E" w:rsidRPr="00D65266">
        <w:rPr>
          <w:highlight w:val="green"/>
        </w:rPr>
        <w:t>te</w:t>
      </w:r>
      <w:r w:rsidR="000C01B7" w:rsidRPr="00D65266">
        <w:rPr>
          <w:highlight w:val="green"/>
        </w:rPr>
        <w:t xml:space="preserve">n. </w:t>
      </w:r>
      <w:r w:rsidR="00F76D61" w:rsidRPr="00D65266">
        <w:rPr>
          <w:highlight w:val="green"/>
        </w:rPr>
        <w:t>Dabei</w:t>
      </w:r>
      <w:r w:rsidR="000C01B7" w:rsidRPr="00D65266">
        <w:rPr>
          <w:highlight w:val="green"/>
        </w:rPr>
        <w:t xml:space="preserve"> </w:t>
      </w:r>
      <w:r w:rsidR="00F875E9" w:rsidRPr="00D65266">
        <w:rPr>
          <w:highlight w:val="green"/>
        </w:rPr>
        <w:t>bedeutete die</w:t>
      </w:r>
      <w:r w:rsidR="000C01B7" w:rsidRPr="00D65266">
        <w:rPr>
          <w:highlight w:val="green"/>
        </w:rPr>
        <w:t xml:space="preserve"> Präzisierung </w:t>
      </w:r>
      <w:r w:rsidR="00081BFF" w:rsidRPr="00D65266">
        <w:rPr>
          <w:highlight w:val="green"/>
        </w:rPr>
        <w:t xml:space="preserve">immer </w:t>
      </w:r>
      <w:r w:rsidR="000C01B7" w:rsidRPr="00D65266">
        <w:rPr>
          <w:highlight w:val="green"/>
        </w:rPr>
        <w:t>eine Entlastung der Ausgabe</w:t>
      </w:r>
      <w:r w:rsidR="00DD2BB3" w:rsidRPr="00D65266">
        <w:rPr>
          <w:highlight w:val="green"/>
        </w:rPr>
        <w:t>n</w:t>
      </w:r>
      <w:r w:rsidR="000C01B7" w:rsidRPr="00D65266">
        <w:rPr>
          <w:highlight w:val="green"/>
        </w:rPr>
        <w:t>prognose</w:t>
      </w:r>
      <w:r w:rsidR="00081BFF" w:rsidRPr="00D65266">
        <w:rPr>
          <w:highlight w:val="green"/>
        </w:rPr>
        <w:t>n</w:t>
      </w:r>
      <w:r w:rsidR="000C01B7" w:rsidRPr="00D65266">
        <w:rPr>
          <w:highlight w:val="green"/>
        </w:rPr>
        <w:t>.</w:t>
      </w:r>
    </w:p>
    <w:p w14:paraId="429DC9B6" w14:textId="77777777" w:rsidR="00D3369C" w:rsidRPr="00D65266" w:rsidRDefault="00B9162C" w:rsidP="00921BBC">
      <w:pPr>
        <w:pStyle w:val="TextEFK"/>
        <w:rPr>
          <w:highlight w:val="green"/>
        </w:rPr>
      </w:pPr>
      <w:r w:rsidRPr="00D65266">
        <w:rPr>
          <w:highlight w:val="green"/>
        </w:rPr>
        <w:t>Hinsichtlich</w:t>
      </w:r>
      <w:r w:rsidR="009A3262" w:rsidRPr="00D65266">
        <w:rPr>
          <w:highlight w:val="green"/>
        </w:rPr>
        <w:t xml:space="preserve"> der Rechenschaftsablage über die Sparprogramme stellt sich die Frage, ob die beschlossenen Entlastungsmassnahmen den gewünschten </w:t>
      </w:r>
      <w:r w:rsidR="006C5D60" w:rsidRPr="00D65266">
        <w:rPr>
          <w:highlight w:val="green"/>
        </w:rPr>
        <w:t>E</w:t>
      </w:r>
      <w:r w:rsidR="009A3262" w:rsidRPr="00D65266">
        <w:rPr>
          <w:highlight w:val="green"/>
        </w:rPr>
        <w:t>ffekt erzielt haben</w:t>
      </w:r>
      <w:r w:rsidR="00575CFC" w:rsidRPr="00D65266">
        <w:rPr>
          <w:highlight w:val="green"/>
        </w:rPr>
        <w:t xml:space="preserve"> oder nicht</w:t>
      </w:r>
      <w:r w:rsidR="009A3262" w:rsidRPr="00D65266">
        <w:rPr>
          <w:highlight w:val="green"/>
        </w:rPr>
        <w:t xml:space="preserve">. Konkret </w:t>
      </w:r>
      <w:r w:rsidR="00575CFC" w:rsidRPr="00D65266">
        <w:rPr>
          <w:highlight w:val="green"/>
        </w:rPr>
        <w:t>ist</w:t>
      </w:r>
      <w:r w:rsidR="009A3262" w:rsidRPr="00D65266">
        <w:rPr>
          <w:highlight w:val="green"/>
        </w:rPr>
        <w:t xml:space="preserve"> </w:t>
      </w:r>
      <w:r w:rsidR="00245E20" w:rsidRPr="00D65266">
        <w:rPr>
          <w:highlight w:val="green"/>
        </w:rPr>
        <w:t xml:space="preserve">die Entlastungsvorgabe eines </w:t>
      </w:r>
      <w:r w:rsidR="009A3262" w:rsidRPr="00D65266">
        <w:rPr>
          <w:highlight w:val="green"/>
        </w:rPr>
        <w:t xml:space="preserve">Sparprogramms </w:t>
      </w:r>
      <w:r w:rsidR="00575CFC" w:rsidRPr="00D65266">
        <w:rPr>
          <w:highlight w:val="green"/>
        </w:rPr>
        <w:t xml:space="preserve">dann </w:t>
      </w:r>
      <w:r w:rsidR="009A3262" w:rsidRPr="00D65266">
        <w:rPr>
          <w:highlight w:val="green"/>
        </w:rPr>
        <w:t>erfüllt, wenn</w:t>
      </w:r>
      <w:r w:rsidR="00733620" w:rsidRPr="00D65266">
        <w:rPr>
          <w:highlight w:val="green"/>
        </w:rPr>
        <w:t>,</w:t>
      </w:r>
      <w:r w:rsidR="009A3262" w:rsidRPr="00D65266">
        <w:rPr>
          <w:highlight w:val="green"/>
        </w:rPr>
        <w:t xml:space="preserve"> verglichen mit </w:t>
      </w:r>
      <w:r w:rsidR="00245E20" w:rsidRPr="00D65266">
        <w:rPr>
          <w:highlight w:val="green"/>
        </w:rPr>
        <w:t xml:space="preserve">den </w:t>
      </w:r>
      <w:r w:rsidR="009A3262" w:rsidRPr="00D65266">
        <w:rPr>
          <w:highlight w:val="green"/>
        </w:rPr>
        <w:t>Referenzwert</w:t>
      </w:r>
      <w:r w:rsidR="00245E20" w:rsidRPr="00D65266">
        <w:rPr>
          <w:highlight w:val="green"/>
        </w:rPr>
        <w:t>en</w:t>
      </w:r>
      <w:r w:rsidR="009A3262" w:rsidRPr="00D65266">
        <w:rPr>
          <w:highlight w:val="green"/>
        </w:rPr>
        <w:t xml:space="preserve"> </w:t>
      </w:r>
      <w:r w:rsidR="00245E20" w:rsidRPr="00D65266">
        <w:rPr>
          <w:highlight w:val="green"/>
        </w:rPr>
        <w:t xml:space="preserve">des Voranschlags mit </w:t>
      </w:r>
      <w:r w:rsidR="009A3262" w:rsidRPr="00D65266">
        <w:rPr>
          <w:highlight w:val="green"/>
        </w:rPr>
        <w:t>Finanzplan</w:t>
      </w:r>
      <w:r w:rsidR="00733620" w:rsidRPr="00D65266">
        <w:rPr>
          <w:highlight w:val="green"/>
        </w:rPr>
        <w:t>,</w:t>
      </w:r>
      <w:r w:rsidR="009A3262" w:rsidRPr="00D65266">
        <w:rPr>
          <w:highlight w:val="green"/>
        </w:rPr>
        <w:t xml:space="preserve"> die Rechnung </w:t>
      </w:r>
      <w:r w:rsidR="00245E20" w:rsidRPr="00D65266">
        <w:rPr>
          <w:highlight w:val="green"/>
        </w:rPr>
        <w:t>in den entsprechen</w:t>
      </w:r>
      <w:r w:rsidR="00296765" w:rsidRPr="00D65266">
        <w:rPr>
          <w:highlight w:val="green"/>
        </w:rPr>
        <w:softHyphen/>
      </w:r>
      <w:r w:rsidR="00245E20" w:rsidRPr="00D65266">
        <w:rPr>
          <w:highlight w:val="green"/>
        </w:rPr>
        <w:t xml:space="preserve">den Jahren </w:t>
      </w:r>
      <w:r w:rsidR="009A3262" w:rsidRPr="00D65266">
        <w:rPr>
          <w:highlight w:val="green"/>
        </w:rPr>
        <w:t>mindestens um die Höhe des Entlas</w:t>
      </w:r>
      <w:r w:rsidR="00575CFC" w:rsidRPr="00D65266">
        <w:rPr>
          <w:highlight w:val="green"/>
        </w:rPr>
        <w:t>tungsbetrages tiefer schliesst.</w:t>
      </w:r>
    </w:p>
    <w:p w14:paraId="3A503331" w14:textId="0DF7EEF2" w:rsidR="00220842" w:rsidRPr="00D65266" w:rsidRDefault="00334837" w:rsidP="00921BBC">
      <w:pPr>
        <w:pStyle w:val="TextEFK"/>
        <w:rPr>
          <w:highlight w:val="green"/>
        </w:rPr>
      </w:pPr>
      <w:r w:rsidRPr="00D65266">
        <w:rPr>
          <w:highlight w:val="green"/>
        </w:rPr>
        <w:fldChar w:fldCharType="begin"/>
      </w:r>
      <w:r w:rsidRPr="00D65266">
        <w:rPr>
          <w:highlight w:val="green"/>
        </w:rPr>
        <w:instrText xml:space="preserve"> REF _Ref11590605 \h </w:instrText>
      </w:r>
      <w:r w:rsidR="00154B2F" w:rsidRPr="00D65266">
        <w:rPr>
          <w:highlight w:val="green"/>
        </w:rPr>
        <w:instrText xml:space="preserve"> \* MERGEFORMAT </w:instrText>
      </w:r>
      <w:r w:rsidRPr="00D65266">
        <w:rPr>
          <w:highlight w:val="green"/>
        </w:rPr>
      </w:r>
      <w:r w:rsidRPr="00D65266">
        <w:rPr>
          <w:highlight w:val="green"/>
        </w:rPr>
        <w:fldChar w:fldCharType="separate"/>
      </w:r>
      <w:r w:rsidR="005F3300" w:rsidRPr="00D65266">
        <w:rPr>
          <w:highlight w:val="green"/>
        </w:rPr>
        <w:t xml:space="preserve">Abbildung </w:t>
      </w:r>
      <w:r w:rsidR="005F3300" w:rsidRPr="00D65266">
        <w:rPr>
          <w:noProof/>
          <w:highlight w:val="green"/>
        </w:rPr>
        <w:t>7</w:t>
      </w:r>
      <w:r w:rsidRPr="00D65266">
        <w:rPr>
          <w:highlight w:val="green"/>
        </w:rPr>
        <w:fldChar w:fldCharType="end"/>
      </w:r>
      <w:r w:rsidR="00F76D61" w:rsidRPr="00D65266">
        <w:rPr>
          <w:highlight w:val="green"/>
        </w:rPr>
        <w:t xml:space="preserve"> </w:t>
      </w:r>
      <w:r w:rsidR="00575CFC" w:rsidRPr="00D65266">
        <w:rPr>
          <w:noProof/>
          <w:highlight w:val="green"/>
        </w:rPr>
        <w:t>zeigt</w:t>
      </w:r>
      <w:r w:rsidR="00327498" w:rsidRPr="00D65266">
        <w:rPr>
          <w:noProof/>
          <w:highlight w:val="green"/>
        </w:rPr>
        <w:t xml:space="preserve"> </w:t>
      </w:r>
      <w:r w:rsidR="00575CFC" w:rsidRPr="00D65266">
        <w:rPr>
          <w:noProof/>
          <w:highlight w:val="green"/>
        </w:rPr>
        <w:t>beispielhaft für das Jahr 2006, wie sich die ordentlichen Ausgaben entwickelt haben</w:t>
      </w:r>
      <w:r w:rsidR="004B092B" w:rsidRPr="00D65266">
        <w:rPr>
          <w:noProof/>
          <w:highlight w:val="green"/>
        </w:rPr>
        <w:t>,</w:t>
      </w:r>
      <w:r w:rsidR="00575CFC" w:rsidRPr="00D65266">
        <w:rPr>
          <w:noProof/>
          <w:highlight w:val="green"/>
        </w:rPr>
        <w:t xml:space="preserve"> ausgehend vom Finanzplan 2004</w:t>
      </w:r>
      <w:r w:rsidR="00172CC4" w:rsidRPr="00D65266">
        <w:rPr>
          <w:noProof/>
          <w:highlight w:val="green"/>
        </w:rPr>
        <w:t>–</w:t>
      </w:r>
      <w:r w:rsidR="007263E9" w:rsidRPr="00D65266">
        <w:rPr>
          <w:noProof/>
          <w:highlight w:val="green"/>
        </w:rPr>
        <w:t>20</w:t>
      </w:r>
      <w:r w:rsidR="00575CFC" w:rsidRPr="00D65266">
        <w:rPr>
          <w:noProof/>
          <w:highlight w:val="green"/>
        </w:rPr>
        <w:t>06 vom 30.</w:t>
      </w:r>
      <w:r w:rsidR="00B5449D" w:rsidRPr="00D65266">
        <w:rPr>
          <w:noProof/>
          <w:highlight w:val="green"/>
        </w:rPr>
        <w:t xml:space="preserve"> September </w:t>
      </w:r>
      <w:r w:rsidR="00575CFC" w:rsidRPr="00D65266">
        <w:rPr>
          <w:noProof/>
          <w:highlight w:val="green"/>
        </w:rPr>
        <w:t xml:space="preserve">2002, </w:t>
      </w:r>
      <w:r w:rsidR="009A0FBF" w:rsidRPr="00D65266">
        <w:rPr>
          <w:noProof/>
          <w:highlight w:val="green"/>
        </w:rPr>
        <w:t>d</w:t>
      </w:r>
      <w:r w:rsidR="00575CFC" w:rsidRPr="00D65266">
        <w:rPr>
          <w:noProof/>
          <w:highlight w:val="green"/>
        </w:rPr>
        <w:t>er für das Sparprogramm EP03 die entsprechenden Referenzwerte enthält.</w:t>
      </w:r>
    </w:p>
    <w:p w14:paraId="31C8C41B" w14:textId="34E90FCB" w:rsidR="001465D6" w:rsidRPr="00D65266" w:rsidRDefault="00B9162C" w:rsidP="001465D6">
      <w:pPr>
        <w:pStyle w:val="TextEFK"/>
        <w:rPr>
          <w:highlight w:val="green"/>
        </w:rPr>
      </w:pPr>
      <w:r w:rsidRPr="00D65266">
        <w:rPr>
          <w:highlight w:val="green"/>
        </w:rPr>
        <w:t xml:space="preserve">Die </w:t>
      </w:r>
      <w:r w:rsidR="000D1817" w:rsidRPr="00D65266">
        <w:rPr>
          <w:highlight w:val="green"/>
        </w:rPr>
        <w:t>Hauptursachen</w:t>
      </w:r>
      <w:r w:rsidRPr="00D65266">
        <w:rPr>
          <w:highlight w:val="green"/>
        </w:rPr>
        <w:t xml:space="preserve"> für diese grossen Abweichungen</w:t>
      </w:r>
      <w:r w:rsidR="0076184D" w:rsidRPr="00D65266">
        <w:rPr>
          <w:highlight w:val="green"/>
        </w:rPr>
        <w:t xml:space="preserve"> </w:t>
      </w:r>
      <w:r w:rsidR="00220842" w:rsidRPr="00D65266">
        <w:rPr>
          <w:highlight w:val="green"/>
        </w:rPr>
        <w:t>im Umfang von rund 5 Milliarden Fran</w:t>
      </w:r>
      <w:r w:rsidR="00296765" w:rsidRPr="00D65266">
        <w:rPr>
          <w:highlight w:val="green"/>
        </w:rPr>
        <w:softHyphen/>
      </w:r>
      <w:r w:rsidR="00220842" w:rsidRPr="00D65266">
        <w:rPr>
          <w:highlight w:val="green"/>
        </w:rPr>
        <w:t xml:space="preserve">ken </w:t>
      </w:r>
      <w:r w:rsidR="001465D6" w:rsidRPr="00D65266">
        <w:rPr>
          <w:highlight w:val="green"/>
        </w:rPr>
        <w:t>zwischen den Beschlüssen der Sparprogramme EP03 und EP04 und dem effektiven Er</w:t>
      </w:r>
      <w:r w:rsidR="00296765" w:rsidRPr="00D65266">
        <w:rPr>
          <w:highlight w:val="green"/>
        </w:rPr>
        <w:softHyphen/>
      </w:r>
      <w:r w:rsidR="001465D6" w:rsidRPr="00D65266">
        <w:rPr>
          <w:highlight w:val="green"/>
        </w:rPr>
        <w:t>gebnis für das</w:t>
      </w:r>
      <w:r w:rsidR="000D1817" w:rsidRPr="00D65266">
        <w:rPr>
          <w:highlight w:val="green"/>
        </w:rPr>
        <w:t xml:space="preserve"> Rechnungsjahr 2006 </w:t>
      </w:r>
      <w:r w:rsidR="0076184D" w:rsidRPr="00D65266">
        <w:rPr>
          <w:highlight w:val="green"/>
        </w:rPr>
        <w:t xml:space="preserve">waren insbesondere die Korrekturen bei </w:t>
      </w:r>
      <w:r w:rsidR="009F56F8" w:rsidRPr="00D65266">
        <w:rPr>
          <w:highlight w:val="green"/>
        </w:rPr>
        <w:t>den Ausgaben für die Anteile</w:t>
      </w:r>
      <w:r w:rsidR="0076184D" w:rsidRPr="00D65266">
        <w:rPr>
          <w:highlight w:val="green"/>
        </w:rPr>
        <w:t xml:space="preserve"> Dritter an den Bundeseinnahmen</w:t>
      </w:r>
      <w:r w:rsidR="001465D6" w:rsidRPr="00D65266">
        <w:rPr>
          <w:highlight w:val="green"/>
        </w:rPr>
        <w:t>. Der Bundesrat ist 2002 bei der Vorberei</w:t>
      </w:r>
      <w:r w:rsidR="00296765" w:rsidRPr="00D65266">
        <w:rPr>
          <w:highlight w:val="green"/>
        </w:rPr>
        <w:softHyphen/>
      </w:r>
      <w:r w:rsidR="001465D6" w:rsidRPr="00D65266">
        <w:rPr>
          <w:highlight w:val="green"/>
        </w:rPr>
        <w:t>tung von Voranschlag und Finanzplan 2003</w:t>
      </w:r>
      <w:r w:rsidR="00172CC4" w:rsidRPr="00D65266">
        <w:rPr>
          <w:highlight w:val="green"/>
        </w:rPr>
        <w:t>–</w:t>
      </w:r>
      <w:r w:rsidR="007263E9" w:rsidRPr="00D65266">
        <w:rPr>
          <w:highlight w:val="green"/>
        </w:rPr>
        <w:t>20</w:t>
      </w:r>
      <w:r w:rsidR="001465D6" w:rsidRPr="00D65266">
        <w:rPr>
          <w:highlight w:val="green"/>
        </w:rPr>
        <w:t>06 von einer Erholung der Wirtschaft ausge</w:t>
      </w:r>
      <w:r w:rsidR="00296765" w:rsidRPr="00D65266">
        <w:rPr>
          <w:highlight w:val="green"/>
        </w:rPr>
        <w:softHyphen/>
      </w:r>
      <w:r w:rsidR="001465D6" w:rsidRPr="00D65266">
        <w:rPr>
          <w:highlight w:val="green"/>
        </w:rPr>
        <w:t xml:space="preserve">gangen und hat </w:t>
      </w:r>
      <w:r w:rsidR="00733620" w:rsidRPr="00D65266">
        <w:rPr>
          <w:highlight w:val="green"/>
        </w:rPr>
        <w:t>somit</w:t>
      </w:r>
      <w:r w:rsidR="001465D6" w:rsidRPr="00D65266">
        <w:rPr>
          <w:highlight w:val="green"/>
        </w:rPr>
        <w:t xml:space="preserve"> ein</w:t>
      </w:r>
      <w:r w:rsidR="00B55408" w:rsidRPr="00D65266">
        <w:rPr>
          <w:highlight w:val="green"/>
        </w:rPr>
        <w:t>en</w:t>
      </w:r>
      <w:r w:rsidR="001465D6" w:rsidRPr="00D65266">
        <w:rPr>
          <w:highlight w:val="green"/>
        </w:rPr>
        <w:t xml:space="preserve"> Anstieg der Anteile der Kantone an der leistungsabhängigen Schwerverkehrsabgabe, der Verrechnungssteuer und der direkten Bundessteuer als auch der AHV an der Mehrwertsteuer budgetiert</w:t>
      </w:r>
      <w:r w:rsidR="001465D6" w:rsidRPr="00D65266">
        <w:rPr>
          <w:rStyle w:val="Funotenzeichen"/>
          <w:highlight w:val="green"/>
        </w:rPr>
        <w:footnoteReference w:id="21"/>
      </w:r>
      <w:r w:rsidR="001465D6" w:rsidRPr="00D65266">
        <w:rPr>
          <w:highlight w:val="green"/>
        </w:rPr>
        <w:t>. Das Wirtschaftswachstum hat sich allerding</w:t>
      </w:r>
      <w:r w:rsidR="00334837" w:rsidRPr="00D65266">
        <w:rPr>
          <w:highlight w:val="green"/>
        </w:rPr>
        <w:t>s</w:t>
      </w:r>
      <w:r w:rsidR="001465D6" w:rsidRPr="00D65266">
        <w:rPr>
          <w:highlight w:val="green"/>
        </w:rPr>
        <w:t xml:space="preserve"> erst ab 2004 eingestellt</w:t>
      </w:r>
      <w:r w:rsidR="007D532B" w:rsidRPr="00D65266">
        <w:rPr>
          <w:highlight w:val="green"/>
        </w:rPr>
        <w:t>, was das Ausgabenwachstum gegenüber den Prognosen von 2002 verlangsamt hat</w:t>
      </w:r>
      <w:r w:rsidR="001465D6" w:rsidRPr="00D65266">
        <w:rPr>
          <w:highlight w:val="green"/>
        </w:rPr>
        <w:t xml:space="preserve">. Zudem machte der Bundesrat für </w:t>
      </w:r>
      <w:r w:rsidR="007D532B" w:rsidRPr="00D65266">
        <w:rPr>
          <w:highlight w:val="green"/>
        </w:rPr>
        <w:t xml:space="preserve">das begrenzte Ausgabenwachstum </w:t>
      </w:r>
      <w:r w:rsidR="001465D6" w:rsidRPr="00D65266">
        <w:rPr>
          <w:highlight w:val="green"/>
        </w:rPr>
        <w:t xml:space="preserve">die Auswirkungen </w:t>
      </w:r>
      <w:r w:rsidR="007D532B" w:rsidRPr="00D65266">
        <w:rPr>
          <w:highlight w:val="green"/>
        </w:rPr>
        <w:t xml:space="preserve">der Sparprogramme </w:t>
      </w:r>
      <w:r w:rsidR="001465D6" w:rsidRPr="00D65266">
        <w:rPr>
          <w:highlight w:val="green"/>
        </w:rPr>
        <w:t>EP03 und EP04 geltend.</w:t>
      </w:r>
    </w:p>
    <w:p w14:paraId="7E180976" w14:textId="77777777" w:rsidR="00AE1E6C" w:rsidRPr="00D65266" w:rsidRDefault="0070659C" w:rsidP="00921BBC">
      <w:pPr>
        <w:pStyle w:val="TextEFK"/>
        <w:rPr>
          <w:highlight w:val="green"/>
        </w:rPr>
      </w:pPr>
      <w:r w:rsidRPr="00D65266">
        <w:rPr>
          <w:highlight w:val="green"/>
        </w:rPr>
        <w:t>Die Staatsrechnung 2006 hat um weitere 477 Millionen Franken tiefer abgeschlossen als der Voranschlag</w:t>
      </w:r>
      <w:r w:rsidR="00B55408" w:rsidRPr="00D65266">
        <w:rPr>
          <w:highlight w:val="green"/>
        </w:rPr>
        <w:t xml:space="preserve"> 2006</w:t>
      </w:r>
      <w:r w:rsidRPr="00D65266">
        <w:rPr>
          <w:highlight w:val="green"/>
        </w:rPr>
        <w:t xml:space="preserve">, wobei das Parlament den Voranschlag bereits um 111 Millionen Franken gekürzt und </w:t>
      </w:r>
      <w:r w:rsidR="00CE0163" w:rsidRPr="00D65266">
        <w:rPr>
          <w:highlight w:val="green"/>
        </w:rPr>
        <w:t>Kreditreste von</w:t>
      </w:r>
      <w:r w:rsidRPr="00D65266">
        <w:rPr>
          <w:highlight w:val="green"/>
        </w:rPr>
        <w:t xml:space="preserve"> 366 Millionen </w:t>
      </w:r>
      <w:r w:rsidR="00220842" w:rsidRPr="00D65266">
        <w:rPr>
          <w:highlight w:val="green"/>
        </w:rPr>
        <w:t>übriggeblieben</w:t>
      </w:r>
      <w:r w:rsidR="00CE0163" w:rsidRPr="00D65266">
        <w:rPr>
          <w:highlight w:val="green"/>
        </w:rPr>
        <w:t xml:space="preserve"> sind</w:t>
      </w:r>
      <w:r w:rsidRPr="00D65266">
        <w:rPr>
          <w:highlight w:val="green"/>
        </w:rPr>
        <w:t>.</w:t>
      </w:r>
    </w:p>
    <w:p w14:paraId="7B2FE2E8" w14:textId="77777777" w:rsidR="00AE1E6C" w:rsidRPr="00D65266" w:rsidRDefault="00216CF5" w:rsidP="00B06870">
      <w:pPr>
        <w:pStyle w:val="AbbildungPlatzhalter"/>
        <w:rPr>
          <w:highlight w:val="green"/>
        </w:rPr>
      </w:pPr>
      <w:r w:rsidRPr="00D65266">
        <w:rPr>
          <w:noProof/>
          <w:highlight w:val="green"/>
          <w:bdr w:val="single" w:sz="2" w:space="0" w:color="auto"/>
        </w:rPr>
        <w:lastRenderedPageBreak/>
        <w:drawing>
          <wp:inline distT="0" distB="0" distL="0" distR="0" wp14:anchorId="3A157E59" wp14:editId="659CF771">
            <wp:extent cx="5561112" cy="5891916"/>
            <wp:effectExtent l="0" t="0" r="1905" b="0"/>
            <wp:docPr id="1456" name="Grafik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1682" cy="5903115"/>
                    </a:xfrm>
                    <a:prstGeom prst="rect">
                      <a:avLst/>
                    </a:prstGeom>
                    <a:noFill/>
                  </pic:spPr>
                </pic:pic>
              </a:graphicData>
            </a:graphic>
          </wp:inline>
        </w:drawing>
      </w:r>
    </w:p>
    <w:p w14:paraId="7720E5F9" w14:textId="179854FA" w:rsidR="00D3369C" w:rsidRPr="00D65266" w:rsidRDefault="00D3369C" w:rsidP="007263E9">
      <w:pPr>
        <w:pStyle w:val="EFKBeschriftungAbbildung"/>
        <w:spacing w:before="120"/>
        <w:rPr>
          <w:highlight w:val="green"/>
          <w:shd w:val="clear" w:color="auto" w:fill="FFCC9F" w:themeFill="accent1" w:themeFillTint="66"/>
        </w:rPr>
      </w:pPr>
      <w:bookmarkStart w:id="105" w:name="_Ref11590605"/>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7</w:t>
      </w:r>
      <w:r w:rsidRPr="00D65266">
        <w:rPr>
          <w:highlight w:val="green"/>
        </w:rPr>
        <w:fldChar w:fldCharType="end"/>
      </w:r>
      <w:bookmarkEnd w:id="105"/>
      <w:r w:rsidRPr="00D65266">
        <w:rPr>
          <w:highlight w:val="green"/>
        </w:rPr>
        <w:t>: Entwicklung der ordentlichen Ausgaben gemäss Finanzierungsrechnung für das Jahr 2006 aus</w:t>
      </w:r>
      <w:r w:rsidR="00296765" w:rsidRPr="00D65266">
        <w:rPr>
          <w:highlight w:val="green"/>
        </w:rPr>
        <w:softHyphen/>
      </w:r>
      <w:r w:rsidRPr="00D65266">
        <w:rPr>
          <w:highlight w:val="green"/>
        </w:rPr>
        <w:t>gehend vom Finanzplan 2004</w:t>
      </w:r>
      <w:r w:rsidR="00172CC4" w:rsidRPr="00D65266">
        <w:rPr>
          <w:highlight w:val="green"/>
        </w:rPr>
        <w:t>–</w:t>
      </w:r>
      <w:r w:rsidR="00C74B0A" w:rsidRPr="00D65266">
        <w:rPr>
          <w:highlight w:val="green"/>
        </w:rPr>
        <w:t>20</w:t>
      </w:r>
      <w:r w:rsidRPr="00D65266">
        <w:rPr>
          <w:highlight w:val="green"/>
        </w:rPr>
        <w:t>06 vom 30.09.2002 unter Einfluss der Sparprogramme EP03 und EP04</w:t>
      </w:r>
      <w:r w:rsidR="00A51E64" w:rsidRPr="00D65266">
        <w:rPr>
          <w:highlight w:val="green"/>
        </w:rPr>
        <w:t>,</w:t>
      </w:r>
      <w:r w:rsidRPr="00D65266">
        <w:rPr>
          <w:highlight w:val="green"/>
        </w:rPr>
        <w:t xml:space="preserve"> Quelle: EFK</w:t>
      </w:r>
      <w:r w:rsidR="00A51E64" w:rsidRPr="00D65266">
        <w:rPr>
          <w:highlight w:val="green"/>
        </w:rPr>
        <w:t>-</w:t>
      </w:r>
      <w:r w:rsidRPr="00D65266">
        <w:rPr>
          <w:highlight w:val="green"/>
        </w:rPr>
        <w:t>eigene Darstellung auf Grundlage der entsprechenden Botsc</w:t>
      </w:r>
      <w:r w:rsidR="00334837" w:rsidRPr="00D65266">
        <w:rPr>
          <w:highlight w:val="green"/>
        </w:rPr>
        <w:t>haften und Bundesbeschlüsse</w:t>
      </w:r>
      <w:r w:rsidRPr="00D65266">
        <w:rPr>
          <w:highlight w:val="green"/>
        </w:rPr>
        <w:t xml:space="preserve"> zu EP03 und EP04 sowie von Voranschlag, Bundesbeschluss und Staatsrechnung 2006</w:t>
      </w:r>
      <w:r w:rsidR="003D71DB" w:rsidRPr="00D65266">
        <w:rPr>
          <w:highlight w:val="green"/>
        </w:rPr>
        <w:t>.</w:t>
      </w:r>
    </w:p>
    <w:p w14:paraId="44237FDC" w14:textId="1E4CF528" w:rsidR="00176583" w:rsidRPr="00D65266" w:rsidRDefault="00AD5329" w:rsidP="00D3369C">
      <w:pPr>
        <w:pStyle w:val="TextEFK"/>
        <w:rPr>
          <w:highlight w:val="green"/>
        </w:rPr>
      </w:pPr>
      <w:r w:rsidRPr="00D65266">
        <w:rPr>
          <w:highlight w:val="green"/>
        </w:rPr>
        <w:fldChar w:fldCharType="begin"/>
      </w:r>
      <w:r w:rsidRPr="00D65266">
        <w:rPr>
          <w:highlight w:val="green"/>
        </w:rPr>
        <w:instrText xml:space="preserve"> REF _Ref4158851 \h </w:instrText>
      </w:r>
      <w:r w:rsidR="00154B2F" w:rsidRPr="00D65266">
        <w:rPr>
          <w:highlight w:val="green"/>
        </w:rPr>
        <w:instrText xml:space="preserve"> \* MERGEFORMAT </w:instrText>
      </w:r>
      <w:r w:rsidRPr="00D65266">
        <w:rPr>
          <w:highlight w:val="green"/>
        </w:rPr>
      </w:r>
      <w:r w:rsidRPr="00D65266">
        <w:rPr>
          <w:highlight w:val="green"/>
        </w:rPr>
        <w:fldChar w:fldCharType="separate"/>
      </w:r>
      <w:r w:rsidR="005F3300" w:rsidRPr="00D65266">
        <w:rPr>
          <w:highlight w:val="green"/>
        </w:rPr>
        <w:t xml:space="preserve">Abbildung </w:t>
      </w:r>
      <w:r w:rsidR="005F3300" w:rsidRPr="00D65266">
        <w:rPr>
          <w:noProof/>
          <w:highlight w:val="green"/>
        </w:rPr>
        <w:t>8</w:t>
      </w:r>
      <w:r w:rsidRPr="00D65266">
        <w:rPr>
          <w:highlight w:val="green"/>
        </w:rPr>
        <w:fldChar w:fldCharType="end"/>
      </w:r>
      <w:r w:rsidRPr="00D65266">
        <w:rPr>
          <w:highlight w:val="green"/>
        </w:rPr>
        <w:t xml:space="preserve"> zeigt die gleiche Auswertung für das Jahr 2016</w:t>
      </w:r>
      <w:r w:rsidR="00176583" w:rsidRPr="00D65266">
        <w:rPr>
          <w:highlight w:val="green"/>
        </w:rPr>
        <w:t xml:space="preserve"> ausgehend vo</w:t>
      </w:r>
      <w:r w:rsidR="004B092B" w:rsidRPr="00D65266">
        <w:rPr>
          <w:highlight w:val="green"/>
        </w:rPr>
        <w:t>m</w:t>
      </w:r>
      <w:r w:rsidR="00176583" w:rsidRPr="00D65266">
        <w:rPr>
          <w:highlight w:val="green"/>
        </w:rPr>
        <w:t xml:space="preserve"> Referenzfinanz</w:t>
      </w:r>
      <w:r w:rsidR="00296765" w:rsidRPr="00D65266">
        <w:rPr>
          <w:highlight w:val="green"/>
        </w:rPr>
        <w:softHyphen/>
      </w:r>
      <w:r w:rsidR="00176583" w:rsidRPr="00D65266">
        <w:rPr>
          <w:highlight w:val="green"/>
        </w:rPr>
        <w:t>plan 2014</w:t>
      </w:r>
      <w:r w:rsidR="00172CC4" w:rsidRPr="00D65266">
        <w:rPr>
          <w:highlight w:val="green"/>
        </w:rPr>
        <w:t>–</w:t>
      </w:r>
      <w:r w:rsidR="00C74B0A" w:rsidRPr="00D65266">
        <w:rPr>
          <w:highlight w:val="green"/>
        </w:rPr>
        <w:t>20</w:t>
      </w:r>
      <w:r w:rsidR="00176583" w:rsidRPr="00D65266">
        <w:rPr>
          <w:highlight w:val="green"/>
        </w:rPr>
        <w:t>16 vom 22.</w:t>
      </w:r>
      <w:r w:rsidR="00526FAA" w:rsidRPr="00D65266">
        <w:rPr>
          <w:highlight w:val="green"/>
        </w:rPr>
        <w:t xml:space="preserve"> August </w:t>
      </w:r>
      <w:r w:rsidR="00176583" w:rsidRPr="00D65266">
        <w:rPr>
          <w:highlight w:val="green"/>
        </w:rPr>
        <w:t>2012. Dabei hat das Parlament die Entlastungsvorschläge des Bundesrates</w:t>
      </w:r>
      <w:r w:rsidR="00B55408" w:rsidRPr="00D65266">
        <w:rPr>
          <w:highlight w:val="green"/>
        </w:rPr>
        <w:t xml:space="preserve"> im Umfang von 570 Millionen</w:t>
      </w:r>
      <w:r w:rsidR="00176583" w:rsidRPr="00D65266">
        <w:rPr>
          <w:highlight w:val="green"/>
        </w:rPr>
        <w:t xml:space="preserve"> </w:t>
      </w:r>
      <w:r w:rsidR="004B092B" w:rsidRPr="00D65266">
        <w:rPr>
          <w:highlight w:val="green"/>
        </w:rPr>
        <w:t xml:space="preserve">Franken </w:t>
      </w:r>
      <w:r w:rsidR="00176583" w:rsidRPr="00D65266">
        <w:rPr>
          <w:highlight w:val="green"/>
        </w:rPr>
        <w:t>um 107 Millionen abgeschwächt.</w:t>
      </w:r>
    </w:p>
    <w:p w14:paraId="20ED053F" w14:textId="77777777" w:rsidR="003D3E31" w:rsidRPr="00D65266" w:rsidRDefault="003D3E31" w:rsidP="00D3369C">
      <w:pPr>
        <w:pStyle w:val="TextEFK"/>
        <w:rPr>
          <w:highlight w:val="green"/>
        </w:rPr>
      </w:pPr>
      <w:r w:rsidRPr="00D65266">
        <w:rPr>
          <w:highlight w:val="green"/>
        </w:rPr>
        <w:t>Die Hauptursachen für diese ausgabe</w:t>
      </w:r>
      <w:r w:rsidR="00291E33" w:rsidRPr="00D65266">
        <w:rPr>
          <w:highlight w:val="green"/>
        </w:rPr>
        <w:t>n</w:t>
      </w:r>
      <w:r w:rsidRPr="00D65266">
        <w:rPr>
          <w:highlight w:val="green"/>
        </w:rPr>
        <w:t>seitigen Abweichungen beim KAP14 für das Rech</w:t>
      </w:r>
      <w:r w:rsidR="00296765" w:rsidRPr="00D65266">
        <w:rPr>
          <w:highlight w:val="green"/>
        </w:rPr>
        <w:softHyphen/>
      </w:r>
      <w:r w:rsidRPr="00D65266">
        <w:rPr>
          <w:highlight w:val="green"/>
        </w:rPr>
        <w:t xml:space="preserve">nungsjahr 2016 im Umfang von 3,6 Milliarden Franken waren grosse Budgetentlastungen </w:t>
      </w:r>
      <w:r w:rsidR="00D057F8" w:rsidRPr="00D65266">
        <w:rPr>
          <w:highlight w:val="green"/>
        </w:rPr>
        <w:t>aufgrund von</w:t>
      </w:r>
      <w:r w:rsidRPr="00D65266">
        <w:rPr>
          <w:highlight w:val="green"/>
        </w:rPr>
        <w:t xml:space="preserve"> Anpassungen der Prognosen. Einerseits handelte es sich um freiwerdende Mittel infolge vom Bundesratsantrag abweichende Volksentscheide (Ablehnung </w:t>
      </w:r>
      <w:r w:rsidR="00655E3C" w:rsidRPr="00D65266">
        <w:rPr>
          <w:highlight w:val="green"/>
        </w:rPr>
        <w:t>«</w:t>
      </w:r>
      <w:r w:rsidRPr="00D65266">
        <w:rPr>
          <w:highlight w:val="green"/>
        </w:rPr>
        <w:t>Gripen</w:t>
      </w:r>
      <w:r w:rsidR="00655E3C" w:rsidRPr="00D65266">
        <w:rPr>
          <w:highlight w:val="green"/>
        </w:rPr>
        <w:t>»</w:t>
      </w:r>
      <w:r w:rsidRPr="00D65266">
        <w:rPr>
          <w:highlight w:val="green"/>
        </w:rPr>
        <w:t xml:space="preserve"> und Annahme </w:t>
      </w:r>
      <w:r w:rsidR="00F8525F" w:rsidRPr="00D65266">
        <w:rPr>
          <w:highlight w:val="green"/>
        </w:rPr>
        <w:t>«</w:t>
      </w:r>
      <w:r w:rsidRPr="00D65266">
        <w:rPr>
          <w:highlight w:val="green"/>
        </w:rPr>
        <w:t>Masseneinwanderungsinitiative</w:t>
      </w:r>
      <w:r w:rsidR="00F8525F" w:rsidRPr="00D65266">
        <w:rPr>
          <w:highlight w:val="green"/>
        </w:rPr>
        <w:t>»</w:t>
      </w:r>
      <w:r w:rsidRPr="00D65266">
        <w:rPr>
          <w:highlight w:val="green"/>
        </w:rPr>
        <w:t xml:space="preserve">) und andererseits um ein vermindertes Ausgabenwachstum, insbesondere bei den Passivzinsen </w:t>
      </w:r>
      <w:r w:rsidR="00D057F8" w:rsidRPr="00D65266">
        <w:rPr>
          <w:highlight w:val="green"/>
        </w:rPr>
        <w:t>wegen</w:t>
      </w:r>
      <w:r w:rsidRPr="00D65266">
        <w:rPr>
          <w:highlight w:val="green"/>
        </w:rPr>
        <w:t xml:space="preserve"> des tiefen Zinsniveaus und </w:t>
      </w:r>
      <w:r w:rsidRPr="00D65266">
        <w:rPr>
          <w:highlight w:val="green"/>
        </w:rPr>
        <w:lastRenderedPageBreak/>
        <w:t xml:space="preserve">bei den Bundesbeiträgen an die Sozialversicherungen durch Teuerungskorrekturen. </w:t>
      </w:r>
      <w:r w:rsidR="00D057F8" w:rsidRPr="00D65266">
        <w:rPr>
          <w:highlight w:val="green"/>
        </w:rPr>
        <w:t>Des</w:t>
      </w:r>
      <w:r w:rsidRPr="00D65266">
        <w:rPr>
          <w:highlight w:val="green"/>
        </w:rPr>
        <w:t xml:space="preserve"> Weiteren ver</w:t>
      </w:r>
      <w:r w:rsidR="00DD2BB3" w:rsidRPr="00D65266">
        <w:rPr>
          <w:highlight w:val="green"/>
        </w:rPr>
        <w:t>w</w:t>
      </w:r>
      <w:r w:rsidRPr="00D65266">
        <w:rPr>
          <w:highlight w:val="green"/>
        </w:rPr>
        <w:t>eist der Bundesrat auf zusätzliche Entlastungen im Rahmen des KAP14 hin, die in Bereichen, in denen für 2016 Kreditreste absehbar waren, vorgenommen wurden</w:t>
      </w:r>
      <w:r w:rsidRPr="00D65266">
        <w:rPr>
          <w:rStyle w:val="Funotenzeichen"/>
          <w:highlight w:val="green"/>
        </w:rPr>
        <w:footnoteReference w:id="22"/>
      </w:r>
      <w:r w:rsidRPr="00D65266">
        <w:rPr>
          <w:highlight w:val="green"/>
        </w:rPr>
        <w:t>.</w:t>
      </w:r>
    </w:p>
    <w:p w14:paraId="3FEF120F" w14:textId="77777777" w:rsidR="0076184D" w:rsidRPr="00D65266" w:rsidRDefault="00E55D41" w:rsidP="00B06870">
      <w:pPr>
        <w:pStyle w:val="AbbildungPlatzhalter"/>
        <w:rPr>
          <w:highlight w:val="green"/>
        </w:rPr>
      </w:pPr>
      <w:r w:rsidRPr="00D65266">
        <w:rPr>
          <w:noProof/>
          <w:highlight w:val="green"/>
          <w:bdr w:val="single" w:sz="2" w:space="0" w:color="auto"/>
        </w:rPr>
        <w:drawing>
          <wp:inline distT="0" distB="0" distL="0" distR="0" wp14:anchorId="51CDA575" wp14:editId="3B8A9289">
            <wp:extent cx="5543550" cy="5736590"/>
            <wp:effectExtent l="0" t="0" r="0" b="0"/>
            <wp:docPr id="1448" name="Grafik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510" cy="5800708"/>
                    </a:xfrm>
                    <a:prstGeom prst="rect">
                      <a:avLst/>
                    </a:prstGeom>
                    <a:noFill/>
                  </pic:spPr>
                </pic:pic>
              </a:graphicData>
            </a:graphic>
          </wp:inline>
        </w:drawing>
      </w:r>
    </w:p>
    <w:p w14:paraId="5194B0ED" w14:textId="61164B37" w:rsidR="00921BBC" w:rsidRPr="00D65266" w:rsidRDefault="00F76D61" w:rsidP="007263E9">
      <w:pPr>
        <w:pStyle w:val="EFKBeschriftungAbbildung"/>
        <w:spacing w:before="120"/>
        <w:rPr>
          <w:highlight w:val="green"/>
        </w:rPr>
      </w:pPr>
      <w:bookmarkStart w:id="106" w:name="_Ref4158851"/>
      <w:r w:rsidRPr="00D65266">
        <w:rPr>
          <w:highlight w:val="green"/>
        </w:rPr>
        <w:t xml:space="preserve">Abbildung </w:t>
      </w:r>
      <w:r w:rsidRPr="00D65266">
        <w:rPr>
          <w:highlight w:val="green"/>
        </w:rPr>
        <w:fldChar w:fldCharType="begin"/>
      </w:r>
      <w:r w:rsidRPr="00D65266">
        <w:rPr>
          <w:highlight w:val="green"/>
        </w:rPr>
        <w:instrText xml:space="preserve"> SEQ Abbildung \* ARABIC </w:instrText>
      </w:r>
      <w:r w:rsidRPr="00D65266">
        <w:rPr>
          <w:highlight w:val="green"/>
        </w:rPr>
        <w:fldChar w:fldCharType="separate"/>
      </w:r>
      <w:r w:rsidR="005F3300" w:rsidRPr="00D65266">
        <w:rPr>
          <w:noProof/>
          <w:highlight w:val="green"/>
        </w:rPr>
        <w:t>8</w:t>
      </w:r>
      <w:r w:rsidRPr="00D65266">
        <w:rPr>
          <w:highlight w:val="green"/>
        </w:rPr>
        <w:fldChar w:fldCharType="end"/>
      </w:r>
      <w:bookmarkEnd w:id="106"/>
      <w:r w:rsidR="00921BBC" w:rsidRPr="00D65266">
        <w:rPr>
          <w:highlight w:val="green"/>
        </w:rPr>
        <w:t xml:space="preserve">: </w:t>
      </w:r>
      <w:r w:rsidR="00473BD1" w:rsidRPr="00D65266">
        <w:rPr>
          <w:highlight w:val="green"/>
        </w:rPr>
        <w:t>Entwicklung der ordentlichen Ausgaben gemäss Finanzierungsrechnung</w:t>
      </w:r>
      <w:r w:rsidR="00334837" w:rsidRPr="00D65266">
        <w:rPr>
          <w:highlight w:val="green"/>
        </w:rPr>
        <w:t xml:space="preserve"> für das Jahr 2016</w:t>
      </w:r>
      <w:r w:rsidR="00CA6932" w:rsidRPr="00D65266">
        <w:rPr>
          <w:highlight w:val="green"/>
        </w:rPr>
        <w:t xml:space="preserve"> aus</w:t>
      </w:r>
      <w:r w:rsidR="00296765" w:rsidRPr="00D65266">
        <w:rPr>
          <w:highlight w:val="green"/>
        </w:rPr>
        <w:softHyphen/>
      </w:r>
      <w:r w:rsidR="00CA6932" w:rsidRPr="00D65266">
        <w:rPr>
          <w:highlight w:val="green"/>
        </w:rPr>
        <w:t xml:space="preserve">gehend vom Finanzplan </w:t>
      </w:r>
      <w:r w:rsidR="00334837" w:rsidRPr="00D65266">
        <w:rPr>
          <w:highlight w:val="green"/>
        </w:rPr>
        <w:t>2014</w:t>
      </w:r>
      <w:r w:rsidR="00172CC4" w:rsidRPr="00D65266">
        <w:rPr>
          <w:highlight w:val="green"/>
        </w:rPr>
        <w:t>–</w:t>
      </w:r>
      <w:r w:rsidR="00C74B0A" w:rsidRPr="00D65266">
        <w:rPr>
          <w:highlight w:val="green"/>
        </w:rPr>
        <w:t>20</w:t>
      </w:r>
      <w:r w:rsidR="00334837" w:rsidRPr="00D65266">
        <w:rPr>
          <w:highlight w:val="green"/>
        </w:rPr>
        <w:t>16</w:t>
      </w:r>
      <w:r w:rsidR="00CA6932" w:rsidRPr="00D65266">
        <w:rPr>
          <w:highlight w:val="green"/>
        </w:rPr>
        <w:t xml:space="preserve"> vom </w:t>
      </w:r>
      <w:r w:rsidR="00334837" w:rsidRPr="00D65266">
        <w:rPr>
          <w:highlight w:val="green"/>
        </w:rPr>
        <w:t xml:space="preserve">22.08.2012 </w:t>
      </w:r>
      <w:r w:rsidR="00CA6932" w:rsidRPr="00D65266">
        <w:rPr>
          <w:highlight w:val="green"/>
        </w:rPr>
        <w:t xml:space="preserve">unter Einfluss </w:t>
      </w:r>
      <w:r w:rsidR="00334837" w:rsidRPr="00D65266">
        <w:rPr>
          <w:highlight w:val="green"/>
        </w:rPr>
        <w:t>des</w:t>
      </w:r>
      <w:r w:rsidR="00CA6932" w:rsidRPr="00D65266">
        <w:rPr>
          <w:highlight w:val="green"/>
        </w:rPr>
        <w:t xml:space="preserve"> Sparprogramm</w:t>
      </w:r>
      <w:r w:rsidR="00B436FB" w:rsidRPr="00D65266">
        <w:rPr>
          <w:highlight w:val="green"/>
        </w:rPr>
        <w:t>s</w:t>
      </w:r>
      <w:r w:rsidR="00CA6932" w:rsidRPr="00D65266">
        <w:rPr>
          <w:highlight w:val="green"/>
        </w:rPr>
        <w:t xml:space="preserve"> </w:t>
      </w:r>
      <w:r w:rsidR="00334837" w:rsidRPr="00D65266">
        <w:rPr>
          <w:highlight w:val="green"/>
        </w:rPr>
        <w:t>KAP14</w:t>
      </w:r>
      <w:r w:rsidR="00D057F8" w:rsidRPr="00D65266">
        <w:rPr>
          <w:highlight w:val="green"/>
        </w:rPr>
        <w:t>,</w:t>
      </w:r>
      <w:r w:rsidR="00473BD1" w:rsidRPr="00D65266">
        <w:rPr>
          <w:highlight w:val="green"/>
        </w:rPr>
        <w:t xml:space="preserve"> Quelle: EFK</w:t>
      </w:r>
      <w:r w:rsidR="00B436FB" w:rsidRPr="00D65266">
        <w:rPr>
          <w:highlight w:val="green"/>
        </w:rPr>
        <w:t>-</w:t>
      </w:r>
      <w:r w:rsidR="00473BD1" w:rsidRPr="00D65266">
        <w:rPr>
          <w:highlight w:val="green"/>
        </w:rPr>
        <w:t>eigene Darstellung auf Gr</w:t>
      </w:r>
      <w:r w:rsidR="00B018EE" w:rsidRPr="00D65266">
        <w:rPr>
          <w:highlight w:val="green"/>
        </w:rPr>
        <w:t>undlage der entsprechenden Botschaften und Bundesbeschlüsse (BB) zu EP03 und EP04 sowie von Voranschlag, Bundesbeschluss und Staatsrechnung 2006</w:t>
      </w:r>
      <w:r w:rsidR="003D71DB" w:rsidRPr="00D65266">
        <w:rPr>
          <w:highlight w:val="green"/>
        </w:rPr>
        <w:t>.</w:t>
      </w:r>
    </w:p>
    <w:p w14:paraId="50544804" w14:textId="77777777" w:rsidR="003D3E31" w:rsidRPr="00D65266" w:rsidRDefault="003D3E31" w:rsidP="001B2057">
      <w:pPr>
        <w:pStyle w:val="TextEFK"/>
        <w:rPr>
          <w:highlight w:val="green"/>
        </w:rPr>
      </w:pPr>
      <w:r w:rsidRPr="00D65266">
        <w:rPr>
          <w:highlight w:val="green"/>
        </w:rPr>
        <w:t xml:space="preserve">Trotz Nachtragskrediten und Kreditüberschreitungen von </w:t>
      </w:r>
      <w:r w:rsidR="00B436FB" w:rsidRPr="00D65266">
        <w:rPr>
          <w:highlight w:val="green"/>
        </w:rPr>
        <w:t>1</w:t>
      </w:r>
      <w:r w:rsidR="001B2057" w:rsidRPr="00D65266">
        <w:rPr>
          <w:highlight w:val="green"/>
        </w:rPr>
        <w:t xml:space="preserve"> Milliarde Franken </w:t>
      </w:r>
      <w:r w:rsidRPr="00D65266">
        <w:rPr>
          <w:highlight w:val="green"/>
        </w:rPr>
        <w:t xml:space="preserve">resultierten </w:t>
      </w:r>
      <w:r w:rsidR="00817D93" w:rsidRPr="00D65266">
        <w:rPr>
          <w:highlight w:val="green"/>
        </w:rPr>
        <w:t>ordentliche</w:t>
      </w:r>
      <w:r w:rsidRPr="00D65266">
        <w:rPr>
          <w:highlight w:val="green"/>
        </w:rPr>
        <w:t xml:space="preserve"> Ausgaben im Umfang von </w:t>
      </w:r>
      <w:r w:rsidR="001B2057" w:rsidRPr="00D65266">
        <w:rPr>
          <w:highlight w:val="green"/>
        </w:rPr>
        <w:t xml:space="preserve">knapp </w:t>
      </w:r>
      <w:r w:rsidR="00B436FB" w:rsidRPr="00D65266">
        <w:rPr>
          <w:highlight w:val="green"/>
        </w:rPr>
        <w:t>1</w:t>
      </w:r>
      <w:r w:rsidRPr="00D65266">
        <w:rPr>
          <w:highlight w:val="green"/>
        </w:rPr>
        <w:t xml:space="preserve"> Milliarde tiefer als budgetiert.</w:t>
      </w:r>
      <w:r w:rsidR="001B2057" w:rsidRPr="00D65266">
        <w:rPr>
          <w:highlight w:val="green"/>
        </w:rPr>
        <w:t xml:space="preserve"> Grund dafür waren </w:t>
      </w:r>
      <w:r w:rsidR="00B436FB" w:rsidRPr="00D65266">
        <w:rPr>
          <w:highlight w:val="green"/>
        </w:rPr>
        <w:t>2</w:t>
      </w:r>
      <w:r w:rsidR="001B2057" w:rsidRPr="00D65266">
        <w:rPr>
          <w:highlight w:val="green"/>
        </w:rPr>
        <w:t xml:space="preserve"> Milliarden Franken Kreditreste.</w:t>
      </w:r>
    </w:p>
    <w:p w14:paraId="22A348D8" w14:textId="549AE537" w:rsidR="0032014E" w:rsidRPr="00D65266" w:rsidRDefault="00AD5329" w:rsidP="00AD5329">
      <w:pPr>
        <w:pStyle w:val="TexteEFK"/>
        <w:rPr>
          <w:highlight w:val="green"/>
          <w:lang w:val="de-CH"/>
        </w:rPr>
      </w:pPr>
      <w:r w:rsidRPr="00D65266">
        <w:rPr>
          <w:highlight w:val="green"/>
          <w:lang w:val="de-CH"/>
        </w:rPr>
        <w:lastRenderedPageBreak/>
        <w:t>Die EFK hat</w:t>
      </w:r>
      <w:r w:rsidR="00817D93" w:rsidRPr="00D65266">
        <w:rPr>
          <w:highlight w:val="green"/>
          <w:lang w:val="de-CH"/>
        </w:rPr>
        <w:t xml:space="preserve"> nebst den beiden oben erläuterten Beispielen die gleiche Auswertung </w:t>
      </w:r>
      <w:r w:rsidRPr="00D65266">
        <w:rPr>
          <w:highlight w:val="green"/>
          <w:lang w:val="de-CH"/>
        </w:rPr>
        <w:t xml:space="preserve">für alle von den Sparprogrammen EP03, EP04, KOP12/13 und KAP14 betroffenen Jahre </w:t>
      </w:r>
      <w:r w:rsidR="00817D93" w:rsidRPr="00D65266">
        <w:rPr>
          <w:highlight w:val="green"/>
          <w:lang w:val="de-CH"/>
        </w:rPr>
        <w:t xml:space="preserve">gemacht und </w:t>
      </w:r>
      <w:r w:rsidRPr="00D65266">
        <w:rPr>
          <w:highlight w:val="green"/>
          <w:lang w:val="de-CH"/>
        </w:rPr>
        <w:t xml:space="preserve">die geplanten Entlastungseffekte gemäss Sparprogramm mit </w:t>
      </w:r>
      <w:r w:rsidR="00817EB5" w:rsidRPr="00D65266">
        <w:rPr>
          <w:highlight w:val="green"/>
          <w:lang w:val="de-CH"/>
        </w:rPr>
        <w:t>den effektiven Voran</w:t>
      </w:r>
      <w:r w:rsidR="00296765" w:rsidRPr="00D65266">
        <w:rPr>
          <w:highlight w:val="green"/>
          <w:lang w:val="de-CH"/>
        </w:rPr>
        <w:softHyphen/>
      </w:r>
      <w:r w:rsidR="00817EB5" w:rsidRPr="00D65266">
        <w:rPr>
          <w:highlight w:val="green"/>
          <w:lang w:val="de-CH"/>
        </w:rPr>
        <w:t>schlägen</w:t>
      </w:r>
      <w:r w:rsidRPr="00D65266">
        <w:rPr>
          <w:highlight w:val="green"/>
          <w:lang w:val="de-CH"/>
        </w:rPr>
        <w:t xml:space="preserve"> und Rechnungsabschlüssen </w:t>
      </w:r>
      <w:r w:rsidR="00817EB5" w:rsidRPr="00D65266">
        <w:rPr>
          <w:highlight w:val="green"/>
          <w:lang w:val="de-CH"/>
        </w:rPr>
        <w:t>verglichen</w:t>
      </w:r>
      <w:r w:rsidRPr="00D65266">
        <w:rPr>
          <w:highlight w:val="green"/>
          <w:lang w:val="de-CH"/>
        </w:rPr>
        <w:t>. Für sämtliche</w:t>
      </w:r>
      <w:r w:rsidR="001B2057" w:rsidRPr="00D65266">
        <w:rPr>
          <w:highlight w:val="green"/>
          <w:lang w:val="de-CH"/>
        </w:rPr>
        <w:t xml:space="preserve"> der zehn betroffenen</w:t>
      </w:r>
      <w:r w:rsidRPr="00D65266">
        <w:rPr>
          <w:highlight w:val="green"/>
          <w:lang w:val="de-CH"/>
        </w:rPr>
        <w:t xml:space="preserve"> Jahre übertrifft der Rechnungsabschluss die ausgabe</w:t>
      </w:r>
      <w:r w:rsidR="00291E33" w:rsidRPr="00D65266">
        <w:rPr>
          <w:highlight w:val="green"/>
          <w:lang w:val="de-CH"/>
        </w:rPr>
        <w:t>n</w:t>
      </w:r>
      <w:r w:rsidRPr="00D65266">
        <w:rPr>
          <w:highlight w:val="green"/>
          <w:lang w:val="de-CH"/>
        </w:rPr>
        <w:t>seitig beschlossenen Entlas</w:t>
      </w:r>
      <w:r w:rsidR="001B2057" w:rsidRPr="00D65266">
        <w:rPr>
          <w:highlight w:val="green"/>
          <w:lang w:val="de-CH"/>
        </w:rPr>
        <w:t>tungsmass</w:t>
      </w:r>
      <w:r w:rsidR="00695C2D" w:rsidRPr="00D65266">
        <w:rPr>
          <w:highlight w:val="green"/>
          <w:lang w:val="de-CH"/>
        </w:rPr>
        <w:softHyphen/>
      </w:r>
      <w:r w:rsidR="001B2057" w:rsidRPr="00D65266">
        <w:rPr>
          <w:highlight w:val="green"/>
          <w:lang w:val="de-CH"/>
        </w:rPr>
        <w:t>nahmen</w:t>
      </w:r>
      <w:r w:rsidR="0090590E" w:rsidRPr="00D65266">
        <w:rPr>
          <w:highlight w:val="green"/>
          <w:lang w:val="de-CH"/>
        </w:rPr>
        <w:t xml:space="preserve"> der Sparprogramme</w:t>
      </w:r>
      <w:r w:rsidR="001B2057" w:rsidRPr="00D65266">
        <w:rPr>
          <w:highlight w:val="green"/>
          <w:lang w:val="de-CH"/>
        </w:rPr>
        <w:t xml:space="preserve"> im Vergleich zu den</w:t>
      </w:r>
      <w:r w:rsidRPr="00D65266">
        <w:rPr>
          <w:highlight w:val="green"/>
          <w:lang w:val="de-CH"/>
        </w:rPr>
        <w:t xml:space="preserve"> Referenzwert</w:t>
      </w:r>
      <w:r w:rsidR="001B2057" w:rsidRPr="00D65266">
        <w:rPr>
          <w:highlight w:val="green"/>
          <w:lang w:val="de-CH"/>
        </w:rPr>
        <w:t>en</w:t>
      </w:r>
      <w:r w:rsidRPr="00D65266">
        <w:rPr>
          <w:highlight w:val="green"/>
          <w:lang w:val="de-CH"/>
        </w:rPr>
        <w:t xml:space="preserve"> in den entsprechenden Finanzplänen. Nur knapp erreicht wurden die Entlastungen im EP04 für das Jahr 2008. Das</w:t>
      </w:r>
      <w:r w:rsidR="001B2057" w:rsidRPr="00D65266">
        <w:rPr>
          <w:highlight w:val="green"/>
          <w:lang w:val="de-CH"/>
        </w:rPr>
        <w:t xml:space="preserve"> Parlament hat damals von den 1,</w:t>
      </w:r>
      <w:r w:rsidRPr="00D65266">
        <w:rPr>
          <w:highlight w:val="green"/>
          <w:lang w:val="de-CH"/>
        </w:rPr>
        <w:t>9 Milliarden Franken, die der Bundesrat als Entlastungs</w:t>
      </w:r>
      <w:r w:rsidR="00695C2D" w:rsidRPr="00D65266">
        <w:rPr>
          <w:highlight w:val="green"/>
          <w:lang w:val="de-CH"/>
        </w:rPr>
        <w:softHyphen/>
      </w:r>
      <w:r w:rsidRPr="00D65266">
        <w:rPr>
          <w:highlight w:val="green"/>
          <w:lang w:val="de-CH"/>
        </w:rPr>
        <w:t xml:space="preserve">massnahmen vorgeschlagen </w:t>
      </w:r>
      <w:r w:rsidR="00461AE5" w:rsidRPr="00D65266">
        <w:rPr>
          <w:highlight w:val="green"/>
          <w:lang w:val="de-CH"/>
        </w:rPr>
        <w:t>hatte</w:t>
      </w:r>
      <w:r w:rsidRPr="00D65266">
        <w:rPr>
          <w:highlight w:val="green"/>
          <w:lang w:val="de-CH"/>
        </w:rPr>
        <w:t>, Entlastungen von lediglich 774 Millionen beschlossen</w:t>
      </w:r>
      <w:r w:rsidRPr="00D65266">
        <w:rPr>
          <w:rStyle w:val="Funotenzeichen"/>
          <w:highlight w:val="green"/>
        </w:rPr>
        <w:footnoteReference w:id="23"/>
      </w:r>
      <w:r w:rsidRPr="00D65266">
        <w:rPr>
          <w:highlight w:val="green"/>
          <w:lang w:val="de-CH"/>
        </w:rPr>
        <w:t>.</w:t>
      </w:r>
      <w:r w:rsidR="00817D93" w:rsidRPr="00D65266">
        <w:rPr>
          <w:highlight w:val="green"/>
          <w:lang w:val="de-CH"/>
        </w:rPr>
        <w:t xml:space="preserve"> </w:t>
      </w:r>
      <w:r w:rsidR="004F0AB0" w:rsidRPr="00D65266">
        <w:rPr>
          <w:highlight w:val="green"/>
          <w:lang w:val="de-CH"/>
        </w:rPr>
        <w:t xml:space="preserve">Insgesamt wurden die </w:t>
      </w:r>
      <w:r w:rsidR="004F0AB0" w:rsidRPr="00D65266">
        <w:rPr>
          <w:rStyle w:val="IntensiveHervorhebung"/>
          <w:i w:val="0"/>
          <w:iCs w:val="0"/>
          <w:color w:val="000000" w:themeColor="text1"/>
          <w:highlight w:val="green"/>
          <w:lang w:val="de-CH"/>
        </w:rPr>
        <w:t xml:space="preserve">ausgabenseitigen </w:t>
      </w:r>
      <w:r w:rsidR="004F0AB0" w:rsidRPr="00D65266">
        <w:rPr>
          <w:highlight w:val="green"/>
          <w:lang w:val="de-CH"/>
        </w:rPr>
        <w:t>Zielvorgaben der von Sparprogrammen betroffe</w:t>
      </w:r>
      <w:r w:rsidR="00695C2D" w:rsidRPr="00D65266">
        <w:rPr>
          <w:highlight w:val="green"/>
          <w:lang w:val="de-CH"/>
        </w:rPr>
        <w:softHyphen/>
      </w:r>
      <w:r w:rsidR="004F0AB0" w:rsidRPr="00D65266">
        <w:rPr>
          <w:highlight w:val="green"/>
          <w:lang w:val="de-CH"/>
        </w:rPr>
        <w:t>nen Jahre zwischen 2004 und 2016 um insgesamt 32,9 Milliarden Franken übertroffen wurden, 5,8 Milliarden davon allein im Rechnungsjahr 2006.</w:t>
      </w:r>
    </w:p>
    <w:p w14:paraId="4C5BAC13" w14:textId="00C01F05" w:rsidR="00AD5329" w:rsidRPr="00D65266" w:rsidRDefault="00817D93" w:rsidP="00AD5329">
      <w:pPr>
        <w:pStyle w:val="TexteEFK"/>
        <w:rPr>
          <w:highlight w:val="green"/>
          <w:lang w:val="de-CH"/>
        </w:rPr>
      </w:pPr>
      <w:r w:rsidRPr="00D65266">
        <w:rPr>
          <w:highlight w:val="green"/>
          <w:lang w:val="de-CH"/>
        </w:rPr>
        <w:t xml:space="preserve">Für </w:t>
      </w:r>
      <w:r w:rsidR="007D532B" w:rsidRPr="00D65266">
        <w:rPr>
          <w:highlight w:val="green"/>
          <w:lang w:val="de-CH"/>
        </w:rPr>
        <w:t xml:space="preserve">die </w:t>
      </w:r>
      <w:r w:rsidR="001B2057" w:rsidRPr="00D65266">
        <w:rPr>
          <w:highlight w:val="green"/>
          <w:lang w:val="de-CH"/>
        </w:rPr>
        <w:t>ersten beiden</w:t>
      </w:r>
      <w:r w:rsidRPr="00D65266">
        <w:rPr>
          <w:highlight w:val="green"/>
          <w:lang w:val="de-CH"/>
        </w:rPr>
        <w:t xml:space="preserve"> Jahre </w:t>
      </w:r>
      <w:r w:rsidR="0032014E" w:rsidRPr="00D65266">
        <w:rPr>
          <w:highlight w:val="green"/>
          <w:lang w:val="de-CH"/>
        </w:rPr>
        <w:t>des</w:t>
      </w:r>
      <w:r w:rsidR="001B2057" w:rsidRPr="00D65266">
        <w:rPr>
          <w:highlight w:val="green"/>
          <w:lang w:val="de-CH"/>
        </w:rPr>
        <w:t xml:space="preserve"> </w:t>
      </w:r>
      <w:r w:rsidR="00172CC4" w:rsidRPr="00D65266">
        <w:rPr>
          <w:highlight w:val="green"/>
          <w:lang w:val="de-CH"/>
        </w:rPr>
        <w:t>SPG17–19</w:t>
      </w:r>
      <w:r w:rsidR="001B2057" w:rsidRPr="00D65266">
        <w:rPr>
          <w:highlight w:val="green"/>
          <w:lang w:val="de-CH"/>
        </w:rPr>
        <w:t xml:space="preserve"> </w:t>
      </w:r>
      <w:r w:rsidRPr="00D65266">
        <w:rPr>
          <w:highlight w:val="green"/>
          <w:lang w:val="de-CH"/>
        </w:rPr>
        <w:t>wurden die ausgabe</w:t>
      </w:r>
      <w:r w:rsidR="00291E33" w:rsidRPr="00D65266">
        <w:rPr>
          <w:highlight w:val="green"/>
          <w:lang w:val="de-CH"/>
        </w:rPr>
        <w:t>n</w:t>
      </w:r>
      <w:r w:rsidRPr="00D65266">
        <w:rPr>
          <w:highlight w:val="green"/>
          <w:lang w:val="de-CH"/>
        </w:rPr>
        <w:t xml:space="preserve">seitigen Zielwerte um 1,9 Milliarden </w:t>
      </w:r>
      <w:r w:rsidR="001B2057" w:rsidRPr="00D65266">
        <w:rPr>
          <w:highlight w:val="green"/>
          <w:lang w:val="de-CH"/>
        </w:rPr>
        <w:t>bzw.</w:t>
      </w:r>
      <w:r w:rsidRPr="00D65266">
        <w:rPr>
          <w:highlight w:val="green"/>
          <w:lang w:val="de-CH"/>
        </w:rPr>
        <w:t xml:space="preserve"> um 350 Millionen Franken verfehlt</w:t>
      </w:r>
      <w:r w:rsidR="00220842" w:rsidRPr="00D65266">
        <w:rPr>
          <w:highlight w:val="green"/>
          <w:lang w:val="de-CH"/>
        </w:rPr>
        <w:t>. Aufgrund einnahmeseitiger Mehr</w:t>
      </w:r>
      <w:r w:rsidR="00695C2D" w:rsidRPr="00D65266">
        <w:rPr>
          <w:highlight w:val="green"/>
          <w:lang w:val="de-CH"/>
        </w:rPr>
        <w:softHyphen/>
      </w:r>
      <w:r w:rsidR="00220842" w:rsidRPr="00D65266">
        <w:rPr>
          <w:highlight w:val="green"/>
          <w:lang w:val="de-CH"/>
        </w:rPr>
        <w:t>einnahmen, schlossen die Rechnungen dennoch mit einem Überschuss.</w:t>
      </w:r>
      <w:r w:rsidR="003E0068" w:rsidRPr="00D65266">
        <w:rPr>
          <w:highlight w:val="green"/>
          <w:lang w:val="de-CH"/>
        </w:rPr>
        <w:t xml:space="preserve"> </w:t>
      </w:r>
    </w:p>
    <w:p w14:paraId="73E540F2" w14:textId="77777777" w:rsidR="00896FAC" w:rsidRPr="00D65266" w:rsidRDefault="002D5ABF" w:rsidP="00F36459">
      <w:pPr>
        <w:pStyle w:val="Titel2NoEFK"/>
        <w:rPr>
          <w:highlight w:val="green"/>
        </w:rPr>
      </w:pPr>
      <w:bookmarkStart w:id="107" w:name="_Ref10643280"/>
      <w:bookmarkStart w:id="108" w:name="_Toc39073182"/>
      <w:r w:rsidRPr="00D65266">
        <w:rPr>
          <w:highlight w:val="green"/>
        </w:rPr>
        <w:t>Keine</w:t>
      </w:r>
      <w:r w:rsidR="00AC5002" w:rsidRPr="00D65266">
        <w:rPr>
          <w:highlight w:val="green"/>
        </w:rPr>
        <w:t xml:space="preserve"> Transparenz über Abweichungen </w:t>
      </w:r>
      <w:r w:rsidRPr="00D65266">
        <w:rPr>
          <w:highlight w:val="green"/>
        </w:rPr>
        <w:t>zwischen</w:t>
      </w:r>
      <w:r w:rsidR="00AC5002" w:rsidRPr="00D65266">
        <w:rPr>
          <w:highlight w:val="green"/>
        </w:rPr>
        <w:t xml:space="preserve"> Bundesbeschlüsse</w:t>
      </w:r>
      <w:r w:rsidRPr="00D65266">
        <w:rPr>
          <w:highlight w:val="green"/>
        </w:rPr>
        <w:t>n</w:t>
      </w:r>
      <w:r w:rsidR="00AC5002" w:rsidRPr="00D65266">
        <w:rPr>
          <w:highlight w:val="green"/>
        </w:rPr>
        <w:t xml:space="preserve"> </w:t>
      </w:r>
      <w:r w:rsidRPr="00D65266">
        <w:rPr>
          <w:highlight w:val="green"/>
        </w:rPr>
        <w:t>und</w:t>
      </w:r>
      <w:r w:rsidR="00AC5002" w:rsidRPr="00D65266">
        <w:rPr>
          <w:highlight w:val="green"/>
        </w:rPr>
        <w:t xml:space="preserve"> Botschaften</w:t>
      </w:r>
      <w:bookmarkEnd w:id="107"/>
      <w:bookmarkEnd w:id="108"/>
    </w:p>
    <w:p w14:paraId="3CF98145" w14:textId="77777777" w:rsidR="00E537FA" w:rsidRPr="00D65266" w:rsidRDefault="00E537FA" w:rsidP="007263E9">
      <w:pPr>
        <w:pStyle w:val="Titel3EFK"/>
        <w:spacing w:before="280"/>
        <w:ind w:firstLine="709"/>
        <w:rPr>
          <w:highlight w:val="green"/>
        </w:rPr>
      </w:pPr>
      <w:r w:rsidRPr="00D65266">
        <w:rPr>
          <w:highlight w:val="green"/>
        </w:rPr>
        <w:t>Vergleichbarkeit zwischen Botschaften und Bundesbeschlüssen</w:t>
      </w:r>
    </w:p>
    <w:p w14:paraId="4AE1098F" w14:textId="5D076EFD" w:rsidR="00612276" w:rsidRPr="00D65266" w:rsidRDefault="009E44B4" w:rsidP="009E44B4">
      <w:pPr>
        <w:pStyle w:val="TextEFK"/>
        <w:rPr>
          <w:highlight w:val="green"/>
        </w:rPr>
      </w:pPr>
      <w:r w:rsidRPr="00D65266">
        <w:rPr>
          <w:highlight w:val="green"/>
        </w:rPr>
        <w:t xml:space="preserve">Die EFK hat analysiert, inwiefern das Parlament in seinen Beratungen </w:t>
      </w:r>
      <w:r w:rsidR="00A02D71" w:rsidRPr="00D65266">
        <w:rPr>
          <w:highlight w:val="green"/>
        </w:rPr>
        <w:t xml:space="preserve">der Sparprogramme </w:t>
      </w:r>
      <w:r w:rsidRPr="00D65266">
        <w:rPr>
          <w:highlight w:val="green"/>
        </w:rPr>
        <w:t>von den Vorschlägen des Bunderates abgewichen ist. Dabei hat sie festgestellt, dass im Gegensatz zu den Botschaften des Bundesrates das Ergebnis der parlamentarischen Bera</w:t>
      </w:r>
      <w:r w:rsidR="00296765" w:rsidRPr="00D65266">
        <w:rPr>
          <w:highlight w:val="green"/>
        </w:rPr>
        <w:softHyphen/>
      </w:r>
      <w:r w:rsidRPr="00D65266">
        <w:rPr>
          <w:highlight w:val="green"/>
        </w:rPr>
        <w:t>tungen nur schwer nachvollzogen werden kann.</w:t>
      </w:r>
    </w:p>
    <w:p w14:paraId="36389674" w14:textId="59DFC4B6" w:rsidR="00612276" w:rsidRPr="00D65266" w:rsidRDefault="00F12F4A" w:rsidP="00EF65D0">
      <w:pPr>
        <w:pStyle w:val="TextEFK"/>
        <w:rPr>
          <w:highlight w:val="green"/>
        </w:rPr>
      </w:pPr>
      <w:r w:rsidRPr="00D65266">
        <w:rPr>
          <w:highlight w:val="green"/>
        </w:rPr>
        <w:t xml:space="preserve">Die Abweichungen </w:t>
      </w:r>
      <w:r w:rsidR="00A02D71" w:rsidRPr="00D65266">
        <w:rPr>
          <w:highlight w:val="green"/>
        </w:rPr>
        <w:t xml:space="preserve">zwischen dem Ergebnis der parlamentarischen Beratungen </w:t>
      </w:r>
      <w:r w:rsidR="007D532B" w:rsidRPr="00D65266">
        <w:rPr>
          <w:highlight w:val="green"/>
        </w:rPr>
        <w:t xml:space="preserve">und dem </w:t>
      </w:r>
      <w:r w:rsidRPr="00D65266">
        <w:rPr>
          <w:highlight w:val="green"/>
        </w:rPr>
        <w:t xml:space="preserve">bundesrätlichen Vorschlag sind nicht </w:t>
      </w:r>
      <w:r w:rsidR="0090590E" w:rsidRPr="00D65266">
        <w:rPr>
          <w:highlight w:val="green"/>
        </w:rPr>
        <w:t xml:space="preserve">übersichtlich einander </w:t>
      </w:r>
      <w:r w:rsidR="0032014E" w:rsidRPr="00D65266">
        <w:rPr>
          <w:highlight w:val="green"/>
        </w:rPr>
        <w:t>gegenübergestellt</w:t>
      </w:r>
      <w:r w:rsidR="0090590E" w:rsidRPr="00D65266">
        <w:rPr>
          <w:highlight w:val="green"/>
        </w:rPr>
        <w:t xml:space="preserve"> </w:t>
      </w:r>
      <w:r w:rsidR="00612276" w:rsidRPr="00D65266">
        <w:rPr>
          <w:highlight w:val="green"/>
        </w:rPr>
        <w:t>und nur mit</w:t>
      </w:r>
      <w:r w:rsidRPr="00D65266">
        <w:rPr>
          <w:highlight w:val="green"/>
        </w:rPr>
        <w:t xml:space="preserve"> viel </w:t>
      </w:r>
      <w:r w:rsidR="00A02D71" w:rsidRPr="00D65266">
        <w:rPr>
          <w:highlight w:val="green"/>
        </w:rPr>
        <w:t>A</w:t>
      </w:r>
      <w:r w:rsidRPr="00D65266">
        <w:rPr>
          <w:highlight w:val="green"/>
        </w:rPr>
        <w:t xml:space="preserve">ufwand </w:t>
      </w:r>
      <w:r w:rsidR="00612276" w:rsidRPr="00D65266">
        <w:rPr>
          <w:highlight w:val="green"/>
        </w:rPr>
        <w:t>durch</w:t>
      </w:r>
      <w:r w:rsidR="00A02D71" w:rsidRPr="00D65266">
        <w:rPr>
          <w:highlight w:val="green"/>
        </w:rPr>
        <w:t xml:space="preserve"> die Konsultation der Fahne zur parlamentarischen Debatte </w:t>
      </w:r>
      <w:r w:rsidR="00612276" w:rsidRPr="00D65266">
        <w:rPr>
          <w:highlight w:val="green"/>
        </w:rPr>
        <w:t>zu eruieren</w:t>
      </w:r>
      <w:r w:rsidRPr="00D65266">
        <w:rPr>
          <w:highlight w:val="green"/>
        </w:rPr>
        <w:t>.</w:t>
      </w:r>
      <w:r w:rsidR="00612276" w:rsidRPr="00D65266">
        <w:rPr>
          <w:highlight w:val="green"/>
        </w:rPr>
        <w:t xml:space="preserve"> </w:t>
      </w:r>
      <w:r w:rsidR="008568D3" w:rsidRPr="00D65266">
        <w:rPr>
          <w:highlight w:val="green"/>
        </w:rPr>
        <w:t>Des</w:t>
      </w:r>
      <w:r w:rsidR="00612276" w:rsidRPr="00D65266">
        <w:rPr>
          <w:highlight w:val="green"/>
        </w:rPr>
        <w:t xml:space="preserve"> Weiteren sind</w:t>
      </w:r>
      <w:r w:rsidR="00C66679" w:rsidRPr="00D65266">
        <w:rPr>
          <w:highlight w:val="green"/>
        </w:rPr>
        <w:t xml:space="preserve"> in den Botschaften </w:t>
      </w:r>
      <w:r w:rsidRPr="00D65266">
        <w:rPr>
          <w:highlight w:val="green"/>
        </w:rPr>
        <w:t>die Übersichtstabellen</w:t>
      </w:r>
      <w:r w:rsidR="00C66679" w:rsidRPr="00D65266">
        <w:rPr>
          <w:highlight w:val="green"/>
        </w:rPr>
        <w:t xml:space="preserve"> der Entlastungsmassnahmen meist nach Departementen oder Aufgabengebieten dargestellt, </w:t>
      </w:r>
      <w:r w:rsidRPr="00D65266">
        <w:rPr>
          <w:highlight w:val="green"/>
        </w:rPr>
        <w:t xml:space="preserve">während die </w:t>
      </w:r>
      <w:r w:rsidR="00C66679" w:rsidRPr="00D65266">
        <w:rPr>
          <w:highlight w:val="green"/>
        </w:rPr>
        <w:t>Tabelle</w:t>
      </w:r>
      <w:r w:rsidR="00D14D6C" w:rsidRPr="00D65266">
        <w:rPr>
          <w:highlight w:val="green"/>
        </w:rPr>
        <w:t xml:space="preserve">n in </w:t>
      </w:r>
      <w:r w:rsidR="00C66679" w:rsidRPr="00D65266">
        <w:rPr>
          <w:highlight w:val="green"/>
        </w:rPr>
        <w:t>Art. 4 oder Art. 4a des Bundesgesetzes über die Massnahmen zur Verbesserung des Bun</w:t>
      </w:r>
      <w:r w:rsidR="00695C2D" w:rsidRPr="00D65266">
        <w:rPr>
          <w:highlight w:val="green"/>
        </w:rPr>
        <w:softHyphen/>
      </w:r>
      <w:r w:rsidR="00C66679" w:rsidRPr="00D65266">
        <w:rPr>
          <w:highlight w:val="green"/>
        </w:rPr>
        <w:t xml:space="preserve">deshaushalts </w:t>
      </w:r>
      <w:r w:rsidR="00D14D6C" w:rsidRPr="00D65266">
        <w:rPr>
          <w:highlight w:val="green"/>
        </w:rPr>
        <w:t>einer eigenen</w:t>
      </w:r>
      <w:r w:rsidR="00C66679" w:rsidRPr="00D65266">
        <w:rPr>
          <w:highlight w:val="green"/>
        </w:rPr>
        <w:t xml:space="preserve"> Gliederung</w:t>
      </w:r>
      <w:r w:rsidR="00A02D71" w:rsidRPr="00D65266">
        <w:rPr>
          <w:highlight w:val="green"/>
        </w:rPr>
        <w:t xml:space="preserve"> nach Aufgaben folgt</w:t>
      </w:r>
      <w:r w:rsidR="00C66679" w:rsidRPr="00D65266">
        <w:rPr>
          <w:highlight w:val="green"/>
        </w:rPr>
        <w:t>, die nicht direkt oder nur ein</w:t>
      </w:r>
      <w:r w:rsidR="00695C2D" w:rsidRPr="00D65266">
        <w:rPr>
          <w:highlight w:val="green"/>
        </w:rPr>
        <w:softHyphen/>
      </w:r>
      <w:r w:rsidR="00C66679" w:rsidRPr="00D65266">
        <w:rPr>
          <w:highlight w:val="green"/>
        </w:rPr>
        <w:t>geschränkt mit jenen in den Bots</w:t>
      </w:r>
      <w:r w:rsidR="00A8396B" w:rsidRPr="00D65266">
        <w:rPr>
          <w:highlight w:val="green"/>
        </w:rPr>
        <w:t xml:space="preserve">chaften verglichen werden kann. </w:t>
      </w:r>
      <w:r w:rsidR="003B45CE" w:rsidRPr="00D65266">
        <w:rPr>
          <w:highlight w:val="green"/>
        </w:rPr>
        <w:t xml:space="preserve">Zudem besteht eine teils grosse Diskrepanz von mehreren 100 Millionen Franken </w:t>
      </w:r>
      <w:r w:rsidR="00250278" w:rsidRPr="00D65266">
        <w:rPr>
          <w:highlight w:val="green"/>
        </w:rPr>
        <w:t>in der Gesamtsumme an</w:t>
      </w:r>
      <w:r w:rsidR="003B45CE" w:rsidRPr="00D65266">
        <w:rPr>
          <w:highlight w:val="green"/>
        </w:rPr>
        <w:t xml:space="preserve"> beschlos</w:t>
      </w:r>
      <w:r w:rsidR="00695C2D" w:rsidRPr="00D65266">
        <w:rPr>
          <w:highlight w:val="green"/>
        </w:rPr>
        <w:softHyphen/>
      </w:r>
      <w:r w:rsidR="003B45CE" w:rsidRPr="00D65266">
        <w:rPr>
          <w:highlight w:val="green"/>
        </w:rPr>
        <w:t xml:space="preserve">senen Entlastungen </w:t>
      </w:r>
      <w:r w:rsidR="00250278" w:rsidRPr="00D65266">
        <w:rPr>
          <w:highlight w:val="green"/>
        </w:rPr>
        <w:t>zwischen dem</w:t>
      </w:r>
      <w:r w:rsidR="003B45CE" w:rsidRPr="00D65266">
        <w:rPr>
          <w:highlight w:val="green"/>
        </w:rPr>
        <w:t xml:space="preserve"> </w:t>
      </w:r>
      <w:r w:rsidR="00250278" w:rsidRPr="00D65266">
        <w:rPr>
          <w:highlight w:val="green"/>
        </w:rPr>
        <w:t>Bundesgesetz</w:t>
      </w:r>
      <w:r w:rsidR="003B45CE" w:rsidRPr="00D65266">
        <w:rPr>
          <w:highlight w:val="green"/>
        </w:rPr>
        <w:t xml:space="preserve"> über die Massnahmen zur Verbesserung des Bundeshaushalts </w:t>
      </w:r>
      <w:r w:rsidR="00250278" w:rsidRPr="00D65266">
        <w:rPr>
          <w:highlight w:val="green"/>
        </w:rPr>
        <w:t>und den zusammenfassenden Erläuterungen in Curia Vista zu den ent</w:t>
      </w:r>
      <w:r w:rsidR="00695C2D" w:rsidRPr="00D65266">
        <w:rPr>
          <w:highlight w:val="green"/>
        </w:rPr>
        <w:softHyphen/>
      </w:r>
      <w:r w:rsidR="00250278" w:rsidRPr="00D65266">
        <w:rPr>
          <w:highlight w:val="green"/>
        </w:rPr>
        <w:t xml:space="preserve">sprechenden Geschäften. In der vorliegenden Untersuchung hat sich die EFK auf die Zahlen in den entsprechenden Bundesgesetzen abgestützt. </w:t>
      </w:r>
      <w:r w:rsidR="00E537FA" w:rsidRPr="00D65266">
        <w:rPr>
          <w:highlight w:val="green"/>
        </w:rPr>
        <w:t>In Anhang</w:t>
      </w:r>
      <w:r w:rsidR="001965B7" w:rsidRPr="00D65266">
        <w:rPr>
          <w:highlight w:val="green"/>
        </w:rPr>
        <w:t> </w:t>
      </w:r>
      <w:r w:rsidR="00E537FA" w:rsidRPr="00D65266">
        <w:rPr>
          <w:highlight w:val="green"/>
        </w:rPr>
        <w:t>7 sind</w:t>
      </w:r>
      <w:r w:rsidR="00A8396B" w:rsidRPr="00D65266">
        <w:rPr>
          <w:highlight w:val="green"/>
        </w:rPr>
        <w:t xml:space="preserve"> die Darstellungen der Entlastungsmassnahmen in den Botschaften und den Bundesgesetze</w:t>
      </w:r>
      <w:r w:rsidR="001460B9" w:rsidRPr="00D65266">
        <w:rPr>
          <w:highlight w:val="green"/>
        </w:rPr>
        <w:t>n</w:t>
      </w:r>
      <w:r w:rsidR="00A8396B" w:rsidRPr="00D65266">
        <w:rPr>
          <w:highlight w:val="green"/>
        </w:rPr>
        <w:t xml:space="preserve"> einander gegenüber</w:t>
      </w:r>
      <w:r w:rsidR="00695C2D" w:rsidRPr="00D65266">
        <w:rPr>
          <w:highlight w:val="green"/>
        </w:rPr>
        <w:softHyphen/>
      </w:r>
      <w:r w:rsidR="009C20E3" w:rsidRPr="00D65266">
        <w:rPr>
          <w:highlight w:val="green"/>
        </w:rPr>
        <w:t>gestellt</w:t>
      </w:r>
      <w:r w:rsidR="00A8396B" w:rsidRPr="00D65266">
        <w:rPr>
          <w:highlight w:val="green"/>
        </w:rPr>
        <w:t>.</w:t>
      </w:r>
      <w:r w:rsidR="00415A15" w:rsidRPr="00D65266">
        <w:rPr>
          <w:highlight w:val="green"/>
        </w:rPr>
        <w:t xml:space="preserve"> Gemäss Aussage der EFV ist es möglich, dass in den entsprechenden Bundesge</w:t>
      </w:r>
      <w:r w:rsidR="00695C2D" w:rsidRPr="00D65266">
        <w:rPr>
          <w:highlight w:val="green"/>
        </w:rPr>
        <w:softHyphen/>
      </w:r>
      <w:r w:rsidR="00415A15" w:rsidRPr="00D65266">
        <w:rPr>
          <w:highlight w:val="green"/>
        </w:rPr>
        <w:t>setzen Sparaufträge enthalten sind, deren finanzielle Auswirkungen in den oben erwähnten Tabellen unter Art. 4 und Art. 4a nicht quantifiziert sind, sondern aus Änderungen von Ge</w:t>
      </w:r>
      <w:r w:rsidR="00695C2D" w:rsidRPr="00D65266">
        <w:rPr>
          <w:highlight w:val="green"/>
        </w:rPr>
        <w:softHyphen/>
      </w:r>
      <w:r w:rsidR="00415A15" w:rsidRPr="00D65266">
        <w:rPr>
          <w:highlight w:val="green"/>
        </w:rPr>
        <w:t>setzen hervorgehen, die in den Bundesgesetzen zu den entsprechenden Sparprogrammen hervorgehen.</w:t>
      </w:r>
    </w:p>
    <w:p w14:paraId="33F0C25F" w14:textId="77777777" w:rsidR="00D14D6C" w:rsidRPr="00D65266" w:rsidRDefault="00A8396B" w:rsidP="003771BF">
      <w:pPr>
        <w:pStyle w:val="TextEFK"/>
        <w:rPr>
          <w:highlight w:val="green"/>
        </w:rPr>
      </w:pPr>
      <w:r w:rsidRPr="00D65266">
        <w:rPr>
          <w:highlight w:val="green"/>
        </w:rPr>
        <w:lastRenderedPageBreak/>
        <w:t>Ein</w:t>
      </w:r>
      <w:r w:rsidR="003771BF" w:rsidRPr="00D65266">
        <w:rPr>
          <w:highlight w:val="green"/>
        </w:rPr>
        <w:t xml:space="preserve"> transparente</w:t>
      </w:r>
      <w:r w:rsidRPr="00D65266">
        <w:rPr>
          <w:highlight w:val="green"/>
        </w:rPr>
        <w:t>r</w:t>
      </w:r>
      <w:r w:rsidR="003771BF" w:rsidRPr="00D65266">
        <w:rPr>
          <w:highlight w:val="green"/>
        </w:rPr>
        <w:t>, einfach erschliessbare</w:t>
      </w:r>
      <w:r w:rsidRPr="00D65266">
        <w:rPr>
          <w:highlight w:val="green"/>
        </w:rPr>
        <w:t>r</w:t>
      </w:r>
      <w:r w:rsidR="003771BF" w:rsidRPr="00D65266">
        <w:rPr>
          <w:highlight w:val="green"/>
        </w:rPr>
        <w:t xml:space="preserve"> </w:t>
      </w:r>
      <w:r w:rsidRPr="00D65266">
        <w:rPr>
          <w:highlight w:val="green"/>
        </w:rPr>
        <w:t>Vergleich</w:t>
      </w:r>
      <w:r w:rsidR="003771BF" w:rsidRPr="00D65266">
        <w:rPr>
          <w:highlight w:val="green"/>
        </w:rPr>
        <w:t xml:space="preserve"> darüber, welche vom Bundesrat vorge</w:t>
      </w:r>
      <w:r w:rsidR="00296765" w:rsidRPr="00D65266">
        <w:rPr>
          <w:highlight w:val="green"/>
        </w:rPr>
        <w:softHyphen/>
      </w:r>
      <w:r w:rsidR="003771BF" w:rsidRPr="00D65266">
        <w:rPr>
          <w:highlight w:val="green"/>
        </w:rPr>
        <w:t xml:space="preserve">schlagenen Entlastungsmassnahmen vom Parlament abgeändert werden, </w:t>
      </w:r>
      <w:r w:rsidR="00461AE5" w:rsidRPr="00D65266">
        <w:rPr>
          <w:highlight w:val="green"/>
        </w:rPr>
        <w:t>liegt</w:t>
      </w:r>
      <w:r w:rsidRPr="00D65266">
        <w:rPr>
          <w:highlight w:val="green"/>
        </w:rPr>
        <w:t xml:space="preserve"> nicht </w:t>
      </w:r>
      <w:r w:rsidR="00461AE5" w:rsidRPr="00D65266">
        <w:rPr>
          <w:highlight w:val="green"/>
        </w:rPr>
        <w:t>vor</w:t>
      </w:r>
      <w:r w:rsidR="003771BF" w:rsidRPr="00D65266">
        <w:rPr>
          <w:highlight w:val="green"/>
        </w:rPr>
        <w:t>.</w:t>
      </w:r>
      <w:r w:rsidR="00612276" w:rsidRPr="00D65266">
        <w:rPr>
          <w:highlight w:val="green"/>
        </w:rPr>
        <w:t xml:space="preserve"> </w:t>
      </w:r>
      <w:r w:rsidR="00896FAC" w:rsidRPr="00D65266">
        <w:rPr>
          <w:highlight w:val="green"/>
        </w:rPr>
        <w:t>Aus den Fallstudien gibt es Hinweise, dass das Parlament namentlich im Aufgabengebiet Landwirtschaft Entlastungsmas</w:t>
      </w:r>
      <w:r w:rsidR="00BD2F69" w:rsidRPr="00D65266">
        <w:rPr>
          <w:highlight w:val="green"/>
        </w:rPr>
        <w:t>snahmen stets ab</w:t>
      </w:r>
      <w:r w:rsidR="00C57D56" w:rsidRPr="00D65266">
        <w:rPr>
          <w:highlight w:val="green"/>
        </w:rPr>
        <w:t>ge</w:t>
      </w:r>
      <w:r w:rsidR="00BD2F69" w:rsidRPr="00D65266">
        <w:rPr>
          <w:highlight w:val="green"/>
        </w:rPr>
        <w:t>lehnt oder ab</w:t>
      </w:r>
      <w:r w:rsidR="00B211AF" w:rsidRPr="00D65266">
        <w:rPr>
          <w:highlight w:val="green"/>
        </w:rPr>
        <w:t>ge</w:t>
      </w:r>
      <w:r w:rsidR="00BD2F69" w:rsidRPr="00D65266">
        <w:rPr>
          <w:highlight w:val="green"/>
        </w:rPr>
        <w:t>schwächt hat, während es beim Eigenbereich der Verwaltung den Vorschlägen des Bundesrats gefolgt ist und diese teilweise sogar verschärft hat.</w:t>
      </w:r>
    </w:p>
    <w:p w14:paraId="365D955F" w14:textId="77D09786" w:rsidR="00406900" w:rsidRPr="00D65266" w:rsidRDefault="00A827FB" w:rsidP="00A827FB">
      <w:pPr>
        <w:pStyle w:val="TextEFK"/>
        <w:rPr>
          <w:highlight w:val="green"/>
        </w:rPr>
      </w:pPr>
      <w:r w:rsidRPr="00D65266">
        <w:rPr>
          <w:highlight w:val="green"/>
        </w:rPr>
        <w:t>Um die beschlossenen Entlastungsmassnahmen von Sparprogrammen effektiv umzu</w:t>
      </w:r>
      <w:r w:rsidR="00296765" w:rsidRPr="00D65266">
        <w:rPr>
          <w:highlight w:val="green"/>
        </w:rPr>
        <w:softHyphen/>
      </w:r>
      <w:r w:rsidRPr="00D65266">
        <w:rPr>
          <w:highlight w:val="green"/>
        </w:rPr>
        <w:t xml:space="preserve">setzen, muss die EFV die vom Parlament verabschiedeten </w:t>
      </w:r>
      <w:r w:rsidR="003A7ACD" w:rsidRPr="00D65266">
        <w:rPr>
          <w:highlight w:val="green"/>
        </w:rPr>
        <w:t>Beschlüsse</w:t>
      </w:r>
      <w:r w:rsidRPr="00D65266">
        <w:rPr>
          <w:highlight w:val="green"/>
        </w:rPr>
        <w:t xml:space="preserve"> in der </w:t>
      </w:r>
      <w:r w:rsidR="0028409E" w:rsidRPr="00D65266">
        <w:rPr>
          <w:highlight w:val="green"/>
        </w:rPr>
        <w:t xml:space="preserve">Budgetversion </w:t>
      </w:r>
      <w:r w:rsidR="003A7ACD" w:rsidRPr="00D65266">
        <w:rPr>
          <w:highlight w:val="green"/>
        </w:rPr>
        <w:t>des Buchhaltungssystems</w:t>
      </w:r>
      <w:r w:rsidRPr="00D65266">
        <w:rPr>
          <w:highlight w:val="green"/>
        </w:rPr>
        <w:t xml:space="preserve"> SAP umsetzen. Konkret </w:t>
      </w:r>
      <w:r w:rsidR="000D01C8" w:rsidRPr="00D65266">
        <w:rPr>
          <w:highlight w:val="green"/>
        </w:rPr>
        <w:t>kürzt sie</w:t>
      </w:r>
      <w:r w:rsidRPr="00D65266">
        <w:rPr>
          <w:highlight w:val="green"/>
        </w:rPr>
        <w:t xml:space="preserve"> auf Ebene der einzelnen Kredite die </w:t>
      </w:r>
      <w:r w:rsidR="00406900" w:rsidRPr="00D65266">
        <w:rPr>
          <w:highlight w:val="green"/>
        </w:rPr>
        <w:t xml:space="preserve">eingestellten </w:t>
      </w:r>
      <w:r w:rsidRPr="00D65266">
        <w:rPr>
          <w:highlight w:val="green"/>
        </w:rPr>
        <w:t xml:space="preserve">Planzahlen um den entsprechenden </w:t>
      </w:r>
      <w:r w:rsidR="00406900" w:rsidRPr="00D65266">
        <w:rPr>
          <w:highlight w:val="green"/>
        </w:rPr>
        <w:t>Betrag.</w:t>
      </w:r>
      <w:r w:rsidR="000D01C8" w:rsidRPr="00D65266">
        <w:rPr>
          <w:highlight w:val="green"/>
        </w:rPr>
        <w:t xml:space="preserve"> </w:t>
      </w:r>
      <w:r w:rsidR="0074130E" w:rsidRPr="00D65266">
        <w:rPr>
          <w:highlight w:val="green"/>
        </w:rPr>
        <w:t>Diese</w:t>
      </w:r>
      <w:r w:rsidR="000D01C8" w:rsidRPr="00D65266">
        <w:rPr>
          <w:highlight w:val="green"/>
        </w:rPr>
        <w:t xml:space="preserve"> «Plafonierung» der Kredite </w:t>
      </w:r>
      <w:r w:rsidR="0074130E" w:rsidRPr="00D65266">
        <w:rPr>
          <w:highlight w:val="green"/>
        </w:rPr>
        <w:t xml:space="preserve">durch die EFV ist </w:t>
      </w:r>
      <w:r w:rsidR="000D01C8" w:rsidRPr="00D65266">
        <w:rPr>
          <w:highlight w:val="green"/>
        </w:rPr>
        <w:t xml:space="preserve">für alle Verwaltungseinheiten </w:t>
      </w:r>
      <w:r w:rsidR="001C5C42" w:rsidRPr="00D65266">
        <w:rPr>
          <w:highlight w:val="green"/>
        </w:rPr>
        <w:t>des Bundes</w:t>
      </w:r>
      <w:r w:rsidR="000D01C8" w:rsidRPr="00D65266">
        <w:rPr>
          <w:highlight w:val="green"/>
        </w:rPr>
        <w:t xml:space="preserve"> verbindlich. Im Budge</w:t>
      </w:r>
      <w:r w:rsidR="00296765" w:rsidRPr="00D65266">
        <w:rPr>
          <w:highlight w:val="green"/>
        </w:rPr>
        <w:softHyphen/>
      </w:r>
      <w:r w:rsidR="000D01C8" w:rsidRPr="00D65266">
        <w:rPr>
          <w:highlight w:val="green"/>
        </w:rPr>
        <w:t xml:space="preserve">tierungsprozess können die von der EFV festgelegten Kreditobergrenzen technisch nicht erhöht werden. </w:t>
      </w:r>
      <w:r w:rsidR="00A17AE9" w:rsidRPr="00D65266">
        <w:rPr>
          <w:highlight w:val="green"/>
        </w:rPr>
        <w:t xml:space="preserve">Dadurch ist grundsätzlich sichergestellt, dass die </w:t>
      </w:r>
      <w:r w:rsidR="00874D67" w:rsidRPr="00D65266">
        <w:rPr>
          <w:highlight w:val="green"/>
        </w:rPr>
        <w:t>vom Parlament beschlos</w:t>
      </w:r>
      <w:r w:rsidR="00296765" w:rsidRPr="00D65266">
        <w:rPr>
          <w:highlight w:val="green"/>
        </w:rPr>
        <w:softHyphen/>
      </w:r>
      <w:r w:rsidR="00874D67" w:rsidRPr="00D65266">
        <w:rPr>
          <w:highlight w:val="green"/>
        </w:rPr>
        <w:t>senen Kürzungen der Sparprogramme berücksichtigt</w:t>
      </w:r>
      <w:r w:rsidR="00A17AE9" w:rsidRPr="00D65266">
        <w:rPr>
          <w:highlight w:val="green"/>
        </w:rPr>
        <w:t xml:space="preserve"> werden.</w:t>
      </w:r>
    </w:p>
    <w:p w14:paraId="3F3835B4" w14:textId="77777777" w:rsidR="00E537FA" w:rsidRPr="00D65266" w:rsidRDefault="00E537FA" w:rsidP="00B057C7">
      <w:pPr>
        <w:pStyle w:val="Titel3EFK"/>
        <w:ind w:firstLine="709"/>
        <w:rPr>
          <w:highlight w:val="green"/>
        </w:rPr>
      </w:pPr>
      <w:r w:rsidRPr="00D65266">
        <w:rPr>
          <w:highlight w:val="green"/>
        </w:rPr>
        <w:t>Übertrag der Entlastungsbeschlüsse in die Finanzdatenbank</w:t>
      </w:r>
    </w:p>
    <w:p w14:paraId="6A710C36" w14:textId="3CEA90D4" w:rsidR="00DA7C75" w:rsidRPr="00D65266" w:rsidRDefault="00A17AE9" w:rsidP="00854FD4">
      <w:pPr>
        <w:pStyle w:val="TextEFK"/>
        <w:rPr>
          <w:highlight w:val="green"/>
        </w:rPr>
      </w:pPr>
      <w:r w:rsidRPr="00D65266">
        <w:rPr>
          <w:highlight w:val="green"/>
        </w:rPr>
        <w:t>Die EFK ist der Frage nachgegangen, wie die EFV sicherstellt, dass die Beschlüsse des Parla</w:t>
      </w:r>
      <w:r w:rsidR="00296765" w:rsidRPr="00D65266">
        <w:rPr>
          <w:highlight w:val="green"/>
        </w:rPr>
        <w:softHyphen/>
      </w:r>
      <w:r w:rsidRPr="00D65266">
        <w:rPr>
          <w:highlight w:val="green"/>
        </w:rPr>
        <w:t xml:space="preserve">ments effektiv in der Finanzdatenbank Eingang finden. </w:t>
      </w:r>
      <w:r w:rsidR="00DA7C75" w:rsidRPr="00D65266">
        <w:rPr>
          <w:highlight w:val="green"/>
        </w:rPr>
        <w:t>Gemäss Art. 4 Abs. 3 FHV muss der Bundesrat in seiner Finanzplanung voraussichtliche finanzielle Auswirkungen, wie beispiels</w:t>
      </w:r>
      <w:r w:rsidR="00296765" w:rsidRPr="00D65266">
        <w:rPr>
          <w:highlight w:val="green"/>
        </w:rPr>
        <w:softHyphen/>
      </w:r>
      <w:r w:rsidR="00DA7C75" w:rsidRPr="00D65266">
        <w:rPr>
          <w:highlight w:val="green"/>
        </w:rPr>
        <w:t>weise vom Bundesrat zuhanden des Parlaments verabschiedete Botschaften, bereits be</w:t>
      </w:r>
      <w:r w:rsidR="00296765" w:rsidRPr="00D65266">
        <w:rPr>
          <w:highlight w:val="green"/>
        </w:rPr>
        <w:softHyphen/>
      </w:r>
      <w:r w:rsidR="00DA7C75" w:rsidRPr="00D65266">
        <w:rPr>
          <w:highlight w:val="green"/>
        </w:rPr>
        <w:t xml:space="preserve">rücksichtigen. </w:t>
      </w:r>
      <w:r w:rsidR="00A827FB" w:rsidRPr="00D65266">
        <w:rPr>
          <w:highlight w:val="green"/>
        </w:rPr>
        <w:t xml:space="preserve">Wie vorgängig beschrieben, </w:t>
      </w:r>
      <w:r w:rsidR="00D16457" w:rsidRPr="00D65266">
        <w:rPr>
          <w:highlight w:val="green"/>
        </w:rPr>
        <w:t>gibt es keine einfach erschliessbare Gegenüberstellung der vom Bundesrat vorgeschlagen und vom Parlament effektiv beschlossenen Entlastungsmassnahmen.</w:t>
      </w:r>
    </w:p>
    <w:p w14:paraId="0DEE5AF2" w14:textId="00F65419" w:rsidR="00157758" w:rsidRPr="00D65266" w:rsidRDefault="00A827FB" w:rsidP="00DA7C75">
      <w:pPr>
        <w:pStyle w:val="TextEFK"/>
        <w:rPr>
          <w:highlight w:val="green"/>
        </w:rPr>
      </w:pPr>
      <w:r w:rsidRPr="00D65266">
        <w:rPr>
          <w:highlight w:val="green"/>
        </w:rPr>
        <w:t>Insbesondere bei</w:t>
      </w:r>
      <w:r w:rsidR="00A17AE9" w:rsidRPr="00D65266">
        <w:rPr>
          <w:highlight w:val="green"/>
        </w:rPr>
        <w:t xml:space="preserve"> Kürzungen im Eigenbereich, wo Personal- und Sachkredite von ver</w:t>
      </w:r>
      <w:r w:rsidR="00296765" w:rsidRPr="00D65266">
        <w:rPr>
          <w:highlight w:val="green"/>
        </w:rPr>
        <w:softHyphen/>
      </w:r>
      <w:r w:rsidR="00A17AE9" w:rsidRPr="00D65266">
        <w:rPr>
          <w:highlight w:val="green"/>
        </w:rPr>
        <w:t>schiedenen Verwaltungsein</w:t>
      </w:r>
      <w:r w:rsidR="00854FD4" w:rsidRPr="00D65266">
        <w:rPr>
          <w:highlight w:val="green"/>
        </w:rPr>
        <w:t>heiten betroffen sind, ist der Ü</w:t>
      </w:r>
      <w:r w:rsidR="00A17AE9" w:rsidRPr="00D65266">
        <w:rPr>
          <w:highlight w:val="green"/>
        </w:rPr>
        <w:t>bertrag nicht offensichtlich und nicht immer eindeutig.</w:t>
      </w:r>
      <w:r w:rsidR="00874D67" w:rsidRPr="00D65266">
        <w:rPr>
          <w:highlight w:val="green"/>
        </w:rPr>
        <w:t xml:space="preserve"> </w:t>
      </w:r>
      <w:r w:rsidR="00854FD4" w:rsidRPr="00D65266">
        <w:rPr>
          <w:highlight w:val="green"/>
        </w:rPr>
        <w:t xml:space="preserve">So hat das Parlament beispielsweise im </w:t>
      </w:r>
      <w:r w:rsidR="00172CC4" w:rsidRPr="00D65266">
        <w:rPr>
          <w:highlight w:val="green"/>
        </w:rPr>
        <w:t>SPG17–19</w:t>
      </w:r>
      <w:r w:rsidR="00854FD4" w:rsidRPr="00D65266">
        <w:rPr>
          <w:highlight w:val="green"/>
        </w:rPr>
        <w:t xml:space="preserve"> im Eigenbereich der Verwaltungseinheiten zusätzlich zum bundesrätlichen Vorschlag Einsparungen von 100 Millionen Franken für die J</w:t>
      </w:r>
      <w:r w:rsidR="003A7ACD" w:rsidRPr="00D65266">
        <w:rPr>
          <w:highlight w:val="green"/>
        </w:rPr>
        <w:t>ahre 2018 und 2019 beschlossen.</w:t>
      </w:r>
    </w:p>
    <w:p w14:paraId="0C23BBE7" w14:textId="1F6E4C13" w:rsidR="00DA7C75" w:rsidRPr="00D65266" w:rsidRDefault="00DA7C75" w:rsidP="00DA7C75">
      <w:pPr>
        <w:pStyle w:val="TextEFK"/>
        <w:rPr>
          <w:highlight w:val="green"/>
        </w:rPr>
      </w:pPr>
      <w:r w:rsidRPr="00D65266">
        <w:rPr>
          <w:highlight w:val="green"/>
        </w:rPr>
        <w:t>Wie die EFV die Kreditobergrenzen</w:t>
      </w:r>
      <w:r w:rsidR="00157758" w:rsidRPr="00D65266">
        <w:rPr>
          <w:highlight w:val="green"/>
        </w:rPr>
        <w:t xml:space="preserve"> im Buchhaltungssystem</w:t>
      </w:r>
      <w:r w:rsidRPr="00D65266">
        <w:rPr>
          <w:highlight w:val="green"/>
        </w:rPr>
        <w:t xml:space="preserve"> effektiv </w:t>
      </w:r>
      <w:r w:rsidR="00157758" w:rsidRPr="00D65266">
        <w:rPr>
          <w:highlight w:val="green"/>
        </w:rPr>
        <w:t>angepasst</w:t>
      </w:r>
      <w:r w:rsidRPr="00D65266">
        <w:rPr>
          <w:highlight w:val="green"/>
        </w:rPr>
        <w:t xml:space="preserve"> hat, </w:t>
      </w:r>
      <w:r w:rsidR="00157758" w:rsidRPr="00D65266">
        <w:rPr>
          <w:highlight w:val="green"/>
        </w:rPr>
        <w:t>wurde von der</w:t>
      </w:r>
      <w:r w:rsidRPr="00D65266">
        <w:rPr>
          <w:highlight w:val="green"/>
        </w:rPr>
        <w:t xml:space="preserve"> EFK nicht geprüft.</w:t>
      </w:r>
      <w:r w:rsidR="00157758" w:rsidRPr="00D65266">
        <w:rPr>
          <w:highlight w:val="green"/>
        </w:rPr>
        <w:t xml:space="preserve"> </w:t>
      </w:r>
      <w:r w:rsidRPr="00D65266">
        <w:rPr>
          <w:highlight w:val="green"/>
        </w:rPr>
        <w:t xml:space="preserve">Die EFV </w:t>
      </w:r>
      <w:r w:rsidR="00E537FA" w:rsidRPr="00D65266">
        <w:rPr>
          <w:highlight w:val="green"/>
        </w:rPr>
        <w:t>hält</w:t>
      </w:r>
      <w:r w:rsidR="00B83348" w:rsidRPr="00D65266">
        <w:rPr>
          <w:highlight w:val="green"/>
        </w:rPr>
        <w:t xml:space="preserve"> </w:t>
      </w:r>
      <w:r w:rsidR="00484285" w:rsidRPr="00D65266">
        <w:rPr>
          <w:highlight w:val="green"/>
        </w:rPr>
        <w:t xml:space="preserve">dazu </w:t>
      </w:r>
      <w:r w:rsidR="00B83348" w:rsidRPr="00D65266">
        <w:rPr>
          <w:highlight w:val="green"/>
        </w:rPr>
        <w:t>fest</w:t>
      </w:r>
      <w:r w:rsidRPr="00D65266">
        <w:rPr>
          <w:highlight w:val="green"/>
        </w:rPr>
        <w:t xml:space="preserve">, dass der Übertrag der Beschlüsse zu den Sparprogrammen in die </w:t>
      </w:r>
      <w:r w:rsidR="00066162" w:rsidRPr="00D65266">
        <w:rPr>
          <w:highlight w:val="green"/>
        </w:rPr>
        <w:t>Finanzplanung sichergestellt ist. Allerdings ist die</w:t>
      </w:r>
      <w:r w:rsidRPr="00D65266">
        <w:rPr>
          <w:highlight w:val="green"/>
        </w:rPr>
        <w:t xml:space="preserve"> Nachvollziehbar</w:t>
      </w:r>
      <w:r w:rsidR="00695C2D" w:rsidRPr="00D65266">
        <w:rPr>
          <w:highlight w:val="green"/>
        </w:rPr>
        <w:softHyphen/>
      </w:r>
      <w:r w:rsidRPr="00D65266">
        <w:rPr>
          <w:highlight w:val="green"/>
        </w:rPr>
        <w:t xml:space="preserve">keit </w:t>
      </w:r>
      <w:r w:rsidR="00066162" w:rsidRPr="00D65266">
        <w:rPr>
          <w:highlight w:val="green"/>
        </w:rPr>
        <w:t>teilweise erschwert, insbesondere dort, wo sich Beschlüsse zu den Sparprogrammen mit</w:t>
      </w:r>
      <w:r w:rsidRPr="00D65266">
        <w:rPr>
          <w:highlight w:val="green"/>
        </w:rPr>
        <w:t xml:space="preserve"> Entscheiden im Rahmen der </w:t>
      </w:r>
      <w:r w:rsidR="00066162" w:rsidRPr="00D65266">
        <w:rPr>
          <w:highlight w:val="green"/>
        </w:rPr>
        <w:t xml:space="preserve">ordentlichen </w:t>
      </w:r>
      <w:r w:rsidRPr="00D65266">
        <w:rPr>
          <w:highlight w:val="green"/>
        </w:rPr>
        <w:t>Finanzplanung</w:t>
      </w:r>
      <w:r w:rsidR="00066162" w:rsidRPr="00D65266">
        <w:rPr>
          <w:highlight w:val="green"/>
        </w:rPr>
        <w:t xml:space="preserve"> überlagern</w:t>
      </w:r>
      <w:r w:rsidRPr="00D65266">
        <w:rPr>
          <w:highlight w:val="green"/>
        </w:rPr>
        <w:t>.</w:t>
      </w:r>
    </w:p>
    <w:p w14:paraId="51EC330E" w14:textId="634B64B5" w:rsidR="00A17AE9" w:rsidRPr="00D65266" w:rsidRDefault="00DA7C75" w:rsidP="005F0B96">
      <w:pPr>
        <w:pStyle w:val="TextEFK"/>
        <w:rPr>
          <w:highlight w:val="green"/>
        </w:rPr>
      </w:pPr>
      <w:r w:rsidRPr="00D65266">
        <w:rPr>
          <w:highlight w:val="green"/>
        </w:rPr>
        <w:t>Schliesslich</w:t>
      </w:r>
      <w:r w:rsidR="005F0B96" w:rsidRPr="00D65266">
        <w:rPr>
          <w:highlight w:val="green"/>
        </w:rPr>
        <w:t xml:space="preserve"> kann sich der Bundesrat auf Art. 2 Abs. 2 bzw. Art. 4a Abs. 2 des Bundesgeset</w:t>
      </w:r>
      <w:r w:rsidR="00695C2D" w:rsidRPr="00D65266">
        <w:rPr>
          <w:highlight w:val="green"/>
        </w:rPr>
        <w:softHyphen/>
      </w:r>
      <w:r w:rsidR="005F0B96" w:rsidRPr="00D65266">
        <w:rPr>
          <w:highlight w:val="green"/>
        </w:rPr>
        <w:t xml:space="preserve">zes über Massnahmen zur Verbesserung des Bundeshaushaltes beziehen und bei der Budgetierung von den einzelnen Massnahmen abweichen, wenn dadurch </w:t>
      </w:r>
      <w:r w:rsidR="000D1399" w:rsidRPr="00D65266">
        <w:rPr>
          <w:highlight w:val="green"/>
        </w:rPr>
        <w:t xml:space="preserve">die </w:t>
      </w:r>
      <w:r w:rsidR="005F0B96" w:rsidRPr="00D65266">
        <w:rPr>
          <w:highlight w:val="green"/>
        </w:rPr>
        <w:t>jährlich</w:t>
      </w:r>
      <w:r w:rsidR="00B211AF" w:rsidRPr="00D65266">
        <w:rPr>
          <w:highlight w:val="green"/>
        </w:rPr>
        <w:t>e</w:t>
      </w:r>
      <w:r w:rsidR="005F0B96" w:rsidRPr="00D65266">
        <w:rPr>
          <w:highlight w:val="green"/>
        </w:rPr>
        <w:t xml:space="preserve"> </w:t>
      </w:r>
      <w:r w:rsidR="000D1399" w:rsidRPr="00D65266">
        <w:rPr>
          <w:highlight w:val="green"/>
        </w:rPr>
        <w:t xml:space="preserve">Entlastungsvorgabe </w:t>
      </w:r>
      <w:r w:rsidR="005F0B96" w:rsidRPr="00D65266">
        <w:rPr>
          <w:highlight w:val="green"/>
        </w:rPr>
        <w:t>insgesamt nicht unterschritten wird.</w:t>
      </w:r>
    </w:p>
    <w:p w14:paraId="6D6F8B61" w14:textId="77777777" w:rsidR="009A30E3" w:rsidRPr="00D65266" w:rsidRDefault="0073323C" w:rsidP="00F36459">
      <w:pPr>
        <w:pStyle w:val="Titel2NoEFK"/>
        <w:rPr>
          <w:highlight w:val="green"/>
        </w:rPr>
      </w:pPr>
      <w:bookmarkStart w:id="109" w:name="_Ref14263443"/>
      <w:bookmarkStart w:id="110" w:name="_Toc39073183"/>
      <w:r w:rsidRPr="00D65266">
        <w:rPr>
          <w:highlight w:val="green"/>
        </w:rPr>
        <w:t>Keine</w:t>
      </w:r>
      <w:r w:rsidR="009A30E3" w:rsidRPr="00D65266">
        <w:rPr>
          <w:highlight w:val="green"/>
        </w:rPr>
        <w:t xml:space="preserve"> </w:t>
      </w:r>
      <w:r w:rsidR="0095368E" w:rsidRPr="00D65266">
        <w:rPr>
          <w:highlight w:val="green"/>
        </w:rPr>
        <w:t>Aussagen über die Dauerhaftigkeit der Entlastungen</w:t>
      </w:r>
      <w:bookmarkEnd w:id="109"/>
      <w:bookmarkEnd w:id="110"/>
    </w:p>
    <w:p w14:paraId="6B430CA2" w14:textId="145649D6" w:rsidR="00F00C48" w:rsidRPr="00D65266" w:rsidRDefault="009A0E05" w:rsidP="00F00C48">
      <w:pPr>
        <w:pStyle w:val="TextEFK"/>
        <w:rPr>
          <w:highlight w:val="green"/>
        </w:rPr>
      </w:pPr>
      <w:r w:rsidRPr="00D65266">
        <w:rPr>
          <w:highlight w:val="green"/>
        </w:rPr>
        <w:t>Die Dauer der Entlastungsmassnahmen ist durch die drei Jahre des Finanzplans</w:t>
      </w:r>
      <w:r w:rsidR="00AA090D" w:rsidRPr="00D65266">
        <w:rPr>
          <w:highlight w:val="green"/>
        </w:rPr>
        <w:t xml:space="preserve"> definiert</w:t>
      </w:r>
      <w:r w:rsidRPr="00D65266">
        <w:rPr>
          <w:highlight w:val="green"/>
        </w:rPr>
        <w:t xml:space="preserve">. </w:t>
      </w:r>
      <w:r w:rsidR="00F00C48" w:rsidRPr="00D65266">
        <w:rPr>
          <w:highlight w:val="green"/>
        </w:rPr>
        <w:t>In den Botsch</w:t>
      </w:r>
      <w:r w:rsidR="00B427A7" w:rsidRPr="00D65266">
        <w:rPr>
          <w:highlight w:val="green"/>
        </w:rPr>
        <w:t>aften zu den Sparprogrammen wei</w:t>
      </w:r>
      <w:r w:rsidR="00F00C48" w:rsidRPr="00D65266">
        <w:rPr>
          <w:highlight w:val="green"/>
        </w:rPr>
        <w:t xml:space="preserve">st der Bundesrat ausdrücklich darauf hin, dass die Entlastungsmassnahmen über </w:t>
      </w:r>
      <w:r w:rsidR="007210BD" w:rsidRPr="00D65266">
        <w:rPr>
          <w:highlight w:val="green"/>
        </w:rPr>
        <w:t>das</w:t>
      </w:r>
      <w:r w:rsidR="00F00C48" w:rsidRPr="00D65266">
        <w:rPr>
          <w:highlight w:val="green"/>
        </w:rPr>
        <w:t xml:space="preserve"> angegebene Zeitfenster hinaus anhalten sollen</w:t>
      </w:r>
      <w:r w:rsidRPr="00D65266">
        <w:rPr>
          <w:highlight w:val="green"/>
        </w:rPr>
        <w:t xml:space="preserve">. </w:t>
      </w:r>
      <w:r w:rsidR="00F00C48" w:rsidRPr="00D65266">
        <w:rPr>
          <w:highlight w:val="green"/>
        </w:rPr>
        <w:t xml:space="preserve">Allerdings ist damit keine verbindliche finanzielle Vorgabe </w:t>
      </w:r>
      <w:r w:rsidR="00004FE4" w:rsidRPr="00D65266">
        <w:rPr>
          <w:highlight w:val="green"/>
        </w:rPr>
        <w:t>über die Dauer des aktuellen dreijährigen Finanzplans hinaus v</w:t>
      </w:r>
      <w:r w:rsidR="00F00C48" w:rsidRPr="00D65266">
        <w:rPr>
          <w:highlight w:val="green"/>
        </w:rPr>
        <w:t>erbunden</w:t>
      </w:r>
      <w:r w:rsidR="00004FE4" w:rsidRPr="00D65266">
        <w:rPr>
          <w:highlight w:val="green"/>
        </w:rPr>
        <w:t>. Da es sich bei den E</w:t>
      </w:r>
      <w:r w:rsidR="00A95F62" w:rsidRPr="00D65266">
        <w:rPr>
          <w:highlight w:val="green"/>
        </w:rPr>
        <w:t>ntlastungen</w:t>
      </w:r>
      <w:r w:rsidR="00004FE4" w:rsidRPr="00D65266">
        <w:rPr>
          <w:highlight w:val="green"/>
        </w:rPr>
        <w:t xml:space="preserve"> </w:t>
      </w:r>
      <w:r w:rsidR="00A95F62" w:rsidRPr="00D65266">
        <w:rPr>
          <w:highlight w:val="green"/>
        </w:rPr>
        <w:t xml:space="preserve">gemäss </w:t>
      </w:r>
      <w:r w:rsidR="00A95F62" w:rsidRPr="00D65266">
        <w:rPr>
          <w:highlight w:val="green"/>
        </w:rPr>
        <w:lastRenderedPageBreak/>
        <w:fldChar w:fldCharType="begin"/>
      </w:r>
      <w:r w:rsidR="00A95F62" w:rsidRPr="00D65266">
        <w:rPr>
          <w:highlight w:val="green"/>
        </w:rPr>
        <w:instrText xml:space="preserve"> REF _Ref11580038 \h </w:instrText>
      </w:r>
      <w:r w:rsidR="00A95F62" w:rsidRPr="00D65266">
        <w:rPr>
          <w:highlight w:val="green"/>
        </w:rPr>
      </w:r>
      <w:r w:rsidR="00D65266">
        <w:rPr>
          <w:highlight w:val="green"/>
        </w:rPr>
        <w:instrText xml:space="preserve"> \* MERGEFORMAT </w:instrText>
      </w:r>
      <w:r w:rsidR="00A95F62" w:rsidRPr="00D65266">
        <w:rPr>
          <w:highlight w:val="green"/>
        </w:rPr>
        <w:fldChar w:fldCharType="separate"/>
      </w:r>
      <w:r w:rsidR="005F3300" w:rsidRPr="00D65266">
        <w:rPr>
          <w:highlight w:val="green"/>
        </w:rPr>
        <w:t>Abbildung</w:t>
      </w:r>
      <w:r w:rsidR="007263E9" w:rsidRPr="00D65266">
        <w:rPr>
          <w:highlight w:val="green"/>
        </w:rPr>
        <w:t> </w:t>
      </w:r>
      <w:r w:rsidR="005F3300" w:rsidRPr="00D65266">
        <w:rPr>
          <w:noProof/>
          <w:highlight w:val="green"/>
        </w:rPr>
        <w:t>2</w:t>
      </w:r>
      <w:r w:rsidR="00A95F62" w:rsidRPr="00D65266">
        <w:rPr>
          <w:highlight w:val="green"/>
        </w:rPr>
        <w:fldChar w:fldCharType="end"/>
      </w:r>
      <w:r w:rsidR="00A95F62" w:rsidRPr="00D65266">
        <w:rPr>
          <w:highlight w:val="green"/>
        </w:rPr>
        <w:t xml:space="preserve"> </w:t>
      </w:r>
      <w:r w:rsidR="00004FE4" w:rsidRPr="00D65266">
        <w:rPr>
          <w:highlight w:val="green"/>
        </w:rPr>
        <w:t>zum grössten Teil um Aufgabenverzichte, Prognosekorrekturen oder Effizienz</w:t>
      </w:r>
      <w:r w:rsidR="00695C2D" w:rsidRPr="00D65266">
        <w:rPr>
          <w:highlight w:val="green"/>
        </w:rPr>
        <w:softHyphen/>
      </w:r>
      <w:r w:rsidR="00004FE4" w:rsidRPr="00D65266">
        <w:rPr>
          <w:highlight w:val="green"/>
        </w:rPr>
        <w:t>steigerungen handelt</w:t>
      </w:r>
      <w:r w:rsidR="00A95F62" w:rsidRPr="00D65266">
        <w:rPr>
          <w:highlight w:val="green"/>
        </w:rPr>
        <w:t xml:space="preserve">, kann eine anhaltende Wirkung der Massnahmen grundsätzlich erwartet werden (s. </w:t>
      </w:r>
      <w:r w:rsidR="00A95F62" w:rsidRPr="00D65266">
        <w:rPr>
          <w:highlight w:val="green"/>
        </w:rPr>
        <w:fldChar w:fldCharType="begin"/>
      </w:r>
      <w:r w:rsidR="00A95F62" w:rsidRPr="00D65266">
        <w:rPr>
          <w:highlight w:val="green"/>
        </w:rPr>
        <w:instrText xml:space="preserve"> REF _Ref4418908 \h </w:instrText>
      </w:r>
      <w:r w:rsidR="00A95F62" w:rsidRPr="00D65266">
        <w:rPr>
          <w:highlight w:val="green"/>
        </w:rPr>
      </w:r>
      <w:r w:rsidR="00D65266">
        <w:rPr>
          <w:highlight w:val="green"/>
        </w:rPr>
        <w:instrText xml:space="preserve"> \* MERGEFORMAT </w:instrText>
      </w:r>
      <w:r w:rsidR="00A95F62" w:rsidRPr="00D65266">
        <w:rPr>
          <w:highlight w:val="green"/>
        </w:rPr>
        <w:fldChar w:fldCharType="separate"/>
      </w:r>
      <w:r w:rsidR="005F3300" w:rsidRPr="00D65266">
        <w:rPr>
          <w:highlight w:val="green"/>
        </w:rPr>
        <w:t xml:space="preserve">Abbildung </w:t>
      </w:r>
      <w:r w:rsidR="005F3300" w:rsidRPr="00D65266">
        <w:rPr>
          <w:noProof/>
          <w:highlight w:val="green"/>
        </w:rPr>
        <w:t>1</w:t>
      </w:r>
      <w:r w:rsidR="00A95F62" w:rsidRPr="00D65266">
        <w:rPr>
          <w:highlight w:val="green"/>
        </w:rPr>
        <w:fldChar w:fldCharType="end"/>
      </w:r>
      <w:r w:rsidR="00A95F62" w:rsidRPr="00D65266">
        <w:rPr>
          <w:highlight w:val="green"/>
        </w:rPr>
        <w:t>).</w:t>
      </w:r>
    </w:p>
    <w:p w14:paraId="0648A18F" w14:textId="5FF7A85D" w:rsidR="0079452A" w:rsidRPr="00D65266" w:rsidRDefault="00F00C48" w:rsidP="00526FAA">
      <w:pPr>
        <w:pStyle w:val="TextEFK"/>
        <w:rPr>
          <w:highlight w:val="green"/>
        </w:rPr>
      </w:pPr>
      <w:r w:rsidRPr="00D65266">
        <w:rPr>
          <w:highlight w:val="green"/>
        </w:rPr>
        <w:t xml:space="preserve">Wie in Kapitel </w:t>
      </w:r>
      <w:r w:rsidRPr="00D65266">
        <w:rPr>
          <w:highlight w:val="green"/>
        </w:rPr>
        <w:fldChar w:fldCharType="begin"/>
      </w:r>
      <w:r w:rsidRPr="00D65266">
        <w:rPr>
          <w:highlight w:val="green"/>
        </w:rPr>
        <w:instrText xml:space="preserve"> REF _Ref3821982 \r \h  \* MERGEFORMAT </w:instrText>
      </w:r>
      <w:r w:rsidRPr="00D65266">
        <w:rPr>
          <w:highlight w:val="green"/>
        </w:rPr>
      </w:r>
      <w:r w:rsidRPr="00D65266">
        <w:rPr>
          <w:highlight w:val="green"/>
        </w:rPr>
        <w:fldChar w:fldCharType="separate"/>
      </w:r>
      <w:r w:rsidR="005F3300" w:rsidRPr="00D65266">
        <w:rPr>
          <w:highlight w:val="green"/>
        </w:rPr>
        <w:t>4.1</w:t>
      </w:r>
      <w:r w:rsidRPr="00D65266">
        <w:rPr>
          <w:highlight w:val="green"/>
        </w:rPr>
        <w:fldChar w:fldCharType="end"/>
      </w:r>
      <w:r w:rsidRPr="00D65266">
        <w:rPr>
          <w:highlight w:val="green"/>
        </w:rPr>
        <w:t xml:space="preserve"> be</w:t>
      </w:r>
      <w:r w:rsidR="00854FD4" w:rsidRPr="00D65266">
        <w:rPr>
          <w:highlight w:val="green"/>
        </w:rPr>
        <w:t>reits dargelegt, werden die E</w:t>
      </w:r>
      <w:r w:rsidRPr="00D65266">
        <w:rPr>
          <w:highlight w:val="green"/>
        </w:rPr>
        <w:t>ntlastungsmassnahmen der Spar</w:t>
      </w:r>
      <w:r w:rsidR="00296765" w:rsidRPr="00D65266">
        <w:rPr>
          <w:highlight w:val="green"/>
        </w:rPr>
        <w:softHyphen/>
      </w:r>
      <w:r w:rsidRPr="00D65266">
        <w:rPr>
          <w:highlight w:val="green"/>
        </w:rPr>
        <w:t>program</w:t>
      </w:r>
      <w:r w:rsidR="00B211AF" w:rsidRPr="00D65266">
        <w:rPr>
          <w:highlight w:val="green"/>
        </w:rPr>
        <w:t>m</w:t>
      </w:r>
      <w:r w:rsidRPr="00D65266">
        <w:rPr>
          <w:highlight w:val="green"/>
        </w:rPr>
        <w:t xml:space="preserve">e </w:t>
      </w:r>
      <w:r w:rsidR="00854FD4" w:rsidRPr="00D65266">
        <w:rPr>
          <w:highlight w:val="green"/>
        </w:rPr>
        <w:t>im Rahmen des jährlichen Budgetierungsprozesse</w:t>
      </w:r>
      <w:r w:rsidR="00874D67" w:rsidRPr="00D65266">
        <w:rPr>
          <w:highlight w:val="green"/>
        </w:rPr>
        <w:t>s</w:t>
      </w:r>
      <w:r w:rsidR="00854FD4" w:rsidRPr="00D65266">
        <w:rPr>
          <w:highlight w:val="green"/>
        </w:rPr>
        <w:t xml:space="preserve"> auf der Ebene der Kredite </w:t>
      </w:r>
      <w:r w:rsidRPr="00D65266">
        <w:rPr>
          <w:highlight w:val="green"/>
        </w:rPr>
        <w:t>von anderen Ereignissen überlagert</w:t>
      </w:r>
      <w:r w:rsidR="00854FD4" w:rsidRPr="00D65266">
        <w:rPr>
          <w:highlight w:val="green"/>
        </w:rPr>
        <w:t>, die sich aus Entscheiden des Bundesrates oder des Parlaments</w:t>
      </w:r>
      <w:r w:rsidR="0028409E" w:rsidRPr="00D65266">
        <w:rPr>
          <w:highlight w:val="green"/>
        </w:rPr>
        <w:t xml:space="preserve"> ergeben</w:t>
      </w:r>
      <w:r w:rsidR="0073323C" w:rsidRPr="00D65266">
        <w:rPr>
          <w:highlight w:val="green"/>
        </w:rPr>
        <w:t>,</w:t>
      </w:r>
      <w:r w:rsidR="00854FD4" w:rsidRPr="00D65266">
        <w:rPr>
          <w:highlight w:val="green"/>
        </w:rPr>
        <w:t xml:space="preserve"> durch Anpassungen oder N</w:t>
      </w:r>
      <w:r w:rsidR="00ED2A2C" w:rsidRPr="00D65266">
        <w:rPr>
          <w:highlight w:val="green"/>
        </w:rPr>
        <w:t>eube</w:t>
      </w:r>
      <w:r w:rsidR="00854FD4" w:rsidRPr="00D65266">
        <w:rPr>
          <w:highlight w:val="green"/>
        </w:rPr>
        <w:t xml:space="preserve">rechnungen </w:t>
      </w:r>
      <w:r w:rsidR="00ED2A2C" w:rsidRPr="00D65266">
        <w:rPr>
          <w:highlight w:val="green"/>
        </w:rPr>
        <w:t>von</w:t>
      </w:r>
      <w:r w:rsidR="00854FD4" w:rsidRPr="00D65266">
        <w:rPr>
          <w:highlight w:val="green"/>
        </w:rPr>
        <w:t xml:space="preserve"> Einnahmen oder Ausgaben</w:t>
      </w:r>
      <w:r w:rsidR="0073323C" w:rsidRPr="00D65266">
        <w:rPr>
          <w:highlight w:val="green"/>
        </w:rPr>
        <w:t xml:space="preserve"> und durch verwaltungsinterne organisatorische Entscheide, die zur Aufhebung, Aufteilung oder Zusammenlegung von Krediten führen. </w:t>
      </w:r>
      <w:r w:rsidRPr="00D65266">
        <w:rPr>
          <w:highlight w:val="green"/>
        </w:rPr>
        <w:t>Ein Nachverfolgen der Entlastungs</w:t>
      </w:r>
      <w:r w:rsidR="00296765" w:rsidRPr="00D65266">
        <w:rPr>
          <w:highlight w:val="green"/>
        </w:rPr>
        <w:softHyphen/>
      </w:r>
      <w:r w:rsidRPr="00D65266">
        <w:rPr>
          <w:highlight w:val="green"/>
        </w:rPr>
        <w:t>wirkung</w:t>
      </w:r>
      <w:r w:rsidR="00C201DF" w:rsidRPr="00D65266">
        <w:rPr>
          <w:highlight w:val="green"/>
        </w:rPr>
        <w:t xml:space="preserve"> allein der Sparprogramme</w:t>
      </w:r>
      <w:r w:rsidRPr="00D65266">
        <w:rPr>
          <w:highlight w:val="green"/>
        </w:rPr>
        <w:t xml:space="preserve"> ist </w:t>
      </w:r>
      <w:r w:rsidR="005C1AA8" w:rsidRPr="00D65266">
        <w:rPr>
          <w:highlight w:val="green"/>
        </w:rPr>
        <w:t>folglich</w:t>
      </w:r>
      <w:r w:rsidRPr="00D65266">
        <w:rPr>
          <w:highlight w:val="green"/>
        </w:rPr>
        <w:t xml:space="preserve"> schwierig und aufw</w:t>
      </w:r>
      <w:r w:rsidR="005C1AA8" w:rsidRPr="00D65266">
        <w:rPr>
          <w:highlight w:val="green"/>
        </w:rPr>
        <w:t>e</w:t>
      </w:r>
      <w:r w:rsidRPr="00D65266">
        <w:rPr>
          <w:highlight w:val="green"/>
        </w:rPr>
        <w:t>ndig.</w:t>
      </w:r>
      <w:r w:rsidR="007210BD" w:rsidRPr="00D65266">
        <w:rPr>
          <w:highlight w:val="green"/>
        </w:rPr>
        <w:t xml:space="preserve"> Wie in den Fall</w:t>
      </w:r>
      <w:r w:rsidR="00695C2D" w:rsidRPr="00D65266">
        <w:rPr>
          <w:highlight w:val="green"/>
        </w:rPr>
        <w:softHyphen/>
      </w:r>
      <w:r w:rsidR="007210BD" w:rsidRPr="00D65266">
        <w:rPr>
          <w:highlight w:val="green"/>
        </w:rPr>
        <w:t xml:space="preserve">studien gesehen, ist das Nachverfolgen ausgewählter Kredite in einzelnen Fällen </w:t>
      </w:r>
      <w:r w:rsidR="00854FD4" w:rsidRPr="00D65266">
        <w:rPr>
          <w:highlight w:val="green"/>
        </w:rPr>
        <w:t xml:space="preserve">zwar </w:t>
      </w:r>
      <w:r w:rsidR="007210BD" w:rsidRPr="00D65266">
        <w:rPr>
          <w:highlight w:val="green"/>
        </w:rPr>
        <w:t xml:space="preserve">möglich, </w:t>
      </w:r>
      <w:r w:rsidR="00854FD4" w:rsidRPr="00D65266">
        <w:rPr>
          <w:highlight w:val="green"/>
        </w:rPr>
        <w:t xml:space="preserve">dessen Aussagekraft </w:t>
      </w:r>
      <w:r w:rsidR="00ED2A2C" w:rsidRPr="00D65266">
        <w:rPr>
          <w:highlight w:val="green"/>
        </w:rPr>
        <w:t xml:space="preserve">im Einzelfall </w:t>
      </w:r>
      <w:r w:rsidR="007210BD" w:rsidRPr="00D65266">
        <w:rPr>
          <w:highlight w:val="green"/>
        </w:rPr>
        <w:t xml:space="preserve">allerdings </w:t>
      </w:r>
      <w:r w:rsidR="001B09A7" w:rsidRPr="00D65266">
        <w:rPr>
          <w:highlight w:val="green"/>
        </w:rPr>
        <w:t xml:space="preserve">beschränkt und nicht </w:t>
      </w:r>
      <w:r w:rsidR="00A95F62" w:rsidRPr="00D65266">
        <w:rPr>
          <w:highlight w:val="green"/>
        </w:rPr>
        <w:t xml:space="preserve">über die Jahre </w:t>
      </w:r>
      <w:r w:rsidR="001B09A7" w:rsidRPr="00D65266">
        <w:rPr>
          <w:highlight w:val="green"/>
        </w:rPr>
        <w:t>extrapolierbar.</w:t>
      </w:r>
    </w:p>
    <w:p w14:paraId="2B6AA46C" w14:textId="77777777" w:rsidR="009A0E05" w:rsidRDefault="009232D5" w:rsidP="0019661D">
      <w:pPr>
        <w:pStyle w:val="TextEFK"/>
      </w:pPr>
      <w:r w:rsidRPr="00D65266">
        <w:rPr>
          <w:highlight w:val="green"/>
        </w:rPr>
        <w:t xml:space="preserve">Auf eine umfassende Analyse der Dauerhaftigkeit der Entlastungsmassnahmen </w:t>
      </w:r>
      <w:r w:rsidR="00021666" w:rsidRPr="00D65266">
        <w:rPr>
          <w:highlight w:val="green"/>
        </w:rPr>
        <w:t xml:space="preserve">hat die EFK angesichts der Komplexität verzichtet. </w:t>
      </w:r>
      <w:r w:rsidR="0073323C" w:rsidRPr="00D65266">
        <w:rPr>
          <w:highlight w:val="green"/>
        </w:rPr>
        <w:t>Die</w:t>
      </w:r>
      <w:r w:rsidR="00021666" w:rsidRPr="00D65266">
        <w:rPr>
          <w:highlight w:val="green"/>
        </w:rPr>
        <w:t xml:space="preserve"> Analyse der </w:t>
      </w:r>
      <w:r w:rsidR="00A3565A" w:rsidRPr="00D65266">
        <w:rPr>
          <w:highlight w:val="green"/>
        </w:rPr>
        <w:t>Ausgabenentwicklung</w:t>
      </w:r>
      <w:r w:rsidR="003A2B73" w:rsidRPr="00D65266">
        <w:rPr>
          <w:highlight w:val="green"/>
        </w:rPr>
        <w:t xml:space="preserve"> der 1</w:t>
      </w:r>
      <w:r w:rsidR="00C201DF" w:rsidRPr="00D65266">
        <w:rPr>
          <w:highlight w:val="green"/>
        </w:rPr>
        <w:t> </w:t>
      </w:r>
      <w:r w:rsidR="003A2B73" w:rsidRPr="00D65266">
        <w:rPr>
          <w:highlight w:val="green"/>
        </w:rPr>
        <w:t>634</w:t>
      </w:r>
      <w:r w:rsidR="00484285" w:rsidRPr="00D65266">
        <w:rPr>
          <w:highlight w:val="green"/>
        </w:rPr>
        <w:t> </w:t>
      </w:r>
      <w:r w:rsidR="00021666" w:rsidRPr="00D65266">
        <w:rPr>
          <w:highlight w:val="green"/>
        </w:rPr>
        <w:t>Kre</w:t>
      </w:r>
      <w:r w:rsidR="00296765" w:rsidRPr="00D65266">
        <w:rPr>
          <w:highlight w:val="green"/>
        </w:rPr>
        <w:softHyphen/>
      </w:r>
      <w:r w:rsidR="00021666" w:rsidRPr="00D65266">
        <w:rPr>
          <w:highlight w:val="green"/>
        </w:rPr>
        <w:t>dite im finanzierungswirksamen Kontenplan gemäss NRM über die Jahre 2007</w:t>
      </w:r>
      <w:r w:rsidR="00172CC4" w:rsidRPr="00D65266">
        <w:rPr>
          <w:highlight w:val="green"/>
        </w:rPr>
        <w:t>–</w:t>
      </w:r>
      <w:r w:rsidR="00021666" w:rsidRPr="00D65266">
        <w:rPr>
          <w:highlight w:val="green"/>
        </w:rPr>
        <w:t xml:space="preserve">2016 </w:t>
      </w:r>
      <w:r w:rsidR="0073323C" w:rsidRPr="00D65266">
        <w:rPr>
          <w:highlight w:val="green"/>
        </w:rPr>
        <w:t>hat ergeben</w:t>
      </w:r>
      <w:r w:rsidR="00021666" w:rsidRPr="00D65266">
        <w:rPr>
          <w:highlight w:val="green"/>
        </w:rPr>
        <w:t xml:space="preserve">, dass eine systematische Auswertung </w:t>
      </w:r>
      <w:r w:rsidR="0074130E" w:rsidRPr="00D65266">
        <w:rPr>
          <w:highlight w:val="green"/>
        </w:rPr>
        <w:t xml:space="preserve">im Vergleich zum </w:t>
      </w:r>
      <w:r w:rsidR="00ED2A2C" w:rsidRPr="00D65266">
        <w:rPr>
          <w:highlight w:val="green"/>
        </w:rPr>
        <w:t xml:space="preserve">Aufwand </w:t>
      </w:r>
      <w:r w:rsidR="0073323C" w:rsidRPr="00D65266">
        <w:rPr>
          <w:highlight w:val="green"/>
        </w:rPr>
        <w:t>zu wenig</w:t>
      </w:r>
      <w:r w:rsidRPr="00D65266">
        <w:rPr>
          <w:highlight w:val="green"/>
        </w:rPr>
        <w:t xml:space="preserve"> Mehr</w:t>
      </w:r>
      <w:r w:rsidR="00296765" w:rsidRPr="00D65266">
        <w:rPr>
          <w:highlight w:val="green"/>
        </w:rPr>
        <w:softHyphen/>
      </w:r>
      <w:r w:rsidRPr="00D65266">
        <w:rPr>
          <w:highlight w:val="green"/>
        </w:rPr>
        <w:t>wert schaffen würde</w:t>
      </w:r>
      <w:r w:rsidR="00484285" w:rsidRPr="00D65266">
        <w:rPr>
          <w:highlight w:val="green"/>
        </w:rPr>
        <w:t xml:space="preserve"> (s. Kasten). </w:t>
      </w:r>
      <w:r w:rsidRPr="00D65266">
        <w:rPr>
          <w:highlight w:val="green"/>
        </w:rPr>
        <w:t>D</w:t>
      </w:r>
      <w:r w:rsidR="007210BD" w:rsidRPr="00D65266">
        <w:rPr>
          <w:highlight w:val="green"/>
        </w:rPr>
        <w:t xml:space="preserve">azu kommt, dass in der </w:t>
      </w:r>
      <w:r w:rsidRPr="00D65266">
        <w:rPr>
          <w:highlight w:val="green"/>
        </w:rPr>
        <w:t>Laufzeit</w:t>
      </w:r>
      <w:r w:rsidR="007210BD" w:rsidRPr="00D65266">
        <w:rPr>
          <w:highlight w:val="green"/>
        </w:rPr>
        <w:t xml:space="preserve"> der vorliegenden Studie nur </w:t>
      </w:r>
      <w:r w:rsidR="0073323C" w:rsidRPr="00D65266">
        <w:rPr>
          <w:highlight w:val="green"/>
        </w:rPr>
        <w:t>die</w:t>
      </w:r>
      <w:r w:rsidR="007210BD" w:rsidRPr="00D65266">
        <w:rPr>
          <w:highlight w:val="green"/>
        </w:rPr>
        <w:t xml:space="preserve"> </w:t>
      </w:r>
      <w:r w:rsidRPr="00D65266">
        <w:rPr>
          <w:highlight w:val="green"/>
        </w:rPr>
        <w:t>Jahr</w:t>
      </w:r>
      <w:r w:rsidR="0073323C" w:rsidRPr="00D65266">
        <w:rPr>
          <w:highlight w:val="green"/>
        </w:rPr>
        <w:t>e</w:t>
      </w:r>
      <w:r w:rsidR="007210BD" w:rsidRPr="00D65266">
        <w:rPr>
          <w:highlight w:val="green"/>
        </w:rPr>
        <w:t xml:space="preserve"> 2016 </w:t>
      </w:r>
      <w:r w:rsidRPr="00D65266">
        <w:rPr>
          <w:highlight w:val="green"/>
        </w:rPr>
        <w:t xml:space="preserve">(KAP14) </w:t>
      </w:r>
      <w:r w:rsidR="0073323C" w:rsidRPr="00D65266">
        <w:rPr>
          <w:highlight w:val="green"/>
        </w:rPr>
        <w:t>sowie</w:t>
      </w:r>
      <w:r w:rsidR="007210BD" w:rsidRPr="00D65266">
        <w:rPr>
          <w:highlight w:val="green"/>
        </w:rPr>
        <w:t xml:space="preserve"> 2017</w:t>
      </w:r>
      <w:r w:rsidRPr="00D65266">
        <w:rPr>
          <w:highlight w:val="green"/>
        </w:rPr>
        <w:t xml:space="preserve"> </w:t>
      </w:r>
      <w:r w:rsidR="0073323C" w:rsidRPr="00D65266">
        <w:rPr>
          <w:highlight w:val="green"/>
        </w:rPr>
        <w:t xml:space="preserve">und 2018 </w:t>
      </w:r>
      <w:r w:rsidRPr="00D65266">
        <w:rPr>
          <w:highlight w:val="green"/>
        </w:rPr>
        <w:t>(</w:t>
      </w:r>
      <w:r w:rsidR="00172CC4" w:rsidRPr="00D65266">
        <w:rPr>
          <w:highlight w:val="green"/>
        </w:rPr>
        <w:t>SPG17–19</w:t>
      </w:r>
      <w:r w:rsidRPr="00D65266">
        <w:rPr>
          <w:highlight w:val="green"/>
        </w:rPr>
        <w:t>)</w:t>
      </w:r>
      <w:r w:rsidR="007210BD" w:rsidRPr="00D65266">
        <w:rPr>
          <w:highlight w:val="green"/>
        </w:rPr>
        <w:t xml:space="preserve"> für</w:t>
      </w:r>
      <w:r w:rsidRPr="00D65266">
        <w:rPr>
          <w:highlight w:val="green"/>
        </w:rPr>
        <w:t xml:space="preserve"> </w:t>
      </w:r>
      <w:r w:rsidR="007210BD" w:rsidRPr="00D65266">
        <w:rPr>
          <w:highlight w:val="green"/>
        </w:rPr>
        <w:t xml:space="preserve">eine </w:t>
      </w:r>
      <w:r w:rsidRPr="00D65266">
        <w:rPr>
          <w:highlight w:val="green"/>
        </w:rPr>
        <w:t>entsprechende Ana</w:t>
      </w:r>
      <w:r w:rsidR="00296765" w:rsidRPr="00D65266">
        <w:rPr>
          <w:highlight w:val="green"/>
        </w:rPr>
        <w:softHyphen/>
      </w:r>
      <w:r w:rsidRPr="00D65266">
        <w:rPr>
          <w:highlight w:val="green"/>
        </w:rPr>
        <w:t>lyse zur Verfügung stehen. D</w:t>
      </w:r>
      <w:r w:rsidR="007210BD" w:rsidRPr="00D65266">
        <w:rPr>
          <w:highlight w:val="green"/>
        </w:rPr>
        <w:t>ie anderen Sparprogramme wurden entweder nicht umgesetzt</w:t>
      </w:r>
      <w:r w:rsidRPr="00D65266">
        <w:rPr>
          <w:highlight w:val="green"/>
        </w:rPr>
        <w:t xml:space="preserve"> (KOP12/13) </w:t>
      </w:r>
      <w:r w:rsidR="0079452A" w:rsidRPr="00D65266">
        <w:rPr>
          <w:highlight w:val="green"/>
        </w:rPr>
        <w:t xml:space="preserve">oder die Datenverarbeitung </w:t>
      </w:r>
      <w:r w:rsidRPr="00D65266">
        <w:rPr>
          <w:highlight w:val="green"/>
        </w:rPr>
        <w:t xml:space="preserve">ist </w:t>
      </w:r>
      <w:r w:rsidR="0079452A" w:rsidRPr="00D65266">
        <w:rPr>
          <w:highlight w:val="green"/>
        </w:rPr>
        <w:t xml:space="preserve">elektronisch </w:t>
      </w:r>
      <w:r w:rsidRPr="00D65266">
        <w:rPr>
          <w:highlight w:val="green"/>
        </w:rPr>
        <w:t xml:space="preserve">nicht mehr </w:t>
      </w:r>
      <w:r w:rsidR="0079452A" w:rsidRPr="00D65266">
        <w:rPr>
          <w:highlight w:val="green"/>
        </w:rPr>
        <w:t>möglich (EP03 und EP04).</w:t>
      </w:r>
      <w:r w:rsidR="0095368E" w:rsidRPr="00D65266">
        <w:rPr>
          <w:highlight w:val="green"/>
        </w:rPr>
        <w:t xml:space="preserve"> </w:t>
      </w:r>
      <w:r w:rsidR="00ED2A2C" w:rsidRPr="00D65266">
        <w:rPr>
          <w:highlight w:val="green"/>
        </w:rPr>
        <w:t>Vor diesem Hintergrund ist eine Analyse der Dauerhaftigkeit de</w:t>
      </w:r>
      <w:r w:rsidR="003757EE" w:rsidRPr="00D65266">
        <w:rPr>
          <w:highlight w:val="green"/>
        </w:rPr>
        <w:t>r E</w:t>
      </w:r>
      <w:r w:rsidR="00ED2A2C" w:rsidRPr="00D65266">
        <w:rPr>
          <w:highlight w:val="green"/>
        </w:rPr>
        <w:t>ntlastungsmass</w:t>
      </w:r>
      <w:r w:rsidR="00296765" w:rsidRPr="00D65266">
        <w:rPr>
          <w:highlight w:val="green"/>
        </w:rPr>
        <w:softHyphen/>
      </w:r>
      <w:r w:rsidR="00ED2A2C" w:rsidRPr="00D65266">
        <w:rPr>
          <w:highlight w:val="green"/>
        </w:rPr>
        <w:t xml:space="preserve">nahmen nicht </w:t>
      </w:r>
      <w:r w:rsidR="0095368E" w:rsidRPr="00D65266">
        <w:rPr>
          <w:highlight w:val="green"/>
        </w:rPr>
        <w:t>zielführend</w:t>
      </w:r>
      <w:r w:rsidR="00ED2A2C" w:rsidRPr="00D65266">
        <w:rPr>
          <w:highlight w:val="green"/>
        </w:rPr>
        <w:t>.</w:t>
      </w:r>
    </w:p>
    <w:p w14:paraId="353282ED" w14:textId="77777777" w:rsidR="003A30D3" w:rsidRPr="00D65266" w:rsidRDefault="003A30D3" w:rsidP="003A30D3">
      <w:pPr>
        <w:pStyle w:val="ExkursTitelEFK"/>
        <w:rPr>
          <w:highlight w:val="green"/>
        </w:rPr>
      </w:pPr>
      <w:r w:rsidRPr="00D65266">
        <w:rPr>
          <w:highlight w:val="green"/>
        </w:rPr>
        <w:t xml:space="preserve">Eingeschränkte </w:t>
      </w:r>
      <w:r w:rsidR="008A5E6F" w:rsidRPr="00D65266">
        <w:rPr>
          <w:highlight w:val="green"/>
        </w:rPr>
        <w:t xml:space="preserve">elektronische </w:t>
      </w:r>
      <w:r w:rsidRPr="00D65266">
        <w:rPr>
          <w:highlight w:val="green"/>
        </w:rPr>
        <w:t>Auswertungsmöglichkeiten</w:t>
      </w:r>
      <w:r w:rsidR="00C201DF" w:rsidRPr="00D65266">
        <w:rPr>
          <w:highlight w:val="green"/>
        </w:rPr>
        <w:t xml:space="preserve"> der Finanzplandaten</w:t>
      </w:r>
    </w:p>
    <w:p w14:paraId="6DD580B5" w14:textId="1170B146" w:rsidR="00527044" w:rsidRPr="00D65266" w:rsidRDefault="00F671DA" w:rsidP="00971479">
      <w:pPr>
        <w:pStyle w:val="ExkursEFK"/>
        <w:rPr>
          <w:highlight w:val="green"/>
        </w:rPr>
      </w:pPr>
      <w:r w:rsidRPr="00D65266">
        <w:rPr>
          <w:highlight w:val="green"/>
        </w:rPr>
        <w:t>Im Betrachtungszeitraum des Berichts (2004</w:t>
      </w:r>
      <w:r w:rsidR="008A5E6F" w:rsidRPr="00D65266">
        <w:rPr>
          <w:highlight w:val="green"/>
        </w:rPr>
        <w:t>–</w:t>
      </w:r>
      <w:r w:rsidRPr="00D65266">
        <w:rPr>
          <w:highlight w:val="green"/>
        </w:rPr>
        <w:t xml:space="preserve">2019) wurden </w:t>
      </w:r>
      <w:r w:rsidR="008A5E6F" w:rsidRPr="00D65266">
        <w:rPr>
          <w:highlight w:val="green"/>
        </w:rPr>
        <w:t>in der Finanzdatenbank</w:t>
      </w:r>
      <w:r w:rsidR="008A5E6F" w:rsidRPr="00D65266">
        <w:rPr>
          <w:rStyle w:val="Funotenzeichen"/>
          <w:highlight w:val="green"/>
        </w:rPr>
        <w:footnoteReference w:id="24"/>
      </w:r>
      <w:r w:rsidR="008A5E6F" w:rsidRPr="00D65266">
        <w:rPr>
          <w:highlight w:val="green"/>
        </w:rPr>
        <w:t xml:space="preserve"> </w:t>
      </w:r>
      <w:r w:rsidRPr="00D65266">
        <w:rPr>
          <w:highlight w:val="green"/>
        </w:rPr>
        <w:t>einige grosse Vorhaben umgesetzt, welche zu Änderungen in den Bilanzierungs- und Bewertungsgrundsätzen sowie zu Strukturbrüchen in den Datenreihen führten</w:t>
      </w:r>
      <w:r w:rsidR="00971479" w:rsidRPr="00D65266">
        <w:rPr>
          <w:rStyle w:val="Funotenzeichen"/>
          <w:highlight w:val="green"/>
        </w:rPr>
        <w:footnoteReference w:id="25"/>
      </w:r>
      <w:r w:rsidRPr="00D65266">
        <w:rPr>
          <w:highlight w:val="green"/>
        </w:rPr>
        <w:t>:</w:t>
      </w:r>
    </w:p>
    <w:p w14:paraId="32B78BF4" w14:textId="5168D9AE" w:rsidR="00527044" w:rsidRPr="00D65266" w:rsidRDefault="00527044" w:rsidP="00971479">
      <w:pPr>
        <w:pStyle w:val="ExkursEFK"/>
        <w:rPr>
          <w:highlight w:val="green"/>
        </w:rPr>
      </w:pPr>
      <w:r w:rsidRPr="00D65266">
        <w:rPr>
          <w:highlight w:val="green"/>
        </w:rPr>
        <w:t xml:space="preserve">1) </w:t>
      </w:r>
      <w:r w:rsidR="00F671DA" w:rsidRPr="00D65266">
        <w:rPr>
          <w:highlight w:val="green"/>
        </w:rPr>
        <w:t xml:space="preserve">Einführung </w:t>
      </w:r>
      <w:r w:rsidRPr="00D65266">
        <w:rPr>
          <w:highlight w:val="green"/>
        </w:rPr>
        <w:t>Neues Rechnungsmodell Bund (</w:t>
      </w:r>
      <w:r w:rsidR="00F671DA" w:rsidRPr="00D65266">
        <w:rPr>
          <w:highlight w:val="green"/>
        </w:rPr>
        <w:t>NRM</w:t>
      </w:r>
      <w:r w:rsidRPr="00D65266">
        <w:rPr>
          <w:highlight w:val="green"/>
        </w:rPr>
        <w:t>)</w:t>
      </w:r>
      <w:r w:rsidR="00F671DA" w:rsidRPr="00D65266">
        <w:rPr>
          <w:highlight w:val="green"/>
        </w:rPr>
        <w:t xml:space="preserve"> per 01.01.2007 (neue Kreditstruktur und Kontengliederung sowie Bilanzierungs- und Bewertungsgru</w:t>
      </w:r>
      <w:r w:rsidRPr="00D65266">
        <w:rPr>
          <w:highlight w:val="green"/>
        </w:rPr>
        <w:t>ndsätze),</w:t>
      </w:r>
    </w:p>
    <w:p w14:paraId="4680CE35" w14:textId="77777777" w:rsidR="00527044" w:rsidRPr="00D65266" w:rsidRDefault="00527044" w:rsidP="00971479">
      <w:pPr>
        <w:pStyle w:val="ExkursEFK"/>
        <w:rPr>
          <w:highlight w:val="green"/>
        </w:rPr>
      </w:pPr>
      <w:r w:rsidRPr="00D65266">
        <w:rPr>
          <w:highlight w:val="green"/>
        </w:rPr>
        <w:t xml:space="preserve">2) </w:t>
      </w:r>
      <w:r w:rsidR="00F671DA" w:rsidRPr="00D65266">
        <w:rPr>
          <w:highlight w:val="green"/>
        </w:rPr>
        <w:t xml:space="preserve">Einführung </w:t>
      </w:r>
      <w:r w:rsidRPr="00D65266">
        <w:rPr>
          <w:highlight w:val="green"/>
        </w:rPr>
        <w:t xml:space="preserve">Neues Führungsmodell für die Bundesverwaltung (NFB) </w:t>
      </w:r>
      <w:r w:rsidR="00F671DA" w:rsidRPr="00D65266">
        <w:rPr>
          <w:highlight w:val="green"/>
        </w:rPr>
        <w:t>per 01.01.2017 (neue politische Steuerung mit zusätzlich einer neuen Kreditstruktur, welche Rückwirkend ab 2015 auf d</w:t>
      </w:r>
      <w:r w:rsidRPr="00D65266">
        <w:rPr>
          <w:highlight w:val="green"/>
        </w:rPr>
        <w:t>ie Datenreihe angewendet wurde),</w:t>
      </w:r>
    </w:p>
    <w:p w14:paraId="5673946E" w14:textId="6FDB7A3D" w:rsidR="00F671DA" w:rsidRPr="00D65266" w:rsidRDefault="00527044" w:rsidP="00971479">
      <w:pPr>
        <w:pStyle w:val="ExkursEFK"/>
        <w:rPr>
          <w:highlight w:val="green"/>
        </w:rPr>
      </w:pPr>
      <w:r w:rsidRPr="00D65266">
        <w:rPr>
          <w:highlight w:val="green"/>
        </w:rPr>
        <w:t xml:space="preserve">3) </w:t>
      </w:r>
      <w:r w:rsidR="00F671DA" w:rsidRPr="00D65266">
        <w:rPr>
          <w:highlight w:val="green"/>
        </w:rPr>
        <w:t xml:space="preserve">Einführung </w:t>
      </w:r>
      <w:r w:rsidRPr="00D65266">
        <w:rPr>
          <w:highlight w:val="green"/>
        </w:rPr>
        <w:t xml:space="preserve">des optimierten Rechnungsmodells (ONRM) </w:t>
      </w:r>
      <w:r w:rsidR="00F671DA" w:rsidRPr="00D65266">
        <w:rPr>
          <w:highlight w:val="green"/>
        </w:rPr>
        <w:t xml:space="preserve">per 01.01.2017 (neue </w:t>
      </w:r>
      <w:proofErr w:type="spellStart"/>
      <w:r w:rsidR="00F671DA" w:rsidRPr="00D65266">
        <w:rPr>
          <w:highlight w:val="green"/>
        </w:rPr>
        <w:t>Bilanzie</w:t>
      </w:r>
      <w:r w:rsidR="00695C2D" w:rsidRPr="00D65266">
        <w:rPr>
          <w:highlight w:val="green"/>
        </w:rPr>
        <w:softHyphen/>
      </w:r>
      <w:r w:rsidR="00F671DA" w:rsidRPr="00D65266">
        <w:rPr>
          <w:highlight w:val="green"/>
        </w:rPr>
        <w:t>rungs</w:t>
      </w:r>
      <w:proofErr w:type="spellEnd"/>
      <w:r w:rsidR="00F671DA" w:rsidRPr="00D65266">
        <w:rPr>
          <w:highlight w:val="green"/>
        </w:rPr>
        <w:t>- und Bewertungsgrundsätze)</w:t>
      </w:r>
      <w:r w:rsidR="00C201DF" w:rsidRPr="00D65266">
        <w:rPr>
          <w:highlight w:val="green"/>
        </w:rPr>
        <w:t>.</w:t>
      </w:r>
    </w:p>
    <w:p w14:paraId="2B121D40" w14:textId="1FF784D9" w:rsidR="00971479" w:rsidRPr="00D65266" w:rsidRDefault="00F671DA" w:rsidP="00971479">
      <w:pPr>
        <w:pStyle w:val="ExkursEFK"/>
        <w:rPr>
          <w:highlight w:val="green"/>
        </w:rPr>
      </w:pPr>
      <w:r w:rsidRPr="00D65266">
        <w:rPr>
          <w:highlight w:val="green"/>
        </w:rPr>
        <w:t>Zusätzlich wurden ab 2007 kleinere Anpassungen im Betrieb (Kontierungsvorgaben / Anpassungen Accounting, Schaffung neuer, resp. Ablösung von auslaufenden Krediten in den Verwaltungseinheiten, Mutationen i</w:t>
      </w:r>
      <w:r w:rsidR="00527044" w:rsidRPr="00D65266">
        <w:rPr>
          <w:highlight w:val="green"/>
        </w:rPr>
        <w:t>m Kontenplan usw.) vorgenommen.</w:t>
      </w:r>
      <w:r w:rsidR="00DC4606" w:rsidRPr="00D65266">
        <w:rPr>
          <w:highlight w:val="green"/>
        </w:rPr>
        <w:t xml:space="preserve"> </w:t>
      </w:r>
      <w:r w:rsidRPr="00D65266">
        <w:rPr>
          <w:highlight w:val="green"/>
        </w:rPr>
        <w:t>Neben der An</w:t>
      </w:r>
      <w:r w:rsidR="00695C2D" w:rsidRPr="00D65266">
        <w:rPr>
          <w:highlight w:val="green"/>
        </w:rPr>
        <w:softHyphen/>
      </w:r>
      <w:r w:rsidRPr="00D65266">
        <w:rPr>
          <w:highlight w:val="green"/>
        </w:rPr>
        <w:t>passung der Rechnungslegung und der politischen Steuerung wurden zudem Verwaltungs</w:t>
      </w:r>
      <w:r w:rsidR="00695C2D" w:rsidRPr="00D65266">
        <w:rPr>
          <w:highlight w:val="green"/>
        </w:rPr>
        <w:softHyphen/>
      </w:r>
      <w:r w:rsidRPr="00D65266">
        <w:rPr>
          <w:highlight w:val="green"/>
        </w:rPr>
        <w:t xml:space="preserve">einheiten aufgelöst, in andere Departemente überführt oder neue </w:t>
      </w:r>
      <w:r w:rsidR="00971479" w:rsidRPr="00D65266">
        <w:rPr>
          <w:highlight w:val="green"/>
        </w:rPr>
        <w:t>Verwaltungseinheiten gegründet.</w:t>
      </w:r>
    </w:p>
    <w:p w14:paraId="70F8D931" w14:textId="09569D26" w:rsidR="00F671DA" w:rsidRPr="00D65266" w:rsidRDefault="00DC4606" w:rsidP="00971479">
      <w:pPr>
        <w:pStyle w:val="ExkursEFK"/>
        <w:rPr>
          <w:highlight w:val="green"/>
        </w:rPr>
      </w:pPr>
      <w:r w:rsidRPr="00D65266">
        <w:rPr>
          <w:highlight w:val="green"/>
        </w:rPr>
        <w:lastRenderedPageBreak/>
        <w:t>Aus diesen Gründen sind die Auswertungsmöglichkeiten</w:t>
      </w:r>
      <w:r w:rsidR="00F671DA" w:rsidRPr="00D65266">
        <w:rPr>
          <w:highlight w:val="green"/>
        </w:rPr>
        <w:t xml:space="preserve"> </w:t>
      </w:r>
      <w:r w:rsidRPr="00D65266">
        <w:rPr>
          <w:highlight w:val="green"/>
        </w:rPr>
        <w:t xml:space="preserve">eingeschränkt. Die Auswirkungen </w:t>
      </w:r>
      <w:r w:rsidR="00F671DA" w:rsidRPr="00D65266">
        <w:rPr>
          <w:highlight w:val="green"/>
        </w:rPr>
        <w:t xml:space="preserve">der Sparprogramme </w:t>
      </w:r>
      <w:r w:rsidRPr="00D65266">
        <w:rPr>
          <w:highlight w:val="green"/>
        </w:rPr>
        <w:t xml:space="preserve">auf die einzelnen Kredite über die Zeit könnten </w:t>
      </w:r>
      <w:r w:rsidR="00F671DA" w:rsidRPr="00D65266">
        <w:rPr>
          <w:highlight w:val="green"/>
        </w:rPr>
        <w:t>nur mit grossem Auf</w:t>
      </w:r>
      <w:r w:rsidR="00695C2D" w:rsidRPr="00D65266">
        <w:rPr>
          <w:highlight w:val="green"/>
        </w:rPr>
        <w:softHyphen/>
      </w:r>
      <w:r w:rsidR="00F671DA" w:rsidRPr="00D65266">
        <w:rPr>
          <w:highlight w:val="green"/>
        </w:rPr>
        <w:t>wand nachgezeichnet werden.</w:t>
      </w:r>
    </w:p>
    <w:p w14:paraId="495D4E02" w14:textId="1A6ABE89" w:rsidR="00573DC1" w:rsidRDefault="008C5D08" w:rsidP="00415A15">
      <w:pPr>
        <w:pStyle w:val="ExkursEFK"/>
      </w:pPr>
      <w:r w:rsidRPr="00D65266">
        <w:rPr>
          <w:rStyle w:val="IntensiveHervorhebung"/>
          <w:i w:val="0"/>
          <w:iCs w:val="0"/>
          <w:color w:val="000000" w:themeColor="text1"/>
          <w:highlight w:val="green"/>
        </w:rPr>
        <w:t>Die vorhandenen Datensätze für die Jahre 2004</w:t>
      </w:r>
      <w:r w:rsidRPr="00D65266">
        <w:rPr>
          <w:highlight w:val="green"/>
        </w:rPr>
        <w:t>–</w:t>
      </w:r>
      <w:r w:rsidR="00991897" w:rsidRPr="00D65266">
        <w:rPr>
          <w:highlight w:val="green"/>
        </w:rPr>
        <w:t>20</w:t>
      </w:r>
      <w:r w:rsidRPr="00D65266">
        <w:rPr>
          <w:highlight w:val="green"/>
        </w:rPr>
        <w:t xml:space="preserve">06 </w:t>
      </w:r>
      <w:r w:rsidRPr="00D65266">
        <w:rPr>
          <w:rStyle w:val="IntensiveHervorhebung"/>
          <w:i w:val="0"/>
          <w:iCs w:val="0"/>
          <w:color w:val="000000" w:themeColor="text1"/>
          <w:highlight w:val="green"/>
        </w:rPr>
        <w:t>entsprechen strukturell und inhaltlich nicht den Vorgaben von NRM und wurden deshalb nicht berücksichtigt</w:t>
      </w:r>
      <w:r w:rsidR="00B06870" w:rsidRPr="00D65266">
        <w:rPr>
          <w:rStyle w:val="IntensiveHervorhebung"/>
          <w:i w:val="0"/>
          <w:iCs w:val="0"/>
          <w:color w:val="000000" w:themeColor="text1"/>
          <w:highlight w:val="green"/>
        </w:rPr>
        <w:t>.</w:t>
      </w:r>
    </w:p>
    <w:p w14:paraId="1B866CE8" w14:textId="77777777" w:rsidR="0012783A" w:rsidRPr="00D65266" w:rsidRDefault="000B73C4" w:rsidP="0012783A">
      <w:pPr>
        <w:pStyle w:val="Titel2NoEFK"/>
        <w:rPr>
          <w:highlight w:val="blue"/>
        </w:rPr>
      </w:pPr>
      <w:bookmarkStart w:id="111" w:name="_Toc39073184"/>
      <w:r w:rsidRPr="00D65266">
        <w:rPr>
          <w:highlight w:val="blue"/>
        </w:rPr>
        <w:t xml:space="preserve">Beurteilungen und </w:t>
      </w:r>
      <w:r w:rsidR="0012783A" w:rsidRPr="00D65266">
        <w:rPr>
          <w:highlight w:val="blue"/>
        </w:rPr>
        <w:t>Empfehlung</w:t>
      </w:r>
      <w:bookmarkEnd w:id="111"/>
    </w:p>
    <w:p w14:paraId="0F0CD361" w14:textId="6D795CDB" w:rsidR="00A67F6D" w:rsidRPr="00D65266" w:rsidRDefault="0094082D" w:rsidP="00A67F6D">
      <w:pPr>
        <w:pStyle w:val="BeurteilungUndEmpfehlungEFK"/>
        <w:rPr>
          <w:highlight w:val="blue"/>
        </w:rPr>
      </w:pPr>
      <w:r w:rsidRPr="00D65266">
        <w:rPr>
          <w:highlight w:val="blue"/>
        </w:rPr>
        <w:t>Die Summe der Entlastungsmassnahmen hat die Vorgaben gemäss Referenz</w:t>
      </w:r>
      <w:r w:rsidR="006C4F1F" w:rsidRPr="00D65266">
        <w:rPr>
          <w:highlight w:val="blue"/>
        </w:rPr>
        <w:t>f</w:t>
      </w:r>
      <w:r w:rsidRPr="00D65266">
        <w:rPr>
          <w:highlight w:val="blue"/>
        </w:rPr>
        <w:t xml:space="preserve">inanzplan der vom Parlament beschlossenen Sparprogramme </w:t>
      </w:r>
      <w:r w:rsidR="00A67F6D" w:rsidRPr="00D65266">
        <w:rPr>
          <w:highlight w:val="blue"/>
        </w:rPr>
        <w:t xml:space="preserve">bis auf die Jahre 2017 und 2018 </w:t>
      </w:r>
      <w:r w:rsidRPr="00D65266">
        <w:rPr>
          <w:highlight w:val="blue"/>
        </w:rPr>
        <w:t xml:space="preserve">jeweils stets übertroffen. Insofern wurde die Zielvorgabe der Sparprogramme </w:t>
      </w:r>
      <w:r w:rsidR="00A67F6D" w:rsidRPr="00D65266">
        <w:rPr>
          <w:highlight w:val="blue"/>
        </w:rPr>
        <w:t>grösstenteils</w:t>
      </w:r>
      <w:r w:rsidRPr="00D65266">
        <w:rPr>
          <w:highlight w:val="blue"/>
        </w:rPr>
        <w:t xml:space="preserve"> erfüllt. Unklar bleibt allerdings, </w:t>
      </w:r>
      <w:r w:rsidR="00484285" w:rsidRPr="00D65266">
        <w:rPr>
          <w:highlight w:val="blue"/>
        </w:rPr>
        <w:t xml:space="preserve">in welchem Umfang </w:t>
      </w:r>
      <w:r w:rsidRPr="00D65266">
        <w:rPr>
          <w:highlight w:val="blue"/>
        </w:rPr>
        <w:t>die Ziel</w:t>
      </w:r>
      <w:r w:rsidR="00A67F6D" w:rsidRPr="00D65266">
        <w:rPr>
          <w:highlight w:val="blue"/>
        </w:rPr>
        <w:t>erreichung</w:t>
      </w:r>
      <w:r w:rsidRPr="00D65266">
        <w:rPr>
          <w:highlight w:val="blue"/>
        </w:rPr>
        <w:t xml:space="preserve"> </w:t>
      </w:r>
      <w:r w:rsidR="00484285" w:rsidRPr="00D65266">
        <w:rPr>
          <w:highlight w:val="blue"/>
        </w:rPr>
        <w:t xml:space="preserve">effektiv </w:t>
      </w:r>
      <w:r w:rsidRPr="00D65266">
        <w:rPr>
          <w:highlight w:val="blue"/>
        </w:rPr>
        <w:t>durch die Spar</w:t>
      </w:r>
      <w:r w:rsidR="00296765" w:rsidRPr="00D65266">
        <w:rPr>
          <w:highlight w:val="blue"/>
        </w:rPr>
        <w:softHyphen/>
      </w:r>
      <w:r w:rsidRPr="00D65266">
        <w:rPr>
          <w:highlight w:val="blue"/>
        </w:rPr>
        <w:t>pro</w:t>
      </w:r>
      <w:r w:rsidR="00695C2D" w:rsidRPr="00D65266">
        <w:rPr>
          <w:highlight w:val="blue"/>
        </w:rPr>
        <w:softHyphen/>
      </w:r>
      <w:r w:rsidRPr="00D65266">
        <w:rPr>
          <w:highlight w:val="blue"/>
        </w:rPr>
        <w:t xml:space="preserve">gramme </w:t>
      </w:r>
      <w:r w:rsidR="00A67F6D" w:rsidRPr="00D65266">
        <w:rPr>
          <w:highlight w:val="blue"/>
        </w:rPr>
        <w:t>herbeigeführt</w:t>
      </w:r>
      <w:r w:rsidRPr="00D65266">
        <w:rPr>
          <w:highlight w:val="blue"/>
        </w:rPr>
        <w:t xml:space="preserve"> wurde</w:t>
      </w:r>
      <w:r w:rsidR="000B73C4" w:rsidRPr="00D65266">
        <w:rPr>
          <w:highlight w:val="blue"/>
        </w:rPr>
        <w:t>, da g</w:t>
      </w:r>
      <w:r w:rsidR="007F39B8" w:rsidRPr="00D65266">
        <w:rPr>
          <w:highlight w:val="blue"/>
        </w:rPr>
        <w:t xml:space="preserve">rosse </w:t>
      </w:r>
      <w:r w:rsidR="004D15F2" w:rsidRPr="00D65266">
        <w:rPr>
          <w:highlight w:val="blue"/>
        </w:rPr>
        <w:t xml:space="preserve">ausgabenseitige </w:t>
      </w:r>
      <w:r w:rsidR="007F39B8" w:rsidRPr="00D65266">
        <w:rPr>
          <w:highlight w:val="blue"/>
        </w:rPr>
        <w:t xml:space="preserve">Präzisierungen der Prognosen </w:t>
      </w:r>
      <w:r w:rsidR="004D15F2" w:rsidRPr="00D65266">
        <w:rPr>
          <w:highlight w:val="blue"/>
        </w:rPr>
        <w:t xml:space="preserve">die Ausgaben auch ohne </w:t>
      </w:r>
      <w:r w:rsidR="007F39B8" w:rsidRPr="00D65266">
        <w:rPr>
          <w:highlight w:val="blue"/>
        </w:rPr>
        <w:t>Sparprogramme</w:t>
      </w:r>
      <w:r w:rsidR="000B73C4" w:rsidRPr="00D65266">
        <w:rPr>
          <w:highlight w:val="blue"/>
        </w:rPr>
        <w:t xml:space="preserve"> </w:t>
      </w:r>
      <w:r w:rsidR="004D15F2" w:rsidRPr="00D65266">
        <w:rPr>
          <w:highlight w:val="blue"/>
        </w:rPr>
        <w:t>entlastet hätten</w:t>
      </w:r>
      <w:r w:rsidR="007F39B8" w:rsidRPr="00D65266">
        <w:rPr>
          <w:highlight w:val="blue"/>
        </w:rPr>
        <w:t>.</w:t>
      </w:r>
    </w:p>
    <w:p w14:paraId="7A15F492" w14:textId="3C99C3C9" w:rsidR="00B5515F" w:rsidRPr="00D65266" w:rsidRDefault="004D15F2" w:rsidP="007F39B8">
      <w:pPr>
        <w:pStyle w:val="BeurteilungUndEmpfehlungEFK"/>
        <w:rPr>
          <w:highlight w:val="blue"/>
        </w:rPr>
      </w:pPr>
      <w:r w:rsidRPr="00D65266">
        <w:rPr>
          <w:highlight w:val="blue"/>
        </w:rPr>
        <w:t xml:space="preserve">Nebst den bundesrätlichen Vorlagen zu Voranschlag und Staatsrechnung haben auch </w:t>
      </w:r>
      <w:r w:rsidR="0062777A" w:rsidRPr="00D65266">
        <w:rPr>
          <w:highlight w:val="blue"/>
        </w:rPr>
        <w:t xml:space="preserve">die </w:t>
      </w:r>
      <w:r w:rsidRPr="00D65266">
        <w:rPr>
          <w:highlight w:val="blue"/>
        </w:rPr>
        <w:t>Sparprogramme</w:t>
      </w:r>
      <w:r w:rsidR="00FA1223" w:rsidRPr="00D65266">
        <w:rPr>
          <w:highlight w:val="blue"/>
        </w:rPr>
        <w:t xml:space="preserve"> </w:t>
      </w:r>
      <w:r w:rsidR="0062777A" w:rsidRPr="00D65266">
        <w:rPr>
          <w:highlight w:val="blue"/>
        </w:rPr>
        <w:t xml:space="preserve">im Gegensatz zu Einzelsachgeschäften </w:t>
      </w:r>
      <w:r w:rsidRPr="00D65266">
        <w:rPr>
          <w:highlight w:val="blue"/>
        </w:rPr>
        <w:t xml:space="preserve">das Alleinstellungsmerkmal, dass sie </w:t>
      </w:r>
      <w:r w:rsidR="00FA1223" w:rsidRPr="00D65266">
        <w:rPr>
          <w:highlight w:val="blue"/>
        </w:rPr>
        <w:t>dem Parlament eine</w:t>
      </w:r>
      <w:r w:rsidRPr="00D65266">
        <w:rPr>
          <w:highlight w:val="blue"/>
        </w:rPr>
        <w:t xml:space="preserve"> Gesamtsicht </w:t>
      </w:r>
      <w:r w:rsidR="00FA1223" w:rsidRPr="00D65266">
        <w:rPr>
          <w:highlight w:val="blue"/>
        </w:rPr>
        <w:t xml:space="preserve">auf den </w:t>
      </w:r>
      <w:r w:rsidRPr="00D65266">
        <w:rPr>
          <w:highlight w:val="blue"/>
        </w:rPr>
        <w:t>Finanzhaushalt ermöglichen</w:t>
      </w:r>
      <w:r w:rsidR="00FA1223" w:rsidRPr="00D65266">
        <w:rPr>
          <w:highlight w:val="blue"/>
        </w:rPr>
        <w:t>. Von den Spar</w:t>
      </w:r>
      <w:r w:rsidR="00695C2D" w:rsidRPr="00D65266">
        <w:rPr>
          <w:highlight w:val="blue"/>
        </w:rPr>
        <w:softHyphen/>
      </w:r>
      <w:r w:rsidR="00FA1223" w:rsidRPr="00D65266">
        <w:rPr>
          <w:highlight w:val="blue"/>
        </w:rPr>
        <w:t xml:space="preserve">programmen </w:t>
      </w:r>
      <w:r w:rsidR="0062777A" w:rsidRPr="00D65266">
        <w:rPr>
          <w:highlight w:val="blue"/>
        </w:rPr>
        <w:t>liegt bisher jedoch</w:t>
      </w:r>
      <w:r w:rsidR="00FA1223" w:rsidRPr="00D65266">
        <w:rPr>
          <w:highlight w:val="blue"/>
        </w:rPr>
        <w:t xml:space="preserve"> keine </w:t>
      </w:r>
      <w:r w:rsidR="00B5515F" w:rsidRPr="00D65266">
        <w:rPr>
          <w:highlight w:val="blue"/>
        </w:rPr>
        <w:t xml:space="preserve">transparente, einfach erschliessbare </w:t>
      </w:r>
      <w:r w:rsidR="00FA1223" w:rsidRPr="00D65266">
        <w:rPr>
          <w:highlight w:val="blue"/>
        </w:rPr>
        <w:t>Gegenüber</w:t>
      </w:r>
      <w:r w:rsidR="00695C2D" w:rsidRPr="00D65266">
        <w:rPr>
          <w:highlight w:val="blue"/>
        </w:rPr>
        <w:softHyphen/>
      </w:r>
      <w:r w:rsidR="00FA1223" w:rsidRPr="00D65266">
        <w:rPr>
          <w:highlight w:val="blue"/>
        </w:rPr>
        <w:t>stellung vor</w:t>
      </w:r>
      <w:r w:rsidR="00B5515F" w:rsidRPr="00D65266">
        <w:rPr>
          <w:highlight w:val="blue"/>
        </w:rPr>
        <w:t xml:space="preserve">, </w:t>
      </w:r>
      <w:r w:rsidR="00FA1223" w:rsidRPr="00D65266">
        <w:rPr>
          <w:highlight w:val="blue"/>
        </w:rPr>
        <w:t xml:space="preserve">die </w:t>
      </w:r>
      <w:r w:rsidR="00415A15" w:rsidRPr="00D65266">
        <w:rPr>
          <w:highlight w:val="blue"/>
        </w:rPr>
        <w:t>auf</w:t>
      </w:r>
      <w:r w:rsidR="00FA1223" w:rsidRPr="00D65266">
        <w:rPr>
          <w:highlight w:val="blue"/>
        </w:rPr>
        <w:t xml:space="preserve">zeigt, </w:t>
      </w:r>
      <w:r w:rsidR="00B5515F" w:rsidRPr="00D65266">
        <w:rPr>
          <w:highlight w:val="blue"/>
        </w:rPr>
        <w:t xml:space="preserve">welche vom Bundesrat vorgeschlagenen Entlastungsmassnahmen vom Parlament </w:t>
      </w:r>
      <w:r w:rsidR="00FA1223" w:rsidRPr="00D65266">
        <w:rPr>
          <w:highlight w:val="blue"/>
        </w:rPr>
        <w:t xml:space="preserve">übernommen, </w:t>
      </w:r>
      <w:r w:rsidR="00B5515F" w:rsidRPr="00D65266">
        <w:rPr>
          <w:highlight w:val="blue"/>
        </w:rPr>
        <w:t xml:space="preserve">abgeändert </w:t>
      </w:r>
      <w:r w:rsidR="00FA1223" w:rsidRPr="00D65266">
        <w:rPr>
          <w:highlight w:val="blue"/>
        </w:rPr>
        <w:t>oder abgelehnt wurden</w:t>
      </w:r>
      <w:r w:rsidR="00B5515F" w:rsidRPr="00D65266">
        <w:rPr>
          <w:highlight w:val="blue"/>
        </w:rPr>
        <w:t>.</w:t>
      </w:r>
      <w:r w:rsidR="00E250B0" w:rsidRPr="00D65266">
        <w:rPr>
          <w:highlight w:val="blue"/>
        </w:rPr>
        <w:t xml:space="preserve"> Eine entsprechende Darstellung </w:t>
      </w:r>
      <w:r w:rsidR="00415A15" w:rsidRPr="00D65266">
        <w:rPr>
          <w:highlight w:val="blue"/>
        </w:rPr>
        <w:t xml:space="preserve">hat </w:t>
      </w:r>
      <w:r w:rsidRPr="00D65266">
        <w:rPr>
          <w:highlight w:val="blue"/>
        </w:rPr>
        <w:t>de</w:t>
      </w:r>
      <w:r w:rsidR="000A42F9" w:rsidRPr="00D65266">
        <w:rPr>
          <w:highlight w:val="blue"/>
        </w:rPr>
        <w:t>n</w:t>
      </w:r>
      <w:r w:rsidRPr="00D65266">
        <w:rPr>
          <w:highlight w:val="blue"/>
        </w:rPr>
        <w:t xml:space="preserve"> Mehrwert</w:t>
      </w:r>
      <w:r w:rsidR="00E250B0" w:rsidRPr="00D65266">
        <w:rPr>
          <w:highlight w:val="blue"/>
        </w:rPr>
        <w:t xml:space="preserve">, </w:t>
      </w:r>
      <w:r w:rsidR="00FA1223" w:rsidRPr="00D65266">
        <w:rPr>
          <w:highlight w:val="blue"/>
        </w:rPr>
        <w:t xml:space="preserve">systematische Abweichungen oder Muster </w:t>
      </w:r>
      <w:r w:rsidR="007F39B8" w:rsidRPr="00D65266">
        <w:rPr>
          <w:highlight w:val="blue"/>
        </w:rPr>
        <w:t>zwischen den bundesrätlichen Entlastungsmassnahmen und de</w:t>
      </w:r>
      <w:r w:rsidR="000A42F9" w:rsidRPr="00D65266">
        <w:rPr>
          <w:highlight w:val="blue"/>
        </w:rPr>
        <w:t>n</w:t>
      </w:r>
      <w:r w:rsidR="007F39B8" w:rsidRPr="00D65266">
        <w:rPr>
          <w:highlight w:val="blue"/>
        </w:rPr>
        <w:t xml:space="preserve"> Parlamentsbeschlüsse</w:t>
      </w:r>
      <w:r w:rsidR="00FA1223" w:rsidRPr="00D65266">
        <w:rPr>
          <w:highlight w:val="blue"/>
        </w:rPr>
        <w:t>n sichtbar zu machen</w:t>
      </w:r>
      <w:r w:rsidR="007F39B8" w:rsidRPr="00D65266">
        <w:rPr>
          <w:highlight w:val="blue"/>
        </w:rPr>
        <w:t>.</w:t>
      </w:r>
    </w:p>
    <w:p w14:paraId="3754780E" w14:textId="77777777" w:rsidR="00097B02" w:rsidRPr="00D65266" w:rsidRDefault="00097B02" w:rsidP="003116DD">
      <w:pPr>
        <w:pStyle w:val="EmpfehlungTitelEFK"/>
        <w:rPr>
          <w:highlight w:val="darkYellow"/>
        </w:rPr>
      </w:pPr>
      <w:r w:rsidRPr="00D65266">
        <w:rPr>
          <w:highlight w:val="darkYellow"/>
        </w:rPr>
        <w:t xml:space="preserve">Empfehlung </w:t>
      </w:r>
      <w:r w:rsidR="0084772D" w:rsidRPr="00D65266">
        <w:rPr>
          <w:highlight w:val="darkYellow"/>
        </w:rPr>
        <w:t xml:space="preserve">1 </w:t>
      </w:r>
      <w:r w:rsidR="00B83348" w:rsidRPr="00D65266">
        <w:rPr>
          <w:highlight w:val="darkYellow"/>
        </w:rPr>
        <w:t>(</w:t>
      </w:r>
      <w:r w:rsidR="00484285" w:rsidRPr="00D65266">
        <w:rPr>
          <w:highlight w:val="darkYellow"/>
        </w:rPr>
        <w:t>Priorität 2</w:t>
      </w:r>
      <w:r w:rsidR="00B83348" w:rsidRPr="00D65266">
        <w:rPr>
          <w:highlight w:val="darkYellow"/>
        </w:rPr>
        <w:t>)</w:t>
      </w:r>
      <w:r w:rsidRPr="00D65266">
        <w:rPr>
          <w:highlight w:val="darkYellow"/>
        </w:rPr>
        <w:t>:</w:t>
      </w:r>
    </w:p>
    <w:p w14:paraId="3E8E8408" w14:textId="775215FC" w:rsidR="00B5515F" w:rsidRDefault="00097B02" w:rsidP="00B5515F">
      <w:pPr>
        <w:pStyle w:val="BeurteilungUndEmpfehlungEFK"/>
      </w:pPr>
      <w:r w:rsidRPr="00D65266">
        <w:rPr>
          <w:highlight w:val="darkYellow"/>
        </w:rPr>
        <w:t>Die EFK empfiehlt der EFV bei künftigen Sp</w:t>
      </w:r>
      <w:r w:rsidR="004E66C0" w:rsidRPr="00D65266">
        <w:rPr>
          <w:highlight w:val="darkYellow"/>
        </w:rPr>
        <w:t>ar</w:t>
      </w:r>
      <w:r w:rsidRPr="00D65266">
        <w:rPr>
          <w:highlight w:val="darkYellow"/>
        </w:rPr>
        <w:t>programmen</w:t>
      </w:r>
      <w:r w:rsidR="000F0827" w:rsidRPr="00D65266">
        <w:rPr>
          <w:highlight w:val="darkYellow"/>
        </w:rPr>
        <w:t>,</w:t>
      </w:r>
      <w:r w:rsidRPr="00D65266">
        <w:rPr>
          <w:highlight w:val="darkYellow"/>
        </w:rPr>
        <w:t xml:space="preserve"> im Sinne der Transparenz und Rechenschaftsablage</w:t>
      </w:r>
      <w:r w:rsidR="000F0827" w:rsidRPr="00D65266">
        <w:rPr>
          <w:highlight w:val="darkYellow"/>
        </w:rPr>
        <w:t>,</w:t>
      </w:r>
      <w:r w:rsidRPr="00D65266">
        <w:rPr>
          <w:highlight w:val="darkYellow"/>
        </w:rPr>
        <w:t xml:space="preserve"> die vom Bundesrat beantragten und vom Parlament effektiv be</w:t>
      </w:r>
      <w:r w:rsidR="00296765" w:rsidRPr="00D65266">
        <w:rPr>
          <w:highlight w:val="darkYellow"/>
        </w:rPr>
        <w:softHyphen/>
      </w:r>
      <w:r w:rsidRPr="00D65266">
        <w:rPr>
          <w:highlight w:val="darkYellow"/>
        </w:rPr>
        <w:t>schlossenen Entlastungsmassnahmen ein</w:t>
      </w:r>
      <w:r w:rsidR="004E66C0" w:rsidRPr="00D65266">
        <w:rPr>
          <w:highlight w:val="darkYellow"/>
        </w:rPr>
        <w:t>a</w:t>
      </w:r>
      <w:r w:rsidRPr="00D65266">
        <w:rPr>
          <w:highlight w:val="darkYellow"/>
        </w:rPr>
        <w:t>nder gegenüberzustellen.</w:t>
      </w:r>
    </w:p>
    <w:p w14:paraId="23224FB2" w14:textId="5850C23D" w:rsidR="00CD033F" w:rsidRPr="00D65266" w:rsidRDefault="00D56E18" w:rsidP="00CD033F">
      <w:pPr>
        <w:pStyle w:val="StellungnahmeTitelEFK"/>
        <w:rPr>
          <w:highlight w:val="magenta"/>
        </w:rPr>
      </w:pPr>
      <w:r w:rsidRPr="00D65266">
        <w:rPr>
          <w:highlight w:val="magenta"/>
        </w:rPr>
        <w:t>Stellungnahme der EFV</w:t>
      </w:r>
    </w:p>
    <w:p w14:paraId="2D388BC8" w14:textId="58F95965" w:rsidR="00D56E18" w:rsidRPr="00D65266" w:rsidRDefault="00972FAE" w:rsidP="00972FAE">
      <w:pPr>
        <w:pStyle w:val="StellungnahmeEFK"/>
        <w:rPr>
          <w:highlight w:val="magenta"/>
        </w:rPr>
      </w:pPr>
      <w:r w:rsidRPr="00D65266">
        <w:rPr>
          <w:highlight w:val="magenta"/>
        </w:rPr>
        <w:t>Die EFV teilt das Anliegen der EFK nach Transparenz und Rechenschaftsablage. Sie betrach</w:t>
      </w:r>
      <w:r w:rsidRPr="00D65266">
        <w:rPr>
          <w:highlight w:val="magenta"/>
        </w:rPr>
        <w:softHyphen/>
        <w:t>tet die Empfehlung der EFK materiell aber bereits als erfüllt: Auf der Website des Parla</w:t>
      </w:r>
      <w:r w:rsidRPr="00D65266">
        <w:rPr>
          <w:highlight w:val="magenta"/>
        </w:rPr>
        <w:softHyphen/>
        <w:t>ments werden sämtliche Ratsunterlagen inkl. Fahnen und Schlussabstimmungstext veröffentlicht, so dass die Beratungen der eidg. Räte im Detail nachverfolgt und deren Beschlüsse auf einfache Weise mit den Anträgen des Bundesrates verglichen werden kön</w:t>
      </w:r>
      <w:r w:rsidRPr="00D65266">
        <w:rPr>
          <w:highlight w:val="magenta"/>
        </w:rPr>
        <w:softHyphen/>
        <w:t>nen. Dies ist auch mithilfe anderer Amtlicher Veröffentlichungen (</w:t>
      </w:r>
      <w:proofErr w:type="spellStart"/>
      <w:r w:rsidRPr="00D65266">
        <w:rPr>
          <w:highlight w:val="magenta"/>
        </w:rPr>
        <w:t>BBl</w:t>
      </w:r>
      <w:proofErr w:type="spellEnd"/>
      <w:r w:rsidRPr="00D65266">
        <w:rPr>
          <w:highlight w:val="magenta"/>
        </w:rPr>
        <w:t xml:space="preserve">, AS, SR) möglich. Die EFV spricht sich daher aus verwaltungsökonomischen Gründen gegen eine weitere, durch die EFV </w:t>
      </w:r>
      <w:proofErr w:type="gramStart"/>
      <w:r w:rsidRPr="00D65266">
        <w:rPr>
          <w:highlight w:val="magenta"/>
        </w:rPr>
        <w:t>zu erstellende Gegenüberstellung</w:t>
      </w:r>
      <w:proofErr w:type="gramEnd"/>
      <w:r w:rsidRPr="00D65266">
        <w:rPr>
          <w:highlight w:val="magenta"/>
        </w:rPr>
        <w:t xml:space="preserve"> von Anträgen des Bundesrats und Beschlüssen des Parlaments aus. Eine Verdoppelung des Aufwands rechtfertigt sich umso weniger, als der Vergleich zwischen dem Antrag des Bundesrates und den Beschlüssen des Parlaments für die Öffentlichkeit in aller Regel von untergeordnetem Interesse sein dürfte; letztlich ist nur der Beschluss des Parlaments verbindlich.</w:t>
      </w:r>
    </w:p>
    <w:p w14:paraId="5A2C1153" w14:textId="77777777" w:rsidR="00C54DC4" w:rsidRPr="00D65266" w:rsidRDefault="00C54DC4" w:rsidP="00C54DC4">
      <w:pPr>
        <w:pStyle w:val="TextEFK"/>
        <w:rPr>
          <w:highlight w:val="magenta"/>
        </w:rPr>
      </w:pPr>
    </w:p>
    <w:p w14:paraId="024E982F" w14:textId="07762312" w:rsidR="00972FAE" w:rsidRPr="00D65266" w:rsidRDefault="00972FAE" w:rsidP="00C54DC4">
      <w:pPr>
        <w:pStyle w:val="TextEFK"/>
        <w:rPr>
          <w:highlight w:val="magenta"/>
        </w:rPr>
      </w:pPr>
      <w:r w:rsidRPr="00D65266">
        <w:rPr>
          <w:highlight w:val="magenta"/>
        </w:rPr>
        <w:t>Die EFK nimmt die Ablehnung zur Kenntnis.</w:t>
      </w:r>
    </w:p>
    <w:p w14:paraId="7C6C03AA" w14:textId="77777777" w:rsidR="00B863BC" w:rsidRPr="00D65266" w:rsidRDefault="00B863BC" w:rsidP="00D61A39">
      <w:pPr>
        <w:pStyle w:val="Titel1NoEFK"/>
        <w:spacing w:after="280"/>
        <w:ind w:hanging="624"/>
        <w:rPr>
          <w:highlight w:val="green"/>
        </w:rPr>
      </w:pPr>
      <w:bookmarkStart w:id="112" w:name="_Toc11771065"/>
      <w:bookmarkStart w:id="113" w:name="_Toc11932078"/>
      <w:bookmarkStart w:id="114" w:name="_Toc39073185"/>
      <w:bookmarkEnd w:id="112"/>
      <w:bookmarkEnd w:id="113"/>
      <w:r w:rsidRPr="00D65266">
        <w:rPr>
          <w:highlight w:val="green"/>
        </w:rPr>
        <w:lastRenderedPageBreak/>
        <w:t>Schlussfolgerungen</w:t>
      </w:r>
      <w:bookmarkEnd w:id="114"/>
    </w:p>
    <w:p w14:paraId="56D58C04" w14:textId="77777777" w:rsidR="00D82723" w:rsidRPr="00D65266" w:rsidRDefault="00B863BC" w:rsidP="00D82723">
      <w:pPr>
        <w:pStyle w:val="Titel2NoEFK"/>
        <w:rPr>
          <w:highlight w:val="green"/>
        </w:rPr>
      </w:pPr>
      <w:bookmarkStart w:id="115" w:name="_Toc133743190"/>
      <w:bookmarkStart w:id="116" w:name="_Toc133743333"/>
      <w:bookmarkStart w:id="117" w:name="_Toc133743985"/>
      <w:bookmarkStart w:id="118" w:name="_Toc133891025"/>
      <w:bookmarkStart w:id="119" w:name="_Toc137378248"/>
      <w:bookmarkStart w:id="120" w:name="_Toc141243988"/>
      <w:bookmarkStart w:id="121" w:name="_Toc142963069"/>
      <w:bookmarkStart w:id="122" w:name="_Toc142963192"/>
      <w:bookmarkStart w:id="123" w:name="_Toc142963223"/>
      <w:bookmarkStart w:id="124" w:name="_Toc331967797"/>
      <w:bookmarkStart w:id="125" w:name="_Toc386797515"/>
      <w:bookmarkStart w:id="126" w:name="_Toc39073186"/>
      <w:r w:rsidRPr="00D65266">
        <w:rPr>
          <w:highlight w:val="green"/>
        </w:rPr>
        <w:t>Antwort auf die Fragen der Evaluation</w:t>
      </w:r>
      <w:bookmarkEnd w:id="115"/>
      <w:bookmarkEnd w:id="116"/>
      <w:bookmarkEnd w:id="117"/>
      <w:bookmarkEnd w:id="118"/>
      <w:bookmarkEnd w:id="119"/>
      <w:bookmarkEnd w:id="120"/>
      <w:bookmarkEnd w:id="121"/>
      <w:bookmarkEnd w:id="122"/>
      <w:bookmarkEnd w:id="123"/>
      <w:bookmarkEnd w:id="124"/>
      <w:bookmarkEnd w:id="125"/>
      <w:bookmarkEnd w:id="126"/>
    </w:p>
    <w:p w14:paraId="596947A6" w14:textId="77777777" w:rsidR="00D82723" w:rsidRPr="00D65266" w:rsidRDefault="00D82723" w:rsidP="00D61A39">
      <w:pPr>
        <w:pStyle w:val="Titel3EFK"/>
        <w:spacing w:before="240"/>
        <w:ind w:firstLine="709"/>
        <w:jc w:val="both"/>
        <w:rPr>
          <w:highlight w:val="green"/>
        </w:rPr>
      </w:pPr>
      <w:r w:rsidRPr="00D65266">
        <w:rPr>
          <w:highlight w:val="green"/>
        </w:rPr>
        <w:t>Hauptfragestellung: Entfalten die Sparprogramme die beabsichtigte Wirkung?</w:t>
      </w:r>
    </w:p>
    <w:p w14:paraId="36EE8F1C" w14:textId="2D141FF9" w:rsidR="00D82723" w:rsidRPr="00D65266" w:rsidRDefault="000A634C" w:rsidP="00D82723">
      <w:pPr>
        <w:pStyle w:val="TextEFK"/>
        <w:rPr>
          <w:spacing w:val="-2"/>
          <w:highlight w:val="green"/>
        </w:rPr>
      </w:pPr>
      <w:r w:rsidRPr="00D65266">
        <w:rPr>
          <w:spacing w:val="-2"/>
          <w:highlight w:val="green"/>
        </w:rPr>
        <w:t>Der Bundeshaushalt befindet sich im internationalen Vergleich in einem sehr guten Zu</w:t>
      </w:r>
      <w:r w:rsidR="00296765" w:rsidRPr="00D65266">
        <w:rPr>
          <w:spacing w:val="-2"/>
          <w:highlight w:val="green"/>
        </w:rPr>
        <w:softHyphen/>
      </w:r>
      <w:r w:rsidRPr="00D65266">
        <w:rPr>
          <w:spacing w:val="-2"/>
          <w:highlight w:val="green"/>
        </w:rPr>
        <w:t xml:space="preserve">stand. Die </w:t>
      </w:r>
      <w:r w:rsidR="00A67F6D" w:rsidRPr="00D65266">
        <w:rPr>
          <w:spacing w:val="-2"/>
          <w:highlight w:val="green"/>
        </w:rPr>
        <w:t xml:space="preserve">Staatsschulden sind seit Einführung der Schuldenbremse 2003 </w:t>
      </w:r>
      <w:r w:rsidRPr="00D65266">
        <w:rPr>
          <w:spacing w:val="-2"/>
          <w:highlight w:val="green"/>
        </w:rPr>
        <w:t>um</w:t>
      </w:r>
      <w:r w:rsidR="00A67F6D" w:rsidRPr="00D65266">
        <w:rPr>
          <w:spacing w:val="-2"/>
          <w:highlight w:val="green"/>
        </w:rPr>
        <w:t xml:space="preserve"> rund 27</w:t>
      </w:r>
      <w:r w:rsidRPr="00D65266">
        <w:rPr>
          <w:spacing w:val="-2"/>
          <w:highlight w:val="green"/>
        </w:rPr>
        <w:t> Milli</w:t>
      </w:r>
      <w:r w:rsidR="00296765" w:rsidRPr="00D65266">
        <w:rPr>
          <w:spacing w:val="-2"/>
          <w:highlight w:val="green"/>
        </w:rPr>
        <w:softHyphen/>
      </w:r>
      <w:r w:rsidRPr="00D65266">
        <w:rPr>
          <w:spacing w:val="-2"/>
          <w:highlight w:val="green"/>
        </w:rPr>
        <w:t xml:space="preserve">arden Franken auf </w:t>
      </w:r>
      <w:r w:rsidR="00A67F6D" w:rsidRPr="00D65266">
        <w:rPr>
          <w:spacing w:val="-2"/>
          <w:highlight w:val="green"/>
        </w:rPr>
        <w:t>unter</w:t>
      </w:r>
      <w:r w:rsidRPr="00D65266">
        <w:rPr>
          <w:spacing w:val="-2"/>
          <w:highlight w:val="green"/>
        </w:rPr>
        <w:t xml:space="preserve"> 100 Milliarden </w:t>
      </w:r>
      <w:r w:rsidR="00A67F6D" w:rsidRPr="00D65266">
        <w:rPr>
          <w:spacing w:val="-2"/>
          <w:highlight w:val="green"/>
        </w:rPr>
        <w:t xml:space="preserve">im Jahr 2018 </w:t>
      </w:r>
      <w:r w:rsidRPr="00D65266">
        <w:rPr>
          <w:spacing w:val="-2"/>
          <w:highlight w:val="green"/>
        </w:rPr>
        <w:t>gesunken. Zu diesem guten Ergebnis haben auch die fünf Sparprogramme seit Einführung der Schuldenbremse 2003 beige</w:t>
      </w:r>
      <w:r w:rsidR="00296765" w:rsidRPr="00D65266">
        <w:rPr>
          <w:spacing w:val="-2"/>
          <w:highlight w:val="green"/>
        </w:rPr>
        <w:softHyphen/>
      </w:r>
      <w:r w:rsidRPr="00D65266">
        <w:rPr>
          <w:spacing w:val="-2"/>
          <w:highlight w:val="green"/>
        </w:rPr>
        <w:t>tragen.</w:t>
      </w:r>
    </w:p>
    <w:p w14:paraId="78F4FCE9" w14:textId="77777777" w:rsidR="000A634C" w:rsidRPr="00D65266" w:rsidRDefault="000A634C" w:rsidP="00D82723">
      <w:pPr>
        <w:pStyle w:val="TextEFK"/>
        <w:rPr>
          <w:highlight w:val="green"/>
        </w:rPr>
      </w:pPr>
      <w:r w:rsidRPr="00D65266">
        <w:rPr>
          <w:highlight w:val="green"/>
        </w:rPr>
        <w:t xml:space="preserve">Allerdings ist es </w:t>
      </w:r>
      <w:r w:rsidR="00FA6453" w:rsidRPr="00D65266">
        <w:rPr>
          <w:highlight w:val="green"/>
        </w:rPr>
        <w:t>für die</w:t>
      </w:r>
      <w:r w:rsidRPr="00D65266">
        <w:rPr>
          <w:highlight w:val="green"/>
        </w:rPr>
        <w:t xml:space="preserve"> EFK nicht möglich </w:t>
      </w:r>
      <w:r w:rsidR="003E72CF" w:rsidRPr="00D65266">
        <w:rPr>
          <w:highlight w:val="green"/>
        </w:rPr>
        <w:t>festzustellen</w:t>
      </w:r>
      <w:r w:rsidRPr="00D65266">
        <w:rPr>
          <w:highlight w:val="green"/>
        </w:rPr>
        <w:t>, welchen quantitative</w:t>
      </w:r>
      <w:r w:rsidR="00A67F6D" w:rsidRPr="00D65266">
        <w:rPr>
          <w:highlight w:val="green"/>
        </w:rPr>
        <w:t>n</w:t>
      </w:r>
      <w:r w:rsidRPr="00D65266">
        <w:rPr>
          <w:highlight w:val="green"/>
        </w:rPr>
        <w:t xml:space="preserve"> Beitrag </w:t>
      </w:r>
      <w:r w:rsidR="00C0038E" w:rsidRPr="00D65266">
        <w:rPr>
          <w:highlight w:val="green"/>
        </w:rPr>
        <w:t>die</w:t>
      </w:r>
      <w:r w:rsidRPr="00D65266">
        <w:rPr>
          <w:highlight w:val="green"/>
        </w:rPr>
        <w:t xml:space="preserve"> Sparprogramme </w:t>
      </w:r>
      <w:r w:rsidR="00ED2A2C" w:rsidRPr="00D65266">
        <w:rPr>
          <w:highlight w:val="green"/>
        </w:rPr>
        <w:t xml:space="preserve">effektiv </w:t>
      </w:r>
      <w:r w:rsidRPr="00D65266">
        <w:rPr>
          <w:highlight w:val="green"/>
        </w:rPr>
        <w:t xml:space="preserve">dazu </w:t>
      </w:r>
      <w:r w:rsidR="00A67F6D" w:rsidRPr="00D65266">
        <w:rPr>
          <w:highlight w:val="green"/>
        </w:rPr>
        <w:t>geleistet</w:t>
      </w:r>
      <w:r w:rsidRPr="00D65266">
        <w:rPr>
          <w:highlight w:val="green"/>
        </w:rPr>
        <w:t xml:space="preserve"> haben.</w:t>
      </w:r>
    </w:p>
    <w:p w14:paraId="69976B61" w14:textId="77777777" w:rsidR="00D82723" w:rsidRPr="00D65266" w:rsidRDefault="00D82723" w:rsidP="00B40FA2">
      <w:pPr>
        <w:pStyle w:val="Titel3EFK"/>
        <w:ind w:left="709"/>
        <w:jc w:val="both"/>
        <w:rPr>
          <w:spacing w:val="-2"/>
          <w:highlight w:val="green"/>
        </w:rPr>
      </w:pPr>
      <w:r w:rsidRPr="00D65266">
        <w:rPr>
          <w:spacing w:val="-2"/>
          <w:highlight w:val="green"/>
        </w:rPr>
        <w:t xml:space="preserve">Unterfrage 1: </w:t>
      </w:r>
      <w:r w:rsidR="00E4786C" w:rsidRPr="00D65266">
        <w:rPr>
          <w:spacing w:val="-2"/>
          <w:highlight w:val="green"/>
        </w:rPr>
        <w:t>Sind die tatsächlichen Einsparungen der in den Sparprogrammen genannten Entlastungen über die Zeit nachhaltig</w:t>
      </w:r>
      <w:r w:rsidRPr="00D65266">
        <w:rPr>
          <w:spacing w:val="-2"/>
          <w:highlight w:val="green"/>
        </w:rPr>
        <w:t>?</w:t>
      </w:r>
    </w:p>
    <w:p w14:paraId="70FF6870" w14:textId="77777777" w:rsidR="00E4593C" w:rsidRPr="00D65266" w:rsidRDefault="005D3EC6" w:rsidP="00A67F6D">
      <w:pPr>
        <w:pStyle w:val="TextEFK"/>
        <w:rPr>
          <w:highlight w:val="green"/>
        </w:rPr>
      </w:pPr>
      <w:r w:rsidRPr="00D65266">
        <w:rPr>
          <w:highlight w:val="green"/>
        </w:rPr>
        <w:t>Auf eine</w:t>
      </w:r>
      <w:r w:rsidR="00A67F6D" w:rsidRPr="00D65266">
        <w:rPr>
          <w:highlight w:val="green"/>
        </w:rPr>
        <w:t xml:space="preserve"> </w:t>
      </w:r>
      <w:r w:rsidR="008F2C0E" w:rsidRPr="00D65266">
        <w:rPr>
          <w:highlight w:val="green"/>
        </w:rPr>
        <w:t xml:space="preserve">systematische Analyse der </w:t>
      </w:r>
      <w:r w:rsidR="00A67F6D" w:rsidRPr="00D65266">
        <w:rPr>
          <w:highlight w:val="green"/>
        </w:rPr>
        <w:t xml:space="preserve">Dauerhaftigkeit </w:t>
      </w:r>
      <w:r w:rsidR="008F2C0E" w:rsidRPr="00D65266">
        <w:rPr>
          <w:highlight w:val="green"/>
        </w:rPr>
        <w:t>der</w:t>
      </w:r>
      <w:r w:rsidR="003E72CF" w:rsidRPr="00D65266">
        <w:rPr>
          <w:highlight w:val="green"/>
        </w:rPr>
        <w:t xml:space="preserve"> einzelnen</w:t>
      </w:r>
      <w:r w:rsidR="00A67F6D" w:rsidRPr="00D65266">
        <w:rPr>
          <w:highlight w:val="green"/>
        </w:rPr>
        <w:t xml:space="preserve"> Entlastungsmassnahmen</w:t>
      </w:r>
      <w:r w:rsidR="008F2C0E" w:rsidRPr="00D65266">
        <w:rPr>
          <w:highlight w:val="green"/>
        </w:rPr>
        <w:t xml:space="preserve"> wurde im Rahmen der vorliegenden Evaluation aufgrund des ungünstigen Verhältnisses von Aufwand und Mehrwert </w:t>
      </w:r>
      <w:r w:rsidRPr="00D65266">
        <w:rPr>
          <w:highlight w:val="green"/>
        </w:rPr>
        <w:t>schliesslich verzichtet</w:t>
      </w:r>
      <w:r w:rsidR="008F2C0E" w:rsidRPr="00D65266">
        <w:rPr>
          <w:highlight w:val="green"/>
        </w:rPr>
        <w:t xml:space="preserve">. </w:t>
      </w:r>
      <w:r w:rsidR="00526FAA" w:rsidRPr="00D65266">
        <w:rPr>
          <w:highlight w:val="green"/>
        </w:rPr>
        <w:t xml:space="preserve">Als Konsequenz </w:t>
      </w:r>
      <w:r w:rsidR="008F2C0E" w:rsidRPr="00D65266">
        <w:rPr>
          <w:highlight w:val="green"/>
        </w:rPr>
        <w:t>vielfältiger, sich über</w:t>
      </w:r>
      <w:r w:rsidR="00296765" w:rsidRPr="00D65266">
        <w:rPr>
          <w:highlight w:val="green"/>
        </w:rPr>
        <w:softHyphen/>
      </w:r>
      <w:r w:rsidR="008F2C0E" w:rsidRPr="00D65266">
        <w:rPr>
          <w:highlight w:val="green"/>
        </w:rPr>
        <w:t xml:space="preserve">lagernder Effekte </w:t>
      </w:r>
      <w:r w:rsidR="00E4593C" w:rsidRPr="00D65266">
        <w:rPr>
          <w:highlight w:val="green"/>
        </w:rPr>
        <w:t>auf die</w:t>
      </w:r>
      <w:r w:rsidR="008F2C0E" w:rsidRPr="00D65266">
        <w:rPr>
          <w:highlight w:val="green"/>
        </w:rPr>
        <w:t xml:space="preserve"> geplante und effektive Entwicklung </w:t>
      </w:r>
      <w:r w:rsidR="00E4593C" w:rsidRPr="00D65266">
        <w:rPr>
          <w:highlight w:val="green"/>
        </w:rPr>
        <w:t xml:space="preserve">der einzelnen Kredite verliert sich die Nachvollziehbarkeit einer einzelnen Kürzung durch ein Sparprogramm </w:t>
      </w:r>
      <w:r w:rsidR="00064906" w:rsidRPr="00D65266">
        <w:rPr>
          <w:highlight w:val="green"/>
        </w:rPr>
        <w:t>bereits nach</w:t>
      </w:r>
      <w:r w:rsidR="00E4593C" w:rsidRPr="00D65266">
        <w:rPr>
          <w:highlight w:val="green"/>
        </w:rPr>
        <w:t xml:space="preserve"> kurzer Zeit.</w:t>
      </w:r>
    </w:p>
    <w:p w14:paraId="115688BA" w14:textId="674D9B8D" w:rsidR="00E4593C" w:rsidRPr="00D65266" w:rsidRDefault="00A67F6D" w:rsidP="00EF3919">
      <w:pPr>
        <w:pStyle w:val="TextEFK"/>
        <w:rPr>
          <w:highlight w:val="green"/>
        </w:rPr>
      </w:pPr>
      <w:r w:rsidRPr="00D65266">
        <w:rPr>
          <w:highlight w:val="green"/>
        </w:rPr>
        <w:t>Oberste Zielsetzung der Sparprogramme aus Sicht des Bundesrates ist die Einhaltung der Schuldenbremse bei im Finanzplan sich abzeich</w:t>
      </w:r>
      <w:r w:rsidR="00E4593C" w:rsidRPr="00D65266">
        <w:rPr>
          <w:highlight w:val="green"/>
        </w:rPr>
        <w:t xml:space="preserve">nenden strukturellen Defiziten. </w:t>
      </w:r>
      <w:r w:rsidRPr="00D65266">
        <w:rPr>
          <w:highlight w:val="green"/>
        </w:rPr>
        <w:t xml:space="preserve">Vor diesem Hintergrund spielt </w:t>
      </w:r>
      <w:r w:rsidR="00E4593C" w:rsidRPr="00D65266">
        <w:rPr>
          <w:highlight w:val="green"/>
        </w:rPr>
        <w:t xml:space="preserve">die Dauerhaftigkeit einzelner Entlastungsmassnahmen </w:t>
      </w:r>
      <w:r w:rsidRPr="00D65266">
        <w:rPr>
          <w:highlight w:val="green"/>
        </w:rPr>
        <w:t>aus Spar</w:t>
      </w:r>
      <w:r w:rsidR="00296765" w:rsidRPr="00D65266">
        <w:rPr>
          <w:highlight w:val="green"/>
        </w:rPr>
        <w:softHyphen/>
      </w:r>
      <w:r w:rsidRPr="00D65266">
        <w:rPr>
          <w:highlight w:val="green"/>
        </w:rPr>
        <w:t>pro</w:t>
      </w:r>
      <w:r w:rsidR="00695C2D" w:rsidRPr="00D65266">
        <w:rPr>
          <w:highlight w:val="green"/>
        </w:rPr>
        <w:softHyphen/>
      </w:r>
      <w:r w:rsidRPr="00D65266">
        <w:rPr>
          <w:highlight w:val="green"/>
        </w:rPr>
        <w:t>grammen eine untergeordnete Rolle, solange die geplanten Einnahmen und Ausgaben im Gleichgewicht sind.</w:t>
      </w:r>
      <w:r w:rsidR="005D3EC6" w:rsidRPr="00D65266">
        <w:rPr>
          <w:highlight w:val="green"/>
        </w:rPr>
        <w:t xml:space="preserve"> Dies war seit 2006 bis und mit 2018 immer der Fall.</w:t>
      </w:r>
    </w:p>
    <w:p w14:paraId="3FC7FABF" w14:textId="77777777" w:rsidR="00A67F6D" w:rsidRPr="00D65266" w:rsidRDefault="00A67F6D" w:rsidP="00EF3919">
      <w:pPr>
        <w:pStyle w:val="TextEFK"/>
        <w:rPr>
          <w:highlight w:val="green"/>
        </w:rPr>
      </w:pPr>
      <w:r w:rsidRPr="00D65266">
        <w:rPr>
          <w:highlight w:val="green"/>
        </w:rPr>
        <w:t xml:space="preserve">Eine indirekte Rechenschaftsablage der Sparprogramme liegt in Form der Staatsrechnung vor. Das Gesamtergebnis der Ausgabenentwicklung wird darin ersichtlich und erlaubt eine Überprüfung, ob </w:t>
      </w:r>
      <w:r w:rsidR="00E4593C" w:rsidRPr="00D65266">
        <w:rPr>
          <w:highlight w:val="green"/>
        </w:rPr>
        <w:t>diese im Einklang mit der Schuldenbremse sind.</w:t>
      </w:r>
    </w:p>
    <w:p w14:paraId="75EB4D8C" w14:textId="77777777" w:rsidR="00D82723" w:rsidRPr="00D65266" w:rsidRDefault="00D82723" w:rsidP="00B40FA2">
      <w:pPr>
        <w:pStyle w:val="Titel3EFK"/>
        <w:ind w:left="709"/>
        <w:jc w:val="both"/>
        <w:rPr>
          <w:spacing w:val="-4"/>
          <w:highlight w:val="green"/>
        </w:rPr>
      </w:pPr>
      <w:r w:rsidRPr="00D65266">
        <w:rPr>
          <w:spacing w:val="-4"/>
          <w:highlight w:val="green"/>
        </w:rPr>
        <w:t xml:space="preserve">Unterfrage 2: </w:t>
      </w:r>
      <w:r w:rsidR="00E4786C" w:rsidRPr="00D65266">
        <w:rPr>
          <w:spacing w:val="-4"/>
          <w:highlight w:val="green"/>
        </w:rPr>
        <w:t>Handelt es sich bei den Entlastungen um Aufgabenverzichte, Effizienzsteigerungen, Verschiebungen in die Zukunft, Verlagerungen auf andere Leistungserbringer oder um andere Effekte</w:t>
      </w:r>
      <w:r w:rsidRPr="00D65266">
        <w:rPr>
          <w:spacing w:val="-4"/>
          <w:highlight w:val="green"/>
        </w:rPr>
        <w:t>?</w:t>
      </w:r>
    </w:p>
    <w:p w14:paraId="5F0ADDBB" w14:textId="77777777" w:rsidR="008B166C" w:rsidRPr="00D65266" w:rsidRDefault="00C2553F" w:rsidP="000472A1">
      <w:pPr>
        <w:pStyle w:val="TextEFK"/>
        <w:rPr>
          <w:highlight w:val="green"/>
        </w:rPr>
      </w:pPr>
      <w:r w:rsidRPr="00D65266">
        <w:rPr>
          <w:highlight w:val="green"/>
        </w:rPr>
        <w:t xml:space="preserve">Die EFK hat nach ihrem Wissensstand erstmalig sämtliche </w:t>
      </w:r>
      <w:r w:rsidR="00520D45" w:rsidRPr="00D65266">
        <w:rPr>
          <w:highlight w:val="green"/>
        </w:rPr>
        <w:t>vom Bundesrat mit de</w:t>
      </w:r>
      <w:r w:rsidR="00E4786C" w:rsidRPr="00D65266">
        <w:rPr>
          <w:highlight w:val="green"/>
        </w:rPr>
        <w:t>n</w:t>
      </w:r>
      <w:r w:rsidR="00520D45" w:rsidRPr="00D65266">
        <w:rPr>
          <w:highlight w:val="green"/>
        </w:rPr>
        <w:t xml:space="preserve"> fünf Spar</w:t>
      </w:r>
      <w:r w:rsidR="00296765" w:rsidRPr="00D65266">
        <w:rPr>
          <w:highlight w:val="green"/>
        </w:rPr>
        <w:softHyphen/>
      </w:r>
      <w:r w:rsidR="00520D45" w:rsidRPr="00D65266">
        <w:rPr>
          <w:highlight w:val="green"/>
        </w:rPr>
        <w:t xml:space="preserve">programmen vorgeschlagenen </w:t>
      </w:r>
      <w:r w:rsidR="008B166C" w:rsidRPr="00D65266">
        <w:rPr>
          <w:highlight w:val="green"/>
        </w:rPr>
        <w:t>ausgabe</w:t>
      </w:r>
      <w:r w:rsidR="00291E33" w:rsidRPr="00D65266">
        <w:rPr>
          <w:highlight w:val="green"/>
        </w:rPr>
        <w:t>n</w:t>
      </w:r>
      <w:r w:rsidR="008B166C" w:rsidRPr="00D65266">
        <w:rPr>
          <w:highlight w:val="green"/>
        </w:rPr>
        <w:t xml:space="preserve">seitigen </w:t>
      </w:r>
      <w:r w:rsidR="00520D45" w:rsidRPr="00D65266">
        <w:rPr>
          <w:highlight w:val="green"/>
        </w:rPr>
        <w:t xml:space="preserve">Entlastungsmassnahmen </w:t>
      </w:r>
      <w:r w:rsidRPr="00D65266">
        <w:rPr>
          <w:highlight w:val="green"/>
        </w:rPr>
        <w:t xml:space="preserve">nach deren </w:t>
      </w:r>
      <w:r w:rsidR="00650928" w:rsidRPr="00D65266">
        <w:rPr>
          <w:highlight w:val="green"/>
        </w:rPr>
        <w:t>Art</w:t>
      </w:r>
      <w:r w:rsidRPr="00D65266">
        <w:rPr>
          <w:highlight w:val="green"/>
        </w:rPr>
        <w:t xml:space="preserve"> in einer ersten Annäherung analysiert. Dabei hat sie</w:t>
      </w:r>
      <w:r w:rsidR="000472A1" w:rsidRPr="00D65266">
        <w:rPr>
          <w:highlight w:val="green"/>
        </w:rPr>
        <w:t xml:space="preserve"> drei Gruppen von Entlastungsmass</w:t>
      </w:r>
      <w:r w:rsidR="00296765" w:rsidRPr="00D65266">
        <w:rPr>
          <w:highlight w:val="green"/>
        </w:rPr>
        <w:softHyphen/>
      </w:r>
      <w:r w:rsidR="000472A1" w:rsidRPr="00D65266">
        <w:rPr>
          <w:highlight w:val="green"/>
        </w:rPr>
        <w:t xml:space="preserve">nahmen </w:t>
      </w:r>
      <w:r w:rsidR="009C20E3" w:rsidRPr="00D65266">
        <w:rPr>
          <w:highlight w:val="green"/>
        </w:rPr>
        <w:t>differenziert</w:t>
      </w:r>
      <w:r w:rsidR="000472A1" w:rsidRPr="00D65266">
        <w:rPr>
          <w:highlight w:val="green"/>
        </w:rPr>
        <w:t xml:space="preserve">, </w:t>
      </w:r>
      <w:r w:rsidR="005F0B96" w:rsidRPr="00D65266">
        <w:rPr>
          <w:highlight w:val="green"/>
        </w:rPr>
        <w:t xml:space="preserve">die </w:t>
      </w:r>
      <w:r w:rsidR="000472A1" w:rsidRPr="00D65266">
        <w:rPr>
          <w:highlight w:val="green"/>
        </w:rPr>
        <w:t>entsprechend ihrem finanziellen Volumen relevant sind und sich in ihrer Art der Entl</w:t>
      </w:r>
      <w:r w:rsidR="007A7C3D" w:rsidRPr="00D65266">
        <w:rPr>
          <w:highlight w:val="green"/>
        </w:rPr>
        <w:t>astung klar</w:t>
      </w:r>
      <w:r w:rsidR="009C20E3" w:rsidRPr="00D65266">
        <w:rPr>
          <w:highlight w:val="green"/>
        </w:rPr>
        <w:t xml:space="preserve"> voneinander</w:t>
      </w:r>
      <w:r w:rsidR="007A7C3D" w:rsidRPr="00D65266">
        <w:rPr>
          <w:highlight w:val="green"/>
        </w:rPr>
        <w:t xml:space="preserve"> unterscheiden. Der g</w:t>
      </w:r>
      <w:r w:rsidR="000472A1" w:rsidRPr="00D65266">
        <w:rPr>
          <w:highlight w:val="green"/>
        </w:rPr>
        <w:t xml:space="preserve">rösste Teil </w:t>
      </w:r>
      <w:r w:rsidR="005F0B96" w:rsidRPr="00D65266">
        <w:rPr>
          <w:highlight w:val="green"/>
        </w:rPr>
        <w:t>mit rund</w:t>
      </w:r>
      <w:r w:rsidR="00672457" w:rsidRPr="00D65266">
        <w:rPr>
          <w:highlight w:val="green"/>
        </w:rPr>
        <w:t xml:space="preserve"> zwei Dritteln des finanziellen Volumens </w:t>
      </w:r>
      <w:r w:rsidR="000472A1" w:rsidRPr="00D65266">
        <w:rPr>
          <w:highlight w:val="green"/>
        </w:rPr>
        <w:t xml:space="preserve">sind Effizienzsteigerungen, Leistungsabbau </w:t>
      </w:r>
      <w:r w:rsidR="00672457" w:rsidRPr="00D65266">
        <w:rPr>
          <w:highlight w:val="green"/>
        </w:rPr>
        <w:t>sowie</w:t>
      </w:r>
      <w:r w:rsidR="000472A1" w:rsidRPr="00D65266">
        <w:rPr>
          <w:highlight w:val="green"/>
        </w:rPr>
        <w:t xml:space="preserve"> </w:t>
      </w:r>
      <w:r w:rsidR="00874EED" w:rsidRPr="00D65266">
        <w:rPr>
          <w:highlight w:val="green"/>
        </w:rPr>
        <w:t>wei</w:t>
      </w:r>
      <w:r w:rsidR="00296765" w:rsidRPr="00D65266">
        <w:rPr>
          <w:highlight w:val="green"/>
        </w:rPr>
        <w:softHyphen/>
      </w:r>
      <w:r w:rsidR="00874EED" w:rsidRPr="00D65266">
        <w:rPr>
          <w:highlight w:val="green"/>
        </w:rPr>
        <w:t>tere Rationalisierungen mit unklarer Auswirkung auf die Leistungserbringung</w:t>
      </w:r>
      <w:r w:rsidR="00F3250B" w:rsidRPr="00D65266">
        <w:rPr>
          <w:highlight w:val="green"/>
        </w:rPr>
        <w:t>,</w:t>
      </w:r>
      <w:r w:rsidR="000472A1" w:rsidRPr="00D65266">
        <w:rPr>
          <w:highlight w:val="green"/>
        </w:rPr>
        <w:t xml:space="preserve"> also</w:t>
      </w:r>
      <w:r w:rsidR="007A7C3D" w:rsidRPr="00D65266">
        <w:rPr>
          <w:highlight w:val="green"/>
        </w:rPr>
        <w:t xml:space="preserve"> Mass</w:t>
      </w:r>
      <w:r w:rsidR="00296765" w:rsidRPr="00D65266">
        <w:rPr>
          <w:highlight w:val="green"/>
        </w:rPr>
        <w:softHyphen/>
      </w:r>
      <w:r w:rsidR="007A7C3D" w:rsidRPr="00D65266">
        <w:rPr>
          <w:highlight w:val="green"/>
        </w:rPr>
        <w:t>nahmen</w:t>
      </w:r>
      <w:r w:rsidR="000472A1" w:rsidRPr="00D65266">
        <w:rPr>
          <w:highlight w:val="green"/>
        </w:rPr>
        <w:t xml:space="preserve">, die in ihrem Charakter die staatliche Leistungserbringung und das </w:t>
      </w:r>
      <w:r w:rsidR="008B166C" w:rsidRPr="00D65266">
        <w:rPr>
          <w:highlight w:val="green"/>
        </w:rPr>
        <w:t xml:space="preserve">staatliche Handeln beschränken. Bei rund einem Achtel aller Entlastungsvorschläge handelt es sich um Verschiebungen bzw. Verzögerungen geplanter Aufgaben. Hierbei </w:t>
      </w:r>
      <w:r w:rsidR="005A533C" w:rsidRPr="00D65266">
        <w:rPr>
          <w:highlight w:val="green"/>
        </w:rPr>
        <w:t xml:space="preserve">kann </w:t>
      </w:r>
      <w:r w:rsidR="008B166C" w:rsidRPr="00D65266">
        <w:rPr>
          <w:highlight w:val="green"/>
        </w:rPr>
        <w:t>das staatliche Handeln teilweise eingeschränkt</w:t>
      </w:r>
      <w:r w:rsidR="005A533C" w:rsidRPr="00D65266">
        <w:rPr>
          <w:highlight w:val="green"/>
        </w:rPr>
        <w:t xml:space="preserve"> werden</w:t>
      </w:r>
      <w:r w:rsidR="008B166C" w:rsidRPr="00D65266">
        <w:rPr>
          <w:highlight w:val="green"/>
        </w:rPr>
        <w:t xml:space="preserve">, </w:t>
      </w:r>
      <w:r w:rsidR="005A533C" w:rsidRPr="00D65266">
        <w:rPr>
          <w:highlight w:val="green"/>
        </w:rPr>
        <w:t xml:space="preserve">dann nämlich, wenn </w:t>
      </w:r>
      <w:r w:rsidR="008B166C" w:rsidRPr="00D65266">
        <w:rPr>
          <w:highlight w:val="green"/>
        </w:rPr>
        <w:t>Leistungen später als ge</w:t>
      </w:r>
      <w:r w:rsidR="00296765" w:rsidRPr="00D65266">
        <w:rPr>
          <w:highlight w:val="green"/>
        </w:rPr>
        <w:softHyphen/>
      </w:r>
      <w:r w:rsidR="008B166C" w:rsidRPr="00D65266">
        <w:rPr>
          <w:highlight w:val="green"/>
        </w:rPr>
        <w:t xml:space="preserve">plant erbracht </w:t>
      </w:r>
      <w:r w:rsidR="007A7C3D" w:rsidRPr="00D65266">
        <w:rPr>
          <w:highlight w:val="green"/>
        </w:rPr>
        <w:t>oder Verpflichtungen</w:t>
      </w:r>
      <w:r w:rsidR="00F3250B" w:rsidRPr="00D65266">
        <w:rPr>
          <w:highlight w:val="green"/>
        </w:rPr>
        <w:t xml:space="preserve"> über</w:t>
      </w:r>
      <w:r w:rsidR="007A7C3D" w:rsidRPr="00D65266">
        <w:rPr>
          <w:highlight w:val="green"/>
        </w:rPr>
        <w:t xml:space="preserve"> einen längeren Zeithorizont finanziert werden</w:t>
      </w:r>
      <w:r w:rsidR="008B166C" w:rsidRPr="00D65266">
        <w:rPr>
          <w:highlight w:val="green"/>
        </w:rPr>
        <w:t>.</w:t>
      </w:r>
    </w:p>
    <w:p w14:paraId="3EE94219" w14:textId="056C1487" w:rsidR="00D82723" w:rsidRPr="00D65266" w:rsidRDefault="00484285" w:rsidP="000472A1">
      <w:pPr>
        <w:pStyle w:val="TextEFK"/>
        <w:rPr>
          <w:highlight w:val="green"/>
        </w:rPr>
      </w:pPr>
      <w:r w:rsidRPr="00D65266">
        <w:rPr>
          <w:highlight w:val="green"/>
        </w:rPr>
        <w:lastRenderedPageBreak/>
        <w:t>Die Analyse hat</w:t>
      </w:r>
      <w:r w:rsidR="008B166C" w:rsidRPr="00D65266">
        <w:rPr>
          <w:highlight w:val="green"/>
        </w:rPr>
        <w:t xml:space="preserve"> gezeigt, dass</w:t>
      </w:r>
      <w:r w:rsidR="00672457" w:rsidRPr="00D65266">
        <w:rPr>
          <w:highlight w:val="green"/>
        </w:rPr>
        <w:t xml:space="preserve"> </w:t>
      </w:r>
      <w:r w:rsidR="008B166C" w:rsidRPr="00D65266">
        <w:rPr>
          <w:highlight w:val="green"/>
        </w:rPr>
        <w:t>es sich bei einem</w:t>
      </w:r>
      <w:r w:rsidR="00672457" w:rsidRPr="00D65266">
        <w:rPr>
          <w:highlight w:val="green"/>
        </w:rPr>
        <w:t xml:space="preserve"> Viertel der Entlastungen </w:t>
      </w:r>
      <w:r w:rsidR="008B166C" w:rsidRPr="00D65266">
        <w:rPr>
          <w:highlight w:val="green"/>
        </w:rPr>
        <w:t>um</w:t>
      </w:r>
      <w:r w:rsidR="00672457" w:rsidRPr="00D65266">
        <w:rPr>
          <w:highlight w:val="green"/>
        </w:rPr>
        <w:t xml:space="preserve"> Anpassu</w:t>
      </w:r>
      <w:r w:rsidR="008B166C" w:rsidRPr="00D65266">
        <w:rPr>
          <w:highlight w:val="green"/>
        </w:rPr>
        <w:t>ngen von Annahmen und Prognosen handelt, die</w:t>
      </w:r>
      <w:r w:rsidR="00672457" w:rsidRPr="00D65266">
        <w:rPr>
          <w:highlight w:val="green"/>
        </w:rPr>
        <w:t xml:space="preserve"> </w:t>
      </w:r>
      <w:r w:rsidR="007A7C3D" w:rsidRPr="00D65266">
        <w:rPr>
          <w:highlight w:val="green"/>
        </w:rPr>
        <w:t xml:space="preserve">keine </w:t>
      </w:r>
      <w:r w:rsidR="008B166C" w:rsidRPr="00D65266">
        <w:rPr>
          <w:highlight w:val="green"/>
        </w:rPr>
        <w:t xml:space="preserve">Einschränkung des staatlichen Handelns </w:t>
      </w:r>
      <w:r w:rsidR="007A7C3D" w:rsidRPr="00D65266">
        <w:rPr>
          <w:highlight w:val="green"/>
        </w:rPr>
        <w:t>bedeuten</w:t>
      </w:r>
      <w:r w:rsidR="00672457" w:rsidRPr="00D65266">
        <w:rPr>
          <w:highlight w:val="green"/>
        </w:rPr>
        <w:t xml:space="preserve">, sondern </w:t>
      </w:r>
      <w:r w:rsidR="00526FAA" w:rsidRPr="00D65266">
        <w:rPr>
          <w:highlight w:val="green"/>
        </w:rPr>
        <w:t xml:space="preserve">als </w:t>
      </w:r>
      <w:r w:rsidR="00D83C16" w:rsidRPr="00D65266">
        <w:rPr>
          <w:highlight w:val="green"/>
        </w:rPr>
        <w:t>Ausgaben</w:t>
      </w:r>
      <w:r w:rsidR="008B166C" w:rsidRPr="00D65266">
        <w:rPr>
          <w:highlight w:val="green"/>
        </w:rPr>
        <w:t xml:space="preserve"> </w:t>
      </w:r>
      <w:r w:rsidR="00D83C16" w:rsidRPr="00D65266">
        <w:rPr>
          <w:highlight w:val="green"/>
        </w:rPr>
        <w:t>wegfallen</w:t>
      </w:r>
      <w:r w:rsidR="00672457" w:rsidRPr="00D65266">
        <w:rPr>
          <w:highlight w:val="green"/>
        </w:rPr>
        <w:t>,</w:t>
      </w:r>
      <w:r w:rsidR="008B166C" w:rsidRPr="00D65266">
        <w:rPr>
          <w:highlight w:val="green"/>
        </w:rPr>
        <w:t xml:space="preserve"> in</w:t>
      </w:r>
      <w:r w:rsidR="00D83C16" w:rsidRPr="00D65266">
        <w:rPr>
          <w:highlight w:val="green"/>
        </w:rPr>
        <w:t>dem frühere P</w:t>
      </w:r>
      <w:r w:rsidR="00672457" w:rsidRPr="00D65266">
        <w:rPr>
          <w:highlight w:val="green"/>
        </w:rPr>
        <w:t xml:space="preserve">rognosen </w:t>
      </w:r>
      <w:r w:rsidR="008B166C" w:rsidRPr="00D65266">
        <w:rPr>
          <w:highlight w:val="green"/>
        </w:rPr>
        <w:t xml:space="preserve">gesenkt werden. Besonders auffällige Senkungen </w:t>
      </w:r>
      <w:r w:rsidR="00D83C16" w:rsidRPr="00D65266">
        <w:rPr>
          <w:highlight w:val="green"/>
        </w:rPr>
        <w:t>von</w:t>
      </w:r>
      <w:r w:rsidR="008B166C" w:rsidRPr="00D65266">
        <w:rPr>
          <w:highlight w:val="green"/>
        </w:rPr>
        <w:t xml:space="preserve"> Prognosen waren bis 2017 bei den Passivzinsen zu ver</w:t>
      </w:r>
      <w:r w:rsidR="00695C2D" w:rsidRPr="00D65266">
        <w:rPr>
          <w:highlight w:val="green"/>
        </w:rPr>
        <w:softHyphen/>
      </w:r>
      <w:r w:rsidR="008B166C" w:rsidRPr="00D65266">
        <w:rPr>
          <w:highlight w:val="green"/>
        </w:rPr>
        <w:t>zeichnen.</w:t>
      </w:r>
    </w:p>
    <w:p w14:paraId="159999E4" w14:textId="505AB35F" w:rsidR="00672457" w:rsidRPr="00D65266" w:rsidRDefault="005F0B96" w:rsidP="008B166C">
      <w:pPr>
        <w:pStyle w:val="TextEFK"/>
        <w:rPr>
          <w:highlight w:val="green"/>
        </w:rPr>
      </w:pPr>
      <w:r w:rsidRPr="00D65266">
        <w:rPr>
          <w:highlight w:val="green"/>
        </w:rPr>
        <w:t>I</w:t>
      </w:r>
      <w:r w:rsidR="00520D45" w:rsidRPr="00D65266">
        <w:rPr>
          <w:highlight w:val="green"/>
        </w:rPr>
        <w:t xml:space="preserve">nwiefern sich die oben erwähnte Verteilung der Arten </w:t>
      </w:r>
      <w:r w:rsidR="00526FAA" w:rsidRPr="00D65266">
        <w:rPr>
          <w:highlight w:val="green"/>
        </w:rPr>
        <w:t xml:space="preserve">von </w:t>
      </w:r>
      <w:r w:rsidR="00520D45" w:rsidRPr="00D65266">
        <w:rPr>
          <w:highlight w:val="green"/>
        </w:rPr>
        <w:t xml:space="preserve">Entlastungen </w:t>
      </w:r>
      <w:r w:rsidRPr="00D65266">
        <w:rPr>
          <w:highlight w:val="green"/>
        </w:rPr>
        <w:t>durch</w:t>
      </w:r>
      <w:r w:rsidR="00520D45" w:rsidRPr="00D65266">
        <w:rPr>
          <w:highlight w:val="green"/>
        </w:rPr>
        <w:t xml:space="preserve"> </w:t>
      </w:r>
      <w:r w:rsidR="009C1FF3" w:rsidRPr="00D65266">
        <w:rPr>
          <w:highlight w:val="green"/>
        </w:rPr>
        <w:t>die Beschlüsse</w:t>
      </w:r>
      <w:r w:rsidR="00520D45" w:rsidRPr="00D65266">
        <w:rPr>
          <w:highlight w:val="green"/>
        </w:rPr>
        <w:t xml:space="preserve"> des Parlaments verändert hat</w:t>
      </w:r>
      <w:r w:rsidRPr="00D65266">
        <w:rPr>
          <w:highlight w:val="green"/>
        </w:rPr>
        <w:t>, konnte</w:t>
      </w:r>
      <w:r w:rsidR="00520D45" w:rsidRPr="00D65266">
        <w:rPr>
          <w:highlight w:val="green"/>
        </w:rPr>
        <w:t xml:space="preserve"> die EFK aufgrund fehlender Transparenz in der Datenlage </w:t>
      </w:r>
      <w:r w:rsidRPr="00D65266">
        <w:rPr>
          <w:highlight w:val="green"/>
        </w:rPr>
        <w:t>nicht im Detail auswerten</w:t>
      </w:r>
      <w:r w:rsidR="00520D45" w:rsidRPr="00D65266">
        <w:rPr>
          <w:highlight w:val="green"/>
        </w:rPr>
        <w:t xml:space="preserve">. </w:t>
      </w:r>
      <w:r w:rsidR="009C1FF3" w:rsidRPr="00D65266">
        <w:rPr>
          <w:highlight w:val="green"/>
        </w:rPr>
        <w:t>Es ist aber davon auszugehen</w:t>
      </w:r>
      <w:r w:rsidR="00520D45" w:rsidRPr="00D65266">
        <w:rPr>
          <w:highlight w:val="green"/>
        </w:rPr>
        <w:t xml:space="preserve">, dass sich das Parlament bei seinen Beschlüssen </w:t>
      </w:r>
      <w:r w:rsidR="008B166C" w:rsidRPr="00D65266">
        <w:rPr>
          <w:highlight w:val="green"/>
        </w:rPr>
        <w:t xml:space="preserve">jeweils </w:t>
      </w:r>
      <w:r w:rsidR="00520D45" w:rsidRPr="00D65266">
        <w:rPr>
          <w:highlight w:val="green"/>
        </w:rPr>
        <w:t>auf Massnahmen zur Einschränkung des staat</w:t>
      </w:r>
      <w:r w:rsidR="00695C2D" w:rsidRPr="00D65266">
        <w:rPr>
          <w:highlight w:val="green"/>
        </w:rPr>
        <w:softHyphen/>
      </w:r>
      <w:r w:rsidR="00520D45" w:rsidRPr="00D65266">
        <w:rPr>
          <w:highlight w:val="green"/>
        </w:rPr>
        <w:t>lichen Handelns konzentriert</w:t>
      </w:r>
      <w:r w:rsidR="009C1FF3" w:rsidRPr="00D65266">
        <w:rPr>
          <w:highlight w:val="green"/>
        </w:rPr>
        <w:t xml:space="preserve"> hat und im Besondere</w:t>
      </w:r>
      <w:r w:rsidR="008B166C" w:rsidRPr="00D65266">
        <w:rPr>
          <w:highlight w:val="green"/>
        </w:rPr>
        <w:t>n auf schwach gebundene Aufgaben.</w:t>
      </w:r>
      <w:r w:rsidR="009C1FF3" w:rsidRPr="00D65266">
        <w:rPr>
          <w:highlight w:val="green"/>
        </w:rPr>
        <w:t xml:space="preserve"> Darunter fallen</w:t>
      </w:r>
      <w:r w:rsidR="00520D45" w:rsidRPr="00D65266">
        <w:rPr>
          <w:highlight w:val="green"/>
        </w:rPr>
        <w:t xml:space="preserve"> </w:t>
      </w:r>
      <w:r w:rsidR="009C1FF3" w:rsidRPr="00D65266">
        <w:rPr>
          <w:highlight w:val="green"/>
        </w:rPr>
        <w:t xml:space="preserve">nebst den Leistungen in der </w:t>
      </w:r>
      <w:r w:rsidR="00291E33" w:rsidRPr="00D65266">
        <w:rPr>
          <w:highlight w:val="green"/>
        </w:rPr>
        <w:t>s</w:t>
      </w:r>
      <w:r w:rsidR="008B166C" w:rsidRPr="00D65266">
        <w:rPr>
          <w:highlight w:val="green"/>
        </w:rPr>
        <w:t>ozialen</w:t>
      </w:r>
      <w:r w:rsidR="009C1FF3" w:rsidRPr="00D65266">
        <w:rPr>
          <w:highlight w:val="green"/>
        </w:rPr>
        <w:t xml:space="preserve"> Wohlfahrt, im Verkehr, bei der Landesverteidigung, in</w:t>
      </w:r>
      <w:r w:rsidR="00ED22B8" w:rsidRPr="00D65266">
        <w:rPr>
          <w:highlight w:val="green"/>
        </w:rPr>
        <w:t xml:space="preserve"> der</w:t>
      </w:r>
      <w:r w:rsidR="009C1FF3" w:rsidRPr="00D65266">
        <w:rPr>
          <w:highlight w:val="green"/>
        </w:rPr>
        <w:t xml:space="preserve"> Bildung und Forschung, oder bei der Entwicklungszusammen</w:t>
      </w:r>
      <w:r w:rsidR="00695C2D" w:rsidRPr="00D65266">
        <w:rPr>
          <w:highlight w:val="green"/>
        </w:rPr>
        <w:softHyphen/>
      </w:r>
      <w:r w:rsidR="009C1FF3" w:rsidRPr="00D65266">
        <w:rPr>
          <w:highlight w:val="green"/>
        </w:rPr>
        <w:t xml:space="preserve">arbeit auch </w:t>
      </w:r>
      <w:r w:rsidR="00520D45" w:rsidRPr="00D65266">
        <w:rPr>
          <w:highlight w:val="green"/>
        </w:rPr>
        <w:t>Kürzungen im Eigenbereich der Verwaltung.</w:t>
      </w:r>
    </w:p>
    <w:p w14:paraId="40B18D61" w14:textId="77777777" w:rsidR="00D82723" w:rsidRPr="00D65266" w:rsidRDefault="00D82723" w:rsidP="00B40FA2">
      <w:pPr>
        <w:pStyle w:val="Titel3EFK"/>
        <w:ind w:left="709"/>
        <w:jc w:val="both"/>
        <w:rPr>
          <w:spacing w:val="-2"/>
          <w:highlight w:val="green"/>
        </w:rPr>
      </w:pPr>
      <w:r w:rsidRPr="00D65266">
        <w:rPr>
          <w:spacing w:val="-2"/>
          <w:highlight w:val="green"/>
        </w:rPr>
        <w:t xml:space="preserve">Unterfrage 3: </w:t>
      </w:r>
      <w:r w:rsidR="00E4786C" w:rsidRPr="00D65266">
        <w:rPr>
          <w:spacing w:val="-2"/>
          <w:highlight w:val="green"/>
        </w:rPr>
        <w:t>Welches sind die wesentlichen Gründe für die regelmässigen ausgabe</w:t>
      </w:r>
      <w:r w:rsidR="00291E33" w:rsidRPr="00D65266">
        <w:rPr>
          <w:spacing w:val="-2"/>
          <w:highlight w:val="green"/>
        </w:rPr>
        <w:t>n</w:t>
      </w:r>
      <w:r w:rsidR="00E4786C" w:rsidRPr="00D65266">
        <w:rPr>
          <w:spacing w:val="-2"/>
          <w:highlight w:val="green"/>
        </w:rPr>
        <w:t>seitigen Budgetunterschreitungen im Vergleich zur Rechnung</w:t>
      </w:r>
      <w:r w:rsidRPr="00D65266">
        <w:rPr>
          <w:spacing w:val="-2"/>
          <w:highlight w:val="green"/>
        </w:rPr>
        <w:t>?</w:t>
      </w:r>
    </w:p>
    <w:p w14:paraId="76899C00" w14:textId="77777777" w:rsidR="00D82723" w:rsidRPr="00D65266" w:rsidRDefault="00572F06" w:rsidP="00D82723">
      <w:pPr>
        <w:pStyle w:val="TextEFK"/>
        <w:rPr>
          <w:highlight w:val="green"/>
        </w:rPr>
      </w:pPr>
      <w:r w:rsidRPr="00D65266">
        <w:rPr>
          <w:highlight w:val="green"/>
        </w:rPr>
        <w:t>Einen direkten Zusammenhang zwischen den Sparprogrammen und den regelmässigen ausgabe</w:t>
      </w:r>
      <w:r w:rsidR="00291E33" w:rsidRPr="00D65266">
        <w:rPr>
          <w:highlight w:val="green"/>
        </w:rPr>
        <w:t>n</w:t>
      </w:r>
      <w:r w:rsidRPr="00D65266">
        <w:rPr>
          <w:highlight w:val="green"/>
        </w:rPr>
        <w:t>seitigen Budgetunterschreitungen</w:t>
      </w:r>
      <w:r w:rsidR="008B166C" w:rsidRPr="00D65266">
        <w:rPr>
          <w:highlight w:val="green"/>
        </w:rPr>
        <w:t xml:space="preserve"> konnte die EFK nicht her</w:t>
      </w:r>
      <w:r w:rsidRPr="00D65266">
        <w:rPr>
          <w:highlight w:val="green"/>
        </w:rPr>
        <w:t>stellen. Die ausgaben</w:t>
      </w:r>
      <w:r w:rsidR="00296765" w:rsidRPr="00D65266">
        <w:rPr>
          <w:highlight w:val="green"/>
        </w:rPr>
        <w:softHyphen/>
      </w:r>
      <w:r w:rsidRPr="00D65266">
        <w:rPr>
          <w:highlight w:val="green"/>
        </w:rPr>
        <w:t>seitigen Budgetunterschreitungen sind primär auf eine vorsichtige Budgetierung der Ver</w:t>
      </w:r>
      <w:r w:rsidR="00296765" w:rsidRPr="00D65266">
        <w:rPr>
          <w:highlight w:val="green"/>
        </w:rPr>
        <w:softHyphen/>
      </w:r>
      <w:r w:rsidRPr="00D65266">
        <w:rPr>
          <w:highlight w:val="green"/>
        </w:rPr>
        <w:t>waltungseinheiten zurückzuführen. Da die beschlossenen Kredite strikte Obergrenzen darstellen, besteht für die Verwaltungseinheiten ein Anreiz, eher etwas grosszügiger zu budgetieren, um Anträge für Nachkredite zu vermeiden.</w:t>
      </w:r>
    </w:p>
    <w:p w14:paraId="18329D12" w14:textId="77777777" w:rsidR="00572F06" w:rsidRPr="00D65266" w:rsidRDefault="00CF50AD" w:rsidP="00D82723">
      <w:pPr>
        <w:pStyle w:val="TextEFK"/>
        <w:rPr>
          <w:highlight w:val="green"/>
        </w:rPr>
      </w:pPr>
      <w:r w:rsidRPr="00D65266">
        <w:rPr>
          <w:highlight w:val="green"/>
        </w:rPr>
        <w:t>Eine wichtige Rolle</w:t>
      </w:r>
      <w:r w:rsidR="00572F06" w:rsidRPr="00D65266">
        <w:rPr>
          <w:highlight w:val="green"/>
        </w:rPr>
        <w:t xml:space="preserve"> spielen nebst den volatilen einnahmeseitigen Prognosen der Steuerein</w:t>
      </w:r>
      <w:r w:rsidR="00296765" w:rsidRPr="00D65266">
        <w:rPr>
          <w:highlight w:val="green"/>
        </w:rPr>
        <w:softHyphen/>
      </w:r>
      <w:r w:rsidR="00572F06" w:rsidRPr="00D65266">
        <w:rPr>
          <w:highlight w:val="green"/>
        </w:rPr>
        <w:t xml:space="preserve">nahmen grosse Prognosekorrekturen bei den Passivzinsen und der Teuerung. </w:t>
      </w:r>
      <w:r w:rsidRPr="00D65266">
        <w:rPr>
          <w:highlight w:val="green"/>
        </w:rPr>
        <w:t>Die</w:t>
      </w:r>
      <w:r w:rsidR="00572F06" w:rsidRPr="00D65266">
        <w:rPr>
          <w:highlight w:val="green"/>
        </w:rPr>
        <w:t xml:space="preserve"> </w:t>
      </w:r>
      <w:r w:rsidR="00414B44" w:rsidRPr="00D65266">
        <w:rPr>
          <w:highlight w:val="green"/>
        </w:rPr>
        <w:t>wieder</w:t>
      </w:r>
      <w:r w:rsidR="00296765" w:rsidRPr="00D65266">
        <w:rPr>
          <w:highlight w:val="green"/>
        </w:rPr>
        <w:softHyphen/>
      </w:r>
      <w:r w:rsidR="00414B44" w:rsidRPr="00D65266">
        <w:rPr>
          <w:highlight w:val="green"/>
        </w:rPr>
        <w:t xml:space="preserve">holt </w:t>
      </w:r>
      <w:r w:rsidR="008B166C" w:rsidRPr="00D65266">
        <w:rPr>
          <w:highlight w:val="green"/>
        </w:rPr>
        <w:t>überhöhten</w:t>
      </w:r>
      <w:r w:rsidR="00572F06" w:rsidRPr="00D65266">
        <w:rPr>
          <w:highlight w:val="green"/>
        </w:rPr>
        <w:t xml:space="preserve"> Schätzungen </w:t>
      </w:r>
      <w:r w:rsidR="00526FAA" w:rsidRPr="00D65266">
        <w:rPr>
          <w:highlight w:val="green"/>
        </w:rPr>
        <w:t>der Passivzinsen</w:t>
      </w:r>
      <w:r w:rsidR="00572F06" w:rsidRPr="00D65266">
        <w:rPr>
          <w:highlight w:val="green"/>
        </w:rPr>
        <w:t xml:space="preserve"> in den </w:t>
      </w:r>
      <w:r w:rsidRPr="00D65266">
        <w:rPr>
          <w:highlight w:val="green"/>
        </w:rPr>
        <w:t>dreijährigen Finanzplänen haben, um die Schuldenbremse einhalten</w:t>
      </w:r>
      <w:r w:rsidR="009C1FF3" w:rsidRPr="00D65266">
        <w:rPr>
          <w:highlight w:val="green"/>
        </w:rPr>
        <w:t xml:space="preserve"> zu können</w:t>
      </w:r>
      <w:r w:rsidRPr="00D65266">
        <w:rPr>
          <w:highlight w:val="green"/>
        </w:rPr>
        <w:t xml:space="preserve">, Spardruck </w:t>
      </w:r>
      <w:r w:rsidR="00D83C16" w:rsidRPr="00D65266">
        <w:rPr>
          <w:highlight w:val="green"/>
        </w:rPr>
        <w:t xml:space="preserve">aufgebaut, der sich allein durch die Präzisierung der Prognose </w:t>
      </w:r>
      <w:r w:rsidR="00526FAA" w:rsidRPr="00D65266">
        <w:rPr>
          <w:highlight w:val="green"/>
        </w:rPr>
        <w:t xml:space="preserve">wieder </w:t>
      </w:r>
      <w:r w:rsidR="00D83C16" w:rsidRPr="00D65266">
        <w:rPr>
          <w:highlight w:val="green"/>
        </w:rPr>
        <w:t>abgebaut hat</w:t>
      </w:r>
      <w:r w:rsidRPr="00D65266">
        <w:rPr>
          <w:highlight w:val="green"/>
        </w:rPr>
        <w:t xml:space="preserve">. </w:t>
      </w:r>
      <w:r w:rsidR="00526FAA" w:rsidRPr="00D65266">
        <w:rPr>
          <w:highlight w:val="green"/>
        </w:rPr>
        <w:t xml:space="preserve">Dieser Spardruck </w:t>
      </w:r>
      <w:r w:rsidRPr="00D65266">
        <w:rPr>
          <w:highlight w:val="green"/>
        </w:rPr>
        <w:t>hat wesentlich dazu bei</w:t>
      </w:r>
      <w:r w:rsidR="00296765" w:rsidRPr="00D65266">
        <w:rPr>
          <w:highlight w:val="green"/>
        </w:rPr>
        <w:softHyphen/>
      </w:r>
      <w:r w:rsidRPr="00D65266">
        <w:rPr>
          <w:highlight w:val="green"/>
        </w:rPr>
        <w:t xml:space="preserve">getragen, dass der Bundesrat </w:t>
      </w:r>
      <w:r w:rsidR="008B166C" w:rsidRPr="00D65266">
        <w:rPr>
          <w:highlight w:val="green"/>
        </w:rPr>
        <w:t xml:space="preserve">die </w:t>
      </w:r>
      <w:r w:rsidRPr="00D65266">
        <w:rPr>
          <w:highlight w:val="green"/>
        </w:rPr>
        <w:t xml:space="preserve">Sparprogramme </w:t>
      </w:r>
      <w:r w:rsidR="008B166C" w:rsidRPr="00D65266">
        <w:rPr>
          <w:highlight w:val="green"/>
        </w:rPr>
        <w:t xml:space="preserve">KOP12/13 und KAP14 </w:t>
      </w:r>
      <w:r w:rsidRPr="00D65266">
        <w:rPr>
          <w:highlight w:val="green"/>
        </w:rPr>
        <w:t>ergriffen hat.</w:t>
      </w:r>
      <w:r w:rsidR="003E72CF" w:rsidRPr="00D65266">
        <w:rPr>
          <w:highlight w:val="green"/>
        </w:rPr>
        <w:t xml:space="preserve"> Diese Problematik hat sich zwischenzeitlich entschärft.</w:t>
      </w:r>
    </w:p>
    <w:p w14:paraId="68C072C2" w14:textId="77777777" w:rsidR="00B863BC" w:rsidRPr="00D65266" w:rsidRDefault="00B863BC" w:rsidP="00B863BC">
      <w:pPr>
        <w:pStyle w:val="Titel2NoEFK"/>
        <w:rPr>
          <w:highlight w:val="green"/>
          <w:lang w:eastAsia="de-DE"/>
        </w:rPr>
      </w:pPr>
      <w:bookmarkStart w:id="127" w:name="_Toc141243989"/>
      <w:bookmarkStart w:id="128" w:name="_Toc142963070"/>
      <w:bookmarkStart w:id="129" w:name="_Toc142963193"/>
      <w:bookmarkStart w:id="130" w:name="_Toc142963224"/>
      <w:bookmarkStart w:id="131" w:name="_Toc331967798"/>
      <w:bookmarkStart w:id="132" w:name="_Toc386797516"/>
      <w:bookmarkStart w:id="133" w:name="_Ref4164095"/>
      <w:bookmarkStart w:id="134" w:name="_Ref4417952"/>
      <w:bookmarkStart w:id="135" w:name="_Ref11589417"/>
      <w:bookmarkStart w:id="136" w:name="_Toc39073187"/>
      <w:r w:rsidRPr="00D65266">
        <w:rPr>
          <w:highlight w:val="green"/>
          <w:lang w:eastAsia="de-DE"/>
        </w:rPr>
        <w:t xml:space="preserve">Inzwischen bereits umgesetzte </w:t>
      </w:r>
      <w:bookmarkStart w:id="137" w:name="_Toc133743191"/>
      <w:bookmarkStart w:id="138" w:name="_Toc133743334"/>
      <w:bookmarkStart w:id="139" w:name="_Toc133743986"/>
      <w:bookmarkStart w:id="140" w:name="_Toc133891026"/>
      <w:bookmarkStart w:id="141" w:name="_Toc137378249"/>
      <w:r w:rsidRPr="00D65266">
        <w:rPr>
          <w:highlight w:val="green"/>
          <w:lang w:eastAsia="de-DE"/>
        </w:rPr>
        <w:t>Massnahmen</w:t>
      </w:r>
      <w:bookmarkEnd w:id="127"/>
      <w:bookmarkEnd w:id="128"/>
      <w:bookmarkEnd w:id="129"/>
      <w:bookmarkEnd w:id="130"/>
      <w:bookmarkEnd w:id="131"/>
      <w:bookmarkEnd w:id="132"/>
      <w:bookmarkEnd w:id="133"/>
      <w:bookmarkEnd w:id="134"/>
      <w:bookmarkEnd w:id="135"/>
      <w:bookmarkEnd w:id="136"/>
      <w:r w:rsidRPr="00D65266">
        <w:rPr>
          <w:highlight w:val="green"/>
          <w:lang w:eastAsia="de-DE"/>
        </w:rPr>
        <w:t xml:space="preserve"> </w:t>
      </w:r>
      <w:bookmarkEnd w:id="137"/>
      <w:bookmarkEnd w:id="138"/>
      <w:bookmarkEnd w:id="139"/>
      <w:bookmarkEnd w:id="140"/>
      <w:bookmarkEnd w:id="141"/>
    </w:p>
    <w:p w14:paraId="39FF77A9" w14:textId="77777777" w:rsidR="00B863BC" w:rsidRPr="00D65266" w:rsidRDefault="00D82723" w:rsidP="00991897">
      <w:pPr>
        <w:pStyle w:val="Titel3EFK"/>
        <w:spacing w:before="280"/>
        <w:ind w:firstLine="709"/>
        <w:jc w:val="both"/>
        <w:rPr>
          <w:highlight w:val="green"/>
        </w:rPr>
      </w:pPr>
      <w:r w:rsidRPr="00D65266">
        <w:rPr>
          <w:highlight w:val="green"/>
        </w:rPr>
        <w:t>Einführung</w:t>
      </w:r>
      <w:r w:rsidR="00CB6F7C" w:rsidRPr="00D65266">
        <w:rPr>
          <w:highlight w:val="green"/>
        </w:rPr>
        <w:t xml:space="preserve"> von</w:t>
      </w:r>
      <w:r w:rsidRPr="00D65266">
        <w:rPr>
          <w:highlight w:val="green"/>
        </w:rPr>
        <w:t xml:space="preserve"> Globalbudget</w:t>
      </w:r>
      <w:r w:rsidR="002228CE" w:rsidRPr="00D65266">
        <w:rPr>
          <w:highlight w:val="green"/>
        </w:rPr>
        <w:t>s</w:t>
      </w:r>
      <w:r w:rsidR="00CB6F7C" w:rsidRPr="00D65266">
        <w:rPr>
          <w:highlight w:val="green"/>
        </w:rPr>
        <w:t xml:space="preserve"> für den Eigenbereich der Verwaltungseinheiten</w:t>
      </w:r>
    </w:p>
    <w:p w14:paraId="20039D6A" w14:textId="1080F12F" w:rsidR="009C1FF3" w:rsidRPr="00D65266" w:rsidRDefault="00CB6F7C" w:rsidP="00CB6F7C">
      <w:pPr>
        <w:pStyle w:val="TextEFK"/>
        <w:rPr>
          <w:spacing w:val="2"/>
          <w:highlight w:val="green"/>
        </w:rPr>
      </w:pPr>
      <w:r w:rsidRPr="00D65266">
        <w:rPr>
          <w:spacing w:val="2"/>
          <w:highlight w:val="green"/>
        </w:rPr>
        <w:t>Per 1. </w:t>
      </w:r>
      <w:r w:rsidR="0049230D" w:rsidRPr="00D65266">
        <w:rPr>
          <w:spacing w:val="2"/>
          <w:highlight w:val="green"/>
        </w:rPr>
        <w:t xml:space="preserve">Januar 2017 </w:t>
      </w:r>
      <w:r w:rsidRPr="00D65266">
        <w:rPr>
          <w:spacing w:val="2"/>
          <w:highlight w:val="green"/>
        </w:rPr>
        <w:t>wurde das NFB eingeführt</w:t>
      </w:r>
      <w:r w:rsidRPr="00D65266">
        <w:rPr>
          <w:rStyle w:val="Funotenzeichen"/>
          <w:spacing w:val="2"/>
          <w:highlight w:val="green"/>
        </w:rPr>
        <w:footnoteReference w:id="26"/>
      </w:r>
      <w:r w:rsidRPr="00D65266">
        <w:rPr>
          <w:spacing w:val="2"/>
          <w:highlight w:val="green"/>
        </w:rPr>
        <w:t>. E</w:t>
      </w:r>
      <w:r w:rsidR="0049230D" w:rsidRPr="00D65266">
        <w:rPr>
          <w:spacing w:val="2"/>
          <w:highlight w:val="green"/>
        </w:rPr>
        <w:t>s soll die Verwaltungsführung auf allen Ebenen stärken sowie die Transparenz und Steuerbarkeit der Leistungen erhöhen.</w:t>
      </w:r>
      <w:r w:rsidRPr="00D65266">
        <w:rPr>
          <w:spacing w:val="2"/>
          <w:highlight w:val="green"/>
        </w:rPr>
        <w:t xml:space="preserve"> Unter anderem wurden als neues Steuerungsinstrument die Globalbudgets für den Eigenbereich eingeführt.</w:t>
      </w:r>
      <w:r w:rsidR="007B40BA" w:rsidRPr="00D65266">
        <w:rPr>
          <w:spacing w:val="2"/>
          <w:highlight w:val="green"/>
        </w:rPr>
        <w:t xml:space="preserve"> </w:t>
      </w:r>
      <w:r w:rsidR="009C1FF3" w:rsidRPr="00D65266">
        <w:rPr>
          <w:spacing w:val="2"/>
          <w:highlight w:val="green"/>
        </w:rPr>
        <w:t xml:space="preserve">Inwiefern diese Massnahme eine Reduktion von Kreditresten bewirkt, ist noch nicht </w:t>
      </w:r>
      <w:r w:rsidR="007B40BA" w:rsidRPr="00D65266">
        <w:rPr>
          <w:spacing w:val="2"/>
          <w:highlight w:val="green"/>
        </w:rPr>
        <w:t xml:space="preserve">eindeutig </w:t>
      </w:r>
      <w:r w:rsidR="00895374" w:rsidRPr="00D65266">
        <w:rPr>
          <w:spacing w:val="2"/>
          <w:highlight w:val="green"/>
        </w:rPr>
        <w:t>erkennbar</w:t>
      </w:r>
      <w:r w:rsidR="009C1FF3" w:rsidRPr="00D65266">
        <w:rPr>
          <w:spacing w:val="2"/>
          <w:highlight w:val="green"/>
        </w:rPr>
        <w:t xml:space="preserve">. </w:t>
      </w:r>
      <w:r w:rsidR="00DB34D6" w:rsidRPr="00D65266">
        <w:rPr>
          <w:spacing w:val="2"/>
          <w:highlight w:val="green"/>
        </w:rPr>
        <w:t>Das</w:t>
      </w:r>
      <w:r w:rsidR="00895374" w:rsidRPr="00D65266">
        <w:rPr>
          <w:spacing w:val="2"/>
          <w:highlight w:val="green"/>
        </w:rPr>
        <w:t xml:space="preserve"> Risiko</w:t>
      </w:r>
      <w:r w:rsidR="009C1FF3" w:rsidRPr="00D65266">
        <w:rPr>
          <w:spacing w:val="2"/>
          <w:highlight w:val="green"/>
        </w:rPr>
        <w:t xml:space="preserve">, dass </w:t>
      </w:r>
      <w:r w:rsidR="00836ED9" w:rsidRPr="00D65266">
        <w:rPr>
          <w:spacing w:val="2"/>
          <w:highlight w:val="green"/>
        </w:rPr>
        <w:t>mit der Androhung einer</w:t>
      </w:r>
      <w:r w:rsidR="009C1FF3" w:rsidRPr="00D65266">
        <w:rPr>
          <w:spacing w:val="2"/>
          <w:highlight w:val="green"/>
        </w:rPr>
        <w:t xml:space="preserve"> Plafonierung der </w:t>
      </w:r>
      <w:r w:rsidR="00836ED9" w:rsidRPr="00D65266">
        <w:rPr>
          <w:spacing w:val="2"/>
          <w:highlight w:val="green"/>
        </w:rPr>
        <w:t>Bun</w:t>
      </w:r>
      <w:r w:rsidR="00695C2D" w:rsidRPr="00D65266">
        <w:rPr>
          <w:spacing w:val="2"/>
          <w:highlight w:val="green"/>
        </w:rPr>
        <w:softHyphen/>
      </w:r>
      <w:r w:rsidR="00836ED9" w:rsidRPr="00D65266">
        <w:rPr>
          <w:spacing w:val="2"/>
          <w:highlight w:val="green"/>
        </w:rPr>
        <w:t xml:space="preserve">desstellen das Parlament hier übersteuernd eingreift, was dazu führen kann, dass auf Kosten der Personalkredite die Sachkredite im Eigenbereich der </w:t>
      </w:r>
      <w:r w:rsidR="00874EED" w:rsidRPr="00D65266">
        <w:rPr>
          <w:spacing w:val="2"/>
          <w:highlight w:val="green"/>
        </w:rPr>
        <w:t xml:space="preserve">Bundesverwaltung </w:t>
      </w:r>
      <w:r w:rsidR="00836ED9" w:rsidRPr="00D65266">
        <w:rPr>
          <w:spacing w:val="2"/>
          <w:highlight w:val="green"/>
        </w:rPr>
        <w:t>erhöht werden</w:t>
      </w:r>
      <w:r w:rsidR="00AD6981" w:rsidRPr="00D65266">
        <w:rPr>
          <w:spacing w:val="2"/>
          <w:highlight w:val="green"/>
        </w:rPr>
        <w:t>,</w:t>
      </w:r>
      <w:r w:rsidR="00DB34D6" w:rsidRPr="00D65266">
        <w:rPr>
          <w:spacing w:val="2"/>
          <w:highlight w:val="green"/>
        </w:rPr>
        <w:t xml:space="preserve"> ist nach A</w:t>
      </w:r>
      <w:r w:rsidR="00750AB3" w:rsidRPr="00D65266">
        <w:rPr>
          <w:spacing w:val="2"/>
          <w:highlight w:val="green"/>
        </w:rPr>
        <w:t>bschrei</w:t>
      </w:r>
      <w:r w:rsidR="00DB34D6" w:rsidRPr="00D65266">
        <w:rPr>
          <w:spacing w:val="2"/>
          <w:highlight w:val="green"/>
        </w:rPr>
        <w:t>bung der entsprechenden Motion</w:t>
      </w:r>
      <w:r w:rsidR="00AF3DC7" w:rsidRPr="00D65266">
        <w:rPr>
          <w:spacing w:val="2"/>
          <w:highlight w:val="green"/>
        </w:rPr>
        <w:t xml:space="preserve"> am 13. Juni </w:t>
      </w:r>
      <w:r w:rsidR="00DB34D6" w:rsidRPr="00D65266">
        <w:rPr>
          <w:spacing w:val="2"/>
          <w:highlight w:val="green"/>
        </w:rPr>
        <w:t>2019 reduziert worden</w:t>
      </w:r>
      <w:r w:rsidR="00DB34D6" w:rsidRPr="00D65266">
        <w:rPr>
          <w:rStyle w:val="Funotenzeichen"/>
          <w:spacing w:val="2"/>
          <w:highlight w:val="green"/>
        </w:rPr>
        <w:footnoteReference w:id="27"/>
      </w:r>
      <w:r w:rsidR="00836ED9" w:rsidRPr="00D65266">
        <w:rPr>
          <w:spacing w:val="2"/>
          <w:highlight w:val="green"/>
        </w:rPr>
        <w:t>.</w:t>
      </w:r>
    </w:p>
    <w:p w14:paraId="45BABD08" w14:textId="77777777" w:rsidR="00CA5445" w:rsidRPr="00D65266" w:rsidRDefault="003E72CF" w:rsidP="00B40FA2">
      <w:pPr>
        <w:pStyle w:val="Titel3EFK"/>
        <w:ind w:firstLine="709"/>
        <w:rPr>
          <w:highlight w:val="green"/>
        </w:rPr>
      </w:pPr>
      <w:r w:rsidRPr="00D65266">
        <w:rPr>
          <w:highlight w:val="green"/>
        </w:rPr>
        <w:lastRenderedPageBreak/>
        <w:t>Schärfung der Schätzungen der Passivzinsen</w:t>
      </w:r>
    </w:p>
    <w:p w14:paraId="27F2A75C" w14:textId="143377A5" w:rsidR="00CA5445" w:rsidRPr="00D65266" w:rsidRDefault="00056C71" w:rsidP="00CA5445">
      <w:pPr>
        <w:pStyle w:val="TextEFK"/>
        <w:rPr>
          <w:rFonts w:eastAsiaTheme="minorHAnsi"/>
          <w:highlight w:val="green"/>
        </w:rPr>
      </w:pPr>
      <w:r w:rsidRPr="00D65266">
        <w:rPr>
          <w:rFonts w:eastAsiaTheme="minorHAnsi"/>
          <w:highlight w:val="green"/>
        </w:rPr>
        <w:t xml:space="preserve">Im Rahmen der </w:t>
      </w:r>
      <w:r w:rsidRPr="00D65266">
        <w:rPr>
          <w:highlight w:val="green"/>
        </w:rPr>
        <w:t>Optimierungen des NRM</w:t>
      </w:r>
      <w:r w:rsidRPr="00D65266">
        <w:rPr>
          <w:rFonts w:eastAsiaTheme="minorHAnsi"/>
          <w:highlight w:val="green"/>
        </w:rPr>
        <w:t xml:space="preserve"> wurden </w:t>
      </w:r>
      <w:r w:rsidR="008F79BC" w:rsidRPr="00D65266">
        <w:rPr>
          <w:rFonts w:eastAsiaTheme="minorHAnsi"/>
          <w:highlight w:val="green"/>
        </w:rPr>
        <w:t xml:space="preserve">ab 2017 </w:t>
      </w:r>
      <w:r w:rsidR="00AD6981" w:rsidRPr="00D65266">
        <w:rPr>
          <w:rFonts w:eastAsiaTheme="minorHAnsi"/>
          <w:highlight w:val="green"/>
        </w:rPr>
        <w:t>zur Erstellung von</w:t>
      </w:r>
      <w:r w:rsidRPr="00D65266">
        <w:rPr>
          <w:rFonts w:eastAsiaTheme="minorHAnsi"/>
          <w:highlight w:val="green"/>
        </w:rPr>
        <w:t xml:space="preserve"> </w:t>
      </w:r>
      <w:r w:rsidR="00617F20" w:rsidRPr="00D65266">
        <w:rPr>
          <w:rFonts w:eastAsiaTheme="minorHAnsi"/>
          <w:highlight w:val="green"/>
        </w:rPr>
        <w:t>Voranschlag und</w:t>
      </w:r>
      <w:r w:rsidR="00CA5445" w:rsidRPr="00D65266">
        <w:rPr>
          <w:rFonts w:eastAsiaTheme="minorHAnsi"/>
          <w:highlight w:val="green"/>
        </w:rPr>
        <w:t xml:space="preserve"> Rechnung umfangreiche Anpassungen im Rechnungsmodell und in der Rechnungs</w:t>
      </w:r>
      <w:r w:rsidR="00296765" w:rsidRPr="00D65266">
        <w:rPr>
          <w:rFonts w:eastAsiaTheme="minorHAnsi"/>
          <w:highlight w:val="green"/>
        </w:rPr>
        <w:softHyphen/>
      </w:r>
      <w:r w:rsidR="00CA5445" w:rsidRPr="00D65266">
        <w:rPr>
          <w:rFonts w:eastAsiaTheme="minorHAnsi"/>
          <w:highlight w:val="green"/>
        </w:rPr>
        <w:t xml:space="preserve">legung umgesetzt. Die Anpassungen in der Rechnungslegung stehen im Zusammenhang mit der Einführung von neuen Rechnungslegungsstandards (sog. IPSAS-Standards). </w:t>
      </w:r>
      <w:r w:rsidR="007A780D" w:rsidRPr="00D65266">
        <w:rPr>
          <w:rFonts w:eastAsiaTheme="minorHAnsi"/>
          <w:highlight w:val="green"/>
        </w:rPr>
        <w:t>Eine Folge</w:t>
      </w:r>
      <w:r w:rsidR="00CA5445" w:rsidRPr="00D65266">
        <w:rPr>
          <w:rFonts w:eastAsiaTheme="minorHAnsi"/>
          <w:highlight w:val="green"/>
        </w:rPr>
        <w:t xml:space="preserve"> davon ist, dass seit 2017 die Schätzung der Passivzinsen aufgrund der neuen </w:t>
      </w:r>
      <w:r w:rsidR="00617F20" w:rsidRPr="00D65266">
        <w:rPr>
          <w:rFonts w:eastAsiaTheme="minorHAnsi"/>
          <w:highlight w:val="green"/>
        </w:rPr>
        <w:t>Verbuchungs</w:t>
      </w:r>
      <w:r w:rsidR="00296765" w:rsidRPr="00D65266">
        <w:rPr>
          <w:rFonts w:eastAsiaTheme="minorHAnsi"/>
          <w:highlight w:val="green"/>
        </w:rPr>
        <w:softHyphen/>
      </w:r>
      <w:r w:rsidR="00617F20" w:rsidRPr="00D65266">
        <w:rPr>
          <w:rFonts w:eastAsiaTheme="minorHAnsi"/>
          <w:highlight w:val="green"/>
        </w:rPr>
        <w:t>praxis</w:t>
      </w:r>
      <w:r w:rsidR="00CA5445" w:rsidRPr="00D65266">
        <w:rPr>
          <w:rFonts w:eastAsiaTheme="minorHAnsi"/>
          <w:highlight w:val="green"/>
        </w:rPr>
        <w:t xml:space="preserve"> präziser geworden ist</w:t>
      </w:r>
      <w:r w:rsidR="00617F20" w:rsidRPr="00D65266">
        <w:rPr>
          <w:rFonts w:eastAsiaTheme="minorHAnsi"/>
          <w:highlight w:val="green"/>
        </w:rPr>
        <w:t xml:space="preserve"> und </w:t>
      </w:r>
      <w:r w:rsidR="00F90E3C" w:rsidRPr="00D65266">
        <w:rPr>
          <w:rFonts w:eastAsiaTheme="minorHAnsi"/>
          <w:highlight w:val="green"/>
        </w:rPr>
        <w:t>demzufolge</w:t>
      </w:r>
      <w:r w:rsidR="00617F20" w:rsidRPr="00D65266">
        <w:rPr>
          <w:rFonts w:eastAsiaTheme="minorHAnsi"/>
          <w:highlight w:val="green"/>
        </w:rPr>
        <w:t xml:space="preserve"> grosse Kreditreste vermieden wurden. Kon</w:t>
      </w:r>
      <w:r w:rsidR="00296765" w:rsidRPr="00D65266">
        <w:rPr>
          <w:rFonts w:eastAsiaTheme="minorHAnsi"/>
          <w:highlight w:val="green"/>
        </w:rPr>
        <w:softHyphen/>
      </w:r>
      <w:r w:rsidR="00617F20" w:rsidRPr="00D65266">
        <w:rPr>
          <w:rFonts w:eastAsiaTheme="minorHAnsi"/>
          <w:highlight w:val="green"/>
        </w:rPr>
        <w:t xml:space="preserve">kret werden die Agios im Rahmen der Finanzierungsrechnung </w:t>
      </w:r>
      <w:r w:rsidR="00526FAA" w:rsidRPr="00D65266">
        <w:rPr>
          <w:rFonts w:eastAsiaTheme="minorHAnsi"/>
          <w:highlight w:val="green"/>
        </w:rPr>
        <w:t xml:space="preserve">neu </w:t>
      </w:r>
      <w:r w:rsidR="00617F20" w:rsidRPr="00D65266">
        <w:rPr>
          <w:rFonts w:eastAsiaTheme="minorHAnsi"/>
          <w:highlight w:val="green"/>
        </w:rPr>
        <w:t>auf die gesamte Laufzeit der Anleihen verteilt</w:t>
      </w:r>
      <w:r w:rsidR="007A780D" w:rsidRPr="00D65266">
        <w:rPr>
          <w:rFonts w:eastAsiaTheme="minorHAnsi"/>
          <w:highlight w:val="green"/>
        </w:rPr>
        <w:t xml:space="preserve">. Zumindest für die Jahre 2017 und 2018 sind </w:t>
      </w:r>
      <w:r w:rsidR="006D5922" w:rsidRPr="00D65266">
        <w:rPr>
          <w:rFonts w:eastAsiaTheme="minorHAnsi"/>
          <w:highlight w:val="green"/>
        </w:rPr>
        <w:t xml:space="preserve">die </w:t>
      </w:r>
      <w:r w:rsidR="007A780D" w:rsidRPr="00D65266">
        <w:rPr>
          <w:rFonts w:eastAsiaTheme="minorHAnsi"/>
          <w:highlight w:val="green"/>
        </w:rPr>
        <w:t xml:space="preserve">Kreditreste bei den Passivzinsen mit </w:t>
      </w:r>
      <w:r w:rsidR="002228CE" w:rsidRPr="00D65266">
        <w:rPr>
          <w:rFonts w:eastAsiaTheme="minorHAnsi"/>
          <w:highlight w:val="green"/>
        </w:rPr>
        <w:t>7</w:t>
      </w:r>
      <w:r w:rsidR="007A780D" w:rsidRPr="00D65266">
        <w:rPr>
          <w:rFonts w:eastAsiaTheme="minorHAnsi"/>
          <w:highlight w:val="green"/>
        </w:rPr>
        <w:t xml:space="preserve"> bzw. </w:t>
      </w:r>
      <w:r w:rsidR="002228CE" w:rsidRPr="00D65266">
        <w:rPr>
          <w:rFonts w:eastAsiaTheme="minorHAnsi"/>
          <w:highlight w:val="green"/>
        </w:rPr>
        <w:t>4</w:t>
      </w:r>
      <w:r w:rsidR="007A780D" w:rsidRPr="00D65266">
        <w:rPr>
          <w:rFonts w:eastAsiaTheme="minorHAnsi"/>
          <w:highlight w:val="green"/>
        </w:rPr>
        <w:t xml:space="preserve"> Millionen Franken nicht mehr auffällig</w:t>
      </w:r>
      <w:r w:rsidR="00617F20" w:rsidRPr="00D65266">
        <w:rPr>
          <w:rStyle w:val="Funotenzeichen"/>
          <w:rFonts w:eastAsiaTheme="minorHAnsi"/>
          <w:highlight w:val="green"/>
        </w:rPr>
        <w:footnoteReference w:id="28"/>
      </w:r>
      <w:r w:rsidR="007A780D" w:rsidRPr="00D65266">
        <w:rPr>
          <w:rFonts w:eastAsiaTheme="minorHAnsi"/>
          <w:highlight w:val="green"/>
        </w:rPr>
        <w:t xml:space="preserve"> und </w:t>
      </w:r>
      <w:r w:rsidRPr="00D65266">
        <w:rPr>
          <w:rFonts w:eastAsiaTheme="minorHAnsi"/>
          <w:highlight w:val="green"/>
        </w:rPr>
        <w:t xml:space="preserve">führen </w:t>
      </w:r>
      <w:r w:rsidR="007A780D" w:rsidRPr="00D65266">
        <w:rPr>
          <w:rFonts w:eastAsiaTheme="minorHAnsi"/>
          <w:highlight w:val="green"/>
        </w:rPr>
        <w:t xml:space="preserve">in dieser Grössenordnung auch nicht mehr zu Spardruck für </w:t>
      </w:r>
      <w:r w:rsidR="00F90E3C" w:rsidRPr="00D65266">
        <w:rPr>
          <w:rFonts w:eastAsiaTheme="minorHAnsi"/>
          <w:highlight w:val="green"/>
        </w:rPr>
        <w:t>entsprechende P</w:t>
      </w:r>
      <w:r w:rsidR="007A780D" w:rsidRPr="00D65266">
        <w:rPr>
          <w:rFonts w:eastAsiaTheme="minorHAnsi"/>
          <w:highlight w:val="green"/>
        </w:rPr>
        <w:t>rogramme.</w:t>
      </w:r>
    </w:p>
    <w:p w14:paraId="230B4AE4" w14:textId="70EAE217" w:rsidR="006A4DA8" w:rsidRPr="00D65266" w:rsidRDefault="006A4DA8" w:rsidP="00B40FA2">
      <w:pPr>
        <w:pStyle w:val="Titel3EFK"/>
        <w:ind w:firstLine="709"/>
        <w:rPr>
          <w:spacing w:val="-4"/>
          <w:highlight w:val="green"/>
        </w:rPr>
      </w:pPr>
      <w:r w:rsidRPr="00D65266">
        <w:rPr>
          <w:spacing w:val="-4"/>
          <w:highlight w:val="green"/>
        </w:rPr>
        <w:t>Ergänzung der Schuldenbremse – V</w:t>
      </w:r>
      <w:r w:rsidR="00B40FA2" w:rsidRPr="00D65266">
        <w:rPr>
          <w:spacing w:val="-4"/>
          <w:highlight w:val="green"/>
        </w:rPr>
        <w:t xml:space="preserve">arianten einer Teilrevision des </w:t>
      </w:r>
      <w:r w:rsidRPr="00D65266">
        <w:rPr>
          <w:spacing w:val="-4"/>
          <w:highlight w:val="green"/>
        </w:rPr>
        <w:t>Finanzhaushaltsgesetzes</w:t>
      </w:r>
    </w:p>
    <w:p w14:paraId="0344D7D6" w14:textId="77777777" w:rsidR="00895374" w:rsidRPr="00D65266" w:rsidRDefault="00895374" w:rsidP="00895374">
      <w:pPr>
        <w:pStyle w:val="TextEFK"/>
        <w:rPr>
          <w:highlight w:val="green"/>
        </w:rPr>
      </w:pPr>
      <w:r w:rsidRPr="00D65266">
        <w:rPr>
          <w:highlight w:val="green"/>
        </w:rPr>
        <w:t>Im Nachgang zum Expertenbericht Schuldenbremse von 2017 hat der Bundesrat mehrmals über eine Anpassung der Schuldenbremse diskutiert. Auf Basis eines Berichts über die Ent</w:t>
      </w:r>
      <w:r w:rsidR="00296765" w:rsidRPr="00D65266">
        <w:rPr>
          <w:highlight w:val="green"/>
        </w:rPr>
        <w:softHyphen/>
      </w:r>
      <w:r w:rsidRPr="00D65266">
        <w:rPr>
          <w:highlight w:val="green"/>
        </w:rPr>
        <w:t>wicklung der Budgetunterschreitungen hat er an seiner Sitzung vom 22. Mai 2019 beschlos</w:t>
      </w:r>
      <w:r w:rsidR="00296765" w:rsidRPr="00D65266">
        <w:rPr>
          <w:highlight w:val="green"/>
        </w:rPr>
        <w:softHyphen/>
      </w:r>
      <w:r w:rsidRPr="00D65266">
        <w:rPr>
          <w:highlight w:val="green"/>
        </w:rPr>
        <w:t>sen, die Flexibilität der Verwaltungseinheiten bei der Budgetumsetzung zu erhöhen. Auf eine Ergänzung der Schuldenbremse will er aber verzichten</w:t>
      </w:r>
      <w:r w:rsidRPr="00D65266">
        <w:rPr>
          <w:rStyle w:val="Funotenzeichen"/>
          <w:highlight w:val="green"/>
        </w:rPr>
        <w:footnoteReference w:id="29"/>
      </w:r>
      <w:r w:rsidRPr="00D65266">
        <w:rPr>
          <w:highlight w:val="green"/>
        </w:rPr>
        <w:t>.</w:t>
      </w:r>
    </w:p>
    <w:p w14:paraId="0318D967" w14:textId="77777777" w:rsidR="006A4DA8" w:rsidRPr="00D65266" w:rsidRDefault="006A4DA8" w:rsidP="00B40FA2">
      <w:pPr>
        <w:pStyle w:val="Titel3EFK"/>
        <w:ind w:firstLine="709"/>
        <w:rPr>
          <w:highlight w:val="green"/>
        </w:rPr>
      </w:pPr>
      <w:r w:rsidRPr="00D65266">
        <w:rPr>
          <w:highlight w:val="green"/>
        </w:rPr>
        <w:t>Vereinfachung des Nachtragsverfahrens</w:t>
      </w:r>
    </w:p>
    <w:p w14:paraId="6B5901C9" w14:textId="05920081" w:rsidR="006A4DA8" w:rsidRDefault="0049230D" w:rsidP="006A4DA8">
      <w:pPr>
        <w:pStyle w:val="TextEFK"/>
      </w:pPr>
      <w:r w:rsidRPr="00D65266">
        <w:rPr>
          <w:highlight w:val="green"/>
        </w:rPr>
        <w:t xml:space="preserve">Der </w:t>
      </w:r>
      <w:r w:rsidR="006A4DA8" w:rsidRPr="00D65266">
        <w:rPr>
          <w:highlight w:val="green"/>
        </w:rPr>
        <w:t xml:space="preserve">Bundesrat </w:t>
      </w:r>
      <w:r w:rsidRPr="00D65266">
        <w:rPr>
          <w:highlight w:val="green"/>
        </w:rPr>
        <w:t>hat</w:t>
      </w:r>
      <w:r w:rsidR="006A4DA8" w:rsidRPr="00D65266">
        <w:rPr>
          <w:highlight w:val="green"/>
        </w:rPr>
        <w:t xml:space="preserve"> eine Vereinfachung des Nachtragsverfahrens diskutiert und ent</w:t>
      </w:r>
      <w:r w:rsidR="00296765" w:rsidRPr="00D65266">
        <w:rPr>
          <w:highlight w:val="green"/>
        </w:rPr>
        <w:softHyphen/>
      </w:r>
      <w:r w:rsidR="006A4DA8" w:rsidRPr="00D65266">
        <w:rPr>
          <w:highlight w:val="green"/>
        </w:rPr>
        <w:t xml:space="preserve">schieden, dass im Rahmen der nächsten Änderung des </w:t>
      </w:r>
      <w:r w:rsidR="002228CE" w:rsidRPr="00D65266">
        <w:rPr>
          <w:highlight w:val="green"/>
        </w:rPr>
        <w:t>FHG</w:t>
      </w:r>
      <w:r w:rsidR="006A4DA8" w:rsidRPr="00D65266">
        <w:rPr>
          <w:highlight w:val="green"/>
        </w:rPr>
        <w:t xml:space="preserve"> dem Parlament eine gezielte Massnahme vorgeschlagen wird. Künftig soll bei stark gebundenen Voranschlagskrediten, bei denen Bundesrat und Verwaltung im Budgetvollzug keine Steuerungsmöglichkeiten haben, auf Nachträge verzichtet werden. Eine allfällige Kreditüberschreitung soll nur noch in der Rechnung begründet werden. Ein Beispiel dafür sind die Beiträge an die Sozialver</w:t>
      </w:r>
      <w:r w:rsidR="00296765" w:rsidRPr="00D65266">
        <w:rPr>
          <w:highlight w:val="green"/>
        </w:rPr>
        <w:softHyphen/>
      </w:r>
      <w:r w:rsidR="006A4DA8" w:rsidRPr="00D65266">
        <w:rPr>
          <w:highlight w:val="green"/>
        </w:rPr>
        <w:t>sicherungen, die gesetzlich festgelegt sind</w:t>
      </w:r>
      <w:r w:rsidR="00895374" w:rsidRPr="00D65266">
        <w:rPr>
          <w:rStyle w:val="Funotenzeichen"/>
          <w:highlight w:val="green"/>
        </w:rPr>
        <w:footnoteReference w:id="30"/>
      </w:r>
      <w:r w:rsidR="006A4DA8" w:rsidRPr="00D65266">
        <w:rPr>
          <w:highlight w:val="green"/>
        </w:rPr>
        <w:t>.</w:t>
      </w:r>
    </w:p>
    <w:p w14:paraId="50A663CA" w14:textId="77777777" w:rsidR="004D70B7" w:rsidRPr="00D65266" w:rsidRDefault="00B51313" w:rsidP="00B863BC">
      <w:pPr>
        <w:pStyle w:val="AnhangTitelEFK"/>
        <w:rPr>
          <w:highlight w:val="darkGray"/>
        </w:rPr>
      </w:pPr>
      <w:bookmarkStart w:id="142" w:name="_Toc39073188"/>
      <w:r w:rsidRPr="00D65266">
        <w:rPr>
          <w:highlight w:val="darkGray"/>
        </w:rPr>
        <w:lastRenderedPageBreak/>
        <w:t>Anhang 1</w:t>
      </w:r>
      <w:r w:rsidR="00C92557" w:rsidRPr="00D65266">
        <w:rPr>
          <w:highlight w:val="darkGray"/>
        </w:rPr>
        <w:t xml:space="preserve">: </w:t>
      </w:r>
      <w:r w:rsidR="00F47A7B" w:rsidRPr="00D65266">
        <w:rPr>
          <w:highlight w:val="darkGray"/>
        </w:rPr>
        <w:t>Rechtsgrundlagen</w:t>
      </w:r>
      <w:bookmarkStart w:id="143" w:name="_Toc431994994"/>
      <w:bookmarkEnd w:id="8"/>
      <w:bookmarkEnd w:id="9"/>
      <w:bookmarkEnd w:id="142"/>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4B0D70" w:rsidRPr="00D65266" w14:paraId="693C418C" w14:textId="77777777" w:rsidTr="00C20365">
        <w:tc>
          <w:tcPr>
            <w:tcW w:w="8068" w:type="dxa"/>
            <w:tcBorders>
              <w:top w:val="single" w:sz="4" w:space="0" w:color="auto"/>
            </w:tcBorders>
            <w:tcMar>
              <w:top w:w="113" w:type="dxa"/>
              <w:left w:w="0" w:type="dxa"/>
              <w:bottom w:w="0" w:type="dxa"/>
            </w:tcMar>
          </w:tcPr>
          <w:p w14:paraId="1A4F249C" w14:textId="77777777" w:rsidR="004B0D70" w:rsidRPr="00D65266" w:rsidRDefault="008A4184" w:rsidP="004B0D70">
            <w:pPr>
              <w:pStyle w:val="TabellentextEFK"/>
              <w:rPr>
                <w:b/>
                <w:highlight w:val="darkGray"/>
              </w:rPr>
            </w:pPr>
            <w:r w:rsidRPr="00D65266">
              <w:rPr>
                <w:b/>
                <w:highlight w:val="darkGray"/>
              </w:rPr>
              <w:t>Rechtstexte</w:t>
            </w:r>
          </w:p>
        </w:tc>
      </w:tr>
      <w:tr w:rsidR="00BF6FD1" w:rsidRPr="00D65266" w14:paraId="194C59A6" w14:textId="77777777" w:rsidTr="00CB426F">
        <w:tc>
          <w:tcPr>
            <w:tcW w:w="8068" w:type="dxa"/>
            <w:tcMar>
              <w:top w:w="113" w:type="dxa"/>
              <w:left w:w="0" w:type="dxa"/>
              <w:bottom w:w="0" w:type="dxa"/>
            </w:tcMar>
          </w:tcPr>
          <w:p w14:paraId="47AB7FA3" w14:textId="6A5E7ADC" w:rsidR="00BF6FD1" w:rsidRPr="00D65266" w:rsidRDefault="00BF6FD1" w:rsidP="00CB426F">
            <w:pPr>
              <w:pStyle w:val="TabellentextEFK"/>
              <w:rPr>
                <w:highlight w:val="darkGray"/>
              </w:rPr>
            </w:pPr>
            <w:r w:rsidRPr="00D65266">
              <w:rPr>
                <w:highlight w:val="darkGray"/>
              </w:rPr>
              <w:t xml:space="preserve">Bundesverfassung der Schweizerischen Eidgenossenschaft vom 18. </w:t>
            </w:r>
            <w:r w:rsidR="00EC5D92" w:rsidRPr="00D65266">
              <w:rPr>
                <w:highlight w:val="darkGray"/>
              </w:rPr>
              <w:t>A</w:t>
            </w:r>
            <w:r w:rsidRPr="00D65266">
              <w:rPr>
                <w:highlight w:val="darkGray"/>
              </w:rPr>
              <w:t>pril 1999 (Stand</w:t>
            </w:r>
            <w:r w:rsidR="00B4596E" w:rsidRPr="00D65266">
              <w:rPr>
                <w:highlight w:val="darkGray"/>
              </w:rPr>
              <w:br/>
            </w:r>
            <w:r w:rsidRPr="00D65266">
              <w:rPr>
                <w:highlight w:val="darkGray"/>
              </w:rPr>
              <w:t>am 12.</w:t>
            </w:r>
            <w:r w:rsidR="00B4596E" w:rsidRPr="00D65266">
              <w:rPr>
                <w:highlight w:val="darkGray"/>
              </w:rPr>
              <w:t xml:space="preserve"> </w:t>
            </w:r>
            <w:r w:rsidRPr="00D65266">
              <w:rPr>
                <w:highlight w:val="darkGray"/>
              </w:rPr>
              <w:t>Februar 2017), Art</w:t>
            </w:r>
            <w:r w:rsidR="00EC7DC9" w:rsidRPr="00D65266">
              <w:rPr>
                <w:highlight w:val="darkGray"/>
              </w:rPr>
              <w:t>. </w:t>
            </w:r>
            <w:r w:rsidR="00EC5D92" w:rsidRPr="00D65266">
              <w:rPr>
                <w:highlight w:val="darkGray"/>
              </w:rPr>
              <w:t>126 Haushaltführung (Schuldenbremse)</w:t>
            </w:r>
            <w:r w:rsidR="004D4F8F" w:rsidRPr="00D65266">
              <w:rPr>
                <w:highlight w:val="darkGray"/>
              </w:rPr>
              <w:t>, SR 101</w:t>
            </w:r>
          </w:p>
        </w:tc>
      </w:tr>
      <w:tr w:rsidR="00DB46B0" w:rsidRPr="00D65266" w14:paraId="2D5591D0" w14:textId="77777777" w:rsidTr="005F6BCC">
        <w:tc>
          <w:tcPr>
            <w:tcW w:w="8068" w:type="dxa"/>
            <w:tcMar>
              <w:top w:w="113" w:type="dxa"/>
              <w:left w:w="0" w:type="dxa"/>
              <w:bottom w:w="0" w:type="dxa"/>
            </w:tcMar>
          </w:tcPr>
          <w:p w14:paraId="2117E915" w14:textId="77777777" w:rsidR="00DB46B0" w:rsidRPr="00D65266" w:rsidRDefault="009F7EA9" w:rsidP="004D4F8F">
            <w:pPr>
              <w:pStyle w:val="TabellentextEFK"/>
              <w:rPr>
                <w:highlight w:val="darkGray"/>
              </w:rPr>
            </w:pPr>
            <w:r w:rsidRPr="00D65266">
              <w:rPr>
                <w:highlight w:val="darkGray"/>
              </w:rPr>
              <w:t>Bundesgesetz über den eidgenössischen Finanzhaushalt (Finanzhaushaltgesetz, FHG) vom 7. Oktober 2005 (Stand am 1. Januar 2016)</w:t>
            </w:r>
            <w:r w:rsidR="004D4F8F" w:rsidRPr="00D65266">
              <w:rPr>
                <w:highlight w:val="darkGray"/>
              </w:rPr>
              <w:t>, SR 611.0</w:t>
            </w:r>
          </w:p>
        </w:tc>
      </w:tr>
      <w:tr w:rsidR="00B97D9D" w:rsidRPr="00D65266" w14:paraId="738A4851" w14:textId="77777777" w:rsidTr="005F6BCC">
        <w:tc>
          <w:tcPr>
            <w:tcW w:w="8068" w:type="dxa"/>
            <w:tcMar>
              <w:top w:w="113" w:type="dxa"/>
              <w:left w:w="0" w:type="dxa"/>
              <w:bottom w:w="0" w:type="dxa"/>
            </w:tcMar>
          </w:tcPr>
          <w:p w14:paraId="46C7A178" w14:textId="77777777" w:rsidR="00B97D9D" w:rsidRPr="00D65266" w:rsidRDefault="00B97D9D" w:rsidP="004D4F8F">
            <w:pPr>
              <w:pStyle w:val="TabellentextEFK"/>
              <w:rPr>
                <w:highlight w:val="darkGray"/>
              </w:rPr>
            </w:pPr>
            <w:r w:rsidRPr="00D65266">
              <w:rPr>
                <w:highlight w:val="darkGray"/>
              </w:rPr>
              <w:t>Finanzhaushaltverordnung (FHV) vom 5. April 2006 (Stand am 1. Januar 2018)</w:t>
            </w:r>
            <w:r w:rsidR="004D4F8F" w:rsidRPr="00D65266">
              <w:rPr>
                <w:highlight w:val="darkGray"/>
              </w:rPr>
              <w:t>, SR 611.01</w:t>
            </w:r>
          </w:p>
        </w:tc>
      </w:tr>
      <w:tr w:rsidR="008054B2" w:rsidRPr="00D65266" w14:paraId="30FA61DD" w14:textId="77777777" w:rsidTr="00CB426F">
        <w:tc>
          <w:tcPr>
            <w:tcW w:w="8068" w:type="dxa"/>
            <w:tcMar>
              <w:top w:w="113" w:type="dxa"/>
              <w:left w:w="0" w:type="dxa"/>
              <w:bottom w:w="0" w:type="dxa"/>
            </w:tcMar>
          </w:tcPr>
          <w:p w14:paraId="1B052F75" w14:textId="77777777" w:rsidR="008054B2" w:rsidRPr="00D65266" w:rsidRDefault="008054B2" w:rsidP="00CB426F">
            <w:pPr>
              <w:pStyle w:val="TabellentextEFK"/>
              <w:rPr>
                <w:highlight w:val="darkGray"/>
              </w:rPr>
            </w:pPr>
            <w:r w:rsidRPr="00D65266">
              <w:rPr>
                <w:highlight w:val="darkGray"/>
              </w:rPr>
              <w:t xml:space="preserve">Bundesgesetz über die Massnahmen zur Verbesserung des Bundeshaushalts vom </w:t>
            </w:r>
            <w:r w:rsidR="009D22E6" w:rsidRPr="00D65266">
              <w:rPr>
                <w:highlight w:val="darkGray"/>
              </w:rPr>
              <w:br/>
            </w:r>
            <w:r w:rsidRPr="00D65266">
              <w:rPr>
                <w:highlight w:val="darkGray"/>
              </w:rPr>
              <w:t>4. Oktober 1974 (Stand am 1. Januar 2018)</w:t>
            </w:r>
            <w:r w:rsidR="00F00A23" w:rsidRPr="00D65266">
              <w:rPr>
                <w:highlight w:val="darkGray"/>
              </w:rPr>
              <w:t>, SR 611.010</w:t>
            </w:r>
          </w:p>
        </w:tc>
      </w:tr>
      <w:tr w:rsidR="00B76200" w:rsidRPr="00D65266" w14:paraId="78411B64" w14:textId="77777777" w:rsidTr="005F6BCC">
        <w:tc>
          <w:tcPr>
            <w:tcW w:w="8068" w:type="dxa"/>
            <w:tcMar>
              <w:top w:w="113" w:type="dxa"/>
              <w:left w:w="0" w:type="dxa"/>
              <w:bottom w:w="0" w:type="dxa"/>
            </w:tcMar>
          </w:tcPr>
          <w:p w14:paraId="10892445" w14:textId="77777777" w:rsidR="00B76200" w:rsidRPr="00D65266" w:rsidRDefault="00B76200" w:rsidP="00B76200">
            <w:pPr>
              <w:pStyle w:val="TabellentextEFK"/>
              <w:rPr>
                <w:highlight w:val="darkGray"/>
              </w:rPr>
            </w:pPr>
            <w:r w:rsidRPr="00D65266">
              <w:rPr>
                <w:highlight w:val="darkGray"/>
              </w:rPr>
              <w:t>Bundesgesetz über das Stabilisierungsprogramm 2017–19 vom 17. März 2017</w:t>
            </w:r>
          </w:p>
        </w:tc>
      </w:tr>
      <w:tr w:rsidR="009F7EA9" w:rsidRPr="00D65266" w14:paraId="3DA9C79A" w14:textId="77777777" w:rsidTr="00CB426F">
        <w:tc>
          <w:tcPr>
            <w:tcW w:w="8068" w:type="dxa"/>
            <w:tcMar>
              <w:top w:w="113" w:type="dxa"/>
              <w:left w:w="0" w:type="dxa"/>
              <w:bottom w:w="0" w:type="dxa"/>
            </w:tcMar>
          </w:tcPr>
          <w:p w14:paraId="74C4D199" w14:textId="77777777" w:rsidR="009F7EA9" w:rsidRPr="00D65266" w:rsidRDefault="00B76200" w:rsidP="00B76200">
            <w:pPr>
              <w:pStyle w:val="TabellentextEFK"/>
              <w:rPr>
                <w:highlight w:val="darkGray"/>
              </w:rPr>
            </w:pPr>
            <w:r w:rsidRPr="00D65266">
              <w:rPr>
                <w:highlight w:val="darkGray"/>
              </w:rPr>
              <w:t xml:space="preserve">Bundesgesetz über das Konsolidierungs- und Aufgabenüberprüfungspaket 2014 </w:t>
            </w:r>
            <w:r w:rsidR="009D22E6" w:rsidRPr="00D65266">
              <w:rPr>
                <w:highlight w:val="darkGray"/>
              </w:rPr>
              <w:br/>
            </w:r>
            <w:r w:rsidRPr="00D65266">
              <w:rPr>
                <w:highlight w:val="darkGray"/>
              </w:rPr>
              <w:t>(KAPG 2014) vom 19. Juni 2015</w:t>
            </w:r>
          </w:p>
        </w:tc>
      </w:tr>
      <w:tr w:rsidR="009F7EA9" w:rsidRPr="00D65266" w14:paraId="0947B58E" w14:textId="77777777" w:rsidTr="00CB426F">
        <w:tc>
          <w:tcPr>
            <w:tcW w:w="8068" w:type="dxa"/>
            <w:tcMar>
              <w:top w:w="113" w:type="dxa"/>
              <w:left w:w="0" w:type="dxa"/>
              <w:bottom w:w="0" w:type="dxa"/>
            </w:tcMar>
          </w:tcPr>
          <w:p w14:paraId="355B43E0" w14:textId="77777777" w:rsidR="009F7EA9" w:rsidRPr="00D65266" w:rsidRDefault="009F7EA9" w:rsidP="009F7EA9">
            <w:pPr>
              <w:pStyle w:val="TabellentextEFK"/>
              <w:rPr>
                <w:highlight w:val="darkGray"/>
              </w:rPr>
            </w:pPr>
            <w:r w:rsidRPr="00D65266">
              <w:rPr>
                <w:highlight w:val="darkGray"/>
              </w:rPr>
              <w:t>Bundesgesetz über das Entlastungsprogramm 2004 vom 17. Juni 2005</w:t>
            </w:r>
          </w:p>
        </w:tc>
      </w:tr>
      <w:tr w:rsidR="00EC789E" w:rsidRPr="00D65266" w14:paraId="471BBD89" w14:textId="77777777" w:rsidTr="00CB426F">
        <w:tc>
          <w:tcPr>
            <w:tcW w:w="8068" w:type="dxa"/>
            <w:tcMar>
              <w:top w:w="113" w:type="dxa"/>
              <w:left w:w="0" w:type="dxa"/>
              <w:bottom w:w="0" w:type="dxa"/>
            </w:tcMar>
          </w:tcPr>
          <w:p w14:paraId="1F0CBF83" w14:textId="77777777" w:rsidR="00EC789E" w:rsidRPr="00D65266" w:rsidRDefault="00EC789E" w:rsidP="00CB426F">
            <w:pPr>
              <w:pStyle w:val="TabellentextEFK"/>
              <w:rPr>
                <w:highlight w:val="darkGray"/>
              </w:rPr>
            </w:pPr>
            <w:r w:rsidRPr="00D65266">
              <w:rPr>
                <w:highlight w:val="darkGray"/>
              </w:rPr>
              <w:t>Bundesgesetz über das Entlastungsprogramm 2003 vom 19. Dezember 2003</w:t>
            </w:r>
          </w:p>
        </w:tc>
      </w:tr>
      <w:tr w:rsidR="008A4184" w:rsidRPr="00D65266" w14:paraId="3D3FD13E" w14:textId="77777777" w:rsidTr="005F6BCC">
        <w:tc>
          <w:tcPr>
            <w:tcW w:w="8068" w:type="dxa"/>
            <w:tcMar>
              <w:top w:w="113" w:type="dxa"/>
              <w:left w:w="0" w:type="dxa"/>
              <w:bottom w:w="0" w:type="dxa"/>
            </w:tcMar>
          </w:tcPr>
          <w:p w14:paraId="0E430C69" w14:textId="77777777" w:rsidR="008A4184" w:rsidRPr="00D65266" w:rsidRDefault="008A4184" w:rsidP="008A4184">
            <w:pPr>
              <w:pStyle w:val="TabellentextEFK"/>
              <w:rPr>
                <w:b/>
                <w:highlight w:val="darkGray"/>
              </w:rPr>
            </w:pPr>
            <w:r w:rsidRPr="00D65266">
              <w:rPr>
                <w:b/>
                <w:highlight w:val="darkGray"/>
              </w:rPr>
              <w:t>Parlamentarische Vorstösse</w:t>
            </w:r>
          </w:p>
        </w:tc>
      </w:tr>
      <w:tr w:rsidR="008A4184" w:rsidRPr="00D65266" w14:paraId="5B81D583" w14:textId="77777777" w:rsidTr="005F6BCC">
        <w:tc>
          <w:tcPr>
            <w:tcW w:w="8068" w:type="dxa"/>
            <w:tcMar>
              <w:top w:w="113" w:type="dxa"/>
              <w:left w:w="0" w:type="dxa"/>
              <w:bottom w:w="0" w:type="dxa"/>
            </w:tcMar>
          </w:tcPr>
          <w:p w14:paraId="544AFABC" w14:textId="1E8A8FAA" w:rsidR="008A4184" w:rsidRPr="00D65266" w:rsidRDefault="009F7EA9" w:rsidP="00B8027B">
            <w:pPr>
              <w:pStyle w:val="TabellentextEFK"/>
              <w:rPr>
                <w:highlight w:val="darkGray"/>
              </w:rPr>
            </w:pPr>
            <w:r w:rsidRPr="00D65266">
              <w:rPr>
                <w:highlight w:val="darkGray"/>
              </w:rPr>
              <w:t xml:space="preserve">16.4018 </w:t>
            </w:r>
            <w:r w:rsidR="00172CC4" w:rsidRPr="00D65266">
              <w:rPr>
                <w:highlight w:val="darkGray"/>
              </w:rPr>
              <w:t>–</w:t>
            </w:r>
            <w:r w:rsidRPr="00D65266">
              <w:rPr>
                <w:highlight w:val="darkGray"/>
              </w:rPr>
              <w:t xml:space="preserve"> Motion «Für eine Rechnungslegung, di</w:t>
            </w:r>
            <w:r w:rsidR="00D61A39" w:rsidRPr="00D65266">
              <w:rPr>
                <w:highlight w:val="darkGray"/>
              </w:rPr>
              <w:t>e der tatsächlichen Finanz- und</w:t>
            </w:r>
            <w:r w:rsidR="00D61A39" w:rsidRPr="00D65266">
              <w:rPr>
                <w:highlight w:val="darkGray"/>
              </w:rPr>
              <w:br/>
            </w:r>
            <w:r w:rsidRPr="00D65266">
              <w:rPr>
                <w:highlight w:val="darkGray"/>
              </w:rPr>
              <w:t>Ertrags</w:t>
            </w:r>
            <w:r w:rsidR="00296765" w:rsidRPr="00D65266">
              <w:rPr>
                <w:highlight w:val="darkGray"/>
              </w:rPr>
              <w:softHyphen/>
            </w:r>
            <w:r w:rsidRPr="00D65266">
              <w:rPr>
                <w:highlight w:val="darkGray"/>
              </w:rPr>
              <w:t xml:space="preserve">lage entspricht», </w:t>
            </w:r>
            <w:r w:rsidR="00B8027B" w:rsidRPr="00D65266">
              <w:rPr>
                <w:highlight w:val="darkGray"/>
              </w:rPr>
              <w:t>e</w:t>
            </w:r>
            <w:r w:rsidRPr="00D65266">
              <w:rPr>
                <w:highlight w:val="darkGray"/>
              </w:rPr>
              <w:t xml:space="preserve">ingereicht von SR </w:t>
            </w:r>
            <w:r w:rsidR="00B8027B" w:rsidRPr="00D65266">
              <w:rPr>
                <w:highlight w:val="darkGray"/>
              </w:rPr>
              <w:t xml:space="preserve">Peter </w:t>
            </w:r>
            <w:r w:rsidRPr="00D65266">
              <w:rPr>
                <w:highlight w:val="darkGray"/>
              </w:rPr>
              <w:t>Heg</w:t>
            </w:r>
            <w:r w:rsidR="00D61A39" w:rsidRPr="00D65266">
              <w:rPr>
                <w:highlight w:val="darkGray"/>
              </w:rPr>
              <w:t>glin CVP, 14.12.2016, Stand der</w:t>
            </w:r>
            <w:r w:rsidR="00D61A39" w:rsidRPr="00D65266">
              <w:rPr>
                <w:highlight w:val="darkGray"/>
              </w:rPr>
              <w:br/>
            </w:r>
            <w:r w:rsidRPr="00D65266">
              <w:rPr>
                <w:highlight w:val="darkGray"/>
              </w:rPr>
              <w:t>Beratun</w:t>
            </w:r>
            <w:r w:rsidR="00296765" w:rsidRPr="00D65266">
              <w:rPr>
                <w:highlight w:val="darkGray"/>
              </w:rPr>
              <w:softHyphen/>
            </w:r>
            <w:r w:rsidRPr="00D65266">
              <w:rPr>
                <w:highlight w:val="darkGray"/>
              </w:rPr>
              <w:t xml:space="preserve">gen: </w:t>
            </w:r>
            <w:r w:rsidR="00B8027B" w:rsidRPr="00D65266">
              <w:rPr>
                <w:highlight w:val="darkGray"/>
              </w:rPr>
              <w:t>a</w:t>
            </w:r>
            <w:r w:rsidRPr="00D65266">
              <w:rPr>
                <w:highlight w:val="darkGray"/>
              </w:rPr>
              <w:t>ngenommen</w:t>
            </w:r>
          </w:p>
        </w:tc>
      </w:tr>
      <w:tr w:rsidR="008A4184" w:rsidRPr="00D65266" w14:paraId="68D59D2E" w14:textId="77777777" w:rsidTr="005F6BCC">
        <w:tc>
          <w:tcPr>
            <w:tcW w:w="8068" w:type="dxa"/>
            <w:tcMar>
              <w:top w:w="113" w:type="dxa"/>
              <w:left w:w="0" w:type="dxa"/>
              <w:bottom w:w="0" w:type="dxa"/>
            </w:tcMar>
          </w:tcPr>
          <w:p w14:paraId="1EE8ECEA" w14:textId="77777777" w:rsidR="008A4184" w:rsidRPr="00D65266" w:rsidRDefault="009F7EA9" w:rsidP="00B8027B">
            <w:pPr>
              <w:pStyle w:val="TabellentextEFK"/>
              <w:rPr>
                <w:highlight w:val="darkGray"/>
              </w:rPr>
            </w:pPr>
            <w:r w:rsidRPr="00D65266">
              <w:rPr>
                <w:highlight w:val="darkGray"/>
              </w:rPr>
              <w:t xml:space="preserve">16.3705 </w:t>
            </w:r>
            <w:r w:rsidR="00172CC4" w:rsidRPr="00D65266">
              <w:rPr>
                <w:highlight w:val="darkGray"/>
              </w:rPr>
              <w:t>–</w:t>
            </w:r>
            <w:r w:rsidRPr="00D65266">
              <w:rPr>
                <w:highlight w:val="darkGray"/>
              </w:rPr>
              <w:t xml:space="preserve"> Motion «Teuerung nur ausgleichen, wenn Teuerung anfällt», </w:t>
            </w:r>
            <w:r w:rsidR="00B8027B" w:rsidRPr="00D65266">
              <w:rPr>
                <w:highlight w:val="darkGray"/>
              </w:rPr>
              <w:t>e</w:t>
            </w:r>
            <w:r w:rsidRPr="00D65266">
              <w:rPr>
                <w:highlight w:val="darkGray"/>
              </w:rPr>
              <w:t xml:space="preserve">ingereicht von SR </w:t>
            </w:r>
            <w:r w:rsidR="00B8027B" w:rsidRPr="00D65266">
              <w:rPr>
                <w:highlight w:val="darkGray"/>
              </w:rPr>
              <w:t xml:space="preserve">Josef </w:t>
            </w:r>
            <w:r w:rsidRPr="00D65266">
              <w:rPr>
                <w:highlight w:val="darkGray"/>
              </w:rPr>
              <w:t xml:space="preserve">Dittli FDP, 27.09.2016, Stand der Beratungen: </w:t>
            </w:r>
            <w:r w:rsidR="00B8027B" w:rsidRPr="00D65266">
              <w:rPr>
                <w:highlight w:val="darkGray"/>
              </w:rPr>
              <w:t>a</w:t>
            </w:r>
            <w:r w:rsidRPr="00D65266">
              <w:rPr>
                <w:highlight w:val="darkGray"/>
              </w:rPr>
              <w:t>ngenommen</w:t>
            </w:r>
          </w:p>
        </w:tc>
      </w:tr>
      <w:tr w:rsidR="00EC789E" w:rsidRPr="00D65266" w14:paraId="092E665C" w14:textId="77777777" w:rsidTr="00CB426F">
        <w:tc>
          <w:tcPr>
            <w:tcW w:w="8068" w:type="dxa"/>
            <w:tcMar>
              <w:top w:w="113" w:type="dxa"/>
              <w:left w:w="0" w:type="dxa"/>
              <w:bottom w:w="0" w:type="dxa"/>
            </w:tcMar>
          </w:tcPr>
          <w:p w14:paraId="65FBD52F" w14:textId="5C33F457" w:rsidR="00EC789E" w:rsidRPr="00D65266" w:rsidRDefault="00EC789E" w:rsidP="00B8027B">
            <w:pPr>
              <w:pStyle w:val="TabellentextEFK"/>
              <w:rPr>
                <w:spacing w:val="-2"/>
                <w:highlight w:val="darkGray"/>
              </w:rPr>
            </w:pPr>
            <w:r w:rsidRPr="00D65266">
              <w:rPr>
                <w:spacing w:val="-2"/>
                <w:highlight w:val="darkGray"/>
              </w:rPr>
              <w:t xml:space="preserve">15.3494 </w:t>
            </w:r>
            <w:r w:rsidR="00172CC4" w:rsidRPr="00D65266">
              <w:rPr>
                <w:spacing w:val="-2"/>
                <w:highlight w:val="darkGray"/>
              </w:rPr>
              <w:t>–</w:t>
            </w:r>
            <w:r w:rsidRPr="00D65266">
              <w:rPr>
                <w:spacing w:val="-2"/>
                <w:highlight w:val="darkGray"/>
              </w:rPr>
              <w:t xml:space="preserve"> Motion «Bestand des Bundespersonals auf dem Stand von 2015 einfrieren», </w:t>
            </w:r>
            <w:r w:rsidR="00B8027B" w:rsidRPr="00D65266">
              <w:rPr>
                <w:spacing w:val="-2"/>
                <w:highlight w:val="darkGray"/>
              </w:rPr>
              <w:t>e</w:t>
            </w:r>
            <w:r w:rsidRPr="00D65266">
              <w:rPr>
                <w:spacing w:val="-2"/>
                <w:highlight w:val="darkGray"/>
              </w:rPr>
              <w:t>ingereicht von</w:t>
            </w:r>
            <w:r w:rsidR="00B8027B" w:rsidRPr="00D65266">
              <w:rPr>
                <w:spacing w:val="-2"/>
                <w:highlight w:val="darkGray"/>
              </w:rPr>
              <w:t xml:space="preserve"> der</w:t>
            </w:r>
            <w:r w:rsidRPr="00D65266">
              <w:rPr>
                <w:spacing w:val="-2"/>
                <w:highlight w:val="darkGray"/>
              </w:rPr>
              <w:t xml:space="preserve"> Finanzkommission SR, 12.05.2015, Stand der Beratung: </w:t>
            </w:r>
            <w:r w:rsidR="00B8027B" w:rsidRPr="00D65266">
              <w:rPr>
                <w:spacing w:val="-2"/>
                <w:highlight w:val="darkGray"/>
              </w:rPr>
              <w:t>a</w:t>
            </w:r>
            <w:r w:rsidR="00073942" w:rsidRPr="00D65266">
              <w:rPr>
                <w:spacing w:val="-2"/>
                <w:highlight w:val="darkGray"/>
              </w:rPr>
              <w:t>bge</w:t>
            </w:r>
            <w:r w:rsidR="00296765" w:rsidRPr="00D65266">
              <w:rPr>
                <w:spacing w:val="-2"/>
                <w:highlight w:val="darkGray"/>
              </w:rPr>
              <w:softHyphen/>
            </w:r>
            <w:r w:rsidR="00073942" w:rsidRPr="00D65266">
              <w:rPr>
                <w:spacing w:val="-2"/>
                <w:highlight w:val="darkGray"/>
              </w:rPr>
              <w:t>schrieben</w:t>
            </w:r>
          </w:p>
        </w:tc>
      </w:tr>
      <w:tr w:rsidR="003F24B0" w:rsidRPr="00D65266" w14:paraId="75764E41" w14:textId="77777777" w:rsidTr="00DA4843">
        <w:tc>
          <w:tcPr>
            <w:tcW w:w="8068" w:type="dxa"/>
            <w:tcMar>
              <w:top w:w="113" w:type="dxa"/>
              <w:left w:w="0" w:type="dxa"/>
              <w:bottom w:w="0" w:type="dxa"/>
            </w:tcMar>
          </w:tcPr>
          <w:p w14:paraId="54199BAE" w14:textId="77777777" w:rsidR="003F24B0" w:rsidRPr="00D65266" w:rsidRDefault="003F24B0" w:rsidP="00B8027B">
            <w:pPr>
              <w:pStyle w:val="TabellentextEFK"/>
              <w:rPr>
                <w:highlight w:val="darkGray"/>
              </w:rPr>
            </w:pPr>
            <w:r w:rsidRPr="00D65266">
              <w:rPr>
                <w:highlight w:val="darkGray"/>
              </w:rPr>
              <w:t xml:space="preserve">11.3317 </w:t>
            </w:r>
            <w:r w:rsidR="00172CC4" w:rsidRPr="00D65266">
              <w:rPr>
                <w:highlight w:val="darkGray"/>
              </w:rPr>
              <w:t>–</w:t>
            </w:r>
            <w:r w:rsidRPr="00D65266">
              <w:rPr>
                <w:highlight w:val="darkGray"/>
              </w:rPr>
              <w:t xml:space="preserve"> Motion «Aufgabenüberprüfung», </w:t>
            </w:r>
            <w:r w:rsidR="00B8027B" w:rsidRPr="00D65266">
              <w:rPr>
                <w:highlight w:val="darkGray"/>
              </w:rPr>
              <w:t>e</w:t>
            </w:r>
            <w:r w:rsidRPr="00D65266">
              <w:rPr>
                <w:highlight w:val="darkGray"/>
              </w:rPr>
              <w:t>ingereicht von</w:t>
            </w:r>
            <w:r w:rsidR="00B8027B" w:rsidRPr="00D65266">
              <w:rPr>
                <w:highlight w:val="darkGray"/>
              </w:rPr>
              <w:t xml:space="preserve"> der</w:t>
            </w:r>
            <w:r w:rsidRPr="00D65266">
              <w:rPr>
                <w:highlight w:val="darkGray"/>
              </w:rPr>
              <w:t xml:space="preserve"> Finanzkommission NR, 08.04.2011, Stand der Beratungen: </w:t>
            </w:r>
            <w:r w:rsidR="00B8027B" w:rsidRPr="00D65266">
              <w:rPr>
                <w:highlight w:val="darkGray"/>
              </w:rPr>
              <w:t>a</w:t>
            </w:r>
            <w:r w:rsidRPr="00D65266">
              <w:rPr>
                <w:highlight w:val="darkGray"/>
              </w:rPr>
              <w:t>bgeschrieben</w:t>
            </w:r>
          </w:p>
        </w:tc>
      </w:tr>
    </w:tbl>
    <w:p w14:paraId="56A510F8" w14:textId="77777777" w:rsidR="00D652B4" w:rsidRPr="00D65266" w:rsidRDefault="00D652B4">
      <w:pPr>
        <w:rPr>
          <w:highlight w:val="darkGray"/>
        </w:rPr>
      </w:pPr>
      <w:r w:rsidRPr="00D65266">
        <w:rPr>
          <w:highlight w:val="darkGray"/>
        </w:rPr>
        <w:br w:type="page"/>
      </w:r>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D652B4" w:rsidRPr="00D65266" w14:paraId="3C9090FF" w14:textId="77777777" w:rsidTr="005F6BCC">
        <w:tc>
          <w:tcPr>
            <w:tcW w:w="8068" w:type="dxa"/>
            <w:tcMar>
              <w:top w:w="113" w:type="dxa"/>
              <w:left w:w="0" w:type="dxa"/>
              <w:bottom w:w="0" w:type="dxa"/>
            </w:tcMar>
          </w:tcPr>
          <w:p w14:paraId="1588CF97" w14:textId="77777777" w:rsidR="00D652B4" w:rsidRPr="00D65266" w:rsidRDefault="00D652B4" w:rsidP="00D652B4">
            <w:pPr>
              <w:pStyle w:val="TabellentextEFK"/>
              <w:keepNext w:val="0"/>
              <w:rPr>
                <w:highlight w:val="darkGray"/>
              </w:rPr>
            </w:pPr>
            <w:r w:rsidRPr="00D65266">
              <w:rPr>
                <w:b/>
                <w:highlight w:val="darkGray"/>
              </w:rPr>
              <w:lastRenderedPageBreak/>
              <w:t>Botschaften</w:t>
            </w:r>
          </w:p>
        </w:tc>
      </w:tr>
      <w:tr w:rsidR="00D652B4" w:rsidRPr="00D65266" w14:paraId="4A1EEB82" w14:textId="77777777" w:rsidTr="005F6BCC">
        <w:tc>
          <w:tcPr>
            <w:tcW w:w="8068" w:type="dxa"/>
            <w:tcMar>
              <w:top w:w="113" w:type="dxa"/>
              <w:left w:w="0" w:type="dxa"/>
              <w:bottom w:w="0" w:type="dxa"/>
            </w:tcMar>
          </w:tcPr>
          <w:p w14:paraId="111768DF" w14:textId="4A1DB504" w:rsidR="00D652B4" w:rsidRPr="00D65266" w:rsidRDefault="00D652B4" w:rsidP="00D652B4">
            <w:pPr>
              <w:pStyle w:val="TabellentextEFK"/>
              <w:rPr>
                <w:b/>
                <w:highlight w:val="darkGray"/>
              </w:rPr>
            </w:pPr>
            <w:r w:rsidRPr="00D65266">
              <w:rPr>
                <w:highlight w:val="darkGray"/>
              </w:rPr>
              <w:t xml:space="preserve">16.045 – Botschaft zum Bundesgesetz über das </w:t>
            </w:r>
            <w:r w:rsidR="00B4596E" w:rsidRPr="00D65266">
              <w:rPr>
                <w:highlight w:val="darkGray"/>
              </w:rPr>
              <w:t>Stabilisierungsprogramm 2017–19</w:t>
            </w:r>
            <w:r w:rsidR="00B4596E" w:rsidRPr="00D65266">
              <w:rPr>
                <w:highlight w:val="darkGray"/>
              </w:rPr>
              <w:br/>
            </w:r>
            <w:r w:rsidRPr="00D65266">
              <w:rPr>
                <w:highlight w:val="darkGray"/>
              </w:rPr>
              <w:t>vom 25. Mai 2016</w:t>
            </w:r>
          </w:p>
        </w:tc>
      </w:tr>
      <w:tr w:rsidR="00D652B4" w:rsidRPr="00D65266" w14:paraId="1CF284B2" w14:textId="77777777" w:rsidTr="00CB426F">
        <w:tc>
          <w:tcPr>
            <w:tcW w:w="8068" w:type="dxa"/>
            <w:tcMar>
              <w:top w:w="113" w:type="dxa"/>
              <w:left w:w="0" w:type="dxa"/>
              <w:bottom w:w="0" w:type="dxa"/>
            </w:tcMar>
          </w:tcPr>
          <w:p w14:paraId="1F3DB26B" w14:textId="77777777" w:rsidR="00D652B4" w:rsidRPr="00D65266" w:rsidRDefault="00D652B4" w:rsidP="00D652B4">
            <w:pPr>
              <w:pStyle w:val="TabellentextEFK"/>
              <w:rPr>
                <w:highlight w:val="darkGray"/>
              </w:rPr>
            </w:pPr>
            <w:r w:rsidRPr="00D65266">
              <w:rPr>
                <w:highlight w:val="darkGray"/>
              </w:rPr>
              <w:t xml:space="preserve">14.077 – Botschaft zur Optimierung des Rechnungsmodells (NRM) vom </w:t>
            </w:r>
            <w:r w:rsidRPr="00D65266">
              <w:rPr>
                <w:highlight w:val="darkGray"/>
              </w:rPr>
              <w:br/>
              <w:t>12. November 2014</w:t>
            </w:r>
          </w:p>
        </w:tc>
      </w:tr>
      <w:tr w:rsidR="00D652B4" w:rsidRPr="00D65266" w14:paraId="14832379" w14:textId="77777777" w:rsidTr="00CB426F">
        <w:tc>
          <w:tcPr>
            <w:tcW w:w="8068" w:type="dxa"/>
            <w:tcMar>
              <w:top w:w="113" w:type="dxa"/>
              <w:left w:w="0" w:type="dxa"/>
              <w:bottom w:w="0" w:type="dxa"/>
            </w:tcMar>
          </w:tcPr>
          <w:p w14:paraId="1ED961A1" w14:textId="76F8B611" w:rsidR="00D652B4" w:rsidRPr="00D65266" w:rsidRDefault="00D652B4" w:rsidP="00D652B4">
            <w:pPr>
              <w:pStyle w:val="TabellentextEFK"/>
              <w:rPr>
                <w:highlight w:val="darkGray"/>
              </w:rPr>
            </w:pPr>
            <w:r w:rsidRPr="00D65266">
              <w:rPr>
                <w:highlight w:val="darkGray"/>
              </w:rPr>
              <w:t>zu 12.101 – Zusatzbotschaft zum Bundesgeset</w:t>
            </w:r>
            <w:r w:rsidR="00D61A39" w:rsidRPr="00D65266">
              <w:rPr>
                <w:highlight w:val="darkGray"/>
              </w:rPr>
              <w:t>z über das Konsolidierungs- und</w:t>
            </w:r>
            <w:r w:rsidR="00D61A39" w:rsidRPr="00D65266">
              <w:rPr>
                <w:highlight w:val="darkGray"/>
              </w:rPr>
              <w:br/>
            </w:r>
            <w:r w:rsidRPr="00D65266">
              <w:rPr>
                <w:highlight w:val="darkGray"/>
              </w:rPr>
              <w:t>Aufgaben</w:t>
            </w:r>
            <w:r w:rsidRPr="00D65266">
              <w:rPr>
                <w:highlight w:val="darkGray"/>
              </w:rPr>
              <w:softHyphen/>
              <w:t>überprüfungspaket 2014 (KAPG 2014) vom 19. September 2014</w:t>
            </w:r>
          </w:p>
        </w:tc>
      </w:tr>
      <w:tr w:rsidR="00D652B4" w:rsidRPr="00D65266" w14:paraId="157C64CE" w14:textId="77777777" w:rsidTr="005F6BCC">
        <w:tc>
          <w:tcPr>
            <w:tcW w:w="8068" w:type="dxa"/>
            <w:tcMar>
              <w:top w:w="113" w:type="dxa"/>
              <w:left w:w="0" w:type="dxa"/>
              <w:bottom w:w="0" w:type="dxa"/>
            </w:tcMar>
          </w:tcPr>
          <w:p w14:paraId="05F4A576" w14:textId="69762AD2" w:rsidR="00D652B4" w:rsidRPr="00D65266" w:rsidRDefault="00D652B4" w:rsidP="00D652B4">
            <w:pPr>
              <w:pStyle w:val="TabellentextEFK"/>
              <w:rPr>
                <w:highlight w:val="darkGray"/>
              </w:rPr>
            </w:pPr>
            <w:r w:rsidRPr="00D65266">
              <w:rPr>
                <w:highlight w:val="darkGray"/>
              </w:rPr>
              <w:t>12.101 – Botschaft zum Bundesgeset</w:t>
            </w:r>
            <w:r w:rsidR="00D61A39" w:rsidRPr="00D65266">
              <w:rPr>
                <w:highlight w:val="darkGray"/>
              </w:rPr>
              <w:t>z über das Konsolidierungs- und</w:t>
            </w:r>
            <w:r w:rsidR="00D61A39" w:rsidRPr="00D65266">
              <w:rPr>
                <w:highlight w:val="darkGray"/>
              </w:rPr>
              <w:br/>
            </w:r>
            <w:r w:rsidRPr="00D65266">
              <w:rPr>
                <w:highlight w:val="darkGray"/>
              </w:rPr>
              <w:t>Aufgabenüber</w:t>
            </w:r>
            <w:r w:rsidRPr="00D65266">
              <w:rPr>
                <w:highlight w:val="darkGray"/>
              </w:rPr>
              <w:softHyphen/>
              <w:t>prüfungspaket 2014 (KAPG 2014) vom 19. Dezember 2012</w:t>
            </w:r>
          </w:p>
        </w:tc>
      </w:tr>
      <w:tr w:rsidR="00D652B4" w:rsidRPr="00D65266" w14:paraId="42B8557E" w14:textId="77777777" w:rsidTr="005F6BCC">
        <w:tc>
          <w:tcPr>
            <w:tcW w:w="8068" w:type="dxa"/>
            <w:tcMar>
              <w:top w:w="113" w:type="dxa"/>
              <w:left w:w="0" w:type="dxa"/>
              <w:bottom w:w="0" w:type="dxa"/>
            </w:tcMar>
          </w:tcPr>
          <w:p w14:paraId="6033EA82" w14:textId="77777777" w:rsidR="00D652B4" w:rsidRPr="00D65266" w:rsidRDefault="00D652B4" w:rsidP="00D652B4">
            <w:pPr>
              <w:pStyle w:val="TabellentextEFK"/>
              <w:rPr>
                <w:highlight w:val="darkGray"/>
              </w:rPr>
            </w:pPr>
            <w:r w:rsidRPr="00D65266">
              <w:rPr>
                <w:highlight w:val="darkGray"/>
              </w:rPr>
              <w:t>10.075 – Botschaft über das Konsolidierungsprogramm 2012/13 (KOPG12/13) vom 1. September 2010</w:t>
            </w:r>
          </w:p>
        </w:tc>
      </w:tr>
      <w:tr w:rsidR="00D652B4" w:rsidRPr="00D65266" w14:paraId="0FC0C685" w14:textId="77777777" w:rsidTr="005F6BCC">
        <w:tc>
          <w:tcPr>
            <w:tcW w:w="8068" w:type="dxa"/>
            <w:tcMar>
              <w:top w:w="113" w:type="dxa"/>
              <w:left w:w="0" w:type="dxa"/>
              <w:bottom w:w="0" w:type="dxa"/>
            </w:tcMar>
          </w:tcPr>
          <w:p w14:paraId="34B49B91" w14:textId="7027C577" w:rsidR="00D652B4" w:rsidRPr="00D65266" w:rsidRDefault="00D652B4" w:rsidP="00D652B4">
            <w:pPr>
              <w:pStyle w:val="TabellentextEFK"/>
              <w:rPr>
                <w:highlight w:val="darkGray"/>
              </w:rPr>
            </w:pPr>
            <w:r w:rsidRPr="00D65266">
              <w:rPr>
                <w:highlight w:val="darkGray"/>
              </w:rPr>
              <w:t>04.080 – Botschaft zum Entlastungsprogramm 200</w:t>
            </w:r>
            <w:r w:rsidR="00B4596E" w:rsidRPr="00D65266">
              <w:rPr>
                <w:highlight w:val="darkGray"/>
              </w:rPr>
              <w:t>4 für den Bundeshaushalt (EP04)</w:t>
            </w:r>
            <w:r w:rsidR="00B4596E" w:rsidRPr="00D65266">
              <w:rPr>
                <w:highlight w:val="darkGray"/>
              </w:rPr>
              <w:br/>
            </w:r>
            <w:r w:rsidRPr="00D65266">
              <w:rPr>
                <w:highlight w:val="darkGray"/>
              </w:rPr>
              <w:t>vom 22. Dezember 2004</w:t>
            </w:r>
          </w:p>
        </w:tc>
      </w:tr>
      <w:tr w:rsidR="00D652B4" w:rsidRPr="00D65266" w14:paraId="3B498FD4" w14:textId="77777777" w:rsidTr="005F6BCC">
        <w:tc>
          <w:tcPr>
            <w:tcW w:w="8068" w:type="dxa"/>
            <w:tcMar>
              <w:top w:w="113" w:type="dxa"/>
              <w:left w:w="0" w:type="dxa"/>
              <w:bottom w:w="0" w:type="dxa"/>
            </w:tcMar>
          </w:tcPr>
          <w:p w14:paraId="718CA2AC" w14:textId="3E5607DF" w:rsidR="00D652B4" w:rsidRPr="00D65266" w:rsidRDefault="00D652B4" w:rsidP="00D652B4">
            <w:pPr>
              <w:pStyle w:val="TabellentextEFK"/>
              <w:rPr>
                <w:highlight w:val="darkGray"/>
              </w:rPr>
            </w:pPr>
            <w:r w:rsidRPr="00D65266">
              <w:rPr>
                <w:highlight w:val="darkGray"/>
              </w:rPr>
              <w:t xml:space="preserve">03.047 – Botschaft zum Entlastungsprogramm 2003 für </w:t>
            </w:r>
            <w:r w:rsidR="00B4596E" w:rsidRPr="00D65266">
              <w:rPr>
                <w:highlight w:val="darkGray"/>
              </w:rPr>
              <w:t>den Bundeshaushalt (EP03)</w:t>
            </w:r>
            <w:r w:rsidR="00B4596E" w:rsidRPr="00D65266">
              <w:rPr>
                <w:highlight w:val="darkGray"/>
              </w:rPr>
              <w:br/>
            </w:r>
            <w:r w:rsidRPr="00D65266">
              <w:rPr>
                <w:highlight w:val="darkGray"/>
              </w:rPr>
              <w:t>vom 2. Juli 2003</w:t>
            </w:r>
          </w:p>
        </w:tc>
      </w:tr>
      <w:tr w:rsidR="00D652B4" w:rsidRPr="00D65266" w14:paraId="25B85568" w14:textId="77777777" w:rsidTr="005F6BCC">
        <w:tc>
          <w:tcPr>
            <w:tcW w:w="8068" w:type="dxa"/>
            <w:tcMar>
              <w:top w:w="113" w:type="dxa"/>
              <w:left w:w="0" w:type="dxa"/>
              <w:bottom w:w="0" w:type="dxa"/>
            </w:tcMar>
          </w:tcPr>
          <w:p w14:paraId="101F8EDC" w14:textId="77777777" w:rsidR="00D652B4" w:rsidRPr="00D65266" w:rsidRDefault="00D652B4" w:rsidP="00D652B4">
            <w:pPr>
              <w:pStyle w:val="TabellentextEFK"/>
              <w:rPr>
                <w:highlight w:val="darkGray"/>
              </w:rPr>
            </w:pPr>
            <w:r w:rsidRPr="00D65266">
              <w:rPr>
                <w:highlight w:val="darkGray"/>
              </w:rPr>
              <w:t>Botschaft des Bundesrates an die Bundesversammlung über die Wiederherstellung des Gleichgewichtes im Bundeshaushalt vom 3. April 1974 (</w:t>
            </w:r>
            <w:proofErr w:type="spellStart"/>
            <w:r w:rsidRPr="00D65266">
              <w:rPr>
                <w:highlight w:val="darkGray"/>
              </w:rPr>
              <w:t>BBl</w:t>
            </w:r>
            <w:proofErr w:type="spellEnd"/>
            <w:r w:rsidRPr="00D65266">
              <w:rPr>
                <w:highlight w:val="darkGray"/>
              </w:rPr>
              <w:t xml:space="preserve"> 1974 I 1309)</w:t>
            </w:r>
          </w:p>
        </w:tc>
      </w:tr>
    </w:tbl>
    <w:p w14:paraId="2BB13533" w14:textId="77777777" w:rsidR="009F7EA9" w:rsidRPr="00D65266" w:rsidRDefault="009F7EA9" w:rsidP="004B0D70">
      <w:pPr>
        <w:pStyle w:val="TextEFK"/>
        <w:rPr>
          <w:rFonts w:eastAsiaTheme="minorHAnsi"/>
          <w:highlight w:val="darkGray"/>
        </w:rPr>
      </w:pPr>
    </w:p>
    <w:p w14:paraId="4852A4C4" w14:textId="77777777" w:rsidR="00F47A7B" w:rsidRPr="00D65266" w:rsidRDefault="00C92557" w:rsidP="004B0D70">
      <w:pPr>
        <w:pStyle w:val="AnhangTitelEFK"/>
        <w:rPr>
          <w:highlight w:val="darkGray"/>
        </w:rPr>
      </w:pPr>
      <w:bookmarkStart w:id="144" w:name="_Toc463938611"/>
      <w:bookmarkStart w:id="145" w:name="_Toc39073189"/>
      <w:bookmarkEnd w:id="143"/>
      <w:r w:rsidRPr="00D65266">
        <w:rPr>
          <w:highlight w:val="darkGray"/>
        </w:rPr>
        <w:lastRenderedPageBreak/>
        <w:t>Anhang</w:t>
      </w:r>
      <w:r w:rsidR="00B51313" w:rsidRPr="00D65266">
        <w:rPr>
          <w:highlight w:val="darkGray"/>
        </w:rPr>
        <w:t xml:space="preserve"> 2</w:t>
      </w:r>
      <w:r w:rsidRPr="00D65266">
        <w:rPr>
          <w:highlight w:val="darkGray"/>
        </w:rPr>
        <w:t xml:space="preserve">: </w:t>
      </w:r>
      <w:r w:rsidR="00F47A7B" w:rsidRPr="00D65266">
        <w:rPr>
          <w:highlight w:val="darkGray"/>
        </w:rPr>
        <w:t>Abkürzungen</w:t>
      </w:r>
      <w:bookmarkEnd w:id="144"/>
      <w:bookmarkEnd w:id="145"/>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0"/>
        <w:gridCol w:w="5978"/>
      </w:tblGrid>
      <w:tr w:rsidR="00293577" w:rsidRPr="00D65266" w14:paraId="74F33073" w14:textId="77777777" w:rsidTr="002975F8">
        <w:tc>
          <w:tcPr>
            <w:tcW w:w="2100" w:type="dxa"/>
            <w:tcBorders>
              <w:top w:val="single" w:sz="4" w:space="0" w:color="auto"/>
            </w:tcBorders>
            <w:tcMar>
              <w:top w:w="113" w:type="dxa"/>
              <w:left w:w="0" w:type="dxa"/>
              <w:bottom w:w="0" w:type="dxa"/>
            </w:tcMar>
          </w:tcPr>
          <w:p w14:paraId="2587D8BC" w14:textId="77777777" w:rsidR="00293577" w:rsidRPr="00D65266" w:rsidRDefault="00293577" w:rsidP="002975F8">
            <w:pPr>
              <w:pStyle w:val="TabellentextEFK"/>
              <w:rPr>
                <w:rFonts w:eastAsiaTheme="minorHAnsi"/>
                <w:highlight w:val="darkGray"/>
              </w:rPr>
            </w:pPr>
            <w:r w:rsidRPr="00D65266">
              <w:rPr>
                <w:rFonts w:eastAsiaTheme="minorHAnsi"/>
                <w:highlight w:val="darkGray"/>
              </w:rPr>
              <w:t>BIP</w:t>
            </w:r>
          </w:p>
        </w:tc>
        <w:tc>
          <w:tcPr>
            <w:tcW w:w="5978" w:type="dxa"/>
            <w:tcBorders>
              <w:top w:val="single" w:sz="4" w:space="0" w:color="auto"/>
            </w:tcBorders>
          </w:tcPr>
          <w:p w14:paraId="67925C7E" w14:textId="77777777" w:rsidR="00293577" w:rsidRPr="00D65266" w:rsidRDefault="00293577" w:rsidP="002975F8">
            <w:pPr>
              <w:pStyle w:val="TabellentextEFK"/>
              <w:rPr>
                <w:rFonts w:eastAsiaTheme="minorHAnsi"/>
                <w:highlight w:val="darkGray"/>
              </w:rPr>
            </w:pPr>
            <w:r w:rsidRPr="00D65266">
              <w:rPr>
                <w:rFonts w:eastAsiaTheme="minorHAnsi"/>
                <w:highlight w:val="darkGray"/>
              </w:rPr>
              <w:t>Bruttoinlandprodukt</w:t>
            </w:r>
          </w:p>
        </w:tc>
      </w:tr>
      <w:tr w:rsidR="00A60DFA" w:rsidRPr="00D65266" w14:paraId="1D73A198" w14:textId="77777777" w:rsidTr="002A68AF">
        <w:tc>
          <w:tcPr>
            <w:tcW w:w="2100" w:type="dxa"/>
            <w:tcBorders>
              <w:top w:val="single" w:sz="4" w:space="0" w:color="auto"/>
            </w:tcBorders>
            <w:tcMar>
              <w:top w:w="113" w:type="dxa"/>
              <w:left w:w="0" w:type="dxa"/>
              <w:bottom w:w="0" w:type="dxa"/>
            </w:tcMar>
          </w:tcPr>
          <w:p w14:paraId="3096B473" w14:textId="77777777" w:rsidR="00A60DFA" w:rsidRPr="00D65266" w:rsidRDefault="00A60DFA" w:rsidP="002A68AF">
            <w:pPr>
              <w:pStyle w:val="TabellentextEFK"/>
              <w:rPr>
                <w:rFonts w:eastAsiaTheme="minorHAnsi"/>
                <w:highlight w:val="darkGray"/>
              </w:rPr>
            </w:pPr>
            <w:r w:rsidRPr="00D65266">
              <w:rPr>
                <w:rFonts w:eastAsiaTheme="minorHAnsi"/>
                <w:highlight w:val="darkGray"/>
              </w:rPr>
              <w:t>BV</w:t>
            </w:r>
          </w:p>
        </w:tc>
        <w:tc>
          <w:tcPr>
            <w:tcW w:w="5978" w:type="dxa"/>
            <w:tcBorders>
              <w:top w:val="single" w:sz="4" w:space="0" w:color="auto"/>
            </w:tcBorders>
          </w:tcPr>
          <w:p w14:paraId="20955F3E" w14:textId="77777777" w:rsidR="00A60DFA" w:rsidRPr="00D65266" w:rsidRDefault="00A60DFA" w:rsidP="00A60DFA">
            <w:pPr>
              <w:pStyle w:val="TabellentextEFK"/>
              <w:rPr>
                <w:rFonts w:eastAsiaTheme="minorHAnsi"/>
                <w:highlight w:val="darkGray"/>
              </w:rPr>
            </w:pPr>
            <w:r w:rsidRPr="00D65266">
              <w:rPr>
                <w:rFonts w:eastAsiaTheme="minorHAnsi"/>
                <w:highlight w:val="darkGray"/>
              </w:rPr>
              <w:t>Bundesverfassung der Schweizerischen Eidgenossenschaft</w:t>
            </w:r>
          </w:p>
        </w:tc>
      </w:tr>
      <w:tr w:rsidR="005F6BCC" w:rsidRPr="00D65266" w14:paraId="13E308CE" w14:textId="77777777" w:rsidTr="00916E7A">
        <w:tc>
          <w:tcPr>
            <w:tcW w:w="2100" w:type="dxa"/>
            <w:tcBorders>
              <w:top w:val="single" w:sz="4" w:space="0" w:color="auto"/>
            </w:tcBorders>
            <w:tcMar>
              <w:top w:w="113" w:type="dxa"/>
              <w:left w:w="0" w:type="dxa"/>
              <w:bottom w:w="0" w:type="dxa"/>
            </w:tcMar>
          </w:tcPr>
          <w:p w14:paraId="780B1669" w14:textId="77777777" w:rsidR="005F6BCC" w:rsidRPr="00D65266" w:rsidRDefault="00CE25ED" w:rsidP="004B0D70">
            <w:pPr>
              <w:pStyle w:val="TabellentextEFK"/>
              <w:rPr>
                <w:rFonts w:eastAsiaTheme="minorHAnsi"/>
                <w:highlight w:val="darkGray"/>
              </w:rPr>
            </w:pPr>
            <w:r w:rsidRPr="00D65266">
              <w:rPr>
                <w:rFonts w:eastAsiaTheme="minorHAnsi"/>
                <w:highlight w:val="darkGray"/>
              </w:rPr>
              <w:t>EFK</w:t>
            </w:r>
          </w:p>
        </w:tc>
        <w:tc>
          <w:tcPr>
            <w:tcW w:w="5978" w:type="dxa"/>
            <w:tcBorders>
              <w:top w:val="single" w:sz="4" w:space="0" w:color="auto"/>
            </w:tcBorders>
          </w:tcPr>
          <w:p w14:paraId="5C67C450" w14:textId="77777777" w:rsidR="005F6BCC" w:rsidRPr="00D65266" w:rsidRDefault="00CE25ED" w:rsidP="004B0D70">
            <w:pPr>
              <w:pStyle w:val="TabellentextEFK"/>
              <w:rPr>
                <w:rFonts w:eastAsiaTheme="minorHAnsi"/>
                <w:highlight w:val="darkGray"/>
              </w:rPr>
            </w:pPr>
            <w:r w:rsidRPr="00D65266">
              <w:rPr>
                <w:rFonts w:eastAsiaTheme="minorHAnsi"/>
                <w:highlight w:val="darkGray"/>
              </w:rPr>
              <w:t>Eidgenössische Finanzkontrolle</w:t>
            </w:r>
          </w:p>
        </w:tc>
      </w:tr>
      <w:tr w:rsidR="00073942" w:rsidRPr="00D65266" w14:paraId="0E2D2470" w14:textId="77777777" w:rsidTr="00916E7A">
        <w:tc>
          <w:tcPr>
            <w:tcW w:w="2100" w:type="dxa"/>
            <w:tcBorders>
              <w:top w:val="single" w:sz="4" w:space="0" w:color="auto"/>
            </w:tcBorders>
            <w:tcMar>
              <w:top w:w="113" w:type="dxa"/>
              <w:left w:w="0" w:type="dxa"/>
              <w:bottom w:w="0" w:type="dxa"/>
            </w:tcMar>
          </w:tcPr>
          <w:p w14:paraId="07D59537" w14:textId="77777777" w:rsidR="00073942" w:rsidRPr="00D65266" w:rsidRDefault="00073942" w:rsidP="004B0D70">
            <w:pPr>
              <w:pStyle w:val="TabellentextEFK"/>
              <w:rPr>
                <w:rFonts w:eastAsiaTheme="minorHAnsi"/>
                <w:highlight w:val="darkGray"/>
              </w:rPr>
            </w:pPr>
            <w:r w:rsidRPr="00D65266">
              <w:rPr>
                <w:rFonts w:eastAsiaTheme="minorHAnsi"/>
                <w:highlight w:val="darkGray"/>
              </w:rPr>
              <w:t>EFV</w:t>
            </w:r>
          </w:p>
        </w:tc>
        <w:tc>
          <w:tcPr>
            <w:tcW w:w="5978" w:type="dxa"/>
            <w:tcBorders>
              <w:top w:val="single" w:sz="4" w:space="0" w:color="auto"/>
            </w:tcBorders>
          </w:tcPr>
          <w:p w14:paraId="27CA124F" w14:textId="77777777" w:rsidR="00073942" w:rsidRPr="00D65266" w:rsidRDefault="00073942" w:rsidP="004B0D70">
            <w:pPr>
              <w:pStyle w:val="TabellentextEFK"/>
              <w:rPr>
                <w:rFonts w:eastAsiaTheme="minorHAnsi"/>
                <w:highlight w:val="darkGray"/>
              </w:rPr>
            </w:pPr>
            <w:r w:rsidRPr="00D65266">
              <w:rPr>
                <w:rFonts w:eastAsiaTheme="minorHAnsi"/>
                <w:highlight w:val="darkGray"/>
              </w:rPr>
              <w:t>Eidgenössische Finanzverwaltung</w:t>
            </w:r>
          </w:p>
        </w:tc>
      </w:tr>
      <w:tr w:rsidR="00073942" w:rsidRPr="00D65266" w14:paraId="5D98C4A1" w14:textId="77777777" w:rsidTr="00DD2BB3">
        <w:tc>
          <w:tcPr>
            <w:tcW w:w="2100" w:type="dxa"/>
            <w:tcMar>
              <w:top w:w="113" w:type="dxa"/>
              <w:left w:w="0" w:type="dxa"/>
              <w:bottom w:w="0" w:type="dxa"/>
            </w:tcMar>
          </w:tcPr>
          <w:p w14:paraId="74DB97F4"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EP03</w:t>
            </w:r>
          </w:p>
        </w:tc>
        <w:tc>
          <w:tcPr>
            <w:tcW w:w="5978" w:type="dxa"/>
          </w:tcPr>
          <w:p w14:paraId="27615F7B"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Entlastungsprogramm 2003</w:t>
            </w:r>
          </w:p>
        </w:tc>
      </w:tr>
      <w:tr w:rsidR="00073942" w:rsidRPr="00D65266" w14:paraId="612F1290" w14:textId="77777777" w:rsidTr="00DD2BB3">
        <w:tc>
          <w:tcPr>
            <w:tcW w:w="2100" w:type="dxa"/>
            <w:tcMar>
              <w:top w:w="113" w:type="dxa"/>
              <w:left w:w="0" w:type="dxa"/>
              <w:bottom w:w="0" w:type="dxa"/>
            </w:tcMar>
          </w:tcPr>
          <w:p w14:paraId="48BC3140"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EP04</w:t>
            </w:r>
          </w:p>
        </w:tc>
        <w:tc>
          <w:tcPr>
            <w:tcW w:w="5978" w:type="dxa"/>
          </w:tcPr>
          <w:p w14:paraId="76BA3924"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Entlastungsprogramm 2004</w:t>
            </w:r>
          </w:p>
        </w:tc>
      </w:tr>
      <w:tr w:rsidR="00DF52A7" w:rsidRPr="00D65266" w14:paraId="3E44BA1F" w14:textId="77777777" w:rsidTr="00916E7A">
        <w:tc>
          <w:tcPr>
            <w:tcW w:w="2100" w:type="dxa"/>
            <w:tcBorders>
              <w:top w:val="single" w:sz="4" w:space="0" w:color="auto"/>
            </w:tcBorders>
            <w:tcMar>
              <w:top w:w="113" w:type="dxa"/>
              <w:left w:w="0" w:type="dxa"/>
              <w:bottom w:w="0" w:type="dxa"/>
            </w:tcMar>
          </w:tcPr>
          <w:p w14:paraId="65E7FB26" w14:textId="77777777" w:rsidR="00DF52A7" w:rsidRPr="00D65266" w:rsidRDefault="00DF52A7" w:rsidP="004B0D70">
            <w:pPr>
              <w:pStyle w:val="TabellentextEFK"/>
              <w:rPr>
                <w:rFonts w:eastAsiaTheme="minorHAnsi"/>
                <w:highlight w:val="darkGray"/>
              </w:rPr>
            </w:pPr>
            <w:r w:rsidRPr="00D65266">
              <w:rPr>
                <w:rFonts w:eastAsiaTheme="minorHAnsi"/>
                <w:highlight w:val="darkGray"/>
              </w:rPr>
              <w:t>FHG</w:t>
            </w:r>
          </w:p>
        </w:tc>
        <w:tc>
          <w:tcPr>
            <w:tcW w:w="5978" w:type="dxa"/>
            <w:tcBorders>
              <w:top w:val="single" w:sz="4" w:space="0" w:color="auto"/>
            </w:tcBorders>
          </w:tcPr>
          <w:p w14:paraId="0F9ABCAC" w14:textId="77777777" w:rsidR="00DF52A7" w:rsidRPr="00D65266" w:rsidRDefault="00DF52A7" w:rsidP="004B0D70">
            <w:pPr>
              <w:pStyle w:val="TabellentextEFK"/>
              <w:rPr>
                <w:rFonts w:eastAsiaTheme="minorHAnsi"/>
                <w:highlight w:val="darkGray"/>
              </w:rPr>
            </w:pPr>
            <w:r w:rsidRPr="00D65266">
              <w:rPr>
                <w:rFonts w:eastAsiaTheme="minorHAnsi"/>
                <w:highlight w:val="darkGray"/>
              </w:rPr>
              <w:t>Finanzhaushaltgesetz</w:t>
            </w:r>
          </w:p>
        </w:tc>
      </w:tr>
      <w:tr w:rsidR="00DF52A7" w:rsidRPr="00D65266" w14:paraId="70D5C971" w14:textId="77777777" w:rsidTr="00916E7A">
        <w:tc>
          <w:tcPr>
            <w:tcW w:w="2100" w:type="dxa"/>
            <w:tcBorders>
              <w:top w:val="single" w:sz="4" w:space="0" w:color="auto"/>
            </w:tcBorders>
            <w:tcMar>
              <w:top w:w="113" w:type="dxa"/>
              <w:left w:w="0" w:type="dxa"/>
              <w:bottom w:w="0" w:type="dxa"/>
            </w:tcMar>
          </w:tcPr>
          <w:p w14:paraId="6DA51478" w14:textId="77777777" w:rsidR="00DF52A7" w:rsidRPr="00D65266" w:rsidRDefault="00DF52A7" w:rsidP="004B0D70">
            <w:pPr>
              <w:pStyle w:val="TabellentextEFK"/>
              <w:rPr>
                <w:rFonts w:eastAsiaTheme="minorHAnsi"/>
                <w:highlight w:val="darkGray"/>
              </w:rPr>
            </w:pPr>
            <w:r w:rsidRPr="00D65266">
              <w:rPr>
                <w:rFonts w:eastAsiaTheme="minorHAnsi"/>
                <w:highlight w:val="darkGray"/>
              </w:rPr>
              <w:t>FHV</w:t>
            </w:r>
          </w:p>
        </w:tc>
        <w:tc>
          <w:tcPr>
            <w:tcW w:w="5978" w:type="dxa"/>
            <w:tcBorders>
              <w:top w:val="single" w:sz="4" w:space="0" w:color="auto"/>
            </w:tcBorders>
          </w:tcPr>
          <w:p w14:paraId="710F3E4B" w14:textId="77777777" w:rsidR="00DF52A7" w:rsidRPr="00D65266" w:rsidRDefault="00DF52A7" w:rsidP="004B0D70">
            <w:pPr>
              <w:pStyle w:val="TabellentextEFK"/>
              <w:rPr>
                <w:rFonts w:eastAsiaTheme="minorHAnsi"/>
                <w:highlight w:val="darkGray"/>
              </w:rPr>
            </w:pPr>
            <w:r w:rsidRPr="00D65266">
              <w:rPr>
                <w:rFonts w:eastAsiaTheme="minorHAnsi"/>
                <w:highlight w:val="darkGray"/>
              </w:rPr>
              <w:t>Finanzhaushaltverordnung</w:t>
            </w:r>
          </w:p>
        </w:tc>
      </w:tr>
      <w:tr w:rsidR="00DF52A7" w:rsidRPr="00D65266" w14:paraId="7CF73ED3" w14:textId="77777777" w:rsidTr="00916E7A">
        <w:tc>
          <w:tcPr>
            <w:tcW w:w="2100" w:type="dxa"/>
            <w:tcBorders>
              <w:top w:val="single" w:sz="4" w:space="0" w:color="auto"/>
            </w:tcBorders>
            <w:tcMar>
              <w:top w:w="113" w:type="dxa"/>
              <w:left w:w="0" w:type="dxa"/>
              <w:bottom w:w="0" w:type="dxa"/>
            </w:tcMar>
          </w:tcPr>
          <w:p w14:paraId="549DDA2D" w14:textId="77777777" w:rsidR="00DF52A7" w:rsidRPr="00D65266" w:rsidRDefault="00DF52A7" w:rsidP="004B0D70">
            <w:pPr>
              <w:pStyle w:val="TabellentextEFK"/>
              <w:rPr>
                <w:rFonts w:eastAsiaTheme="minorHAnsi"/>
                <w:highlight w:val="darkGray"/>
              </w:rPr>
            </w:pPr>
            <w:r w:rsidRPr="00D65266">
              <w:rPr>
                <w:rFonts w:eastAsiaTheme="minorHAnsi"/>
                <w:highlight w:val="darkGray"/>
              </w:rPr>
              <w:t>FKG</w:t>
            </w:r>
          </w:p>
        </w:tc>
        <w:tc>
          <w:tcPr>
            <w:tcW w:w="5978" w:type="dxa"/>
            <w:tcBorders>
              <w:top w:val="single" w:sz="4" w:space="0" w:color="auto"/>
            </w:tcBorders>
          </w:tcPr>
          <w:p w14:paraId="46C7E05E" w14:textId="77777777" w:rsidR="00DF52A7" w:rsidRPr="00D65266" w:rsidRDefault="00DF52A7" w:rsidP="004B0D70">
            <w:pPr>
              <w:pStyle w:val="TabellentextEFK"/>
              <w:rPr>
                <w:rFonts w:eastAsiaTheme="minorHAnsi"/>
                <w:highlight w:val="darkGray"/>
              </w:rPr>
            </w:pPr>
            <w:r w:rsidRPr="00D65266">
              <w:rPr>
                <w:rFonts w:eastAsiaTheme="minorHAnsi"/>
                <w:highlight w:val="darkGray"/>
              </w:rPr>
              <w:t>Finanzkontrollgesetz</w:t>
            </w:r>
          </w:p>
        </w:tc>
      </w:tr>
      <w:tr w:rsidR="005F6BCC" w:rsidRPr="00D65266" w14:paraId="53C594FA" w14:textId="77777777" w:rsidTr="00916E7A">
        <w:tc>
          <w:tcPr>
            <w:tcW w:w="2100" w:type="dxa"/>
            <w:tcMar>
              <w:top w:w="113" w:type="dxa"/>
              <w:left w:w="0" w:type="dxa"/>
              <w:bottom w:w="0" w:type="dxa"/>
            </w:tcMar>
          </w:tcPr>
          <w:p w14:paraId="34322C33" w14:textId="77777777" w:rsidR="005F6BCC" w:rsidRPr="00D65266" w:rsidRDefault="00FF73D6" w:rsidP="00FF73D6">
            <w:pPr>
              <w:pStyle w:val="TabellentextEFK"/>
              <w:rPr>
                <w:rFonts w:eastAsiaTheme="minorHAnsi"/>
                <w:highlight w:val="darkGray"/>
              </w:rPr>
            </w:pPr>
            <w:r w:rsidRPr="00D65266">
              <w:rPr>
                <w:rFonts w:eastAsiaTheme="minorHAnsi"/>
                <w:highlight w:val="darkGray"/>
              </w:rPr>
              <w:t>IAFP</w:t>
            </w:r>
          </w:p>
        </w:tc>
        <w:tc>
          <w:tcPr>
            <w:tcW w:w="5978" w:type="dxa"/>
          </w:tcPr>
          <w:p w14:paraId="03D66AA3" w14:textId="77777777" w:rsidR="005F6BCC" w:rsidRPr="00D65266" w:rsidRDefault="00FF73D6" w:rsidP="00FF73D6">
            <w:pPr>
              <w:pStyle w:val="TabellentextEFK"/>
              <w:rPr>
                <w:rFonts w:eastAsiaTheme="minorHAnsi"/>
                <w:highlight w:val="darkGray"/>
              </w:rPr>
            </w:pPr>
            <w:r w:rsidRPr="00D65266">
              <w:rPr>
                <w:rFonts w:eastAsiaTheme="minorHAnsi"/>
                <w:highlight w:val="darkGray"/>
              </w:rPr>
              <w:t>Integrierter Aufgaben und Finanzplan</w:t>
            </w:r>
          </w:p>
        </w:tc>
      </w:tr>
      <w:tr w:rsidR="00073942" w:rsidRPr="00D65266" w14:paraId="68795BF3" w14:textId="77777777" w:rsidTr="00DD2BB3">
        <w:tc>
          <w:tcPr>
            <w:tcW w:w="2100" w:type="dxa"/>
            <w:tcMar>
              <w:top w:w="113" w:type="dxa"/>
              <w:left w:w="0" w:type="dxa"/>
              <w:bottom w:w="0" w:type="dxa"/>
            </w:tcMar>
          </w:tcPr>
          <w:p w14:paraId="5DF129A3"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KAP14</w:t>
            </w:r>
          </w:p>
        </w:tc>
        <w:tc>
          <w:tcPr>
            <w:tcW w:w="5978" w:type="dxa"/>
          </w:tcPr>
          <w:p w14:paraId="07D744DC"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Konsolidierungs- und Aufgabenüberprüfungspaket 2014</w:t>
            </w:r>
          </w:p>
        </w:tc>
      </w:tr>
      <w:tr w:rsidR="00073942" w:rsidRPr="00D65266" w14:paraId="046F5F45" w14:textId="77777777" w:rsidTr="00DD2BB3">
        <w:tc>
          <w:tcPr>
            <w:tcW w:w="2100" w:type="dxa"/>
            <w:tcMar>
              <w:top w:w="113" w:type="dxa"/>
              <w:left w:w="0" w:type="dxa"/>
              <w:bottom w:w="0" w:type="dxa"/>
            </w:tcMar>
          </w:tcPr>
          <w:p w14:paraId="12C963AE"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KOP12/13</w:t>
            </w:r>
          </w:p>
        </w:tc>
        <w:tc>
          <w:tcPr>
            <w:tcW w:w="5978" w:type="dxa"/>
          </w:tcPr>
          <w:p w14:paraId="5301BAFD" w14:textId="77777777" w:rsidR="00073942" w:rsidRPr="00D65266" w:rsidRDefault="00073942" w:rsidP="00B8027B">
            <w:pPr>
              <w:pStyle w:val="TabellentextEFK"/>
              <w:rPr>
                <w:rFonts w:eastAsiaTheme="minorHAnsi"/>
                <w:highlight w:val="darkGray"/>
              </w:rPr>
            </w:pPr>
            <w:r w:rsidRPr="00D65266">
              <w:rPr>
                <w:rFonts w:eastAsiaTheme="minorHAnsi"/>
                <w:highlight w:val="darkGray"/>
              </w:rPr>
              <w:t>Konsolidier</w:t>
            </w:r>
            <w:r w:rsidR="00172CC4" w:rsidRPr="00D65266">
              <w:rPr>
                <w:rFonts w:eastAsiaTheme="minorHAnsi"/>
                <w:highlight w:val="darkGray"/>
              </w:rPr>
              <w:t>ungsprogramm 2012</w:t>
            </w:r>
            <w:r w:rsidR="00B8027B" w:rsidRPr="00D65266">
              <w:rPr>
                <w:rFonts w:eastAsiaTheme="minorHAnsi"/>
                <w:highlight w:val="darkGray"/>
              </w:rPr>
              <w:t>/</w:t>
            </w:r>
            <w:r w:rsidRPr="00D65266">
              <w:rPr>
                <w:rFonts w:eastAsiaTheme="minorHAnsi"/>
                <w:highlight w:val="darkGray"/>
              </w:rPr>
              <w:t>13</w:t>
            </w:r>
          </w:p>
        </w:tc>
      </w:tr>
      <w:tr w:rsidR="001D3621" w:rsidRPr="00D65266" w14:paraId="3773B21A" w14:textId="77777777" w:rsidTr="00DD2BB3">
        <w:tc>
          <w:tcPr>
            <w:tcW w:w="2100" w:type="dxa"/>
            <w:tcMar>
              <w:top w:w="113" w:type="dxa"/>
              <w:left w:w="0" w:type="dxa"/>
              <w:bottom w:w="0" w:type="dxa"/>
            </w:tcMar>
          </w:tcPr>
          <w:p w14:paraId="3FA687FF" w14:textId="77777777" w:rsidR="001D3621" w:rsidRPr="00D65266" w:rsidRDefault="001D3621" w:rsidP="00DD2BB3">
            <w:pPr>
              <w:pStyle w:val="TabellentextEFK"/>
              <w:rPr>
                <w:rFonts w:eastAsiaTheme="minorHAnsi"/>
                <w:highlight w:val="darkGray"/>
              </w:rPr>
            </w:pPr>
            <w:r w:rsidRPr="00D65266">
              <w:rPr>
                <w:rFonts w:eastAsiaTheme="minorHAnsi"/>
                <w:highlight w:val="darkGray"/>
              </w:rPr>
              <w:t>NFB</w:t>
            </w:r>
          </w:p>
        </w:tc>
        <w:tc>
          <w:tcPr>
            <w:tcW w:w="5978" w:type="dxa"/>
          </w:tcPr>
          <w:p w14:paraId="72BC28BC" w14:textId="77777777" w:rsidR="001D3621" w:rsidRPr="00D65266" w:rsidRDefault="001D3621" w:rsidP="00B8027B">
            <w:pPr>
              <w:pStyle w:val="TabellentextEFK"/>
              <w:rPr>
                <w:rFonts w:eastAsiaTheme="minorHAnsi"/>
                <w:highlight w:val="darkGray"/>
              </w:rPr>
            </w:pPr>
            <w:r w:rsidRPr="00D65266">
              <w:rPr>
                <w:rFonts w:eastAsiaTheme="minorHAnsi"/>
                <w:highlight w:val="darkGray"/>
              </w:rPr>
              <w:t>Neues Führungsmodell Bund</w:t>
            </w:r>
          </w:p>
        </w:tc>
      </w:tr>
      <w:tr w:rsidR="00E81012" w:rsidRPr="00D65266" w14:paraId="1AB025A8" w14:textId="77777777" w:rsidTr="00DD2BB3">
        <w:tc>
          <w:tcPr>
            <w:tcW w:w="2100" w:type="dxa"/>
            <w:tcMar>
              <w:top w:w="113" w:type="dxa"/>
              <w:left w:w="0" w:type="dxa"/>
              <w:bottom w:w="0" w:type="dxa"/>
            </w:tcMar>
          </w:tcPr>
          <w:p w14:paraId="6C846862" w14:textId="77777777" w:rsidR="00E81012" w:rsidRPr="00D65266" w:rsidRDefault="00E81012" w:rsidP="00DD2BB3">
            <w:pPr>
              <w:pStyle w:val="TabellentextEFK"/>
              <w:rPr>
                <w:rFonts w:eastAsiaTheme="minorHAnsi"/>
                <w:highlight w:val="darkGray"/>
              </w:rPr>
            </w:pPr>
            <w:r w:rsidRPr="00D65266">
              <w:rPr>
                <w:rFonts w:eastAsiaTheme="minorHAnsi"/>
                <w:highlight w:val="darkGray"/>
              </w:rPr>
              <w:t>NRM</w:t>
            </w:r>
          </w:p>
        </w:tc>
        <w:tc>
          <w:tcPr>
            <w:tcW w:w="5978" w:type="dxa"/>
          </w:tcPr>
          <w:p w14:paraId="2EA568BF" w14:textId="77777777" w:rsidR="00E81012" w:rsidRPr="00D65266" w:rsidRDefault="00E81012" w:rsidP="00B8027B">
            <w:pPr>
              <w:pStyle w:val="TabellentextEFK"/>
              <w:rPr>
                <w:rFonts w:eastAsiaTheme="minorHAnsi"/>
                <w:highlight w:val="darkGray"/>
              </w:rPr>
            </w:pPr>
            <w:r w:rsidRPr="00D65266">
              <w:rPr>
                <w:rFonts w:eastAsiaTheme="minorHAnsi"/>
                <w:highlight w:val="darkGray"/>
              </w:rPr>
              <w:t>Neues Rechnungsmodell Bund</w:t>
            </w:r>
          </w:p>
        </w:tc>
      </w:tr>
      <w:tr w:rsidR="00916E7A" w:rsidRPr="00D65266" w14:paraId="4BAE8730" w14:textId="77777777" w:rsidTr="00916E7A">
        <w:tc>
          <w:tcPr>
            <w:tcW w:w="2100" w:type="dxa"/>
            <w:tcMar>
              <w:top w:w="113" w:type="dxa"/>
              <w:left w:w="0" w:type="dxa"/>
              <w:bottom w:w="0" w:type="dxa"/>
            </w:tcMar>
          </w:tcPr>
          <w:p w14:paraId="72A14F55" w14:textId="77777777" w:rsidR="00916E7A" w:rsidRPr="00D65266" w:rsidRDefault="00172CC4" w:rsidP="00FF73D6">
            <w:pPr>
              <w:pStyle w:val="TabellentextEFK"/>
              <w:rPr>
                <w:rFonts w:eastAsiaTheme="minorHAnsi"/>
                <w:highlight w:val="darkGray"/>
              </w:rPr>
            </w:pPr>
            <w:r w:rsidRPr="00D65266">
              <w:rPr>
                <w:rFonts w:eastAsiaTheme="minorHAnsi"/>
                <w:highlight w:val="darkGray"/>
              </w:rPr>
              <w:t>SPG17–19</w:t>
            </w:r>
          </w:p>
        </w:tc>
        <w:tc>
          <w:tcPr>
            <w:tcW w:w="5978" w:type="dxa"/>
          </w:tcPr>
          <w:p w14:paraId="316D5DA6" w14:textId="77777777" w:rsidR="00916E7A" w:rsidRPr="00D65266" w:rsidRDefault="00073942" w:rsidP="00FF73D6">
            <w:pPr>
              <w:pStyle w:val="TabellentextEFK"/>
              <w:rPr>
                <w:rFonts w:eastAsiaTheme="minorHAnsi"/>
                <w:highlight w:val="darkGray"/>
              </w:rPr>
            </w:pPr>
            <w:r w:rsidRPr="00D65266">
              <w:rPr>
                <w:rFonts w:eastAsiaTheme="minorHAnsi"/>
                <w:highlight w:val="darkGray"/>
              </w:rPr>
              <w:t>Stabilisieru</w:t>
            </w:r>
            <w:r w:rsidR="00172CC4" w:rsidRPr="00D65266">
              <w:rPr>
                <w:rFonts w:eastAsiaTheme="minorHAnsi"/>
                <w:highlight w:val="darkGray"/>
              </w:rPr>
              <w:t>ngsprogramm 2017–</w:t>
            </w:r>
            <w:r w:rsidRPr="00D65266">
              <w:rPr>
                <w:rFonts w:eastAsiaTheme="minorHAnsi"/>
                <w:highlight w:val="darkGray"/>
              </w:rPr>
              <w:t>19</w:t>
            </w:r>
          </w:p>
        </w:tc>
      </w:tr>
      <w:tr w:rsidR="00073942" w:rsidRPr="00D65266" w14:paraId="2CA29E46" w14:textId="77777777" w:rsidTr="00DD2BB3">
        <w:tc>
          <w:tcPr>
            <w:tcW w:w="2100" w:type="dxa"/>
            <w:tcMar>
              <w:top w:w="113" w:type="dxa"/>
              <w:left w:w="0" w:type="dxa"/>
              <w:bottom w:w="0" w:type="dxa"/>
            </w:tcMar>
          </w:tcPr>
          <w:p w14:paraId="01852D22"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SR</w:t>
            </w:r>
          </w:p>
        </w:tc>
        <w:tc>
          <w:tcPr>
            <w:tcW w:w="5978" w:type="dxa"/>
          </w:tcPr>
          <w:p w14:paraId="6D212C05"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Staatsrechnung</w:t>
            </w:r>
          </w:p>
        </w:tc>
      </w:tr>
      <w:tr w:rsidR="00073942" w:rsidRPr="00D65266" w14:paraId="45612283" w14:textId="77777777" w:rsidTr="00DD2BB3">
        <w:tc>
          <w:tcPr>
            <w:tcW w:w="2100" w:type="dxa"/>
            <w:tcMar>
              <w:top w:w="113" w:type="dxa"/>
              <w:left w:w="0" w:type="dxa"/>
              <w:bottom w:w="0" w:type="dxa"/>
            </w:tcMar>
          </w:tcPr>
          <w:p w14:paraId="759EBC5E"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VA</w:t>
            </w:r>
          </w:p>
        </w:tc>
        <w:tc>
          <w:tcPr>
            <w:tcW w:w="5978" w:type="dxa"/>
          </w:tcPr>
          <w:p w14:paraId="65AD534A" w14:textId="77777777" w:rsidR="00073942" w:rsidRPr="00D65266" w:rsidRDefault="00073942" w:rsidP="00DD2BB3">
            <w:pPr>
              <w:pStyle w:val="TabellentextEFK"/>
              <w:rPr>
                <w:rFonts w:eastAsiaTheme="minorHAnsi"/>
                <w:highlight w:val="darkGray"/>
              </w:rPr>
            </w:pPr>
            <w:r w:rsidRPr="00D65266">
              <w:rPr>
                <w:rFonts w:eastAsiaTheme="minorHAnsi"/>
                <w:highlight w:val="darkGray"/>
              </w:rPr>
              <w:t>Voranschlag</w:t>
            </w:r>
          </w:p>
        </w:tc>
      </w:tr>
    </w:tbl>
    <w:p w14:paraId="3A75D342" w14:textId="77777777" w:rsidR="00F47A7B" w:rsidRPr="00D65266" w:rsidRDefault="00F47A7B" w:rsidP="00C44A94">
      <w:pPr>
        <w:pStyle w:val="TextEFK"/>
        <w:rPr>
          <w:highlight w:val="darkGray"/>
        </w:rPr>
      </w:pPr>
    </w:p>
    <w:p w14:paraId="55365262" w14:textId="77777777" w:rsidR="00F47A7B" w:rsidRPr="00D65266" w:rsidRDefault="00D531E1" w:rsidP="004B0D70">
      <w:pPr>
        <w:pStyle w:val="AnhangTitelEFK"/>
        <w:rPr>
          <w:highlight w:val="darkGray"/>
        </w:rPr>
      </w:pPr>
      <w:bookmarkStart w:id="146" w:name="_Toc431994995"/>
      <w:bookmarkStart w:id="147" w:name="_Toc463938612"/>
      <w:bookmarkStart w:id="148" w:name="_Toc39073190"/>
      <w:r w:rsidRPr="00D65266">
        <w:rPr>
          <w:highlight w:val="darkGray"/>
        </w:rPr>
        <w:lastRenderedPageBreak/>
        <w:t xml:space="preserve">Anhang 3: </w:t>
      </w:r>
      <w:r w:rsidR="00F47A7B" w:rsidRPr="00D65266">
        <w:rPr>
          <w:highlight w:val="darkGray"/>
        </w:rPr>
        <w:t>Glossar</w:t>
      </w:r>
      <w:bookmarkEnd w:id="146"/>
      <w:bookmarkEnd w:id="147"/>
      <w:bookmarkEnd w:id="148"/>
    </w:p>
    <w:tbl>
      <w:tblPr>
        <w:tblStyle w:val="EFKMitUeberschrift"/>
        <w:tblW w:w="8186" w:type="dxa"/>
        <w:tblBorders>
          <w:top w:val="none" w:sz="0" w:space="0" w:color="auto"/>
          <w:left w:val="none" w:sz="0" w:space="0" w:color="auto"/>
          <w:right w:val="none" w:sz="0" w:space="0" w:color="auto"/>
          <w:insideV w:val="none" w:sz="0" w:space="0" w:color="auto"/>
        </w:tblBorders>
        <w:tblLayout w:type="fixed"/>
        <w:tblLook w:val="0480" w:firstRow="0" w:lastRow="0" w:firstColumn="1" w:lastColumn="0" w:noHBand="0" w:noVBand="1"/>
      </w:tblPr>
      <w:tblGrid>
        <w:gridCol w:w="2126"/>
        <w:gridCol w:w="6060"/>
      </w:tblGrid>
      <w:tr w:rsidR="007A7C3D" w:rsidRPr="00D65266" w14:paraId="37EE69CD" w14:textId="77777777" w:rsidTr="0012581B">
        <w:tc>
          <w:tcPr>
            <w:tcW w:w="2126" w:type="dxa"/>
            <w:tcBorders>
              <w:top w:val="single" w:sz="4" w:space="0" w:color="auto"/>
            </w:tcBorders>
            <w:tcMar>
              <w:top w:w="113" w:type="dxa"/>
              <w:left w:w="0" w:type="dxa"/>
              <w:bottom w:w="0" w:type="dxa"/>
            </w:tcMar>
          </w:tcPr>
          <w:p w14:paraId="2003576A" w14:textId="77777777" w:rsidR="007A7C3D" w:rsidRPr="00D65266" w:rsidRDefault="007A7C3D" w:rsidP="00315A21">
            <w:pPr>
              <w:pStyle w:val="TexteTableauEFK"/>
              <w:rPr>
                <w:highlight w:val="darkGray"/>
              </w:rPr>
            </w:pPr>
            <w:r w:rsidRPr="00D65266">
              <w:rPr>
                <w:highlight w:val="darkGray"/>
              </w:rPr>
              <w:t xml:space="preserve">Agio / </w:t>
            </w:r>
            <w:proofErr w:type="spellStart"/>
            <w:r w:rsidRPr="00D65266">
              <w:rPr>
                <w:highlight w:val="darkGray"/>
              </w:rPr>
              <w:t>Disagio</w:t>
            </w:r>
            <w:proofErr w:type="spellEnd"/>
          </w:p>
        </w:tc>
        <w:tc>
          <w:tcPr>
            <w:tcW w:w="6060" w:type="dxa"/>
            <w:tcBorders>
              <w:top w:val="single" w:sz="4" w:space="0" w:color="auto"/>
            </w:tcBorders>
          </w:tcPr>
          <w:p w14:paraId="3B3D40DE" w14:textId="1885004D" w:rsidR="007A7C3D" w:rsidRPr="00D65266" w:rsidRDefault="00F8525F" w:rsidP="00B4596E">
            <w:pPr>
              <w:pStyle w:val="TexteTableauEFK"/>
              <w:jc w:val="both"/>
              <w:rPr>
                <w:highlight w:val="darkGray"/>
                <w:lang w:val="de-CH"/>
              </w:rPr>
            </w:pPr>
            <w:r w:rsidRPr="00D65266">
              <w:rPr>
                <w:highlight w:val="darkGray"/>
                <w:lang w:val="de-CH"/>
              </w:rPr>
              <w:t xml:space="preserve">Der Begriff kommt aus dem </w:t>
            </w:r>
            <w:r w:rsidR="002B737D" w:rsidRPr="00D65266">
              <w:rPr>
                <w:highlight w:val="darkGray"/>
                <w:lang w:val="de-CH"/>
              </w:rPr>
              <w:t>I</w:t>
            </w:r>
            <w:r w:rsidRPr="00D65266">
              <w:rPr>
                <w:highlight w:val="darkGray"/>
                <w:lang w:val="de-CH"/>
              </w:rPr>
              <w:t>talienischen und heisst Aufgeld oder Aufpreis. Das Agio ist die Differenz zwischen dem Nennwert einer Aktie und dem Ausgabepreis (beispielsweise bei einem Börsengang). Der Gegensatz ist das Disagio oder Abgeld</w:t>
            </w:r>
            <w:r w:rsidR="00D45F8A" w:rsidRPr="00D65266">
              <w:rPr>
                <w:highlight w:val="darkGray"/>
                <w:lang w:val="de-CH"/>
              </w:rPr>
              <w:t>.</w:t>
            </w:r>
          </w:p>
        </w:tc>
      </w:tr>
      <w:tr w:rsidR="00B30658" w:rsidRPr="00D65266" w14:paraId="56B10AA9" w14:textId="77777777" w:rsidTr="0012581B">
        <w:tc>
          <w:tcPr>
            <w:tcW w:w="2126" w:type="dxa"/>
            <w:tcBorders>
              <w:top w:val="single" w:sz="4" w:space="0" w:color="auto"/>
            </w:tcBorders>
            <w:tcMar>
              <w:top w:w="113" w:type="dxa"/>
              <w:left w:w="0" w:type="dxa"/>
              <w:bottom w:w="0" w:type="dxa"/>
            </w:tcMar>
          </w:tcPr>
          <w:p w14:paraId="505DBF8E" w14:textId="77777777" w:rsidR="00B30658" w:rsidRPr="00D65266" w:rsidRDefault="00B30658" w:rsidP="00315A21">
            <w:pPr>
              <w:pStyle w:val="TexteTableauEFK"/>
              <w:rPr>
                <w:highlight w:val="darkGray"/>
              </w:rPr>
            </w:pPr>
            <w:proofErr w:type="spellStart"/>
            <w:r w:rsidRPr="00D65266">
              <w:rPr>
                <w:highlight w:val="darkGray"/>
              </w:rPr>
              <w:t>Erfolgsrechnung</w:t>
            </w:r>
            <w:proofErr w:type="spellEnd"/>
          </w:p>
        </w:tc>
        <w:tc>
          <w:tcPr>
            <w:tcW w:w="6060" w:type="dxa"/>
            <w:tcBorders>
              <w:top w:val="single" w:sz="4" w:space="0" w:color="auto"/>
            </w:tcBorders>
          </w:tcPr>
          <w:p w14:paraId="378A7B82" w14:textId="77777777" w:rsidR="00B30658" w:rsidRPr="00D65266" w:rsidRDefault="00B30658" w:rsidP="00B4596E">
            <w:pPr>
              <w:pStyle w:val="TexteTableauEFK"/>
              <w:jc w:val="both"/>
              <w:rPr>
                <w:highlight w:val="darkGray"/>
                <w:lang w:val="de-CH"/>
              </w:rPr>
            </w:pPr>
            <w:r w:rsidRPr="00D65266">
              <w:rPr>
                <w:highlight w:val="darkGray"/>
                <w:lang w:val="de-CH"/>
              </w:rPr>
              <w:t>Die Erfolgsrechnung ist Teil der Jahresrechnung bzw. des Voran</w:t>
            </w:r>
            <w:r w:rsidR="00296765" w:rsidRPr="00D65266">
              <w:rPr>
                <w:highlight w:val="darkGray"/>
                <w:lang w:val="de-CH"/>
              </w:rPr>
              <w:softHyphen/>
            </w:r>
            <w:r w:rsidRPr="00D65266">
              <w:rPr>
                <w:highlight w:val="darkGray"/>
                <w:lang w:val="de-CH"/>
              </w:rPr>
              <w:t>schlags und enthält den gesamten Aufwand und Ertrag einer Rechnungsperiode (periodisierter Wertverzehr und Wertzu</w:t>
            </w:r>
            <w:r w:rsidR="00296765" w:rsidRPr="00D65266">
              <w:rPr>
                <w:highlight w:val="darkGray"/>
                <w:lang w:val="de-CH"/>
              </w:rPr>
              <w:softHyphen/>
            </w:r>
            <w:r w:rsidRPr="00D65266">
              <w:rPr>
                <w:highlight w:val="darkGray"/>
                <w:lang w:val="de-CH"/>
              </w:rPr>
              <w:t>wachs).</w:t>
            </w:r>
          </w:p>
        </w:tc>
      </w:tr>
      <w:tr w:rsidR="00B30658" w:rsidRPr="00D65266" w14:paraId="1B0E29C7" w14:textId="77777777" w:rsidTr="0012581B">
        <w:tc>
          <w:tcPr>
            <w:tcW w:w="2126" w:type="dxa"/>
            <w:tcBorders>
              <w:top w:val="single" w:sz="4" w:space="0" w:color="auto"/>
            </w:tcBorders>
            <w:tcMar>
              <w:top w:w="113" w:type="dxa"/>
              <w:left w:w="0" w:type="dxa"/>
              <w:bottom w:w="0" w:type="dxa"/>
            </w:tcMar>
          </w:tcPr>
          <w:p w14:paraId="60F2C677" w14:textId="31021092" w:rsidR="00B30658" w:rsidRPr="00D65266" w:rsidRDefault="00B30658" w:rsidP="00315A21">
            <w:pPr>
              <w:pStyle w:val="TexteTableauEFK"/>
              <w:rPr>
                <w:highlight w:val="darkGray"/>
              </w:rPr>
            </w:pPr>
            <w:proofErr w:type="spellStart"/>
            <w:r w:rsidRPr="00D65266">
              <w:rPr>
                <w:highlight w:val="darkGray"/>
              </w:rPr>
              <w:t>Finanzierungs</w:t>
            </w:r>
            <w:r w:rsidR="00296765" w:rsidRPr="00D65266">
              <w:rPr>
                <w:highlight w:val="darkGray"/>
              </w:rPr>
              <w:softHyphen/>
            </w:r>
            <w:r w:rsidRPr="00D65266">
              <w:rPr>
                <w:highlight w:val="darkGray"/>
              </w:rPr>
              <w:t>rechnung</w:t>
            </w:r>
            <w:proofErr w:type="spellEnd"/>
          </w:p>
        </w:tc>
        <w:tc>
          <w:tcPr>
            <w:tcW w:w="6060" w:type="dxa"/>
            <w:tcBorders>
              <w:top w:val="single" w:sz="4" w:space="0" w:color="auto"/>
            </w:tcBorders>
          </w:tcPr>
          <w:p w14:paraId="5CB4B199" w14:textId="77777777" w:rsidR="00B30658" w:rsidRPr="00D65266" w:rsidRDefault="00B30658" w:rsidP="00B4596E">
            <w:pPr>
              <w:pStyle w:val="TexteTableauEFK"/>
              <w:jc w:val="both"/>
              <w:rPr>
                <w:highlight w:val="darkGray"/>
                <w:lang w:val="de-CH"/>
              </w:rPr>
            </w:pPr>
            <w:r w:rsidRPr="00D65266">
              <w:rPr>
                <w:highlight w:val="darkGray"/>
                <w:lang w:val="de-CH"/>
              </w:rPr>
              <w:t>Die Finanzierungsrechnung ist Teil der Jahresrechnung bzw. des Voranschlags und dient der Ermittlung des gesamten Finanzie</w:t>
            </w:r>
            <w:r w:rsidR="00296765" w:rsidRPr="00D65266">
              <w:rPr>
                <w:highlight w:val="darkGray"/>
                <w:lang w:val="de-CH"/>
              </w:rPr>
              <w:softHyphen/>
            </w:r>
            <w:r w:rsidRPr="00D65266">
              <w:rPr>
                <w:highlight w:val="darkGray"/>
                <w:lang w:val="de-CH"/>
              </w:rPr>
              <w:t>rungsbedarfs, welcher dem Bund aus der Differenz zwischen Aus</w:t>
            </w:r>
            <w:r w:rsidR="00296765" w:rsidRPr="00D65266">
              <w:rPr>
                <w:highlight w:val="darkGray"/>
                <w:lang w:val="de-CH"/>
              </w:rPr>
              <w:softHyphen/>
            </w:r>
            <w:r w:rsidRPr="00D65266">
              <w:rPr>
                <w:highlight w:val="darkGray"/>
                <w:lang w:val="de-CH"/>
              </w:rPr>
              <w:t>gaben und Einnahmen erwächst.</w:t>
            </w:r>
          </w:p>
        </w:tc>
      </w:tr>
      <w:tr w:rsidR="005D5A1A" w:rsidRPr="00D65266" w14:paraId="6E614B7F" w14:textId="77777777" w:rsidTr="002975F8">
        <w:tc>
          <w:tcPr>
            <w:tcW w:w="2126" w:type="dxa"/>
            <w:tcBorders>
              <w:top w:val="single" w:sz="4" w:space="0" w:color="auto"/>
            </w:tcBorders>
            <w:tcMar>
              <w:top w:w="113" w:type="dxa"/>
              <w:left w:w="0" w:type="dxa"/>
              <w:bottom w:w="0" w:type="dxa"/>
            </w:tcMar>
          </w:tcPr>
          <w:p w14:paraId="0965800D" w14:textId="77777777" w:rsidR="005D5A1A" w:rsidRPr="00D65266" w:rsidRDefault="002B737D" w:rsidP="00315A21">
            <w:pPr>
              <w:pStyle w:val="TexteTableauEFK"/>
              <w:rPr>
                <w:rFonts w:eastAsiaTheme="minorHAnsi"/>
                <w:highlight w:val="darkGray"/>
                <w:lang w:val="de-CH"/>
              </w:rPr>
            </w:pPr>
            <w:r w:rsidRPr="00D65266">
              <w:rPr>
                <w:highlight w:val="darkGray"/>
                <w:lang w:val="de-CH"/>
              </w:rPr>
              <w:t>I</w:t>
            </w:r>
            <w:r w:rsidR="002B4D51" w:rsidRPr="00D65266">
              <w:rPr>
                <w:highlight w:val="darkGray"/>
                <w:lang w:val="de-CH"/>
              </w:rPr>
              <w:t xml:space="preserve">ntegrierter Aufgaben- und Finanzplan </w:t>
            </w:r>
            <w:r w:rsidR="005D5A1A" w:rsidRPr="00D65266">
              <w:rPr>
                <w:highlight w:val="darkGray"/>
                <w:lang w:val="de-CH"/>
              </w:rPr>
              <w:t>IAFP</w:t>
            </w:r>
          </w:p>
        </w:tc>
        <w:tc>
          <w:tcPr>
            <w:tcW w:w="6060" w:type="dxa"/>
            <w:tcBorders>
              <w:top w:val="single" w:sz="4" w:space="0" w:color="auto"/>
            </w:tcBorders>
          </w:tcPr>
          <w:p w14:paraId="15EE3483" w14:textId="77777777" w:rsidR="005D5A1A" w:rsidRPr="00D65266" w:rsidRDefault="00073942" w:rsidP="00B4596E">
            <w:pPr>
              <w:pStyle w:val="TexteTableauEFK"/>
              <w:jc w:val="both"/>
              <w:rPr>
                <w:rFonts w:eastAsiaTheme="minorHAnsi"/>
                <w:highlight w:val="darkGray"/>
                <w:lang w:val="de-CH"/>
              </w:rPr>
            </w:pPr>
            <w:r w:rsidRPr="00D65266">
              <w:rPr>
                <w:highlight w:val="darkGray"/>
                <w:lang w:val="de-CH"/>
              </w:rPr>
              <w:t xml:space="preserve">Der </w:t>
            </w:r>
            <w:r w:rsidR="00B30658" w:rsidRPr="00D65266">
              <w:rPr>
                <w:highlight w:val="darkGray"/>
                <w:lang w:val="de-CH"/>
              </w:rPr>
              <w:t xml:space="preserve">integrierte Aufgaben- und Finanzplan </w:t>
            </w:r>
            <w:r w:rsidRPr="00D65266">
              <w:rPr>
                <w:highlight w:val="darkGray"/>
                <w:lang w:val="de-CH"/>
              </w:rPr>
              <w:t>ist Teil des Voran</w:t>
            </w:r>
            <w:r w:rsidR="00296765" w:rsidRPr="00D65266">
              <w:rPr>
                <w:highlight w:val="darkGray"/>
                <w:lang w:val="de-CH"/>
              </w:rPr>
              <w:softHyphen/>
            </w:r>
            <w:r w:rsidRPr="00D65266">
              <w:rPr>
                <w:highlight w:val="darkGray"/>
                <w:lang w:val="de-CH"/>
              </w:rPr>
              <w:t>schlags. Dieser enthält die vorgesehenen Ausgaben und prognos</w:t>
            </w:r>
            <w:r w:rsidR="00296765" w:rsidRPr="00D65266">
              <w:rPr>
                <w:highlight w:val="darkGray"/>
                <w:lang w:val="de-CH"/>
              </w:rPr>
              <w:softHyphen/>
            </w:r>
            <w:r w:rsidRPr="00D65266">
              <w:rPr>
                <w:highlight w:val="darkGray"/>
                <w:lang w:val="de-CH"/>
              </w:rPr>
              <w:t>tizierten Einnahmen der drei Jahre, die auf die Budgetperiode folgen. Es handelt sich um eine rollende Planung. Die Zahlen des Finanzplans sind notgedrungen weniger präzise als die des Vor</w:t>
            </w:r>
            <w:r w:rsidR="00296765" w:rsidRPr="00D65266">
              <w:rPr>
                <w:highlight w:val="darkGray"/>
                <w:lang w:val="de-CH"/>
              </w:rPr>
              <w:softHyphen/>
            </w:r>
            <w:r w:rsidRPr="00D65266">
              <w:rPr>
                <w:highlight w:val="darkGray"/>
                <w:lang w:val="de-CH"/>
              </w:rPr>
              <w:t>anschlags</w:t>
            </w:r>
            <w:r w:rsidR="00820FC5" w:rsidRPr="00D65266">
              <w:rPr>
                <w:highlight w:val="darkGray"/>
                <w:lang w:val="de-CH"/>
              </w:rPr>
              <w:t>.</w:t>
            </w:r>
          </w:p>
        </w:tc>
      </w:tr>
      <w:tr w:rsidR="00A553F8" w:rsidRPr="00D65266" w14:paraId="7300B2CF" w14:textId="77777777" w:rsidTr="002975F8">
        <w:tc>
          <w:tcPr>
            <w:tcW w:w="2126" w:type="dxa"/>
            <w:tcBorders>
              <w:top w:val="single" w:sz="4" w:space="0" w:color="auto"/>
            </w:tcBorders>
            <w:tcMar>
              <w:top w:w="113" w:type="dxa"/>
              <w:left w:w="0" w:type="dxa"/>
              <w:bottom w:w="0" w:type="dxa"/>
            </w:tcMar>
          </w:tcPr>
          <w:p w14:paraId="259A3309" w14:textId="77777777" w:rsidR="00A553F8" w:rsidRPr="00D65266" w:rsidRDefault="00A553F8" w:rsidP="00315A21">
            <w:pPr>
              <w:pStyle w:val="TexteTableauEFK"/>
              <w:rPr>
                <w:highlight w:val="darkGray"/>
              </w:rPr>
            </w:pPr>
            <w:proofErr w:type="spellStart"/>
            <w:r w:rsidRPr="00D65266">
              <w:rPr>
                <w:highlight w:val="darkGray"/>
              </w:rPr>
              <w:t>Passivzinsen</w:t>
            </w:r>
            <w:proofErr w:type="spellEnd"/>
          </w:p>
        </w:tc>
        <w:tc>
          <w:tcPr>
            <w:tcW w:w="6060" w:type="dxa"/>
            <w:tcBorders>
              <w:top w:val="single" w:sz="4" w:space="0" w:color="auto"/>
            </w:tcBorders>
          </w:tcPr>
          <w:p w14:paraId="27A4A954" w14:textId="77777777" w:rsidR="00A553F8" w:rsidRPr="00D65266" w:rsidRDefault="0066685A" w:rsidP="00B4596E">
            <w:pPr>
              <w:pStyle w:val="TexteTableauEFK"/>
              <w:jc w:val="both"/>
              <w:rPr>
                <w:highlight w:val="darkGray"/>
                <w:lang w:val="de-CH"/>
              </w:rPr>
            </w:pPr>
            <w:r w:rsidRPr="00D65266">
              <w:rPr>
                <w:highlight w:val="darkGray"/>
                <w:lang w:val="de-CH"/>
              </w:rPr>
              <w:t>Finanzieller Aufwand des Bundes für den Schuldendienst</w:t>
            </w:r>
          </w:p>
        </w:tc>
      </w:tr>
      <w:tr w:rsidR="00CE25ED" w:rsidRPr="00D65266" w14:paraId="6977F0D8" w14:textId="77777777" w:rsidTr="00CE25ED">
        <w:tc>
          <w:tcPr>
            <w:tcW w:w="2126" w:type="dxa"/>
            <w:tcMar>
              <w:top w:w="113" w:type="dxa"/>
              <w:left w:w="0" w:type="dxa"/>
              <w:bottom w:w="0" w:type="dxa"/>
            </w:tcMar>
          </w:tcPr>
          <w:p w14:paraId="7CD8B159" w14:textId="77777777" w:rsidR="00CE25ED" w:rsidRPr="00D65266" w:rsidRDefault="00916E7A" w:rsidP="00315A21">
            <w:pPr>
              <w:pStyle w:val="TexteTableauEFK"/>
              <w:rPr>
                <w:highlight w:val="darkGray"/>
              </w:rPr>
            </w:pPr>
            <w:proofErr w:type="spellStart"/>
            <w:r w:rsidRPr="00D65266">
              <w:rPr>
                <w:highlight w:val="darkGray"/>
              </w:rPr>
              <w:t>Schuldenbremse</w:t>
            </w:r>
            <w:proofErr w:type="spellEnd"/>
          </w:p>
        </w:tc>
        <w:tc>
          <w:tcPr>
            <w:tcW w:w="6060" w:type="dxa"/>
          </w:tcPr>
          <w:p w14:paraId="201890CE" w14:textId="1643B293" w:rsidR="00CE25ED" w:rsidRPr="00D65266" w:rsidRDefault="00B30658" w:rsidP="00B4596E">
            <w:pPr>
              <w:pStyle w:val="TexteTableauEFK"/>
              <w:jc w:val="both"/>
              <w:rPr>
                <w:highlight w:val="darkGray"/>
                <w:lang w:val="de-CH"/>
              </w:rPr>
            </w:pPr>
            <w:r w:rsidRPr="00D65266">
              <w:rPr>
                <w:highlight w:val="darkGray"/>
                <w:lang w:val="de-CH"/>
              </w:rPr>
              <w:t>Die Schuldenbremse legt die höchstzulässigen Ausgaben auf</w:t>
            </w:r>
            <w:r w:rsidR="00296765" w:rsidRPr="00D65266">
              <w:rPr>
                <w:highlight w:val="darkGray"/>
                <w:lang w:val="de-CH"/>
              </w:rPr>
              <w:softHyphen/>
            </w:r>
            <w:r w:rsidRPr="00D65266">
              <w:rPr>
                <w:highlight w:val="darkGray"/>
                <w:lang w:val="de-CH"/>
              </w:rPr>
              <w:t>grund der Einnahmen und der konjunkturellen Entwicklung fest. Die Schuldenbremse ist in der Bundesverfassung verankert (Art.</w:t>
            </w:r>
            <w:r w:rsidR="002B737D" w:rsidRPr="00D65266">
              <w:rPr>
                <w:highlight w:val="darkGray"/>
                <w:lang w:val="de-CH"/>
              </w:rPr>
              <w:t> </w:t>
            </w:r>
            <w:r w:rsidRPr="00D65266">
              <w:rPr>
                <w:highlight w:val="darkGray"/>
                <w:lang w:val="de-CH"/>
              </w:rPr>
              <w:t>126 Abs. 1 BV)</w:t>
            </w:r>
            <w:r w:rsidR="002B737D" w:rsidRPr="00D65266">
              <w:rPr>
                <w:highlight w:val="darkGray"/>
                <w:lang w:val="de-CH"/>
              </w:rPr>
              <w:t xml:space="preserve"> und</w:t>
            </w:r>
            <w:r w:rsidRPr="00D65266">
              <w:rPr>
                <w:highlight w:val="darkGray"/>
                <w:lang w:val="de-CH"/>
              </w:rPr>
              <w:t xml:space="preserve"> besteht aus drei Elementen: </w:t>
            </w:r>
            <w:r w:rsidR="002B737D" w:rsidRPr="00D65266">
              <w:rPr>
                <w:highlight w:val="darkGray"/>
                <w:lang w:val="de-CH"/>
              </w:rPr>
              <w:t>e</w:t>
            </w:r>
            <w:r w:rsidRPr="00D65266">
              <w:rPr>
                <w:highlight w:val="darkGray"/>
                <w:lang w:val="de-CH"/>
              </w:rPr>
              <w:t>iner Aus</w:t>
            </w:r>
            <w:r w:rsidR="00296765" w:rsidRPr="00D65266">
              <w:rPr>
                <w:highlight w:val="darkGray"/>
                <w:lang w:val="de-CH"/>
              </w:rPr>
              <w:softHyphen/>
            </w:r>
            <w:r w:rsidRPr="00D65266">
              <w:rPr>
                <w:highlight w:val="darkGray"/>
                <w:lang w:val="de-CH"/>
              </w:rPr>
              <w:t>gabenregel, welche die Höhe der ordentlichen Ausgaben an die Höhe der Einnahmen im ordentlichen Haushalt knüpft, einem Ausgleichskonto, auf dem sämtliche Abweichungen von der Aus</w:t>
            </w:r>
            <w:r w:rsidR="00296765" w:rsidRPr="00D65266">
              <w:rPr>
                <w:highlight w:val="darkGray"/>
                <w:lang w:val="de-CH"/>
              </w:rPr>
              <w:softHyphen/>
            </w:r>
            <w:r w:rsidRPr="00D65266">
              <w:rPr>
                <w:highlight w:val="darkGray"/>
                <w:lang w:val="de-CH"/>
              </w:rPr>
              <w:t>gabenregel gutgeschrieben oder belastet wer</w:t>
            </w:r>
            <w:r w:rsidR="002B737D" w:rsidRPr="00D65266">
              <w:rPr>
                <w:highlight w:val="darkGray"/>
                <w:lang w:val="de-CH"/>
              </w:rPr>
              <w:t>den, und einer Sonderregelung, di</w:t>
            </w:r>
            <w:r w:rsidRPr="00D65266">
              <w:rPr>
                <w:highlight w:val="darkGray"/>
                <w:lang w:val="de-CH"/>
              </w:rPr>
              <w:t>e ausserordentliche Transaktionen von der Ausgabenregel ausnimmt.</w:t>
            </w:r>
          </w:p>
        </w:tc>
      </w:tr>
      <w:tr w:rsidR="005D5A1A" w:rsidRPr="00D65266" w14:paraId="5617EE80" w14:textId="77777777" w:rsidTr="005D5A1A">
        <w:tc>
          <w:tcPr>
            <w:tcW w:w="2126" w:type="dxa"/>
            <w:tcBorders>
              <w:top w:val="single" w:sz="4" w:space="0" w:color="auto"/>
              <w:bottom w:val="single" w:sz="4" w:space="0" w:color="auto"/>
            </w:tcBorders>
            <w:tcMar>
              <w:top w:w="113" w:type="dxa"/>
              <w:left w:w="0" w:type="dxa"/>
              <w:bottom w:w="0" w:type="dxa"/>
            </w:tcMar>
          </w:tcPr>
          <w:p w14:paraId="395F8FA5" w14:textId="77777777" w:rsidR="005D5A1A" w:rsidRPr="00D65266" w:rsidRDefault="005D5A1A" w:rsidP="00315A21">
            <w:pPr>
              <w:pStyle w:val="TexteTableauEFK"/>
              <w:rPr>
                <w:rFonts w:eastAsiaTheme="minorHAnsi"/>
                <w:highlight w:val="darkGray"/>
              </w:rPr>
            </w:pPr>
            <w:proofErr w:type="spellStart"/>
            <w:r w:rsidRPr="00D65266">
              <w:rPr>
                <w:highlight w:val="darkGray"/>
              </w:rPr>
              <w:t>Sparprogramm</w:t>
            </w:r>
            <w:proofErr w:type="spellEnd"/>
          </w:p>
        </w:tc>
        <w:tc>
          <w:tcPr>
            <w:tcW w:w="6060" w:type="dxa"/>
            <w:tcBorders>
              <w:top w:val="single" w:sz="4" w:space="0" w:color="auto"/>
              <w:bottom w:val="single" w:sz="4" w:space="0" w:color="auto"/>
            </w:tcBorders>
          </w:tcPr>
          <w:p w14:paraId="22168C7A" w14:textId="77777777" w:rsidR="005D5A1A" w:rsidRPr="00D65266" w:rsidRDefault="00F33267" w:rsidP="00B4596E">
            <w:pPr>
              <w:pStyle w:val="TexteTableauEFK"/>
              <w:jc w:val="both"/>
              <w:rPr>
                <w:rFonts w:eastAsiaTheme="minorHAnsi"/>
                <w:highlight w:val="darkGray"/>
                <w:lang w:val="de-CH"/>
              </w:rPr>
            </w:pPr>
            <w:r w:rsidRPr="00D65266">
              <w:rPr>
                <w:highlight w:val="darkGray"/>
                <w:lang w:val="de-CH"/>
              </w:rPr>
              <w:t xml:space="preserve">Sparprogramme sind </w:t>
            </w:r>
            <w:proofErr w:type="spellStart"/>
            <w:r w:rsidRPr="00D65266">
              <w:rPr>
                <w:highlight w:val="darkGray"/>
                <w:lang w:val="de-CH"/>
              </w:rPr>
              <w:t>kürzerfristige</w:t>
            </w:r>
            <w:proofErr w:type="spellEnd"/>
            <w:r w:rsidR="00B30658" w:rsidRPr="00D65266">
              <w:rPr>
                <w:highlight w:val="darkGray"/>
                <w:lang w:val="de-CH"/>
              </w:rPr>
              <w:t xml:space="preserve"> Konsolidierungsmöglichkeiten </w:t>
            </w:r>
            <w:r w:rsidRPr="00D65266">
              <w:rPr>
                <w:highlight w:val="darkGray"/>
                <w:lang w:val="de-CH"/>
              </w:rPr>
              <w:t>des Bundeshaushalts</w:t>
            </w:r>
            <w:r w:rsidR="00B30658" w:rsidRPr="00D65266">
              <w:rPr>
                <w:highlight w:val="darkGray"/>
                <w:lang w:val="de-CH"/>
              </w:rPr>
              <w:t>. Sie kommen dann zum Zug, wenn der Haushalt trotz ausgabenpolitischen Prioritäten und Reformen strukturell aus dem Gleichgewicht gerät.</w:t>
            </w:r>
          </w:p>
        </w:tc>
      </w:tr>
      <w:tr w:rsidR="00B30658" w:rsidRPr="00D65266" w14:paraId="79B2C005" w14:textId="77777777" w:rsidTr="005D5A1A">
        <w:tc>
          <w:tcPr>
            <w:tcW w:w="2126" w:type="dxa"/>
            <w:tcBorders>
              <w:top w:val="single" w:sz="4" w:space="0" w:color="auto"/>
              <w:bottom w:val="single" w:sz="4" w:space="0" w:color="auto"/>
            </w:tcBorders>
            <w:tcMar>
              <w:top w:w="113" w:type="dxa"/>
              <w:left w:w="0" w:type="dxa"/>
              <w:bottom w:w="0" w:type="dxa"/>
            </w:tcMar>
          </w:tcPr>
          <w:p w14:paraId="6F257798" w14:textId="77777777" w:rsidR="00B30658" w:rsidRPr="00D65266" w:rsidRDefault="00B30658" w:rsidP="00315A21">
            <w:pPr>
              <w:pStyle w:val="TexteTableauEFK"/>
              <w:rPr>
                <w:highlight w:val="darkGray"/>
              </w:rPr>
            </w:pPr>
            <w:proofErr w:type="spellStart"/>
            <w:r w:rsidRPr="00D65266">
              <w:rPr>
                <w:highlight w:val="darkGray"/>
              </w:rPr>
              <w:t>Staatsrechnung</w:t>
            </w:r>
            <w:proofErr w:type="spellEnd"/>
          </w:p>
        </w:tc>
        <w:tc>
          <w:tcPr>
            <w:tcW w:w="6060" w:type="dxa"/>
            <w:tcBorders>
              <w:top w:val="single" w:sz="4" w:space="0" w:color="auto"/>
              <w:bottom w:val="single" w:sz="4" w:space="0" w:color="auto"/>
            </w:tcBorders>
          </w:tcPr>
          <w:p w14:paraId="0B69ECEC" w14:textId="03BF7D6F" w:rsidR="00B30658" w:rsidRPr="00D65266" w:rsidRDefault="00B30658" w:rsidP="00B4596E">
            <w:pPr>
              <w:pStyle w:val="TexteTableauEFK"/>
              <w:jc w:val="both"/>
              <w:rPr>
                <w:rFonts w:eastAsiaTheme="minorHAnsi"/>
                <w:highlight w:val="darkGray"/>
                <w:lang w:val="de-CH"/>
              </w:rPr>
            </w:pPr>
            <w:r w:rsidRPr="00D65266">
              <w:rPr>
                <w:highlight w:val="darkGray"/>
                <w:lang w:val="de-CH"/>
              </w:rPr>
              <w:t>Aus den Jahresabschlüssen der Departemente und Ämter wird der Bericht zur Staatsrechnung erarbeitet. In der Staatsrechnung führt der Bundesrat die Einnahmen der Bundesverwaltung für das abgelaufene Jahr auf und legt Rechenschaft über die Aus</w:t>
            </w:r>
            <w:r w:rsidR="00296765" w:rsidRPr="00D65266">
              <w:rPr>
                <w:highlight w:val="darkGray"/>
                <w:lang w:val="de-CH"/>
              </w:rPr>
              <w:softHyphen/>
            </w:r>
            <w:r w:rsidRPr="00D65266">
              <w:rPr>
                <w:highlight w:val="darkGray"/>
                <w:lang w:val="de-CH"/>
              </w:rPr>
              <w:t>gaben ab. Die Staatsrechnung besteht aus der Bundesrechnung und den Sonderrechnungen.</w:t>
            </w:r>
          </w:p>
        </w:tc>
      </w:tr>
      <w:tr w:rsidR="00B30658" w:rsidRPr="00D65266" w14:paraId="4E0E09B5" w14:textId="77777777" w:rsidTr="005D5A1A">
        <w:tc>
          <w:tcPr>
            <w:tcW w:w="2126" w:type="dxa"/>
            <w:tcBorders>
              <w:top w:val="single" w:sz="4" w:space="0" w:color="auto"/>
              <w:bottom w:val="single" w:sz="4" w:space="0" w:color="auto"/>
            </w:tcBorders>
            <w:tcMar>
              <w:top w:w="113" w:type="dxa"/>
              <w:left w:w="0" w:type="dxa"/>
              <w:bottom w:w="0" w:type="dxa"/>
            </w:tcMar>
          </w:tcPr>
          <w:p w14:paraId="597D790D" w14:textId="77777777" w:rsidR="00B30658" w:rsidRPr="00D65266" w:rsidRDefault="00B30658" w:rsidP="00315A21">
            <w:pPr>
              <w:pStyle w:val="TexteTableauEFK"/>
              <w:rPr>
                <w:highlight w:val="darkGray"/>
              </w:rPr>
            </w:pPr>
            <w:proofErr w:type="spellStart"/>
            <w:r w:rsidRPr="00D65266">
              <w:rPr>
                <w:highlight w:val="darkGray"/>
              </w:rPr>
              <w:lastRenderedPageBreak/>
              <w:t>Voranschlag</w:t>
            </w:r>
            <w:proofErr w:type="spellEnd"/>
          </w:p>
        </w:tc>
        <w:tc>
          <w:tcPr>
            <w:tcW w:w="6060" w:type="dxa"/>
            <w:tcBorders>
              <w:top w:val="single" w:sz="4" w:space="0" w:color="auto"/>
              <w:bottom w:val="single" w:sz="4" w:space="0" w:color="auto"/>
            </w:tcBorders>
          </w:tcPr>
          <w:p w14:paraId="3D99BDAA" w14:textId="3C3F4254" w:rsidR="00B30658" w:rsidRPr="00D65266" w:rsidRDefault="00B30658" w:rsidP="00B4596E">
            <w:pPr>
              <w:pStyle w:val="TexteTableauEFK"/>
              <w:jc w:val="both"/>
              <w:rPr>
                <w:rFonts w:eastAsiaTheme="minorHAnsi"/>
                <w:highlight w:val="darkGray"/>
                <w:lang w:val="de-CH"/>
              </w:rPr>
            </w:pPr>
            <w:r w:rsidRPr="00D65266">
              <w:rPr>
                <w:highlight w:val="darkGray"/>
                <w:lang w:val="de-CH"/>
              </w:rPr>
              <w:t>Die Bundesversammlung beschliesst jährlich den Voranschlag bzw. das Budget nach einem vom Bundesrat unterbreiteten Entwurf. Der Voranschlag wird seit dem Voranschlag 2017 zu</w:t>
            </w:r>
            <w:r w:rsidR="00296765" w:rsidRPr="00D65266">
              <w:rPr>
                <w:highlight w:val="darkGray"/>
                <w:lang w:val="de-CH"/>
              </w:rPr>
              <w:softHyphen/>
            </w:r>
            <w:r w:rsidRPr="00D65266">
              <w:rPr>
                <w:highlight w:val="darkGray"/>
                <w:lang w:val="de-CH"/>
              </w:rPr>
              <w:t xml:space="preserve">sammen </w:t>
            </w:r>
            <w:proofErr w:type="gramStart"/>
            <w:r w:rsidRPr="00D65266">
              <w:rPr>
                <w:highlight w:val="darkGray"/>
                <w:lang w:val="de-CH"/>
              </w:rPr>
              <w:t>mit dem integrierten Aufgaben</w:t>
            </w:r>
            <w:proofErr w:type="gramEnd"/>
            <w:r w:rsidRPr="00D65266">
              <w:rPr>
                <w:highlight w:val="darkGray"/>
                <w:lang w:val="de-CH"/>
              </w:rPr>
              <w:t xml:space="preserve"> und Finanzplan (IAFP) erstellt und publiziert.</w:t>
            </w:r>
          </w:p>
        </w:tc>
      </w:tr>
    </w:tbl>
    <w:p w14:paraId="0B9754A0" w14:textId="77777777" w:rsidR="00CE25ED" w:rsidRPr="00D65266" w:rsidRDefault="00CE25ED" w:rsidP="00EC789E">
      <w:pPr>
        <w:pStyle w:val="TextEFK"/>
        <w:rPr>
          <w:highlight w:val="darkGray"/>
        </w:rPr>
      </w:pPr>
    </w:p>
    <w:tbl>
      <w:tblPr>
        <w:tblStyle w:val="Tabellenraster"/>
        <w:tblpPr w:leftFromText="142" w:rightFromText="142"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tblGrid>
      <w:tr w:rsidR="00E61CE0" w:rsidRPr="00D65266" w14:paraId="39F4502F" w14:textId="77777777" w:rsidTr="00296765">
        <w:trPr>
          <w:trHeight w:val="2467"/>
        </w:trPr>
        <w:tc>
          <w:tcPr>
            <w:tcW w:w="8532" w:type="dxa"/>
          </w:tcPr>
          <w:bookmarkEnd w:id="10"/>
          <w:p w14:paraId="479638DE" w14:textId="77777777" w:rsidR="00E61CE0" w:rsidRPr="00D65266" w:rsidRDefault="00E61CE0" w:rsidP="00E61CE0">
            <w:pPr>
              <w:pStyle w:val="BeurteilungUndEmpfehlungEFK"/>
              <w:pBdr>
                <w:top w:val="none" w:sz="0" w:space="0" w:color="auto"/>
                <w:left w:val="none" w:sz="0" w:space="0" w:color="auto"/>
                <w:bottom w:val="none" w:sz="0" w:space="0" w:color="auto"/>
                <w:right w:val="none" w:sz="0" w:space="0" w:color="auto"/>
              </w:pBdr>
              <w:shd w:val="clear" w:color="auto" w:fill="EEECE1" w:themeFill="background2"/>
              <w:rPr>
                <w:rStyle w:val="Fett"/>
                <w:highlight w:val="darkGray"/>
              </w:rPr>
            </w:pPr>
            <w:r w:rsidRPr="00D65266">
              <w:rPr>
                <w:rStyle w:val="Fett"/>
                <w:highlight w:val="darkGray"/>
              </w:rPr>
              <w:t>Priorisierung der Empfehlungen</w:t>
            </w:r>
          </w:p>
          <w:p w14:paraId="69108612" w14:textId="4DA68A75" w:rsidR="00FF73D6" w:rsidRPr="00D65266" w:rsidRDefault="00E61CE0" w:rsidP="00BA7499">
            <w:pPr>
              <w:pStyle w:val="BeurteilungUndEmpfehlungEFK"/>
              <w:pBdr>
                <w:top w:val="none" w:sz="0" w:space="0" w:color="auto"/>
                <w:left w:val="none" w:sz="0" w:space="0" w:color="auto"/>
                <w:bottom w:val="none" w:sz="0" w:space="0" w:color="auto"/>
                <w:right w:val="none" w:sz="0" w:space="0" w:color="auto"/>
              </w:pBdr>
              <w:rPr>
                <w:spacing w:val="-6"/>
                <w:highlight w:val="darkGray"/>
              </w:rPr>
            </w:pPr>
            <w:r w:rsidRPr="00D65266">
              <w:rPr>
                <w:spacing w:val="-6"/>
                <w:highlight w:val="darkGray"/>
              </w:rPr>
              <w:t>Die</w:t>
            </w:r>
            <w:r w:rsidR="00DB46B0" w:rsidRPr="00D65266">
              <w:rPr>
                <w:spacing w:val="-6"/>
                <w:highlight w:val="darkGray"/>
              </w:rPr>
              <w:t xml:space="preserve"> </w:t>
            </w:r>
            <w:r w:rsidR="00BA7499" w:rsidRPr="00D65266">
              <w:rPr>
                <w:spacing w:val="-6"/>
                <w:highlight w:val="darkGray"/>
              </w:rPr>
              <w:t xml:space="preserve">Eidg. Finanzkontrolle </w:t>
            </w:r>
            <w:r w:rsidRPr="00D65266">
              <w:rPr>
                <w:spacing w:val="-6"/>
                <w:highlight w:val="darkGray"/>
              </w:rPr>
              <w:t xml:space="preserve">priorisiert die Empfehlungen nach den </w:t>
            </w:r>
            <w:r w:rsidR="00FF73D6" w:rsidRPr="00D65266">
              <w:rPr>
                <w:spacing w:val="-6"/>
                <w:highlight w:val="darkGray"/>
              </w:rPr>
              <w:t>zugrunde</w:t>
            </w:r>
            <w:r w:rsidR="00B4596E" w:rsidRPr="00D65266">
              <w:rPr>
                <w:spacing w:val="-6"/>
                <w:highlight w:val="darkGray"/>
              </w:rPr>
              <w:t xml:space="preserve"> </w:t>
            </w:r>
            <w:r w:rsidR="00FF73D6" w:rsidRPr="00D65266">
              <w:rPr>
                <w:spacing w:val="-6"/>
                <w:highlight w:val="darkGray"/>
              </w:rPr>
              <w:t>liegenden</w:t>
            </w:r>
            <w:r w:rsidRPr="00D65266">
              <w:rPr>
                <w:spacing w:val="-6"/>
                <w:highlight w:val="darkGray"/>
              </w:rPr>
              <w:t xml:space="preserve"> Risiken</w:t>
            </w:r>
            <w:r w:rsidR="00DB46B0" w:rsidRPr="00D65266">
              <w:rPr>
                <w:spacing w:val="-6"/>
                <w:highlight w:val="darkGray"/>
              </w:rPr>
              <w:t xml:space="preserve"> (1 </w:t>
            </w:r>
            <w:r w:rsidRPr="00D65266">
              <w:rPr>
                <w:spacing w:val="-6"/>
                <w:highlight w:val="darkGray"/>
              </w:rPr>
              <w:t xml:space="preserve">= hoch, </w:t>
            </w:r>
            <w:r w:rsidR="00DB46B0" w:rsidRPr="00D65266">
              <w:rPr>
                <w:spacing w:val="-6"/>
                <w:highlight w:val="darkGray"/>
              </w:rPr>
              <w:t xml:space="preserve">2 = mittel, 3 </w:t>
            </w:r>
            <w:r w:rsidRPr="00D65266">
              <w:rPr>
                <w:spacing w:val="-6"/>
                <w:highlight w:val="darkGray"/>
              </w:rPr>
              <w:t>= klein). Als Risiken gelten beispielsweise unwirtschaftliche Vorhaben, Verstösse gegen die Recht- oder Ordnungsmässigkeit, Haftungsfälle oder Reputations</w:t>
            </w:r>
            <w:r w:rsidR="00695C2D" w:rsidRPr="00D65266">
              <w:rPr>
                <w:spacing w:val="-6"/>
                <w:highlight w:val="darkGray"/>
              </w:rPr>
              <w:softHyphen/>
            </w:r>
            <w:r w:rsidRPr="00D65266">
              <w:rPr>
                <w:spacing w:val="-6"/>
                <w:highlight w:val="darkGray"/>
              </w:rPr>
              <w:t>schäden. Dabei werden die Auswirkungen und die Eintrittswahrscheinlichkeit beurteilt. Diese Bewertung bezi</w:t>
            </w:r>
            <w:r w:rsidR="00916E7A" w:rsidRPr="00D65266">
              <w:rPr>
                <w:spacing w:val="-6"/>
                <w:highlight w:val="darkGray"/>
              </w:rPr>
              <w:t>eht sich auf den konkreten Prüf</w:t>
            </w:r>
            <w:r w:rsidRPr="00D65266">
              <w:rPr>
                <w:spacing w:val="-6"/>
                <w:highlight w:val="darkGray"/>
              </w:rPr>
              <w:t>gegenstand (relativ) und nicht auf die Relevanz für die Bundesverwaltung insgesamt (absolut).</w:t>
            </w:r>
          </w:p>
        </w:tc>
      </w:tr>
    </w:tbl>
    <w:p w14:paraId="6CB4E746" w14:textId="77777777" w:rsidR="00A95A92" w:rsidRPr="00D65266" w:rsidRDefault="00A95A92" w:rsidP="00BF6FD1">
      <w:pPr>
        <w:pStyle w:val="AnhangTitelEFK"/>
        <w:rPr>
          <w:highlight w:val="darkGray"/>
        </w:rPr>
      </w:pPr>
      <w:bookmarkStart w:id="149" w:name="_Toc499795982"/>
      <w:bookmarkStart w:id="150" w:name="_Toc39073191"/>
      <w:r w:rsidRPr="00D65266">
        <w:rPr>
          <w:highlight w:val="darkGray"/>
        </w:rPr>
        <w:lastRenderedPageBreak/>
        <w:t>Anhang 4: Methoden</w:t>
      </w:r>
      <w:bookmarkEnd w:id="149"/>
      <w:bookmarkEnd w:id="150"/>
    </w:p>
    <w:p w14:paraId="73195E37" w14:textId="77777777" w:rsidR="00A95A92" w:rsidRPr="00D65266" w:rsidRDefault="00A95A92" w:rsidP="00EC789E">
      <w:pPr>
        <w:pStyle w:val="ExkursTitelEFK"/>
        <w:rPr>
          <w:highlight w:val="darkGray"/>
        </w:rPr>
      </w:pPr>
      <w:r w:rsidRPr="00D65266">
        <w:rPr>
          <w:highlight w:val="darkGray"/>
        </w:rPr>
        <w:t>Modul 1: Dokumentenanalyse</w:t>
      </w:r>
    </w:p>
    <w:p w14:paraId="2F405280" w14:textId="77777777" w:rsidR="00A95A92" w:rsidRPr="00D65266" w:rsidRDefault="00A95A92" w:rsidP="00046B4B">
      <w:pPr>
        <w:pStyle w:val="ExkursEFK"/>
        <w:rPr>
          <w:highlight w:val="darkGray"/>
        </w:rPr>
      </w:pPr>
      <w:r w:rsidRPr="00D65266">
        <w:rPr>
          <w:highlight w:val="darkGray"/>
        </w:rPr>
        <w:t>Eine umfassende Dokumentenanalyse diente zur Erarbeitung der notwendigen Grundlagen und Hintergrundinformationen und bildete darüber hinaus die Schnittstelle zu allen ande</w:t>
      </w:r>
      <w:r w:rsidR="00296765" w:rsidRPr="00D65266">
        <w:rPr>
          <w:highlight w:val="darkGray"/>
        </w:rPr>
        <w:softHyphen/>
      </w:r>
      <w:r w:rsidRPr="00D65266">
        <w:rPr>
          <w:highlight w:val="darkGray"/>
        </w:rPr>
        <w:t>ren Modulen. Die Dokumentenanalyse umfasste alle relevanten gesetzlichen Grundlagen, Botschaften und parlamentarischen Vorstösse, bundesinterne und -externe Berichterstat</w:t>
      </w:r>
      <w:r w:rsidR="00296765" w:rsidRPr="00D65266">
        <w:rPr>
          <w:highlight w:val="darkGray"/>
        </w:rPr>
        <w:softHyphen/>
      </w:r>
      <w:r w:rsidRPr="00D65266">
        <w:rPr>
          <w:highlight w:val="darkGray"/>
        </w:rPr>
        <w:t>tungen</w:t>
      </w:r>
      <w:r w:rsidR="00820FC5" w:rsidRPr="00D65266">
        <w:rPr>
          <w:highlight w:val="darkGray"/>
        </w:rPr>
        <w:t xml:space="preserve"> und </w:t>
      </w:r>
      <w:r w:rsidRPr="00D65266">
        <w:rPr>
          <w:highlight w:val="darkGray"/>
        </w:rPr>
        <w:t xml:space="preserve">Studien </w:t>
      </w:r>
      <w:r w:rsidR="00820FC5" w:rsidRPr="00D65266">
        <w:rPr>
          <w:highlight w:val="darkGray"/>
        </w:rPr>
        <w:t xml:space="preserve">(s. </w:t>
      </w:r>
      <w:r w:rsidR="002B737D" w:rsidRPr="00D65266">
        <w:rPr>
          <w:highlight w:val="darkGray"/>
        </w:rPr>
        <w:t>Anhänge</w:t>
      </w:r>
      <w:r w:rsidR="00820FC5" w:rsidRPr="00D65266">
        <w:rPr>
          <w:highlight w:val="darkGray"/>
        </w:rPr>
        <w:t xml:space="preserve"> 1 und 5 sowie Bundesratsbeschlüsse und Medienartikel</w:t>
      </w:r>
      <w:r w:rsidR="002B737D" w:rsidRPr="00D65266">
        <w:rPr>
          <w:highlight w:val="darkGray"/>
        </w:rPr>
        <w:t>)</w:t>
      </w:r>
      <w:r w:rsidR="00046B4B" w:rsidRPr="00D65266">
        <w:rPr>
          <w:highlight w:val="darkGray"/>
        </w:rPr>
        <w:t>.</w:t>
      </w:r>
    </w:p>
    <w:p w14:paraId="51A9CF57" w14:textId="0F9EDE0A" w:rsidR="00046B4B" w:rsidRPr="00D65266" w:rsidRDefault="00046B4B" w:rsidP="00046B4B">
      <w:pPr>
        <w:pStyle w:val="ExkursEFK"/>
        <w:rPr>
          <w:highlight w:val="darkGray"/>
        </w:rPr>
      </w:pPr>
      <w:r w:rsidRPr="00D65266">
        <w:rPr>
          <w:highlight w:val="darkGray"/>
        </w:rPr>
        <w:t xml:space="preserve">Im Rahmen der Dokumentenanalyse wurde im Besonderen auch die Charakterisierung der Entlastungsmassnahmen nach Art und finanziellem Volumen vorgenommen. Dazu wurde eine Textauswertung mittels </w:t>
      </w:r>
      <w:proofErr w:type="spellStart"/>
      <w:r w:rsidRPr="00D65266">
        <w:rPr>
          <w:highlight w:val="darkGray"/>
        </w:rPr>
        <w:t>MaxQDA</w:t>
      </w:r>
      <w:proofErr w:type="spellEnd"/>
      <w:r w:rsidRPr="00D65266">
        <w:rPr>
          <w:highlight w:val="darkGray"/>
        </w:rPr>
        <w:t xml:space="preserve"> der 369 in den fünf Botschaften beschriebenen Entlastungsmassnahmen erfasst.</w:t>
      </w:r>
    </w:p>
    <w:p w14:paraId="7A842A72" w14:textId="77777777" w:rsidR="00A95A92" w:rsidRPr="00D65266" w:rsidRDefault="00A95A92" w:rsidP="00EC789E">
      <w:pPr>
        <w:pStyle w:val="TextEFK"/>
        <w:rPr>
          <w:highlight w:val="darkGray"/>
        </w:rPr>
      </w:pPr>
    </w:p>
    <w:p w14:paraId="3B5D628E" w14:textId="77777777" w:rsidR="00A95A92" w:rsidRPr="00D65266" w:rsidRDefault="00A95A92" w:rsidP="00EC789E">
      <w:pPr>
        <w:pStyle w:val="ExkursTitelEFK"/>
        <w:rPr>
          <w:highlight w:val="darkGray"/>
        </w:rPr>
      </w:pPr>
      <w:r w:rsidRPr="00D65266">
        <w:rPr>
          <w:highlight w:val="darkGray"/>
        </w:rPr>
        <w:t>Modul 2: Interviews</w:t>
      </w:r>
    </w:p>
    <w:p w14:paraId="089AC744" w14:textId="77777777" w:rsidR="00A95A92" w:rsidRPr="00D65266" w:rsidRDefault="00A95A92" w:rsidP="00046B4B">
      <w:pPr>
        <w:pStyle w:val="ExkursEFK"/>
        <w:rPr>
          <w:highlight w:val="darkGray"/>
        </w:rPr>
      </w:pPr>
      <w:r w:rsidRPr="00D65266">
        <w:rPr>
          <w:highlight w:val="darkGray"/>
        </w:rPr>
        <w:t xml:space="preserve">Mit verschiedenen Personen des Bundes wie auch mit externen </w:t>
      </w:r>
      <w:r w:rsidR="00820FC5" w:rsidRPr="00D65266">
        <w:rPr>
          <w:highlight w:val="darkGray"/>
        </w:rPr>
        <w:t xml:space="preserve">und internationalen </w:t>
      </w:r>
      <w:r w:rsidRPr="00D65266">
        <w:rPr>
          <w:highlight w:val="darkGray"/>
        </w:rPr>
        <w:t>Fach</w:t>
      </w:r>
      <w:r w:rsidR="00296765" w:rsidRPr="00D65266">
        <w:rPr>
          <w:highlight w:val="darkGray"/>
        </w:rPr>
        <w:softHyphen/>
      </w:r>
      <w:r w:rsidRPr="00D65266">
        <w:rPr>
          <w:highlight w:val="darkGray"/>
        </w:rPr>
        <w:t>personen und Betroffenen, die die Vielfalt der Ansichten vertreten, wurden in</w:t>
      </w:r>
      <w:r w:rsidR="00046B4B" w:rsidRPr="00D65266">
        <w:rPr>
          <w:highlight w:val="darkGray"/>
        </w:rPr>
        <w:t xml:space="preserve">sgesamt </w:t>
      </w:r>
      <w:r w:rsidR="00526363" w:rsidRPr="00D65266">
        <w:rPr>
          <w:highlight w:val="darkGray"/>
        </w:rPr>
        <w:t>elf</w:t>
      </w:r>
      <w:r w:rsidR="00750AB3" w:rsidRPr="00D65266">
        <w:rPr>
          <w:highlight w:val="darkGray"/>
        </w:rPr>
        <w:t> </w:t>
      </w:r>
      <w:r w:rsidRPr="00D65266">
        <w:rPr>
          <w:highlight w:val="darkGray"/>
        </w:rPr>
        <w:t>leitfadengestützte Interviews durchgeführt (</w:t>
      </w:r>
      <w:r w:rsidR="00820FC5" w:rsidRPr="00D65266">
        <w:rPr>
          <w:highlight w:val="darkGray"/>
        </w:rPr>
        <w:t xml:space="preserve">s. </w:t>
      </w:r>
      <w:r w:rsidR="00046B4B" w:rsidRPr="00D65266">
        <w:rPr>
          <w:highlight w:val="darkGray"/>
        </w:rPr>
        <w:t>Anhang</w:t>
      </w:r>
      <w:r w:rsidR="00AE7A5E" w:rsidRPr="00D65266">
        <w:rPr>
          <w:highlight w:val="darkGray"/>
        </w:rPr>
        <w:t> </w:t>
      </w:r>
      <w:r w:rsidR="00046B4B" w:rsidRPr="00D65266">
        <w:rPr>
          <w:highlight w:val="darkGray"/>
        </w:rPr>
        <w:t>6</w:t>
      </w:r>
      <w:r w:rsidRPr="00D65266">
        <w:rPr>
          <w:highlight w:val="darkGray"/>
        </w:rPr>
        <w:t xml:space="preserve">). Diese dienten zur Vertiefung einzelner, spezifischer Themenbereiche und zur Erlangung weiterführender Informationen </w:t>
      </w:r>
      <w:r w:rsidR="00654DFC" w:rsidRPr="00D65266">
        <w:rPr>
          <w:highlight w:val="darkGray"/>
        </w:rPr>
        <w:t>wie auch</w:t>
      </w:r>
      <w:r w:rsidRPr="00D65266">
        <w:rPr>
          <w:highlight w:val="darkGray"/>
        </w:rPr>
        <w:t xml:space="preserve"> zur Verifizierung bzw. Qualitätssi</w:t>
      </w:r>
      <w:r w:rsidR="00046B4B" w:rsidRPr="00D65266">
        <w:rPr>
          <w:highlight w:val="darkGray"/>
        </w:rPr>
        <w:t>cherung vorhandener Ergebnisse.</w:t>
      </w:r>
    </w:p>
    <w:p w14:paraId="34DB41D6" w14:textId="77777777" w:rsidR="00A95A92" w:rsidRPr="00D65266" w:rsidRDefault="00A95A92" w:rsidP="00EC789E">
      <w:pPr>
        <w:pStyle w:val="TextEFK"/>
        <w:rPr>
          <w:highlight w:val="darkGray"/>
        </w:rPr>
      </w:pPr>
    </w:p>
    <w:p w14:paraId="5A79892E" w14:textId="77777777" w:rsidR="00A95A92" w:rsidRPr="00D65266" w:rsidRDefault="00A95A92" w:rsidP="00EC789E">
      <w:pPr>
        <w:pStyle w:val="ExkursTitelEFK"/>
        <w:rPr>
          <w:highlight w:val="darkGray"/>
        </w:rPr>
      </w:pPr>
      <w:r w:rsidRPr="00D65266">
        <w:rPr>
          <w:highlight w:val="darkGray"/>
        </w:rPr>
        <w:t>Modul 3:</w:t>
      </w:r>
      <w:r w:rsidR="0090370E" w:rsidRPr="00D65266">
        <w:rPr>
          <w:highlight w:val="darkGray"/>
        </w:rPr>
        <w:t xml:space="preserve"> Datenanalyse</w:t>
      </w:r>
    </w:p>
    <w:p w14:paraId="03908CC5" w14:textId="09D6A169" w:rsidR="00AE7A5E" w:rsidRPr="00D65266" w:rsidRDefault="00A95A92" w:rsidP="003924EA">
      <w:pPr>
        <w:pStyle w:val="ExkursEFK"/>
        <w:rPr>
          <w:highlight w:val="darkGray"/>
        </w:rPr>
      </w:pPr>
      <w:r w:rsidRPr="00D65266">
        <w:rPr>
          <w:highlight w:val="darkGray"/>
        </w:rPr>
        <w:t xml:space="preserve">Ziel </w:t>
      </w:r>
      <w:r w:rsidR="00AE7A5E" w:rsidRPr="00D65266">
        <w:rPr>
          <w:highlight w:val="darkGray"/>
        </w:rPr>
        <w:t xml:space="preserve">war </w:t>
      </w:r>
      <w:r w:rsidRPr="00D65266">
        <w:rPr>
          <w:highlight w:val="darkGray"/>
        </w:rPr>
        <w:t>es</w:t>
      </w:r>
      <w:r w:rsidR="00AE7A5E" w:rsidRPr="00D65266">
        <w:rPr>
          <w:highlight w:val="darkGray"/>
        </w:rPr>
        <w:t xml:space="preserve"> zu eruieren, ob die tatsächlichen Einsparungen der in den Sparprogrammen genannten Entlastungen über die Zeit nachhaltig sind.</w:t>
      </w:r>
    </w:p>
    <w:p w14:paraId="5B7519FC" w14:textId="77777777" w:rsidR="002B0B89" w:rsidRPr="00D65266" w:rsidRDefault="002B0B89" w:rsidP="003924EA">
      <w:pPr>
        <w:pStyle w:val="ExkursEFK"/>
        <w:rPr>
          <w:highlight w:val="darkGray"/>
        </w:rPr>
      </w:pPr>
      <w:r w:rsidRPr="00D65266">
        <w:rPr>
          <w:highlight w:val="darkGray"/>
        </w:rPr>
        <w:t xml:space="preserve">Hauptquellen für die Datenanalyse waren </w:t>
      </w:r>
      <w:r w:rsidR="00526363" w:rsidRPr="00D65266">
        <w:rPr>
          <w:highlight w:val="darkGray"/>
        </w:rPr>
        <w:t>zum einen</w:t>
      </w:r>
      <w:r w:rsidR="00AE7A5E" w:rsidRPr="00D65266">
        <w:rPr>
          <w:highlight w:val="darkGray"/>
        </w:rPr>
        <w:t xml:space="preserve"> </w:t>
      </w:r>
      <w:r w:rsidRPr="00D65266">
        <w:rPr>
          <w:highlight w:val="darkGray"/>
        </w:rPr>
        <w:t>die Voranschläge</w:t>
      </w:r>
      <w:r w:rsidR="00AE7A5E" w:rsidRPr="00D65266">
        <w:rPr>
          <w:highlight w:val="darkGray"/>
        </w:rPr>
        <w:t xml:space="preserve"> mit IAFP</w:t>
      </w:r>
      <w:r w:rsidRPr="00D65266">
        <w:rPr>
          <w:highlight w:val="darkGray"/>
        </w:rPr>
        <w:t xml:space="preserve">, </w:t>
      </w:r>
      <w:r w:rsidR="003924EA" w:rsidRPr="00D65266">
        <w:rPr>
          <w:highlight w:val="darkGray"/>
        </w:rPr>
        <w:t xml:space="preserve">die </w:t>
      </w:r>
      <w:r w:rsidRPr="00D65266">
        <w:rPr>
          <w:highlight w:val="darkGray"/>
        </w:rPr>
        <w:t>Bun</w:t>
      </w:r>
      <w:r w:rsidR="00296765" w:rsidRPr="00D65266">
        <w:rPr>
          <w:highlight w:val="darkGray"/>
        </w:rPr>
        <w:softHyphen/>
      </w:r>
      <w:r w:rsidRPr="00D65266">
        <w:rPr>
          <w:highlight w:val="darkGray"/>
        </w:rPr>
        <w:t xml:space="preserve">desbeschlüsse und Staatsrechnungen </w:t>
      </w:r>
      <w:r w:rsidR="003924EA" w:rsidRPr="00D65266">
        <w:rPr>
          <w:highlight w:val="darkGray"/>
        </w:rPr>
        <w:t xml:space="preserve">für die Jahre </w:t>
      </w:r>
      <w:r w:rsidR="00AE7A5E" w:rsidRPr="00D65266">
        <w:rPr>
          <w:highlight w:val="darkGray"/>
        </w:rPr>
        <w:t>2004</w:t>
      </w:r>
      <w:r w:rsidR="00172CC4" w:rsidRPr="00D65266">
        <w:rPr>
          <w:highlight w:val="darkGray"/>
        </w:rPr>
        <w:t>–</w:t>
      </w:r>
      <w:r w:rsidR="00AE7A5E" w:rsidRPr="00D65266">
        <w:rPr>
          <w:highlight w:val="darkGray"/>
        </w:rPr>
        <w:t xml:space="preserve">2017 und </w:t>
      </w:r>
      <w:r w:rsidR="00526363" w:rsidRPr="00D65266">
        <w:rPr>
          <w:highlight w:val="darkGray"/>
        </w:rPr>
        <w:t>zum anderen</w:t>
      </w:r>
      <w:r w:rsidRPr="00D65266">
        <w:rPr>
          <w:highlight w:val="darkGray"/>
        </w:rPr>
        <w:t xml:space="preserve"> die bezif</w:t>
      </w:r>
      <w:r w:rsidR="00296765" w:rsidRPr="00D65266">
        <w:rPr>
          <w:highlight w:val="darkGray"/>
        </w:rPr>
        <w:softHyphen/>
      </w:r>
      <w:r w:rsidRPr="00D65266">
        <w:rPr>
          <w:highlight w:val="darkGray"/>
        </w:rPr>
        <w:t>ferten Entlastungsmassnahmen gemäss Botschaften zu den fünf Sparprogrammen</w:t>
      </w:r>
      <w:r w:rsidR="00AE7A5E" w:rsidRPr="00D65266">
        <w:rPr>
          <w:highlight w:val="darkGray"/>
        </w:rPr>
        <w:t xml:space="preserve"> </w:t>
      </w:r>
      <w:r w:rsidR="003924EA" w:rsidRPr="00D65266">
        <w:rPr>
          <w:highlight w:val="darkGray"/>
        </w:rPr>
        <w:t>sowie die effektiv b</w:t>
      </w:r>
      <w:r w:rsidR="00AE7A5E" w:rsidRPr="00D65266">
        <w:rPr>
          <w:highlight w:val="darkGray"/>
        </w:rPr>
        <w:t>eschlossenen Massnahmen entsprechend</w:t>
      </w:r>
      <w:r w:rsidR="005D244E" w:rsidRPr="00D65266">
        <w:rPr>
          <w:highlight w:val="darkGray"/>
        </w:rPr>
        <w:t xml:space="preserve"> den</w:t>
      </w:r>
      <w:r w:rsidR="00AE7A5E" w:rsidRPr="00D65266">
        <w:rPr>
          <w:highlight w:val="darkGray"/>
        </w:rPr>
        <w:t xml:space="preserve"> Bundesgesetzen</w:t>
      </w:r>
      <w:r w:rsidRPr="00D65266">
        <w:rPr>
          <w:highlight w:val="darkGray"/>
        </w:rPr>
        <w:t>.</w:t>
      </w:r>
    </w:p>
    <w:p w14:paraId="3672D022" w14:textId="77777777" w:rsidR="00EC789E" w:rsidRPr="00D65266" w:rsidRDefault="00EC789E" w:rsidP="00EC789E">
      <w:pPr>
        <w:pStyle w:val="TextEFK"/>
        <w:rPr>
          <w:highlight w:val="darkGray"/>
        </w:rPr>
      </w:pPr>
    </w:p>
    <w:p w14:paraId="6DA77E4B" w14:textId="77777777" w:rsidR="0090370E" w:rsidRPr="00D65266" w:rsidRDefault="0090370E" w:rsidP="0090370E">
      <w:pPr>
        <w:pStyle w:val="ExkursTitelEFK"/>
        <w:rPr>
          <w:highlight w:val="darkGray"/>
        </w:rPr>
      </w:pPr>
      <w:r w:rsidRPr="00D65266">
        <w:rPr>
          <w:highlight w:val="darkGray"/>
        </w:rPr>
        <w:t>Modul 4: Fallstudien</w:t>
      </w:r>
    </w:p>
    <w:p w14:paraId="4DA4EA32" w14:textId="4133FD40" w:rsidR="0090370E" w:rsidRPr="00D65266" w:rsidRDefault="00046B4B" w:rsidP="003172AA">
      <w:pPr>
        <w:pStyle w:val="ExkursEFK"/>
        <w:rPr>
          <w:highlight w:val="darkGray"/>
        </w:rPr>
      </w:pPr>
      <w:r w:rsidRPr="00D65266">
        <w:rPr>
          <w:highlight w:val="darkGray"/>
        </w:rPr>
        <w:t xml:space="preserve">Ziel der </w:t>
      </w:r>
      <w:r w:rsidR="002B0B89" w:rsidRPr="00D65266">
        <w:rPr>
          <w:highlight w:val="darkGray"/>
        </w:rPr>
        <w:t>Fallstudien</w:t>
      </w:r>
      <w:r w:rsidRPr="00D65266">
        <w:rPr>
          <w:highlight w:val="darkGray"/>
        </w:rPr>
        <w:t xml:space="preserve"> war </w:t>
      </w:r>
      <w:r w:rsidR="0083266E" w:rsidRPr="00D65266">
        <w:rPr>
          <w:highlight w:val="darkGray"/>
        </w:rPr>
        <w:t>einerseits die amtsintern</w:t>
      </w:r>
      <w:r w:rsidR="00AE7A5E" w:rsidRPr="00D65266">
        <w:rPr>
          <w:highlight w:val="darkGray"/>
        </w:rPr>
        <w:t xml:space="preserve">e, konkrete </w:t>
      </w:r>
      <w:r w:rsidR="0083266E" w:rsidRPr="00D65266">
        <w:rPr>
          <w:highlight w:val="darkGray"/>
        </w:rPr>
        <w:t>Umsetzung der Entlastungs</w:t>
      </w:r>
      <w:r w:rsidR="00296765" w:rsidRPr="00D65266">
        <w:rPr>
          <w:highlight w:val="darkGray"/>
        </w:rPr>
        <w:softHyphen/>
      </w:r>
      <w:r w:rsidR="0083266E" w:rsidRPr="00D65266">
        <w:rPr>
          <w:highlight w:val="darkGray"/>
        </w:rPr>
        <w:t>massnahmen von Sparprogrammen nachzuvollziehen und andererseits anhand ausgewähl</w:t>
      </w:r>
      <w:r w:rsidR="00296765" w:rsidRPr="00D65266">
        <w:rPr>
          <w:highlight w:val="darkGray"/>
        </w:rPr>
        <w:softHyphen/>
      </w:r>
      <w:r w:rsidR="0083266E" w:rsidRPr="00D65266">
        <w:rPr>
          <w:highlight w:val="darkGray"/>
        </w:rPr>
        <w:t xml:space="preserve">ter Kredite die Dauerhaftigkeit der Entlastungsmassnahmen zu ermitteln. </w:t>
      </w:r>
      <w:r w:rsidR="005D244E" w:rsidRPr="00D65266">
        <w:rPr>
          <w:highlight w:val="darkGray"/>
        </w:rPr>
        <w:t>Des</w:t>
      </w:r>
      <w:r w:rsidR="0083266E" w:rsidRPr="00D65266">
        <w:rPr>
          <w:highlight w:val="darkGray"/>
        </w:rPr>
        <w:t xml:space="preserve"> </w:t>
      </w:r>
      <w:r w:rsidR="003172AA" w:rsidRPr="00D65266">
        <w:rPr>
          <w:highlight w:val="darkGray"/>
        </w:rPr>
        <w:t>Weiteren</w:t>
      </w:r>
      <w:r w:rsidR="0083266E" w:rsidRPr="00D65266">
        <w:rPr>
          <w:highlight w:val="darkGray"/>
        </w:rPr>
        <w:t xml:space="preserve"> wurden die Gründe für allfällige Kreditreste abgefragt.</w:t>
      </w:r>
      <w:r w:rsidR="003172AA" w:rsidRPr="00D65266">
        <w:rPr>
          <w:highlight w:val="darkGray"/>
        </w:rPr>
        <w:t xml:space="preserve"> Für die Fallstudien wurde</w:t>
      </w:r>
      <w:r w:rsidR="005D244E" w:rsidRPr="00D65266">
        <w:rPr>
          <w:highlight w:val="darkGray"/>
        </w:rPr>
        <w:t>n</w:t>
      </w:r>
      <w:r w:rsidR="00AF3DC7" w:rsidRPr="00D65266">
        <w:rPr>
          <w:highlight w:val="darkGray"/>
        </w:rPr>
        <w:t xml:space="preserve"> </w:t>
      </w:r>
      <w:r w:rsidR="005D244E" w:rsidRPr="00D65266">
        <w:rPr>
          <w:highlight w:val="darkGray"/>
        </w:rPr>
        <w:t>acht</w:t>
      </w:r>
      <w:r w:rsidR="00296765" w:rsidRPr="00D65266">
        <w:rPr>
          <w:highlight w:val="darkGray"/>
        </w:rPr>
        <w:t xml:space="preserve"> </w:t>
      </w:r>
      <w:r w:rsidR="00820FC5" w:rsidRPr="00D65266">
        <w:rPr>
          <w:highlight w:val="darkGray"/>
        </w:rPr>
        <w:t>Bundesämter ausgewählt (s.</w:t>
      </w:r>
      <w:r w:rsidR="003172AA" w:rsidRPr="00D65266">
        <w:rPr>
          <w:highlight w:val="darkGray"/>
        </w:rPr>
        <w:t xml:space="preserve"> Anhang 6)</w:t>
      </w:r>
      <w:r w:rsidR="005D244E" w:rsidRPr="00D65266">
        <w:rPr>
          <w:highlight w:val="darkGray"/>
        </w:rPr>
        <w:t>.</w:t>
      </w:r>
    </w:p>
    <w:p w14:paraId="4AB9702E" w14:textId="654CCFB4" w:rsidR="003172AA" w:rsidRPr="00D65266" w:rsidRDefault="003172AA" w:rsidP="003172AA">
      <w:pPr>
        <w:pStyle w:val="ExkursEFK"/>
        <w:rPr>
          <w:highlight w:val="darkGray"/>
        </w:rPr>
      </w:pPr>
      <w:r w:rsidRPr="00D65266">
        <w:rPr>
          <w:highlight w:val="darkGray"/>
        </w:rPr>
        <w:t xml:space="preserve">Die Fallstudien bestanden aus </w:t>
      </w:r>
      <w:r w:rsidR="005D244E" w:rsidRPr="00D65266">
        <w:rPr>
          <w:highlight w:val="darkGray"/>
        </w:rPr>
        <w:t>zwei</w:t>
      </w:r>
      <w:r w:rsidRPr="00D65266">
        <w:rPr>
          <w:highlight w:val="darkGray"/>
        </w:rPr>
        <w:t xml:space="preserve"> Teilen: 1) einem semistrukturierten Interview mit allge</w:t>
      </w:r>
      <w:r w:rsidR="00296765" w:rsidRPr="00D65266">
        <w:rPr>
          <w:highlight w:val="darkGray"/>
        </w:rPr>
        <w:softHyphen/>
      </w:r>
      <w:r w:rsidRPr="00D65266">
        <w:rPr>
          <w:highlight w:val="darkGray"/>
        </w:rPr>
        <w:t>meinen Fragen zur jährlichen Erstellung von Voranschlag und IAFP und speziellen Fragen zu den Sparprogrammen und 2) eine</w:t>
      </w:r>
      <w:r w:rsidR="005D244E" w:rsidRPr="00D65266">
        <w:rPr>
          <w:highlight w:val="darkGray"/>
        </w:rPr>
        <w:t>r</w:t>
      </w:r>
      <w:r w:rsidRPr="00D65266">
        <w:rPr>
          <w:highlight w:val="darkGray"/>
        </w:rPr>
        <w:t xml:space="preserve"> Analyse der effektiven Einsparungen auf ausgewählten Krediten über die Zeit</w:t>
      </w:r>
      <w:r w:rsidR="003924EA" w:rsidRPr="00D65266">
        <w:rPr>
          <w:highlight w:val="darkGray"/>
        </w:rPr>
        <w:t>.</w:t>
      </w:r>
      <w:r w:rsidR="00820FC5" w:rsidRPr="00D65266">
        <w:rPr>
          <w:highlight w:val="darkGray"/>
        </w:rPr>
        <w:t xml:space="preserve"> </w:t>
      </w:r>
      <w:r w:rsidR="00AE7A5E" w:rsidRPr="00D65266">
        <w:rPr>
          <w:highlight w:val="darkGray"/>
        </w:rPr>
        <w:t>Die</w:t>
      </w:r>
      <w:r w:rsidRPr="00D65266">
        <w:rPr>
          <w:highlight w:val="darkGray"/>
        </w:rPr>
        <w:t xml:space="preserve"> Auswertung des zweiten Teils hat keine belastbaren Ergebnisse erbracht (s. Kapitel </w:t>
      </w:r>
      <w:r w:rsidRPr="00D65266">
        <w:rPr>
          <w:highlight w:val="darkGray"/>
        </w:rPr>
        <w:fldChar w:fldCharType="begin"/>
      </w:r>
      <w:r w:rsidRPr="00D65266">
        <w:rPr>
          <w:highlight w:val="darkGray"/>
        </w:rPr>
        <w:instrText xml:space="preserve"> REF _Ref14263443 \r \h </w:instrText>
      </w:r>
      <w:r w:rsidR="00F45071" w:rsidRPr="00D65266">
        <w:rPr>
          <w:highlight w:val="darkGray"/>
        </w:rPr>
        <w:instrText xml:space="preserve"> \* MERGEFORMAT </w:instrText>
      </w:r>
      <w:r w:rsidRPr="00D65266">
        <w:rPr>
          <w:highlight w:val="darkGray"/>
        </w:rPr>
      </w:r>
      <w:r w:rsidRPr="00D65266">
        <w:rPr>
          <w:highlight w:val="darkGray"/>
        </w:rPr>
        <w:fldChar w:fldCharType="separate"/>
      </w:r>
      <w:r w:rsidR="005F3300" w:rsidRPr="00D65266">
        <w:rPr>
          <w:highlight w:val="darkGray"/>
        </w:rPr>
        <w:t>4.3</w:t>
      </w:r>
      <w:r w:rsidRPr="00D65266">
        <w:rPr>
          <w:highlight w:val="darkGray"/>
        </w:rPr>
        <w:fldChar w:fldCharType="end"/>
      </w:r>
      <w:r w:rsidRPr="00D65266">
        <w:rPr>
          <w:highlight w:val="darkGray"/>
        </w:rPr>
        <w:t>).</w:t>
      </w:r>
    </w:p>
    <w:p w14:paraId="471183C1" w14:textId="77777777" w:rsidR="0090370E" w:rsidRPr="00D65266" w:rsidRDefault="0090370E" w:rsidP="00EC789E">
      <w:pPr>
        <w:pStyle w:val="TextEFK"/>
        <w:rPr>
          <w:highlight w:val="darkGray"/>
        </w:rPr>
      </w:pPr>
    </w:p>
    <w:p w14:paraId="05F8644D" w14:textId="77777777" w:rsidR="008A4184" w:rsidRPr="00D65266" w:rsidRDefault="008A4184" w:rsidP="00BF6FD1">
      <w:pPr>
        <w:pStyle w:val="AnhangTitelEFK"/>
        <w:rPr>
          <w:highlight w:val="darkGray"/>
        </w:rPr>
      </w:pPr>
      <w:bookmarkStart w:id="151" w:name="_Toc39073192"/>
      <w:r w:rsidRPr="00D65266">
        <w:rPr>
          <w:highlight w:val="darkGray"/>
        </w:rPr>
        <w:lastRenderedPageBreak/>
        <w:t xml:space="preserve">Anhang </w:t>
      </w:r>
      <w:r w:rsidR="00A95A92" w:rsidRPr="00D65266">
        <w:rPr>
          <w:highlight w:val="darkGray"/>
        </w:rPr>
        <w:t>5</w:t>
      </w:r>
      <w:r w:rsidRPr="00D65266">
        <w:rPr>
          <w:highlight w:val="darkGray"/>
        </w:rPr>
        <w:t>: Bibliographie</w:t>
      </w:r>
      <w:bookmarkEnd w:id="151"/>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F8525F" w:rsidRPr="00D65266" w14:paraId="377635BD" w14:textId="77777777" w:rsidTr="00CB426F">
        <w:tc>
          <w:tcPr>
            <w:tcW w:w="8068" w:type="dxa"/>
            <w:tcBorders>
              <w:top w:val="single" w:sz="4" w:space="0" w:color="auto"/>
            </w:tcBorders>
            <w:tcMar>
              <w:top w:w="113" w:type="dxa"/>
              <w:left w:w="0" w:type="dxa"/>
              <w:bottom w:w="0" w:type="dxa"/>
            </w:tcMar>
          </w:tcPr>
          <w:p w14:paraId="252C81A4" w14:textId="728D1B48" w:rsidR="00F8525F" w:rsidRPr="00D65266" w:rsidRDefault="00F45071" w:rsidP="00F8525F">
            <w:pPr>
              <w:pStyle w:val="TabellentextEFK"/>
              <w:rPr>
                <w:rFonts w:eastAsiaTheme="minorHAnsi"/>
                <w:highlight w:val="darkGray"/>
              </w:rPr>
            </w:pPr>
            <w:r w:rsidRPr="00D65266">
              <w:rPr>
                <w:highlight w:val="darkGray"/>
              </w:rPr>
              <w:t>Eidgenössische Finanzverwaltung (2019): Bericht zur Entwicklung der Budgetunter</w:t>
            </w:r>
            <w:r w:rsidR="00695C2D" w:rsidRPr="00D65266">
              <w:rPr>
                <w:highlight w:val="darkGray"/>
              </w:rPr>
              <w:softHyphen/>
            </w:r>
            <w:r w:rsidRPr="00D65266">
              <w:rPr>
                <w:highlight w:val="darkGray"/>
              </w:rPr>
              <w:t>schreitungen, 22. Mai 2019, Bern</w:t>
            </w:r>
          </w:p>
        </w:tc>
      </w:tr>
      <w:tr w:rsidR="00F45071" w:rsidRPr="00D65266" w14:paraId="6F90D00F" w14:textId="77777777" w:rsidTr="00CB426F">
        <w:tc>
          <w:tcPr>
            <w:tcW w:w="8068" w:type="dxa"/>
            <w:tcBorders>
              <w:top w:val="single" w:sz="4" w:space="0" w:color="auto"/>
            </w:tcBorders>
            <w:tcMar>
              <w:top w:w="113" w:type="dxa"/>
              <w:left w:w="0" w:type="dxa"/>
              <w:bottom w:w="0" w:type="dxa"/>
            </w:tcMar>
          </w:tcPr>
          <w:p w14:paraId="4CF8603D" w14:textId="77777777" w:rsidR="00F45071" w:rsidRPr="00D65266" w:rsidRDefault="00F45071" w:rsidP="00F8525F">
            <w:pPr>
              <w:pStyle w:val="TabellentextEFK"/>
              <w:rPr>
                <w:highlight w:val="darkGray"/>
              </w:rPr>
            </w:pPr>
            <w:r w:rsidRPr="00D65266">
              <w:rPr>
                <w:highlight w:val="darkGray"/>
              </w:rPr>
              <w:t>Expertengruppe Schuldenbremse (2017): Gutachten zur Ergänzung der Schuldenbremse; im Auftrag des eidgenössischen Finanzdepartements EFD, 28. August 2017</w:t>
            </w:r>
          </w:p>
        </w:tc>
      </w:tr>
      <w:tr w:rsidR="00F8525F" w:rsidRPr="00D65266" w14:paraId="654FEB35" w14:textId="77777777" w:rsidTr="00CB426F">
        <w:tc>
          <w:tcPr>
            <w:tcW w:w="8068" w:type="dxa"/>
            <w:tcBorders>
              <w:top w:val="single" w:sz="4" w:space="0" w:color="auto"/>
            </w:tcBorders>
            <w:tcMar>
              <w:top w:w="113" w:type="dxa"/>
              <w:left w:w="0" w:type="dxa"/>
              <w:bottom w:w="0" w:type="dxa"/>
            </w:tcMar>
          </w:tcPr>
          <w:p w14:paraId="218ACFBB" w14:textId="77777777" w:rsidR="00F8525F" w:rsidRPr="00D65266" w:rsidRDefault="00F8525F" w:rsidP="005D244E">
            <w:pPr>
              <w:pStyle w:val="TabellentextEFK"/>
              <w:rPr>
                <w:rFonts w:eastAsiaTheme="minorHAnsi"/>
                <w:highlight w:val="darkGray"/>
              </w:rPr>
            </w:pPr>
            <w:r w:rsidRPr="00D65266">
              <w:rPr>
                <w:highlight w:val="darkGray"/>
              </w:rPr>
              <w:t>Eidgenössische Finanzverwaltung (2016): ökonomische, rechtliche und organisatorische Grundlagen der Haushaltführung des Bundes</w:t>
            </w:r>
            <w:r w:rsidR="005D244E" w:rsidRPr="00D65266">
              <w:rPr>
                <w:highlight w:val="darkGray"/>
              </w:rPr>
              <w:t>,</w:t>
            </w:r>
            <w:r w:rsidR="002948FA" w:rsidRPr="00D65266">
              <w:rPr>
                <w:highlight w:val="darkGray"/>
              </w:rPr>
              <w:t xml:space="preserve"> Januar 2016, Bern</w:t>
            </w:r>
          </w:p>
        </w:tc>
      </w:tr>
      <w:tr w:rsidR="00F8525F" w:rsidRPr="00D65266" w14:paraId="6E0F1210" w14:textId="77777777" w:rsidTr="00E31296">
        <w:tc>
          <w:tcPr>
            <w:tcW w:w="8068" w:type="dxa"/>
            <w:tcBorders>
              <w:top w:val="single" w:sz="4" w:space="0" w:color="auto"/>
              <w:bottom w:val="single" w:sz="4" w:space="0" w:color="auto"/>
            </w:tcBorders>
            <w:tcMar>
              <w:top w:w="113" w:type="dxa"/>
              <w:left w:w="0" w:type="dxa"/>
              <w:bottom w:w="0" w:type="dxa"/>
            </w:tcMar>
          </w:tcPr>
          <w:p w14:paraId="45FF4BE3" w14:textId="2F2EDFF9" w:rsidR="00F8525F" w:rsidRPr="00D65266" w:rsidRDefault="00F8525F" w:rsidP="00F8525F">
            <w:pPr>
              <w:pStyle w:val="TabellentextEFK"/>
              <w:rPr>
                <w:rFonts w:eastAsiaTheme="minorHAnsi"/>
                <w:highlight w:val="darkGray"/>
              </w:rPr>
            </w:pPr>
            <w:r w:rsidRPr="00D65266">
              <w:rPr>
                <w:highlight w:val="darkGray"/>
              </w:rPr>
              <w:t>Bundesrat (2013): Die Schuldenbremse des Bundes – Erfahrungen und Perspektiv</w:t>
            </w:r>
            <w:r w:rsidR="00D61A39" w:rsidRPr="00D65266">
              <w:rPr>
                <w:highlight w:val="darkGray"/>
              </w:rPr>
              <w:t>en;</w:t>
            </w:r>
            <w:r w:rsidR="00D61A39" w:rsidRPr="00D65266">
              <w:rPr>
                <w:highlight w:val="darkGray"/>
              </w:rPr>
              <w:br/>
            </w:r>
            <w:r w:rsidRPr="00D65266">
              <w:rPr>
                <w:highlight w:val="darkGray"/>
              </w:rPr>
              <w:t>Bericht des Bundesrates in Erfüllung der Postulate 10.4022, 11.3547 und 12.3552, 29.</w:t>
            </w:r>
            <w:r w:rsidR="00AF3DC7" w:rsidRPr="00D65266">
              <w:rPr>
                <w:highlight w:val="darkGray"/>
              </w:rPr>
              <w:t> </w:t>
            </w:r>
            <w:r w:rsidR="002948FA" w:rsidRPr="00D65266">
              <w:rPr>
                <w:highlight w:val="darkGray"/>
              </w:rPr>
              <w:t>November 2013, Bern</w:t>
            </w:r>
          </w:p>
        </w:tc>
      </w:tr>
      <w:tr w:rsidR="00E31296" w:rsidRPr="00D65266" w14:paraId="2E451985" w14:textId="77777777" w:rsidTr="00C20365">
        <w:tc>
          <w:tcPr>
            <w:tcW w:w="8068" w:type="dxa"/>
            <w:tcBorders>
              <w:top w:val="single" w:sz="4" w:space="0" w:color="auto"/>
            </w:tcBorders>
            <w:tcMar>
              <w:top w:w="113" w:type="dxa"/>
              <w:left w:w="0" w:type="dxa"/>
              <w:bottom w:w="0" w:type="dxa"/>
            </w:tcMar>
          </w:tcPr>
          <w:p w14:paraId="5334DE68" w14:textId="77777777" w:rsidR="00E31296" w:rsidRPr="00D65266" w:rsidRDefault="00E31296" w:rsidP="00F8525F">
            <w:pPr>
              <w:pStyle w:val="TabellentextEFK"/>
              <w:rPr>
                <w:highlight w:val="darkGray"/>
              </w:rPr>
            </w:pPr>
            <w:r w:rsidRPr="00D65266">
              <w:rPr>
                <w:highlight w:val="darkGray"/>
              </w:rPr>
              <w:t xml:space="preserve">Bundesrat (1999): </w:t>
            </w:r>
            <w:r w:rsidR="002948FA" w:rsidRPr="00D65266">
              <w:rPr>
                <w:highlight w:val="darkGray"/>
              </w:rPr>
              <w:t>Finanzleitbild, 4. Oktober 1999</w:t>
            </w:r>
          </w:p>
        </w:tc>
      </w:tr>
    </w:tbl>
    <w:p w14:paraId="2BF0BFB6" w14:textId="77777777" w:rsidR="00CE25ED" w:rsidRPr="00D65266" w:rsidRDefault="00CE25ED" w:rsidP="007C101B">
      <w:pPr>
        <w:pStyle w:val="TextEFK"/>
        <w:rPr>
          <w:highlight w:val="darkGray"/>
        </w:rPr>
      </w:pPr>
    </w:p>
    <w:p w14:paraId="4DF76C07" w14:textId="77777777" w:rsidR="00E80141" w:rsidRPr="00D65266" w:rsidRDefault="00E80141" w:rsidP="004768E0">
      <w:pPr>
        <w:pStyle w:val="AnhangTitelEFK"/>
        <w:ind w:left="567"/>
        <w:rPr>
          <w:highlight w:val="darkGray"/>
        </w:rPr>
      </w:pPr>
      <w:bookmarkStart w:id="152" w:name="_Toc39073193"/>
      <w:r w:rsidRPr="00D65266">
        <w:rPr>
          <w:highlight w:val="darkGray"/>
        </w:rPr>
        <w:lastRenderedPageBreak/>
        <w:t xml:space="preserve">Anhang </w:t>
      </w:r>
      <w:r w:rsidR="00A95A92" w:rsidRPr="00D65266">
        <w:rPr>
          <w:highlight w:val="darkGray"/>
        </w:rPr>
        <w:t>6</w:t>
      </w:r>
      <w:r w:rsidRPr="00D65266">
        <w:rPr>
          <w:highlight w:val="darkGray"/>
        </w:rPr>
        <w:t>: Ansprech- und Interviewpartner</w:t>
      </w:r>
      <w:bookmarkEnd w:id="152"/>
    </w:p>
    <w:tbl>
      <w:tblPr>
        <w:tblStyle w:val="EFKMitUeberschrift"/>
        <w:tblW w:w="0" w:type="auto"/>
        <w:tblInd w:w="601" w:type="dxa"/>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181"/>
      </w:tblGrid>
      <w:tr w:rsidR="003F3002" w:rsidRPr="00D65266" w14:paraId="7679ADB1" w14:textId="77777777" w:rsidTr="00D61A39">
        <w:tc>
          <w:tcPr>
            <w:tcW w:w="8181" w:type="dxa"/>
            <w:tcBorders>
              <w:top w:val="single" w:sz="4" w:space="0" w:color="auto"/>
            </w:tcBorders>
            <w:tcMar>
              <w:top w:w="113" w:type="dxa"/>
              <w:left w:w="0" w:type="dxa"/>
              <w:bottom w:w="0" w:type="dxa"/>
            </w:tcMar>
          </w:tcPr>
          <w:p w14:paraId="27F82A40" w14:textId="77777777" w:rsidR="003F3002" w:rsidRPr="00D65266" w:rsidRDefault="003F3002" w:rsidP="003F3002">
            <w:pPr>
              <w:pStyle w:val="TabellentextEFK"/>
              <w:rPr>
                <w:b/>
                <w:highlight w:val="darkGray"/>
              </w:rPr>
            </w:pPr>
            <w:r w:rsidRPr="00D65266">
              <w:rPr>
                <w:b/>
                <w:highlight w:val="darkGray"/>
              </w:rPr>
              <w:t>Interviewpartner</w:t>
            </w:r>
          </w:p>
        </w:tc>
      </w:tr>
      <w:tr w:rsidR="003F3002" w:rsidRPr="00D65266" w14:paraId="41F55CF4" w14:textId="77777777" w:rsidTr="003F3002">
        <w:tc>
          <w:tcPr>
            <w:tcW w:w="8181" w:type="dxa"/>
            <w:tcBorders>
              <w:top w:val="single" w:sz="4" w:space="0" w:color="auto"/>
            </w:tcBorders>
            <w:tcMar>
              <w:top w:w="113" w:type="dxa"/>
              <w:left w:w="0" w:type="dxa"/>
              <w:bottom w:w="0" w:type="dxa"/>
            </w:tcMar>
          </w:tcPr>
          <w:p w14:paraId="35095457" w14:textId="14E5389C" w:rsidR="003F3002" w:rsidRPr="00D65266" w:rsidRDefault="003F3002" w:rsidP="002948FA">
            <w:pPr>
              <w:pStyle w:val="TabellentextEFK"/>
              <w:rPr>
                <w:highlight w:val="darkGray"/>
              </w:rPr>
            </w:pPr>
            <w:r w:rsidRPr="00D65266">
              <w:rPr>
                <w:highlight w:val="darkGray"/>
              </w:rPr>
              <w:t>Martin Walker, Sektionschef Grundsatzfragen und Roger Siegenthaler, Mitarbeiter Sek</w:t>
            </w:r>
            <w:r w:rsidR="00053338" w:rsidRPr="00D65266">
              <w:rPr>
                <w:highlight w:val="darkGray"/>
              </w:rPr>
              <w:softHyphen/>
            </w:r>
            <w:r w:rsidRPr="00D65266">
              <w:rPr>
                <w:highlight w:val="darkGray"/>
              </w:rPr>
              <w:t xml:space="preserve">tion Grundsatzfragen, Abteilung Ausgabenpolitik, Eidgenössische Finanzverwaltung EFV, </w:t>
            </w:r>
            <w:r w:rsidRPr="00D65266">
              <w:rPr>
                <w:rStyle w:val="hidden-xs"/>
                <w:highlight w:val="darkGray"/>
              </w:rPr>
              <w:t>Eidgenössisches Finanzdepartement EFD, Bern</w:t>
            </w:r>
            <w:r w:rsidRPr="00D65266">
              <w:rPr>
                <w:highlight w:val="darkGray"/>
              </w:rPr>
              <w:t xml:space="preserve"> (19.12.2017 / 26.04.2018 / 07.06.2018 / 26.02.2019)</w:t>
            </w:r>
          </w:p>
        </w:tc>
      </w:tr>
      <w:tr w:rsidR="00702777" w:rsidRPr="00D65266" w14:paraId="666E06B0" w14:textId="77777777" w:rsidTr="003F3002">
        <w:tc>
          <w:tcPr>
            <w:tcW w:w="8181" w:type="dxa"/>
            <w:tcBorders>
              <w:top w:val="single" w:sz="4" w:space="0" w:color="auto"/>
            </w:tcBorders>
            <w:tcMar>
              <w:top w:w="113" w:type="dxa"/>
              <w:left w:w="0" w:type="dxa"/>
              <w:bottom w:w="0" w:type="dxa"/>
            </w:tcMar>
          </w:tcPr>
          <w:p w14:paraId="7CFBE430" w14:textId="77777777" w:rsidR="00702777" w:rsidRPr="00D65266" w:rsidRDefault="00702777" w:rsidP="002948FA">
            <w:pPr>
              <w:pStyle w:val="TabellentextEFK"/>
              <w:rPr>
                <w:highlight w:val="darkGray"/>
              </w:rPr>
            </w:pPr>
            <w:r w:rsidRPr="00D65266">
              <w:rPr>
                <w:highlight w:val="darkGray"/>
              </w:rPr>
              <w:t>Christoph A. Schaltegger, Dekan, Ordinarius für Politische Ökonomie und Michele Salvi, wissenschaftlicher Assistent, Wirtschaftswissenschaftlic</w:t>
            </w:r>
            <w:r w:rsidR="002948FA" w:rsidRPr="00D65266">
              <w:rPr>
                <w:highlight w:val="darkGray"/>
              </w:rPr>
              <w:t>he Fakultät, Universität Luzern</w:t>
            </w:r>
            <w:r w:rsidRPr="00D65266">
              <w:rPr>
                <w:highlight w:val="darkGray"/>
              </w:rPr>
              <w:t xml:space="preserve"> (10.01.2018)</w:t>
            </w:r>
          </w:p>
        </w:tc>
      </w:tr>
      <w:tr w:rsidR="00702777" w:rsidRPr="00D65266" w14:paraId="6D99B8FA" w14:textId="77777777" w:rsidTr="003F3002">
        <w:tc>
          <w:tcPr>
            <w:tcW w:w="8181" w:type="dxa"/>
            <w:tcBorders>
              <w:top w:val="single" w:sz="4" w:space="0" w:color="auto"/>
            </w:tcBorders>
            <w:tcMar>
              <w:top w:w="113" w:type="dxa"/>
              <w:left w:w="0" w:type="dxa"/>
              <w:bottom w:w="0" w:type="dxa"/>
            </w:tcMar>
          </w:tcPr>
          <w:p w14:paraId="26037484" w14:textId="77777777" w:rsidR="00702777" w:rsidRPr="00D65266" w:rsidRDefault="00702777" w:rsidP="002948FA">
            <w:pPr>
              <w:pStyle w:val="TabellentextEFK"/>
              <w:rPr>
                <w:highlight w:val="darkGray"/>
              </w:rPr>
            </w:pPr>
            <w:r w:rsidRPr="00D65266">
              <w:rPr>
                <w:highlight w:val="darkGray"/>
              </w:rPr>
              <w:t xml:space="preserve">Frank Bolte, </w:t>
            </w:r>
            <w:r w:rsidR="00394580" w:rsidRPr="00D65266">
              <w:rPr>
                <w:highlight w:val="darkGray"/>
              </w:rPr>
              <w:t xml:space="preserve">Regierungsdirektor, Prüfungsgebiet 2 </w:t>
            </w:r>
            <w:r w:rsidR="002948FA" w:rsidRPr="00D65266">
              <w:rPr>
                <w:highlight w:val="darkGray"/>
              </w:rPr>
              <w:t>–</w:t>
            </w:r>
            <w:r w:rsidR="00394580" w:rsidRPr="00D65266">
              <w:rPr>
                <w:highlight w:val="darkGray"/>
              </w:rPr>
              <w:t xml:space="preserve"> Bundesfinanzen, Abteilung I – Grund</w:t>
            </w:r>
            <w:r w:rsidR="00296765" w:rsidRPr="00D65266">
              <w:rPr>
                <w:highlight w:val="darkGray"/>
              </w:rPr>
              <w:softHyphen/>
            </w:r>
            <w:r w:rsidR="00394580" w:rsidRPr="00D65266">
              <w:rPr>
                <w:highlight w:val="darkGray"/>
              </w:rPr>
              <w:t>satzaufgaben und</w:t>
            </w:r>
            <w:r w:rsidR="000B16E0" w:rsidRPr="00D65266">
              <w:rPr>
                <w:highlight w:val="darkGray"/>
              </w:rPr>
              <w:t xml:space="preserve"> Verfassungsorgane, </w:t>
            </w:r>
            <w:r w:rsidRPr="00D65266">
              <w:rPr>
                <w:highlight w:val="darkGray"/>
              </w:rPr>
              <w:t>Bundesrechnungshof, Deutschland (telefonischer Austausch am 13.07.2018)</w:t>
            </w:r>
          </w:p>
        </w:tc>
      </w:tr>
      <w:tr w:rsidR="00702777" w:rsidRPr="00D65266" w14:paraId="4B03FD08" w14:textId="77777777" w:rsidTr="003F3002">
        <w:tc>
          <w:tcPr>
            <w:tcW w:w="8181" w:type="dxa"/>
            <w:tcBorders>
              <w:top w:val="single" w:sz="4" w:space="0" w:color="auto"/>
            </w:tcBorders>
            <w:tcMar>
              <w:top w:w="113" w:type="dxa"/>
              <w:left w:w="0" w:type="dxa"/>
              <w:bottom w:w="0" w:type="dxa"/>
            </w:tcMar>
          </w:tcPr>
          <w:p w14:paraId="3D5A4488" w14:textId="0E766AEE" w:rsidR="00702777" w:rsidRPr="00D65266" w:rsidRDefault="00702777" w:rsidP="002948FA">
            <w:pPr>
              <w:pStyle w:val="TabellentextEFK"/>
              <w:rPr>
                <w:highlight w:val="darkGray"/>
              </w:rPr>
            </w:pPr>
            <w:r w:rsidRPr="00D65266">
              <w:rPr>
                <w:highlight w:val="darkGray"/>
              </w:rPr>
              <w:t xml:space="preserve">Helga Kraus, Leiterin der Prüfungssektion 4 </w:t>
            </w:r>
            <w:r w:rsidR="002948FA" w:rsidRPr="00D65266">
              <w:rPr>
                <w:highlight w:val="darkGray"/>
              </w:rPr>
              <w:t>–</w:t>
            </w:r>
            <w:r w:rsidR="00394580" w:rsidRPr="00D65266">
              <w:rPr>
                <w:highlight w:val="darkGray"/>
              </w:rPr>
              <w:t xml:space="preserve"> </w:t>
            </w:r>
            <w:r w:rsidRPr="00D65266">
              <w:rPr>
                <w:highlight w:val="darkGray"/>
              </w:rPr>
              <w:t>Öffentliche Finanzen, EU-Finanzie</w:t>
            </w:r>
            <w:r w:rsidR="006B368B" w:rsidRPr="00D65266">
              <w:rPr>
                <w:highlight w:val="darkGray"/>
              </w:rPr>
              <w:t>rung,</w:t>
            </w:r>
            <w:r w:rsidR="006B368B" w:rsidRPr="00D65266">
              <w:rPr>
                <w:highlight w:val="darkGray"/>
              </w:rPr>
              <w:br/>
            </w:r>
            <w:r w:rsidRPr="00D65266">
              <w:rPr>
                <w:highlight w:val="darkGray"/>
              </w:rPr>
              <w:t>Energie, Umwelt, Rechnungshof Österreich (telefonischer Austausch am 18.07.2018)</w:t>
            </w:r>
          </w:p>
        </w:tc>
      </w:tr>
      <w:tr w:rsidR="00702777" w:rsidRPr="00D65266" w14:paraId="212A0439" w14:textId="77777777" w:rsidTr="003F3002">
        <w:tc>
          <w:tcPr>
            <w:tcW w:w="8181" w:type="dxa"/>
            <w:tcBorders>
              <w:top w:val="single" w:sz="4" w:space="0" w:color="auto"/>
            </w:tcBorders>
            <w:tcMar>
              <w:top w:w="113" w:type="dxa"/>
              <w:left w:w="0" w:type="dxa"/>
              <w:bottom w:w="0" w:type="dxa"/>
            </w:tcMar>
          </w:tcPr>
          <w:p w14:paraId="730EFDC3" w14:textId="77777777" w:rsidR="00702777" w:rsidRPr="00D65266" w:rsidRDefault="00702777" w:rsidP="000B16E0">
            <w:pPr>
              <w:pStyle w:val="TabellentextEFK"/>
              <w:rPr>
                <w:highlight w:val="darkGray"/>
              </w:rPr>
            </w:pPr>
            <w:r w:rsidRPr="00D65266">
              <w:rPr>
                <w:highlight w:val="darkGray"/>
              </w:rPr>
              <w:t>Helmut Berger, Leiter des Budgetdienstes, Parlamentsdirektion Österreich (telefonischer Austausch am 25.07.2018)</w:t>
            </w:r>
          </w:p>
        </w:tc>
      </w:tr>
      <w:tr w:rsidR="00702777" w:rsidRPr="00D65266" w14:paraId="26CAA5E6" w14:textId="77777777" w:rsidTr="003F3002">
        <w:tc>
          <w:tcPr>
            <w:tcW w:w="8181" w:type="dxa"/>
            <w:tcBorders>
              <w:top w:val="single" w:sz="4" w:space="0" w:color="auto"/>
            </w:tcBorders>
            <w:tcMar>
              <w:top w:w="113" w:type="dxa"/>
              <w:left w:w="0" w:type="dxa"/>
              <w:bottom w:w="0" w:type="dxa"/>
            </w:tcMar>
          </w:tcPr>
          <w:p w14:paraId="63F0C536" w14:textId="77777777" w:rsidR="00702777" w:rsidRPr="00D65266" w:rsidRDefault="00702777" w:rsidP="00702777">
            <w:pPr>
              <w:pStyle w:val="TabellentextEFK"/>
              <w:rPr>
                <w:highlight w:val="darkGray"/>
              </w:rPr>
            </w:pPr>
            <w:r w:rsidRPr="00D65266">
              <w:rPr>
                <w:highlight w:val="darkGray"/>
              </w:rPr>
              <w:t xml:space="preserve">Marko </w:t>
            </w:r>
            <w:proofErr w:type="spellStart"/>
            <w:r w:rsidRPr="00D65266">
              <w:rPr>
                <w:highlight w:val="darkGray"/>
              </w:rPr>
              <w:t>Köthenbürger</w:t>
            </w:r>
            <w:proofErr w:type="spellEnd"/>
            <w:r w:rsidRPr="00D65266">
              <w:rPr>
                <w:highlight w:val="darkGray"/>
              </w:rPr>
              <w:t xml:space="preserve">, Professor für Öffentliche Finanzen, Florian </w:t>
            </w:r>
            <w:proofErr w:type="spellStart"/>
            <w:r w:rsidRPr="00D65266">
              <w:rPr>
                <w:highlight w:val="darkGray"/>
              </w:rPr>
              <w:t>Chatagny</w:t>
            </w:r>
            <w:proofErr w:type="spellEnd"/>
            <w:r w:rsidRPr="00D65266">
              <w:rPr>
                <w:highlight w:val="darkGray"/>
              </w:rPr>
              <w:t xml:space="preserve"> und Michael </w:t>
            </w:r>
            <w:proofErr w:type="spellStart"/>
            <w:r w:rsidRPr="00D65266">
              <w:rPr>
                <w:highlight w:val="darkGray"/>
              </w:rPr>
              <w:t>Stimmelmayr</w:t>
            </w:r>
            <w:proofErr w:type="spellEnd"/>
            <w:r w:rsidRPr="00D65266">
              <w:rPr>
                <w:highlight w:val="darkGray"/>
              </w:rPr>
              <w:t>, Konjunktur</w:t>
            </w:r>
            <w:r w:rsidR="002948FA" w:rsidRPr="00D65266">
              <w:rPr>
                <w:highlight w:val="darkGray"/>
              </w:rPr>
              <w:t>forschungsstelle der ETH Zürich</w:t>
            </w:r>
            <w:r w:rsidRPr="00D65266">
              <w:rPr>
                <w:highlight w:val="darkGray"/>
              </w:rPr>
              <w:t xml:space="preserve"> (27.07.2018)</w:t>
            </w:r>
          </w:p>
        </w:tc>
      </w:tr>
      <w:tr w:rsidR="00702777" w:rsidRPr="00D65266" w14:paraId="2B8A0206" w14:textId="77777777" w:rsidTr="003F3002">
        <w:tc>
          <w:tcPr>
            <w:tcW w:w="8181" w:type="dxa"/>
            <w:tcBorders>
              <w:top w:val="single" w:sz="4" w:space="0" w:color="auto"/>
            </w:tcBorders>
            <w:tcMar>
              <w:top w:w="113" w:type="dxa"/>
              <w:left w:w="0" w:type="dxa"/>
              <w:bottom w:w="0" w:type="dxa"/>
            </w:tcMar>
          </w:tcPr>
          <w:p w14:paraId="474B3701" w14:textId="77777777" w:rsidR="00702777" w:rsidRPr="00D65266" w:rsidRDefault="00702777" w:rsidP="00702777">
            <w:pPr>
              <w:pStyle w:val="TabellentextEFK"/>
              <w:rPr>
                <w:highlight w:val="darkGray"/>
                <w:lang w:val="en-US"/>
              </w:rPr>
            </w:pPr>
            <w:r w:rsidRPr="00D65266">
              <w:rPr>
                <w:highlight w:val="darkGray"/>
                <w:lang w:val="en-US"/>
              </w:rPr>
              <w:t xml:space="preserve">Sarah </w:t>
            </w:r>
            <w:proofErr w:type="spellStart"/>
            <w:r w:rsidRPr="00D65266">
              <w:rPr>
                <w:highlight w:val="darkGray"/>
                <w:lang w:val="en-US"/>
              </w:rPr>
              <w:t>Pearcey</w:t>
            </w:r>
            <w:proofErr w:type="spellEnd"/>
            <w:r w:rsidRPr="00D65266">
              <w:rPr>
                <w:highlight w:val="darkGray"/>
                <w:lang w:val="en-US"/>
              </w:rPr>
              <w:t>, Audit Principal, National Audi</w:t>
            </w:r>
            <w:r w:rsidR="002948FA" w:rsidRPr="00D65266">
              <w:rPr>
                <w:highlight w:val="darkGray"/>
                <w:lang w:val="en-US"/>
              </w:rPr>
              <w:t>t Office NAO, United Kingdom UK</w:t>
            </w:r>
            <w:r w:rsidR="000B16E0" w:rsidRPr="00D65266">
              <w:rPr>
                <w:highlight w:val="darkGray"/>
                <w:lang w:val="en-US"/>
              </w:rPr>
              <w:t xml:space="preserve"> </w:t>
            </w:r>
            <w:r w:rsidR="00D634BA" w:rsidRPr="00D65266">
              <w:rPr>
                <w:highlight w:val="darkGray"/>
                <w:lang w:val="en-US"/>
              </w:rPr>
              <w:br/>
            </w:r>
            <w:r w:rsidR="000B16E0" w:rsidRPr="00D65266">
              <w:rPr>
                <w:highlight w:val="darkGray"/>
                <w:lang w:val="en-US"/>
              </w:rPr>
              <w:t>(</w:t>
            </w:r>
            <w:proofErr w:type="spellStart"/>
            <w:r w:rsidR="000B16E0" w:rsidRPr="00D65266">
              <w:rPr>
                <w:highlight w:val="darkGray"/>
                <w:lang w:val="en-US"/>
              </w:rPr>
              <w:t>T</w:t>
            </w:r>
            <w:r w:rsidRPr="00D65266">
              <w:rPr>
                <w:highlight w:val="darkGray"/>
                <w:lang w:val="en-US"/>
              </w:rPr>
              <w:t>elefongespräch</w:t>
            </w:r>
            <w:proofErr w:type="spellEnd"/>
            <w:r w:rsidRPr="00D65266">
              <w:rPr>
                <w:highlight w:val="darkGray"/>
                <w:lang w:val="en-US"/>
              </w:rPr>
              <w:t xml:space="preserve"> am 08.08.2018)</w:t>
            </w:r>
          </w:p>
        </w:tc>
      </w:tr>
      <w:tr w:rsidR="00702777" w:rsidRPr="00D65266" w14:paraId="0673D0C2" w14:textId="77777777" w:rsidTr="003F3002">
        <w:tc>
          <w:tcPr>
            <w:tcW w:w="8181" w:type="dxa"/>
            <w:tcBorders>
              <w:top w:val="single" w:sz="4" w:space="0" w:color="auto"/>
            </w:tcBorders>
            <w:tcMar>
              <w:top w:w="113" w:type="dxa"/>
              <w:left w:w="0" w:type="dxa"/>
              <w:bottom w:w="0" w:type="dxa"/>
            </w:tcMar>
          </w:tcPr>
          <w:p w14:paraId="687C5FCB" w14:textId="2501BCD0" w:rsidR="00702777" w:rsidRPr="00D65266" w:rsidRDefault="00702777" w:rsidP="002948FA">
            <w:pPr>
              <w:pStyle w:val="TabellentextEFK"/>
              <w:rPr>
                <w:highlight w:val="darkGray"/>
                <w:lang w:val="fr-CH"/>
              </w:rPr>
            </w:pPr>
            <w:r w:rsidRPr="00D65266">
              <w:rPr>
                <w:highlight w:val="darkGray"/>
                <w:lang w:val="fr-CH"/>
              </w:rPr>
              <w:t xml:space="preserve">Nils </w:t>
            </w:r>
            <w:proofErr w:type="spellStart"/>
            <w:r w:rsidRPr="00D65266">
              <w:rPr>
                <w:highlight w:val="darkGray"/>
                <w:lang w:val="fr-CH"/>
              </w:rPr>
              <w:t>Soguel</w:t>
            </w:r>
            <w:proofErr w:type="spellEnd"/>
            <w:r w:rsidRPr="00D65266">
              <w:rPr>
                <w:highlight w:val="darkGray"/>
                <w:lang w:val="fr-CH"/>
              </w:rPr>
              <w:t>, Professeur ordinaire de finances publique</w:t>
            </w:r>
            <w:r w:rsidR="006B368B" w:rsidRPr="00D65266">
              <w:rPr>
                <w:highlight w:val="darkGray"/>
                <w:lang w:val="fr-CH"/>
              </w:rPr>
              <w:t>s, Institut de hautes études en</w:t>
            </w:r>
            <w:r w:rsidR="006B368B" w:rsidRPr="00D65266">
              <w:rPr>
                <w:highlight w:val="darkGray"/>
                <w:lang w:val="fr-CH"/>
              </w:rPr>
              <w:br/>
            </w:r>
            <w:r w:rsidRPr="00D65266">
              <w:rPr>
                <w:highlight w:val="darkGray"/>
                <w:lang w:val="fr-CH"/>
              </w:rPr>
              <w:t>admi</w:t>
            </w:r>
            <w:r w:rsidR="00296765" w:rsidRPr="00D65266">
              <w:rPr>
                <w:highlight w:val="darkGray"/>
                <w:lang w:val="fr-CH"/>
              </w:rPr>
              <w:softHyphen/>
            </w:r>
            <w:r w:rsidRPr="00D65266">
              <w:rPr>
                <w:highlight w:val="darkGray"/>
                <w:lang w:val="fr-CH"/>
              </w:rPr>
              <w:t>nistration publique (IDHEAP), Faculté d</w:t>
            </w:r>
            <w:r w:rsidR="002948FA" w:rsidRPr="00D65266">
              <w:rPr>
                <w:highlight w:val="darkGray"/>
                <w:lang w:val="fr-CH"/>
              </w:rPr>
              <w:t xml:space="preserve">e droit, </w:t>
            </w:r>
            <w:r w:rsidR="006B368B" w:rsidRPr="00D65266">
              <w:rPr>
                <w:highlight w:val="darkGray"/>
                <w:lang w:val="fr-CH"/>
              </w:rPr>
              <w:t>des sciences criminelles et</w:t>
            </w:r>
            <w:r w:rsidR="006B368B" w:rsidRPr="00D65266">
              <w:rPr>
                <w:highlight w:val="darkGray"/>
                <w:lang w:val="fr-CH"/>
              </w:rPr>
              <w:br/>
            </w:r>
            <w:r w:rsidR="002948FA" w:rsidRPr="00D65266">
              <w:rPr>
                <w:highlight w:val="darkGray"/>
                <w:lang w:val="fr-CH"/>
              </w:rPr>
              <w:t>d'administration publique, Université de Lausanne</w:t>
            </w:r>
            <w:r w:rsidR="000B16E0" w:rsidRPr="00D65266">
              <w:rPr>
                <w:highlight w:val="darkGray"/>
                <w:lang w:val="fr-CH"/>
              </w:rPr>
              <w:t xml:space="preserve"> (</w:t>
            </w:r>
            <w:proofErr w:type="spellStart"/>
            <w:r w:rsidR="000B16E0" w:rsidRPr="00D65266">
              <w:rPr>
                <w:highlight w:val="darkGray"/>
                <w:lang w:val="fr-CH"/>
              </w:rPr>
              <w:t>Telefongespräch</w:t>
            </w:r>
            <w:proofErr w:type="spellEnd"/>
            <w:r w:rsidR="000B16E0" w:rsidRPr="00D65266">
              <w:rPr>
                <w:highlight w:val="darkGray"/>
                <w:lang w:val="fr-CH"/>
              </w:rPr>
              <w:t xml:space="preserve"> </w:t>
            </w:r>
            <w:proofErr w:type="spellStart"/>
            <w:r w:rsidR="000B16E0" w:rsidRPr="00D65266">
              <w:rPr>
                <w:highlight w:val="darkGray"/>
                <w:lang w:val="fr-CH"/>
              </w:rPr>
              <w:t>am</w:t>
            </w:r>
            <w:proofErr w:type="spellEnd"/>
            <w:r w:rsidR="000B16E0" w:rsidRPr="00D65266">
              <w:rPr>
                <w:highlight w:val="darkGray"/>
                <w:lang w:val="fr-CH"/>
              </w:rPr>
              <w:t xml:space="preserve"> 16.08.2018)</w:t>
            </w:r>
          </w:p>
        </w:tc>
      </w:tr>
      <w:tr w:rsidR="00702777" w:rsidRPr="00D65266" w14:paraId="6BB8DEBA" w14:textId="77777777" w:rsidTr="003F3002">
        <w:tc>
          <w:tcPr>
            <w:tcW w:w="8181" w:type="dxa"/>
            <w:tcBorders>
              <w:top w:val="single" w:sz="4" w:space="0" w:color="auto"/>
            </w:tcBorders>
            <w:tcMar>
              <w:top w:w="113" w:type="dxa"/>
              <w:left w:w="0" w:type="dxa"/>
              <w:bottom w:w="0" w:type="dxa"/>
            </w:tcMar>
          </w:tcPr>
          <w:p w14:paraId="241C4612" w14:textId="77777777" w:rsidR="00702777" w:rsidRPr="00D65266" w:rsidRDefault="00702777" w:rsidP="002948FA">
            <w:pPr>
              <w:pStyle w:val="TabellentextEFK"/>
              <w:rPr>
                <w:highlight w:val="darkGray"/>
              </w:rPr>
            </w:pPr>
            <w:r w:rsidRPr="00D65266">
              <w:rPr>
                <w:highlight w:val="darkGray"/>
              </w:rPr>
              <w:t xml:space="preserve">Lukas </w:t>
            </w:r>
            <w:proofErr w:type="spellStart"/>
            <w:r w:rsidRPr="00D65266">
              <w:rPr>
                <w:highlight w:val="darkGray"/>
              </w:rPr>
              <w:t>Röthenmund</w:t>
            </w:r>
            <w:proofErr w:type="spellEnd"/>
            <w:r w:rsidRPr="00D65266">
              <w:rPr>
                <w:highlight w:val="darkGray"/>
              </w:rPr>
              <w:t xml:space="preserve">, Abteilungsleiter Finanzplanung, Generalsekretariat, </w:t>
            </w:r>
            <w:r w:rsidR="002948FA" w:rsidRPr="00D65266">
              <w:rPr>
                <w:highlight w:val="darkGray"/>
              </w:rPr>
              <w:t>Finanzdirektion des Kantons Bern</w:t>
            </w:r>
            <w:r w:rsidR="000B16E0" w:rsidRPr="00D65266">
              <w:rPr>
                <w:highlight w:val="darkGray"/>
              </w:rPr>
              <w:t xml:space="preserve"> (16.08.2018)</w:t>
            </w:r>
          </w:p>
        </w:tc>
      </w:tr>
      <w:tr w:rsidR="00CE25ED" w:rsidRPr="00D65266" w14:paraId="3ACB1E74" w14:textId="77777777" w:rsidTr="003F3002">
        <w:tc>
          <w:tcPr>
            <w:tcW w:w="8181" w:type="dxa"/>
            <w:tcMar>
              <w:top w:w="113" w:type="dxa"/>
              <w:left w:w="0" w:type="dxa"/>
              <w:bottom w:w="0" w:type="dxa"/>
            </w:tcMar>
          </w:tcPr>
          <w:p w14:paraId="2E457CA2" w14:textId="77777777" w:rsidR="00CE25ED" w:rsidRPr="00D65266" w:rsidRDefault="00702777" w:rsidP="00341E40">
            <w:pPr>
              <w:pStyle w:val="TabellentextEFK"/>
              <w:rPr>
                <w:highlight w:val="darkGray"/>
              </w:rPr>
            </w:pPr>
            <w:r w:rsidRPr="00D65266">
              <w:rPr>
                <w:highlight w:val="darkGray"/>
              </w:rPr>
              <w:t xml:space="preserve">Michael </w:t>
            </w:r>
            <w:proofErr w:type="spellStart"/>
            <w:r w:rsidRPr="00D65266">
              <w:rPr>
                <w:highlight w:val="darkGray"/>
              </w:rPr>
              <w:t>Laner</w:t>
            </w:r>
            <w:proofErr w:type="spellEnd"/>
            <w:r w:rsidRPr="00D65266">
              <w:rPr>
                <w:highlight w:val="darkGray"/>
              </w:rPr>
              <w:t>, Fachbereichsleiter Planung und Beri</w:t>
            </w:r>
            <w:r w:rsidR="000B16E0" w:rsidRPr="00D65266">
              <w:rPr>
                <w:highlight w:val="darkGray"/>
              </w:rPr>
              <w:t>chterstattung</w:t>
            </w:r>
            <w:r w:rsidRPr="00D65266">
              <w:rPr>
                <w:highlight w:val="darkGray"/>
              </w:rPr>
              <w:t xml:space="preserve"> und Brigitte Rüegsegger, Leiterin Stab ad </w:t>
            </w:r>
            <w:proofErr w:type="spellStart"/>
            <w:r w:rsidRPr="00D65266">
              <w:rPr>
                <w:highlight w:val="darkGray"/>
              </w:rPr>
              <w:t>interim</w:t>
            </w:r>
            <w:proofErr w:type="spellEnd"/>
            <w:r w:rsidRPr="00D65266">
              <w:rPr>
                <w:highlight w:val="darkGray"/>
              </w:rPr>
              <w:t>, Fina</w:t>
            </w:r>
            <w:r w:rsidR="002948FA" w:rsidRPr="00D65266">
              <w:rPr>
                <w:highlight w:val="darkGray"/>
              </w:rPr>
              <w:t>nzverwaltung des Kantons Zürich</w:t>
            </w:r>
            <w:r w:rsidR="000B16E0" w:rsidRPr="00D65266">
              <w:rPr>
                <w:highlight w:val="darkGray"/>
              </w:rPr>
              <w:t xml:space="preserve"> (22.08.2018)</w:t>
            </w:r>
          </w:p>
        </w:tc>
      </w:tr>
      <w:tr w:rsidR="00820FC5" w:rsidRPr="00D65266" w14:paraId="7425B99E" w14:textId="77777777" w:rsidTr="00AA462C">
        <w:tc>
          <w:tcPr>
            <w:tcW w:w="8181" w:type="dxa"/>
            <w:tcBorders>
              <w:top w:val="single" w:sz="4" w:space="0" w:color="auto"/>
            </w:tcBorders>
            <w:tcMar>
              <w:top w:w="113" w:type="dxa"/>
              <w:left w:w="0" w:type="dxa"/>
              <w:bottom w:w="0" w:type="dxa"/>
            </w:tcMar>
          </w:tcPr>
          <w:p w14:paraId="1D5C2C8C" w14:textId="77777777" w:rsidR="00820FC5" w:rsidRPr="00D65266" w:rsidRDefault="00820FC5" w:rsidP="00341E40">
            <w:pPr>
              <w:pStyle w:val="TabellentextEFK"/>
              <w:rPr>
                <w:highlight w:val="darkGray"/>
              </w:rPr>
            </w:pPr>
            <w:r w:rsidRPr="00D65266">
              <w:rPr>
                <w:highlight w:val="darkGray"/>
              </w:rPr>
              <w:t>Karl Schwaar, Chef Abteilung Ausgabenpolitik und Martin Walker, Sektionschef Grund</w:t>
            </w:r>
            <w:r w:rsidR="00296765" w:rsidRPr="00D65266">
              <w:rPr>
                <w:highlight w:val="darkGray"/>
              </w:rPr>
              <w:softHyphen/>
            </w:r>
            <w:r w:rsidRPr="00D65266">
              <w:rPr>
                <w:highlight w:val="darkGray"/>
              </w:rPr>
              <w:t xml:space="preserve">satzfragen, Eidgenössische Finanzverwaltung EFV, </w:t>
            </w:r>
            <w:r w:rsidRPr="00D65266">
              <w:rPr>
                <w:rStyle w:val="hidden-xs"/>
                <w:highlight w:val="darkGray"/>
              </w:rPr>
              <w:t>Eidgenössisches Finanzdepartement EFD</w:t>
            </w:r>
            <w:r w:rsidRPr="00D65266">
              <w:rPr>
                <w:highlight w:val="darkGray"/>
              </w:rPr>
              <w:t>, Bern (</w:t>
            </w:r>
            <w:r w:rsidR="0046799F" w:rsidRPr="00D65266">
              <w:rPr>
                <w:highlight w:val="darkGray"/>
              </w:rPr>
              <w:t>03.04.2019</w:t>
            </w:r>
            <w:r w:rsidRPr="00D65266">
              <w:rPr>
                <w:highlight w:val="darkGray"/>
              </w:rPr>
              <w:t>)</w:t>
            </w:r>
          </w:p>
        </w:tc>
      </w:tr>
      <w:tr w:rsidR="00820FC5" w:rsidRPr="00D65266" w14:paraId="7A6F2A3D" w14:textId="77777777" w:rsidTr="003F3002">
        <w:tc>
          <w:tcPr>
            <w:tcW w:w="8181" w:type="dxa"/>
            <w:tcMar>
              <w:top w:w="113" w:type="dxa"/>
              <w:left w:w="0" w:type="dxa"/>
              <w:bottom w:w="0" w:type="dxa"/>
            </w:tcMar>
          </w:tcPr>
          <w:p w14:paraId="664EDC88" w14:textId="13FD6B7E" w:rsidR="00820FC5" w:rsidRPr="00D65266" w:rsidRDefault="0046799F" w:rsidP="006B368B">
            <w:pPr>
              <w:pStyle w:val="TabellentextEFK"/>
              <w:rPr>
                <w:highlight w:val="darkGray"/>
              </w:rPr>
            </w:pPr>
            <w:r w:rsidRPr="00D65266">
              <w:rPr>
                <w:highlight w:val="darkGray"/>
              </w:rPr>
              <w:t xml:space="preserve">Peter </w:t>
            </w:r>
            <w:proofErr w:type="spellStart"/>
            <w:r w:rsidRPr="00D65266">
              <w:rPr>
                <w:highlight w:val="darkGray"/>
              </w:rPr>
              <w:t>Schwendener</w:t>
            </w:r>
            <w:proofErr w:type="spellEnd"/>
            <w:r w:rsidR="008D16A7" w:rsidRPr="00D65266">
              <w:rPr>
                <w:highlight w:val="darkGray"/>
              </w:rPr>
              <w:t xml:space="preserve">, Chef Abteilung Finanzpolitik, Finanzausgleich, Finanzstatistik </w:t>
            </w:r>
            <w:r w:rsidR="006B368B" w:rsidRPr="00D65266">
              <w:rPr>
                <w:highlight w:val="darkGray"/>
              </w:rPr>
              <w:t>und</w:t>
            </w:r>
            <w:r w:rsidR="006B368B" w:rsidRPr="00D65266">
              <w:rPr>
                <w:highlight w:val="darkGray"/>
              </w:rPr>
              <w:br/>
            </w:r>
            <w:r w:rsidR="008D16A7" w:rsidRPr="00D65266">
              <w:rPr>
                <w:highlight w:val="darkGray"/>
              </w:rPr>
              <w:t xml:space="preserve">Michael </w:t>
            </w:r>
            <w:r w:rsidRPr="00D65266">
              <w:rPr>
                <w:highlight w:val="darkGray"/>
              </w:rPr>
              <w:t>Schuler</w:t>
            </w:r>
            <w:r w:rsidR="008D16A7" w:rsidRPr="00D65266">
              <w:rPr>
                <w:highlight w:val="darkGray"/>
              </w:rPr>
              <w:t>, Sektionschef Finanzpolitik, Finanzberichterstattung</w:t>
            </w:r>
            <w:r w:rsidRPr="00D65266">
              <w:rPr>
                <w:highlight w:val="darkGray"/>
              </w:rPr>
              <w:t>, Eidgenössische</w:t>
            </w:r>
            <w:r w:rsidR="006B368B" w:rsidRPr="00D65266">
              <w:rPr>
                <w:highlight w:val="darkGray"/>
              </w:rPr>
              <w:br/>
            </w:r>
            <w:r w:rsidRPr="00D65266">
              <w:rPr>
                <w:highlight w:val="darkGray"/>
              </w:rPr>
              <w:t xml:space="preserve">Finanzverwaltung EFV, </w:t>
            </w:r>
            <w:r w:rsidRPr="00D65266">
              <w:rPr>
                <w:rStyle w:val="hidden-xs"/>
                <w:highlight w:val="darkGray"/>
              </w:rPr>
              <w:t>Eidgenössisches Finanzdepartement EFD</w:t>
            </w:r>
            <w:r w:rsidRPr="00D65266">
              <w:rPr>
                <w:highlight w:val="darkGray"/>
              </w:rPr>
              <w:t>, Bern (30.04.2019)</w:t>
            </w:r>
          </w:p>
        </w:tc>
      </w:tr>
    </w:tbl>
    <w:p w14:paraId="15B46863" w14:textId="77777777" w:rsidR="00F8525F" w:rsidRPr="00D65266" w:rsidRDefault="00F8525F" w:rsidP="00F8525F">
      <w:pPr>
        <w:pStyle w:val="TextEFK"/>
        <w:rPr>
          <w:highlight w:val="darkGray"/>
        </w:rPr>
      </w:pPr>
    </w:p>
    <w:tbl>
      <w:tblPr>
        <w:tblStyle w:val="EFKMitUeberschrift"/>
        <w:tblW w:w="0" w:type="auto"/>
        <w:tblInd w:w="601" w:type="dxa"/>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181"/>
      </w:tblGrid>
      <w:tr w:rsidR="00F8525F" w:rsidRPr="00D65266" w14:paraId="61E17FAE" w14:textId="77777777" w:rsidTr="00D61A39">
        <w:tc>
          <w:tcPr>
            <w:tcW w:w="8181" w:type="dxa"/>
            <w:tcBorders>
              <w:top w:val="single" w:sz="4" w:space="0" w:color="auto"/>
            </w:tcBorders>
            <w:tcMar>
              <w:top w:w="113" w:type="dxa"/>
              <w:left w:w="0" w:type="dxa"/>
              <w:bottom w:w="0" w:type="dxa"/>
            </w:tcMar>
          </w:tcPr>
          <w:p w14:paraId="45156C1D" w14:textId="77777777" w:rsidR="00F8525F" w:rsidRPr="00D65266" w:rsidRDefault="00F8525F" w:rsidP="00F277E0">
            <w:pPr>
              <w:pStyle w:val="TabellentextEFK"/>
              <w:rPr>
                <w:b/>
                <w:highlight w:val="darkGray"/>
              </w:rPr>
            </w:pPr>
            <w:r w:rsidRPr="00D65266">
              <w:rPr>
                <w:b/>
                <w:highlight w:val="darkGray"/>
              </w:rPr>
              <w:lastRenderedPageBreak/>
              <w:t>Ansprechpartner im Rahmen der Fallstudien</w:t>
            </w:r>
          </w:p>
        </w:tc>
      </w:tr>
      <w:tr w:rsidR="002D3D72" w:rsidRPr="00D65266" w14:paraId="597AA2FE" w14:textId="77777777" w:rsidTr="003F3002">
        <w:tc>
          <w:tcPr>
            <w:tcW w:w="8181" w:type="dxa"/>
            <w:tcMar>
              <w:top w:w="113" w:type="dxa"/>
              <w:left w:w="0" w:type="dxa"/>
              <w:bottom w:w="0" w:type="dxa"/>
            </w:tcMar>
          </w:tcPr>
          <w:p w14:paraId="22EC2CAD" w14:textId="048B0FF7" w:rsidR="002D3D72" w:rsidRPr="00D65266" w:rsidRDefault="002D3D72" w:rsidP="002948FA">
            <w:pPr>
              <w:pStyle w:val="TabellentextEFK"/>
              <w:rPr>
                <w:highlight w:val="darkGray"/>
              </w:rPr>
            </w:pPr>
            <w:r w:rsidRPr="00D65266">
              <w:rPr>
                <w:highlight w:val="darkGray"/>
              </w:rPr>
              <w:t xml:space="preserve">Athos </w:t>
            </w:r>
            <w:proofErr w:type="spellStart"/>
            <w:r w:rsidRPr="00D65266">
              <w:rPr>
                <w:highlight w:val="darkGray"/>
              </w:rPr>
              <w:t>Nicollerat</w:t>
            </w:r>
            <w:proofErr w:type="spellEnd"/>
            <w:r w:rsidRPr="00D65266">
              <w:rPr>
                <w:highlight w:val="darkGray"/>
              </w:rPr>
              <w:t>, Sektionschef Finanzen und Controll</w:t>
            </w:r>
            <w:r w:rsidR="006B368B" w:rsidRPr="00D65266">
              <w:rPr>
                <w:highlight w:val="darkGray"/>
              </w:rPr>
              <w:t>ing, Bundesamt für Verkehr BAV,</w:t>
            </w:r>
            <w:r w:rsidR="006B368B" w:rsidRPr="00D65266">
              <w:rPr>
                <w:highlight w:val="darkGray"/>
              </w:rPr>
              <w:br/>
            </w:r>
            <w:r w:rsidRPr="00D65266">
              <w:rPr>
                <w:rStyle w:val="hidden-xs"/>
                <w:highlight w:val="darkGray"/>
              </w:rPr>
              <w:t xml:space="preserve">Eidgenössisches Departement für Umwelt, Verkehr, Energie und Kommunikation UVEK, </w:t>
            </w:r>
            <w:r w:rsidRPr="00D65266">
              <w:rPr>
                <w:highlight w:val="darkGray"/>
              </w:rPr>
              <w:t>Ittigen (31.05.2018 / 17.08.18)</w:t>
            </w:r>
          </w:p>
        </w:tc>
      </w:tr>
      <w:tr w:rsidR="002D3D72" w:rsidRPr="00D65266" w14:paraId="33EA6150" w14:textId="77777777" w:rsidTr="003F3002">
        <w:tc>
          <w:tcPr>
            <w:tcW w:w="8181" w:type="dxa"/>
            <w:tcMar>
              <w:top w:w="113" w:type="dxa"/>
              <w:left w:w="0" w:type="dxa"/>
              <w:bottom w:w="0" w:type="dxa"/>
            </w:tcMar>
          </w:tcPr>
          <w:p w14:paraId="50CBC250" w14:textId="73D18C2B" w:rsidR="002D3D72" w:rsidRPr="00D65266" w:rsidRDefault="009631B3" w:rsidP="006B368B">
            <w:pPr>
              <w:pStyle w:val="TabellentextEFK"/>
              <w:rPr>
                <w:highlight w:val="darkGray"/>
              </w:rPr>
            </w:pPr>
            <w:r w:rsidRPr="00D65266">
              <w:rPr>
                <w:highlight w:val="darkGray"/>
              </w:rPr>
              <w:t xml:space="preserve">Susanna </w:t>
            </w:r>
            <w:proofErr w:type="spellStart"/>
            <w:r w:rsidRPr="00D65266">
              <w:rPr>
                <w:highlight w:val="darkGray"/>
              </w:rPr>
              <w:t>Caseri</w:t>
            </w:r>
            <w:proofErr w:type="spellEnd"/>
            <w:r w:rsidR="00341E40" w:rsidRPr="00D65266">
              <w:rPr>
                <w:highlight w:val="darkGray"/>
              </w:rPr>
              <w:t>,</w:t>
            </w:r>
            <w:r w:rsidRPr="00D65266">
              <w:rPr>
                <w:highlight w:val="darkGray"/>
              </w:rPr>
              <w:t xml:space="preserve"> Chefin Abteilung Strategische Finanzplanung und Beratung, Jean-Marc Clavel, Tatjana von Steiger und Jean-François </w:t>
            </w:r>
            <w:proofErr w:type="spellStart"/>
            <w:r w:rsidRPr="00D65266">
              <w:rPr>
                <w:highlight w:val="darkGray"/>
              </w:rPr>
              <w:t>Cuénod</w:t>
            </w:r>
            <w:proofErr w:type="spellEnd"/>
            <w:r w:rsidRPr="00D65266">
              <w:rPr>
                <w:highlight w:val="darkGray"/>
              </w:rPr>
              <w:t>, Direktion für Entwicklung und</w:t>
            </w:r>
            <w:r w:rsidR="006B368B" w:rsidRPr="00D65266">
              <w:rPr>
                <w:highlight w:val="darkGray"/>
              </w:rPr>
              <w:br/>
            </w:r>
            <w:r w:rsidRPr="00D65266">
              <w:rPr>
                <w:highlight w:val="darkGray"/>
              </w:rPr>
              <w:t>Zu</w:t>
            </w:r>
            <w:r w:rsidR="00296765" w:rsidRPr="00D65266">
              <w:rPr>
                <w:highlight w:val="darkGray"/>
              </w:rPr>
              <w:softHyphen/>
            </w:r>
            <w:r w:rsidRPr="00D65266">
              <w:rPr>
                <w:highlight w:val="darkGray"/>
              </w:rPr>
              <w:t>sammenarbeit DEZA, Eidgenössisches Departement für auswärtige Angelegen</w:t>
            </w:r>
            <w:r w:rsidR="002948FA" w:rsidRPr="00D65266">
              <w:rPr>
                <w:highlight w:val="darkGray"/>
              </w:rPr>
              <w:t>heiten EDA, Bern Ausserholligen</w:t>
            </w:r>
            <w:r w:rsidRPr="00D65266">
              <w:rPr>
                <w:highlight w:val="darkGray"/>
              </w:rPr>
              <w:t xml:space="preserve"> (06.06.18)</w:t>
            </w:r>
          </w:p>
        </w:tc>
      </w:tr>
      <w:tr w:rsidR="00294DB5" w:rsidRPr="00D65266" w14:paraId="4C1E334D" w14:textId="77777777" w:rsidTr="00B97D9D">
        <w:tc>
          <w:tcPr>
            <w:tcW w:w="8181" w:type="dxa"/>
            <w:tcMar>
              <w:top w:w="113" w:type="dxa"/>
              <w:left w:w="0" w:type="dxa"/>
              <w:bottom w:w="0" w:type="dxa"/>
            </w:tcMar>
          </w:tcPr>
          <w:p w14:paraId="41A40345" w14:textId="3D5B733C" w:rsidR="00294DB5" w:rsidRPr="00D65266" w:rsidRDefault="00294DB5" w:rsidP="00341E40">
            <w:pPr>
              <w:pStyle w:val="TabellentextEFK"/>
              <w:rPr>
                <w:highlight w:val="darkGray"/>
              </w:rPr>
            </w:pPr>
            <w:r w:rsidRPr="00D65266">
              <w:rPr>
                <w:highlight w:val="darkGray"/>
              </w:rPr>
              <w:t>Christian Kellerhals, Abteilungschef Steuerung und Finanzen, Patricia Hubler, Fach</w:t>
            </w:r>
            <w:r w:rsidR="00296765" w:rsidRPr="00D65266">
              <w:rPr>
                <w:highlight w:val="darkGray"/>
              </w:rPr>
              <w:softHyphen/>
            </w:r>
            <w:r w:rsidRPr="00D65266">
              <w:rPr>
                <w:highlight w:val="darkGray"/>
              </w:rPr>
              <w:t xml:space="preserve">bereichsleiterin Finanzen, </w:t>
            </w:r>
            <w:proofErr w:type="spellStart"/>
            <w:r w:rsidRPr="00D65266">
              <w:rPr>
                <w:highlight w:val="darkGray"/>
              </w:rPr>
              <w:t>Stv</w:t>
            </w:r>
            <w:proofErr w:type="spellEnd"/>
            <w:r w:rsidRPr="00D65266">
              <w:rPr>
                <w:highlight w:val="darkGray"/>
              </w:rPr>
              <w:t xml:space="preserve">. Leiterin Finanzen und Controlling, Sandra Busch, Finanzen und Controlling, Bundesamt für Strassen ASTRA, </w:t>
            </w:r>
            <w:r w:rsidRPr="00D65266">
              <w:rPr>
                <w:rStyle w:val="hidden-xs"/>
                <w:highlight w:val="darkGray"/>
              </w:rPr>
              <w:t xml:space="preserve">Eidgenössisches Departement für Umwelt, Verkehr, Energie und Kommunikation UVEK, </w:t>
            </w:r>
            <w:r w:rsidR="002948FA" w:rsidRPr="00D65266">
              <w:rPr>
                <w:highlight w:val="darkGray"/>
              </w:rPr>
              <w:t>Ittigen</w:t>
            </w:r>
            <w:r w:rsidRPr="00D65266">
              <w:rPr>
                <w:highlight w:val="darkGray"/>
              </w:rPr>
              <w:t xml:space="preserve"> (09.08.2018)</w:t>
            </w:r>
          </w:p>
        </w:tc>
      </w:tr>
      <w:tr w:rsidR="00294DB5" w:rsidRPr="00D65266" w14:paraId="2D258A19" w14:textId="77777777" w:rsidTr="00B97D9D">
        <w:tc>
          <w:tcPr>
            <w:tcW w:w="8181" w:type="dxa"/>
            <w:tcMar>
              <w:top w:w="113" w:type="dxa"/>
              <w:left w:w="0" w:type="dxa"/>
              <w:bottom w:w="0" w:type="dxa"/>
            </w:tcMar>
          </w:tcPr>
          <w:p w14:paraId="3DA2E485" w14:textId="77777777" w:rsidR="00294DB5" w:rsidRPr="00D65266" w:rsidRDefault="00294DB5" w:rsidP="00341E40">
            <w:pPr>
              <w:pStyle w:val="TabellentextEFK"/>
              <w:rPr>
                <w:highlight w:val="darkGray"/>
              </w:rPr>
            </w:pPr>
            <w:r w:rsidRPr="00D65266">
              <w:rPr>
                <w:highlight w:val="darkGray"/>
              </w:rPr>
              <w:t xml:space="preserve">Christine Hofmann, stellvertretende Direktorin, Daniel Lehmann, Leiter Sektion Finanzen &amp; Controlling, Bundesamt für Umwelt, BAFU, </w:t>
            </w:r>
            <w:r w:rsidRPr="00D65266">
              <w:rPr>
                <w:rStyle w:val="hidden-xs"/>
                <w:highlight w:val="darkGray"/>
              </w:rPr>
              <w:t xml:space="preserve">Eidgenössisches Departement für Umwelt, Verkehr, Energie und Kommunikation UVEK, </w:t>
            </w:r>
            <w:r w:rsidR="002948FA" w:rsidRPr="00D65266">
              <w:rPr>
                <w:highlight w:val="darkGray"/>
              </w:rPr>
              <w:t>Ittigen</w:t>
            </w:r>
            <w:r w:rsidRPr="00D65266">
              <w:rPr>
                <w:highlight w:val="darkGray"/>
              </w:rPr>
              <w:t xml:space="preserve"> (14.08.2018)</w:t>
            </w:r>
          </w:p>
        </w:tc>
      </w:tr>
      <w:tr w:rsidR="002D3D72" w:rsidRPr="00D65266" w14:paraId="063400A2" w14:textId="77777777" w:rsidTr="003F3002">
        <w:tc>
          <w:tcPr>
            <w:tcW w:w="8181" w:type="dxa"/>
            <w:tcMar>
              <w:top w:w="113" w:type="dxa"/>
              <w:left w:w="0" w:type="dxa"/>
              <w:bottom w:w="0" w:type="dxa"/>
            </w:tcMar>
          </w:tcPr>
          <w:p w14:paraId="142FBB60" w14:textId="77777777" w:rsidR="002D3D72" w:rsidRPr="00D65266" w:rsidRDefault="009631B3" w:rsidP="002948FA">
            <w:pPr>
              <w:pStyle w:val="TabellentextEFK"/>
              <w:rPr>
                <w:highlight w:val="darkGray"/>
              </w:rPr>
            </w:pPr>
            <w:r w:rsidRPr="00D65266">
              <w:rPr>
                <w:highlight w:val="darkGray"/>
              </w:rPr>
              <w:t>Gerhard Jakob, Chef Finanzen Verteidigung, Armeestab der Schweizer Armee, Gruppe Verteidigung, Eidgenössisches Departement für Verteidigung, Bevölkerungsschutz und Sport VBS, Bern (20.08.18)</w:t>
            </w:r>
          </w:p>
        </w:tc>
      </w:tr>
      <w:tr w:rsidR="002D3D72" w:rsidRPr="00D65266" w14:paraId="3972236D" w14:textId="77777777" w:rsidTr="003F3002">
        <w:tc>
          <w:tcPr>
            <w:tcW w:w="8181" w:type="dxa"/>
            <w:tcMar>
              <w:top w:w="113" w:type="dxa"/>
              <w:left w:w="0" w:type="dxa"/>
              <w:bottom w:w="0" w:type="dxa"/>
            </w:tcMar>
          </w:tcPr>
          <w:p w14:paraId="14090785" w14:textId="77777777" w:rsidR="002D3D72" w:rsidRPr="00D65266" w:rsidRDefault="003F3002" w:rsidP="00E62041">
            <w:pPr>
              <w:pStyle w:val="TabellentextEFK"/>
              <w:rPr>
                <w:highlight w:val="darkGray"/>
              </w:rPr>
            </w:pPr>
            <w:r w:rsidRPr="00D65266">
              <w:rPr>
                <w:highlight w:val="darkGray"/>
              </w:rPr>
              <w:t>Patrick Vock, Leiter Strategische Projekte und Mitglied der Geschäftsleitung, Sandra Burri, Co-Leiterin Finanzen und Controlling, Moreno Forni</w:t>
            </w:r>
            <w:r w:rsidR="00E62041" w:rsidRPr="00D65266">
              <w:rPr>
                <w:highlight w:val="darkGray"/>
              </w:rPr>
              <w:t>,</w:t>
            </w:r>
            <w:r w:rsidRPr="00D65266">
              <w:rPr>
                <w:highlight w:val="darkGray"/>
              </w:rPr>
              <w:t xml:space="preserve"> stellvertretender Leiter Finanzen und Controlling, Staatssekretariat für Bildung, Forschung und Innovation SBFI, </w:t>
            </w:r>
            <w:r w:rsidRPr="00D65266">
              <w:rPr>
                <w:rStyle w:val="hidden-xs"/>
                <w:highlight w:val="darkGray"/>
              </w:rPr>
              <w:t>Eidgenössisches Departement für Wirtschaft, Bildung und</w:t>
            </w:r>
            <w:r w:rsidR="002948FA" w:rsidRPr="00D65266">
              <w:rPr>
                <w:rStyle w:val="hidden-xs"/>
                <w:highlight w:val="darkGray"/>
              </w:rPr>
              <w:t xml:space="preserve"> Forschung WBF, Bern</w:t>
            </w:r>
            <w:r w:rsidRPr="00D65266">
              <w:rPr>
                <w:rStyle w:val="hidden-xs"/>
                <w:highlight w:val="darkGray"/>
              </w:rPr>
              <w:t xml:space="preserve"> (</w:t>
            </w:r>
            <w:r w:rsidRPr="00D65266">
              <w:rPr>
                <w:highlight w:val="darkGray"/>
              </w:rPr>
              <w:t>21.08.18)</w:t>
            </w:r>
          </w:p>
        </w:tc>
      </w:tr>
      <w:tr w:rsidR="00294DB5" w:rsidRPr="00D65266" w14:paraId="459EE2ED" w14:textId="77777777" w:rsidTr="00B97D9D">
        <w:tc>
          <w:tcPr>
            <w:tcW w:w="8181" w:type="dxa"/>
            <w:tcMar>
              <w:top w:w="113" w:type="dxa"/>
              <w:left w:w="0" w:type="dxa"/>
              <w:bottom w:w="0" w:type="dxa"/>
            </w:tcMar>
          </w:tcPr>
          <w:p w14:paraId="6AC5E995" w14:textId="79FF1838" w:rsidR="00294DB5" w:rsidRPr="00D65266" w:rsidRDefault="00294DB5" w:rsidP="00AE02B1">
            <w:pPr>
              <w:pStyle w:val="TabellentextEFK"/>
              <w:rPr>
                <w:highlight w:val="darkGray"/>
              </w:rPr>
            </w:pPr>
            <w:r w:rsidRPr="00D65266">
              <w:rPr>
                <w:highlight w:val="darkGray"/>
              </w:rPr>
              <w:t>Andrea Leute, Vizedirektorin, Leiterin Direktionsbereich</w:t>
            </w:r>
            <w:r w:rsidR="006B368B" w:rsidRPr="00D65266">
              <w:rPr>
                <w:highlight w:val="darkGray"/>
              </w:rPr>
              <w:t xml:space="preserve"> Politik, Evaluation, Recht und</w:t>
            </w:r>
            <w:r w:rsidR="006B368B" w:rsidRPr="00D65266">
              <w:rPr>
                <w:highlight w:val="darkGray"/>
              </w:rPr>
              <w:br/>
            </w:r>
            <w:r w:rsidRPr="00D65266">
              <w:rPr>
                <w:highlight w:val="darkGray"/>
              </w:rPr>
              <w:t xml:space="preserve">Ressourcen, Conrad Widmer, Leiter Fachbereich Agrarpolitik und Bundesratsgeschäfte, </w:t>
            </w:r>
            <w:r w:rsidRPr="00D65266">
              <w:rPr>
                <w:rStyle w:val="hidden-xs"/>
                <w:highlight w:val="darkGray"/>
              </w:rPr>
              <w:t>Bundesamt für Landwirtschaft BLW</w:t>
            </w:r>
            <w:r w:rsidRPr="00D65266">
              <w:rPr>
                <w:highlight w:val="darkGray"/>
              </w:rPr>
              <w:t xml:space="preserve">, </w:t>
            </w:r>
            <w:r w:rsidRPr="00D65266">
              <w:rPr>
                <w:rStyle w:val="hidden-xs"/>
                <w:highlight w:val="darkGray"/>
              </w:rPr>
              <w:t>Eidgenössisches Departement für Wirtschaft, Bildung und Forschung WBF, Köniz Liebefeld</w:t>
            </w:r>
            <w:r w:rsidRPr="00D65266">
              <w:rPr>
                <w:highlight w:val="darkGray"/>
              </w:rPr>
              <w:t xml:space="preserve"> (20.11.18</w:t>
            </w:r>
            <w:r w:rsidR="002948FA" w:rsidRPr="00D65266">
              <w:rPr>
                <w:highlight w:val="darkGray"/>
              </w:rPr>
              <w:t>)</w:t>
            </w:r>
          </w:p>
        </w:tc>
      </w:tr>
      <w:tr w:rsidR="003F3002" w:rsidRPr="00D65266" w14:paraId="40E7644E" w14:textId="77777777" w:rsidTr="003F3002">
        <w:tc>
          <w:tcPr>
            <w:tcW w:w="8181" w:type="dxa"/>
            <w:tcMar>
              <w:top w:w="113" w:type="dxa"/>
              <w:left w:w="0" w:type="dxa"/>
              <w:bottom w:w="0" w:type="dxa"/>
            </w:tcMar>
          </w:tcPr>
          <w:p w14:paraId="7B748A37" w14:textId="77777777" w:rsidR="003F3002" w:rsidRPr="00D65266" w:rsidRDefault="003F3002" w:rsidP="00AE02B1">
            <w:pPr>
              <w:pStyle w:val="TabellentextEFK"/>
              <w:rPr>
                <w:highlight w:val="darkGray"/>
              </w:rPr>
            </w:pPr>
            <w:r w:rsidRPr="00D65266">
              <w:rPr>
                <w:highlight w:val="darkGray"/>
              </w:rPr>
              <w:t xml:space="preserve">Markus </w:t>
            </w:r>
            <w:proofErr w:type="spellStart"/>
            <w:r w:rsidRPr="00D65266">
              <w:rPr>
                <w:highlight w:val="darkGray"/>
              </w:rPr>
              <w:t>Büschi</w:t>
            </w:r>
            <w:proofErr w:type="spellEnd"/>
            <w:r w:rsidRPr="00D65266">
              <w:rPr>
                <w:highlight w:val="darkGray"/>
              </w:rPr>
              <w:t>, Leiter Bereich Information, Wissen, Logistik und stellvertretender Leiter Geschäftsfeld Planung, Prozesse, Ressourcen, Tobias Hausamman, stellvertretender Leiter Bereich Finanzen und Controlling, Geschäftsfeld Planung, Prozesse, Ressourcen, Bundes</w:t>
            </w:r>
            <w:r w:rsidR="00296765" w:rsidRPr="00D65266">
              <w:rPr>
                <w:highlight w:val="darkGray"/>
              </w:rPr>
              <w:softHyphen/>
            </w:r>
            <w:r w:rsidRPr="00D65266">
              <w:rPr>
                <w:highlight w:val="darkGray"/>
              </w:rPr>
              <w:t xml:space="preserve">amt für Sozialversicherungen BSV, </w:t>
            </w:r>
            <w:r w:rsidRPr="00D65266">
              <w:rPr>
                <w:rStyle w:val="hidden-xs"/>
                <w:highlight w:val="darkGray"/>
              </w:rPr>
              <w:t>Eidgenössisches D</w:t>
            </w:r>
            <w:r w:rsidR="002948FA" w:rsidRPr="00D65266">
              <w:rPr>
                <w:rStyle w:val="hidden-xs"/>
                <w:highlight w:val="darkGray"/>
              </w:rPr>
              <w:t>epartement des Innern EDI, Bern</w:t>
            </w:r>
            <w:r w:rsidRPr="00D65266">
              <w:rPr>
                <w:rStyle w:val="hidden-xs"/>
                <w:highlight w:val="darkGray"/>
              </w:rPr>
              <w:t xml:space="preserve"> (</w:t>
            </w:r>
            <w:r w:rsidRPr="00D65266">
              <w:rPr>
                <w:highlight w:val="darkGray"/>
              </w:rPr>
              <w:t>21.11.18</w:t>
            </w:r>
            <w:r w:rsidRPr="00D65266">
              <w:rPr>
                <w:rStyle w:val="hidden-xs"/>
                <w:highlight w:val="darkGray"/>
              </w:rPr>
              <w:t>)</w:t>
            </w:r>
          </w:p>
        </w:tc>
      </w:tr>
    </w:tbl>
    <w:p w14:paraId="07FFD5C9" w14:textId="77777777" w:rsidR="00F8525F" w:rsidRPr="00D65266" w:rsidRDefault="00F8525F" w:rsidP="00F8525F">
      <w:pPr>
        <w:pStyle w:val="TextEFK"/>
        <w:rPr>
          <w:highlight w:val="darkGray"/>
        </w:rPr>
      </w:pPr>
    </w:p>
    <w:p w14:paraId="7CB94480" w14:textId="77777777" w:rsidR="00612276" w:rsidRPr="00D65266" w:rsidRDefault="00612276" w:rsidP="00612276">
      <w:pPr>
        <w:pStyle w:val="AnhangTitelEFK"/>
        <w:ind w:left="567"/>
        <w:rPr>
          <w:highlight w:val="darkGray"/>
        </w:rPr>
      </w:pPr>
      <w:bookmarkStart w:id="153" w:name="_Toc39073194"/>
      <w:r w:rsidRPr="00D65266">
        <w:rPr>
          <w:highlight w:val="darkGray"/>
        </w:rPr>
        <w:lastRenderedPageBreak/>
        <w:t xml:space="preserve">Anhang 7: Nachvollzug der </w:t>
      </w:r>
      <w:r w:rsidR="00AA0F49" w:rsidRPr="00D65266">
        <w:rPr>
          <w:highlight w:val="darkGray"/>
        </w:rPr>
        <w:t>beschlossenen</w:t>
      </w:r>
      <w:r w:rsidR="00B8027B" w:rsidRPr="00D65266">
        <w:rPr>
          <w:highlight w:val="darkGray"/>
        </w:rPr>
        <w:br/>
      </w:r>
      <w:r w:rsidRPr="00D65266">
        <w:rPr>
          <w:highlight w:val="darkGray"/>
        </w:rPr>
        <w:t>Entlastung</w:t>
      </w:r>
      <w:r w:rsidR="00AA0F49" w:rsidRPr="00D65266">
        <w:rPr>
          <w:highlight w:val="darkGray"/>
        </w:rPr>
        <w:t>smassnahm</w:t>
      </w:r>
      <w:r w:rsidRPr="00D65266">
        <w:rPr>
          <w:highlight w:val="darkGray"/>
        </w:rPr>
        <w:t>en</w:t>
      </w:r>
      <w:bookmarkEnd w:id="153"/>
    </w:p>
    <w:p w14:paraId="6A85E373" w14:textId="13B877D0" w:rsidR="00612276" w:rsidRPr="00D65266" w:rsidRDefault="00612276" w:rsidP="00377671">
      <w:pPr>
        <w:pStyle w:val="TextEFK"/>
        <w:ind w:left="567"/>
        <w:rPr>
          <w:highlight w:val="darkGray"/>
        </w:rPr>
      </w:pPr>
      <w:r w:rsidRPr="00D65266">
        <w:rPr>
          <w:highlight w:val="darkGray"/>
        </w:rPr>
        <w:t xml:space="preserve">Die folgende Tabelle zeigt die in Kapitel </w:t>
      </w:r>
      <w:r w:rsidRPr="00D65266">
        <w:rPr>
          <w:highlight w:val="darkGray"/>
        </w:rPr>
        <w:fldChar w:fldCharType="begin"/>
      </w:r>
      <w:r w:rsidRPr="00D65266">
        <w:rPr>
          <w:highlight w:val="darkGray"/>
        </w:rPr>
        <w:instrText xml:space="preserve"> REF _Ref10643280 \r \h  \* MERGEFORMAT </w:instrText>
      </w:r>
      <w:r w:rsidRPr="00D65266">
        <w:rPr>
          <w:highlight w:val="darkGray"/>
        </w:rPr>
      </w:r>
      <w:r w:rsidRPr="00D65266">
        <w:rPr>
          <w:highlight w:val="darkGray"/>
        </w:rPr>
        <w:fldChar w:fldCharType="separate"/>
      </w:r>
      <w:r w:rsidR="005F3300" w:rsidRPr="00D65266">
        <w:rPr>
          <w:highlight w:val="darkGray"/>
        </w:rPr>
        <w:t>4.2</w:t>
      </w:r>
      <w:r w:rsidRPr="00D65266">
        <w:rPr>
          <w:highlight w:val="darkGray"/>
        </w:rPr>
        <w:fldChar w:fldCharType="end"/>
      </w:r>
      <w:r w:rsidRPr="00D65266">
        <w:rPr>
          <w:highlight w:val="darkGray"/>
        </w:rPr>
        <w:t xml:space="preserve"> erläuterte eingeschränkte Vergleichbarkeit der Entlastungsmassnahmen zwischen den Darstellungen in den Botschaften und den Bundes</w:t>
      </w:r>
      <w:r w:rsidR="00296765" w:rsidRPr="00D65266">
        <w:rPr>
          <w:highlight w:val="darkGray"/>
        </w:rPr>
        <w:softHyphen/>
      </w:r>
      <w:r w:rsidRPr="00D65266">
        <w:rPr>
          <w:highlight w:val="darkGray"/>
        </w:rPr>
        <w:t>beschlüssen (Bundes</w:t>
      </w:r>
      <w:r w:rsidR="00B9213A" w:rsidRPr="00D65266">
        <w:rPr>
          <w:highlight w:val="darkGray"/>
        </w:rPr>
        <w:t>gesetze) zu den Sparprogrammen (</w:t>
      </w:r>
      <w:r w:rsidRPr="00D65266">
        <w:rPr>
          <w:highlight w:val="darkGray"/>
        </w:rPr>
        <w:t>Quelle: EFK eigene Analyse</w:t>
      </w:r>
      <w:r w:rsidR="00B9213A" w:rsidRPr="00D65266">
        <w:rPr>
          <w:highlight w:val="darkGray"/>
        </w:rPr>
        <w:t>)</w:t>
      </w:r>
      <w:r w:rsidRPr="00D65266">
        <w:rPr>
          <w:highlight w:val="darkGray"/>
        </w:rPr>
        <w:t>.</w:t>
      </w:r>
    </w:p>
    <w:tbl>
      <w:tblPr>
        <w:tblStyle w:val="Tabellenraster"/>
        <w:tblW w:w="8789" w:type="dxa"/>
        <w:tblInd w:w="-5" w:type="dxa"/>
        <w:tblLayout w:type="fixed"/>
        <w:tblLook w:val="04A0" w:firstRow="1" w:lastRow="0" w:firstColumn="1" w:lastColumn="0" w:noHBand="0" w:noVBand="1"/>
      </w:tblPr>
      <w:tblGrid>
        <w:gridCol w:w="1701"/>
        <w:gridCol w:w="1843"/>
        <w:gridCol w:w="1843"/>
        <w:gridCol w:w="1984"/>
        <w:gridCol w:w="1418"/>
      </w:tblGrid>
      <w:tr w:rsidR="0033707F" w:rsidRPr="00D65266" w14:paraId="29D23047" w14:textId="77777777" w:rsidTr="00B06870">
        <w:tc>
          <w:tcPr>
            <w:tcW w:w="1701" w:type="dxa"/>
            <w:shd w:val="clear" w:color="auto" w:fill="C4BD97" w:themeFill="accent6"/>
          </w:tcPr>
          <w:p w14:paraId="2D73A3D8" w14:textId="77777777" w:rsidR="00612276" w:rsidRPr="00D65266" w:rsidRDefault="00612276" w:rsidP="00B06870">
            <w:pPr>
              <w:pStyle w:val="TabellentextEFK"/>
              <w:rPr>
                <w:b/>
                <w:sz w:val="20"/>
                <w:szCs w:val="20"/>
                <w:highlight w:val="darkGray"/>
              </w:rPr>
            </w:pPr>
            <w:r w:rsidRPr="00D65266">
              <w:rPr>
                <w:b/>
                <w:sz w:val="20"/>
                <w:szCs w:val="20"/>
                <w:highlight w:val="darkGray"/>
              </w:rPr>
              <w:t>Sparprogramm</w:t>
            </w:r>
          </w:p>
        </w:tc>
        <w:tc>
          <w:tcPr>
            <w:tcW w:w="1843" w:type="dxa"/>
            <w:shd w:val="clear" w:color="auto" w:fill="C4BD97" w:themeFill="accent6"/>
          </w:tcPr>
          <w:p w14:paraId="486172FB" w14:textId="77777777" w:rsidR="00612276" w:rsidRPr="00D65266" w:rsidRDefault="00612276" w:rsidP="00045146">
            <w:pPr>
              <w:pStyle w:val="TabellentextEFK"/>
              <w:jc w:val="center"/>
              <w:rPr>
                <w:b/>
                <w:sz w:val="20"/>
                <w:szCs w:val="20"/>
                <w:highlight w:val="darkGray"/>
              </w:rPr>
            </w:pPr>
            <w:r w:rsidRPr="00D65266">
              <w:rPr>
                <w:b/>
                <w:sz w:val="20"/>
                <w:szCs w:val="20"/>
                <w:highlight w:val="darkGray"/>
              </w:rPr>
              <w:t>Detai</w:t>
            </w:r>
            <w:r w:rsidR="00812032" w:rsidRPr="00D65266">
              <w:rPr>
                <w:b/>
                <w:sz w:val="20"/>
                <w:szCs w:val="20"/>
                <w:highlight w:val="darkGray"/>
              </w:rPr>
              <w:t>l</w:t>
            </w:r>
            <w:r w:rsidRPr="00D65266">
              <w:rPr>
                <w:b/>
                <w:sz w:val="20"/>
                <w:szCs w:val="20"/>
                <w:highlight w:val="darkGray"/>
              </w:rPr>
              <w:t>lierungsgrad der Massnahmen in Botschaft</w:t>
            </w:r>
          </w:p>
        </w:tc>
        <w:tc>
          <w:tcPr>
            <w:tcW w:w="1843" w:type="dxa"/>
            <w:shd w:val="clear" w:color="auto" w:fill="C4BD97" w:themeFill="accent6"/>
          </w:tcPr>
          <w:p w14:paraId="5D84D508" w14:textId="77777777" w:rsidR="00612276" w:rsidRPr="00D65266" w:rsidRDefault="00612276" w:rsidP="00045146">
            <w:pPr>
              <w:pStyle w:val="TabellentextEFK"/>
              <w:jc w:val="center"/>
              <w:rPr>
                <w:b/>
                <w:sz w:val="20"/>
                <w:szCs w:val="20"/>
                <w:highlight w:val="darkGray"/>
              </w:rPr>
            </w:pPr>
            <w:r w:rsidRPr="00D65266">
              <w:rPr>
                <w:b/>
                <w:sz w:val="20"/>
                <w:szCs w:val="20"/>
                <w:highlight w:val="darkGray"/>
              </w:rPr>
              <w:t>Darstellung in der Botschaft</w:t>
            </w:r>
          </w:p>
        </w:tc>
        <w:tc>
          <w:tcPr>
            <w:tcW w:w="1984" w:type="dxa"/>
            <w:shd w:val="clear" w:color="auto" w:fill="C4BD97" w:themeFill="accent6"/>
          </w:tcPr>
          <w:p w14:paraId="4BED898B" w14:textId="45306A4D" w:rsidR="00612276" w:rsidRPr="00D65266" w:rsidRDefault="00991897" w:rsidP="0033707F">
            <w:pPr>
              <w:pStyle w:val="TabellentextEFK"/>
              <w:jc w:val="center"/>
              <w:rPr>
                <w:b/>
                <w:sz w:val="20"/>
                <w:szCs w:val="20"/>
                <w:highlight w:val="darkGray"/>
              </w:rPr>
            </w:pPr>
            <w:r w:rsidRPr="00D65266">
              <w:rPr>
                <w:b/>
                <w:sz w:val="20"/>
                <w:szCs w:val="20"/>
                <w:highlight w:val="darkGray"/>
              </w:rPr>
              <w:t>Darstellung im</w:t>
            </w:r>
            <w:r w:rsidRPr="00D65266">
              <w:rPr>
                <w:b/>
                <w:sz w:val="20"/>
                <w:szCs w:val="20"/>
                <w:highlight w:val="darkGray"/>
              </w:rPr>
              <w:br/>
            </w:r>
            <w:r w:rsidR="00612276" w:rsidRPr="00D65266">
              <w:rPr>
                <w:b/>
                <w:sz w:val="20"/>
                <w:szCs w:val="20"/>
                <w:highlight w:val="darkGray"/>
              </w:rPr>
              <w:t>Bundesgesetz</w:t>
            </w:r>
          </w:p>
        </w:tc>
        <w:tc>
          <w:tcPr>
            <w:tcW w:w="1418" w:type="dxa"/>
            <w:shd w:val="clear" w:color="auto" w:fill="C4BD97" w:themeFill="accent6"/>
          </w:tcPr>
          <w:p w14:paraId="72C27A13" w14:textId="4CED8FA4" w:rsidR="00612276" w:rsidRPr="00D65266" w:rsidRDefault="00612276" w:rsidP="00045146">
            <w:pPr>
              <w:pStyle w:val="TabellentextEFK"/>
              <w:jc w:val="center"/>
              <w:rPr>
                <w:b/>
                <w:sz w:val="20"/>
                <w:szCs w:val="20"/>
                <w:highlight w:val="darkGray"/>
              </w:rPr>
            </w:pPr>
            <w:r w:rsidRPr="00D65266">
              <w:rPr>
                <w:b/>
                <w:sz w:val="20"/>
                <w:szCs w:val="20"/>
                <w:highlight w:val="darkGray"/>
              </w:rPr>
              <w:t>Vergleich</w:t>
            </w:r>
            <w:r w:rsidR="00053338" w:rsidRPr="00D65266">
              <w:rPr>
                <w:b/>
                <w:sz w:val="20"/>
                <w:szCs w:val="20"/>
                <w:highlight w:val="darkGray"/>
              </w:rPr>
              <w:softHyphen/>
            </w:r>
            <w:r w:rsidRPr="00D65266">
              <w:rPr>
                <w:b/>
                <w:sz w:val="20"/>
                <w:szCs w:val="20"/>
                <w:highlight w:val="darkGray"/>
              </w:rPr>
              <w:t>barkeit Bundesgesetz mit Botschaft</w:t>
            </w:r>
          </w:p>
        </w:tc>
      </w:tr>
      <w:tr w:rsidR="0033707F" w:rsidRPr="00D65266" w14:paraId="72D01E44" w14:textId="77777777" w:rsidTr="00B06870">
        <w:tc>
          <w:tcPr>
            <w:tcW w:w="1701" w:type="dxa"/>
          </w:tcPr>
          <w:p w14:paraId="7F92D38E" w14:textId="16A2EABD" w:rsidR="00612276" w:rsidRPr="00D65266" w:rsidRDefault="00612276" w:rsidP="00B06870">
            <w:pPr>
              <w:pStyle w:val="TabellentextEFK"/>
              <w:rPr>
                <w:sz w:val="20"/>
                <w:szCs w:val="20"/>
                <w:highlight w:val="darkGray"/>
              </w:rPr>
            </w:pPr>
            <w:r w:rsidRPr="00D65266">
              <w:rPr>
                <w:sz w:val="20"/>
                <w:szCs w:val="20"/>
                <w:highlight w:val="darkGray"/>
              </w:rPr>
              <w:t>Entlastungs</w:t>
            </w:r>
            <w:r w:rsidR="00D45E4F" w:rsidRPr="00D65266">
              <w:rPr>
                <w:sz w:val="20"/>
                <w:szCs w:val="20"/>
                <w:highlight w:val="darkGray"/>
              </w:rPr>
              <w:softHyphen/>
            </w:r>
            <w:r w:rsidRPr="00D65266">
              <w:rPr>
                <w:sz w:val="20"/>
                <w:szCs w:val="20"/>
                <w:highlight w:val="darkGray"/>
              </w:rPr>
              <w:t>programm 2003 (EP03)</w:t>
            </w:r>
          </w:p>
        </w:tc>
        <w:tc>
          <w:tcPr>
            <w:tcW w:w="1843" w:type="dxa"/>
          </w:tcPr>
          <w:p w14:paraId="3ECADE87" w14:textId="77777777" w:rsidR="00612276" w:rsidRPr="00D65266" w:rsidRDefault="00612276" w:rsidP="00045146">
            <w:pPr>
              <w:pStyle w:val="TabellentextEFK"/>
              <w:rPr>
                <w:sz w:val="20"/>
                <w:szCs w:val="20"/>
                <w:highlight w:val="darkGray"/>
              </w:rPr>
            </w:pPr>
            <w:r w:rsidRPr="00D65266">
              <w:rPr>
                <w:sz w:val="20"/>
                <w:szCs w:val="20"/>
                <w:highlight w:val="darkGray"/>
              </w:rPr>
              <w:t>Entlastungen nach Rubriken, Kredite teilweise identifi</w:t>
            </w:r>
            <w:r w:rsidR="00D45E4F" w:rsidRPr="00D65266">
              <w:rPr>
                <w:sz w:val="20"/>
                <w:szCs w:val="20"/>
                <w:highlight w:val="darkGray"/>
              </w:rPr>
              <w:softHyphen/>
            </w:r>
            <w:r w:rsidRPr="00D65266">
              <w:rPr>
                <w:sz w:val="20"/>
                <w:szCs w:val="20"/>
                <w:highlight w:val="darkGray"/>
              </w:rPr>
              <w:t>zierbar</w:t>
            </w:r>
          </w:p>
        </w:tc>
        <w:tc>
          <w:tcPr>
            <w:tcW w:w="1843" w:type="dxa"/>
          </w:tcPr>
          <w:p w14:paraId="07C7C946" w14:textId="1A7123F4" w:rsidR="00612276" w:rsidRPr="00D65266" w:rsidRDefault="00612276" w:rsidP="00045146">
            <w:pPr>
              <w:pStyle w:val="TabellentextEFK"/>
              <w:rPr>
                <w:sz w:val="20"/>
                <w:szCs w:val="20"/>
                <w:highlight w:val="darkGray"/>
              </w:rPr>
            </w:pPr>
            <w:r w:rsidRPr="00D65266">
              <w:rPr>
                <w:sz w:val="20"/>
                <w:szCs w:val="20"/>
                <w:highlight w:val="darkGray"/>
              </w:rPr>
              <w:t>Kap. 2</w:t>
            </w:r>
            <w:r w:rsidR="00991897" w:rsidRPr="00D65266">
              <w:rPr>
                <w:sz w:val="20"/>
                <w:szCs w:val="20"/>
                <w:highlight w:val="darkGray"/>
              </w:rPr>
              <w:t xml:space="preserve"> </w:t>
            </w:r>
            <w:r w:rsidRPr="00D65266">
              <w:rPr>
                <w:sz w:val="20"/>
                <w:szCs w:val="20"/>
                <w:highlight w:val="darkGray"/>
              </w:rPr>
              <w:t>(Detail</w:t>
            </w:r>
            <w:r w:rsidR="00D45E4F" w:rsidRPr="00D65266">
              <w:rPr>
                <w:sz w:val="20"/>
                <w:szCs w:val="20"/>
                <w:highlight w:val="darkGray"/>
              </w:rPr>
              <w:softHyphen/>
            </w:r>
            <w:r w:rsidRPr="00D65266">
              <w:rPr>
                <w:sz w:val="20"/>
                <w:szCs w:val="20"/>
                <w:highlight w:val="darkGray"/>
              </w:rPr>
              <w:t>beschreibung)</w:t>
            </w:r>
          </w:p>
          <w:p w14:paraId="168128F2" w14:textId="06844913" w:rsidR="00612276" w:rsidRPr="00D65266" w:rsidRDefault="00612276" w:rsidP="00991897">
            <w:pPr>
              <w:pStyle w:val="TabellentextEFK"/>
              <w:rPr>
                <w:sz w:val="20"/>
                <w:szCs w:val="20"/>
                <w:highlight w:val="darkGray"/>
              </w:rPr>
            </w:pPr>
            <w:r w:rsidRPr="00D65266">
              <w:rPr>
                <w:sz w:val="20"/>
                <w:szCs w:val="20"/>
                <w:highlight w:val="darkGray"/>
              </w:rPr>
              <w:t>Anhang 5 (nach</w:t>
            </w:r>
            <w:r w:rsidR="00991897" w:rsidRPr="00D65266">
              <w:rPr>
                <w:sz w:val="20"/>
                <w:szCs w:val="20"/>
                <w:highlight w:val="darkGray"/>
              </w:rPr>
              <w:br/>
            </w:r>
            <w:r w:rsidRPr="00D65266">
              <w:rPr>
                <w:sz w:val="20"/>
                <w:szCs w:val="20"/>
                <w:highlight w:val="darkGray"/>
              </w:rPr>
              <w:t>Departementen)</w:t>
            </w:r>
          </w:p>
        </w:tc>
        <w:tc>
          <w:tcPr>
            <w:tcW w:w="1984" w:type="dxa"/>
          </w:tcPr>
          <w:p w14:paraId="740C8D53" w14:textId="77777777" w:rsidR="00612276" w:rsidRPr="00D65266" w:rsidRDefault="00612276" w:rsidP="00045146">
            <w:pPr>
              <w:pStyle w:val="TabellentextEFK"/>
              <w:rPr>
                <w:sz w:val="20"/>
                <w:szCs w:val="20"/>
                <w:highlight w:val="darkGray"/>
              </w:rPr>
            </w:pPr>
            <w:r w:rsidRPr="00D65266">
              <w:rPr>
                <w:sz w:val="20"/>
                <w:szCs w:val="20"/>
                <w:highlight w:val="darkGray"/>
              </w:rPr>
              <w:t>Tabelle in Art. 4a Abs. 1 HVG*</w:t>
            </w:r>
          </w:p>
          <w:p w14:paraId="209698F3" w14:textId="77777777" w:rsidR="00E97648" w:rsidRPr="00D65266" w:rsidRDefault="00701E7B" w:rsidP="00701E7B">
            <w:pPr>
              <w:pStyle w:val="TabellentextEFK"/>
              <w:rPr>
                <w:sz w:val="20"/>
                <w:szCs w:val="20"/>
                <w:highlight w:val="darkGray"/>
              </w:rPr>
            </w:pPr>
            <w:r w:rsidRPr="00D65266">
              <w:rPr>
                <w:sz w:val="20"/>
                <w:szCs w:val="20"/>
                <w:highlight w:val="darkGray"/>
              </w:rPr>
              <w:t>grosse Diskrepanz zur Zusammen</w:t>
            </w:r>
            <w:r w:rsidR="00641105" w:rsidRPr="00D65266">
              <w:rPr>
                <w:sz w:val="20"/>
                <w:szCs w:val="20"/>
                <w:highlight w:val="darkGray"/>
              </w:rPr>
              <w:t>-</w:t>
            </w:r>
            <w:r w:rsidRPr="00D65266">
              <w:rPr>
                <w:sz w:val="20"/>
                <w:szCs w:val="20"/>
                <w:highlight w:val="darkGray"/>
              </w:rPr>
              <w:t>fassung der Verhandlung des</w:t>
            </w:r>
            <w:r w:rsidR="00E97648" w:rsidRPr="00D65266">
              <w:rPr>
                <w:sz w:val="20"/>
                <w:szCs w:val="20"/>
                <w:highlight w:val="darkGray"/>
              </w:rPr>
              <w:t xml:space="preserve"> Geschäfts 03.047 in Curia Vista</w:t>
            </w:r>
          </w:p>
        </w:tc>
        <w:tc>
          <w:tcPr>
            <w:tcW w:w="1418" w:type="dxa"/>
          </w:tcPr>
          <w:p w14:paraId="4C76560D" w14:textId="64A477E4" w:rsidR="00612276" w:rsidRPr="00D65266" w:rsidRDefault="00612276" w:rsidP="00045146">
            <w:pPr>
              <w:pStyle w:val="TabellentextEFK"/>
              <w:rPr>
                <w:sz w:val="20"/>
                <w:szCs w:val="20"/>
                <w:highlight w:val="darkGray"/>
              </w:rPr>
            </w:pPr>
            <w:r w:rsidRPr="00D65266">
              <w:rPr>
                <w:sz w:val="20"/>
                <w:szCs w:val="20"/>
                <w:highlight w:val="darkGray"/>
              </w:rPr>
              <w:t>weitgehend vergleichbar mit Detail</w:t>
            </w:r>
            <w:r w:rsidR="00053338" w:rsidRPr="00D65266">
              <w:rPr>
                <w:sz w:val="20"/>
                <w:szCs w:val="20"/>
                <w:highlight w:val="darkGray"/>
              </w:rPr>
              <w:softHyphen/>
            </w:r>
            <w:r w:rsidRPr="00D65266">
              <w:rPr>
                <w:sz w:val="20"/>
                <w:szCs w:val="20"/>
                <w:highlight w:val="darkGray"/>
              </w:rPr>
              <w:t>beschreibung, schwer ver</w:t>
            </w:r>
            <w:r w:rsidR="00053338" w:rsidRPr="00D65266">
              <w:rPr>
                <w:sz w:val="20"/>
                <w:szCs w:val="20"/>
                <w:highlight w:val="darkGray"/>
              </w:rPr>
              <w:softHyphen/>
            </w:r>
            <w:r w:rsidRPr="00D65266">
              <w:rPr>
                <w:sz w:val="20"/>
                <w:szCs w:val="20"/>
                <w:highlight w:val="darkGray"/>
              </w:rPr>
              <w:t>gleichbar in der Übersicht</w:t>
            </w:r>
          </w:p>
        </w:tc>
      </w:tr>
      <w:tr w:rsidR="0033707F" w:rsidRPr="00D65266" w14:paraId="4DAC0E2C" w14:textId="77777777" w:rsidTr="00B06870">
        <w:tc>
          <w:tcPr>
            <w:tcW w:w="1701" w:type="dxa"/>
          </w:tcPr>
          <w:p w14:paraId="352605F9" w14:textId="548D6270" w:rsidR="00612276" w:rsidRPr="00D65266" w:rsidRDefault="00612276" w:rsidP="00B06870">
            <w:pPr>
              <w:pStyle w:val="TabellentextEFK"/>
              <w:rPr>
                <w:sz w:val="20"/>
                <w:szCs w:val="20"/>
                <w:highlight w:val="darkGray"/>
              </w:rPr>
            </w:pPr>
            <w:r w:rsidRPr="00D65266">
              <w:rPr>
                <w:sz w:val="20"/>
                <w:szCs w:val="20"/>
                <w:highlight w:val="darkGray"/>
              </w:rPr>
              <w:t>Entlastungs</w:t>
            </w:r>
            <w:r w:rsidR="0033707F" w:rsidRPr="00D65266">
              <w:rPr>
                <w:sz w:val="20"/>
                <w:szCs w:val="20"/>
                <w:highlight w:val="darkGray"/>
              </w:rPr>
              <w:softHyphen/>
            </w:r>
            <w:r w:rsidRPr="00D65266">
              <w:rPr>
                <w:sz w:val="20"/>
                <w:szCs w:val="20"/>
                <w:highlight w:val="darkGray"/>
              </w:rPr>
              <w:t>programm 2004 (EP04)</w:t>
            </w:r>
          </w:p>
        </w:tc>
        <w:tc>
          <w:tcPr>
            <w:tcW w:w="1843" w:type="dxa"/>
          </w:tcPr>
          <w:p w14:paraId="0EBFF142" w14:textId="77777777" w:rsidR="00612276" w:rsidRPr="00D65266" w:rsidRDefault="00612276" w:rsidP="00045146">
            <w:pPr>
              <w:pStyle w:val="TabellentextEFK"/>
              <w:rPr>
                <w:sz w:val="20"/>
                <w:szCs w:val="20"/>
                <w:highlight w:val="darkGray"/>
              </w:rPr>
            </w:pPr>
            <w:r w:rsidRPr="00D65266">
              <w:rPr>
                <w:sz w:val="20"/>
                <w:szCs w:val="20"/>
                <w:highlight w:val="darkGray"/>
              </w:rPr>
              <w:t>Entlastungen nach Rubriken, Kredite teilweise identifi</w:t>
            </w:r>
            <w:r w:rsidR="00D45E4F" w:rsidRPr="00D65266">
              <w:rPr>
                <w:sz w:val="20"/>
                <w:szCs w:val="20"/>
                <w:highlight w:val="darkGray"/>
              </w:rPr>
              <w:softHyphen/>
            </w:r>
            <w:r w:rsidRPr="00D65266">
              <w:rPr>
                <w:sz w:val="20"/>
                <w:szCs w:val="20"/>
                <w:highlight w:val="darkGray"/>
              </w:rPr>
              <w:t>zierbar</w:t>
            </w:r>
          </w:p>
        </w:tc>
        <w:tc>
          <w:tcPr>
            <w:tcW w:w="1843" w:type="dxa"/>
          </w:tcPr>
          <w:p w14:paraId="7497359C" w14:textId="77777777" w:rsidR="00612276" w:rsidRPr="00D65266" w:rsidRDefault="00612276" w:rsidP="00045146">
            <w:pPr>
              <w:pStyle w:val="TabellentextEFK"/>
              <w:rPr>
                <w:sz w:val="20"/>
                <w:szCs w:val="20"/>
                <w:highlight w:val="darkGray"/>
              </w:rPr>
            </w:pPr>
            <w:r w:rsidRPr="00D65266">
              <w:rPr>
                <w:sz w:val="20"/>
                <w:szCs w:val="20"/>
                <w:highlight w:val="darkGray"/>
              </w:rPr>
              <w:t>Kap. 21 und 2.2 (Detailbeschrei</w:t>
            </w:r>
            <w:r w:rsidR="00D45E4F" w:rsidRPr="00D65266">
              <w:rPr>
                <w:sz w:val="20"/>
                <w:szCs w:val="20"/>
                <w:highlight w:val="darkGray"/>
              </w:rPr>
              <w:softHyphen/>
            </w:r>
            <w:r w:rsidRPr="00D65266">
              <w:rPr>
                <w:sz w:val="20"/>
                <w:szCs w:val="20"/>
                <w:highlight w:val="darkGray"/>
              </w:rPr>
              <w:t>bung)</w:t>
            </w:r>
          </w:p>
          <w:p w14:paraId="67F08A32" w14:textId="662B3525" w:rsidR="00612276" w:rsidRPr="00D65266" w:rsidRDefault="00612276" w:rsidP="00991897">
            <w:pPr>
              <w:pStyle w:val="TabellentextEFK"/>
              <w:rPr>
                <w:sz w:val="20"/>
                <w:szCs w:val="20"/>
                <w:highlight w:val="darkGray"/>
              </w:rPr>
            </w:pPr>
            <w:r w:rsidRPr="00D65266">
              <w:rPr>
                <w:sz w:val="20"/>
                <w:szCs w:val="20"/>
                <w:highlight w:val="darkGray"/>
              </w:rPr>
              <w:t>Anhang 1 (nach</w:t>
            </w:r>
            <w:r w:rsidR="00991897" w:rsidRPr="00D65266">
              <w:rPr>
                <w:sz w:val="20"/>
                <w:szCs w:val="20"/>
                <w:highlight w:val="darkGray"/>
              </w:rPr>
              <w:br/>
            </w:r>
            <w:r w:rsidRPr="00D65266">
              <w:rPr>
                <w:sz w:val="20"/>
                <w:szCs w:val="20"/>
                <w:highlight w:val="darkGray"/>
              </w:rPr>
              <w:t>Departementen)</w:t>
            </w:r>
          </w:p>
        </w:tc>
        <w:tc>
          <w:tcPr>
            <w:tcW w:w="1984" w:type="dxa"/>
          </w:tcPr>
          <w:p w14:paraId="11F288FE" w14:textId="77777777" w:rsidR="00612276" w:rsidRPr="00D65266" w:rsidRDefault="00612276" w:rsidP="00045146">
            <w:pPr>
              <w:pStyle w:val="TabellentextEFK"/>
              <w:rPr>
                <w:sz w:val="20"/>
                <w:szCs w:val="20"/>
                <w:highlight w:val="darkGray"/>
              </w:rPr>
            </w:pPr>
            <w:r w:rsidRPr="00D65266">
              <w:rPr>
                <w:sz w:val="20"/>
                <w:szCs w:val="20"/>
                <w:highlight w:val="darkGray"/>
              </w:rPr>
              <w:t>Tabelle in Art. 4a Abs. 1</w:t>
            </w:r>
            <w:r w:rsidRPr="00D65266">
              <w:rPr>
                <w:sz w:val="20"/>
                <w:szCs w:val="20"/>
                <w:highlight w:val="darkGray"/>
                <w:vertAlign w:val="superscript"/>
              </w:rPr>
              <w:t>bis</w:t>
            </w:r>
            <w:r w:rsidRPr="00D65266">
              <w:rPr>
                <w:sz w:val="20"/>
                <w:szCs w:val="20"/>
                <w:highlight w:val="darkGray"/>
              </w:rPr>
              <w:t xml:space="preserve"> HVG*</w:t>
            </w:r>
          </w:p>
          <w:p w14:paraId="207E302C" w14:textId="77777777" w:rsidR="00701E7B" w:rsidRPr="00D65266" w:rsidRDefault="00701E7B" w:rsidP="00641105">
            <w:pPr>
              <w:pStyle w:val="TabellentextEFK"/>
              <w:rPr>
                <w:sz w:val="20"/>
                <w:szCs w:val="20"/>
                <w:highlight w:val="darkGray"/>
              </w:rPr>
            </w:pPr>
            <w:r w:rsidRPr="00D65266">
              <w:rPr>
                <w:sz w:val="20"/>
                <w:szCs w:val="20"/>
                <w:highlight w:val="darkGray"/>
              </w:rPr>
              <w:t>grosse Diskrepanz zur Zusammen</w:t>
            </w:r>
            <w:r w:rsidR="00641105" w:rsidRPr="00D65266">
              <w:rPr>
                <w:sz w:val="20"/>
                <w:szCs w:val="20"/>
                <w:highlight w:val="darkGray"/>
              </w:rPr>
              <w:t>-</w:t>
            </w:r>
            <w:r w:rsidRPr="00D65266">
              <w:rPr>
                <w:sz w:val="20"/>
                <w:szCs w:val="20"/>
                <w:highlight w:val="darkGray"/>
              </w:rPr>
              <w:t xml:space="preserve">fassung der Verhandlung des Geschäfts </w:t>
            </w:r>
            <w:r w:rsidR="00641105" w:rsidRPr="00D65266">
              <w:rPr>
                <w:sz w:val="20"/>
                <w:szCs w:val="20"/>
                <w:highlight w:val="darkGray"/>
              </w:rPr>
              <w:t>04.080</w:t>
            </w:r>
            <w:r w:rsidRPr="00D65266">
              <w:rPr>
                <w:sz w:val="20"/>
                <w:szCs w:val="20"/>
                <w:highlight w:val="darkGray"/>
              </w:rPr>
              <w:t xml:space="preserve"> in Curia Vista</w:t>
            </w:r>
          </w:p>
        </w:tc>
        <w:tc>
          <w:tcPr>
            <w:tcW w:w="1418" w:type="dxa"/>
          </w:tcPr>
          <w:p w14:paraId="240ACECB" w14:textId="3C85B509" w:rsidR="00612276" w:rsidRPr="00D65266" w:rsidRDefault="00612276" w:rsidP="00045146">
            <w:pPr>
              <w:pStyle w:val="TabellentextEFK"/>
              <w:rPr>
                <w:sz w:val="20"/>
                <w:szCs w:val="20"/>
                <w:highlight w:val="darkGray"/>
              </w:rPr>
            </w:pPr>
            <w:r w:rsidRPr="00D65266">
              <w:rPr>
                <w:sz w:val="20"/>
                <w:szCs w:val="20"/>
                <w:highlight w:val="darkGray"/>
              </w:rPr>
              <w:t>teilweise ver</w:t>
            </w:r>
            <w:r w:rsidR="00053338" w:rsidRPr="00D65266">
              <w:rPr>
                <w:sz w:val="20"/>
                <w:szCs w:val="20"/>
                <w:highlight w:val="darkGray"/>
              </w:rPr>
              <w:softHyphen/>
            </w:r>
            <w:r w:rsidRPr="00D65266">
              <w:rPr>
                <w:sz w:val="20"/>
                <w:szCs w:val="20"/>
                <w:highlight w:val="darkGray"/>
              </w:rPr>
              <w:t>gleichbar mit Detail</w:t>
            </w:r>
            <w:r w:rsidR="00053338" w:rsidRPr="00D65266">
              <w:rPr>
                <w:sz w:val="20"/>
                <w:szCs w:val="20"/>
                <w:highlight w:val="darkGray"/>
              </w:rPr>
              <w:softHyphen/>
            </w:r>
            <w:r w:rsidRPr="00D65266">
              <w:rPr>
                <w:sz w:val="20"/>
                <w:szCs w:val="20"/>
                <w:highlight w:val="darkGray"/>
              </w:rPr>
              <w:t>beschreibung, schwer ver</w:t>
            </w:r>
            <w:r w:rsidR="00053338" w:rsidRPr="00D65266">
              <w:rPr>
                <w:sz w:val="20"/>
                <w:szCs w:val="20"/>
                <w:highlight w:val="darkGray"/>
              </w:rPr>
              <w:softHyphen/>
            </w:r>
            <w:r w:rsidRPr="00D65266">
              <w:rPr>
                <w:sz w:val="20"/>
                <w:szCs w:val="20"/>
                <w:highlight w:val="darkGray"/>
              </w:rPr>
              <w:t>gleichbar in der Übersicht</w:t>
            </w:r>
          </w:p>
        </w:tc>
      </w:tr>
      <w:tr w:rsidR="00612276" w:rsidRPr="00D65266" w14:paraId="4A01E938" w14:textId="77777777" w:rsidTr="00B06870">
        <w:tc>
          <w:tcPr>
            <w:tcW w:w="8789" w:type="dxa"/>
            <w:gridSpan w:val="5"/>
          </w:tcPr>
          <w:p w14:paraId="5CA89250" w14:textId="77777777" w:rsidR="00612276" w:rsidRPr="00D65266" w:rsidRDefault="00612276" w:rsidP="00B06870">
            <w:pPr>
              <w:pStyle w:val="TabellentextEFK"/>
              <w:rPr>
                <w:sz w:val="20"/>
                <w:szCs w:val="20"/>
                <w:highlight w:val="darkGray"/>
              </w:rPr>
            </w:pPr>
            <w:r w:rsidRPr="00D65266">
              <w:rPr>
                <w:sz w:val="20"/>
                <w:szCs w:val="20"/>
                <w:highlight w:val="darkGray"/>
              </w:rPr>
              <w:t>Konsolidierungsprogramm 2012</w:t>
            </w:r>
            <w:r w:rsidR="00812032" w:rsidRPr="00D65266">
              <w:rPr>
                <w:sz w:val="20"/>
                <w:szCs w:val="20"/>
                <w:highlight w:val="darkGray"/>
              </w:rPr>
              <w:t>/</w:t>
            </w:r>
            <w:r w:rsidRPr="00D65266">
              <w:rPr>
                <w:sz w:val="20"/>
                <w:szCs w:val="20"/>
                <w:highlight w:val="darkGray"/>
              </w:rPr>
              <w:t>13 (KOP12/13): Nichteintreten des Parlaments</w:t>
            </w:r>
          </w:p>
        </w:tc>
      </w:tr>
      <w:tr w:rsidR="0033707F" w:rsidRPr="00D65266" w14:paraId="09733927" w14:textId="77777777" w:rsidTr="00B06870">
        <w:tc>
          <w:tcPr>
            <w:tcW w:w="1701" w:type="dxa"/>
          </w:tcPr>
          <w:p w14:paraId="465CE13C" w14:textId="4B9B7E71" w:rsidR="00612276" w:rsidRPr="00D65266" w:rsidRDefault="00612276" w:rsidP="00B06870">
            <w:pPr>
              <w:pStyle w:val="TabellentextEFK"/>
              <w:rPr>
                <w:sz w:val="20"/>
                <w:szCs w:val="20"/>
                <w:highlight w:val="darkGray"/>
              </w:rPr>
            </w:pPr>
            <w:r w:rsidRPr="00D65266">
              <w:rPr>
                <w:sz w:val="20"/>
                <w:szCs w:val="20"/>
                <w:highlight w:val="darkGray"/>
              </w:rPr>
              <w:t>Konsolidierun</w:t>
            </w:r>
            <w:r w:rsidR="00D45E4F" w:rsidRPr="00D65266">
              <w:rPr>
                <w:sz w:val="20"/>
                <w:szCs w:val="20"/>
                <w:highlight w:val="darkGray"/>
              </w:rPr>
              <w:t>g</w:t>
            </w:r>
            <w:r w:rsidRPr="00D65266">
              <w:rPr>
                <w:sz w:val="20"/>
                <w:szCs w:val="20"/>
                <w:highlight w:val="darkGray"/>
              </w:rPr>
              <w:t>s- und Aufgaben</w:t>
            </w:r>
            <w:r w:rsidR="00D45E4F" w:rsidRPr="00D65266">
              <w:rPr>
                <w:sz w:val="20"/>
                <w:szCs w:val="20"/>
                <w:highlight w:val="darkGray"/>
              </w:rPr>
              <w:softHyphen/>
            </w:r>
            <w:r w:rsidRPr="00D65266">
              <w:rPr>
                <w:sz w:val="20"/>
                <w:szCs w:val="20"/>
                <w:highlight w:val="darkGray"/>
              </w:rPr>
              <w:t>überprüfungs</w:t>
            </w:r>
            <w:r w:rsidR="00053338" w:rsidRPr="00D65266">
              <w:rPr>
                <w:sz w:val="20"/>
                <w:szCs w:val="20"/>
                <w:highlight w:val="darkGray"/>
              </w:rPr>
              <w:softHyphen/>
            </w:r>
            <w:r w:rsidRPr="00D65266">
              <w:rPr>
                <w:sz w:val="20"/>
                <w:szCs w:val="20"/>
                <w:highlight w:val="darkGray"/>
              </w:rPr>
              <w:t>paket 2014 (KAP</w:t>
            </w:r>
            <w:r w:rsidR="005E5026" w:rsidRPr="00D65266">
              <w:rPr>
                <w:sz w:val="20"/>
                <w:szCs w:val="20"/>
                <w:highlight w:val="darkGray"/>
              </w:rPr>
              <w:t> </w:t>
            </w:r>
            <w:r w:rsidRPr="00D65266">
              <w:rPr>
                <w:sz w:val="20"/>
                <w:szCs w:val="20"/>
                <w:highlight w:val="darkGray"/>
              </w:rPr>
              <w:t>2014)</w:t>
            </w:r>
          </w:p>
        </w:tc>
        <w:tc>
          <w:tcPr>
            <w:tcW w:w="1843" w:type="dxa"/>
          </w:tcPr>
          <w:p w14:paraId="7439971B" w14:textId="0BEEDEA2" w:rsidR="00612276" w:rsidRPr="00D65266" w:rsidRDefault="00612276" w:rsidP="00991897">
            <w:pPr>
              <w:pStyle w:val="TabellentextEFK"/>
              <w:rPr>
                <w:sz w:val="20"/>
                <w:szCs w:val="20"/>
                <w:highlight w:val="darkGray"/>
              </w:rPr>
            </w:pPr>
            <w:r w:rsidRPr="00D65266">
              <w:rPr>
                <w:sz w:val="20"/>
                <w:szCs w:val="20"/>
                <w:highlight w:val="darkGray"/>
              </w:rPr>
              <w:t>Entlastungen nach benannten</w:t>
            </w:r>
            <w:r w:rsidR="00991897" w:rsidRPr="00D65266">
              <w:rPr>
                <w:sz w:val="20"/>
                <w:szCs w:val="20"/>
                <w:highlight w:val="darkGray"/>
              </w:rPr>
              <w:br/>
            </w:r>
            <w:r w:rsidRPr="00D65266">
              <w:rPr>
                <w:sz w:val="20"/>
                <w:szCs w:val="20"/>
                <w:highlight w:val="darkGray"/>
              </w:rPr>
              <w:t>Krediten</w:t>
            </w:r>
          </w:p>
        </w:tc>
        <w:tc>
          <w:tcPr>
            <w:tcW w:w="1843" w:type="dxa"/>
          </w:tcPr>
          <w:p w14:paraId="6066DE9E" w14:textId="51D75C68" w:rsidR="00612276" w:rsidRPr="00D65266" w:rsidRDefault="00612276" w:rsidP="00045146">
            <w:pPr>
              <w:pStyle w:val="TabellentextEFK"/>
              <w:rPr>
                <w:sz w:val="20"/>
                <w:szCs w:val="20"/>
                <w:highlight w:val="darkGray"/>
              </w:rPr>
            </w:pPr>
            <w:r w:rsidRPr="00D65266">
              <w:rPr>
                <w:sz w:val="20"/>
                <w:szCs w:val="20"/>
                <w:highlight w:val="darkGray"/>
              </w:rPr>
              <w:t>Kap.</w:t>
            </w:r>
            <w:r w:rsidR="00812032" w:rsidRPr="00D65266">
              <w:rPr>
                <w:sz w:val="20"/>
                <w:szCs w:val="20"/>
                <w:highlight w:val="darkGray"/>
              </w:rPr>
              <w:t xml:space="preserve"> </w:t>
            </w:r>
            <w:r w:rsidRPr="00D65266">
              <w:rPr>
                <w:sz w:val="20"/>
                <w:szCs w:val="20"/>
                <w:highlight w:val="darkGray"/>
              </w:rPr>
              <w:t>2.3 (Detail</w:t>
            </w:r>
            <w:r w:rsidR="00D45E4F" w:rsidRPr="00D65266">
              <w:rPr>
                <w:sz w:val="20"/>
                <w:szCs w:val="20"/>
                <w:highlight w:val="darkGray"/>
              </w:rPr>
              <w:softHyphen/>
            </w:r>
            <w:r w:rsidRPr="00D65266">
              <w:rPr>
                <w:sz w:val="20"/>
                <w:szCs w:val="20"/>
                <w:highlight w:val="darkGray"/>
              </w:rPr>
              <w:t>beschreibung)</w:t>
            </w:r>
          </w:p>
          <w:p w14:paraId="65773E52" w14:textId="68D3D5FD" w:rsidR="00612276" w:rsidRPr="00D65266" w:rsidRDefault="00612276" w:rsidP="00045146">
            <w:pPr>
              <w:pStyle w:val="TabellentextEFK"/>
              <w:rPr>
                <w:sz w:val="20"/>
                <w:szCs w:val="20"/>
                <w:highlight w:val="darkGray"/>
              </w:rPr>
            </w:pPr>
            <w:r w:rsidRPr="00D65266">
              <w:rPr>
                <w:sz w:val="20"/>
                <w:szCs w:val="20"/>
                <w:highlight w:val="darkGray"/>
              </w:rPr>
              <w:t>Abb. 1 (nach</w:t>
            </w:r>
            <w:r w:rsidR="00991897" w:rsidRPr="00D65266">
              <w:rPr>
                <w:sz w:val="20"/>
                <w:szCs w:val="20"/>
                <w:highlight w:val="darkGray"/>
              </w:rPr>
              <w:br/>
            </w:r>
            <w:r w:rsidRPr="00D65266">
              <w:rPr>
                <w:sz w:val="20"/>
                <w:szCs w:val="20"/>
                <w:highlight w:val="darkGray"/>
              </w:rPr>
              <w:t>Departemente</w:t>
            </w:r>
            <w:r w:rsidR="003B6464" w:rsidRPr="00D65266">
              <w:rPr>
                <w:sz w:val="20"/>
                <w:szCs w:val="20"/>
                <w:highlight w:val="darkGray"/>
              </w:rPr>
              <w:t>n</w:t>
            </w:r>
            <w:r w:rsidRPr="00D65266">
              <w:rPr>
                <w:sz w:val="20"/>
                <w:szCs w:val="20"/>
                <w:highlight w:val="darkGray"/>
              </w:rPr>
              <w:t>)</w:t>
            </w:r>
          </w:p>
          <w:p w14:paraId="2A9EB159" w14:textId="5115DFE0" w:rsidR="00612276" w:rsidRPr="00D65266" w:rsidRDefault="00612276" w:rsidP="00045146">
            <w:pPr>
              <w:pStyle w:val="TabellentextEFK"/>
              <w:rPr>
                <w:sz w:val="20"/>
                <w:szCs w:val="20"/>
                <w:highlight w:val="darkGray"/>
              </w:rPr>
            </w:pPr>
            <w:r w:rsidRPr="00D65266">
              <w:rPr>
                <w:sz w:val="20"/>
                <w:szCs w:val="20"/>
                <w:highlight w:val="darkGray"/>
              </w:rPr>
              <w:t>Tabelle Kap. 4.1 (nach Aufgaben</w:t>
            </w:r>
            <w:r w:rsidR="00991897" w:rsidRPr="00D65266">
              <w:rPr>
                <w:sz w:val="20"/>
                <w:szCs w:val="20"/>
                <w:highlight w:val="darkGray"/>
              </w:rPr>
              <w:t>-</w:t>
            </w:r>
            <w:r w:rsidR="00991897" w:rsidRPr="00D65266">
              <w:rPr>
                <w:sz w:val="20"/>
                <w:szCs w:val="20"/>
                <w:highlight w:val="darkGray"/>
              </w:rPr>
              <w:br/>
            </w:r>
            <w:r w:rsidR="00D45E4F" w:rsidRPr="00D65266">
              <w:rPr>
                <w:sz w:val="20"/>
                <w:szCs w:val="20"/>
                <w:highlight w:val="darkGray"/>
              </w:rPr>
              <w:softHyphen/>
            </w:r>
            <w:r w:rsidRPr="00D65266">
              <w:rPr>
                <w:sz w:val="20"/>
                <w:szCs w:val="20"/>
                <w:highlight w:val="darkGray"/>
              </w:rPr>
              <w:t>gebieten)</w:t>
            </w:r>
          </w:p>
          <w:p w14:paraId="250669D7" w14:textId="2F05A6D5" w:rsidR="00612276" w:rsidRPr="00D65266" w:rsidRDefault="00991897" w:rsidP="00045146">
            <w:pPr>
              <w:pStyle w:val="TabellentextEFK"/>
              <w:rPr>
                <w:rFonts w:eastAsiaTheme="minorHAnsi"/>
                <w:sz w:val="20"/>
                <w:szCs w:val="20"/>
                <w:highlight w:val="darkGray"/>
              </w:rPr>
            </w:pPr>
            <w:r w:rsidRPr="00D65266">
              <w:rPr>
                <w:rFonts w:eastAsiaTheme="minorHAnsi"/>
                <w:sz w:val="20"/>
                <w:szCs w:val="20"/>
                <w:highlight w:val="darkGray"/>
              </w:rPr>
              <w:t>Anhang 1 (nach</w:t>
            </w:r>
            <w:r w:rsidRPr="00D65266">
              <w:rPr>
                <w:rFonts w:eastAsiaTheme="minorHAnsi"/>
                <w:sz w:val="20"/>
                <w:szCs w:val="20"/>
                <w:highlight w:val="darkGray"/>
              </w:rPr>
              <w:br/>
            </w:r>
            <w:r w:rsidR="00612276" w:rsidRPr="00D65266">
              <w:rPr>
                <w:rFonts w:eastAsiaTheme="minorHAnsi"/>
                <w:sz w:val="20"/>
                <w:szCs w:val="20"/>
                <w:highlight w:val="darkGray"/>
              </w:rPr>
              <w:t>Departementen)</w:t>
            </w:r>
          </w:p>
        </w:tc>
        <w:tc>
          <w:tcPr>
            <w:tcW w:w="1984" w:type="dxa"/>
          </w:tcPr>
          <w:p w14:paraId="02173407" w14:textId="77777777" w:rsidR="00612276" w:rsidRPr="00D65266" w:rsidRDefault="00612276" w:rsidP="00045146">
            <w:pPr>
              <w:pStyle w:val="TabellentextEFK"/>
              <w:rPr>
                <w:sz w:val="20"/>
                <w:szCs w:val="20"/>
                <w:highlight w:val="darkGray"/>
              </w:rPr>
            </w:pPr>
            <w:r w:rsidRPr="00D65266">
              <w:rPr>
                <w:sz w:val="20"/>
                <w:szCs w:val="20"/>
                <w:highlight w:val="darkGray"/>
              </w:rPr>
              <w:t>Tabelle in Art. 4 Abs. 1 HVG*</w:t>
            </w:r>
          </w:p>
        </w:tc>
        <w:tc>
          <w:tcPr>
            <w:tcW w:w="1418" w:type="dxa"/>
          </w:tcPr>
          <w:p w14:paraId="4F3398A1" w14:textId="61A65CC6" w:rsidR="00612276" w:rsidRPr="00D65266" w:rsidRDefault="00612276" w:rsidP="00045146">
            <w:pPr>
              <w:pStyle w:val="TabellentextEFK"/>
              <w:rPr>
                <w:sz w:val="20"/>
                <w:szCs w:val="20"/>
                <w:highlight w:val="darkGray"/>
              </w:rPr>
            </w:pPr>
            <w:r w:rsidRPr="00D65266">
              <w:rPr>
                <w:sz w:val="20"/>
                <w:szCs w:val="20"/>
                <w:highlight w:val="darkGray"/>
              </w:rPr>
              <w:t>gut vergleich</w:t>
            </w:r>
            <w:r w:rsidR="00053338" w:rsidRPr="00D65266">
              <w:rPr>
                <w:sz w:val="20"/>
                <w:szCs w:val="20"/>
                <w:highlight w:val="darkGray"/>
              </w:rPr>
              <w:softHyphen/>
            </w:r>
            <w:r w:rsidRPr="00D65266">
              <w:rPr>
                <w:sz w:val="20"/>
                <w:szCs w:val="20"/>
                <w:highlight w:val="darkGray"/>
              </w:rPr>
              <w:t>bar mit Detail</w:t>
            </w:r>
            <w:r w:rsidR="00053338" w:rsidRPr="00D65266">
              <w:rPr>
                <w:sz w:val="20"/>
                <w:szCs w:val="20"/>
                <w:highlight w:val="darkGray"/>
              </w:rPr>
              <w:softHyphen/>
            </w:r>
            <w:r w:rsidRPr="00D65266">
              <w:rPr>
                <w:sz w:val="20"/>
                <w:szCs w:val="20"/>
                <w:highlight w:val="darkGray"/>
              </w:rPr>
              <w:t>beschreibung, schwer ver</w:t>
            </w:r>
            <w:r w:rsidR="00053338" w:rsidRPr="00D65266">
              <w:rPr>
                <w:sz w:val="20"/>
                <w:szCs w:val="20"/>
                <w:highlight w:val="darkGray"/>
              </w:rPr>
              <w:softHyphen/>
            </w:r>
            <w:r w:rsidRPr="00D65266">
              <w:rPr>
                <w:sz w:val="20"/>
                <w:szCs w:val="20"/>
                <w:highlight w:val="darkGray"/>
              </w:rPr>
              <w:t>gleichbar in der Übersicht</w:t>
            </w:r>
          </w:p>
        </w:tc>
      </w:tr>
      <w:tr w:rsidR="0033707F" w:rsidRPr="00D65266" w14:paraId="136021CC" w14:textId="77777777" w:rsidTr="00B06870">
        <w:tc>
          <w:tcPr>
            <w:tcW w:w="1701" w:type="dxa"/>
          </w:tcPr>
          <w:p w14:paraId="24643D6C" w14:textId="77777777" w:rsidR="00612276" w:rsidRPr="00D65266" w:rsidRDefault="00612276" w:rsidP="00B06870">
            <w:pPr>
              <w:pStyle w:val="TabellentextEFK"/>
              <w:ind w:left="28"/>
              <w:rPr>
                <w:sz w:val="20"/>
                <w:szCs w:val="20"/>
                <w:highlight w:val="darkGray"/>
              </w:rPr>
            </w:pPr>
            <w:r w:rsidRPr="00D65266">
              <w:rPr>
                <w:sz w:val="20"/>
                <w:szCs w:val="20"/>
                <w:highlight w:val="darkGray"/>
              </w:rPr>
              <w:t>Stabilisierungs</w:t>
            </w:r>
            <w:r w:rsidR="00D45E4F" w:rsidRPr="00D65266">
              <w:rPr>
                <w:sz w:val="20"/>
                <w:szCs w:val="20"/>
                <w:highlight w:val="darkGray"/>
              </w:rPr>
              <w:softHyphen/>
            </w:r>
            <w:r w:rsidRPr="00D65266">
              <w:rPr>
                <w:sz w:val="20"/>
                <w:szCs w:val="20"/>
                <w:highlight w:val="darkGray"/>
              </w:rPr>
              <w:t>programm 2017–</w:t>
            </w:r>
            <w:r w:rsidR="00812032" w:rsidRPr="00D65266">
              <w:rPr>
                <w:sz w:val="20"/>
                <w:szCs w:val="20"/>
                <w:highlight w:val="darkGray"/>
              </w:rPr>
              <w:t>20</w:t>
            </w:r>
            <w:r w:rsidRPr="00D65266">
              <w:rPr>
                <w:sz w:val="20"/>
                <w:szCs w:val="20"/>
                <w:highlight w:val="darkGray"/>
              </w:rPr>
              <w:t>19 (</w:t>
            </w:r>
            <w:r w:rsidR="00172CC4" w:rsidRPr="00D65266">
              <w:rPr>
                <w:sz w:val="20"/>
                <w:szCs w:val="20"/>
                <w:highlight w:val="darkGray"/>
              </w:rPr>
              <w:t>SPG17–19</w:t>
            </w:r>
            <w:r w:rsidRPr="00D65266">
              <w:rPr>
                <w:sz w:val="20"/>
                <w:szCs w:val="20"/>
                <w:highlight w:val="darkGray"/>
              </w:rPr>
              <w:t>).</w:t>
            </w:r>
          </w:p>
        </w:tc>
        <w:tc>
          <w:tcPr>
            <w:tcW w:w="1843" w:type="dxa"/>
          </w:tcPr>
          <w:p w14:paraId="3495312D" w14:textId="6A9B4FBA" w:rsidR="00612276" w:rsidRPr="00D65266" w:rsidRDefault="00612276" w:rsidP="00991897">
            <w:pPr>
              <w:pStyle w:val="TabellentextEFK"/>
              <w:ind w:firstLine="28"/>
              <w:rPr>
                <w:sz w:val="20"/>
                <w:szCs w:val="20"/>
                <w:highlight w:val="darkGray"/>
              </w:rPr>
            </w:pPr>
            <w:r w:rsidRPr="00D65266">
              <w:rPr>
                <w:sz w:val="20"/>
                <w:szCs w:val="20"/>
                <w:highlight w:val="darkGray"/>
              </w:rPr>
              <w:t>Entlastungen nach benannten</w:t>
            </w:r>
            <w:r w:rsidR="00991897" w:rsidRPr="00D65266">
              <w:rPr>
                <w:sz w:val="20"/>
                <w:szCs w:val="20"/>
                <w:highlight w:val="darkGray"/>
              </w:rPr>
              <w:br/>
            </w:r>
            <w:r w:rsidRPr="00D65266">
              <w:rPr>
                <w:sz w:val="20"/>
                <w:szCs w:val="20"/>
                <w:highlight w:val="darkGray"/>
              </w:rPr>
              <w:t>Krediten</w:t>
            </w:r>
          </w:p>
        </w:tc>
        <w:tc>
          <w:tcPr>
            <w:tcW w:w="1843" w:type="dxa"/>
          </w:tcPr>
          <w:p w14:paraId="5A8C5620" w14:textId="54343557" w:rsidR="00612276" w:rsidRPr="00D65266" w:rsidRDefault="00612276" w:rsidP="004E320E">
            <w:pPr>
              <w:pStyle w:val="TabellentextEFK"/>
              <w:ind w:firstLine="28"/>
              <w:rPr>
                <w:sz w:val="20"/>
                <w:szCs w:val="20"/>
                <w:highlight w:val="darkGray"/>
              </w:rPr>
            </w:pPr>
            <w:r w:rsidRPr="00D65266">
              <w:rPr>
                <w:sz w:val="20"/>
                <w:szCs w:val="20"/>
                <w:highlight w:val="darkGray"/>
              </w:rPr>
              <w:t>Kap.</w:t>
            </w:r>
            <w:r w:rsidR="00812032" w:rsidRPr="00D65266">
              <w:rPr>
                <w:sz w:val="20"/>
                <w:szCs w:val="20"/>
                <w:highlight w:val="darkGray"/>
              </w:rPr>
              <w:t xml:space="preserve"> </w:t>
            </w:r>
            <w:r w:rsidRPr="00D65266">
              <w:rPr>
                <w:sz w:val="20"/>
                <w:szCs w:val="20"/>
                <w:highlight w:val="darkGray"/>
              </w:rPr>
              <w:t>1.2 (Detail</w:t>
            </w:r>
            <w:r w:rsidR="00D45E4F" w:rsidRPr="00D65266">
              <w:rPr>
                <w:sz w:val="20"/>
                <w:szCs w:val="20"/>
                <w:highlight w:val="darkGray"/>
              </w:rPr>
              <w:softHyphen/>
            </w:r>
            <w:r w:rsidRPr="00D65266">
              <w:rPr>
                <w:sz w:val="20"/>
                <w:szCs w:val="20"/>
                <w:highlight w:val="darkGray"/>
              </w:rPr>
              <w:t>beschreibung)</w:t>
            </w:r>
          </w:p>
          <w:p w14:paraId="54D0EE1A" w14:textId="14283FCD" w:rsidR="00612276" w:rsidRPr="00D65266" w:rsidRDefault="00612276" w:rsidP="004E320E">
            <w:pPr>
              <w:pStyle w:val="TabellentextEFK"/>
              <w:ind w:firstLine="28"/>
              <w:rPr>
                <w:sz w:val="20"/>
                <w:szCs w:val="20"/>
                <w:highlight w:val="darkGray"/>
              </w:rPr>
            </w:pPr>
            <w:r w:rsidRPr="00D65266">
              <w:rPr>
                <w:sz w:val="20"/>
                <w:szCs w:val="20"/>
                <w:highlight w:val="darkGray"/>
              </w:rPr>
              <w:t>Tabelle Kap. 3.1.1 (nach Aufgaben</w:t>
            </w:r>
            <w:r w:rsidR="00D45E4F" w:rsidRPr="00D65266">
              <w:rPr>
                <w:sz w:val="20"/>
                <w:szCs w:val="20"/>
                <w:highlight w:val="darkGray"/>
              </w:rPr>
              <w:softHyphen/>
            </w:r>
            <w:r w:rsidR="00991897" w:rsidRPr="00D65266">
              <w:rPr>
                <w:sz w:val="20"/>
                <w:szCs w:val="20"/>
                <w:highlight w:val="darkGray"/>
              </w:rPr>
              <w:t>-</w:t>
            </w:r>
            <w:r w:rsidR="00991897" w:rsidRPr="00D65266">
              <w:rPr>
                <w:sz w:val="20"/>
                <w:szCs w:val="20"/>
                <w:highlight w:val="darkGray"/>
              </w:rPr>
              <w:br/>
            </w:r>
            <w:r w:rsidRPr="00D65266">
              <w:rPr>
                <w:sz w:val="20"/>
                <w:szCs w:val="20"/>
                <w:highlight w:val="darkGray"/>
              </w:rPr>
              <w:t>gebieten)</w:t>
            </w:r>
          </w:p>
        </w:tc>
        <w:tc>
          <w:tcPr>
            <w:tcW w:w="1984" w:type="dxa"/>
          </w:tcPr>
          <w:p w14:paraId="6E4B4B89" w14:textId="77777777" w:rsidR="00612276" w:rsidRPr="00D65266" w:rsidRDefault="00612276" w:rsidP="004E320E">
            <w:pPr>
              <w:pStyle w:val="TabellentextEFK"/>
              <w:ind w:firstLine="28"/>
              <w:rPr>
                <w:sz w:val="20"/>
                <w:szCs w:val="20"/>
                <w:highlight w:val="darkGray"/>
              </w:rPr>
            </w:pPr>
            <w:r w:rsidRPr="00D65266">
              <w:rPr>
                <w:sz w:val="20"/>
                <w:szCs w:val="20"/>
                <w:highlight w:val="darkGray"/>
              </w:rPr>
              <w:t>Tabelle in Art. 4a Abs. 1 HVG*</w:t>
            </w:r>
          </w:p>
        </w:tc>
        <w:tc>
          <w:tcPr>
            <w:tcW w:w="1418" w:type="dxa"/>
          </w:tcPr>
          <w:p w14:paraId="599DBCC8" w14:textId="7BC67CDB" w:rsidR="00612276" w:rsidRPr="00D65266" w:rsidRDefault="00612276" w:rsidP="004E320E">
            <w:pPr>
              <w:pStyle w:val="TabellentextEFK"/>
              <w:ind w:firstLine="28"/>
              <w:rPr>
                <w:sz w:val="20"/>
                <w:szCs w:val="20"/>
                <w:highlight w:val="darkGray"/>
              </w:rPr>
            </w:pPr>
            <w:r w:rsidRPr="00D65266">
              <w:rPr>
                <w:sz w:val="20"/>
                <w:szCs w:val="20"/>
                <w:highlight w:val="darkGray"/>
              </w:rPr>
              <w:t>weitgehend vergleichbar mit Detail</w:t>
            </w:r>
            <w:r w:rsidR="00053338" w:rsidRPr="00D65266">
              <w:rPr>
                <w:sz w:val="20"/>
                <w:szCs w:val="20"/>
                <w:highlight w:val="darkGray"/>
              </w:rPr>
              <w:softHyphen/>
            </w:r>
            <w:r w:rsidRPr="00D65266">
              <w:rPr>
                <w:sz w:val="20"/>
                <w:szCs w:val="20"/>
                <w:highlight w:val="darkGray"/>
              </w:rPr>
              <w:t>beschreibung, schwer ver</w:t>
            </w:r>
            <w:r w:rsidR="00053338" w:rsidRPr="00D65266">
              <w:rPr>
                <w:sz w:val="20"/>
                <w:szCs w:val="20"/>
                <w:highlight w:val="darkGray"/>
              </w:rPr>
              <w:softHyphen/>
            </w:r>
            <w:r w:rsidRPr="00D65266">
              <w:rPr>
                <w:sz w:val="20"/>
                <w:szCs w:val="20"/>
                <w:highlight w:val="darkGray"/>
              </w:rPr>
              <w:t>gleichbar in der Übersicht</w:t>
            </w:r>
          </w:p>
        </w:tc>
      </w:tr>
    </w:tbl>
    <w:p w14:paraId="69FD3A1E" w14:textId="77777777" w:rsidR="00612276" w:rsidRDefault="00612276" w:rsidP="0033707F">
      <w:pPr>
        <w:pStyle w:val="EFKBeschriftungAbbildung"/>
        <w:ind w:left="567"/>
      </w:pPr>
      <w:r w:rsidRPr="00D65266">
        <w:rPr>
          <w:highlight w:val="darkGray"/>
        </w:rPr>
        <w:t>* HVG = Bundesgesetz über Massnahmen zur Verbesserung des Bundeshaushaltes vom 4. Oktober 1974</w:t>
      </w:r>
    </w:p>
    <w:sectPr w:rsidR="00612276" w:rsidSect="00B33046">
      <w:pgSz w:w="11906" w:h="16838" w:code="9"/>
      <w:pgMar w:top="1843" w:right="1418"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C9ADA" w14:textId="77777777" w:rsidR="007263E9" w:rsidRDefault="007263E9" w:rsidP="00F47A7B">
      <w:pPr>
        <w:spacing w:before="0" w:line="240" w:lineRule="auto"/>
      </w:pPr>
      <w:r>
        <w:separator/>
      </w:r>
    </w:p>
  </w:endnote>
  <w:endnote w:type="continuationSeparator" w:id="0">
    <w:p w14:paraId="6A092065" w14:textId="77777777" w:rsidR="007263E9" w:rsidRDefault="007263E9" w:rsidP="00F47A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D0CB" w14:textId="77777777" w:rsidR="007263E9" w:rsidRPr="00D67262" w:rsidRDefault="007263E9"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371027"/>
      <w:docPartObj>
        <w:docPartGallery w:val="Page Numbers (Bottom of Page)"/>
        <w:docPartUnique/>
      </w:docPartObj>
    </w:sdtPr>
    <w:sdtEndPr/>
    <w:sdtContent>
      <w:p w14:paraId="4E8D9C8E" w14:textId="6DBA54CD" w:rsidR="007263E9" w:rsidRPr="00C04B52" w:rsidRDefault="007263E9" w:rsidP="00C04B52">
        <w:pPr>
          <w:pStyle w:val="Fuzeile"/>
          <w:tabs>
            <w:tab w:val="clear" w:pos="9072"/>
            <w:tab w:val="right" w:pos="8787"/>
          </w:tabs>
          <w:jc w:val="left"/>
          <w:rPr>
            <w:lang w:val="de-CH"/>
          </w:rPr>
        </w:pPr>
        <w:r w:rsidRPr="00846B8F">
          <w:rPr>
            <w:lang w:val="de-CH"/>
          </w:rPr>
          <w:t>EFK-</w:t>
        </w:r>
        <w:r>
          <w:rPr>
            <w:lang w:val="de-CH"/>
          </w:rPr>
          <w:t>18297</w:t>
        </w:r>
        <w:r w:rsidRPr="00846B8F">
          <w:rPr>
            <w:lang w:val="de-CH"/>
          </w:rPr>
          <w:t xml:space="preserve"> </w:t>
        </w:r>
        <w:r w:rsidRPr="00FD5CF7">
          <w:rPr>
            <w:lang w:val="de-CH"/>
          </w:rPr>
          <w:t xml:space="preserve">| inkl. Stellungnahmen | </w:t>
        </w:r>
        <w:r>
          <w:rPr>
            <w:lang w:val="de-CH"/>
          </w:rPr>
          <w:t>12. November</w:t>
        </w:r>
        <w:r w:rsidRPr="00FD5CF7">
          <w:rPr>
            <w:lang w:val="de-CH"/>
          </w:rPr>
          <w:t xml:space="preserve"> 2019</w:t>
        </w:r>
        <w:r>
          <w:rPr>
            <w:lang w:val="de-CH"/>
          </w:rPr>
          <w:tab/>
        </w:r>
        <w:r>
          <w:fldChar w:fldCharType="begin"/>
        </w:r>
        <w:r w:rsidRPr="00C04B52">
          <w:rPr>
            <w:lang w:val="de-CH"/>
          </w:rPr>
          <w:instrText>PAGE   \* MERGEFORMAT</w:instrText>
        </w:r>
        <w:r>
          <w:fldChar w:fldCharType="separate"/>
        </w:r>
        <w:r w:rsidR="00330FAC">
          <w:rPr>
            <w:noProof/>
            <w:lang w:val="de-CH"/>
          </w:rPr>
          <w:t>22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BBF01" w14:textId="53217195" w:rsidR="007263E9" w:rsidRPr="00FD5CF7" w:rsidRDefault="007263E9" w:rsidP="00F46C32">
    <w:pPr>
      <w:pStyle w:val="Fuzeile"/>
      <w:rPr>
        <w:lang w:val="de-CH"/>
      </w:rPr>
    </w:pPr>
    <w:r w:rsidRPr="00F46C32">
      <w:rPr>
        <w:lang w:val="de-CH"/>
      </w:rPr>
      <w:t>EFK-</w:t>
    </w:r>
    <w:r>
      <w:rPr>
        <w:lang w:val="de-CH"/>
      </w:rPr>
      <w:t>18297</w:t>
    </w:r>
    <w:r w:rsidRPr="00F46C32">
      <w:rPr>
        <w:lang w:val="de-CH"/>
      </w:rPr>
      <w:t xml:space="preserve"> </w:t>
    </w:r>
    <w:r w:rsidRPr="00FD5CF7">
      <w:rPr>
        <w:lang w:val="de-CH"/>
      </w:rPr>
      <w:t xml:space="preserve">| inkl. Stellungnahmen | </w:t>
    </w:r>
    <w:r>
      <w:rPr>
        <w:lang w:val="de-CH"/>
      </w:rPr>
      <w:t>12. November</w:t>
    </w:r>
    <w:r w:rsidRPr="00FD5CF7">
      <w:rPr>
        <w:lang w:val="de-CH"/>
      </w:rPr>
      <w:t xml:space="preserve"> 2019 </w:t>
    </w:r>
    <w:r w:rsidRPr="00F46C32">
      <w:rPr>
        <w:lang w:val="de-CH"/>
      </w:rPr>
      <w:t>|</w:t>
    </w:r>
    <w:r>
      <w:rPr>
        <w:lang w:val="de-CH"/>
      </w:rPr>
      <w:t xml:space="preserve"> </w:t>
    </w:r>
    <w:proofErr w:type="spellStart"/>
    <w:r>
      <w:rPr>
        <w:lang w:val="de-CH"/>
      </w:rPr>
      <w:t>FinDel</w:t>
    </w:r>
    <w:proofErr w:type="spellEnd"/>
    <w:r>
      <w:rPr>
        <w:lang w:val="de-CH"/>
      </w:rPr>
      <w:t xml:space="preserve"> D1/2020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60FD" w14:textId="77777777" w:rsidR="007263E9" w:rsidRPr="00D67262" w:rsidRDefault="007263E9"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CAFA1" w14:textId="77777777" w:rsidR="007263E9" w:rsidRDefault="007263E9" w:rsidP="00F47A7B">
      <w:pPr>
        <w:spacing w:before="0" w:line="240" w:lineRule="auto"/>
      </w:pPr>
      <w:r>
        <w:separator/>
      </w:r>
    </w:p>
  </w:footnote>
  <w:footnote w:type="continuationSeparator" w:id="0">
    <w:p w14:paraId="3575F4FE" w14:textId="77777777" w:rsidR="007263E9" w:rsidRDefault="007263E9" w:rsidP="00F47A7B">
      <w:pPr>
        <w:spacing w:before="0" w:line="240" w:lineRule="auto"/>
      </w:pPr>
      <w:r>
        <w:continuationSeparator/>
      </w:r>
    </w:p>
  </w:footnote>
  <w:footnote w:id="1">
    <w:p w14:paraId="25C865A2" w14:textId="77777777" w:rsidR="007263E9" w:rsidRDefault="007263E9" w:rsidP="0037724F">
      <w:pPr>
        <w:pStyle w:val="Funotentext"/>
      </w:pPr>
      <w:r>
        <w:rPr>
          <w:rStyle w:val="Funotenzeichen"/>
        </w:rPr>
        <w:footnoteRef/>
      </w:r>
      <w:r>
        <w:tab/>
        <w:t>Staatsrechnung 2018.</w:t>
      </w:r>
    </w:p>
  </w:footnote>
  <w:footnote w:id="2">
    <w:p w14:paraId="13EFBA9E" w14:textId="77777777" w:rsidR="007263E9" w:rsidRDefault="007263E9" w:rsidP="00374A1F">
      <w:pPr>
        <w:pStyle w:val="Funotentext"/>
      </w:pPr>
      <w:r>
        <w:rPr>
          <w:rStyle w:val="Funotenzeichen"/>
        </w:rPr>
        <w:footnoteRef/>
      </w:r>
      <w:r>
        <w:tab/>
        <w:t>Bundesrat (1999): Finanzleitbild, 4. Oktober 1999.</w:t>
      </w:r>
    </w:p>
  </w:footnote>
  <w:footnote w:id="3">
    <w:p w14:paraId="6ED6ECCD" w14:textId="77777777" w:rsidR="007263E9" w:rsidRDefault="007263E9" w:rsidP="000044C7">
      <w:pPr>
        <w:pStyle w:val="Funotentext"/>
      </w:pPr>
      <w:r>
        <w:rPr>
          <w:rStyle w:val="Funotenzeichen"/>
        </w:rPr>
        <w:footnoteRef/>
      </w:r>
      <w:r>
        <w:tab/>
      </w:r>
      <w:r w:rsidRPr="00ED7B4B">
        <w:t>EFV (</w:t>
      </w:r>
      <w:r w:rsidRPr="00F94E0E">
        <w:t>2016): Grundlagen der Ha</w:t>
      </w:r>
      <w:r>
        <w:t xml:space="preserve">ushaltführung des Bundes, </w:t>
      </w:r>
      <w:r w:rsidRPr="00F94E0E">
        <w:t>Januar 2016, Bern.</w:t>
      </w:r>
    </w:p>
  </w:footnote>
  <w:footnote w:id="4">
    <w:p w14:paraId="46477786" w14:textId="77777777" w:rsidR="007263E9" w:rsidRDefault="007263E9">
      <w:pPr>
        <w:pStyle w:val="Funotentext"/>
      </w:pPr>
      <w:r>
        <w:rPr>
          <w:rStyle w:val="Funotenzeichen"/>
        </w:rPr>
        <w:footnoteRef/>
      </w:r>
      <w:r>
        <w:tab/>
        <w:t xml:space="preserve">Ungebundene Ausgaben können </w:t>
      </w:r>
      <w:r w:rsidRPr="004730A0">
        <w:t>kurzfristig beeinflusst werden</w:t>
      </w:r>
      <w:r>
        <w:t>, während gebundene Ausgaben durch Verfassung oder Gesetz festgeschrieben sind und nur durch entsprechende Beschlüsse verändert werden können</w:t>
      </w:r>
      <w:r w:rsidRPr="004730A0">
        <w:t>.</w:t>
      </w:r>
    </w:p>
  </w:footnote>
  <w:footnote w:id="5">
    <w:p w14:paraId="3EC11DAE" w14:textId="77777777" w:rsidR="007263E9" w:rsidRDefault="007263E9" w:rsidP="00141A4E">
      <w:pPr>
        <w:pStyle w:val="Funotentext"/>
      </w:pPr>
      <w:r>
        <w:rPr>
          <w:rStyle w:val="Funotenzeichen"/>
        </w:rPr>
        <w:footnoteRef/>
      </w:r>
      <w:r>
        <w:tab/>
      </w:r>
      <w:hyperlink r:id="rId1" w:history="1">
        <w:r>
          <w:rPr>
            <w:rStyle w:val="Hyperlink"/>
            <w:sz w:val="18"/>
          </w:rPr>
          <w:t>de.wikipedia.org/</w:t>
        </w:r>
        <w:proofErr w:type="spellStart"/>
        <w:r>
          <w:rPr>
            <w:rStyle w:val="Hyperlink"/>
            <w:sz w:val="18"/>
          </w:rPr>
          <w:t>wiki</w:t>
        </w:r>
        <w:proofErr w:type="spellEnd"/>
        <w:r>
          <w:rPr>
            <w:rStyle w:val="Hyperlink"/>
            <w:sz w:val="18"/>
          </w:rPr>
          <w:t>/Sparen</w:t>
        </w:r>
      </w:hyperlink>
      <w:r>
        <w:t>, zuletzt aufgerufen am 07.03.2019.</w:t>
      </w:r>
    </w:p>
  </w:footnote>
  <w:footnote w:id="6">
    <w:p w14:paraId="119C796D" w14:textId="77777777" w:rsidR="007263E9" w:rsidRDefault="007263E9">
      <w:pPr>
        <w:pStyle w:val="Funotentext"/>
      </w:pPr>
      <w:r>
        <w:rPr>
          <w:rStyle w:val="Funotenzeichen"/>
        </w:rPr>
        <w:footnoteRef/>
      </w:r>
      <w:r>
        <w:tab/>
        <w:t>Medienmitteilung des Bundesrats vom 8. November 2017.</w:t>
      </w:r>
    </w:p>
  </w:footnote>
  <w:footnote w:id="7">
    <w:p w14:paraId="3AEAFC93" w14:textId="77777777" w:rsidR="007263E9" w:rsidRDefault="007263E9" w:rsidP="00CD7A31">
      <w:pPr>
        <w:pStyle w:val="Funotentext"/>
      </w:pPr>
      <w:r>
        <w:rPr>
          <w:rStyle w:val="Funotenzeichen"/>
        </w:rPr>
        <w:footnoteRef/>
      </w:r>
      <w:r>
        <w:tab/>
      </w:r>
      <w:r w:rsidRPr="000A1E38">
        <w:t xml:space="preserve">611.010 </w:t>
      </w:r>
      <w:r>
        <w:t>–</w:t>
      </w:r>
      <w:r w:rsidRPr="000A1E38">
        <w:t xml:space="preserve"> Bundesgesetz über die Massnahmen zur Verbesserung des Bundeshaushalts vom 4. Oktober</w:t>
      </w:r>
      <w:r>
        <w:t xml:space="preserve"> 1974.</w:t>
      </w:r>
    </w:p>
  </w:footnote>
  <w:footnote w:id="8">
    <w:p w14:paraId="63E87329" w14:textId="77777777" w:rsidR="007263E9" w:rsidRDefault="007263E9" w:rsidP="00CD7A31">
      <w:pPr>
        <w:pStyle w:val="Funotentext"/>
      </w:pPr>
      <w:r>
        <w:rPr>
          <w:rStyle w:val="Funotenzeichen"/>
        </w:rPr>
        <w:footnoteRef/>
      </w:r>
      <w:r>
        <w:tab/>
        <w:t>Gemäss Art. 183 BV.</w:t>
      </w:r>
    </w:p>
  </w:footnote>
  <w:footnote w:id="9">
    <w:p w14:paraId="6796CAFA" w14:textId="3840BF62" w:rsidR="007263E9" w:rsidRDefault="007263E9" w:rsidP="00CD7A31">
      <w:pPr>
        <w:pStyle w:val="Funotentext"/>
      </w:pPr>
      <w:r>
        <w:rPr>
          <w:rStyle w:val="Funotenzeichen"/>
        </w:rPr>
        <w:footnoteRef/>
      </w:r>
      <w:r>
        <w:tab/>
        <w:t>Botschaft des Bundesrates an die Bundesversammlung über die Wiederherstellung des Gleichgewichtes im Bundes</w:t>
      </w:r>
      <w:r>
        <w:softHyphen/>
        <w:t>haushalt vom 3. April 1974 (</w:t>
      </w:r>
      <w:proofErr w:type="spellStart"/>
      <w:r>
        <w:t>BBl</w:t>
      </w:r>
      <w:proofErr w:type="spellEnd"/>
      <w:r>
        <w:t xml:space="preserve"> 1974 I</w:t>
      </w:r>
      <w:r w:rsidRPr="003A4478">
        <w:t xml:space="preserve"> 1309</w:t>
      </w:r>
      <w:r>
        <w:t>).</w:t>
      </w:r>
    </w:p>
  </w:footnote>
  <w:footnote w:id="10">
    <w:p w14:paraId="1EF5C5EB" w14:textId="4A401AAD" w:rsidR="007263E9" w:rsidRDefault="007263E9">
      <w:pPr>
        <w:pStyle w:val="Funotentext"/>
      </w:pPr>
      <w:r>
        <w:rPr>
          <w:rStyle w:val="Funotenzeichen"/>
        </w:rPr>
        <w:footnoteRef/>
      </w:r>
      <w:r>
        <w:tab/>
        <w:t xml:space="preserve"> Die Massnahmenpakete I-III, V und VI wurden im ordentlichen Budgetierungsprozess vollumfänglich umgesetzt, das Massnahmenpaket IV (Aufgabenüberprüfung) wurde teilweise sistiert, da auch hier einige Massnahmen zum Zeitpunkt des parlamentarischen Entscheids auf Nichteintreten im ordentlichen Budgetprozess umgesetzt werden konnten.</w:t>
      </w:r>
    </w:p>
  </w:footnote>
  <w:footnote w:id="11">
    <w:p w14:paraId="55B68DD4" w14:textId="75A927B1" w:rsidR="007263E9" w:rsidRDefault="007263E9">
      <w:pPr>
        <w:pStyle w:val="Funotentext"/>
      </w:pPr>
      <w:r>
        <w:rPr>
          <w:rStyle w:val="Funotenzeichen"/>
        </w:rPr>
        <w:footnoteRef/>
      </w:r>
      <w:r>
        <w:tab/>
        <w:t xml:space="preserve"> 11.3317 – Motion «Aufgabenüberprüfung», eingereicht von der Finanzkommission NR, 08.04.2011, Stand der Beratungen: abgeschrieben.</w:t>
      </w:r>
    </w:p>
  </w:footnote>
  <w:footnote w:id="12">
    <w:p w14:paraId="576BE677" w14:textId="176EB22F" w:rsidR="007263E9" w:rsidRDefault="007263E9">
      <w:pPr>
        <w:pStyle w:val="Funotentext"/>
      </w:pPr>
      <w:r>
        <w:rPr>
          <w:rStyle w:val="Funotenzeichen"/>
        </w:rPr>
        <w:footnoteRef/>
      </w:r>
      <w:r>
        <w:tab/>
        <w:t xml:space="preserve"> Einerseits</w:t>
      </w:r>
      <w:r w:rsidRPr="005B718E">
        <w:t xml:space="preserve"> durch die </w:t>
      </w:r>
      <w:r>
        <w:t xml:space="preserve">Erhöhung </w:t>
      </w:r>
      <w:proofErr w:type="gramStart"/>
      <w:r>
        <w:t xml:space="preserve">des gemäss </w:t>
      </w:r>
      <w:r w:rsidRPr="005B718E">
        <w:t>Schuldenbremse</w:t>
      </w:r>
      <w:proofErr w:type="gramEnd"/>
      <w:r w:rsidRPr="005B718E">
        <w:t xml:space="preserve"> zugelassene</w:t>
      </w:r>
      <w:r>
        <w:t>n</w:t>
      </w:r>
      <w:r w:rsidRPr="005B718E">
        <w:t xml:space="preserve"> Defizit</w:t>
      </w:r>
      <w:r>
        <w:t xml:space="preserve">s </w:t>
      </w:r>
      <w:r w:rsidRPr="005B718E">
        <w:t xml:space="preserve">und </w:t>
      </w:r>
      <w:r>
        <w:t xml:space="preserve">andererseits durch die erheblichen Schätzkorrekturen aufgrund der </w:t>
      </w:r>
      <w:r w:rsidRPr="005B718E">
        <w:t xml:space="preserve">tieferen volkswirtschaftlichen Referenzgrössen </w:t>
      </w:r>
      <w:r>
        <w:t>bei diversen Ausgaben, so zum Beispiel</w:t>
      </w:r>
      <w:r w:rsidRPr="005B718E">
        <w:t xml:space="preserve"> bei den Anteilen Dritter an Bundeseinnahmen, bei den Passivzinsen oder bei den Beiträgen an die S</w:t>
      </w:r>
      <w:r>
        <w:t>ozialversicherungen.</w:t>
      </w:r>
    </w:p>
  </w:footnote>
  <w:footnote w:id="13">
    <w:p w14:paraId="61754503" w14:textId="7BA26454" w:rsidR="007263E9" w:rsidRDefault="007263E9" w:rsidP="000A1147">
      <w:pPr>
        <w:pStyle w:val="Funotentext"/>
      </w:pPr>
      <w:r>
        <w:rPr>
          <w:rStyle w:val="Funotenzeichen"/>
        </w:rPr>
        <w:footnoteRef/>
      </w:r>
      <w:r>
        <w:tab/>
        <w:t xml:space="preserve"> Im Rahmen eines Sensitivitätstests hat der Vergleich der Einteilung in Primär- und Sekundärkategorie im Verhältnis 70/30 und 60/40 eine geringfügige Veränderung der Ergebnisse im Umfang von einem Prozentpunkt ergeben.</w:t>
      </w:r>
    </w:p>
  </w:footnote>
  <w:footnote w:id="14">
    <w:p w14:paraId="6AE55F80" w14:textId="22221037" w:rsidR="007263E9" w:rsidRDefault="007263E9">
      <w:pPr>
        <w:pStyle w:val="Funotentext"/>
      </w:pPr>
      <w:r>
        <w:rPr>
          <w:rStyle w:val="Funotenzeichen"/>
        </w:rPr>
        <w:footnoteRef/>
      </w:r>
      <w:r>
        <w:t xml:space="preserve"> Zum Vergleich: Die einnahmeseitigen Entlastungen in den fünf Sparprogrammen im Sinne von Mehreinnahmen belaufen sich auf 1,7 Milliarden Franken.</w:t>
      </w:r>
    </w:p>
  </w:footnote>
  <w:footnote w:id="15">
    <w:p w14:paraId="7C8DA26A" w14:textId="6BAA5A4A" w:rsidR="007263E9" w:rsidRDefault="007263E9" w:rsidP="00EA10DF">
      <w:pPr>
        <w:pStyle w:val="Funotentext"/>
      </w:pPr>
      <w:r>
        <w:rPr>
          <w:rStyle w:val="Funotenzeichen"/>
        </w:rPr>
        <w:footnoteRef/>
      </w:r>
      <w:r>
        <w:tab/>
        <w:t xml:space="preserve"> </w:t>
      </w:r>
      <w:r w:rsidRPr="0090497D">
        <w:t>Expertengruppe Schuldenbremse (2017): Gutachten zur Ergänzung der Schuldenbremse</w:t>
      </w:r>
      <w:r>
        <w:t>,</w:t>
      </w:r>
      <w:r w:rsidRPr="0090497D">
        <w:t xml:space="preserve"> im Auftrag des EFD,</w:t>
      </w:r>
      <w:r>
        <w:t xml:space="preserve"> 28. </w:t>
      </w:r>
      <w:r w:rsidRPr="0090497D">
        <w:t>August 2017.</w:t>
      </w:r>
    </w:p>
  </w:footnote>
  <w:footnote w:id="16">
    <w:p w14:paraId="609CB285" w14:textId="3AD2C515" w:rsidR="007263E9" w:rsidRDefault="007263E9" w:rsidP="002E7CEB">
      <w:pPr>
        <w:pStyle w:val="Funotentext"/>
      </w:pPr>
      <w:r>
        <w:rPr>
          <w:rStyle w:val="Funotenzeichen"/>
        </w:rPr>
        <w:footnoteRef/>
      </w:r>
      <w:r>
        <w:tab/>
        <w:t xml:space="preserve"> Zusammensetzung der Expertengruppe im August 2017: Prof. Jan Egbert Sturm (Präsident), Prof. Marius Brülhart, </w:t>
      </w:r>
      <w:r w:rsidRPr="002E7CEB">
        <w:t>Prof.</w:t>
      </w:r>
      <w:r>
        <w:t> </w:t>
      </w:r>
      <w:r w:rsidRPr="003424FC">
        <w:t>Patricia Funk,</w:t>
      </w:r>
      <w:r>
        <w:t xml:space="preserve"> Prof. Christoph A. Schaltegger und Dr. h.c. Peter Siegenthaler.</w:t>
      </w:r>
    </w:p>
  </w:footnote>
  <w:footnote w:id="17">
    <w:p w14:paraId="76797573" w14:textId="4BCDE492" w:rsidR="007263E9" w:rsidRDefault="007263E9" w:rsidP="00C94ED1">
      <w:pPr>
        <w:pStyle w:val="Funotentext"/>
      </w:pPr>
      <w:r>
        <w:rPr>
          <w:rStyle w:val="Funotenzeichen"/>
        </w:rPr>
        <w:footnoteRef/>
      </w:r>
      <w:r>
        <w:tab/>
        <w:t xml:space="preserve"> </w:t>
      </w:r>
      <w:r w:rsidRPr="009F7EA9">
        <w:t xml:space="preserve">16.3705 </w:t>
      </w:r>
      <w:r>
        <w:t>–</w:t>
      </w:r>
      <w:r w:rsidRPr="009F7EA9">
        <w:t xml:space="preserve"> Motion </w:t>
      </w:r>
      <w:r>
        <w:t>«</w:t>
      </w:r>
      <w:r w:rsidRPr="009F7EA9">
        <w:t>Teuerung nur ausgleichen, wenn Teuerung anfällt</w:t>
      </w:r>
      <w:r>
        <w:t>», e</w:t>
      </w:r>
      <w:r w:rsidRPr="009F7EA9">
        <w:t xml:space="preserve">ingereicht von SR </w:t>
      </w:r>
      <w:r>
        <w:t xml:space="preserve">Josef </w:t>
      </w:r>
      <w:r w:rsidRPr="009F7EA9">
        <w:t>Dittli</w:t>
      </w:r>
      <w:r>
        <w:t xml:space="preserve"> FDP</w:t>
      </w:r>
      <w:r w:rsidRPr="009F7EA9">
        <w:t>, 27.</w:t>
      </w:r>
      <w:r>
        <w:t>09.2016, Stand der Beratungen: a</w:t>
      </w:r>
      <w:r w:rsidRPr="009F7EA9">
        <w:t>ngenommen.</w:t>
      </w:r>
    </w:p>
  </w:footnote>
  <w:footnote w:id="18">
    <w:p w14:paraId="2C9BB484" w14:textId="5B631433" w:rsidR="007263E9" w:rsidRDefault="007263E9">
      <w:pPr>
        <w:pStyle w:val="Funotentext"/>
      </w:pPr>
      <w:r>
        <w:rPr>
          <w:rStyle w:val="Funotenzeichen"/>
        </w:rPr>
        <w:footnoteRef/>
      </w:r>
      <w:r>
        <w:tab/>
        <w:t xml:space="preserve"> EFV (2016): Ökonomische, rechtliche und organisatorische Grundlagen der Haushaltführung des Bundes, Januar 2016, Bern.</w:t>
      </w:r>
    </w:p>
  </w:footnote>
  <w:footnote w:id="19">
    <w:p w14:paraId="6C68E99E" w14:textId="78C18A87" w:rsidR="007263E9" w:rsidRDefault="007263E9" w:rsidP="00715E28">
      <w:pPr>
        <w:pStyle w:val="Funotentext"/>
      </w:pPr>
      <w:r>
        <w:rPr>
          <w:rStyle w:val="Funotenzeichen"/>
        </w:rPr>
        <w:footnoteRef/>
      </w:r>
      <w:r>
        <w:tab/>
        <w:t xml:space="preserve"> </w:t>
      </w:r>
      <w:r w:rsidRPr="00715E28">
        <w:t>Soziale Wohlfahrt, Finanzen und Steuern, Verkehr</w:t>
      </w:r>
      <w:r>
        <w:t>,</w:t>
      </w:r>
      <w:r w:rsidRPr="00715E28">
        <w:t xml:space="preserve"> Bildung und Forschung, Landesverteidigung, Landwirtschaft und Ernäh</w:t>
      </w:r>
      <w:r>
        <w:t xml:space="preserve">rung, Beziehungen zum Ausland - </w:t>
      </w:r>
      <w:r w:rsidRPr="00715E28">
        <w:t>Internationale Zusammenarbeit</w:t>
      </w:r>
      <w:r>
        <w:t>, Institutionelle und finanzielle Voraussetzungen, Ordnung und öffentliche Sicherheit, Kultur und Freizeit, Gesundheit, Umwelt und Raumordnung, Wirtschaft.</w:t>
      </w:r>
    </w:p>
  </w:footnote>
  <w:footnote w:id="20">
    <w:p w14:paraId="0FD73F0C" w14:textId="743C41F4" w:rsidR="007263E9" w:rsidRDefault="007263E9" w:rsidP="00056C71">
      <w:pPr>
        <w:pStyle w:val="Funotentext"/>
      </w:pPr>
      <w:r>
        <w:rPr>
          <w:rStyle w:val="Funotenzeichen"/>
        </w:rPr>
        <w:footnoteRef/>
      </w:r>
      <w:r>
        <w:tab/>
        <w:t xml:space="preserve"> Bundesgesetz über den eidgenössischen Finanzhaushalt (Finanzhaushaltgesetz, FHG), Optimierung Neues Rechnungs</w:t>
      </w:r>
      <w:r>
        <w:softHyphen/>
        <w:t>modell, Änderung vom 19. Juni 2015.</w:t>
      </w:r>
    </w:p>
  </w:footnote>
  <w:footnote w:id="21">
    <w:p w14:paraId="4F9A7185" w14:textId="1D725745" w:rsidR="007263E9" w:rsidRDefault="007263E9" w:rsidP="00B12926">
      <w:pPr>
        <w:pStyle w:val="Funotentext"/>
      </w:pPr>
      <w:r>
        <w:rPr>
          <w:rStyle w:val="Funotenzeichen"/>
        </w:rPr>
        <w:footnoteRef/>
      </w:r>
      <w:r>
        <w:tab/>
        <w:t xml:space="preserve"> Botschaft zur Staatsrechnung der Schweizerischen Eidgenossenschaft für das Jahr 2006 vom 28. März 2007.</w:t>
      </w:r>
    </w:p>
  </w:footnote>
  <w:footnote w:id="22">
    <w:p w14:paraId="7301E410" w14:textId="438EC797" w:rsidR="007263E9" w:rsidRDefault="007263E9" w:rsidP="003D3E31">
      <w:pPr>
        <w:pStyle w:val="Funotentext"/>
      </w:pPr>
      <w:r>
        <w:rPr>
          <w:rStyle w:val="Funotenzeichen"/>
        </w:rPr>
        <w:footnoteRef/>
      </w:r>
      <w:r>
        <w:tab/>
        <w:t xml:space="preserve"> Bericht zum Voranschlag in den Voranschlägen 2014, 2015 und 2016 sowie im Bericht zur Bundesrechnung der Staatsrechnungen 2014 und 2015.</w:t>
      </w:r>
    </w:p>
  </w:footnote>
  <w:footnote w:id="23">
    <w:p w14:paraId="2A973778" w14:textId="35B2D180" w:rsidR="007263E9" w:rsidRDefault="007263E9" w:rsidP="00AD5329">
      <w:pPr>
        <w:pStyle w:val="Funotentext"/>
      </w:pPr>
      <w:r>
        <w:rPr>
          <w:rStyle w:val="Funotenzeichen"/>
        </w:rPr>
        <w:footnoteRef/>
      </w:r>
      <w:r>
        <w:tab/>
        <w:t xml:space="preserve"> </w:t>
      </w:r>
      <w:r w:rsidRPr="005667E9">
        <w:t>Anpassung von Art. 1 Abs. 1</w:t>
      </w:r>
      <w:r w:rsidRPr="005667E9">
        <w:rPr>
          <w:vertAlign w:val="superscript"/>
        </w:rPr>
        <w:t>bis</w:t>
      </w:r>
      <w:r w:rsidRPr="005667E9">
        <w:t xml:space="preserve"> </w:t>
      </w:r>
      <w:r>
        <w:t>Bundesgesetz vom 4. Oktober 1974 über Massnahmen zur Verbesserung des Bundes</w:t>
      </w:r>
      <w:r>
        <w:softHyphen/>
        <w:t>haushaltes im Rahmen der Beratung des Bundesgesetzes über das EP04 vom 17. Juni 2005.</w:t>
      </w:r>
    </w:p>
  </w:footnote>
  <w:footnote w:id="24">
    <w:p w14:paraId="240ADD9B" w14:textId="7339620B" w:rsidR="007263E9" w:rsidRDefault="007263E9">
      <w:pPr>
        <w:pStyle w:val="Funotentext"/>
      </w:pPr>
      <w:r>
        <w:rPr>
          <w:rStyle w:val="Funotenzeichen"/>
        </w:rPr>
        <w:footnoteRef/>
      </w:r>
      <w:r>
        <w:tab/>
        <w:t xml:space="preserve"> Finanzbuchhaltungssystem der Bundesverwaltung (Business </w:t>
      </w:r>
      <w:proofErr w:type="spellStart"/>
      <w:r>
        <w:t>data</w:t>
      </w:r>
      <w:proofErr w:type="spellEnd"/>
      <w:r>
        <w:t xml:space="preserve"> </w:t>
      </w:r>
      <w:proofErr w:type="spellStart"/>
      <w:r>
        <w:t>warehouse</w:t>
      </w:r>
      <w:proofErr w:type="spellEnd"/>
      <w:r>
        <w:t xml:space="preserve"> SAP).</w:t>
      </w:r>
    </w:p>
  </w:footnote>
  <w:footnote w:id="25">
    <w:p w14:paraId="4FE440AD" w14:textId="3482D57C" w:rsidR="007263E9" w:rsidRDefault="007263E9" w:rsidP="00971479">
      <w:pPr>
        <w:pStyle w:val="Funotentext"/>
      </w:pPr>
      <w:r>
        <w:rPr>
          <w:rStyle w:val="Funotenzeichen"/>
        </w:rPr>
        <w:footnoteRef/>
      </w:r>
      <w:r>
        <w:tab/>
        <w:t xml:space="preserve"> Siehe auch: Staatsrechnung 2017, Bericht Band 1, Kapitel B72.</w:t>
      </w:r>
    </w:p>
  </w:footnote>
  <w:footnote w:id="26">
    <w:p w14:paraId="0291FDA0" w14:textId="59543AAF" w:rsidR="007263E9" w:rsidRDefault="007263E9">
      <w:pPr>
        <w:pStyle w:val="Funotentext"/>
      </w:pPr>
      <w:r>
        <w:rPr>
          <w:rStyle w:val="Funotenzeichen"/>
        </w:rPr>
        <w:footnoteRef/>
      </w:r>
      <w:r>
        <w:tab/>
        <w:t xml:space="preserve"> </w:t>
      </w:r>
      <w:hyperlink r:id="rId2" w:history="1">
        <w:r w:rsidRPr="007B40BA">
          <w:rPr>
            <w:rStyle w:val="Hyperlink"/>
            <w:sz w:val="18"/>
          </w:rPr>
          <w:t>www.efv.admin.ch/efv/de/home/themen/finanzpolitik_grundlagen/nfb.html</w:t>
        </w:r>
      </w:hyperlink>
      <w:r w:rsidRPr="007B40BA">
        <w:t>, zuletzt aufgerufen am 22.03.2019.</w:t>
      </w:r>
    </w:p>
  </w:footnote>
  <w:footnote w:id="27">
    <w:p w14:paraId="35BB8F42" w14:textId="02600767" w:rsidR="007263E9" w:rsidRDefault="007263E9" w:rsidP="00DB34D6">
      <w:pPr>
        <w:pStyle w:val="Funotentext"/>
      </w:pPr>
      <w:r>
        <w:rPr>
          <w:rStyle w:val="Funotenzeichen"/>
        </w:rPr>
        <w:footnoteRef/>
      </w:r>
      <w:r>
        <w:tab/>
        <w:t xml:space="preserve"> </w:t>
      </w:r>
      <w:r w:rsidRPr="00836ED9">
        <w:t xml:space="preserve">15.3494 </w:t>
      </w:r>
      <w:r>
        <w:t>–</w:t>
      </w:r>
      <w:r w:rsidRPr="00836ED9">
        <w:t xml:space="preserve"> Motion «Bestand des Bundespersonals auf dem Stand von 2015 einfrieren», </w:t>
      </w:r>
      <w:r>
        <w:t>e</w:t>
      </w:r>
      <w:r w:rsidRPr="00836ED9">
        <w:t>ingereicht von</w:t>
      </w:r>
      <w:r>
        <w:t xml:space="preserve"> der</w:t>
      </w:r>
      <w:r w:rsidRPr="00836ED9">
        <w:t xml:space="preserve"> Finanz</w:t>
      </w:r>
      <w:r>
        <w:softHyphen/>
      </w:r>
      <w:r w:rsidRPr="00836ED9">
        <w:t xml:space="preserve">kommission SR, 12.05.2015, Stand der Beratung: </w:t>
      </w:r>
      <w:r>
        <w:t>abgeschrieben</w:t>
      </w:r>
      <w:r w:rsidRPr="00836ED9">
        <w:t>.</w:t>
      </w:r>
    </w:p>
  </w:footnote>
  <w:footnote w:id="28">
    <w:p w14:paraId="7773B04A" w14:textId="53213CE6" w:rsidR="007263E9" w:rsidRDefault="007263E9" w:rsidP="00617F20">
      <w:pPr>
        <w:pStyle w:val="Funotentext"/>
      </w:pPr>
      <w:r>
        <w:rPr>
          <w:rStyle w:val="Funotenzeichen"/>
        </w:rPr>
        <w:footnoteRef/>
      </w:r>
      <w:r>
        <w:tab/>
        <w:t xml:space="preserve"> Bericht zur Jahresrechnung der Staatsrechnungen 2017 und 2018.</w:t>
      </w:r>
    </w:p>
  </w:footnote>
  <w:footnote w:id="29">
    <w:p w14:paraId="2C3F0B82" w14:textId="4BAF6C60" w:rsidR="007263E9" w:rsidRDefault="007263E9">
      <w:pPr>
        <w:pStyle w:val="Funotentext"/>
      </w:pPr>
      <w:r>
        <w:rPr>
          <w:rStyle w:val="Funotenzeichen"/>
        </w:rPr>
        <w:footnoteRef/>
      </w:r>
      <w:r>
        <w:tab/>
        <w:t xml:space="preserve"> Medienmitteilung des Bundesrates vom 22. Mai 2019.</w:t>
      </w:r>
    </w:p>
  </w:footnote>
  <w:footnote w:id="30">
    <w:p w14:paraId="09A94130" w14:textId="0886A74F" w:rsidR="007263E9" w:rsidRDefault="007263E9" w:rsidP="00895374">
      <w:pPr>
        <w:pStyle w:val="Funotentext"/>
      </w:pPr>
      <w:r>
        <w:rPr>
          <w:rStyle w:val="Funotenzeichen"/>
        </w:rPr>
        <w:footnoteRef/>
      </w:r>
      <w:r>
        <w:tab/>
        <w:t xml:space="preserve"> Medienmitteilung des Bundesrates vom 11. April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CFB1F" w14:textId="507D17D2" w:rsidR="007263E9" w:rsidRPr="00C44A94" w:rsidRDefault="007263E9" w:rsidP="00695285">
    <w:pPr>
      <w:pStyle w:val="TextEFK"/>
      <w:jc w:val="left"/>
    </w:pPr>
    <w:r w:rsidRPr="000405A9">
      <w:rPr>
        <w:noProof/>
        <w:lang w:eastAsia="de-CH"/>
      </w:rPr>
      <w:drawing>
        <wp:anchor distT="0" distB="0" distL="114300" distR="114300" simplePos="0" relativeHeight="251663360" behindDoc="1" locked="0" layoutInCell="1" allowOverlap="1" wp14:anchorId="4D213177" wp14:editId="0D73794D">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5"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A2B4" w14:textId="6A07B152" w:rsidR="007263E9" w:rsidRPr="00CF5BC6" w:rsidRDefault="007263E9" w:rsidP="00C44A94">
    <w:pPr>
      <w:pStyle w:val="TextEFK"/>
      <w:rPr>
        <w:color w:val="FFFFFF" w:themeColor="background1"/>
      </w:rPr>
    </w:pPr>
    <w:r w:rsidRPr="00CF5BC6">
      <w:rPr>
        <w:color w:val="FFFFFF" w:themeColor="background1"/>
      </w:rPr>
      <w:t xml:space="preserve">-Bericht Nr. </w:t>
    </w:r>
    <w:sdt>
      <w:sdtPr>
        <w:rPr>
          <w:color w:val="FFFFFF" w:themeColor="background1"/>
        </w:rPr>
        <w:alias w:val="Berichtsnummer"/>
        <w:tag w:val="BNUM"/>
        <w:id w:val="1348753778"/>
        <w:placeholder>
          <w:docPart w:val="0FB403835B9F43B18F93CD40A9B13EA9"/>
        </w:placeholder>
        <w:showingPlcHdr/>
      </w:sdtPr>
      <w:sdtEndPr/>
      <w:sdtContent>
        <w:r w:rsidRPr="00CF5BC6">
          <w:rPr>
            <w:color w:val="FFFFFF" w:themeColor="background1"/>
          </w:rPr>
          <w:t>Registriernummer einzugeben</w:t>
        </w:r>
      </w:sdtContent>
    </w:sdt>
    <w:r w:rsidRPr="00CF5BC6">
      <w:rPr>
        <w:color w:val="FFFFFF" w:themeColor="background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4F67" w14:textId="6B66594F" w:rsidR="007263E9" w:rsidRPr="00BB6351" w:rsidRDefault="007263E9" w:rsidP="00695285">
    <w:pPr>
      <w:pStyle w:val="TextEFK"/>
      <w:jc w:val="left"/>
      <w:rPr>
        <w:b/>
        <w:color w:val="FF0000"/>
        <w:sz w:val="32"/>
        <w:szCs w:val="32"/>
      </w:rPr>
    </w:pPr>
    <w:r w:rsidRPr="00BB6351">
      <w:rPr>
        <w:b/>
        <w:noProof/>
        <w:color w:val="FF0000"/>
        <w:lang w:eastAsia="de-CH"/>
      </w:rPr>
      <w:drawing>
        <wp:anchor distT="0" distB="0" distL="114300" distR="114300" simplePos="0" relativeHeight="251665408" behindDoc="0" locked="0" layoutInCell="1" allowOverlap="1" wp14:anchorId="732B2072" wp14:editId="5888B6BD">
          <wp:simplePos x="0" y="0"/>
          <wp:positionH relativeFrom="page">
            <wp:posOffset>3420745</wp:posOffset>
          </wp:positionH>
          <wp:positionV relativeFrom="page">
            <wp:posOffset>3373755</wp:posOffset>
          </wp:positionV>
          <wp:extent cx="2872800" cy="878400"/>
          <wp:effectExtent l="0" t="0" r="3810" b="0"/>
          <wp:wrapNone/>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E9ADD" w14:textId="30B302AA" w:rsidR="007263E9" w:rsidRDefault="007263E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2A259" w14:textId="5E79F099" w:rsidR="007263E9" w:rsidRDefault="007263E9">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4E746" w14:textId="442A956B" w:rsidR="007263E9" w:rsidRPr="00D67262" w:rsidRDefault="007263E9" w:rsidP="00C44A94">
    <w:pPr>
      <w:pStyle w:val="Text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10ECA8DE"/>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7D8685C"/>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DFCEA446"/>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5823086"/>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3C12D2C"/>
    <w:multiLevelType w:val="hybridMultilevel"/>
    <w:tmpl w:val="FFBEB054"/>
    <w:lvl w:ilvl="0" w:tplc="F72AC59A">
      <w:start w:val="1"/>
      <w:numFmt w:val="decimal"/>
      <w:pStyle w:val="BeurteilungUndEmpfehlung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6"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B8654BE"/>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26B5893"/>
    <w:multiLevelType w:val="hybridMultilevel"/>
    <w:tmpl w:val="7032B1D6"/>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9" w15:restartNumberingAfterBreak="0">
    <w:nsid w:val="13E57AF0"/>
    <w:multiLevelType w:val="hybridMultilevel"/>
    <w:tmpl w:val="EFC4F604"/>
    <w:lvl w:ilvl="0" w:tplc="926CC6C4">
      <w:start w:val="1"/>
      <w:numFmt w:val="bullet"/>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0" w15:restartNumberingAfterBreak="0">
    <w:nsid w:val="151737FF"/>
    <w:multiLevelType w:val="hybridMultilevel"/>
    <w:tmpl w:val="D9E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237286"/>
    <w:multiLevelType w:val="hybridMultilevel"/>
    <w:tmpl w:val="F782F650"/>
    <w:lvl w:ilvl="0" w:tplc="4438AB24">
      <w:start w:val="1"/>
      <w:numFmt w:val="bullet"/>
      <w:lvlText w:val=""/>
      <w:lvlJc w:val="left"/>
      <w:pPr>
        <w:ind w:left="1069" w:hanging="360"/>
      </w:pPr>
      <w:rPr>
        <w:rFonts w:ascii="Symbol" w:eastAsia="Times New Roman"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2" w15:restartNumberingAfterBreak="0">
    <w:nsid w:val="20801126"/>
    <w:multiLevelType w:val="hybridMultilevel"/>
    <w:tmpl w:val="58342304"/>
    <w:lvl w:ilvl="0" w:tplc="F544CC48">
      <w:start w:val="1"/>
      <w:numFmt w:val="bullet"/>
      <w:pStyle w:val="TextAufzhlungEFK"/>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3" w15:restartNumberingAfterBreak="0">
    <w:nsid w:val="211268FA"/>
    <w:multiLevelType w:val="hybridMultilevel"/>
    <w:tmpl w:val="727A17D4"/>
    <w:lvl w:ilvl="0" w:tplc="8D9E6B1C">
      <w:numFmt w:val="bullet"/>
      <w:pStyle w:val="Stellungnahme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4" w15:restartNumberingAfterBreak="0">
    <w:nsid w:val="24965887"/>
    <w:multiLevelType w:val="hybridMultilevel"/>
    <w:tmpl w:val="D28E378E"/>
    <w:lvl w:ilvl="0" w:tplc="C5666554">
      <w:numFmt w:val="bullet"/>
      <w:pStyle w:val="BeurteilungUndEmpfehlung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5" w15:restartNumberingAfterBreak="0">
    <w:nsid w:val="29A905AC"/>
    <w:multiLevelType w:val="hybridMultilevel"/>
    <w:tmpl w:val="8A042606"/>
    <w:lvl w:ilvl="0" w:tplc="100C000F">
      <w:start w:val="1"/>
      <w:numFmt w:val="decimal"/>
      <w:lvlText w:val="%1."/>
      <w:lvlJc w:val="left"/>
      <w:pPr>
        <w:ind w:left="1429" w:hanging="360"/>
      </w:pPr>
    </w:lvl>
    <w:lvl w:ilvl="1" w:tplc="100C0019" w:tentative="1">
      <w:start w:val="1"/>
      <w:numFmt w:val="lowerLetter"/>
      <w:lvlText w:val="%2."/>
      <w:lvlJc w:val="left"/>
      <w:pPr>
        <w:ind w:left="2149" w:hanging="360"/>
      </w:pPr>
    </w:lvl>
    <w:lvl w:ilvl="2" w:tplc="100C001B" w:tentative="1">
      <w:start w:val="1"/>
      <w:numFmt w:val="lowerRoman"/>
      <w:lvlText w:val="%3."/>
      <w:lvlJc w:val="right"/>
      <w:pPr>
        <w:ind w:left="2869" w:hanging="180"/>
      </w:pPr>
    </w:lvl>
    <w:lvl w:ilvl="3" w:tplc="100C000F" w:tentative="1">
      <w:start w:val="1"/>
      <w:numFmt w:val="decimal"/>
      <w:lvlText w:val="%4."/>
      <w:lvlJc w:val="left"/>
      <w:pPr>
        <w:ind w:left="3589" w:hanging="360"/>
      </w:pPr>
    </w:lvl>
    <w:lvl w:ilvl="4" w:tplc="100C0019" w:tentative="1">
      <w:start w:val="1"/>
      <w:numFmt w:val="lowerLetter"/>
      <w:lvlText w:val="%5."/>
      <w:lvlJc w:val="left"/>
      <w:pPr>
        <w:ind w:left="4309" w:hanging="360"/>
      </w:pPr>
    </w:lvl>
    <w:lvl w:ilvl="5" w:tplc="100C001B" w:tentative="1">
      <w:start w:val="1"/>
      <w:numFmt w:val="lowerRoman"/>
      <w:lvlText w:val="%6."/>
      <w:lvlJc w:val="right"/>
      <w:pPr>
        <w:ind w:left="5029" w:hanging="180"/>
      </w:pPr>
    </w:lvl>
    <w:lvl w:ilvl="6" w:tplc="100C000F" w:tentative="1">
      <w:start w:val="1"/>
      <w:numFmt w:val="decimal"/>
      <w:lvlText w:val="%7."/>
      <w:lvlJc w:val="left"/>
      <w:pPr>
        <w:ind w:left="5749" w:hanging="360"/>
      </w:pPr>
    </w:lvl>
    <w:lvl w:ilvl="7" w:tplc="100C0019" w:tentative="1">
      <w:start w:val="1"/>
      <w:numFmt w:val="lowerLetter"/>
      <w:lvlText w:val="%8."/>
      <w:lvlJc w:val="left"/>
      <w:pPr>
        <w:ind w:left="6469" w:hanging="360"/>
      </w:pPr>
    </w:lvl>
    <w:lvl w:ilvl="8" w:tplc="100C001B" w:tentative="1">
      <w:start w:val="1"/>
      <w:numFmt w:val="lowerRoman"/>
      <w:lvlText w:val="%9."/>
      <w:lvlJc w:val="right"/>
      <w:pPr>
        <w:ind w:left="7189" w:hanging="180"/>
      </w:pPr>
    </w:lvl>
  </w:abstractNum>
  <w:abstractNum w:abstractNumId="16" w15:restartNumberingAfterBreak="0">
    <w:nsid w:val="2A826B5D"/>
    <w:multiLevelType w:val="hybridMultilevel"/>
    <w:tmpl w:val="1F94E58C"/>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7" w15:restartNumberingAfterBreak="0">
    <w:nsid w:val="2C8F20D3"/>
    <w:multiLevelType w:val="hybridMultilevel"/>
    <w:tmpl w:val="C904338E"/>
    <w:lvl w:ilvl="0" w:tplc="4866E940">
      <w:start w:val="1"/>
      <w:numFmt w:val="decimal"/>
      <w:pStyle w:val="Stellungnahme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8" w15:restartNumberingAfterBreak="0">
    <w:nsid w:val="391349DF"/>
    <w:multiLevelType w:val="hybridMultilevel"/>
    <w:tmpl w:val="44D62B2E"/>
    <w:lvl w:ilvl="0" w:tplc="C1186DCA">
      <w:start w:val="1"/>
      <w:numFmt w:val="bullet"/>
      <w:lvlText w:val="-"/>
      <w:lvlJc w:val="left"/>
      <w:pPr>
        <w:ind w:left="1069" w:hanging="360"/>
      </w:pPr>
      <w:rPr>
        <w:rFonts w:ascii="Calibri" w:eastAsia="Times New Roman" w:hAnsi="Calibri"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9" w15:restartNumberingAfterBreak="0">
    <w:nsid w:val="3A7D0C02"/>
    <w:multiLevelType w:val="hybridMultilevel"/>
    <w:tmpl w:val="D57696B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AAF7E74"/>
    <w:multiLevelType w:val="hybridMultilevel"/>
    <w:tmpl w:val="8870C35A"/>
    <w:lvl w:ilvl="0" w:tplc="95B6D854">
      <w:numFmt w:val="bullet"/>
      <w:lvlText w:val=""/>
      <w:lvlJc w:val="left"/>
      <w:pPr>
        <w:ind w:left="1069" w:hanging="360"/>
      </w:pPr>
      <w:rPr>
        <w:rFonts w:ascii="Wingdings" w:eastAsia="Times New Roman" w:hAnsi="Wingdings" w:cs="Aria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1" w15:restartNumberingAfterBreak="0">
    <w:nsid w:val="3BCB2DBD"/>
    <w:multiLevelType w:val="hybridMultilevel"/>
    <w:tmpl w:val="CF02350E"/>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2" w15:restartNumberingAfterBreak="0">
    <w:nsid w:val="3E9102B7"/>
    <w:multiLevelType w:val="hybridMultilevel"/>
    <w:tmpl w:val="D0223688"/>
    <w:lvl w:ilvl="0" w:tplc="7D20A4B0">
      <w:start w:val="1"/>
      <w:numFmt w:val="decimal"/>
      <w:pStyle w:val="Text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3" w15:restartNumberingAfterBreak="0">
    <w:nsid w:val="42073ECB"/>
    <w:multiLevelType w:val="hybridMultilevel"/>
    <w:tmpl w:val="1A8273F4"/>
    <w:lvl w:ilvl="0" w:tplc="94E4697C">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48D15C3"/>
    <w:multiLevelType w:val="hybridMultilevel"/>
    <w:tmpl w:val="1902B84E"/>
    <w:lvl w:ilvl="0" w:tplc="B48864A6">
      <w:start w:val="5"/>
      <w:numFmt w:val="bullet"/>
      <w:lvlText w:val="-"/>
      <w:lvlJc w:val="left"/>
      <w:pPr>
        <w:ind w:left="1429" w:hanging="360"/>
      </w:pPr>
      <w:rPr>
        <w:rFonts w:ascii="Calibri" w:eastAsiaTheme="minorHAnsi" w:hAnsi="Calibri" w:cs="Arial" w:hint="default"/>
        <w:b/>
        <w:i w:val="0"/>
        <w:color w:val="5A2A00" w:themeColor="text2" w:themeShade="80"/>
        <w:sz w:val="24"/>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6" w15:restartNumberingAfterBreak="0">
    <w:nsid w:val="45CF5E53"/>
    <w:multiLevelType w:val="hybridMultilevel"/>
    <w:tmpl w:val="F2BA8210"/>
    <w:lvl w:ilvl="0" w:tplc="3662A6AC">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7" w15:restartNumberingAfterBreak="0">
    <w:nsid w:val="473506C6"/>
    <w:multiLevelType w:val="hybridMultilevel"/>
    <w:tmpl w:val="2B28EE90"/>
    <w:lvl w:ilvl="0" w:tplc="E7BEE972">
      <w:start w:val="1"/>
      <w:numFmt w:val="decimal"/>
      <w:lvlText w:val="%1."/>
      <w:lvlJc w:val="left"/>
      <w:pPr>
        <w:ind w:left="1069" w:hanging="360"/>
      </w:pPr>
      <w:rPr>
        <w:rFonts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8"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FEC6780"/>
    <w:multiLevelType w:val="hybridMultilevel"/>
    <w:tmpl w:val="D4FA2596"/>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1" w15:restartNumberingAfterBreak="0">
    <w:nsid w:val="53B91DD9"/>
    <w:multiLevelType w:val="hybridMultilevel"/>
    <w:tmpl w:val="ABC67F92"/>
    <w:lvl w:ilvl="0" w:tplc="4438AB24">
      <w:start w:val="1"/>
      <w:numFmt w:val="bullet"/>
      <w:lvlText w:val=""/>
      <w:lvlJc w:val="left"/>
      <w:pPr>
        <w:ind w:left="1069" w:hanging="360"/>
      </w:pPr>
      <w:rPr>
        <w:rFonts w:ascii="Symbol" w:eastAsia="Times New Roman"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32" w15:restartNumberingAfterBreak="0">
    <w:nsid w:val="54743388"/>
    <w:multiLevelType w:val="hybridMultilevel"/>
    <w:tmpl w:val="66DEBCBC"/>
    <w:lvl w:ilvl="0" w:tplc="100C0017">
      <w:start w:val="1"/>
      <w:numFmt w:val="lowerLetter"/>
      <w:lvlText w:val="%1)"/>
      <w:lvlJc w:val="left"/>
      <w:pPr>
        <w:ind w:left="1429" w:hanging="360"/>
      </w:pPr>
      <w:rPr>
        <w:rFonts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3" w15:restartNumberingAfterBreak="0">
    <w:nsid w:val="56E1407C"/>
    <w:multiLevelType w:val="hybridMultilevel"/>
    <w:tmpl w:val="525CE452"/>
    <w:lvl w:ilvl="0" w:tplc="A51832AC">
      <w:start w:val="1"/>
      <w:numFmt w:val="decimal"/>
      <w:lvlText w:val="Empfehlung %1 (Priorität"/>
      <w:lvlJc w:val="left"/>
      <w:pPr>
        <w:ind w:left="720" w:hanging="360"/>
      </w:pPr>
      <w:rPr>
        <w:rFonts w:ascii="Arial" w:hAnsi="Arial" w:hint="default"/>
        <w:b w:val="0"/>
        <w:i/>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8627EBF"/>
    <w:multiLevelType w:val="hybridMultilevel"/>
    <w:tmpl w:val="381C1AC2"/>
    <w:lvl w:ilvl="0" w:tplc="1B14368E">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5D1A1E"/>
    <w:multiLevelType w:val="hybridMultilevel"/>
    <w:tmpl w:val="DA2C5FD0"/>
    <w:lvl w:ilvl="0" w:tplc="548AC1F2">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36" w15:restartNumberingAfterBreak="0">
    <w:nsid w:val="5CD34B0C"/>
    <w:multiLevelType w:val="hybridMultilevel"/>
    <w:tmpl w:val="A45CCD50"/>
    <w:lvl w:ilvl="0" w:tplc="88743020">
      <w:start w:val="5"/>
      <w:numFmt w:val="bullet"/>
      <w:lvlText w:val="-"/>
      <w:lvlJc w:val="left"/>
      <w:pPr>
        <w:ind w:left="1429" w:hanging="360"/>
      </w:pPr>
      <w:rPr>
        <w:rFonts w:ascii="Calibri" w:eastAsiaTheme="minorHAnsi" w:hAnsi="Calibri" w:cs="Arial" w:hint="default"/>
        <w:b/>
        <w:i w:val="0"/>
        <w:color w:val="5A2A00" w:themeColor="text2" w:themeShade="80"/>
        <w:sz w:val="24"/>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7" w15:restartNumberingAfterBreak="0">
    <w:nsid w:val="5FCB37A1"/>
    <w:multiLevelType w:val="hybridMultilevel"/>
    <w:tmpl w:val="CEB0AA7C"/>
    <w:lvl w:ilvl="0" w:tplc="F4CE1D96">
      <w:numFmt w:val="bullet"/>
      <w:lvlText w:val="•"/>
      <w:lvlJc w:val="left"/>
      <w:pPr>
        <w:ind w:left="360" w:hanging="360"/>
      </w:pPr>
      <w:rPr>
        <w:rFonts w:ascii="Arial" w:eastAsiaTheme="minorHAnsi" w:hAnsi="Arial" w:cs="Arial" w:hint="default"/>
      </w:rPr>
    </w:lvl>
    <w:lvl w:ilvl="1" w:tplc="08070003" w:tentative="1">
      <w:start w:val="1"/>
      <w:numFmt w:val="bullet"/>
      <w:lvlText w:val="o"/>
      <w:lvlJc w:val="left"/>
      <w:pPr>
        <w:ind w:left="705" w:hanging="360"/>
      </w:pPr>
      <w:rPr>
        <w:rFonts w:ascii="Courier New" w:hAnsi="Courier New" w:cs="Courier New" w:hint="default"/>
      </w:rPr>
    </w:lvl>
    <w:lvl w:ilvl="2" w:tplc="08070005" w:tentative="1">
      <w:start w:val="1"/>
      <w:numFmt w:val="bullet"/>
      <w:lvlText w:val=""/>
      <w:lvlJc w:val="left"/>
      <w:pPr>
        <w:ind w:left="1425" w:hanging="360"/>
      </w:pPr>
      <w:rPr>
        <w:rFonts w:ascii="Wingdings" w:hAnsi="Wingdings" w:hint="default"/>
      </w:rPr>
    </w:lvl>
    <w:lvl w:ilvl="3" w:tplc="08070001" w:tentative="1">
      <w:start w:val="1"/>
      <w:numFmt w:val="bullet"/>
      <w:lvlText w:val=""/>
      <w:lvlJc w:val="left"/>
      <w:pPr>
        <w:ind w:left="2145" w:hanging="360"/>
      </w:pPr>
      <w:rPr>
        <w:rFonts w:ascii="Symbol" w:hAnsi="Symbol" w:hint="default"/>
      </w:rPr>
    </w:lvl>
    <w:lvl w:ilvl="4" w:tplc="08070003" w:tentative="1">
      <w:start w:val="1"/>
      <w:numFmt w:val="bullet"/>
      <w:lvlText w:val="o"/>
      <w:lvlJc w:val="left"/>
      <w:pPr>
        <w:ind w:left="2865" w:hanging="360"/>
      </w:pPr>
      <w:rPr>
        <w:rFonts w:ascii="Courier New" w:hAnsi="Courier New" w:cs="Courier New" w:hint="default"/>
      </w:rPr>
    </w:lvl>
    <w:lvl w:ilvl="5" w:tplc="08070005" w:tentative="1">
      <w:start w:val="1"/>
      <w:numFmt w:val="bullet"/>
      <w:lvlText w:val=""/>
      <w:lvlJc w:val="left"/>
      <w:pPr>
        <w:ind w:left="3585" w:hanging="360"/>
      </w:pPr>
      <w:rPr>
        <w:rFonts w:ascii="Wingdings" w:hAnsi="Wingdings" w:hint="default"/>
      </w:rPr>
    </w:lvl>
    <w:lvl w:ilvl="6" w:tplc="08070001" w:tentative="1">
      <w:start w:val="1"/>
      <w:numFmt w:val="bullet"/>
      <w:lvlText w:val=""/>
      <w:lvlJc w:val="left"/>
      <w:pPr>
        <w:ind w:left="4305" w:hanging="360"/>
      </w:pPr>
      <w:rPr>
        <w:rFonts w:ascii="Symbol" w:hAnsi="Symbol" w:hint="default"/>
      </w:rPr>
    </w:lvl>
    <w:lvl w:ilvl="7" w:tplc="08070003" w:tentative="1">
      <w:start w:val="1"/>
      <w:numFmt w:val="bullet"/>
      <w:lvlText w:val="o"/>
      <w:lvlJc w:val="left"/>
      <w:pPr>
        <w:ind w:left="5025" w:hanging="360"/>
      </w:pPr>
      <w:rPr>
        <w:rFonts w:ascii="Courier New" w:hAnsi="Courier New" w:cs="Courier New" w:hint="default"/>
      </w:rPr>
    </w:lvl>
    <w:lvl w:ilvl="8" w:tplc="08070005" w:tentative="1">
      <w:start w:val="1"/>
      <w:numFmt w:val="bullet"/>
      <w:lvlText w:val=""/>
      <w:lvlJc w:val="left"/>
      <w:pPr>
        <w:ind w:left="5745" w:hanging="360"/>
      </w:pPr>
      <w:rPr>
        <w:rFonts w:ascii="Wingdings" w:hAnsi="Wingdings" w:hint="default"/>
      </w:rPr>
    </w:lvl>
  </w:abstractNum>
  <w:abstractNum w:abstractNumId="38" w15:restartNumberingAfterBreak="0">
    <w:nsid w:val="675619DB"/>
    <w:multiLevelType w:val="hybridMultilevel"/>
    <w:tmpl w:val="3FB2E6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7C427F6"/>
    <w:multiLevelType w:val="multilevel"/>
    <w:tmpl w:val="8D22E2B8"/>
    <w:lvl w:ilvl="0">
      <w:start w:val="1"/>
      <w:numFmt w:val="decimal"/>
      <w:pStyle w:val="Titel1NoEFK"/>
      <w:lvlText w:val="%1"/>
      <w:lvlJc w:val="left"/>
      <w:pPr>
        <w:ind w:left="757" w:hanging="360"/>
      </w:pPr>
      <w:rPr>
        <w:rFonts w:hint="default"/>
      </w:rPr>
    </w:lvl>
    <w:lvl w:ilvl="1">
      <w:start w:val="1"/>
      <w:numFmt w:val="decimal"/>
      <w:pStyle w:val="Titel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40" w15:restartNumberingAfterBreak="0">
    <w:nsid w:val="6A30738E"/>
    <w:multiLevelType w:val="hybridMultilevel"/>
    <w:tmpl w:val="F09C53C2"/>
    <w:lvl w:ilvl="0" w:tplc="CD862882">
      <w:numFmt w:val="bullet"/>
      <w:lvlText w:val=""/>
      <w:lvlJc w:val="left"/>
      <w:pPr>
        <w:ind w:left="1069" w:hanging="360"/>
      </w:pPr>
      <w:rPr>
        <w:rFonts w:ascii="Symbol" w:eastAsia="Times New Roman"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41" w15:restartNumberingAfterBreak="0">
    <w:nsid w:val="6CA41AA0"/>
    <w:multiLevelType w:val="hybridMultilevel"/>
    <w:tmpl w:val="3692F0DE"/>
    <w:lvl w:ilvl="0" w:tplc="B48864A6">
      <w:start w:val="5"/>
      <w:numFmt w:val="bullet"/>
      <w:lvlText w:val="-"/>
      <w:lvlJc w:val="left"/>
      <w:pPr>
        <w:ind w:left="1429" w:hanging="360"/>
      </w:pPr>
      <w:rPr>
        <w:rFonts w:ascii="Calibri" w:eastAsiaTheme="minorHAnsi" w:hAnsi="Calibri" w:cs="Arial" w:hint="default"/>
        <w:b/>
        <w:i w:val="0"/>
        <w:color w:val="5A2A00" w:themeColor="text2" w:themeShade="80"/>
        <w:sz w:val="24"/>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42"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3" w15:restartNumberingAfterBreak="0">
    <w:nsid w:val="733E7431"/>
    <w:multiLevelType w:val="hybridMultilevel"/>
    <w:tmpl w:val="B7B08302"/>
    <w:lvl w:ilvl="0" w:tplc="E7BEE972">
      <w:start w:val="1"/>
      <w:numFmt w:val="decimal"/>
      <w:lvlText w:val="%1."/>
      <w:lvlJc w:val="left"/>
      <w:pPr>
        <w:ind w:left="1069" w:hanging="360"/>
      </w:pPr>
      <w:rPr>
        <w:rFonts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44" w15:restartNumberingAfterBreak="0">
    <w:nsid w:val="785407C9"/>
    <w:multiLevelType w:val="hybridMultilevel"/>
    <w:tmpl w:val="B514429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5" w15:restartNumberingAfterBreak="0">
    <w:nsid w:val="78594DC9"/>
    <w:multiLevelType w:val="hybridMultilevel"/>
    <w:tmpl w:val="D146FA94"/>
    <w:lvl w:ilvl="0" w:tplc="88743020">
      <w:start w:val="5"/>
      <w:numFmt w:val="bullet"/>
      <w:lvlText w:val="-"/>
      <w:lvlJc w:val="left"/>
      <w:pPr>
        <w:ind w:left="1429" w:hanging="360"/>
      </w:pPr>
      <w:rPr>
        <w:rFonts w:ascii="Calibri" w:eastAsiaTheme="minorHAnsi" w:hAnsi="Calibri" w:cs="Arial" w:hint="default"/>
        <w:b/>
        <w:i w:val="0"/>
        <w:color w:val="5A2A00" w:themeColor="text2" w:themeShade="80"/>
        <w:sz w:val="24"/>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num w:numId="1">
    <w:abstractNumId w:val="33"/>
  </w:num>
  <w:num w:numId="2">
    <w:abstractNumId w:val="24"/>
  </w:num>
  <w:num w:numId="3">
    <w:abstractNumId w:val="28"/>
  </w:num>
  <w:num w:numId="4">
    <w:abstractNumId w:val="29"/>
  </w:num>
  <w:num w:numId="5">
    <w:abstractNumId w:val="18"/>
  </w:num>
  <w:num w:numId="6">
    <w:abstractNumId w:val="15"/>
  </w:num>
  <w:num w:numId="7">
    <w:abstractNumId w:val="25"/>
  </w:num>
  <w:num w:numId="8">
    <w:abstractNumId w:val="39"/>
  </w:num>
  <w:num w:numId="9">
    <w:abstractNumId w:val="45"/>
  </w:num>
  <w:num w:numId="10">
    <w:abstractNumId w:val="36"/>
  </w:num>
  <w:num w:numId="11">
    <w:abstractNumId w:val="41"/>
  </w:num>
  <w:num w:numId="12">
    <w:abstractNumId w:val="3"/>
  </w:num>
  <w:num w:numId="13">
    <w:abstractNumId w:val="2"/>
  </w:num>
  <w:num w:numId="14">
    <w:abstractNumId w:val="1"/>
  </w:num>
  <w:num w:numId="15">
    <w:abstractNumId w:val="0"/>
  </w:num>
  <w:num w:numId="16">
    <w:abstractNumId w:val="21"/>
  </w:num>
  <w:num w:numId="17">
    <w:abstractNumId w:val="32"/>
  </w:num>
  <w:num w:numId="18">
    <w:abstractNumId w:val="35"/>
  </w:num>
  <w:num w:numId="19">
    <w:abstractNumId w:val="9"/>
  </w:num>
  <w:num w:numId="20">
    <w:abstractNumId w:val="11"/>
  </w:num>
  <w:num w:numId="21">
    <w:abstractNumId w:val="26"/>
  </w:num>
  <w:num w:numId="22">
    <w:abstractNumId w:val="27"/>
  </w:num>
  <w:num w:numId="23">
    <w:abstractNumId w:val="31"/>
  </w:num>
  <w:num w:numId="24">
    <w:abstractNumId w:val="16"/>
  </w:num>
  <w:num w:numId="25">
    <w:abstractNumId w:val="8"/>
  </w:num>
  <w:num w:numId="26">
    <w:abstractNumId w:val="43"/>
  </w:num>
  <w:num w:numId="27">
    <w:abstractNumId w:val="12"/>
  </w:num>
  <w:num w:numId="28">
    <w:abstractNumId w:val="22"/>
  </w:num>
  <w:num w:numId="29">
    <w:abstractNumId w:val="12"/>
  </w:num>
  <w:num w:numId="30">
    <w:abstractNumId w:val="12"/>
  </w:num>
  <w:num w:numId="31">
    <w:abstractNumId w:val="26"/>
  </w:num>
  <w:num w:numId="32">
    <w:abstractNumId w:val="17"/>
  </w:num>
  <w:num w:numId="33">
    <w:abstractNumId w:val="40"/>
  </w:num>
  <w:num w:numId="34">
    <w:abstractNumId w:val="13"/>
  </w:num>
  <w:num w:numId="35">
    <w:abstractNumId w:val="14"/>
  </w:num>
  <w:num w:numId="36">
    <w:abstractNumId w:val="5"/>
  </w:num>
  <w:num w:numId="37">
    <w:abstractNumId w:val="19"/>
  </w:num>
  <w:num w:numId="38">
    <w:abstractNumId w:val="7"/>
  </w:num>
  <w:num w:numId="39">
    <w:abstractNumId w:val="44"/>
  </w:num>
  <w:num w:numId="40">
    <w:abstractNumId w:val="20"/>
  </w:num>
  <w:num w:numId="41">
    <w:abstractNumId w:val="23"/>
  </w:num>
  <w:num w:numId="42">
    <w:abstractNumId w:val="34"/>
  </w:num>
  <w:num w:numId="43">
    <w:abstractNumId w:val="30"/>
  </w:num>
  <w:num w:numId="44">
    <w:abstractNumId w:val="10"/>
  </w:num>
  <w:num w:numId="45">
    <w:abstractNumId w:val="37"/>
  </w:num>
  <w:num w:numId="46">
    <w:abstractNumId w:val="3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0"/>
  <w:activeWritingStyle w:appName="MSWord" w:lang="fr-FR" w:vendorID="64" w:dllVersion="6" w:nlCheck="1" w:checkStyle="0"/>
  <w:activeWritingStyle w:appName="MSWord" w:lang="en-GB" w:vendorID="64" w:dllVersion="6" w:nlCheck="1" w:checkStyle="1"/>
  <w:activeWritingStyle w:appName="MSWord" w:lang="de-AT" w:vendorID="64" w:dllVersion="6" w:nlCheck="1" w:checkStyle="0"/>
  <w:activeWritingStyle w:appName="MSWord" w:lang="de-CH" w:vendorID="64" w:dllVersion="0" w:nlCheck="1" w:checkStyle="0"/>
  <w:activeWritingStyle w:appName="MSWord" w:lang="fr-CH" w:vendorID="64" w:dllVersion="0" w:nlCheck="1" w:checkStyle="0"/>
  <w:activeWritingStyle w:appName="MSWord" w:lang="de-CH" w:vendorID="64" w:dllVersion="4096" w:nlCheck="1" w:checkStyle="0"/>
  <w:activeWritingStyle w:appName="MSWord" w:lang="it-CH" w:vendorID="64" w:dllVersion="4096" w:nlCheck="1" w:checkStyle="0"/>
  <w:activeWritingStyle w:appName="MSWord" w:lang="it-IT" w:vendorID="64" w:dllVersion="4096" w:nlCheck="1" w:checkStyle="0"/>
  <w:activeWritingStyle w:appName="MSWord" w:lang="fr-CH"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09"/>
  <w:autoHyphenation/>
  <w:consecutiveHyphenLimit w:val="2"/>
  <w:hyphenationZone w:val="567"/>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B91"/>
    <w:rsid w:val="000005B0"/>
    <w:rsid w:val="00000C74"/>
    <w:rsid w:val="00000D9D"/>
    <w:rsid w:val="00000F06"/>
    <w:rsid w:val="0000114D"/>
    <w:rsid w:val="00001546"/>
    <w:rsid w:val="000016A7"/>
    <w:rsid w:val="00001E8B"/>
    <w:rsid w:val="000026FF"/>
    <w:rsid w:val="0000284B"/>
    <w:rsid w:val="00003D68"/>
    <w:rsid w:val="000044C7"/>
    <w:rsid w:val="000045EC"/>
    <w:rsid w:val="00004FE4"/>
    <w:rsid w:val="00007521"/>
    <w:rsid w:val="0001178B"/>
    <w:rsid w:val="00011C63"/>
    <w:rsid w:val="00012731"/>
    <w:rsid w:val="00013C3F"/>
    <w:rsid w:val="00016068"/>
    <w:rsid w:val="00017C95"/>
    <w:rsid w:val="00017E61"/>
    <w:rsid w:val="00020908"/>
    <w:rsid w:val="0002096E"/>
    <w:rsid w:val="00021666"/>
    <w:rsid w:val="00021C6C"/>
    <w:rsid w:val="00021E50"/>
    <w:rsid w:val="00021F1F"/>
    <w:rsid w:val="0002214F"/>
    <w:rsid w:val="000320BD"/>
    <w:rsid w:val="00032B06"/>
    <w:rsid w:val="00034126"/>
    <w:rsid w:val="000344AD"/>
    <w:rsid w:val="0003638F"/>
    <w:rsid w:val="00040066"/>
    <w:rsid w:val="00041671"/>
    <w:rsid w:val="000416F5"/>
    <w:rsid w:val="0004247D"/>
    <w:rsid w:val="0004273F"/>
    <w:rsid w:val="00042AB7"/>
    <w:rsid w:val="00043AC5"/>
    <w:rsid w:val="00045146"/>
    <w:rsid w:val="00046B4B"/>
    <w:rsid w:val="000472A1"/>
    <w:rsid w:val="00051590"/>
    <w:rsid w:val="00052496"/>
    <w:rsid w:val="00052778"/>
    <w:rsid w:val="00052A4F"/>
    <w:rsid w:val="00053338"/>
    <w:rsid w:val="00053F23"/>
    <w:rsid w:val="0005483E"/>
    <w:rsid w:val="0005485F"/>
    <w:rsid w:val="00054E82"/>
    <w:rsid w:val="00056C71"/>
    <w:rsid w:val="00056F38"/>
    <w:rsid w:val="00063F8E"/>
    <w:rsid w:val="00064515"/>
    <w:rsid w:val="00064906"/>
    <w:rsid w:val="00065621"/>
    <w:rsid w:val="000660E6"/>
    <w:rsid w:val="00066162"/>
    <w:rsid w:val="0006689F"/>
    <w:rsid w:val="000707A5"/>
    <w:rsid w:val="00070916"/>
    <w:rsid w:val="00071024"/>
    <w:rsid w:val="00071433"/>
    <w:rsid w:val="00072D4A"/>
    <w:rsid w:val="00073942"/>
    <w:rsid w:val="000742F3"/>
    <w:rsid w:val="000761F7"/>
    <w:rsid w:val="000769D7"/>
    <w:rsid w:val="00077AF3"/>
    <w:rsid w:val="0008067F"/>
    <w:rsid w:val="000808A2"/>
    <w:rsid w:val="00081BFF"/>
    <w:rsid w:val="000820E0"/>
    <w:rsid w:val="000847FB"/>
    <w:rsid w:val="00085A55"/>
    <w:rsid w:val="00086859"/>
    <w:rsid w:val="000900F8"/>
    <w:rsid w:val="00090B56"/>
    <w:rsid w:val="0009153C"/>
    <w:rsid w:val="0009315F"/>
    <w:rsid w:val="000942E2"/>
    <w:rsid w:val="000951A8"/>
    <w:rsid w:val="0009526C"/>
    <w:rsid w:val="00095325"/>
    <w:rsid w:val="00097B02"/>
    <w:rsid w:val="000A1147"/>
    <w:rsid w:val="000A1E38"/>
    <w:rsid w:val="000A2541"/>
    <w:rsid w:val="000A30BA"/>
    <w:rsid w:val="000A403B"/>
    <w:rsid w:val="000A42F9"/>
    <w:rsid w:val="000A4933"/>
    <w:rsid w:val="000A50D5"/>
    <w:rsid w:val="000A57E3"/>
    <w:rsid w:val="000A59BE"/>
    <w:rsid w:val="000A60E4"/>
    <w:rsid w:val="000A634C"/>
    <w:rsid w:val="000B0366"/>
    <w:rsid w:val="000B16E0"/>
    <w:rsid w:val="000B190C"/>
    <w:rsid w:val="000B1CC7"/>
    <w:rsid w:val="000B6087"/>
    <w:rsid w:val="000B72C3"/>
    <w:rsid w:val="000B73C4"/>
    <w:rsid w:val="000B7604"/>
    <w:rsid w:val="000B79FD"/>
    <w:rsid w:val="000C01B7"/>
    <w:rsid w:val="000C034E"/>
    <w:rsid w:val="000C4AF0"/>
    <w:rsid w:val="000C547D"/>
    <w:rsid w:val="000C5DA3"/>
    <w:rsid w:val="000C6D95"/>
    <w:rsid w:val="000D01C8"/>
    <w:rsid w:val="000D1399"/>
    <w:rsid w:val="000D1817"/>
    <w:rsid w:val="000D42C0"/>
    <w:rsid w:val="000D5155"/>
    <w:rsid w:val="000D5662"/>
    <w:rsid w:val="000D60CB"/>
    <w:rsid w:val="000D7279"/>
    <w:rsid w:val="000E07B4"/>
    <w:rsid w:val="000E0C60"/>
    <w:rsid w:val="000E15A2"/>
    <w:rsid w:val="000E22F4"/>
    <w:rsid w:val="000E27C8"/>
    <w:rsid w:val="000E30DB"/>
    <w:rsid w:val="000E3AE9"/>
    <w:rsid w:val="000E4714"/>
    <w:rsid w:val="000E545C"/>
    <w:rsid w:val="000E5A21"/>
    <w:rsid w:val="000E7418"/>
    <w:rsid w:val="000F03D6"/>
    <w:rsid w:val="000F0827"/>
    <w:rsid w:val="000F1041"/>
    <w:rsid w:val="000F1814"/>
    <w:rsid w:val="000F23B1"/>
    <w:rsid w:val="000F2C9F"/>
    <w:rsid w:val="000F34BE"/>
    <w:rsid w:val="000F441F"/>
    <w:rsid w:val="000F7DEB"/>
    <w:rsid w:val="000F7E8D"/>
    <w:rsid w:val="00102DC0"/>
    <w:rsid w:val="001057F6"/>
    <w:rsid w:val="00106B80"/>
    <w:rsid w:val="001106AE"/>
    <w:rsid w:val="00111E82"/>
    <w:rsid w:val="00112B7E"/>
    <w:rsid w:val="00112F13"/>
    <w:rsid w:val="00113E12"/>
    <w:rsid w:val="0012059A"/>
    <w:rsid w:val="00120E74"/>
    <w:rsid w:val="00122706"/>
    <w:rsid w:val="00123DC5"/>
    <w:rsid w:val="00124E47"/>
    <w:rsid w:val="0012581B"/>
    <w:rsid w:val="001269BA"/>
    <w:rsid w:val="00126A34"/>
    <w:rsid w:val="0012783A"/>
    <w:rsid w:val="00127A1F"/>
    <w:rsid w:val="00130158"/>
    <w:rsid w:val="00130A3A"/>
    <w:rsid w:val="00140023"/>
    <w:rsid w:val="00141A4E"/>
    <w:rsid w:val="00141FCF"/>
    <w:rsid w:val="00142105"/>
    <w:rsid w:val="00143AB4"/>
    <w:rsid w:val="00144709"/>
    <w:rsid w:val="00145B77"/>
    <w:rsid w:val="001460B9"/>
    <w:rsid w:val="001465D6"/>
    <w:rsid w:val="00146C86"/>
    <w:rsid w:val="001475F9"/>
    <w:rsid w:val="0015211D"/>
    <w:rsid w:val="00152270"/>
    <w:rsid w:val="00154B2F"/>
    <w:rsid w:val="00157758"/>
    <w:rsid w:val="0016018F"/>
    <w:rsid w:val="00160E82"/>
    <w:rsid w:val="001613EA"/>
    <w:rsid w:val="001615B8"/>
    <w:rsid w:val="0016317A"/>
    <w:rsid w:val="00165111"/>
    <w:rsid w:val="00165149"/>
    <w:rsid w:val="00166E5B"/>
    <w:rsid w:val="001725E3"/>
    <w:rsid w:val="00172CC4"/>
    <w:rsid w:val="001735AD"/>
    <w:rsid w:val="00174547"/>
    <w:rsid w:val="00175598"/>
    <w:rsid w:val="00176583"/>
    <w:rsid w:val="0018327D"/>
    <w:rsid w:val="0018330D"/>
    <w:rsid w:val="001852B0"/>
    <w:rsid w:val="00185B91"/>
    <w:rsid w:val="00185EC5"/>
    <w:rsid w:val="00186C8C"/>
    <w:rsid w:val="00192578"/>
    <w:rsid w:val="00192643"/>
    <w:rsid w:val="0019265B"/>
    <w:rsid w:val="001926B1"/>
    <w:rsid w:val="001943E3"/>
    <w:rsid w:val="001965B7"/>
    <w:rsid w:val="0019661D"/>
    <w:rsid w:val="00197413"/>
    <w:rsid w:val="00197A89"/>
    <w:rsid w:val="001A0103"/>
    <w:rsid w:val="001A0B36"/>
    <w:rsid w:val="001A212B"/>
    <w:rsid w:val="001A2B26"/>
    <w:rsid w:val="001A4CFC"/>
    <w:rsid w:val="001A506D"/>
    <w:rsid w:val="001A6F0B"/>
    <w:rsid w:val="001A7F41"/>
    <w:rsid w:val="001B09A7"/>
    <w:rsid w:val="001B2057"/>
    <w:rsid w:val="001B4544"/>
    <w:rsid w:val="001B4A29"/>
    <w:rsid w:val="001B4CE7"/>
    <w:rsid w:val="001B542B"/>
    <w:rsid w:val="001B7D4F"/>
    <w:rsid w:val="001B7DFA"/>
    <w:rsid w:val="001C04A9"/>
    <w:rsid w:val="001C1EA2"/>
    <w:rsid w:val="001C207F"/>
    <w:rsid w:val="001C36BF"/>
    <w:rsid w:val="001C3FA0"/>
    <w:rsid w:val="001C5972"/>
    <w:rsid w:val="001C5C42"/>
    <w:rsid w:val="001C638C"/>
    <w:rsid w:val="001D1296"/>
    <w:rsid w:val="001D12A6"/>
    <w:rsid w:val="001D1618"/>
    <w:rsid w:val="001D16FA"/>
    <w:rsid w:val="001D22C7"/>
    <w:rsid w:val="001D3621"/>
    <w:rsid w:val="001D76E2"/>
    <w:rsid w:val="001E1880"/>
    <w:rsid w:val="001E1F1A"/>
    <w:rsid w:val="001E337A"/>
    <w:rsid w:val="001E48A6"/>
    <w:rsid w:val="001E5483"/>
    <w:rsid w:val="001F1A5D"/>
    <w:rsid w:val="001F4D09"/>
    <w:rsid w:val="001F7811"/>
    <w:rsid w:val="00203981"/>
    <w:rsid w:val="00204761"/>
    <w:rsid w:val="0020580B"/>
    <w:rsid w:val="00210294"/>
    <w:rsid w:val="00210409"/>
    <w:rsid w:val="00210613"/>
    <w:rsid w:val="00211D9B"/>
    <w:rsid w:val="00213B19"/>
    <w:rsid w:val="0021435B"/>
    <w:rsid w:val="00215281"/>
    <w:rsid w:val="00215D32"/>
    <w:rsid w:val="00216CF5"/>
    <w:rsid w:val="002173B2"/>
    <w:rsid w:val="00220842"/>
    <w:rsid w:val="00221123"/>
    <w:rsid w:val="002212B2"/>
    <w:rsid w:val="0022134E"/>
    <w:rsid w:val="002228CE"/>
    <w:rsid w:val="00222A2C"/>
    <w:rsid w:val="002237EA"/>
    <w:rsid w:val="00224562"/>
    <w:rsid w:val="00224D7A"/>
    <w:rsid w:val="002276F6"/>
    <w:rsid w:val="00231A7D"/>
    <w:rsid w:val="002345FD"/>
    <w:rsid w:val="002347B7"/>
    <w:rsid w:val="002408C8"/>
    <w:rsid w:val="00241E66"/>
    <w:rsid w:val="00242383"/>
    <w:rsid w:val="00243F63"/>
    <w:rsid w:val="002449CD"/>
    <w:rsid w:val="00245E20"/>
    <w:rsid w:val="0025018E"/>
    <w:rsid w:val="00250278"/>
    <w:rsid w:val="00252672"/>
    <w:rsid w:val="00252708"/>
    <w:rsid w:val="002532E6"/>
    <w:rsid w:val="002535DC"/>
    <w:rsid w:val="00253B70"/>
    <w:rsid w:val="00253BC8"/>
    <w:rsid w:val="00253F00"/>
    <w:rsid w:val="00255F22"/>
    <w:rsid w:val="00256144"/>
    <w:rsid w:val="00256200"/>
    <w:rsid w:val="002578F9"/>
    <w:rsid w:val="00260A24"/>
    <w:rsid w:val="00263E36"/>
    <w:rsid w:val="0026411B"/>
    <w:rsid w:val="00264C85"/>
    <w:rsid w:val="002768C2"/>
    <w:rsid w:val="00276BC8"/>
    <w:rsid w:val="00277A96"/>
    <w:rsid w:val="00283A95"/>
    <w:rsid w:val="0028409E"/>
    <w:rsid w:val="0028420E"/>
    <w:rsid w:val="00285271"/>
    <w:rsid w:val="002857A2"/>
    <w:rsid w:val="00290DB4"/>
    <w:rsid w:val="00290F9D"/>
    <w:rsid w:val="00291CD8"/>
    <w:rsid w:val="00291E33"/>
    <w:rsid w:val="00292D60"/>
    <w:rsid w:val="00293577"/>
    <w:rsid w:val="002939C0"/>
    <w:rsid w:val="002948FA"/>
    <w:rsid w:val="00294DB5"/>
    <w:rsid w:val="00296765"/>
    <w:rsid w:val="002975F8"/>
    <w:rsid w:val="002A0C85"/>
    <w:rsid w:val="002A23D8"/>
    <w:rsid w:val="002A68AF"/>
    <w:rsid w:val="002A6A22"/>
    <w:rsid w:val="002A7528"/>
    <w:rsid w:val="002B0B89"/>
    <w:rsid w:val="002B43F6"/>
    <w:rsid w:val="002B4D51"/>
    <w:rsid w:val="002B6713"/>
    <w:rsid w:val="002B737D"/>
    <w:rsid w:val="002C08C4"/>
    <w:rsid w:val="002C124B"/>
    <w:rsid w:val="002C3425"/>
    <w:rsid w:val="002C406D"/>
    <w:rsid w:val="002C4D2B"/>
    <w:rsid w:val="002C50B6"/>
    <w:rsid w:val="002C7051"/>
    <w:rsid w:val="002D0A08"/>
    <w:rsid w:val="002D1BDA"/>
    <w:rsid w:val="002D2C3D"/>
    <w:rsid w:val="002D3632"/>
    <w:rsid w:val="002D39BD"/>
    <w:rsid w:val="002D3D72"/>
    <w:rsid w:val="002D5ABF"/>
    <w:rsid w:val="002D5CB6"/>
    <w:rsid w:val="002D6652"/>
    <w:rsid w:val="002D68B6"/>
    <w:rsid w:val="002D73E7"/>
    <w:rsid w:val="002E01A5"/>
    <w:rsid w:val="002E4241"/>
    <w:rsid w:val="002E51A6"/>
    <w:rsid w:val="002E7AF7"/>
    <w:rsid w:val="002E7CEB"/>
    <w:rsid w:val="002F00E6"/>
    <w:rsid w:val="002F0C14"/>
    <w:rsid w:val="002F142A"/>
    <w:rsid w:val="002F59F9"/>
    <w:rsid w:val="002F77DE"/>
    <w:rsid w:val="00302639"/>
    <w:rsid w:val="00306042"/>
    <w:rsid w:val="0031023E"/>
    <w:rsid w:val="00310447"/>
    <w:rsid w:val="003116DD"/>
    <w:rsid w:val="00313DD7"/>
    <w:rsid w:val="00315A21"/>
    <w:rsid w:val="00315F6B"/>
    <w:rsid w:val="003164B8"/>
    <w:rsid w:val="003172AA"/>
    <w:rsid w:val="0032014E"/>
    <w:rsid w:val="00320F6F"/>
    <w:rsid w:val="0032228B"/>
    <w:rsid w:val="00324503"/>
    <w:rsid w:val="00324984"/>
    <w:rsid w:val="003260FE"/>
    <w:rsid w:val="00327498"/>
    <w:rsid w:val="0032750E"/>
    <w:rsid w:val="00330FAC"/>
    <w:rsid w:val="00331C3E"/>
    <w:rsid w:val="003325D2"/>
    <w:rsid w:val="00333E5F"/>
    <w:rsid w:val="00334789"/>
    <w:rsid w:val="00334837"/>
    <w:rsid w:val="00334DDB"/>
    <w:rsid w:val="0033707F"/>
    <w:rsid w:val="003375A9"/>
    <w:rsid w:val="003376A4"/>
    <w:rsid w:val="0033776C"/>
    <w:rsid w:val="003408CF"/>
    <w:rsid w:val="00341E40"/>
    <w:rsid w:val="00342162"/>
    <w:rsid w:val="003424DE"/>
    <w:rsid w:val="003424FC"/>
    <w:rsid w:val="0035161F"/>
    <w:rsid w:val="00351F5D"/>
    <w:rsid w:val="00352578"/>
    <w:rsid w:val="003539A0"/>
    <w:rsid w:val="0035416F"/>
    <w:rsid w:val="00356D28"/>
    <w:rsid w:val="00357576"/>
    <w:rsid w:val="003610B3"/>
    <w:rsid w:val="00361642"/>
    <w:rsid w:val="00362243"/>
    <w:rsid w:val="00362485"/>
    <w:rsid w:val="0036270D"/>
    <w:rsid w:val="00363DB2"/>
    <w:rsid w:val="0036760A"/>
    <w:rsid w:val="003710F3"/>
    <w:rsid w:val="00373EE3"/>
    <w:rsid w:val="0037466B"/>
    <w:rsid w:val="00374A1F"/>
    <w:rsid w:val="003757EE"/>
    <w:rsid w:val="00375C1F"/>
    <w:rsid w:val="00375D7C"/>
    <w:rsid w:val="00376959"/>
    <w:rsid w:val="003771BF"/>
    <w:rsid w:val="0037724F"/>
    <w:rsid w:val="00377434"/>
    <w:rsid w:val="00377671"/>
    <w:rsid w:val="003779F7"/>
    <w:rsid w:val="00380506"/>
    <w:rsid w:val="00380964"/>
    <w:rsid w:val="00381353"/>
    <w:rsid w:val="00382203"/>
    <w:rsid w:val="003827E6"/>
    <w:rsid w:val="0038290E"/>
    <w:rsid w:val="003841EC"/>
    <w:rsid w:val="00384770"/>
    <w:rsid w:val="00385A58"/>
    <w:rsid w:val="00385AEF"/>
    <w:rsid w:val="00391BAC"/>
    <w:rsid w:val="003924EA"/>
    <w:rsid w:val="00393985"/>
    <w:rsid w:val="00394580"/>
    <w:rsid w:val="00394FD0"/>
    <w:rsid w:val="0039575B"/>
    <w:rsid w:val="0039718E"/>
    <w:rsid w:val="003A1AF3"/>
    <w:rsid w:val="003A1D17"/>
    <w:rsid w:val="003A2B73"/>
    <w:rsid w:val="003A30D3"/>
    <w:rsid w:val="003A316F"/>
    <w:rsid w:val="003A3DC4"/>
    <w:rsid w:val="003A40D0"/>
    <w:rsid w:val="003A4478"/>
    <w:rsid w:val="003A4AF0"/>
    <w:rsid w:val="003A622B"/>
    <w:rsid w:val="003A731C"/>
    <w:rsid w:val="003A746A"/>
    <w:rsid w:val="003A7ACD"/>
    <w:rsid w:val="003B0988"/>
    <w:rsid w:val="003B23F1"/>
    <w:rsid w:val="003B45CE"/>
    <w:rsid w:val="003B6464"/>
    <w:rsid w:val="003C021D"/>
    <w:rsid w:val="003C0B3D"/>
    <w:rsid w:val="003C11CB"/>
    <w:rsid w:val="003C293C"/>
    <w:rsid w:val="003C3D37"/>
    <w:rsid w:val="003C3EB9"/>
    <w:rsid w:val="003C4E05"/>
    <w:rsid w:val="003C4F5E"/>
    <w:rsid w:val="003C6CEE"/>
    <w:rsid w:val="003C782F"/>
    <w:rsid w:val="003D130B"/>
    <w:rsid w:val="003D1556"/>
    <w:rsid w:val="003D2C53"/>
    <w:rsid w:val="003D3E31"/>
    <w:rsid w:val="003D4EA5"/>
    <w:rsid w:val="003D4F80"/>
    <w:rsid w:val="003D55E6"/>
    <w:rsid w:val="003D5B87"/>
    <w:rsid w:val="003D60E8"/>
    <w:rsid w:val="003D6714"/>
    <w:rsid w:val="003D69B8"/>
    <w:rsid w:val="003D71DB"/>
    <w:rsid w:val="003D7857"/>
    <w:rsid w:val="003D7DEE"/>
    <w:rsid w:val="003E0068"/>
    <w:rsid w:val="003E062D"/>
    <w:rsid w:val="003E0A90"/>
    <w:rsid w:val="003E5786"/>
    <w:rsid w:val="003E72CF"/>
    <w:rsid w:val="003E7B6A"/>
    <w:rsid w:val="003F129D"/>
    <w:rsid w:val="003F1CAB"/>
    <w:rsid w:val="003F2337"/>
    <w:rsid w:val="003F24B0"/>
    <w:rsid w:val="003F2ABA"/>
    <w:rsid w:val="003F3002"/>
    <w:rsid w:val="003F7513"/>
    <w:rsid w:val="003F7825"/>
    <w:rsid w:val="0040017E"/>
    <w:rsid w:val="00400A20"/>
    <w:rsid w:val="00402C55"/>
    <w:rsid w:val="004031CF"/>
    <w:rsid w:val="004066E2"/>
    <w:rsid w:val="00406900"/>
    <w:rsid w:val="00407784"/>
    <w:rsid w:val="004132D4"/>
    <w:rsid w:val="00414B21"/>
    <w:rsid w:val="00414B44"/>
    <w:rsid w:val="00415A15"/>
    <w:rsid w:val="004164F2"/>
    <w:rsid w:val="00416593"/>
    <w:rsid w:val="00420773"/>
    <w:rsid w:val="0042159E"/>
    <w:rsid w:val="0042257A"/>
    <w:rsid w:val="00423296"/>
    <w:rsid w:val="00424AAC"/>
    <w:rsid w:val="0042646E"/>
    <w:rsid w:val="00426E34"/>
    <w:rsid w:val="00430178"/>
    <w:rsid w:val="00436FEA"/>
    <w:rsid w:val="0043764F"/>
    <w:rsid w:val="00442BCE"/>
    <w:rsid w:val="00444413"/>
    <w:rsid w:val="00444BC4"/>
    <w:rsid w:val="00445188"/>
    <w:rsid w:val="00445926"/>
    <w:rsid w:val="00450C51"/>
    <w:rsid w:val="004524A5"/>
    <w:rsid w:val="00452E3E"/>
    <w:rsid w:val="004533D0"/>
    <w:rsid w:val="004535EF"/>
    <w:rsid w:val="0045780F"/>
    <w:rsid w:val="00457848"/>
    <w:rsid w:val="00460532"/>
    <w:rsid w:val="00461A3F"/>
    <w:rsid w:val="00461AE5"/>
    <w:rsid w:val="00461E49"/>
    <w:rsid w:val="00466AFF"/>
    <w:rsid w:val="00466FF6"/>
    <w:rsid w:val="0046799F"/>
    <w:rsid w:val="00472F24"/>
    <w:rsid w:val="004730A0"/>
    <w:rsid w:val="00473AD3"/>
    <w:rsid w:val="00473BD1"/>
    <w:rsid w:val="00474A51"/>
    <w:rsid w:val="0047546D"/>
    <w:rsid w:val="0047652C"/>
    <w:rsid w:val="004768E0"/>
    <w:rsid w:val="00480016"/>
    <w:rsid w:val="00483184"/>
    <w:rsid w:val="004833CF"/>
    <w:rsid w:val="0048386F"/>
    <w:rsid w:val="00483968"/>
    <w:rsid w:val="00484285"/>
    <w:rsid w:val="00491635"/>
    <w:rsid w:val="0049230D"/>
    <w:rsid w:val="00496911"/>
    <w:rsid w:val="00496D9E"/>
    <w:rsid w:val="00497C7C"/>
    <w:rsid w:val="004A010E"/>
    <w:rsid w:val="004A034A"/>
    <w:rsid w:val="004A197D"/>
    <w:rsid w:val="004A229C"/>
    <w:rsid w:val="004A2782"/>
    <w:rsid w:val="004A2B62"/>
    <w:rsid w:val="004A6AB0"/>
    <w:rsid w:val="004B092B"/>
    <w:rsid w:val="004B0D70"/>
    <w:rsid w:val="004B0DD8"/>
    <w:rsid w:val="004B2482"/>
    <w:rsid w:val="004B30CC"/>
    <w:rsid w:val="004B5A5D"/>
    <w:rsid w:val="004B607E"/>
    <w:rsid w:val="004C08A9"/>
    <w:rsid w:val="004C2296"/>
    <w:rsid w:val="004C32DF"/>
    <w:rsid w:val="004C6655"/>
    <w:rsid w:val="004D0A1A"/>
    <w:rsid w:val="004D15F2"/>
    <w:rsid w:val="004D2CD1"/>
    <w:rsid w:val="004D3E0E"/>
    <w:rsid w:val="004D4586"/>
    <w:rsid w:val="004D4F8F"/>
    <w:rsid w:val="004D6EC3"/>
    <w:rsid w:val="004D6F2E"/>
    <w:rsid w:val="004D70B7"/>
    <w:rsid w:val="004D7A75"/>
    <w:rsid w:val="004E1920"/>
    <w:rsid w:val="004E19A9"/>
    <w:rsid w:val="004E305D"/>
    <w:rsid w:val="004E320E"/>
    <w:rsid w:val="004E3212"/>
    <w:rsid w:val="004E45B6"/>
    <w:rsid w:val="004E576A"/>
    <w:rsid w:val="004E66C0"/>
    <w:rsid w:val="004E76C3"/>
    <w:rsid w:val="004F07B5"/>
    <w:rsid w:val="004F0A6A"/>
    <w:rsid w:val="004F0AB0"/>
    <w:rsid w:val="004F13F5"/>
    <w:rsid w:val="004F2751"/>
    <w:rsid w:val="004F275B"/>
    <w:rsid w:val="004F431C"/>
    <w:rsid w:val="004F4522"/>
    <w:rsid w:val="004F4A18"/>
    <w:rsid w:val="004F63CE"/>
    <w:rsid w:val="00501C4D"/>
    <w:rsid w:val="005024A4"/>
    <w:rsid w:val="00502E4B"/>
    <w:rsid w:val="005032EF"/>
    <w:rsid w:val="00503B1F"/>
    <w:rsid w:val="00503B48"/>
    <w:rsid w:val="00506547"/>
    <w:rsid w:val="00507629"/>
    <w:rsid w:val="00507D1D"/>
    <w:rsid w:val="005104EC"/>
    <w:rsid w:val="005105DE"/>
    <w:rsid w:val="0051290A"/>
    <w:rsid w:val="00515B83"/>
    <w:rsid w:val="00520D45"/>
    <w:rsid w:val="005252B7"/>
    <w:rsid w:val="00525BDC"/>
    <w:rsid w:val="00526363"/>
    <w:rsid w:val="00526FAA"/>
    <w:rsid w:val="00527044"/>
    <w:rsid w:val="00531F6F"/>
    <w:rsid w:val="00532B03"/>
    <w:rsid w:val="00533A3E"/>
    <w:rsid w:val="00534711"/>
    <w:rsid w:val="00535C0E"/>
    <w:rsid w:val="00536E63"/>
    <w:rsid w:val="00540721"/>
    <w:rsid w:val="00541D63"/>
    <w:rsid w:val="005425B4"/>
    <w:rsid w:val="00543FD1"/>
    <w:rsid w:val="00544106"/>
    <w:rsid w:val="00544226"/>
    <w:rsid w:val="005460D0"/>
    <w:rsid w:val="00546E52"/>
    <w:rsid w:val="005506CC"/>
    <w:rsid w:val="00550C3B"/>
    <w:rsid w:val="00550F22"/>
    <w:rsid w:val="0055248D"/>
    <w:rsid w:val="00553032"/>
    <w:rsid w:val="0055319F"/>
    <w:rsid w:val="00554000"/>
    <w:rsid w:val="00554A5D"/>
    <w:rsid w:val="00556A2C"/>
    <w:rsid w:val="00560093"/>
    <w:rsid w:val="00560FDD"/>
    <w:rsid w:val="005637CA"/>
    <w:rsid w:val="00563851"/>
    <w:rsid w:val="005645F1"/>
    <w:rsid w:val="00566116"/>
    <w:rsid w:val="0056639B"/>
    <w:rsid w:val="005663F5"/>
    <w:rsid w:val="005667E9"/>
    <w:rsid w:val="00566E03"/>
    <w:rsid w:val="00572F06"/>
    <w:rsid w:val="00573DC1"/>
    <w:rsid w:val="005746C4"/>
    <w:rsid w:val="005749B1"/>
    <w:rsid w:val="00575CFC"/>
    <w:rsid w:val="00575E5B"/>
    <w:rsid w:val="0057765C"/>
    <w:rsid w:val="00580BD6"/>
    <w:rsid w:val="00582081"/>
    <w:rsid w:val="005835B4"/>
    <w:rsid w:val="005849E0"/>
    <w:rsid w:val="005874CF"/>
    <w:rsid w:val="00587E6B"/>
    <w:rsid w:val="00587F17"/>
    <w:rsid w:val="00591760"/>
    <w:rsid w:val="00591904"/>
    <w:rsid w:val="00592835"/>
    <w:rsid w:val="00593BBE"/>
    <w:rsid w:val="00595CA7"/>
    <w:rsid w:val="0059750C"/>
    <w:rsid w:val="005979C1"/>
    <w:rsid w:val="005A3689"/>
    <w:rsid w:val="005A3B8F"/>
    <w:rsid w:val="005A533C"/>
    <w:rsid w:val="005B2269"/>
    <w:rsid w:val="005B2B59"/>
    <w:rsid w:val="005B38F6"/>
    <w:rsid w:val="005B3E9C"/>
    <w:rsid w:val="005B4972"/>
    <w:rsid w:val="005B49D7"/>
    <w:rsid w:val="005B5F5C"/>
    <w:rsid w:val="005B66BD"/>
    <w:rsid w:val="005C0A41"/>
    <w:rsid w:val="005C1AA8"/>
    <w:rsid w:val="005C2D1D"/>
    <w:rsid w:val="005C2DAD"/>
    <w:rsid w:val="005C52E9"/>
    <w:rsid w:val="005C6612"/>
    <w:rsid w:val="005C7516"/>
    <w:rsid w:val="005C7A17"/>
    <w:rsid w:val="005C7CCB"/>
    <w:rsid w:val="005D0C4D"/>
    <w:rsid w:val="005D1486"/>
    <w:rsid w:val="005D2378"/>
    <w:rsid w:val="005D244E"/>
    <w:rsid w:val="005D3EC6"/>
    <w:rsid w:val="005D410E"/>
    <w:rsid w:val="005D5A1A"/>
    <w:rsid w:val="005D7B08"/>
    <w:rsid w:val="005E4649"/>
    <w:rsid w:val="005E5026"/>
    <w:rsid w:val="005E529D"/>
    <w:rsid w:val="005E5D83"/>
    <w:rsid w:val="005E6019"/>
    <w:rsid w:val="005E66AC"/>
    <w:rsid w:val="005E788C"/>
    <w:rsid w:val="005F0B96"/>
    <w:rsid w:val="005F10B9"/>
    <w:rsid w:val="005F1B96"/>
    <w:rsid w:val="005F3300"/>
    <w:rsid w:val="005F5010"/>
    <w:rsid w:val="005F5DC0"/>
    <w:rsid w:val="005F6240"/>
    <w:rsid w:val="005F6693"/>
    <w:rsid w:val="005F6BCC"/>
    <w:rsid w:val="00600E5C"/>
    <w:rsid w:val="00601039"/>
    <w:rsid w:val="00603BB0"/>
    <w:rsid w:val="0060410D"/>
    <w:rsid w:val="006051C9"/>
    <w:rsid w:val="006063CC"/>
    <w:rsid w:val="00607FDC"/>
    <w:rsid w:val="00612276"/>
    <w:rsid w:val="006133D4"/>
    <w:rsid w:val="00614353"/>
    <w:rsid w:val="006152ED"/>
    <w:rsid w:val="00617F20"/>
    <w:rsid w:val="00620CDA"/>
    <w:rsid w:val="00622257"/>
    <w:rsid w:val="00622FC3"/>
    <w:rsid w:val="00624BA6"/>
    <w:rsid w:val="00624F0D"/>
    <w:rsid w:val="006262E7"/>
    <w:rsid w:val="00626AD8"/>
    <w:rsid w:val="00626D40"/>
    <w:rsid w:val="0062777A"/>
    <w:rsid w:val="00627D06"/>
    <w:rsid w:val="006300A2"/>
    <w:rsid w:val="0063072C"/>
    <w:rsid w:val="006314F7"/>
    <w:rsid w:val="006333AA"/>
    <w:rsid w:val="00641105"/>
    <w:rsid w:val="0064122A"/>
    <w:rsid w:val="00641570"/>
    <w:rsid w:val="006505E9"/>
    <w:rsid w:val="00650928"/>
    <w:rsid w:val="0065092F"/>
    <w:rsid w:val="00651643"/>
    <w:rsid w:val="006532D3"/>
    <w:rsid w:val="0065393E"/>
    <w:rsid w:val="0065460E"/>
    <w:rsid w:val="00654DFC"/>
    <w:rsid w:val="00655E3C"/>
    <w:rsid w:val="00657DF2"/>
    <w:rsid w:val="0066265F"/>
    <w:rsid w:val="00662934"/>
    <w:rsid w:val="00664EA2"/>
    <w:rsid w:val="00664F8D"/>
    <w:rsid w:val="0066685A"/>
    <w:rsid w:val="00667880"/>
    <w:rsid w:val="006709F9"/>
    <w:rsid w:val="006716BE"/>
    <w:rsid w:val="00672457"/>
    <w:rsid w:val="00672C0E"/>
    <w:rsid w:val="0067484D"/>
    <w:rsid w:val="00675923"/>
    <w:rsid w:val="0068091B"/>
    <w:rsid w:val="00680BEC"/>
    <w:rsid w:val="0068148A"/>
    <w:rsid w:val="00681F10"/>
    <w:rsid w:val="00683FE3"/>
    <w:rsid w:val="00684041"/>
    <w:rsid w:val="00684FB1"/>
    <w:rsid w:val="006852DF"/>
    <w:rsid w:val="00692194"/>
    <w:rsid w:val="006928FA"/>
    <w:rsid w:val="00695285"/>
    <w:rsid w:val="006952BC"/>
    <w:rsid w:val="00695A26"/>
    <w:rsid w:val="00695C2D"/>
    <w:rsid w:val="006A048A"/>
    <w:rsid w:val="006A13EF"/>
    <w:rsid w:val="006A1A6C"/>
    <w:rsid w:val="006A2738"/>
    <w:rsid w:val="006A29B5"/>
    <w:rsid w:val="006A4DA8"/>
    <w:rsid w:val="006A5652"/>
    <w:rsid w:val="006B0345"/>
    <w:rsid w:val="006B368B"/>
    <w:rsid w:val="006B37B0"/>
    <w:rsid w:val="006C0A50"/>
    <w:rsid w:val="006C0FDA"/>
    <w:rsid w:val="006C39F8"/>
    <w:rsid w:val="006C4767"/>
    <w:rsid w:val="006C4F1F"/>
    <w:rsid w:val="006C59A5"/>
    <w:rsid w:val="006C5D60"/>
    <w:rsid w:val="006D063B"/>
    <w:rsid w:val="006D0CDE"/>
    <w:rsid w:val="006D54B5"/>
    <w:rsid w:val="006D5922"/>
    <w:rsid w:val="006D73DF"/>
    <w:rsid w:val="006E00F0"/>
    <w:rsid w:val="006E1266"/>
    <w:rsid w:val="006E3F91"/>
    <w:rsid w:val="006E4304"/>
    <w:rsid w:val="006E74AA"/>
    <w:rsid w:val="006E7DC0"/>
    <w:rsid w:val="006F094D"/>
    <w:rsid w:val="006F2467"/>
    <w:rsid w:val="006F2A1D"/>
    <w:rsid w:val="006F521E"/>
    <w:rsid w:val="006F56EA"/>
    <w:rsid w:val="006F5F0F"/>
    <w:rsid w:val="006F76B8"/>
    <w:rsid w:val="006F7CFE"/>
    <w:rsid w:val="00701E7B"/>
    <w:rsid w:val="0070249A"/>
    <w:rsid w:val="00702777"/>
    <w:rsid w:val="00703659"/>
    <w:rsid w:val="0070619F"/>
    <w:rsid w:val="0070659C"/>
    <w:rsid w:val="00710D12"/>
    <w:rsid w:val="00714822"/>
    <w:rsid w:val="00715E28"/>
    <w:rsid w:val="00716EDE"/>
    <w:rsid w:val="007210BD"/>
    <w:rsid w:val="00722E46"/>
    <w:rsid w:val="00724AF0"/>
    <w:rsid w:val="007259EC"/>
    <w:rsid w:val="007263E9"/>
    <w:rsid w:val="00732096"/>
    <w:rsid w:val="0073323C"/>
    <w:rsid w:val="00733620"/>
    <w:rsid w:val="0073469D"/>
    <w:rsid w:val="007346E3"/>
    <w:rsid w:val="00735602"/>
    <w:rsid w:val="00735E6E"/>
    <w:rsid w:val="0073648F"/>
    <w:rsid w:val="00736B77"/>
    <w:rsid w:val="00740F16"/>
    <w:rsid w:val="0074130E"/>
    <w:rsid w:val="00741B6B"/>
    <w:rsid w:val="00745CA3"/>
    <w:rsid w:val="00750AB3"/>
    <w:rsid w:val="00750D84"/>
    <w:rsid w:val="007518FA"/>
    <w:rsid w:val="007534C8"/>
    <w:rsid w:val="00760B15"/>
    <w:rsid w:val="0076184D"/>
    <w:rsid w:val="0076197A"/>
    <w:rsid w:val="0076307C"/>
    <w:rsid w:val="007644FC"/>
    <w:rsid w:val="00765369"/>
    <w:rsid w:val="007658CA"/>
    <w:rsid w:val="0077141D"/>
    <w:rsid w:val="007718D9"/>
    <w:rsid w:val="007721EF"/>
    <w:rsid w:val="00774882"/>
    <w:rsid w:val="00774DB3"/>
    <w:rsid w:val="00775A07"/>
    <w:rsid w:val="00781C8E"/>
    <w:rsid w:val="007856A4"/>
    <w:rsid w:val="00786A07"/>
    <w:rsid w:val="00787B84"/>
    <w:rsid w:val="00792F68"/>
    <w:rsid w:val="00793934"/>
    <w:rsid w:val="00793943"/>
    <w:rsid w:val="007941D3"/>
    <w:rsid w:val="0079452A"/>
    <w:rsid w:val="00794609"/>
    <w:rsid w:val="00795083"/>
    <w:rsid w:val="00797B2B"/>
    <w:rsid w:val="007A198E"/>
    <w:rsid w:val="007A5706"/>
    <w:rsid w:val="007A5BD3"/>
    <w:rsid w:val="007A6DF2"/>
    <w:rsid w:val="007A721B"/>
    <w:rsid w:val="007A780D"/>
    <w:rsid w:val="007A7C3D"/>
    <w:rsid w:val="007B0DEF"/>
    <w:rsid w:val="007B134C"/>
    <w:rsid w:val="007B1DB5"/>
    <w:rsid w:val="007B387E"/>
    <w:rsid w:val="007B40BA"/>
    <w:rsid w:val="007B64A3"/>
    <w:rsid w:val="007C101B"/>
    <w:rsid w:val="007C1CA2"/>
    <w:rsid w:val="007C1D17"/>
    <w:rsid w:val="007C6013"/>
    <w:rsid w:val="007C6F83"/>
    <w:rsid w:val="007C6F9E"/>
    <w:rsid w:val="007C6FDA"/>
    <w:rsid w:val="007C7979"/>
    <w:rsid w:val="007D36C0"/>
    <w:rsid w:val="007D49C8"/>
    <w:rsid w:val="007D4B39"/>
    <w:rsid w:val="007D532B"/>
    <w:rsid w:val="007D5A48"/>
    <w:rsid w:val="007E0975"/>
    <w:rsid w:val="007E1D6D"/>
    <w:rsid w:val="007E1FCA"/>
    <w:rsid w:val="007E2A67"/>
    <w:rsid w:val="007E3810"/>
    <w:rsid w:val="007E6793"/>
    <w:rsid w:val="007E7407"/>
    <w:rsid w:val="007F145D"/>
    <w:rsid w:val="007F1A88"/>
    <w:rsid w:val="007F219D"/>
    <w:rsid w:val="007F26B8"/>
    <w:rsid w:val="007F308E"/>
    <w:rsid w:val="007F39B8"/>
    <w:rsid w:val="007F5319"/>
    <w:rsid w:val="007F5C91"/>
    <w:rsid w:val="007F5D8D"/>
    <w:rsid w:val="008003D2"/>
    <w:rsid w:val="0080098D"/>
    <w:rsid w:val="008009C0"/>
    <w:rsid w:val="00803E5A"/>
    <w:rsid w:val="008054B2"/>
    <w:rsid w:val="00805CF0"/>
    <w:rsid w:val="00805E21"/>
    <w:rsid w:val="00807EEA"/>
    <w:rsid w:val="00811BC4"/>
    <w:rsid w:val="00812032"/>
    <w:rsid w:val="00814501"/>
    <w:rsid w:val="00815AA1"/>
    <w:rsid w:val="00816075"/>
    <w:rsid w:val="00817D93"/>
    <w:rsid w:val="00817EB5"/>
    <w:rsid w:val="00820FC5"/>
    <w:rsid w:val="0082234F"/>
    <w:rsid w:val="0082453C"/>
    <w:rsid w:val="0082534A"/>
    <w:rsid w:val="00825866"/>
    <w:rsid w:val="00825D3E"/>
    <w:rsid w:val="008311E1"/>
    <w:rsid w:val="0083266E"/>
    <w:rsid w:val="008339FB"/>
    <w:rsid w:val="0083516D"/>
    <w:rsid w:val="00835E20"/>
    <w:rsid w:val="00835EB7"/>
    <w:rsid w:val="008360B5"/>
    <w:rsid w:val="00836DD9"/>
    <w:rsid w:val="00836ED9"/>
    <w:rsid w:val="0083757C"/>
    <w:rsid w:val="00840483"/>
    <w:rsid w:val="0084089B"/>
    <w:rsid w:val="00841733"/>
    <w:rsid w:val="00842710"/>
    <w:rsid w:val="00842FFD"/>
    <w:rsid w:val="00843022"/>
    <w:rsid w:val="00843437"/>
    <w:rsid w:val="00843B20"/>
    <w:rsid w:val="0084448F"/>
    <w:rsid w:val="00846B8F"/>
    <w:rsid w:val="0084772D"/>
    <w:rsid w:val="00850DF0"/>
    <w:rsid w:val="00851076"/>
    <w:rsid w:val="00851737"/>
    <w:rsid w:val="008522DE"/>
    <w:rsid w:val="00852CE8"/>
    <w:rsid w:val="00852FD9"/>
    <w:rsid w:val="00854DA3"/>
    <w:rsid w:val="00854FD4"/>
    <w:rsid w:val="008568D3"/>
    <w:rsid w:val="00856FE4"/>
    <w:rsid w:val="008600F1"/>
    <w:rsid w:val="0086291D"/>
    <w:rsid w:val="008700D7"/>
    <w:rsid w:val="00870B2F"/>
    <w:rsid w:val="00871EF0"/>
    <w:rsid w:val="008724F3"/>
    <w:rsid w:val="008735D5"/>
    <w:rsid w:val="00873D82"/>
    <w:rsid w:val="00874887"/>
    <w:rsid w:val="008749FF"/>
    <w:rsid w:val="00874D67"/>
    <w:rsid w:val="00874EED"/>
    <w:rsid w:val="00876AF1"/>
    <w:rsid w:val="0088129E"/>
    <w:rsid w:val="00882C7D"/>
    <w:rsid w:val="00884800"/>
    <w:rsid w:val="00884957"/>
    <w:rsid w:val="0088507F"/>
    <w:rsid w:val="00890ABE"/>
    <w:rsid w:val="0089381A"/>
    <w:rsid w:val="00895374"/>
    <w:rsid w:val="00896FAC"/>
    <w:rsid w:val="00897C7E"/>
    <w:rsid w:val="008A100E"/>
    <w:rsid w:val="008A4184"/>
    <w:rsid w:val="008A59AD"/>
    <w:rsid w:val="008A5E6F"/>
    <w:rsid w:val="008A63B0"/>
    <w:rsid w:val="008A64F1"/>
    <w:rsid w:val="008A67F2"/>
    <w:rsid w:val="008A6B2E"/>
    <w:rsid w:val="008A7B3C"/>
    <w:rsid w:val="008B0A52"/>
    <w:rsid w:val="008B166C"/>
    <w:rsid w:val="008B1D60"/>
    <w:rsid w:val="008B2473"/>
    <w:rsid w:val="008C09F1"/>
    <w:rsid w:val="008C0AEC"/>
    <w:rsid w:val="008C1A3F"/>
    <w:rsid w:val="008C1BDF"/>
    <w:rsid w:val="008C342A"/>
    <w:rsid w:val="008C46FE"/>
    <w:rsid w:val="008C5D08"/>
    <w:rsid w:val="008C704C"/>
    <w:rsid w:val="008D04C1"/>
    <w:rsid w:val="008D16A7"/>
    <w:rsid w:val="008D3309"/>
    <w:rsid w:val="008D4388"/>
    <w:rsid w:val="008D594D"/>
    <w:rsid w:val="008E26C7"/>
    <w:rsid w:val="008F0575"/>
    <w:rsid w:val="008F1CAD"/>
    <w:rsid w:val="008F2C0E"/>
    <w:rsid w:val="008F672D"/>
    <w:rsid w:val="008F79BC"/>
    <w:rsid w:val="00900D67"/>
    <w:rsid w:val="0090222A"/>
    <w:rsid w:val="009035E1"/>
    <w:rsid w:val="0090370E"/>
    <w:rsid w:val="009043E5"/>
    <w:rsid w:val="0090497D"/>
    <w:rsid w:val="0090590E"/>
    <w:rsid w:val="009145C8"/>
    <w:rsid w:val="009150B4"/>
    <w:rsid w:val="009166AA"/>
    <w:rsid w:val="009169AA"/>
    <w:rsid w:val="00916E7A"/>
    <w:rsid w:val="0091708D"/>
    <w:rsid w:val="009203B7"/>
    <w:rsid w:val="00920C3B"/>
    <w:rsid w:val="00921BBC"/>
    <w:rsid w:val="00922CAC"/>
    <w:rsid w:val="009232D5"/>
    <w:rsid w:val="00924781"/>
    <w:rsid w:val="00926A0C"/>
    <w:rsid w:val="00926B81"/>
    <w:rsid w:val="00927C3C"/>
    <w:rsid w:val="00930B92"/>
    <w:rsid w:val="00930DC2"/>
    <w:rsid w:val="0093599A"/>
    <w:rsid w:val="0094082D"/>
    <w:rsid w:val="00941397"/>
    <w:rsid w:val="00941CB7"/>
    <w:rsid w:val="0094781F"/>
    <w:rsid w:val="009509F1"/>
    <w:rsid w:val="00951C1C"/>
    <w:rsid w:val="00952970"/>
    <w:rsid w:val="00953076"/>
    <w:rsid w:val="0095368E"/>
    <w:rsid w:val="0095441D"/>
    <w:rsid w:val="00954DAE"/>
    <w:rsid w:val="00954F16"/>
    <w:rsid w:val="00954FAF"/>
    <w:rsid w:val="009552D6"/>
    <w:rsid w:val="0096190F"/>
    <w:rsid w:val="00961F4B"/>
    <w:rsid w:val="009631B3"/>
    <w:rsid w:val="009658E8"/>
    <w:rsid w:val="00965D4C"/>
    <w:rsid w:val="00970B0A"/>
    <w:rsid w:val="00971479"/>
    <w:rsid w:val="0097247D"/>
    <w:rsid w:val="00972FAE"/>
    <w:rsid w:val="009739ED"/>
    <w:rsid w:val="009768E0"/>
    <w:rsid w:val="00977A38"/>
    <w:rsid w:val="00980A36"/>
    <w:rsid w:val="00981DF5"/>
    <w:rsid w:val="0098591D"/>
    <w:rsid w:val="009879DE"/>
    <w:rsid w:val="00990E00"/>
    <w:rsid w:val="00991897"/>
    <w:rsid w:val="00992244"/>
    <w:rsid w:val="00995F1B"/>
    <w:rsid w:val="00996BF7"/>
    <w:rsid w:val="009A073F"/>
    <w:rsid w:val="009A0E05"/>
    <w:rsid w:val="009A0FBF"/>
    <w:rsid w:val="009A1361"/>
    <w:rsid w:val="009A149E"/>
    <w:rsid w:val="009A30E3"/>
    <w:rsid w:val="009A3262"/>
    <w:rsid w:val="009A33E7"/>
    <w:rsid w:val="009A36F1"/>
    <w:rsid w:val="009A3FBC"/>
    <w:rsid w:val="009A45A8"/>
    <w:rsid w:val="009A4CEF"/>
    <w:rsid w:val="009A57AA"/>
    <w:rsid w:val="009B398D"/>
    <w:rsid w:val="009B7B1C"/>
    <w:rsid w:val="009C0408"/>
    <w:rsid w:val="009C12BA"/>
    <w:rsid w:val="009C186D"/>
    <w:rsid w:val="009C1FF3"/>
    <w:rsid w:val="009C20E3"/>
    <w:rsid w:val="009C2ABE"/>
    <w:rsid w:val="009C2CD7"/>
    <w:rsid w:val="009C444F"/>
    <w:rsid w:val="009D1295"/>
    <w:rsid w:val="009D1DF9"/>
    <w:rsid w:val="009D2239"/>
    <w:rsid w:val="009D22E6"/>
    <w:rsid w:val="009D2CFB"/>
    <w:rsid w:val="009D4492"/>
    <w:rsid w:val="009D4943"/>
    <w:rsid w:val="009D77B2"/>
    <w:rsid w:val="009E07CD"/>
    <w:rsid w:val="009E2814"/>
    <w:rsid w:val="009E38B3"/>
    <w:rsid w:val="009E407E"/>
    <w:rsid w:val="009E44B4"/>
    <w:rsid w:val="009E5EE7"/>
    <w:rsid w:val="009E71F2"/>
    <w:rsid w:val="009F075F"/>
    <w:rsid w:val="009F47D6"/>
    <w:rsid w:val="009F4B45"/>
    <w:rsid w:val="009F52DD"/>
    <w:rsid w:val="009F56F8"/>
    <w:rsid w:val="009F5DB0"/>
    <w:rsid w:val="009F7EA9"/>
    <w:rsid w:val="00A00199"/>
    <w:rsid w:val="00A0037A"/>
    <w:rsid w:val="00A01AEF"/>
    <w:rsid w:val="00A01B49"/>
    <w:rsid w:val="00A02251"/>
    <w:rsid w:val="00A02D71"/>
    <w:rsid w:val="00A033D5"/>
    <w:rsid w:val="00A03A03"/>
    <w:rsid w:val="00A03B38"/>
    <w:rsid w:val="00A04B0F"/>
    <w:rsid w:val="00A0506C"/>
    <w:rsid w:val="00A06A41"/>
    <w:rsid w:val="00A0700B"/>
    <w:rsid w:val="00A11ABD"/>
    <w:rsid w:val="00A152A3"/>
    <w:rsid w:val="00A1659B"/>
    <w:rsid w:val="00A17AE9"/>
    <w:rsid w:val="00A20450"/>
    <w:rsid w:val="00A249D9"/>
    <w:rsid w:val="00A24F87"/>
    <w:rsid w:val="00A26984"/>
    <w:rsid w:val="00A26B66"/>
    <w:rsid w:val="00A27470"/>
    <w:rsid w:val="00A32E6E"/>
    <w:rsid w:val="00A3453F"/>
    <w:rsid w:val="00A346F5"/>
    <w:rsid w:val="00A3565A"/>
    <w:rsid w:val="00A35A3D"/>
    <w:rsid w:val="00A366F7"/>
    <w:rsid w:val="00A371F6"/>
    <w:rsid w:val="00A374E3"/>
    <w:rsid w:val="00A37788"/>
    <w:rsid w:val="00A42258"/>
    <w:rsid w:val="00A435D9"/>
    <w:rsid w:val="00A44628"/>
    <w:rsid w:val="00A5168D"/>
    <w:rsid w:val="00A518AA"/>
    <w:rsid w:val="00A51E64"/>
    <w:rsid w:val="00A523F5"/>
    <w:rsid w:val="00A53C88"/>
    <w:rsid w:val="00A5431A"/>
    <w:rsid w:val="00A543EA"/>
    <w:rsid w:val="00A553F8"/>
    <w:rsid w:val="00A5653E"/>
    <w:rsid w:val="00A574CE"/>
    <w:rsid w:val="00A60DFA"/>
    <w:rsid w:val="00A61ADA"/>
    <w:rsid w:val="00A631D7"/>
    <w:rsid w:val="00A64561"/>
    <w:rsid w:val="00A662B9"/>
    <w:rsid w:val="00A675C2"/>
    <w:rsid w:val="00A67F6D"/>
    <w:rsid w:val="00A74047"/>
    <w:rsid w:val="00A76B15"/>
    <w:rsid w:val="00A77071"/>
    <w:rsid w:val="00A770BA"/>
    <w:rsid w:val="00A8007B"/>
    <w:rsid w:val="00A812D2"/>
    <w:rsid w:val="00A81509"/>
    <w:rsid w:val="00A81D83"/>
    <w:rsid w:val="00A827FB"/>
    <w:rsid w:val="00A83148"/>
    <w:rsid w:val="00A8396B"/>
    <w:rsid w:val="00A83A86"/>
    <w:rsid w:val="00A9050B"/>
    <w:rsid w:val="00A91F2B"/>
    <w:rsid w:val="00A929EA"/>
    <w:rsid w:val="00A95A92"/>
    <w:rsid w:val="00A95F62"/>
    <w:rsid w:val="00A97798"/>
    <w:rsid w:val="00A9791C"/>
    <w:rsid w:val="00AA090D"/>
    <w:rsid w:val="00AA0F49"/>
    <w:rsid w:val="00AA2E25"/>
    <w:rsid w:val="00AA387F"/>
    <w:rsid w:val="00AA462C"/>
    <w:rsid w:val="00AA4D19"/>
    <w:rsid w:val="00AA68A6"/>
    <w:rsid w:val="00AA724C"/>
    <w:rsid w:val="00AA78DB"/>
    <w:rsid w:val="00AA7924"/>
    <w:rsid w:val="00AB06F6"/>
    <w:rsid w:val="00AB0757"/>
    <w:rsid w:val="00AB44A6"/>
    <w:rsid w:val="00AB4D81"/>
    <w:rsid w:val="00AC4693"/>
    <w:rsid w:val="00AC4E3F"/>
    <w:rsid w:val="00AC5002"/>
    <w:rsid w:val="00AD2CEB"/>
    <w:rsid w:val="00AD5329"/>
    <w:rsid w:val="00AD5F12"/>
    <w:rsid w:val="00AD5FAF"/>
    <w:rsid w:val="00AD6981"/>
    <w:rsid w:val="00AD7F30"/>
    <w:rsid w:val="00AE02B1"/>
    <w:rsid w:val="00AE1974"/>
    <w:rsid w:val="00AE1D80"/>
    <w:rsid w:val="00AE1E6C"/>
    <w:rsid w:val="00AE2678"/>
    <w:rsid w:val="00AE49AC"/>
    <w:rsid w:val="00AE5A59"/>
    <w:rsid w:val="00AE69C6"/>
    <w:rsid w:val="00AE7A5E"/>
    <w:rsid w:val="00AF01E1"/>
    <w:rsid w:val="00AF229C"/>
    <w:rsid w:val="00AF252A"/>
    <w:rsid w:val="00AF274D"/>
    <w:rsid w:val="00AF3843"/>
    <w:rsid w:val="00AF38B1"/>
    <w:rsid w:val="00AF3DC7"/>
    <w:rsid w:val="00AF5476"/>
    <w:rsid w:val="00AF6B92"/>
    <w:rsid w:val="00B00433"/>
    <w:rsid w:val="00B018EE"/>
    <w:rsid w:val="00B04475"/>
    <w:rsid w:val="00B04752"/>
    <w:rsid w:val="00B057C7"/>
    <w:rsid w:val="00B06870"/>
    <w:rsid w:val="00B07DCA"/>
    <w:rsid w:val="00B1085C"/>
    <w:rsid w:val="00B12926"/>
    <w:rsid w:val="00B14F84"/>
    <w:rsid w:val="00B1523C"/>
    <w:rsid w:val="00B1687D"/>
    <w:rsid w:val="00B211AF"/>
    <w:rsid w:val="00B21DBC"/>
    <w:rsid w:val="00B220E5"/>
    <w:rsid w:val="00B22BC8"/>
    <w:rsid w:val="00B23A89"/>
    <w:rsid w:val="00B25E62"/>
    <w:rsid w:val="00B27F6A"/>
    <w:rsid w:val="00B30507"/>
    <w:rsid w:val="00B30658"/>
    <w:rsid w:val="00B3154B"/>
    <w:rsid w:val="00B33046"/>
    <w:rsid w:val="00B3366C"/>
    <w:rsid w:val="00B35351"/>
    <w:rsid w:val="00B360E4"/>
    <w:rsid w:val="00B36B2A"/>
    <w:rsid w:val="00B36EDF"/>
    <w:rsid w:val="00B37753"/>
    <w:rsid w:val="00B377E6"/>
    <w:rsid w:val="00B40D87"/>
    <w:rsid w:val="00B40FA2"/>
    <w:rsid w:val="00B427A7"/>
    <w:rsid w:val="00B436FB"/>
    <w:rsid w:val="00B44A8D"/>
    <w:rsid w:val="00B45267"/>
    <w:rsid w:val="00B4596E"/>
    <w:rsid w:val="00B50B29"/>
    <w:rsid w:val="00B51313"/>
    <w:rsid w:val="00B52681"/>
    <w:rsid w:val="00B52CE8"/>
    <w:rsid w:val="00B53F05"/>
    <w:rsid w:val="00B54019"/>
    <w:rsid w:val="00B5449D"/>
    <w:rsid w:val="00B5515F"/>
    <w:rsid w:val="00B55408"/>
    <w:rsid w:val="00B600D8"/>
    <w:rsid w:val="00B62CD6"/>
    <w:rsid w:val="00B62EA7"/>
    <w:rsid w:val="00B646A1"/>
    <w:rsid w:val="00B64C52"/>
    <w:rsid w:val="00B65F52"/>
    <w:rsid w:val="00B663E0"/>
    <w:rsid w:val="00B674FF"/>
    <w:rsid w:val="00B6788E"/>
    <w:rsid w:val="00B709F5"/>
    <w:rsid w:val="00B7163C"/>
    <w:rsid w:val="00B725C5"/>
    <w:rsid w:val="00B73DE7"/>
    <w:rsid w:val="00B73F0E"/>
    <w:rsid w:val="00B7530B"/>
    <w:rsid w:val="00B76200"/>
    <w:rsid w:val="00B80012"/>
    <w:rsid w:val="00B8027B"/>
    <w:rsid w:val="00B80DC0"/>
    <w:rsid w:val="00B80ECA"/>
    <w:rsid w:val="00B81A48"/>
    <w:rsid w:val="00B83348"/>
    <w:rsid w:val="00B8369A"/>
    <w:rsid w:val="00B8507C"/>
    <w:rsid w:val="00B863BC"/>
    <w:rsid w:val="00B87E58"/>
    <w:rsid w:val="00B90A61"/>
    <w:rsid w:val="00B91461"/>
    <w:rsid w:val="00B9162C"/>
    <w:rsid w:val="00B91B4C"/>
    <w:rsid w:val="00B91C1F"/>
    <w:rsid w:val="00B91E08"/>
    <w:rsid w:val="00B91F04"/>
    <w:rsid w:val="00B91F21"/>
    <w:rsid w:val="00B9213A"/>
    <w:rsid w:val="00B94692"/>
    <w:rsid w:val="00B961E5"/>
    <w:rsid w:val="00B9658A"/>
    <w:rsid w:val="00B97D9D"/>
    <w:rsid w:val="00BA02A6"/>
    <w:rsid w:val="00BA0F16"/>
    <w:rsid w:val="00BA3A0D"/>
    <w:rsid w:val="00BA5332"/>
    <w:rsid w:val="00BA5648"/>
    <w:rsid w:val="00BA6DA8"/>
    <w:rsid w:val="00BA7499"/>
    <w:rsid w:val="00BB2456"/>
    <w:rsid w:val="00BB6351"/>
    <w:rsid w:val="00BB77B2"/>
    <w:rsid w:val="00BC0150"/>
    <w:rsid w:val="00BC539D"/>
    <w:rsid w:val="00BC578D"/>
    <w:rsid w:val="00BC5DF5"/>
    <w:rsid w:val="00BC7972"/>
    <w:rsid w:val="00BD0947"/>
    <w:rsid w:val="00BD0C8A"/>
    <w:rsid w:val="00BD1A6C"/>
    <w:rsid w:val="00BD1F8F"/>
    <w:rsid w:val="00BD2889"/>
    <w:rsid w:val="00BD2F69"/>
    <w:rsid w:val="00BD33B2"/>
    <w:rsid w:val="00BD5C0F"/>
    <w:rsid w:val="00BD693D"/>
    <w:rsid w:val="00BD7FB2"/>
    <w:rsid w:val="00BE2368"/>
    <w:rsid w:val="00BE74BB"/>
    <w:rsid w:val="00BE7DBC"/>
    <w:rsid w:val="00BF03D2"/>
    <w:rsid w:val="00BF12C6"/>
    <w:rsid w:val="00BF4F27"/>
    <w:rsid w:val="00BF659C"/>
    <w:rsid w:val="00BF6FD1"/>
    <w:rsid w:val="00BF7891"/>
    <w:rsid w:val="00BF7B95"/>
    <w:rsid w:val="00C0038E"/>
    <w:rsid w:val="00C0046A"/>
    <w:rsid w:val="00C026BB"/>
    <w:rsid w:val="00C028D4"/>
    <w:rsid w:val="00C04B52"/>
    <w:rsid w:val="00C04CD6"/>
    <w:rsid w:val="00C07F4F"/>
    <w:rsid w:val="00C105E7"/>
    <w:rsid w:val="00C13771"/>
    <w:rsid w:val="00C13A35"/>
    <w:rsid w:val="00C1586E"/>
    <w:rsid w:val="00C16155"/>
    <w:rsid w:val="00C164E6"/>
    <w:rsid w:val="00C201DF"/>
    <w:rsid w:val="00C20365"/>
    <w:rsid w:val="00C21507"/>
    <w:rsid w:val="00C21670"/>
    <w:rsid w:val="00C21F67"/>
    <w:rsid w:val="00C23E56"/>
    <w:rsid w:val="00C24225"/>
    <w:rsid w:val="00C2553F"/>
    <w:rsid w:val="00C25549"/>
    <w:rsid w:val="00C2562A"/>
    <w:rsid w:val="00C27566"/>
    <w:rsid w:val="00C31BC6"/>
    <w:rsid w:val="00C34E4B"/>
    <w:rsid w:val="00C364C9"/>
    <w:rsid w:val="00C36770"/>
    <w:rsid w:val="00C372E2"/>
    <w:rsid w:val="00C37D6F"/>
    <w:rsid w:val="00C44A94"/>
    <w:rsid w:val="00C44DEE"/>
    <w:rsid w:val="00C46441"/>
    <w:rsid w:val="00C473ED"/>
    <w:rsid w:val="00C50012"/>
    <w:rsid w:val="00C51A95"/>
    <w:rsid w:val="00C526CB"/>
    <w:rsid w:val="00C534FF"/>
    <w:rsid w:val="00C54B71"/>
    <w:rsid w:val="00C54DC4"/>
    <w:rsid w:val="00C55A9C"/>
    <w:rsid w:val="00C56E34"/>
    <w:rsid w:val="00C57C2C"/>
    <w:rsid w:val="00C57D56"/>
    <w:rsid w:val="00C62874"/>
    <w:rsid w:val="00C6386A"/>
    <w:rsid w:val="00C63D34"/>
    <w:rsid w:val="00C65044"/>
    <w:rsid w:val="00C650BC"/>
    <w:rsid w:val="00C66679"/>
    <w:rsid w:val="00C67929"/>
    <w:rsid w:val="00C71AA9"/>
    <w:rsid w:val="00C71DC1"/>
    <w:rsid w:val="00C73F3C"/>
    <w:rsid w:val="00C74B0A"/>
    <w:rsid w:val="00C833FC"/>
    <w:rsid w:val="00C852C5"/>
    <w:rsid w:val="00C8719E"/>
    <w:rsid w:val="00C8727B"/>
    <w:rsid w:val="00C87329"/>
    <w:rsid w:val="00C87389"/>
    <w:rsid w:val="00C873DE"/>
    <w:rsid w:val="00C92557"/>
    <w:rsid w:val="00C944F6"/>
    <w:rsid w:val="00C94ED1"/>
    <w:rsid w:val="00C95BCB"/>
    <w:rsid w:val="00CA29B3"/>
    <w:rsid w:val="00CA2B0B"/>
    <w:rsid w:val="00CA2D16"/>
    <w:rsid w:val="00CA4B2E"/>
    <w:rsid w:val="00CA4E44"/>
    <w:rsid w:val="00CA5445"/>
    <w:rsid w:val="00CA59A5"/>
    <w:rsid w:val="00CA64BF"/>
    <w:rsid w:val="00CA6932"/>
    <w:rsid w:val="00CA7531"/>
    <w:rsid w:val="00CB03AE"/>
    <w:rsid w:val="00CB08F2"/>
    <w:rsid w:val="00CB0F69"/>
    <w:rsid w:val="00CB39C6"/>
    <w:rsid w:val="00CB4268"/>
    <w:rsid w:val="00CB426F"/>
    <w:rsid w:val="00CB5431"/>
    <w:rsid w:val="00CB5D6E"/>
    <w:rsid w:val="00CB6F7C"/>
    <w:rsid w:val="00CB7B71"/>
    <w:rsid w:val="00CC0326"/>
    <w:rsid w:val="00CC3830"/>
    <w:rsid w:val="00CC42FC"/>
    <w:rsid w:val="00CC6558"/>
    <w:rsid w:val="00CC71FE"/>
    <w:rsid w:val="00CD033F"/>
    <w:rsid w:val="00CD306D"/>
    <w:rsid w:val="00CD422D"/>
    <w:rsid w:val="00CD48C5"/>
    <w:rsid w:val="00CD4B5D"/>
    <w:rsid w:val="00CD6839"/>
    <w:rsid w:val="00CD745D"/>
    <w:rsid w:val="00CD7A31"/>
    <w:rsid w:val="00CE0163"/>
    <w:rsid w:val="00CE0FCC"/>
    <w:rsid w:val="00CE11D6"/>
    <w:rsid w:val="00CE1591"/>
    <w:rsid w:val="00CE25ED"/>
    <w:rsid w:val="00CE279B"/>
    <w:rsid w:val="00CE3D3B"/>
    <w:rsid w:val="00CE5C2A"/>
    <w:rsid w:val="00CE6ECC"/>
    <w:rsid w:val="00CF3041"/>
    <w:rsid w:val="00CF4F0F"/>
    <w:rsid w:val="00CF50AD"/>
    <w:rsid w:val="00CF5514"/>
    <w:rsid w:val="00CF72B8"/>
    <w:rsid w:val="00CF7E23"/>
    <w:rsid w:val="00D009AE"/>
    <w:rsid w:val="00D026BD"/>
    <w:rsid w:val="00D03648"/>
    <w:rsid w:val="00D05036"/>
    <w:rsid w:val="00D057F8"/>
    <w:rsid w:val="00D06440"/>
    <w:rsid w:val="00D1082A"/>
    <w:rsid w:val="00D10CCF"/>
    <w:rsid w:val="00D12764"/>
    <w:rsid w:val="00D14159"/>
    <w:rsid w:val="00D14D6C"/>
    <w:rsid w:val="00D16457"/>
    <w:rsid w:val="00D16B4C"/>
    <w:rsid w:val="00D17A82"/>
    <w:rsid w:val="00D22D4B"/>
    <w:rsid w:val="00D2555A"/>
    <w:rsid w:val="00D271A6"/>
    <w:rsid w:val="00D30953"/>
    <w:rsid w:val="00D31636"/>
    <w:rsid w:val="00D31AEB"/>
    <w:rsid w:val="00D32048"/>
    <w:rsid w:val="00D33552"/>
    <w:rsid w:val="00D335F9"/>
    <w:rsid w:val="00D3369C"/>
    <w:rsid w:val="00D3405F"/>
    <w:rsid w:val="00D3479E"/>
    <w:rsid w:val="00D35490"/>
    <w:rsid w:val="00D35732"/>
    <w:rsid w:val="00D3596E"/>
    <w:rsid w:val="00D3628E"/>
    <w:rsid w:val="00D37651"/>
    <w:rsid w:val="00D3794E"/>
    <w:rsid w:val="00D37FA9"/>
    <w:rsid w:val="00D40078"/>
    <w:rsid w:val="00D403D2"/>
    <w:rsid w:val="00D406BB"/>
    <w:rsid w:val="00D41069"/>
    <w:rsid w:val="00D41454"/>
    <w:rsid w:val="00D422D3"/>
    <w:rsid w:val="00D42315"/>
    <w:rsid w:val="00D42A2F"/>
    <w:rsid w:val="00D4463E"/>
    <w:rsid w:val="00D45E4F"/>
    <w:rsid w:val="00D45F8A"/>
    <w:rsid w:val="00D46DE4"/>
    <w:rsid w:val="00D4735B"/>
    <w:rsid w:val="00D47421"/>
    <w:rsid w:val="00D47FF0"/>
    <w:rsid w:val="00D50E64"/>
    <w:rsid w:val="00D52314"/>
    <w:rsid w:val="00D52F49"/>
    <w:rsid w:val="00D531E1"/>
    <w:rsid w:val="00D532C1"/>
    <w:rsid w:val="00D53559"/>
    <w:rsid w:val="00D5404F"/>
    <w:rsid w:val="00D54BAE"/>
    <w:rsid w:val="00D5521A"/>
    <w:rsid w:val="00D56677"/>
    <w:rsid w:val="00D56E18"/>
    <w:rsid w:val="00D573EC"/>
    <w:rsid w:val="00D60308"/>
    <w:rsid w:val="00D61915"/>
    <w:rsid w:val="00D61A39"/>
    <w:rsid w:val="00D634BA"/>
    <w:rsid w:val="00D65266"/>
    <w:rsid w:val="00D652B4"/>
    <w:rsid w:val="00D65730"/>
    <w:rsid w:val="00D65E8D"/>
    <w:rsid w:val="00D65FFE"/>
    <w:rsid w:val="00D67262"/>
    <w:rsid w:val="00D717DD"/>
    <w:rsid w:val="00D737CE"/>
    <w:rsid w:val="00D803A5"/>
    <w:rsid w:val="00D82723"/>
    <w:rsid w:val="00D835A5"/>
    <w:rsid w:val="00D83C16"/>
    <w:rsid w:val="00D84A7C"/>
    <w:rsid w:val="00D84E67"/>
    <w:rsid w:val="00D853BA"/>
    <w:rsid w:val="00D86009"/>
    <w:rsid w:val="00D86D1D"/>
    <w:rsid w:val="00D8701C"/>
    <w:rsid w:val="00D875DF"/>
    <w:rsid w:val="00D90427"/>
    <w:rsid w:val="00D91F30"/>
    <w:rsid w:val="00D935B0"/>
    <w:rsid w:val="00D93CC0"/>
    <w:rsid w:val="00D941B1"/>
    <w:rsid w:val="00D963A5"/>
    <w:rsid w:val="00D96D0F"/>
    <w:rsid w:val="00D9760A"/>
    <w:rsid w:val="00DA00AC"/>
    <w:rsid w:val="00DA11BE"/>
    <w:rsid w:val="00DA1D4A"/>
    <w:rsid w:val="00DA34B7"/>
    <w:rsid w:val="00DA4843"/>
    <w:rsid w:val="00DA4876"/>
    <w:rsid w:val="00DA4941"/>
    <w:rsid w:val="00DA7C75"/>
    <w:rsid w:val="00DB34D6"/>
    <w:rsid w:val="00DB402D"/>
    <w:rsid w:val="00DB46B0"/>
    <w:rsid w:val="00DB7D14"/>
    <w:rsid w:val="00DC05F2"/>
    <w:rsid w:val="00DC2341"/>
    <w:rsid w:val="00DC4606"/>
    <w:rsid w:val="00DC513B"/>
    <w:rsid w:val="00DC5B93"/>
    <w:rsid w:val="00DC6479"/>
    <w:rsid w:val="00DC69EF"/>
    <w:rsid w:val="00DC6AFA"/>
    <w:rsid w:val="00DD0D66"/>
    <w:rsid w:val="00DD1ED5"/>
    <w:rsid w:val="00DD2BB3"/>
    <w:rsid w:val="00DD3419"/>
    <w:rsid w:val="00DD6531"/>
    <w:rsid w:val="00DD7319"/>
    <w:rsid w:val="00DE5B09"/>
    <w:rsid w:val="00DE5CE6"/>
    <w:rsid w:val="00DF21EF"/>
    <w:rsid w:val="00DF4AC3"/>
    <w:rsid w:val="00DF52A7"/>
    <w:rsid w:val="00DF601D"/>
    <w:rsid w:val="00E007E2"/>
    <w:rsid w:val="00E04405"/>
    <w:rsid w:val="00E0469E"/>
    <w:rsid w:val="00E04976"/>
    <w:rsid w:val="00E04B8D"/>
    <w:rsid w:val="00E04BD2"/>
    <w:rsid w:val="00E0644E"/>
    <w:rsid w:val="00E148D7"/>
    <w:rsid w:val="00E22A37"/>
    <w:rsid w:val="00E23C00"/>
    <w:rsid w:val="00E23FD7"/>
    <w:rsid w:val="00E24696"/>
    <w:rsid w:val="00E250B0"/>
    <w:rsid w:val="00E26D4E"/>
    <w:rsid w:val="00E30492"/>
    <w:rsid w:val="00E30FF7"/>
    <w:rsid w:val="00E31296"/>
    <w:rsid w:val="00E376F6"/>
    <w:rsid w:val="00E4392C"/>
    <w:rsid w:val="00E44A47"/>
    <w:rsid w:val="00E44ACE"/>
    <w:rsid w:val="00E44DF0"/>
    <w:rsid w:val="00E4593C"/>
    <w:rsid w:val="00E4786C"/>
    <w:rsid w:val="00E502C9"/>
    <w:rsid w:val="00E5058F"/>
    <w:rsid w:val="00E50ABC"/>
    <w:rsid w:val="00E510AE"/>
    <w:rsid w:val="00E5379F"/>
    <w:rsid w:val="00E537FA"/>
    <w:rsid w:val="00E540DC"/>
    <w:rsid w:val="00E5491F"/>
    <w:rsid w:val="00E54C36"/>
    <w:rsid w:val="00E55D41"/>
    <w:rsid w:val="00E562B4"/>
    <w:rsid w:val="00E56550"/>
    <w:rsid w:val="00E61CE0"/>
    <w:rsid w:val="00E62041"/>
    <w:rsid w:val="00E62EDB"/>
    <w:rsid w:val="00E63627"/>
    <w:rsid w:val="00E63E37"/>
    <w:rsid w:val="00E64C87"/>
    <w:rsid w:val="00E65521"/>
    <w:rsid w:val="00E665DF"/>
    <w:rsid w:val="00E71B72"/>
    <w:rsid w:val="00E72653"/>
    <w:rsid w:val="00E72BDC"/>
    <w:rsid w:val="00E74943"/>
    <w:rsid w:val="00E75C0B"/>
    <w:rsid w:val="00E76367"/>
    <w:rsid w:val="00E77260"/>
    <w:rsid w:val="00E80141"/>
    <w:rsid w:val="00E80201"/>
    <w:rsid w:val="00E81012"/>
    <w:rsid w:val="00E82E2E"/>
    <w:rsid w:val="00E83F20"/>
    <w:rsid w:val="00E87582"/>
    <w:rsid w:val="00E876B2"/>
    <w:rsid w:val="00E904DD"/>
    <w:rsid w:val="00E90549"/>
    <w:rsid w:val="00E905BC"/>
    <w:rsid w:val="00E934A7"/>
    <w:rsid w:val="00E97648"/>
    <w:rsid w:val="00EA10DF"/>
    <w:rsid w:val="00EA2611"/>
    <w:rsid w:val="00EA3B1D"/>
    <w:rsid w:val="00EA7C7B"/>
    <w:rsid w:val="00EB05A6"/>
    <w:rsid w:val="00EB0AF5"/>
    <w:rsid w:val="00EB0CB9"/>
    <w:rsid w:val="00EB0F73"/>
    <w:rsid w:val="00EB15F1"/>
    <w:rsid w:val="00EB23D2"/>
    <w:rsid w:val="00EB3F76"/>
    <w:rsid w:val="00EB59D3"/>
    <w:rsid w:val="00EB723D"/>
    <w:rsid w:val="00EC23CF"/>
    <w:rsid w:val="00EC24ED"/>
    <w:rsid w:val="00EC51F6"/>
    <w:rsid w:val="00EC5D92"/>
    <w:rsid w:val="00EC5FF9"/>
    <w:rsid w:val="00EC6829"/>
    <w:rsid w:val="00EC7005"/>
    <w:rsid w:val="00EC789E"/>
    <w:rsid w:val="00EC7DC9"/>
    <w:rsid w:val="00ED0147"/>
    <w:rsid w:val="00ED18D6"/>
    <w:rsid w:val="00ED22B8"/>
    <w:rsid w:val="00ED2A2C"/>
    <w:rsid w:val="00ED3A88"/>
    <w:rsid w:val="00ED59BA"/>
    <w:rsid w:val="00ED6184"/>
    <w:rsid w:val="00ED69D5"/>
    <w:rsid w:val="00ED7A4A"/>
    <w:rsid w:val="00ED7B4B"/>
    <w:rsid w:val="00ED7DAF"/>
    <w:rsid w:val="00EE2F19"/>
    <w:rsid w:val="00EE4627"/>
    <w:rsid w:val="00EE6F67"/>
    <w:rsid w:val="00EE73D3"/>
    <w:rsid w:val="00EE7F53"/>
    <w:rsid w:val="00EF0511"/>
    <w:rsid w:val="00EF1C87"/>
    <w:rsid w:val="00EF2B78"/>
    <w:rsid w:val="00EF2F2B"/>
    <w:rsid w:val="00EF3919"/>
    <w:rsid w:val="00EF4024"/>
    <w:rsid w:val="00EF582B"/>
    <w:rsid w:val="00EF65D0"/>
    <w:rsid w:val="00EF74AD"/>
    <w:rsid w:val="00EF7D29"/>
    <w:rsid w:val="00F00A23"/>
    <w:rsid w:val="00F00C48"/>
    <w:rsid w:val="00F01DFF"/>
    <w:rsid w:val="00F02527"/>
    <w:rsid w:val="00F0269C"/>
    <w:rsid w:val="00F02869"/>
    <w:rsid w:val="00F02A14"/>
    <w:rsid w:val="00F04985"/>
    <w:rsid w:val="00F06C3C"/>
    <w:rsid w:val="00F101C8"/>
    <w:rsid w:val="00F104FD"/>
    <w:rsid w:val="00F11802"/>
    <w:rsid w:val="00F11C5A"/>
    <w:rsid w:val="00F12451"/>
    <w:rsid w:val="00F12F4A"/>
    <w:rsid w:val="00F13BA9"/>
    <w:rsid w:val="00F141B3"/>
    <w:rsid w:val="00F1548E"/>
    <w:rsid w:val="00F16A21"/>
    <w:rsid w:val="00F20F57"/>
    <w:rsid w:val="00F2132F"/>
    <w:rsid w:val="00F22675"/>
    <w:rsid w:val="00F2428C"/>
    <w:rsid w:val="00F24627"/>
    <w:rsid w:val="00F25EFB"/>
    <w:rsid w:val="00F277E0"/>
    <w:rsid w:val="00F3250B"/>
    <w:rsid w:val="00F32596"/>
    <w:rsid w:val="00F33267"/>
    <w:rsid w:val="00F34866"/>
    <w:rsid w:val="00F349E0"/>
    <w:rsid w:val="00F35D61"/>
    <w:rsid w:val="00F36459"/>
    <w:rsid w:val="00F37866"/>
    <w:rsid w:val="00F37C71"/>
    <w:rsid w:val="00F4182A"/>
    <w:rsid w:val="00F44569"/>
    <w:rsid w:val="00F44E5E"/>
    <w:rsid w:val="00F45071"/>
    <w:rsid w:val="00F45CF8"/>
    <w:rsid w:val="00F46C32"/>
    <w:rsid w:val="00F47A7B"/>
    <w:rsid w:val="00F50166"/>
    <w:rsid w:val="00F50BEB"/>
    <w:rsid w:val="00F51231"/>
    <w:rsid w:val="00F51671"/>
    <w:rsid w:val="00F528A7"/>
    <w:rsid w:val="00F52A29"/>
    <w:rsid w:val="00F60540"/>
    <w:rsid w:val="00F62731"/>
    <w:rsid w:val="00F645A5"/>
    <w:rsid w:val="00F65CAA"/>
    <w:rsid w:val="00F671DA"/>
    <w:rsid w:val="00F7038C"/>
    <w:rsid w:val="00F7241A"/>
    <w:rsid w:val="00F7261F"/>
    <w:rsid w:val="00F7349B"/>
    <w:rsid w:val="00F75880"/>
    <w:rsid w:val="00F7593B"/>
    <w:rsid w:val="00F75EB0"/>
    <w:rsid w:val="00F76D61"/>
    <w:rsid w:val="00F77FDA"/>
    <w:rsid w:val="00F80105"/>
    <w:rsid w:val="00F8070B"/>
    <w:rsid w:val="00F813AF"/>
    <w:rsid w:val="00F83345"/>
    <w:rsid w:val="00F837A6"/>
    <w:rsid w:val="00F84058"/>
    <w:rsid w:val="00F84933"/>
    <w:rsid w:val="00F8525F"/>
    <w:rsid w:val="00F875E9"/>
    <w:rsid w:val="00F900D6"/>
    <w:rsid w:val="00F90715"/>
    <w:rsid w:val="00F90E3C"/>
    <w:rsid w:val="00F974C8"/>
    <w:rsid w:val="00FA1223"/>
    <w:rsid w:val="00FA2B50"/>
    <w:rsid w:val="00FA2C74"/>
    <w:rsid w:val="00FA6453"/>
    <w:rsid w:val="00FB0DE8"/>
    <w:rsid w:val="00FB15C0"/>
    <w:rsid w:val="00FB3438"/>
    <w:rsid w:val="00FB4E48"/>
    <w:rsid w:val="00FB5446"/>
    <w:rsid w:val="00FB549C"/>
    <w:rsid w:val="00FB6150"/>
    <w:rsid w:val="00FB7459"/>
    <w:rsid w:val="00FB75E3"/>
    <w:rsid w:val="00FB77C4"/>
    <w:rsid w:val="00FC062F"/>
    <w:rsid w:val="00FC1AC9"/>
    <w:rsid w:val="00FC2B98"/>
    <w:rsid w:val="00FC6C12"/>
    <w:rsid w:val="00FC70E3"/>
    <w:rsid w:val="00FC738D"/>
    <w:rsid w:val="00FC7511"/>
    <w:rsid w:val="00FD0818"/>
    <w:rsid w:val="00FD0A86"/>
    <w:rsid w:val="00FD3F51"/>
    <w:rsid w:val="00FD44F2"/>
    <w:rsid w:val="00FD5519"/>
    <w:rsid w:val="00FD5CF7"/>
    <w:rsid w:val="00FD6242"/>
    <w:rsid w:val="00FE08B2"/>
    <w:rsid w:val="00FE175E"/>
    <w:rsid w:val="00FE25A3"/>
    <w:rsid w:val="00FE3CD7"/>
    <w:rsid w:val="00FE3D94"/>
    <w:rsid w:val="00FE51C9"/>
    <w:rsid w:val="00FE67E3"/>
    <w:rsid w:val="00FE6B9A"/>
    <w:rsid w:val="00FE727B"/>
    <w:rsid w:val="00FE7685"/>
    <w:rsid w:val="00FF0BFE"/>
    <w:rsid w:val="00FF0F42"/>
    <w:rsid w:val="00FF2E3F"/>
    <w:rsid w:val="00FF49FE"/>
    <w:rsid w:val="00FF5AA8"/>
    <w:rsid w:val="00FF661B"/>
    <w:rsid w:val="00FF6FF6"/>
    <w:rsid w:val="00FF73D6"/>
    <w:rsid w:val="00FF7762"/>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78CF347D"/>
  <w15:docId w15:val="{CB906D92-78A3-4DF2-8638-346C4FFA7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89"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
    <w:unhideWhenUsed/>
    <w:rsid w:val="000E4714"/>
    <w:pPr>
      <w:spacing w:before="180" w:line="300" w:lineRule="atLeast"/>
    </w:pPr>
    <w:rPr>
      <w:rFonts w:eastAsia="Times New Roman" w:cs="Times New Roman"/>
      <w:color w:val="000000" w:themeColor="text1"/>
      <w:sz w:val="20"/>
      <w:szCs w:val="20"/>
      <w:lang w:val="de-CH"/>
    </w:rPr>
  </w:style>
  <w:style w:type="paragraph" w:styleId="berschrift1">
    <w:name w:val="heading 1"/>
    <w:basedOn w:val="Verzeichnis1"/>
    <w:next w:val="Standard"/>
    <w:link w:val="berschrift1Zchn"/>
    <w:uiPriority w:val="89"/>
    <w:unhideWhenUsed/>
    <w:rsid w:val="00F47A7B"/>
    <w:pPr>
      <w:numPr>
        <w:numId w:val="2"/>
      </w:numPr>
      <w:tabs>
        <w:tab w:val="right" w:pos="1418"/>
      </w:tabs>
      <w:spacing w:before="360"/>
      <w:outlineLvl w:val="0"/>
    </w:pPr>
    <w:rPr>
      <w:b w:val="0"/>
      <w:sz w:val="32"/>
      <w:szCs w:val="32"/>
    </w:rPr>
  </w:style>
  <w:style w:type="paragraph" w:styleId="berschrift2">
    <w:name w:val="heading 2"/>
    <w:basedOn w:val="Standard"/>
    <w:next w:val="Standard"/>
    <w:link w:val="berschrift2Zchn"/>
    <w:uiPriority w:val="89"/>
    <w:unhideWhenUsed/>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iPriority w:val="9"/>
    <w:unhideWhenUsed/>
    <w:qFormat/>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iPriority w:val="89"/>
    <w:unhideWhenUsed/>
    <w:rsid w:val="00F47A7B"/>
    <w:pPr>
      <w:keepNext/>
      <w:outlineLvl w:val="3"/>
    </w:pPr>
    <w:rPr>
      <w:b/>
      <w:bCs/>
    </w:rPr>
  </w:style>
  <w:style w:type="paragraph" w:styleId="berschrift5">
    <w:name w:val="heading 5"/>
    <w:basedOn w:val="Standard"/>
    <w:next w:val="Standard"/>
    <w:link w:val="berschrift5Zchn"/>
    <w:uiPriority w:val="89"/>
    <w:unhideWhenUsed/>
    <w:rsid w:val="00F47A7B"/>
    <w:pPr>
      <w:outlineLvl w:val="4"/>
    </w:pPr>
    <w:rPr>
      <w:b/>
      <w:bCs/>
      <w:iCs/>
    </w:rPr>
  </w:style>
  <w:style w:type="paragraph" w:styleId="berschrift6">
    <w:name w:val="heading 6"/>
    <w:basedOn w:val="Standard"/>
    <w:next w:val="Standard"/>
    <w:link w:val="berschrift6Zchn"/>
    <w:uiPriority w:val="89"/>
    <w:unhideWhenUsed/>
    <w:rsid w:val="00F47A7B"/>
    <w:pPr>
      <w:outlineLvl w:val="5"/>
    </w:pPr>
    <w:rPr>
      <w:bCs/>
    </w:rPr>
  </w:style>
  <w:style w:type="paragraph" w:styleId="berschrift7">
    <w:name w:val="heading 7"/>
    <w:basedOn w:val="Standard"/>
    <w:next w:val="Standard"/>
    <w:link w:val="berschrift7Zchn"/>
    <w:uiPriority w:val="89"/>
    <w:unhideWhenUsed/>
    <w:rsid w:val="00F47A7B"/>
    <w:pPr>
      <w:outlineLvl w:val="6"/>
    </w:pPr>
  </w:style>
  <w:style w:type="paragraph" w:styleId="berschrift8">
    <w:name w:val="heading 8"/>
    <w:basedOn w:val="Standard"/>
    <w:next w:val="Standard"/>
    <w:link w:val="berschrift8Zchn"/>
    <w:uiPriority w:val="89"/>
    <w:unhideWhenUsed/>
    <w:rsid w:val="00F47A7B"/>
    <w:pPr>
      <w:outlineLvl w:val="7"/>
    </w:pPr>
    <w:rPr>
      <w:iCs/>
    </w:rPr>
  </w:style>
  <w:style w:type="paragraph" w:styleId="berschrift9">
    <w:name w:val="heading 9"/>
    <w:basedOn w:val="Standard"/>
    <w:next w:val="Standard"/>
    <w:link w:val="berschrift9Zchn"/>
    <w:uiPriority w:val="89"/>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89"/>
    <w:rsid w:val="000E4714"/>
    <w:rPr>
      <w:rFonts w:eastAsia="Times New Roman" w:cs="Arial"/>
      <w:noProof/>
      <w:sz w:val="32"/>
      <w:szCs w:val="32"/>
      <w:lang w:val="de-CH" w:eastAsia="de-DE"/>
    </w:rPr>
  </w:style>
  <w:style w:type="character" w:customStyle="1" w:styleId="berschrift2Zchn">
    <w:name w:val="Überschrift 2 Zchn"/>
    <w:basedOn w:val="Absatz-Standardschriftart"/>
    <w:link w:val="berschrift2"/>
    <w:uiPriority w:val="89"/>
    <w:rsid w:val="000E4714"/>
    <w:rPr>
      <w:rFonts w:eastAsia="Times New Roman" w:cs="Arial"/>
      <w:b/>
      <w:bCs/>
      <w:iCs/>
      <w:sz w:val="20"/>
      <w:szCs w:val="20"/>
      <w:lang w:val="de-CH"/>
    </w:rPr>
  </w:style>
  <w:style w:type="character" w:customStyle="1" w:styleId="berschrift3Zchn">
    <w:name w:val="Überschrift 3 Zchn"/>
    <w:basedOn w:val="Absatz-Standardschriftart"/>
    <w:link w:val="berschrift3"/>
    <w:uiPriority w:val="9"/>
    <w:rsid w:val="000E4714"/>
    <w:rPr>
      <w:rFonts w:eastAsia="Times New Roman" w:cs="Arial"/>
      <w:b/>
      <w:bCs/>
      <w:sz w:val="20"/>
      <w:szCs w:val="26"/>
      <w:lang w:val="de-CH" w:eastAsia="de-DE"/>
    </w:rPr>
  </w:style>
  <w:style w:type="character" w:customStyle="1" w:styleId="berschrift4Zchn">
    <w:name w:val="Überschrift 4 Zchn"/>
    <w:basedOn w:val="Absatz-Standardschriftart"/>
    <w:link w:val="berschrift4"/>
    <w:uiPriority w:val="89"/>
    <w:rsid w:val="000E4714"/>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uiPriority w:val="89"/>
    <w:rsid w:val="000E4714"/>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uiPriority w:val="89"/>
    <w:rsid w:val="000E4714"/>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uiPriority w:val="89"/>
    <w:rsid w:val="000E4714"/>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uiPriority w:val="89"/>
    <w:rsid w:val="000E4714"/>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uiPriority w:val="89"/>
    <w:rsid w:val="000E4714"/>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iPriority w:val="89"/>
    <w:unhideWhenUsed/>
    <w:rsid w:val="00F47A7B"/>
    <w:pPr>
      <w:tabs>
        <w:tab w:val="center" w:pos="4536"/>
        <w:tab w:val="right" w:pos="9072"/>
      </w:tabs>
      <w:spacing w:before="0" w:line="240" w:lineRule="auto"/>
    </w:pPr>
  </w:style>
  <w:style w:type="character" w:customStyle="1" w:styleId="KopfzeileZchn">
    <w:name w:val="Kopfzeile Zchn"/>
    <w:basedOn w:val="Absatz-Standardschriftart"/>
    <w:link w:val="Kopfzeile"/>
    <w:uiPriority w:val="89"/>
    <w:rsid w:val="000E4714"/>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iPriority w:val="89"/>
    <w:unhideWhenUsed/>
    <w:rsid w:val="00F47A7B"/>
    <w:pPr>
      <w:ind w:left="1000"/>
    </w:pPr>
    <w:rPr>
      <w:rFonts w:cs="Arial"/>
    </w:rPr>
  </w:style>
  <w:style w:type="paragraph" w:styleId="Verzeichnis7">
    <w:name w:val="toc 7"/>
    <w:basedOn w:val="Standard"/>
    <w:next w:val="Standard"/>
    <w:autoRedefine/>
    <w:uiPriority w:val="89"/>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iPriority w:val="89"/>
    <w:unhideWhenUsed/>
    <w:rsid w:val="00F47A7B"/>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89"/>
    <w:rsid w:val="000E4714"/>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spacing w:before="0" w:line="240" w:lineRule="auto"/>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character" w:styleId="Fett">
    <w:name w:val="Strong"/>
    <w:basedOn w:val="Absatz-Standardschriftart"/>
    <w:uiPriority w:val="3"/>
    <w:qFormat/>
    <w:rsid w:val="00F101C8"/>
    <w:rPr>
      <w:b/>
      <w:bCs/>
    </w:rPr>
  </w:style>
  <w:style w:type="paragraph" w:styleId="Listenabsatz">
    <w:name w:val="List Paragraph"/>
    <w:basedOn w:val="Standard"/>
    <w:uiPriority w:val="34"/>
    <w:unhideWhenUsed/>
    <w:qFormat/>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3"/>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line="240" w:lineRule="auto"/>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uiPriority w:val="89"/>
    <w:unhideWhenUsed/>
    <w:rsid w:val="00064515"/>
    <w:pPr>
      <w:spacing w:before="0" w:line="240" w:lineRule="auto"/>
      <w:ind w:left="142" w:hanging="142"/>
      <w:jc w:val="both"/>
    </w:pPr>
    <w:rPr>
      <w:sz w:val="18"/>
    </w:rPr>
  </w:style>
  <w:style w:type="character" w:customStyle="1" w:styleId="FunotentextZchn">
    <w:name w:val="Fußnotentext Zchn"/>
    <w:basedOn w:val="Absatz-Standardschriftart"/>
    <w:link w:val="Funotentext"/>
    <w:uiPriority w:val="89"/>
    <w:rsid w:val="000E4714"/>
    <w:rPr>
      <w:rFonts w:eastAsia="Times New Roman" w:cs="Times New Roman"/>
      <w:color w:val="000000" w:themeColor="text1"/>
      <w:sz w:val="18"/>
      <w:szCs w:val="20"/>
      <w:lang w:val="de-CH"/>
    </w:rPr>
  </w:style>
  <w:style w:type="character" w:styleId="Funotenzeichen">
    <w:name w:val="footnote reference"/>
    <w:basedOn w:val="Absatz-Standardschriftart"/>
    <w:uiPriority w:val="9"/>
    <w:rsid w:val="00F47A7B"/>
    <w:rPr>
      <w:vertAlign w:val="superscript"/>
    </w:rPr>
  </w:style>
  <w:style w:type="table" w:styleId="Tabellenraster">
    <w:name w:val="Table Grid"/>
    <w:basedOn w:val="NormaleTabelle"/>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aliases w:val="EFK Beschriftung Tabelle"/>
    <w:basedOn w:val="TextEFK"/>
    <w:next w:val="TextEFK"/>
    <w:uiPriority w:val="35"/>
    <w:unhideWhenUsed/>
    <w:qFormat/>
    <w:rsid w:val="00CB426F"/>
    <w:pPr>
      <w:spacing w:before="60"/>
    </w:pPr>
    <w:rPr>
      <w:rFonts w:eastAsiaTheme="minorHAnsi" w:cstheme="minorBidi"/>
      <w:b/>
      <w:bCs/>
      <w:color w:val="404040" w:themeColor="text1" w:themeTint="BF"/>
      <w:sz w:val="18"/>
      <w:szCs w:val="16"/>
      <w:lang w:val="fr-CH"/>
    </w:rPr>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Titel1EFK">
    <w:name w:val="Titel1_EFK"/>
    <w:basedOn w:val="Standard"/>
    <w:next w:val="TextEFK"/>
    <w:uiPriority w:val="2"/>
    <w:qFormat/>
    <w:rsid w:val="00E510AE"/>
    <w:pPr>
      <w:pageBreakBefore/>
      <w:spacing w:before="0" w:after="360" w:line="280" w:lineRule="atLeast"/>
    </w:pPr>
    <w:rPr>
      <w:color w:val="C00000"/>
      <w:sz w:val="40"/>
      <w:szCs w:val="40"/>
    </w:rPr>
  </w:style>
  <w:style w:type="paragraph" w:customStyle="1" w:styleId="Titel2EFK">
    <w:name w:val="Titel2_EFK"/>
    <w:basedOn w:val="Titel1EFK"/>
    <w:next w:val="Text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el3EFK">
    <w:name w:val="Titel3_EFK"/>
    <w:basedOn w:val="Standard"/>
    <w:next w:val="TextEFK"/>
    <w:uiPriority w:val="2"/>
    <w:qFormat/>
    <w:rsid w:val="0022134E"/>
    <w:pPr>
      <w:keepNext/>
      <w:suppressAutoHyphens/>
      <w:spacing w:before="360" w:after="120" w:line="280" w:lineRule="atLeast"/>
    </w:pPr>
    <w:rPr>
      <w:rFonts w:eastAsiaTheme="minorHAnsi" w:cs="Arial"/>
      <w:b/>
      <w:sz w:val="22"/>
      <w:szCs w:val="22"/>
    </w:rPr>
  </w:style>
  <w:style w:type="paragraph" w:customStyle="1" w:styleId="TextEFK">
    <w:name w:val="Text_EFK"/>
    <w:basedOn w:val="Standard"/>
    <w:link w:val="TextEFKCar"/>
    <w:uiPriority w:val="2"/>
    <w:qFormat/>
    <w:rsid w:val="00CF7E23"/>
    <w:pPr>
      <w:spacing w:before="0" w:after="120" w:line="240" w:lineRule="auto"/>
      <w:ind w:left="709"/>
      <w:jc w:val="both"/>
    </w:pPr>
    <w:rPr>
      <w:rFonts w:cs="Arial"/>
      <w:sz w:val="22"/>
      <w:szCs w:val="22"/>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Titel2NoEFK">
    <w:name w:val="Titel2No_EFK"/>
    <w:basedOn w:val="Titel2EFK"/>
    <w:next w:val="TextEFK"/>
    <w:uiPriority w:val="2"/>
    <w:qFormat/>
    <w:rsid w:val="00AD5FAF"/>
    <w:pPr>
      <w:numPr>
        <w:ilvl w:val="1"/>
        <w:numId w:val="8"/>
      </w:numPr>
      <w:pBdr>
        <w:bottom w:val="none" w:sz="0" w:space="0" w:color="auto"/>
      </w:pBdr>
      <w:spacing w:before="360" w:after="120" w:line="280" w:lineRule="atLeast"/>
      <w:ind w:left="686" w:hanging="397"/>
      <w:outlineLvl w:val="1"/>
    </w:pPr>
    <w:rPr>
      <w:rFonts w:eastAsiaTheme="minorHAnsi" w:cstheme="minorBidi"/>
    </w:rPr>
  </w:style>
  <w:style w:type="paragraph" w:customStyle="1" w:styleId="Titel1NoEFK">
    <w:name w:val="Titel1No_EFK"/>
    <w:basedOn w:val="Titel1EFK"/>
    <w:next w:val="TextEFK"/>
    <w:uiPriority w:val="2"/>
    <w:qFormat/>
    <w:rsid w:val="00580BD6"/>
    <w:pPr>
      <w:keepNext/>
      <w:numPr>
        <w:numId w:val="8"/>
      </w:numPr>
      <w:suppressAutoHyphens/>
      <w:ind w:left="709" w:hanging="625"/>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before="0" w:after="180" w:line="240" w:lineRule="auto"/>
    </w:pPr>
    <w:rPr>
      <w:rFonts w:cs="Arial"/>
      <w:color w:val="auto"/>
      <w:sz w:val="52"/>
      <w:szCs w:val="40"/>
      <w:lang w:eastAsia="de-DE"/>
    </w:rPr>
  </w:style>
  <w:style w:type="paragraph" w:customStyle="1" w:styleId="ZHaupttitel2EFK">
    <w:name w:val="Z_Haupttitel2_EFK"/>
    <w:basedOn w:val="ZHaupttitelEFK"/>
    <w:next w:val="Standard"/>
    <w:link w:val="ZHaupttitel2EFKCar"/>
    <w:uiPriority w:val="4"/>
    <w:unhideWhenUsed/>
    <w:rsid w:val="00491635"/>
    <w:rPr>
      <w:sz w:val="32"/>
    </w:rPr>
  </w:style>
  <w:style w:type="character" w:customStyle="1" w:styleId="ZHaupttitelEFKCar">
    <w:name w:val="Z_Haupttitel_EFK Car"/>
    <w:basedOn w:val="Absatz-Standardschriftart"/>
    <w:link w:val="ZHaupttitelEFK"/>
    <w:uiPriority w:val="4"/>
    <w:rsid w:val="000E4714"/>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uiPriority w:val="4"/>
    <w:rsid w:val="000E4714"/>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abellentextEFK">
    <w:name w:val="Tabellentext_EFK"/>
    <w:basedOn w:val="TextEFK"/>
    <w:uiPriority w:val="2"/>
    <w:qFormat/>
    <w:rsid w:val="00CB426F"/>
    <w:pPr>
      <w:keepNext/>
      <w:keepLines/>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BeurteilungUndEmpfehlungEFK">
    <w:name w:val="BeurteilungUndEmpfehlung_EFK"/>
    <w:basedOn w:val="TextEFK"/>
    <w:link w:val="BeurteilungUndEmpfehlungEFKCar"/>
    <w:uiPriority w:val="2"/>
    <w:qFormat/>
    <w:rsid w:val="00AD5FAF"/>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StellungnahmeEFK">
    <w:name w:val="Stellungnahme_EFK"/>
    <w:basedOn w:val="TextEFK"/>
    <w:uiPriority w:val="2"/>
    <w:qFormat/>
    <w:rsid w:val="00D717DD"/>
    <w:pPr>
      <w:pBdr>
        <w:left w:val="single" w:sz="18" w:space="4" w:color="C00000"/>
      </w:pBdr>
      <w:shd w:val="clear" w:color="auto" w:fill="FFFFFF" w:themeFill="background1"/>
      <w:spacing w:before="120"/>
    </w:pPr>
    <w:rPr>
      <w:rFonts w:eastAsiaTheme="minorHAnsi"/>
    </w:rPr>
  </w:style>
  <w:style w:type="paragraph" w:customStyle="1" w:styleId="FusszeileRotEFK">
    <w:name w:val="FusszeileRot_EFK"/>
    <w:basedOn w:val="Fuzeile"/>
    <w:uiPriority w:val="2"/>
    <w:rsid w:val="00F46C32"/>
    <w:rPr>
      <w:lang w:val="de-CH"/>
    </w:rPr>
  </w:style>
  <w:style w:type="paragraph" w:customStyle="1" w:styleId="OriginaltextEFK">
    <w:name w:val="Originaltext_EFK"/>
    <w:basedOn w:val="TextEFK"/>
    <w:next w:val="TextEFK"/>
    <w:uiPriority w:val="2"/>
    <w:rsid w:val="003779F7"/>
    <w:pPr>
      <w:jc w:val="right"/>
    </w:pPr>
    <w:rPr>
      <w:b/>
      <w:sz w:val="20"/>
    </w:rPr>
  </w:style>
  <w:style w:type="paragraph" w:customStyle="1" w:styleId="ExkursEFK">
    <w:name w:val="Exkurs_EFK"/>
    <w:basedOn w:val="TextEFK"/>
    <w:uiPriority w:val="2"/>
    <w:qFormat/>
    <w:rsid w:val="000A403B"/>
    <w:pPr>
      <w:pBdr>
        <w:top w:val="single" w:sz="4" w:space="1" w:color="auto"/>
        <w:left w:val="single" w:sz="4" w:space="4" w:color="auto"/>
        <w:bottom w:val="single" w:sz="4" w:space="1" w:color="auto"/>
        <w:right w:val="single" w:sz="4" w:space="4" w:color="auto"/>
      </w:pBdr>
    </w:pPr>
  </w:style>
  <w:style w:type="paragraph" w:customStyle="1" w:styleId="BeurteilungTitelEFK">
    <w:name w:val="BeurteilungTitel_EFK"/>
    <w:basedOn w:val="BeurteilungUndEmpfehlungEFK"/>
    <w:next w:val="BeurteilungUndEmpfehlungEFK"/>
    <w:link w:val="BeurteilungTitelEFKCar"/>
    <w:uiPriority w:val="2"/>
    <w:qFormat/>
    <w:rsid w:val="00E62EDB"/>
    <w:pPr>
      <w:keepNext/>
    </w:pPr>
    <w:rPr>
      <w:b/>
      <w:color w:val="C00000"/>
    </w:rPr>
  </w:style>
  <w:style w:type="paragraph" w:customStyle="1" w:styleId="StellungnahmeTitelEFK">
    <w:name w:val="StellungnahmeTitel_EFK"/>
    <w:basedOn w:val="Standard"/>
    <w:uiPriority w:val="2"/>
    <w:qFormat/>
    <w:rsid w:val="0035161F"/>
    <w:pPr>
      <w:keepNext/>
      <w:pBdr>
        <w:left w:val="single" w:sz="18" w:space="4" w:color="C00000"/>
      </w:pBdr>
      <w:spacing w:before="0" w:after="120" w:line="240" w:lineRule="auto"/>
      <w:ind w:left="709"/>
      <w:jc w:val="both"/>
    </w:pPr>
    <w:rPr>
      <w:rFonts w:cs="Arial"/>
      <w:b/>
      <w:sz w:val="22"/>
      <w:szCs w:val="22"/>
    </w:rPr>
  </w:style>
  <w:style w:type="paragraph" w:customStyle="1" w:styleId="ExkursTitelEFK">
    <w:name w:val="ExkursTitel_EFK"/>
    <w:basedOn w:val="TextEFK"/>
    <w:next w:val="ExkursEFK"/>
    <w:uiPriority w:val="2"/>
    <w:qFormat/>
    <w:rsid w:val="000951A8"/>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Titel1EFK"/>
    <w:next w:val="TabellentextEFK"/>
    <w:uiPriority w:val="2"/>
    <w:qFormat/>
    <w:rsid w:val="004B0D70"/>
    <w:pPr>
      <w:ind w:left="709"/>
    </w:pPr>
  </w:style>
  <w:style w:type="paragraph" w:customStyle="1" w:styleId="BeurteilungUndEmpfehlungAufzhlungEFK">
    <w:name w:val="BeurteilungUndEmpfehlungAufzählung_EFK"/>
    <w:basedOn w:val="BeurteilungUndEmpfehlungEFK"/>
    <w:uiPriority w:val="2"/>
    <w:qFormat/>
    <w:rsid w:val="00F51671"/>
    <w:pPr>
      <w:numPr>
        <w:numId w:val="35"/>
      </w:numPr>
    </w:pPr>
  </w:style>
  <w:style w:type="paragraph" w:customStyle="1" w:styleId="BeurteilungUndEmpfehlungNummerierungEFK">
    <w:name w:val="BeurteilungUndEmpfehlungNummerierung_EFK"/>
    <w:basedOn w:val="BeurteilungUndEmpfehlungEFK"/>
    <w:uiPriority w:val="2"/>
    <w:qFormat/>
    <w:rsid w:val="00F51671"/>
    <w:pPr>
      <w:numPr>
        <w:numId w:val="36"/>
      </w:numPr>
    </w:pPr>
  </w:style>
  <w:style w:type="paragraph" w:customStyle="1" w:styleId="TextAufzhlungEFK">
    <w:name w:val="TextAufzählung_EFK"/>
    <w:basedOn w:val="TextEFK"/>
    <w:uiPriority w:val="2"/>
    <w:qFormat/>
    <w:rsid w:val="008600F1"/>
    <w:pPr>
      <w:numPr>
        <w:numId w:val="30"/>
      </w:numPr>
    </w:pPr>
  </w:style>
  <w:style w:type="paragraph" w:customStyle="1" w:styleId="TextNummerierungEFK">
    <w:name w:val="TextNummerierung_EFK"/>
    <w:basedOn w:val="TextEFK"/>
    <w:uiPriority w:val="2"/>
    <w:qFormat/>
    <w:rsid w:val="00F104FD"/>
    <w:pPr>
      <w:numPr>
        <w:numId w:val="28"/>
      </w:numPr>
    </w:pPr>
    <w:rPr>
      <w:lang w:val="fr-CH"/>
    </w:rPr>
  </w:style>
  <w:style w:type="paragraph" w:customStyle="1" w:styleId="StellungnahmeAufzhlungEFK">
    <w:name w:val="StellungnahmeAufzählung_EFK"/>
    <w:basedOn w:val="StellungnahmeEFK"/>
    <w:uiPriority w:val="2"/>
    <w:qFormat/>
    <w:rsid w:val="00C534FF"/>
    <w:pPr>
      <w:numPr>
        <w:numId w:val="34"/>
      </w:numPr>
    </w:pPr>
  </w:style>
  <w:style w:type="paragraph" w:customStyle="1" w:styleId="StellungnahmeNummerierungEFK">
    <w:name w:val="StellungnahmeNummerierung_EFK"/>
    <w:basedOn w:val="Standard"/>
    <w:uiPriority w:val="2"/>
    <w:qFormat/>
    <w:rsid w:val="0035161F"/>
    <w:pPr>
      <w:numPr>
        <w:numId w:val="32"/>
      </w:numPr>
      <w:pBdr>
        <w:left w:val="single" w:sz="18" w:space="4" w:color="C00000"/>
      </w:pBdr>
      <w:spacing w:before="0" w:after="120" w:line="240" w:lineRule="auto"/>
      <w:jc w:val="both"/>
    </w:pPr>
    <w:rPr>
      <w:rFonts w:cs="Arial"/>
      <w:sz w:val="22"/>
      <w:szCs w:val="22"/>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EmpfehlungTitelEFK">
    <w:name w:val="EmpfehlungTitel_EFK"/>
    <w:basedOn w:val="BeurteilungTitelEFK"/>
    <w:link w:val="EmpfehlungTitelEFKCar"/>
    <w:uiPriority w:val="2"/>
    <w:qFormat/>
    <w:rsid w:val="00807EEA"/>
    <w:rPr>
      <w:color w:val="auto"/>
    </w:rPr>
  </w:style>
  <w:style w:type="character" w:customStyle="1" w:styleId="TextEFKCar">
    <w:name w:val="Text_EFK Car"/>
    <w:basedOn w:val="Absatz-Standardschriftart"/>
    <w:link w:val="TextEFK"/>
    <w:uiPriority w:val="2"/>
    <w:rsid w:val="00807EEA"/>
    <w:rPr>
      <w:rFonts w:eastAsia="Times New Roman" w:cs="Arial"/>
      <w:color w:val="000000" w:themeColor="text1"/>
      <w:sz w:val="22"/>
      <w:szCs w:val="22"/>
      <w:lang w:val="de-CH"/>
    </w:rPr>
  </w:style>
  <w:style w:type="character" w:customStyle="1" w:styleId="BeurteilungUndEmpfehlungEFKCar">
    <w:name w:val="BeurteilungUndEmpfehlung_EFK Car"/>
    <w:basedOn w:val="TextEFKCar"/>
    <w:link w:val="BeurteilungUndEmpfehlungEFK"/>
    <w:uiPriority w:val="2"/>
    <w:rsid w:val="00807EEA"/>
    <w:rPr>
      <w:rFonts w:eastAsia="Times New Roman" w:cs="Arial"/>
      <w:color w:val="000000" w:themeColor="text1"/>
      <w:sz w:val="22"/>
      <w:szCs w:val="22"/>
      <w:shd w:val="clear" w:color="auto" w:fill="EEEBE0" w:themeFill="accent3" w:themeFillTint="1A"/>
      <w:lang w:val="de-CH"/>
    </w:rPr>
  </w:style>
  <w:style w:type="character" w:customStyle="1" w:styleId="BeurteilungTitelEFKCar">
    <w:name w:val="BeurteilungTitel_EFK Car"/>
    <w:basedOn w:val="BeurteilungUndEmpfehlungEFKCar"/>
    <w:link w:val="BeurteilungTitelEFK"/>
    <w:uiPriority w:val="2"/>
    <w:rsid w:val="00807EEA"/>
    <w:rPr>
      <w:rFonts w:eastAsia="Times New Roman" w:cs="Arial"/>
      <w:b/>
      <w:color w:val="C00000"/>
      <w:sz w:val="22"/>
      <w:szCs w:val="22"/>
      <w:shd w:val="clear" w:color="auto" w:fill="EEEBE0" w:themeFill="accent3" w:themeFillTint="1A"/>
      <w:lang w:val="de-CH"/>
    </w:rPr>
  </w:style>
  <w:style w:type="character" w:customStyle="1" w:styleId="EmpfehlungTitelEFKCar">
    <w:name w:val="EmpfehlungTitel_EFK Car"/>
    <w:basedOn w:val="BeurteilungTitelEFKCar"/>
    <w:link w:val="EmpfehlungTitel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0D7279"/>
    <w:rPr>
      <w:i/>
      <w:iCs/>
      <w:color w:val="FF8110" w:themeColor="accent1"/>
    </w:rPr>
  </w:style>
  <w:style w:type="paragraph" w:customStyle="1" w:styleId="TexteTableauEFK">
    <w:name w:val="TexteTableau_EFK"/>
    <w:basedOn w:val="Standard"/>
    <w:uiPriority w:val="2"/>
    <w:qFormat/>
    <w:rsid w:val="00315A21"/>
    <w:pPr>
      <w:spacing w:before="0" w:after="120" w:line="240" w:lineRule="auto"/>
    </w:pPr>
    <w:rPr>
      <w:rFonts w:cs="Arial"/>
      <w:sz w:val="22"/>
      <w:szCs w:val="22"/>
      <w:lang w:val="fr-CH" w:eastAsia="de-CH"/>
    </w:rPr>
  </w:style>
  <w:style w:type="paragraph" w:styleId="Kommentartext">
    <w:name w:val="annotation text"/>
    <w:basedOn w:val="Standard"/>
    <w:link w:val="KommentartextZchn"/>
    <w:uiPriority w:val="12"/>
    <w:unhideWhenUsed/>
    <w:rsid w:val="00E30492"/>
    <w:pPr>
      <w:spacing w:line="240" w:lineRule="auto"/>
    </w:pPr>
  </w:style>
  <w:style w:type="character" w:customStyle="1" w:styleId="KommentartextZchn">
    <w:name w:val="Kommentartext Zchn"/>
    <w:basedOn w:val="Absatz-Standardschriftart"/>
    <w:link w:val="Kommentartext"/>
    <w:uiPriority w:val="12"/>
    <w:rsid w:val="00E30492"/>
    <w:rPr>
      <w:rFonts w:eastAsia="Times New Roman" w:cs="Times New Roman"/>
      <w:color w:val="000000" w:themeColor="text1"/>
      <w:sz w:val="20"/>
      <w:szCs w:val="20"/>
      <w:lang w:val="de-CH"/>
    </w:rPr>
  </w:style>
  <w:style w:type="character" w:customStyle="1" w:styleId="TexteEFKCar">
    <w:name w:val="Texte_EFK Car"/>
    <w:basedOn w:val="Absatz-Standardschriftart"/>
    <w:link w:val="TexteEFK"/>
    <w:uiPriority w:val="2"/>
    <w:qFormat/>
    <w:rsid w:val="000942E2"/>
    <w:rPr>
      <w:rFonts w:eastAsia="Times New Roman" w:cs="Arial"/>
      <w:color w:val="000000" w:themeColor="text1"/>
      <w:sz w:val="22"/>
      <w:szCs w:val="22"/>
    </w:rPr>
  </w:style>
  <w:style w:type="paragraph" w:customStyle="1" w:styleId="TexteEFK">
    <w:name w:val="Texte_EFK"/>
    <w:basedOn w:val="Standard"/>
    <w:link w:val="TexteEFKCar"/>
    <w:uiPriority w:val="2"/>
    <w:qFormat/>
    <w:rsid w:val="000942E2"/>
    <w:pPr>
      <w:spacing w:before="0" w:after="120" w:line="240" w:lineRule="auto"/>
      <w:ind w:left="709"/>
      <w:jc w:val="both"/>
    </w:pPr>
    <w:rPr>
      <w:rFonts w:cs="Arial"/>
      <w:sz w:val="22"/>
      <w:szCs w:val="22"/>
      <w:lang w:val="fr-CH"/>
    </w:rPr>
  </w:style>
  <w:style w:type="paragraph" w:customStyle="1" w:styleId="AbbildungPlatzhalter">
    <w:name w:val="Abbildung Platzhalter"/>
    <w:basedOn w:val="TabellentextEFK"/>
    <w:uiPriority w:val="9"/>
    <w:rsid w:val="0088507F"/>
    <w:pPr>
      <w:spacing w:before="360" w:after="60" w:line="240" w:lineRule="atLeast"/>
      <w:contextualSpacing/>
    </w:pPr>
  </w:style>
  <w:style w:type="paragraph" w:customStyle="1" w:styleId="EFKBeschriftungAbbildung">
    <w:name w:val="EFK Beschriftung Abbildung"/>
    <w:basedOn w:val="Beschriftung"/>
    <w:uiPriority w:val="9"/>
    <w:rsid w:val="0088507F"/>
    <w:pPr>
      <w:keepLines/>
      <w:spacing w:before="0" w:after="240"/>
    </w:pPr>
    <w:rPr>
      <w:lang w:val="de-CH"/>
    </w:rPr>
  </w:style>
  <w:style w:type="character" w:customStyle="1" w:styleId="hidden-xs">
    <w:name w:val="hidden-xs"/>
    <w:basedOn w:val="Absatz-Standardschriftart"/>
    <w:rsid w:val="002D3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7086">
      <w:bodyDiv w:val="1"/>
      <w:marLeft w:val="0"/>
      <w:marRight w:val="0"/>
      <w:marTop w:val="0"/>
      <w:marBottom w:val="0"/>
      <w:divBdr>
        <w:top w:val="none" w:sz="0" w:space="0" w:color="auto"/>
        <w:left w:val="none" w:sz="0" w:space="0" w:color="auto"/>
        <w:bottom w:val="none" w:sz="0" w:space="0" w:color="auto"/>
        <w:right w:val="none" w:sz="0" w:space="0" w:color="auto"/>
      </w:divBdr>
    </w:div>
    <w:div w:id="81681347">
      <w:bodyDiv w:val="1"/>
      <w:marLeft w:val="0"/>
      <w:marRight w:val="0"/>
      <w:marTop w:val="0"/>
      <w:marBottom w:val="0"/>
      <w:divBdr>
        <w:top w:val="none" w:sz="0" w:space="0" w:color="auto"/>
        <w:left w:val="none" w:sz="0" w:space="0" w:color="auto"/>
        <w:bottom w:val="none" w:sz="0" w:space="0" w:color="auto"/>
        <w:right w:val="none" w:sz="0" w:space="0" w:color="auto"/>
      </w:divBdr>
    </w:div>
    <w:div w:id="87309262">
      <w:bodyDiv w:val="1"/>
      <w:marLeft w:val="0"/>
      <w:marRight w:val="0"/>
      <w:marTop w:val="0"/>
      <w:marBottom w:val="0"/>
      <w:divBdr>
        <w:top w:val="none" w:sz="0" w:space="0" w:color="auto"/>
        <w:left w:val="none" w:sz="0" w:space="0" w:color="auto"/>
        <w:bottom w:val="none" w:sz="0" w:space="0" w:color="auto"/>
        <w:right w:val="none" w:sz="0" w:space="0" w:color="auto"/>
      </w:divBdr>
      <w:divsChild>
        <w:div w:id="1246570676">
          <w:marLeft w:val="446"/>
          <w:marRight w:val="0"/>
          <w:marTop w:val="150"/>
          <w:marBottom w:val="0"/>
          <w:divBdr>
            <w:top w:val="none" w:sz="0" w:space="0" w:color="auto"/>
            <w:left w:val="none" w:sz="0" w:space="0" w:color="auto"/>
            <w:bottom w:val="none" w:sz="0" w:space="0" w:color="auto"/>
            <w:right w:val="none" w:sz="0" w:space="0" w:color="auto"/>
          </w:divBdr>
        </w:div>
      </w:divsChild>
    </w:div>
    <w:div w:id="115414600">
      <w:bodyDiv w:val="1"/>
      <w:marLeft w:val="0"/>
      <w:marRight w:val="0"/>
      <w:marTop w:val="0"/>
      <w:marBottom w:val="0"/>
      <w:divBdr>
        <w:top w:val="none" w:sz="0" w:space="0" w:color="auto"/>
        <w:left w:val="none" w:sz="0" w:space="0" w:color="auto"/>
        <w:bottom w:val="none" w:sz="0" w:space="0" w:color="auto"/>
        <w:right w:val="none" w:sz="0" w:space="0" w:color="auto"/>
      </w:divBdr>
    </w:div>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157885190">
      <w:bodyDiv w:val="1"/>
      <w:marLeft w:val="0"/>
      <w:marRight w:val="0"/>
      <w:marTop w:val="0"/>
      <w:marBottom w:val="0"/>
      <w:divBdr>
        <w:top w:val="none" w:sz="0" w:space="0" w:color="auto"/>
        <w:left w:val="none" w:sz="0" w:space="0" w:color="auto"/>
        <w:bottom w:val="none" w:sz="0" w:space="0" w:color="auto"/>
        <w:right w:val="none" w:sz="0" w:space="0" w:color="auto"/>
      </w:divBdr>
    </w:div>
    <w:div w:id="290285933">
      <w:bodyDiv w:val="1"/>
      <w:marLeft w:val="0"/>
      <w:marRight w:val="0"/>
      <w:marTop w:val="0"/>
      <w:marBottom w:val="0"/>
      <w:divBdr>
        <w:top w:val="none" w:sz="0" w:space="0" w:color="auto"/>
        <w:left w:val="none" w:sz="0" w:space="0" w:color="auto"/>
        <w:bottom w:val="none" w:sz="0" w:space="0" w:color="auto"/>
        <w:right w:val="none" w:sz="0" w:space="0" w:color="auto"/>
      </w:divBdr>
      <w:divsChild>
        <w:div w:id="3364640">
          <w:marLeft w:val="0"/>
          <w:marRight w:val="0"/>
          <w:marTop w:val="0"/>
          <w:marBottom w:val="0"/>
          <w:divBdr>
            <w:top w:val="none" w:sz="0" w:space="0" w:color="auto"/>
            <w:left w:val="none" w:sz="0" w:space="0" w:color="auto"/>
            <w:bottom w:val="none" w:sz="0" w:space="0" w:color="auto"/>
            <w:right w:val="none" w:sz="0" w:space="0" w:color="auto"/>
          </w:divBdr>
        </w:div>
      </w:divsChild>
    </w:div>
    <w:div w:id="331104137">
      <w:bodyDiv w:val="1"/>
      <w:marLeft w:val="0"/>
      <w:marRight w:val="0"/>
      <w:marTop w:val="0"/>
      <w:marBottom w:val="0"/>
      <w:divBdr>
        <w:top w:val="none" w:sz="0" w:space="0" w:color="auto"/>
        <w:left w:val="none" w:sz="0" w:space="0" w:color="auto"/>
        <w:bottom w:val="none" w:sz="0" w:space="0" w:color="auto"/>
        <w:right w:val="none" w:sz="0" w:space="0" w:color="auto"/>
      </w:divBdr>
    </w:div>
    <w:div w:id="464857893">
      <w:bodyDiv w:val="1"/>
      <w:marLeft w:val="0"/>
      <w:marRight w:val="0"/>
      <w:marTop w:val="0"/>
      <w:marBottom w:val="0"/>
      <w:divBdr>
        <w:top w:val="none" w:sz="0" w:space="0" w:color="auto"/>
        <w:left w:val="none" w:sz="0" w:space="0" w:color="auto"/>
        <w:bottom w:val="none" w:sz="0" w:space="0" w:color="auto"/>
        <w:right w:val="none" w:sz="0" w:space="0" w:color="auto"/>
      </w:divBdr>
    </w:div>
    <w:div w:id="529345823">
      <w:bodyDiv w:val="1"/>
      <w:marLeft w:val="0"/>
      <w:marRight w:val="0"/>
      <w:marTop w:val="0"/>
      <w:marBottom w:val="0"/>
      <w:divBdr>
        <w:top w:val="none" w:sz="0" w:space="0" w:color="auto"/>
        <w:left w:val="none" w:sz="0" w:space="0" w:color="auto"/>
        <w:bottom w:val="none" w:sz="0" w:space="0" w:color="auto"/>
        <w:right w:val="none" w:sz="0" w:space="0" w:color="auto"/>
      </w:divBdr>
    </w:div>
    <w:div w:id="558521534">
      <w:bodyDiv w:val="1"/>
      <w:marLeft w:val="0"/>
      <w:marRight w:val="0"/>
      <w:marTop w:val="0"/>
      <w:marBottom w:val="0"/>
      <w:divBdr>
        <w:top w:val="none" w:sz="0" w:space="0" w:color="auto"/>
        <w:left w:val="none" w:sz="0" w:space="0" w:color="auto"/>
        <w:bottom w:val="none" w:sz="0" w:space="0" w:color="auto"/>
        <w:right w:val="none" w:sz="0" w:space="0" w:color="auto"/>
      </w:divBdr>
    </w:div>
    <w:div w:id="708338603">
      <w:bodyDiv w:val="1"/>
      <w:marLeft w:val="0"/>
      <w:marRight w:val="0"/>
      <w:marTop w:val="0"/>
      <w:marBottom w:val="0"/>
      <w:divBdr>
        <w:top w:val="none" w:sz="0" w:space="0" w:color="auto"/>
        <w:left w:val="none" w:sz="0" w:space="0" w:color="auto"/>
        <w:bottom w:val="none" w:sz="0" w:space="0" w:color="auto"/>
        <w:right w:val="none" w:sz="0" w:space="0" w:color="auto"/>
      </w:divBdr>
      <w:divsChild>
        <w:div w:id="133105079">
          <w:marLeft w:val="0"/>
          <w:marRight w:val="0"/>
          <w:marTop w:val="0"/>
          <w:marBottom w:val="0"/>
          <w:divBdr>
            <w:top w:val="none" w:sz="0" w:space="0" w:color="auto"/>
            <w:left w:val="none" w:sz="0" w:space="0" w:color="auto"/>
            <w:bottom w:val="none" w:sz="0" w:space="0" w:color="auto"/>
            <w:right w:val="none" w:sz="0" w:space="0" w:color="auto"/>
          </w:divBdr>
        </w:div>
        <w:div w:id="1621841770">
          <w:marLeft w:val="0"/>
          <w:marRight w:val="0"/>
          <w:marTop w:val="0"/>
          <w:marBottom w:val="0"/>
          <w:divBdr>
            <w:top w:val="none" w:sz="0" w:space="0" w:color="auto"/>
            <w:left w:val="none" w:sz="0" w:space="0" w:color="auto"/>
            <w:bottom w:val="none" w:sz="0" w:space="0" w:color="auto"/>
            <w:right w:val="none" w:sz="0" w:space="0" w:color="auto"/>
          </w:divBdr>
          <w:divsChild>
            <w:div w:id="1031956905">
              <w:marLeft w:val="0"/>
              <w:marRight w:val="0"/>
              <w:marTop w:val="0"/>
              <w:marBottom w:val="0"/>
              <w:divBdr>
                <w:top w:val="none" w:sz="0" w:space="0" w:color="auto"/>
                <w:left w:val="none" w:sz="0" w:space="0" w:color="auto"/>
                <w:bottom w:val="none" w:sz="0" w:space="0" w:color="auto"/>
                <w:right w:val="none" w:sz="0" w:space="0" w:color="auto"/>
              </w:divBdr>
              <w:divsChild>
                <w:div w:id="1038044177">
                  <w:marLeft w:val="0"/>
                  <w:marRight w:val="0"/>
                  <w:marTop w:val="0"/>
                  <w:marBottom w:val="0"/>
                  <w:divBdr>
                    <w:top w:val="none" w:sz="0" w:space="0" w:color="auto"/>
                    <w:left w:val="none" w:sz="0" w:space="0" w:color="auto"/>
                    <w:bottom w:val="none" w:sz="0" w:space="0" w:color="auto"/>
                    <w:right w:val="none" w:sz="0" w:space="0" w:color="auto"/>
                  </w:divBdr>
                </w:div>
              </w:divsChild>
            </w:div>
            <w:div w:id="103690261">
              <w:marLeft w:val="0"/>
              <w:marRight w:val="0"/>
              <w:marTop w:val="0"/>
              <w:marBottom w:val="0"/>
              <w:divBdr>
                <w:top w:val="none" w:sz="0" w:space="0" w:color="auto"/>
                <w:left w:val="none" w:sz="0" w:space="0" w:color="auto"/>
                <w:bottom w:val="none" w:sz="0" w:space="0" w:color="auto"/>
                <w:right w:val="none" w:sz="0" w:space="0" w:color="auto"/>
              </w:divBdr>
              <w:divsChild>
                <w:div w:id="286467965">
                  <w:marLeft w:val="0"/>
                  <w:marRight w:val="0"/>
                  <w:marTop w:val="0"/>
                  <w:marBottom w:val="0"/>
                  <w:divBdr>
                    <w:top w:val="none" w:sz="0" w:space="0" w:color="auto"/>
                    <w:left w:val="none" w:sz="0" w:space="0" w:color="auto"/>
                    <w:bottom w:val="none" w:sz="0" w:space="0" w:color="auto"/>
                    <w:right w:val="none" w:sz="0" w:space="0" w:color="auto"/>
                  </w:divBdr>
                </w:div>
              </w:divsChild>
            </w:div>
            <w:div w:id="1523477122">
              <w:marLeft w:val="0"/>
              <w:marRight w:val="0"/>
              <w:marTop w:val="0"/>
              <w:marBottom w:val="0"/>
              <w:divBdr>
                <w:top w:val="none" w:sz="0" w:space="0" w:color="auto"/>
                <w:left w:val="none" w:sz="0" w:space="0" w:color="auto"/>
                <w:bottom w:val="none" w:sz="0" w:space="0" w:color="auto"/>
                <w:right w:val="none" w:sz="0" w:space="0" w:color="auto"/>
              </w:divBdr>
              <w:divsChild>
                <w:div w:id="418447736">
                  <w:marLeft w:val="0"/>
                  <w:marRight w:val="0"/>
                  <w:marTop w:val="0"/>
                  <w:marBottom w:val="0"/>
                  <w:divBdr>
                    <w:top w:val="none" w:sz="0" w:space="0" w:color="auto"/>
                    <w:left w:val="none" w:sz="0" w:space="0" w:color="auto"/>
                    <w:bottom w:val="none" w:sz="0" w:space="0" w:color="auto"/>
                    <w:right w:val="none" w:sz="0" w:space="0" w:color="auto"/>
                  </w:divBdr>
                </w:div>
              </w:divsChild>
            </w:div>
            <w:div w:id="2031835658">
              <w:marLeft w:val="0"/>
              <w:marRight w:val="0"/>
              <w:marTop w:val="0"/>
              <w:marBottom w:val="0"/>
              <w:divBdr>
                <w:top w:val="none" w:sz="0" w:space="0" w:color="auto"/>
                <w:left w:val="none" w:sz="0" w:space="0" w:color="auto"/>
                <w:bottom w:val="none" w:sz="0" w:space="0" w:color="auto"/>
                <w:right w:val="none" w:sz="0" w:space="0" w:color="auto"/>
              </w:divBdr>
              <w:divsChild>
                <w:div w:id="9058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85767">
      <w:bodyDiv w:val="1"/>
      <w:marLeft w:val="0"/>
      <w:marRight w:val="0"/>
      <w:marTop w:val="0"/>
      <w:marBottom w:val="0"/>
      <w:divBdr>
        <w:top w:val="none" w:sz="0" w:space="0" w:color="auto"/>
        <w:left w:val="none" w:sz="0" w:space="0" w:color="auto"/>
        <w:bottom w:val="none" w:sz="0" w:space="0" w:color="auto"/>
        <w:right w:val="none" w:sz="0" w:space="0" w:color="auto"/>
      </w:divBdr>
    </w:div>
    <w:div w:id="965624467">
      <w:bodyDiv w:val="1"/>
      <w:marLeft w:val="0"/>
      <w:marRight w:val="0"/>
      <w:marTop w:val="0"/>
      <w:marBottom w:val="0"/>
      <w:divBdr>
        <w:top w:val="none" w:sz="0" w:space="0" w:color="auto"/>
        <w:left w:val="none" w:sz="0" w:space="0" w:color="auto"/>
        <w:bottom w:val="none" w:sz="0" w:space="0" w:color="auto"/>
        <w:right w:val="none" w:sz="0" w:space="0" w:color="auto"/>
      </w:divBdr>
    </w:div>
    <w:div w:id="1010258136">
      <w:bodyDiv w:val="1"/>
      <w:marLeft w:val="0"/>
      <w:marRight w:val="0"/>
      <w:marTop w:val="0"/>
      <w:marBottom w:val="0"/>
      <w:divBdr>
        <w:top w:val="none" w:sz="0" w:space="0" w:color="auto"/>
        <w:left w:val="none" w:sz="0" w:space="0" w:color="auto"/>
        <w:bottom w:val="none" w:sz="0" w:space="0" w:color="auto"/>
        <w:right w:val="none" w:sz="0" w:space="0" w:color="auto"/>
      </w:divBdr>
    </w:div>
    <w:div w:id="1021006884">
      <w:bodyDiv w:val="1"/>
      <w:marLeft w:val="0"/>
      <w:marRight w:val="0"/>
      <w:marTop w:val="0"/>
      <w:marBottom w:val="0"/>
      <w:divBdr>
        <w:top w:val="none" w:sz="0" w:space="0" w:color="auto"/>
        <w:left w:val="none" w:sz="0" w:space="0" w:color="auto"/>
        <w:bottom w:val="none" w:sz="0" w:space="0" w:color="auto"/>
        <w:right w:val="none" w:sz="0" w:space="0" w:color="auto"/>
      </w:divBdr>
    </w:div>
    <w:div w:id="1088229954">
      <w:bodyDiv w:val="1"/>
      <w:marLeft w:val="0"/>
      <w:marRight w:val="0"/>
      <w:marTop w:val="0"/>
      <w:marBottom w:val="0"/>
      <w:divBdr>
        <w:top w:val="none" w:sz="0" w:space="0" w:color="auto"/>
        <w:left w:val="none" w:sz="0" w:space="0" w:color="auto"/>
        <w:bottom w:val="none" w:sz="0" w:space="0" w:color="auto"/>
        <w:right w:val="none" w:sz="0" w:space="0" w:color="auto"/>
      </w:divBdr>
      <w:divsChild>
        <w:div w:id="421683777">
          <w:marLeft w:val="0"/>
          <w:marRight w:val="0"/>
          <w:marTop w:val="0"/>
          <w:marBottom w:val="0"/>
          <w:divBdr>
            <w:top w:val="none" w:sz="0" w:space="0" w:color="auto"/>
            <w:left w:val="none" w:sz="0" w:space="0" w:color="auto"/>
            <w:bottom w:val="none" w:sz="0" w:space="0" w:color="auto"/>
            <w:right w:val="none" w:sz="0" w:space="0" w:color="auto"/>
          </w:divBdr>
        </w:div>
        <w:div w:id="121390764">
          <w:marLeft w:val="0"/>
          <w:marRight w:val="0"/>
          <w:marTop w:val="0"/>
          <w:marBottom w:val="0"/>
          <w:divBdr>
            <w:top w:val="none" w:sz="0" w:space="0" w:color="auto"/>
            <w:left w:val="none" w:sz="0" w:space="0" w:color="auto"/>
            <w:bottom w:val="none" w:sz="0" w:space="0" w:color="auto"/>
            <w:right w:val="none" w:sz="0" w:space="0" w:color="auto"/>
          </w:divBdr>
          <w:divsChild>
            <w:div w:id="376438936">
              <w:marLeft w:val="0"/>
              <w:marRight w:val="0"/>
              <w:marTop w:val="0"/>
              <w:marBottom w:val="0"/>
              <w:divBdr>
                <w:top w:val="none" w:sz="0" w:space="0" w:color="auto"/>
                <w:left w:val="none" w:sz="0" w:space="0" w:color="auto"/>
                <w:bottom w:val="none" w:sz="0" w:space="0" w:color="auto"/>
                <w:right w:val="none" w:sz="0" w:space="0" w:color="auto"/>
              </w:divBdr>
              <w:divsChild>
                <w:div w:id="2048068032">
                  <w:marLeft w:val="0"/>
                  <w:marRight w:val="0"/>
                  <w:marTop w:val="0"/>
                  <w:marBottom w:val="0"/>
                  <w:divBdr>
                    <w:top w:val="none" w:sz="0" w:space="0" w:color="auto"/>
                    <w:left w:val="none" w:sz="0" w:space="0" w:color="auto"/>
                    <w:bottom w:val="none" w:sz="0" w:space="0" w:color="auto"/>
                    <w:right w:val="none" w:sz="0" w:space="0" w:color="auto"/>
                  </w:divBdr>
                </w:div>
              </w:divsChild>
            </w:div>
            <w:div w:id="118694877">
              <w:marLeft w:val="0"/>
              <w:marRight w:val="0"/>
              <w:marTop w:val="0"/>
              <w:marBottom w:val="0"/>
              <w:divBdr>
                <w:top w:val="none" w:sz="0" w:space="0" w:color="auto"/>
                <w:left w:val="none" w:sz="0" w:space="0" w:color="auto"/>
                <w:bottom w:val="none" w:sz="0" w:space="0" w:color="auto"/>
                <w:right w:val="none" w:sz="0" w:space="0" w:color="auto"/>
              </w:divBdr>
              <w:divsChild>
                <w:div w:id="1368218924">
                  <w:marLeft w:val="0"/>
                  <w:marRight w:val="0"/>
                  <w:marTop w:val="0"/>
                  <w:marBottom w:val="0"/>
                  <w:divBdr>
                    <w:top w:val="none" w:sz="0" w:space="0" w:color="auto"/>
                    <w:left w:val="none" w:sz="0" w:space="0" w:color="auto"/>
                    <w:bottom w:val="none" w:sz="0" w:space="0" w:color="auto"/>
                    <w:right w:val="none" w:sz="0" w:space="0" w:color="auto"/>
                  </w:divBdr>
                </w:div>
              </w:divsChild>
            </w:div>
            <w:div w:id="1831021824">
              <w:marLeft w:val="0"/>
              <w:marRight w:val="0"/>
              <w:marTop w:val="0"/>
              <w:marBottom w:val="0"/>
              <w:divBdr>
                <w:top w:val="none" w:sz="0" w:space="0" w:color="auto"/>
                <w:left w:val="none" w:sz="0" w:space="0" w:color="auto"/>
                <w:bottom w:val="none" w:sz="0" w:space="0" w:color="auto"/>
                <w:right w:val="none" w:sz="0" w:space="0" w:color="auto"/>
              </w:divBdr>
              <w:divsChild>
                <w:div w:id="1668678789">
                  <w:marLeft w:val="0"/>
                  <w:marRight w:val="0"/>
                  <w:marTop w:val="0"/>
                  <w:marBottom w:val="0"/>
                  <w:divBdr>
                    <w:top w:val="none" w:sz="0" w:space="0" w:color="auto"/>
                    <w:left w:val="none" w:sz="0" w:space="0" w:color="auto"/>
                    <w:bottom w:val="none" w:sz="0" w:space="0" w:color="auto"/>
                    <w:right w:val="none" w:sz="0" w:space="0" w:color="auto"/>
                  </w:divBdr>
                </w:div>
              </w:divsChild>
            </w:div>
            <w:div w:id="1774666073">
              <w:marLeft w:val="0"/>
              <w:marRight w:val="0"/>
              <w:marTop w:val="0"/>
              <w:marBottom w:val="0"/>
              <w:divBdr>
                <w:top w:val="none" w:sz="0" w:space="0" w:color="auto"/>
                <w:left w:val="none" w:sz="0" w:space="0" w:color="auto"/>
                <w:bottom w:val="none" w:sz="0" w:space="0" w:color="auto"/>
                <w:right w:val="none" w:sz="0" w:space="0" w:color="auto"/>
              </w:divBdr>
              <w:divsChild>
                <w:div w:id="15469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35668">
      <w:bodyDiv w:val="1"/>
      <w:marLeft w:val="0"/>
      <w:marRight w:val="0"/>
      <w:marTop w:val="0"/>
      <w:marBottom w:val="0"/>
      <w:divBdr>
        <w:top w:val="none" w:sz="0" w:space="0" w:color="auto"/>
        <w:left w:val="none" w:sz="0" w:space="0" w:color="auto"/>
        <w:bottom w:val="none" w:sz="0" w:space="0" w:color="auto"/>
        <w:right w:val="none" w:sz="0" w:space="0" w:color="auto"/>
      </w:divBdr>
    </w:div>
    <w:div w:id="1256785141">
      <w:bodyDiv w:val="1"/>
      <w:marLeft w:val="0"/>
      <w:marRight w:val="0"/>
      <w:marTop w:val="0"/>
      <w:marBottom w:val="0"/>
      <w:divBdr>
        <w:top w:val="none" w:sz="0" w:space="0" w:color="auto"/>
        <w:left w:val="none" w:sz="0" w:space="0" w:color="auto"/>
        <w:bottom w:val="none" w:sz="0" w:space="0" w:color="auto"/>
        <w:right w:val="none" w:sz="0" w:space="0" w:color="auto"/>
      </w:divBdr>
    </w:div>
    <w:div w:id="1266498335">
      <w:bodyDiv w:val="1"/>
      <w:marLeft w:val="0"/>
      <w:marRight w:val="0"/>
      <w:marTop w:val="0"/>
      <w:marBottom w:val="0"/>
      <w:divBdr>
        <w:top w:val="none" w:sz="0" w:space="0" w:color="auto"/>
        <w:left w:val="none" w:sz="0" w:space="0" w:color="auto"/>
        <w:bottom w:val="none" w:sz="0" w:space="0" w:color="auto"/>
        <w:right w:val="none" w:sz="0" w:space="0" w:color="auto"/>
      </w:divBdr>
    </w:div>
    <w:div w:id="1327132897">
      <w:bodyDiv w:val="1"/>
      <w:marLeft w:val="0"/>
      <w:marRight w:val="0"/>
      <w:marTop w:val="0"/>
      <w:marBottom w:val="0"/>
      <w:divBdr>
        <w:top w:val="none" w:sz="0" w:space="0" w:color="auto"/>
        <w:left w:val="none" w:sz="0" w:space="0" w:color="auto"/>
        <w:bottom w:val="none" w:sz="0" w:space="0" w:color="auto"/>
        <w:right w:val="none" w:sz="0" w:space="0" w:color="auto"/>
      </w:divBdr>
    </w:div>
    <w:div w:id="1342975478">
      <w:bodyDiv w:val="1"/>
      <w:marLeft w:val="0"/>
      <w:marRight w:val="0"/>
      <w:marTop w:val="0"/>
      <w:marBottom w:val="0"/>
      <w:divBdr>
        <w:top w:val="none" w:sz="0" w:space="0" w:color="auto"/>
        <w:left w:val="none" w:sz="0" w:space="0" w:color="auto"/>
        <w:bottom w:val="none" w:sz="0" w:space="0" w:color="auto"/>
        <w:right w:val="none" w:sz="0" w:space="0" w:color="auto"/>
      </w:divBdr>
    </w:div>
    <w:div w:id="1365599815">
      <w:bodyDiv w:val="1"/>
      <w:marLeft w:val="0"/>
      <w:marRight w:val="0"/>
      <w:marTop w:val="0"/>
      <w:marBottom w:val="0"/>
      <w:divBdr>
        <w:top w:val="none" w:sz="0" w:space="0" w:color="auto"/>
        <w:left w:val="none" w:sz="0" w:space="0" w:color="auto"/>
        <w:bottom w:val="none" w:sz="0" w:space="0" w:color="auto"/>
        <w:right w:val="none" w:sz="0" w:space="0" w:color="auto"/>
      </w:divBdr>
    </w:div>
    <w:div w:id="1370834870">
      <w:bodyDiv w:val="1"/>
      <w:marLeft w:val="0"/>
      <w:marRight w:val="0"/>
      <w:marTop w:val="0"/>
      <w:marBottom w:val="0"/>
      <w:divBdr>
        <w:top w:val="none" w:sz="0" w:space="0" w:color="auto"/>
        <w:left w:val="none" w:sz="0" w:space="0" w:color="auto"/>
        <w:bottom w:val="none" w:sz="0" w:space="0" w:color="auto"/>
        <w:right w:val="none" w:sz="0" w:space="0" w:color="auto"/>
      </w:divBdr>
      <w:divsChild>
        <w:div w:id="897979687">
          <w:marLeft w:val="0"/>
          <w:marRight w:val="0"/>
          <w:marTop w:val="0"/>
          <w:marBottom w:val="0"/>
          <w:divBdr>
            <w:top w:val="none" w:sz="0" w:space="0" w:color="auto"/>
            <w:left w:val="none" w:sz="0" w:space="0" w:color="auto"/>
            <w:bottom w:val="none" w:sz="0" w:space="0" w:color="auto"/>
            <w:right w:val="none" w:sz="0" w:space="0" w:color="auto"/>
          </w:divBdr>
        </w:div>
        <w:div w:id="561406858">
          <w:marLeft w:val="0"/>
          <w:marRight w:val="0"/>
          <w:marTop w:val="0"/>
          <w:marBottom w:val="0"/>
          <w:divBdr>
            <w:top w:val="none" w:sz="0" w:space="0" w:color="auto"/>
            <w:left w:val="none" w:sz="0" w:space="0" w:color="auto"/>
            <w:bottom w:val="none" w:sz="0" w:space="0" w:color="auto"/>
            <w:right w:val="none" w:sz="0" w:space="0" w:color="auto"/>
          </w:divBdr>
          <w:divsChild>
            <w:div w:id="2146700049">
              <w:marLeft w:val="0"/>
              <w:marRight w:val="0"/>
              <w:marTop w:val="0"/>
              <w:marBottom w:val="0"/>
              <w:divBdr>
                <w:top w:val="none" w:sz="0" w:space="0" w:color="auto"/>
                <w:left w:val="none" w:sz="0" w:space="0" w:color="auto"/>
                <w:bottom w:val="none" w:sz="0" w:space="0" w:color="auto"/>
                <w:right w:val="none" w:sz="0" w:space="0" w:color="auto"/>
              </w:divBdr>
              <w:divsChild>
                <w:div w:id="393434321">
                  <w:marLeft w:val="0"/>
                  <w:marRight w:val="0"/>
                  <w:marTop w:val="0"/>
                  <w:marBottom w:val="0"/>
                  <w:divBdr>
                    <w:top w:val="none" w:sz="0" w:space="0" w:color="auto"/>
                    <w:left w:val="none" w:sz="0" w:space="0" w:color="auto"/>
                    <w:bottom w:val="none" w:sz="0" w:space="0" w:color="auto"/>
                    <w:right w:val="none" w:sz="0" w:space="0" w:color="auto"/>
                  </w:divBdr>
                </w:div>
              </w:divsChild>
            </w:div>
            <w:div w:id="1147210133">
              <w:marLeft w:val="0"/>
              <w:marRight w:val="0"/>
              <w:marTop w:val="0"/>
              <w:marBottom w:val="0"/>
              <w:divBdr>
                <w:top w:val="none" w:sz="0" w:space="0" w:color="auto"/>
                <w:left w:val="none" w:sz="0" w:space="0" w:color="auto"/>
                <w:bottom w:val="none" w:sz="0" w:space="0" w:color="auto"/>
                <w:right w:val="none" w:sz="0" w:space="0" w:color="auto"/>
              </w:divBdr>
              <w:divsChild>
                <w:div w:id="596599183">
                  <w:marLeft w:val="0"/>
                  <w:marRight w:val="0"/>
                  <w:marTop w:val="0"/>
                  <w:marBottom w:val="0"/>
                  <w:divBdr>
                    <w:top w:val="none" w:sz="0" w:space="0" w:color="auto"/>
                    <w:left w:val="none" w:sz="0" w:space="0" w:color="auto"/>
                    <w:bottom w:val="none" w:sz="0" w:space="0" w:color="auto"/>
                    <w:right w:val="none" w:sz="0" w:space="0" w:color="auto"/>
                  </w:divBdr>
                </w:div>
              </w:divsChild>
            </w:div>
            <w:div w:id="1057126295">
              <w:marLeft w:val="0"/>
              <w:marRight w:val="0"/>
              <w:marTop w:val="0"/>
              <w:marBottom w:val="0"/>
              <w:divBdr>
                <w:top w:val="none" w:sz="0" w:space="0" w:color="auto"/>
                <w:left w:val="none" w:sz="0" w:space="0" w:color="auto"/>
                <w:bottom w:val="none" w:sz="0" w:space="0" w:color="auto"/>
                <w:right w:val="none" w:sz="0" w:space="0" w:color="auto"/>
              </w:divBdr>
              <w:divsChild>
                <w:div w:id="510681587">
                  <w:marLeft w:val="0"/>
                  <w:marRight w:val="0"/>
                  <w:marTop w:val="0"/>
                  <w:marBottom w:val="0"/>
                  <w:divBdr>
                    <w:top w:val="none" w:sz="0" w:space="0" w:color="auto"/>
                    <w:left w:val="none" w:sz="0" w:space="0" w:color="auto"/>
                    <w:bottom w:val="none" w:sz="0" w:space="0" w:color="auto"/>
                    <w:right w:val="none" w:sz="0" w:space="0" w:color="auto"/>
                  </w:divBdr>
                </w:div>
              </w:divsChild>
            </w:div>
            <w:div w:id="1554652359">
              <w:marLeft w:val="0"/>
              <w:marRight w:val="0"/>
              <w:marTop w:val="0"/>
              <w:marBottom w:val="0"/>
              <w:divBdr>
                <w:top w:val="none" w:sz="0" w:space="0" w:color="auto"/>
                <w:left w:val="none" w:sz="0" w:space="0" w:color="auto"/>
                <w:bottom w:val="none" w:sz="0" w:space="0" w:color="auto"/>
                <w:right w:val="none" w:sz="0" w:space="0" w:color="auto"/>
              </w:divBdr>
              <w:divsChild>
                <w:div w:id="19580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39092">
      <w:bodyDiv w:val="1"/>
      <w:marLeft w:val="0"/>
      <w:marRight w:val="0"/>
      <w:marTop w:val="0"/>
      <w:marBottom w:val="0"/>
      <w:divBdr>
        <w:top w:val="none" w:sz="0" w:space="0" w:color="auto"/>
        <w:left w:val="none" w:sz="0" w:space="0" w:color="auto"/>
        <w:bottom w:val="none" w:sz="0" w:space="0" w:color="auto"/>
        <w:right w:val="none" w:sz="0" w:space="0" w:color="auto"/>
      </w:divBdr>
      <w:divsChild>
        <w:div w:id="1980768953">
          <w:marLeft w:val="0"/>
          <w:marRight w:val="0"/>
          <w:marTop w:val="0"/>
          <w:marBottom w:val="0"/>
          <w:divBdr>
            <w:top w:val="none" w:sz="0" w:space="0" w:color="auto"/>
            <w:left w:val="none" w:sz="0" w:space="0" w:color="auto"/>
            <w:bottom w:val="none" w:sz="0" w:space="0" w:color="auto"/>
            <w:right w:val="none" w:sz="0" w:space="0" w:color="auto"/>
          </w:divBdr>
        </w:div>
        <w:div w:id="336464952">
          <w:marLeft w:val="0"/>
          <w:marRight w:val="0"/>
          <w:marTop w:val="0"/>
          <w:marBottom w:val="0"/>
          <w:divBdr>
            <w:top w:val="none" w:sz="0" w:space="0" w:color="auto"/>
            <w:left w:val="none" w:sz="0" w:space="0" w:color="auto"/>
            <w:bottom w:val="none" w:sz="0" w:space="0" w:color="auto"/>
            <w:right w:val="none" w:sz="0" w:space="0" w:color="auto"/>
          </w:divBdr>
          <w:divsChild>
            <w:div w:id="1877110486">
              <w:marLeft w:val="0"/>
              <w:marRight w:val="0"/>
              <w:marTop w:val="0"/>
              <w:marBottom w:val="0"/>
              <w:divBdr>
                <w:top w:val="none" w:sz="0" w:space="0" w:color="auto"/>
                <w:left w:val="none" w:sz="0" w:space="0" w:color="auto"/>
                <w:bottom w:val="none" w:sz="0" w:space="0" w:color="auto"/>
                <w:right w:val="none" w:sz="0" w:space="0" w:color="auto"/>
              </w:divBdr>
              <w:divsChild>
                <w:div w:id="940920717">
                  <w:marLeft w:val="0"/>
                  <w:marRight w:val="0"/>
                  <w:marTop w:val="0"/>
                  <w:marBottom w:val="0"/>
                  <w:divBdr>
                    <w:top w:val="none" w:sz="0" w:space="0" w:color="auto"/>
                    <w:left w:val="none" w:sz="0" w:space="0" w:color="auto"/>
                    <w:bottom w:val="none" w:sz="0" w:space="0" w:color="auto"/>
                    <w:right w:val="none" w:sz="0" w:space="0" w:color="auto"/>
                  </w:divBdr>
                </w:div>
              </w:divsChild>
            </w:div>
            <w:div w:id="1892577688">
              <w:marLeft w:val="0"/>
              <w:marRight w:val="0"/>
              <w:marTop w:val="0"/>
              <w:marBottom w:val="0"/>
              <w:divBdr>
                <w:top w:val="none" w:sz="0" w:space="0" w:color="auto"/>
                <w:left w:val="none" w:sz="0" w:space="0" w:color="auto"/>
                <w:bottom w:val="none" w:sz="0" w:space="0" w:color="auto"/>
                <w:right w:val="none" w:sz="0" w:space="0" w:color="auto"/>
              </w:divBdr>
              <w:divsChild>
                <w:div w:id="774909234">
                  <w:marLeft w:val="0"/>
                  <w:marRight w:val="0"/>
                  <w:marTop w:val="0"/>
                  <w:marBottom w:val="0"/>
                  <w:divBdr>
                    <w:top w:val="none" w:sz="0" w:space="0" w:color="auto"/>
                    <w:left w:val="none" w:sz="0" w:space="0" w:color="auto"/>
                    <w:bottom w:val="none" w:sz="0" w:space="0" w:color="auto"/>
                    <w:right w:val="none" w:sz="0" w:space="0" w:color="auto"/>
                  </w:divBdr>
                </w:div>
              </w:divsChild>
            </w:div>
            <w:div w:id="137454663">
              <w:marLeft w:val="0"/>
              <w:marRight w:val="0"/>
              <w:marTop w:val="0"/>
              <w:marBottom w:val="0"/>
              <w:divBdr>
                <w:top w:val="none" w:sz="0" w:space="0" w:color="auto"/>
                <w:left w:val="none" w:sz="0" w:space="0" w:color="auto"/>
                <w:bottom w:val="none" w:sz="0" w:space="0" w:color="auto"/>
                <w:right w:val="none" w:sz="0" w:space="0" w:color="auto"/>
              </w:divBdr>
              <w:divsChild>
                <w:div w:id="102848351">
                  <w:marLeft w:val="0"/>
                  <w:marRight w:val="0"/>
                  <w:marTop w:val="0"/>
                  <w:marBottom w:val="0"/>
                  <w:divBdr>
                    <w:top w:val="none" w:sz="0" w:space="0" w:color="auto"/>
                    <w:left w:val="none" w:sz="0" w:space="0" w:color="auto"/>
                    <w:bottom w:val="none" w:sz="0" w:space="0" w:color="auto"/>
                    <w:right w:val="none" w:sz="0" w:space="0" w:color="auto"/>
                  </w:divBdr>
                </w:div>
              </w:divsChild>
            </w:div>
            <w:div w:id="1771193162">
              <w:marLeft w:val="0"/>
              <w:marRight w:val="0"/>
              <w:marTop w:val="0"/>
              <w:marBottom w:val="0"/>
              <w:divBdr>
                <w:top w:val="none" w:sz="0" w:space="0" w:color="auto"/>
                <w:left w:val="none" w:sz="0" w:space="0" w:color="auto"/>
                <w:bottom w:val="none" w:sz="0" w:space="0" w:color="auto"/>
                <w:right w:val="none" w:sz="0" w:space="0" w:color="auto"/>
              </w:divBdr>
              <w:divsChild>
                <w:div w:id="4626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592156160">
      <w:bodyDiv w:val="1"/>
      <w:marLeft w:val="0"/>
      <w:marRight w:val="0"/>
      <w:marTop w:val="0"/>
      <w:marBottom w:val="0"/>
      <w:divBdr>
        <w:top w:val="none" w:sz="0" w:space="0" w:color="auto"/>
        <w:left w:val="none" w:sz="0" w:space="0" w:color="auto"/>
        <w:bottom w:val="none" w:sz="0" w:space="0" w:color="auto"/>
        <w:right w:val="none" w:sz="0" w:space="0" w:color="auto"/>
      </w:divBdr>
    </w:div>
    <w:div w:id="1863088507">
      <w:bodyDiv w:val="1"/>
      <w:marLeft w:val="0"/>
      <w:marRight w:val="0"/>
      <w:marTop w:val="0"/>
      <w:marBottom w:val="0"/>
      <w:divBdr>
        <w:top w:val="none" w:sz="0" w:space="0" w:color="auto"/>
        <w:left w:val="none" w:sz="0" w:space="0" w:color="auto"/>
        <w:bottom w:val="none" w:sz="0" w:space="0" w:color="auto"/>
        <w:right w:val="none" w:sz="0" w:space="0" w:color="auto"/>
      </w:divBdr>
    </w:div>
    <w:div w:id="1934438223">
      <w:bodyDiv w:val="1"/>
      <w:marLeft w:val="0"/>
      <w:marRight w:val="0"/>
      <w:marTop w:val="0"/>
      <w:marBottom w:val="0"/>
      <w:divBdr>
        <w:top w:val="none" w:sz="0" w:space="0" w:color="auto"/>
        <w:left w:val="none" w:sz="0" w:space="0" w:color="auto"/>
        <w:bottom w:val="none" w:sz="0" w:space="0" w:color="auto"/>
        <w:right w:val="none" w:sz="0" w:space="0" w:color="auto"/>
      </w:divBdr>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 w:id="1964119483">
      <w:bodyDiv w:val="1"/>
      <w:marLeft w:val="0"/>
      <w:marRight w:val="0"/>
      <w:marTop w:val="0"/>
      <w:marBottom w:val="0"/>
      <w:divBdr>
        <w:top w:val="none" w:sz="0" w:space="0" w:color="auto"/>
        <w:left w:val="none" w:sz="0" w:space="0" w:color="auto"/>
        <w:bottom w:val="none" w:sz="0" w:space="0" w:color="auto"/>
        <w:right w:val="none" w:sz="0" w:space="0" w:color="auto"/>
      </w:divBdr>
    </w:div>
    <w:div w:id="2006283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www.efv.admin.ch/efv/de/home/themen/finanzpolitik_grundlagen/nfb.html" TargetMode="External"/><Relationship Id="rId1" Type="http://schemas.openxmlformats.org/officeDocument/2006/relationships/hyperlink" Target="https://de.wikipedia.org/wiki/Spar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B403835B9F43B18F93CD40A9B13EA9"/>
        <w:category>
          <w:name w:val="Allgemein"/>
          <w:gallery w:val="placeholder"/>
        </w:category>
        <w:types>
          <w:type w:val="bbPlcHdr"/>
        </w:types>
        <w:behaviors>
          <w:behavior w:val="content"/>
        </w:behaviors>
        <w:guid w:val="{F8CD4F1E-B23D-4526-BFD9-802D239197D2}"/>
      </w:docPartPr>
      <w:docPartBody>
        <w:p w:rsidR="00403AE4" w:rsidRDefault="00403AE4">
          <w:pPr>
            <w:pStyle w:val="0FB403835B9F43B18F93CD40A9B13EA9"/>
          </w:pPr>
          <w:r w:rsidRPr="002E7D6A">
            <w:rPr>
              <w:rStyle w:val="Platzhaltertext"/>
            </w:rPr>
            <w:t>[Titre ]</w:t>
          </w:r>
        </w:p>
      </w:docPartBody>
    </w:docPart>
    <w:docPart>
      <w:docPartPr>
        <w:name w:val="3D69E6B9F43E4CBE8B44B6322CEDB0C8"/>
        <w:category>
          <w:name w:val="Allgemein"/>
          <w:gallery w:val="placeholder"/>
        </w:category>
        <w:types>
          <w:type w:val="bbPlcHdr"/>
        </w:types>
        <w:behaviors>
          <w:behavior w:val="content"/>
        </w:behaviors>
        <w:guid w:val="{627315E7-313C-4DA1-AA89-E96DF408F447}"/>
      </w:docPartPr>
      <w:docPartBody>
        <w:p w:rsidR="00403AE4" w:rsidRDefault="00403AE4">
          <w:pPr>
            <w:pStyle w:val="3D69E6B9F43E4CBE8B44B6322CEDB0C8"/>
          </w:pPr>
          <w:r w:rsidRPr="002E7D6A">
            <w:rPr>
              <w:rStyle w:val="Platzhaltertext"/>
            </w:rPr>
            <w:t>[Objet ]</w:t>
          </w:r>
        </w:p>
      </w:docPartBody>
    </w:docPart>
    <w:docPart>
      <w:docPartPr>
        <w:name w:val="BD8F18D5B37A420F91702DF509033B03"/>
        <w:category>
          <w:name w:val="Allgemein"/>
          <w:gallery w:val="placeholder"/>
        </w:category>
        <w:types>
          <w:type w:val="bbPlcHdr"/>
        </w:types>
        <w:behaviors>
          <w:behavior w:val="content"/>
        </w:behaviors>
        <w:guid w:val="{2D5C16B2-4743-456B-AAAA-141A8276A3C9}"/>
      </w:docPartPr>
      <w:docPartBody>
        <w:p w:rsidR="00403AE4" w:rsidRDefault="00403AE4">
          <w:pPr>
            <w:pStyle w:val="BD8F18D5B37A420F91702DF509033B03"/>
          </w:pPr>
          <w:r>
            <w:rPr>
              <w:rStyle w:val="Platzhaltertext"/>
              <w:color w:val="000000" w:themeColor="text1"/>
            </w:rPr>
            <w:t>Nummer / numéro</w:t>
          </w:r>
        </w:p>
      </w:docPartBody>
    </w:docPart>
    <w:docPart>
      <w:docPartPr>
        <w:name w:val="B79ECBB3777A451FA9D3AD95C14ADD21"/>
        <w:category>
          <w:name w:val="Allgemein"/>
          <w:gallery w:val="placeholder"/>
        </w:category>
        <w:types>
          <w:type w:val="bbPlcHdr"/>
        </w:types>
        <w:behaviors>
          <w:behavior w:val="content"/>
        </w:behaviors>
        <w:guid w:val="{BB8E8FC6-9707-4E7D-B43E-891B5EC18F4F}"/>
      </w:docPartPr>
      <w:docPartBody>
        <w:p w:rsidR="00403AE4" w:rsidRDefault="00403AE4">
          <w:pPr>
            <w:pStyle w:val="B79ECBB3777A451FA9D3AD95C14ADD21"/>
          </w:pPr>
          <w:r>
            <w:rPr>
              <w:rStyle w:val="Platzhaltertext"/>
            </w:rPr>
            <w:t>Nummer / numéro</w:t>
          </w:r>
        </w:p>
      </w:docPartBody>
    </w:docPart>
    <w:docPart>
      <w:docPartPr>
        <w:name w:val="4D4737F73A7842D19B3D42C2D68AF2B6"/>
        <w:category>
          <w:name w:val="Allgemein"/>
          <w:gallery w:val="placeholder"/>
        </w:category>
        <w:types>
          <w:type w:val="bbPlcHdr"/>
        </w:types>
        <w:behaviors>
          <w:behavior w:val="content"/>
        </w:behaviors>
        <w:guid w:val="{E9AFD43D-5C87-4A33-8D7A-101E7AFA0320}"/>
      </w:docPartPr>
      <w:docPartBody>
        <w:p w:rsidR="00403AE4" w:rsidRDefault="00403AE4">
          <w:pPr>
            <w:pStyle w:val="4D4737F73A7842D19B3D42C2D68AF2B6"/>
          </w:pPr>
          <w:r w:rsidRPr="002E7D6A">
            <w:rPr>
              <w:rStyle w:val="Platzhaltertext"/>
            </w:rPr>
            <w:t>[Titre ]</w:t>
          </w:r>
        </w:p>
      </w:docPartBody>
    </w:docPart>
    <w:docPart>
      <w:docPartPr>
        <w:name w:val="46F5F4DE7805471381029EE01AE52A88"/>
        <w:category>
          <w:name w:val="Allgemein"/>
          <w:gallery w:val="placeholder"/>
        </w:category>
        <w:types>
          <w:type w:val="bbPlcHdr"/>
        </w:types>
        <w:behaviors>
          <w:behavior w:val="content"/>
        </w:behaviors>
        <w:guid w:val="{3EC76122-2B1F-4BD6-B9BC-E206F5DBA1FF}"/>
      </w:docPartPr>
      <w:docPartBody>
        <w:p w:rsidR="00403AE4" w:rsidRDefault="00403AE4">
          <w:pPr>
            <w:pStyle w:val="46F5F4DE7805471381029EE01AE52A88"/>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AE4"/>
    <w:rsid w:val="00007814"/>
    <w:rsid w:val="00022865"/>
    <w:rsid w:val="00034C7C"/>
    <w:rsid w:val="00067FCD"/>
    <w:rsid w:val="00095439"/>
    <w:rsid w:val="000B3229"/>
    <w:rsid w:val="000D19B4"/>
    <w:rsid w:val="000D6AD9"/>
    <w:rsid w:val="000F662C"/>
    <w:rsid w:val="00103924"/>
    <w:rsid w:val="0012670C"/>
    <w:rsid w:val="001774DE"/>
    <w:rsid w:val="00177B43"/>
    <w:rsid w:val="001B39A6"/>
    <w:rsid w:val="001B62ED"/>
    <w:rsid w:val="00205648"/>
    <w:rsid w:val="0023355A"/>
    <w:rsid w:val="00270D5A"/>
    <w:rsid w:val="002A0E47"/>
    <w:rsid w:val="002C658A"/>
    <w:rsid w:val="002D4615"/>
    <w:rsid w:val="00302F3B"/>
    <w:rsid w:val="003042ED"/>
    <w:rsid w:val="00354AD3"/>
    <w:rsid w:val="0037072B"/>
    <w:rsid w:val="003776B8"/>
    <w:rsid w:val="003B7692"/>
    <w:rsid w:val="00403AE4"/>
    <w:rsid w:val="0041164D"/>
    <w:rsid w:val="00412440"/>
    <w:rsid w:val="00417E8F"/>
    <w:rsid w:val="00420050"/>
    <w:rsid w:val="004300D4"/>
    <w:rsid w:val="00447F84"/>
    <w:rsid w:val="00461074"/>
    <w:rsid w:val="004D75DD"/>
    <w:rsid w:val="004F39BC"/>
    <w:rsid w:val="004F65BB"/>
    <w:rsid w:val="00512094"/>
    <w:rsid w:val="00517A0F"/>
    <w:rsid w:val="00537B1B"/>
    <w:rsid w:val="00553A36"/>
    <w:rsid w:val="005F6A88"/>
    <w:rsid w:val="0069609E"/>
    <w:rsid w:val="006A3AEA"/>
    <w:rsid w:val="006A4421"/>
    <w:rsid w:val="006B214D"/>
    <w:rsid w:val="00714193"/>
    <w:rsid w:val="00727712"/>
    <w:rsid w:val="00730EB8"/>
    <w:rsid w:val="00744D9E"/>
    <w:rsid w:val="00757A5A"/>
    <w:rsid w:val="00763514"/>
    <w:rsid w:val="0077643F"/>
    <w:rsid w:val="0078124A"/>
    <w:rsid w:val="007A2F8B"/>
    <w:rsid w:val="007D1171"/>
    <w:rsid w:val="00811E84"/>
    <w:rsid w:val="008126FC"/>
    <w:rsid w:val="00876ECE"/>
    <w:rsid w:val="008A42DB"/>
    <w:rsid w:val="00995B1F"/>
    <w:rsid w:val="009B2714"/>
    <w:rsid w:val="00A111B0"/>
    <w:rsid w:val="00AB6AA7"/>
    <w:rsid w:val="00B0250C"/>
    <w:rsid w:val="00B207B6"/>
    <w:rsid w:val="00B7492C"/>
    <w:rsid w:val="00C049F1"/>
    <w:rsid w:val="00C6244E"/>
    <w:rsid w:val="00C644FE"/>
    <w:rsid w:val="00C8378A"/>
    <w:rsid w:val="00C94086"/>
    <w:rsid w:val="00CC4C46"/>
    <w:rsid w:val="00D030C1"/>
    <w:rsid w:val="00D12B95"/>
    <w:rsid w:val="00D234CB"/>
    <w:rsid w:val="00D43D22"/>
    <w:rsid w:val="00D5138F"/>
    <w:rsid w:val="00D51A02"/>
    <w:rsid w:val="00DB1DC2"/>
    <w:rsid w:val="00DD0448"/>
    <w:rsid w:val="00DD337D"/>
    <w:rsid w:val="00E25DA8"/>
    <w:rsid w:val="00E747C6"/>
    <w:rsid w:val="00E91E56"/>
    <w:rsid w:val="00EC1ED8"/>
    <w:rsid w:val="00EC48B2"/>
    <w:rsid w:val="00EC75D6"/>
    <w:rsid w:val="00ED2E70"/>
    <w:rsid w:val="00ED5FB4"/>
    <w:rsid w:val="00EF51FD"/>
    <w:rsid w:val="00F029FA"/>
    <w:rsid w:val="00F133FD"/>
    <w:rsid w:val="00F2657F"/>
    <w:rsid w:val="00F47EB5"/>
    <w:rsid w:val="00F51BF9"/>
    <w:rsid w:val="00F64992"/>
    <w:rsid w:val="00F77173"/>
    <w:rsid w:val="00FB78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sid w:val="00F77173"/>
    <w:rPr>
      <w:color w:val="808080"/>
    </w:rPr>
  </w:style>
  <w:style w:type="paragraph" w:customStyle="1" w:styleId="0FB403835B9F43B18F93CD40A9B13EA9">
    <w:name w:val="0FB403835B9F43B18F93CD40A9B13EA9"/>
  </w:style>
  <w:style w:type="paragraph" w:customStyle="1" w:styleId="3D69E6B9F43E4CBE8B44B6322CEDB0C8">
    <w:name w:val="3D69E6B9F43E4CBE8B44B6322CEDB0C8"/>
  </w:style>
  <w:style w:type="paragraph" w:customStyle="1" w:styleId="BD8F18D5B37A420F91702DF509033B03">
    <w:name w:val="BD8F18D5B37A420F91702DF509033B03"/>
  </w:style>
  <w:style w:type="paragraph" w:customStyle="1" w:styleId="B79ECBB3777A451FA9D3AD95C14ADD21">
    <w:name w:val="B79ECBB3777A451FA9D3AD95C14ADD21"/>
  </w:style>
  <w:style w:type="paragraph" w:customStyle="1" w:styleId="4D4737F73A7842D19B3D42C2D68AF2B6">
    <w:name w:val="4D4737F73A7842D19B3D42C2D68AF2B6"/>
  </w:style>
  <w:style w:type="paragraph" w:customStyle="1" w:styleId="46F5F4DE7805471381029EE01AE52A88">
    <w:name w:val="46F5F4DE7805471381029EE01AE52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F362B-BE43-4DEF-9FC2-C9A1A3D8A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17196</Words>
  <Characters>108342</Characters>
  <Application>Microsoft Office Word</Application>
  <DocSecurity>0</DocSecurity>
  <Lines>902</Lines>
  <Paragraphs>250</Paragraphs>
  <ScaleCrop>false</ScaleCrop>
  <HeadingPairs>
    <vt:vector size="6" baseType="variant">
      <vt:variant>
        <vt:lpstr>Titel</vt:lpstr>
      </vt:variant>
      <vt:variant>
        <vt:i4>1</vt:i4>
      </vt:variant>
      <vt:variant>
        <vt:lpstr>Titre</vt:lpstr>
      </vt:variant>
      <vt:variant>
        <vt:i4>1</vt:i4>
      </vt:variant>
      <vt:variant>
        <vt:lpstr>Headings</vt:lpstr>
      </vt:variant>
      <vt:variant>
        <vt:i4>5</vt:i4>
      </vt:variant>
    </vt:vector>
  </HeadingPairs>
  <TitlesOfParts>
    <vt:vector size="7" baseType="lpstr">
      <vt:lpstr>Evaluation der Wirksamkeit der Sparprogramme des Bundes</vt:lpstr>
      <vt:lpstr>Evaluation der Wirksamkeit der Sparprogramme des Bundes</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125288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der Wirksamkeit der Sparprogramme des Bundes</dc:title>
  <dc:subject>Eidgenössische Finanzverwaltung</dc:subject>
  <dc:creator>Rickli Mathias EFK</dc:creator>
  <cp:lastModifiedBy>Ryan Gregory EFK</cp:lastModifiedBy>
  <cp:revision>2</cp:revision>
  <cp:lastPrinted>2019-10-09T12:38:00Z</cp:lastPrinted>
  <dcterms:created xsi:type="dcterms:W3CDTF">2025-05-26T15:26:00Z</dcterms:created>
  <dcterms:modified xsi:type="dcterms:W3CDTF">2025-05-26T15:26:00Z</dcterms:modified>
</cp:coreProperties>
</file>