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237E"/>
          <w:sz w:val="52"/>
        </w:rPr>
        <w:t>ZeroGravity (zg)</w:t>
        <w:br/>
        <w:t>Technical Proof-of-Concept &amp; Implementation Specification</w:t>
      </w:r>
    </w:p>
    <w:p>
      <w:pPr>
        <w:jc w:val="center"/>
      </w:pPr>
      <w:r>
        <w:rPr>
          <w:rFonts w:ascii="Calibri" w:hAnsi="Calibri"/>
          <w:i/>
          <w:color w:val="311B92"/>
          <w:sz w:val="28"/>
        </w:rPr>
        <w:t>Bridging Codebase Dependencies and Local Operating System Environments</w:t>
        <w:br/>
        <w:t>Version 0.3.0 Architecture &amp; Engineering Report</w:t>
      </w:r>
    </w:p>
    <w:p>
      <w:pPr>
        <w:spacing w:after="360"/>
      </w:pPr>
    </w:p>
    <w:p>
      <w:pPr>
        <w:spacing w:before="360" w:after="120"/>
      </w:pPr>
      <w:r>
        <w:rPr>
          <w:rFonts w:ascii="Calibri" w:hAnsi="Calibri"/>
          <w:b/>
          <w:color w:val="1A237E"/>
          <w:sz w:val="36"/>
        </w:rPr>
        <w:t>1. Executive Summary &amp; Product Vision</w:t>
      </w:r>
    </w:p>
    <w:p>
      <w:pPr>
        <w:spacing w:after="120" w:line="276" w:lineRule="auto"/>
      </w:pPr>
      <w:r>
        <w:rPr>
          <w:rFonts w:ascii="Calibri" w:hAnsi="Calibri"/>
          <w:color w:val="333333"/>
          <w:sz w:val="22"/>
        </w:rPr>
        <w:t>Modern software development suffers from an architectural disconnect: software package managers (npm, pip, cargo, go) operate in silos, focusing exclusively on manifest files (package.json, pyproject.toml, Cargo.toml, go.mod). Meanwhile, operating system package managers (apt, brew, dnf, choco) operate on host binaries and system libraries without visibility into project dependencies.</w:t>
      </w:r>
    </w:p>
    <w:p>
      <w:pPr>
        <w:spacing w:after="120" w:line="276" w:lineRule="auto"/>
      </w:pPr>
      <w:r>
        <w:rPr>
          <w:rFonts w:ascii="Calibri" w:hAnsi="Calibri"/>
          <w:color w:val="333333"/>
          <w:sz w:val="22"/>
        </w:rPr>
        <w:t>ZeroGravity (zg) bridges this gap. It provides a unified developer tool that scans multi-ecosystem dependency manifests, probes host operating system binaries and shared C/C++ libraries, detects cross-project environment conflicts, self-heals runtime version mismatches via native version managers (nvm, pyenv, rustup), and safely deduplicates package directories across projects using OS-level virtualized links.</w:t>
      </w:r>
    </w:p>
    <w:p>
      <w:pPr>
        <w:spacing w:after="120" w:line="276" w:lineRule="auto"/>
      </w:pPr>
      <w:r>
        <w:rPr>
          <w:rFonts w:ascii="Calibri" w:hAnsi="Calibri"/>
          <w:color w:val="333333"/>
          <w:sz w:val="22"/>
        </w:rPr>
        <w:t>Key Competitive Advantages &amp; Technical Moats:</w:t>
      </w:r>
    </w:p>
    <w:p>
      <w:pPr>
        <w:pStyle w:val="ListBullet"/>
        <w:spacing w:after="60" w:line="276" w:lineRule="auto"/>
      </w:pPr>
      <w:r>
        <w:rPr>
          <w:rFonts w:ascii="Calibri" w:hAnsi="Calibri"/>
          <w:b/>
          <w:color w:val="333333"/>
          <w:sz w:val="22"/>
        </w:rPr>
        <w:t xml:space="preserve">1. </w:t>
      </w:r>
      <w:r>
        <w:rPr>
          <w:rFonts w:ascii="Calibri" w:hAnsi="Calibri"/>
          <w:color w:val="333333"/>
          <w:sz w:val="22"/>
        </w:rPr>
        <w:t>Deep System-Binary &amp; Shared Library Mapping: Cross-references package requirements against system libraries (e.g., cryptography -&gt; openssl, psycopg2 -&gt; pg_config, canvas -&gt; pkg-config/cairo, sharp -&gt; vips) using a 6-tier detection fallback chain (pkg-config, ldconfig, dpkg, rpm, brew, which).</w:t>
      </w:r>
    </w:p>
    <w:p>
      <w:pPr>
        <w:pStyle w:val="ListBullet"/>
        <w:spacing w:after="60" w:line="276" w:lineRule="auto"/>
      </w:pPr>
      <w:r>
        <w:rPr>
          <w:rFonts w:ascii="Calibri" w:hAnsi="Calibri"/>
          <w:b/>
          <w:color w:val="333333"/>
          <w:sz w:val="22"/>
        </w:rPr>
        <w:t xml:space="preserve">2. </w:t>
      </w:r>
      <w:r>
        <w:rPr>
          <w:rFonts w:ascii="Calibri" w:hAnsi="Calibri"/>
          <w:color w:val="333333"/>
          <w:sz w:val="22"/>
        </w:rPr>
        <w:t>Cross-Project Conflict Radar: Maintains a persistent local scan history (~/.zerogravity/scan_history.json) to alert developers when projects on the same machine demand conflicting runtime versions (e.g., Node 18 vs Node 20).</w:t>
      </w:r>
    </w:p>
    <w:p>
      <w:pPr>
        <w:pStyle w:val="ListBullet"/>
        <w:spacing w:after="60" w:line="276" w:lineRule="auto"/>
      </w:pPr>
      <w:r>
        <w:rPr>
          <w:rFonts w:ascii="Calibri" w:hAnsi="Calibri"/>
          <w:b/>
          <w:color w:val="333333"/>
          <w:sz w:val="22"/>
        </w:rPr>
        <w:t xml:space="preserve">3. </w:t>
      </w:r>
      <w:r>
        <w:rPr>
          <w:rFonts w:ascii="Calibri" w:hAnsi="Calibri"/>
          <w:color w:val="333333"/>
          <w:sz w:val="22"/>
        </w:rPr>
        <w:t>Automated Environment Self-Healing (zg heal &amp; zg doctor): Detects installed version managers (nvm, pyenv, rustup), resolves version range specifiers into exact releases, and executes remediation commands non-destructively.</w:t>
      </w:r>
    </w:p>
    <w:p>
      <w:pPr>
        <w:pStyle w:val="ListBullet"/>
        <w:spacing w:after="60" w:line="276" w:lineRule="auto"/>
      </w:pPr>
      <w:r>
        <w:rPr>
          <w:rFonts w:ascii="Calibri" w:hAnsi="Calibri"/>
          <w:b/>
          <w:color w:val="333333"/>
          <w:sz w:val="22"/>
        </w:rPr>
        <w:t xml:space="preserve">4. </w:t>
      </w:r>
      <w:r>
        <w:rPr>
          <w:rFonts w:ascii="Calibri" w:hAnsi="Calibri"/>
          <w:color w:val="333333"/>
          <w:sz w:val="22"/>
        </w:rPr>
        <w:t>Virtualized Symlinking &amp; Store Protection: Deduplicates duplicate node_modules, .venv, and vendor directories into a central content-addressable store (~/.zerogravity/store) protected with read-only permissions (0444) and SQLite WAL mode registry synchronization.</w:t>
      </w:r>
    </w:p>
    <w:p>
      <w:pPr>
        <w:pStyle w:val="ListBullet"/>
        <w:spacing w:after="60" w:line="276" w:lineRule="auto"/>
      </w:pPr>
      <w:r>
        <w:rPr>
          <w:rFonts w:ascii="Calibri" w:hAnsi="Calibri"/>
          <w:b/>
          <w:color w:val="333333"/>
          <w:sz w:val="22"/>
        </w:rPr>
        <w:t xml:space="preserve">5. </w:t>
      </w:r>
      <w:r>
        <w:rPr>
          <w:rFonts w:ascii="Calibri" w:hAnsi="Calibri"/>
          <w:color w:val="333333"/>
          <w:sz w:val="22"/>
        </w:rPr>
        <w:t>Docker &amp; Devcontainer Awareness: Automatically detects container configurations (Dockerfile, devcontainer.json, docker-compose.yml) and suppresses host system-binary warnings when build dependencies are container-resolved.</w:t>
      </w:r>
    </w:p>
    <w:p>
      <w:pPr>
        <w:spacing w:before="360" w:after="120"/>
      </w:pPr>
      <w:r>
        <w:rPr>
          <w:rFonts w:ascii="Calibri" w:hAnsi="Calibri"/>
          <w:b/>
          <w:color w:val="1A237E"/>
          <w:sz w:val="36"/>
        </w:rPr>
        <w:t>2. Architectural Design &amp; Layering</w:t>
      </w:r>
    </w:p>
    <w:p>
      <w:pPr>
        <w:spacing w:after="120" w:line="276" w:lineRule="auto"/>
      </w:pPr>
      <w:r>
        <w:rPr>
          <w:rFonts w:ascii="Calibri" w:hAnsi="Calibri"/>
          <w:color w:val="333333"/>
          <w:sz w:val="22"/>
        </w:rPr>
        <w:t>ZeroGravity follows a clean, decoupled unidirectional architecture. Each module communicates strictly through typed models, enabling seamless ecosystem additions without touching core resolution logic.</w:t>
      </w:r>
    </w:p>
    <w:p>
      <w:pPr>
        <w:spacing w:before="80" w:after="160"/>
        <w:ind w:left="360"/>
      </w:pPr>
      <w:r>
        <w:rPr>
          <w:rFonts w:ascii="Consolas" w:hAnsi="Consolas"/>
          <w:color w:val="222222"/>
          <w:sz w:val="19"/>
        </w:rPr>
        <w:t>┌─────────────────────────────────────────────────────────────────────────┐</w:t>
        <w:br/>
        <w:t>│                          CLI Harness (cli.py)                           │</w:t>
        <w:br/>
        <w:t>└────────────────────────────────────┬────────────────────────────────────┘</w:t>
        <w:br/>
        <w:t xml:space="preserve">                                     │</w:t>
        <w:br/>
        <w:t xml:space="preserve">          ┌──────────────────────────┴──────────────────────────┐</w:t>
        <w:br/>
        <w:t xml:space="preserve">          ▼                                                     ▼</w:t>
        <w:br/>
        <w:t>┌───────────────────┐                                 ┌───────────────────┐</w:t>
        <w:br/>
        <w:t>│ Parser Registry   │                                 │ System Scanner    │</w:t>
        <w:br/>
        <w:t>│ (Node, Python,    │                                 │ (binary_scanner,  │</w:t>
        <w:br/>
        <w:t>│  Rust, Go)        │                                 │  lib_detector)    │</w:t>
        <w:br/>
        <w:t>└─────────┬─────────┘                                 └─────────┬─────────┘</w:t>
        <w:br/>
        <w:t xml:space="preserve">          │                                                     │</w:t>
        <w:br/>
        <w:t xml:space="preserve">          └──────────────────────────┬──────────────────────────┘</w:t>
        <w:br/>
        <w:t xml:space="preserve">                                     ▼</w:t>
        <w:br/>
        <w:t xml:space="preserve">                        ┌─────────────────────────┐</w:t>
        <w:br/>
        <w:t xml:space="preserve">                        │    Resolution Engine    │</w:t>
        <w:br/>
        <w:t xml:space="preserve">                        │  (conflict_detector)    │</w:t>
        <w:br/>
        <w:t xml:space="preserve">                        └────────────┬────────────┘</w:t>
        <w:br/>
        <w:t xml:space="preserve">                                     │</w:t>
        <w:br/>
        <w:t xml:space="preserve">       ┌─────────────────────────────┼─────────────────────────────┐</w:t>
        <w:br/>
        <w:t xml:space="preserve">       ▼                             ▼                             ▼</w:t>
        <w:br/>
        <w:t>┌──────────────┐             ┌──────────────┐              ┌──────────────┐</w:t>
        <w:br/>
        <w:t>│ Healing      │             │ Deduplication│              │ Formatters   │</w:t>
        <w:br/>
        <w:t>│ Engine       │             │ Engine       │              │ (SARIF/      │</w:t>
        <w:br/>
        <w:t>│ (zg heal)    │             │ (zg dedup)   │              │  JUnit)      │</w:t>
        <w:br/>
        <w:t>└──────────────┘             └──────────────┘              └──────────────┘</w:t>
      </w:r>
    </w:p>
    <w:p>
      <w:pPr>
        <w:spacing w:before="360" w:after="120"/>
      </w:pPr>
      <w:r>
        <w:rPr>
          <w:rFonts w:ascii="Calibri" w:hAnsi="Calibri"/>
          <w:b/>
          <w:color w:val="1A237E"/>
          <w:sz w:val="36"/>
        </w:rPr>
        <w:t>3. Multi-Ecosystem Parsing Architecture</w:t>
      </w:r>
    </w:p>
    <w:p>
      <w:pPr>
        <w:spacing w:after="120" w:line="276" w:lineRule="auto"/>
      </w:pPr>
      <w:r>
        <w:rPr>
          <w:rFonts w:ascii="Calibri" w:hAnsi="Calibri"/>
          <w:color w:val="333333"/>
          <w:sz w:val="22"/>
        </w:rPr>
        <w:t>ZeroGravity defines a strict BaseParser abstract contract. All ecosystem parsers produce a standardized ProjectManifest object containing direct dependencies, transitive lockfile dependencies, engine constraints, workspace structures, and container configurations.</w:t>
      </w:r>
    </w:p>
    <w:p>
      <w:pPr>
        <w:spacing w:before="240" w:after="80"/>
      </w:pPr>
      <w:r>
        <w:rPr>
          <w:rFonts w:ascii="Calibri" w:hAnsi="Calibri"/>
          <w:b/>
          <w:color w:val="311B92"/>
          <w:sz w:val="28"/>
        </w:rPr>
        <w:t>Ecosystem Parser Matrix</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Calibri" w:hAnsi="Calibri"/>
                <w:b/>
              </w:rPr>
              <w:t>Ecosystem</w:t>
            </w:r>
          </w:p>
        </w:tc>
        <w:tc>
          <w:tcPr>
            <w:tcW w:type="dxa" w:w="2340"/>
          </w:tcPr>
          <w:p>
            <w:r>
              <w:rPr>
                <w:rFonts w:ascii="Calibri" w:hAnsi="Calibri"/>
                <w:b/>
              </w:rPr>
              <w:t>Manifest Files</w:t>
            </w:r>
          </w:p>
        </w:tc>
        <w:tc>
          <w:tcPr>
            <w:tcW w:type="dxa" w:w="2340"/>
          </w:tcPr>
          <w:p>
            <w:r>
              <w:rPr>
                <w:rFonts w:ascii="Calibri" w:hAnsi="Calibri"/>
                <w:b/>
              </w:rPr>
              <w:t>Lockfiles Supported</w:t>
            </w:r>
          </w:p>
        </w:tc>
        <w:tc>
          <w:tcPr>
            <w:tcW w:type="dxa" w:w="2340"/>
          </w:tcPr>
          <w:p>
            <w:r>
              <w:rPr>
                <w:rFonts w:ascii="Calibri" w:hAnsi="Calibri"/>
                <w:b/>
              </w:rPr>
              <w:t>Engine Constraints</w:t>
            </w:r>
          </w:p>
        </w:tc>
      </w:tr>
      <w:tr>
        <w:tc>
          <w:tcPr>
            <w:tcW w:type="dxa" w:w="2340"/>
          </w:tcPr>
          <w:p>
            <w:r>
              <w:rPr>
                <w:rFonts w:ascii="Calibri" w:hAnsi="Calibri"/>
              </w:rPr>
              <w:t>Node.js</w:t>
            </w:r>
          </w:p>
        </w:tc>
        <w:tc>
          <w:tcPr>
            <w:tcW w:type="dxa" w:w="2340"/>
          </w:tcPr>
          <w:p>
            <w:r>
              <w:rPr>
                <w:rFonts w:ascii="Calibri" w:hAnsi="Calibri"/>
              </w:rPr>
              <w:t>package.json</w:t>
            </w:r>
          </w:p>
        </w:tc>
        <w:tc>
          <w:tcPr>
            <w:tcW w:type="dxa" w:w="2340"/>
          </w:tcPr>
          <w:p>
            <w:r>
              <w:rPr>
                <w:rFonts w:ascii="Calibri" w:hAnsi="Calibri"/>
              </w:rPr>
              <w:t>package-lock.json (v1-v3), yarn.lock (v1/Berry), pnpm-lock.yaml (v6-v11)</w:t>
            </w:r>
          </w:p>
        </w:tc>
        <w:tc>
          <w:tcPr>
            <w:tcW w:type="dxa" w:w="2340"/>
          </w:tcPr>
          <w:p>
            <w:r>
              <w:rPr>
                <w:rFonts w:ascii="Calibri" w:hAnsi="Calibri"/>
              </w:rPr>
              <w:t>engines.node, engines.npm</w:t>
            </w:r>
          </w:p>
        </w:tc>
      </w:tr>
      <w:tr>
        <w:tc>
          <w:tcPr>
            <w:tcW w:type="dxa" w:w="2340"/>
          </w:tcPr>
          <w:p>
            <w:r>
              <w:rPr>
                <w:rFonts w:ascii="Calibri" w:hAnsi="Calibri"/>
              </w:rPr>
              <w:t>Python</w:t>
            </w:r>
          </w:p>
        </w:tc>
        <w:tc>
          <w:tcPr>
            <w:tcW w:type="dxa" w:w="2340"/>
          </w:tcPr>
          <w:p>
            <w:r>
              <w:rPr>
                <w:rFonts w:ascii="Calibri" w:hAnsi="Calibri"/>
              </w:rPr>
              <w:t>requirements.txt, pyproject.toml, Pipfile</w:t>
            </w:r>
          </w:p>
        </w:tc>
        <w:tc>
          <w:tcPr>
            <w:tcW w:type="dxa" w:w="2340"/>
          </w:tcPr>
          <w:p>
            <w:r>
              <w:rPr>
                <w:rFonts w:ascii="Calibri" w:hAnsi="Calibri"/>
              </w:rPr>
              <w:t>poetry.lock, Pipfile.lock</w:t>
            </w:r>
          </w:p>
        </w:tc>
        <w:tc>
          <w:tcPr>
            <w:tcW w:type="dxa" w:w="2340"/>
          </w:tcPr>
          <w:p>
            <w:r>
              <w:rPr>
                <w:rFonts w:ascii="Calibri" w:hAnsi="Calibri"/>
              </w:rPr>
              <w:t>requires-python, tool.poetry.dependencies.python</w:t>
            </w:r>
          </w:p>
        </w:tc>
      </w:tr>
      <w:tr>
        <w:tc>
          <w:tcPr>
            <w:tcW w:type="dxa" w:w="2340"/>
          </w:tcPr>
          <w:p>
            <w:r>
              <w:rPr>
                <w:rFonts w:ascii="Calibri" w:hAnsi="Calibri"/>
              </w:rPr>
              <w:t>Rust</w:t>
            </w:r>
          </w:p>
        </w:tc>
        <w:tc>
          <w:tcPr>
            <w:tcW w:type="dxa" w:w="2340"/>
          </w:tcPr>
          <w:p>
            <w:r>
              <w:rPr>
                <w:rFonts w:ascii="Calibri" w:hAnsi="Calibri"/>
              </w:rPr>
              <w:t>Cargo.toml</w:t>
            </w:r>
          </w:p>
        </w:tc>
        <w:tc>
          <w:tcPr>
            <w:tcW w:type="dxa" w:w="2340"/>
          </w:tcPr>
          <w:p>
            <w:r>
              <w:rPr>
                <w:rFonts w:ascii="Calibri" w:hAnsi="Calibri"/>
              </w:rPr>
              <w:t>Cargo.lock</w:t>
            </w:r>
          </w:p>
        </w:tc>
        <w:tc>
          <w:tcPr>
            <w:tcW w:type="dxa" w:w="2340"/>
          </w:tcPr>
          <w:p>
            <w:r>
              <w:rPr>
                <w:rFonts w:ascii="Calibri" w:hAnsi="Calibri"/>
              </w:rPr>
              <w:t>package.rust-version</w:t>
            </w:r>
          </w:p>
        </w:tc>
      </w:tr>
      <w:tr>
        <w:tc>
          <w:tcPr>
            <w:tcW w:type="dxa" w:w="2340"/>
          </w:tcPr>
          <w:p>
            <w:r>
              <w:rPr>
                <w:rFonts w:ascii="Calibri" w:hAnsi="Calibri"/>
              </w:rPr>
              <w:t>Go</w:t>
            </w:r>
          </w:p>
        </w:tc>
        <w:tc>
          <w:tcPr>
            <w:tcW w:type="dxa" w:w="2340"/>
          </w:tcPr>
          <w:p>
            <w:r>
              <w:rPr>
                <w:rFonts w:ascii="Calibri" w:hAnsi="Calibri"/>
              </w:rPr>
              <w:t>go.mod</w:t>
            </w:r>
          </w:p>
        </w:tc>
        <w:tc>
          <w:tcPr>
            <w:tcW w:type="dxa" w:w="2340"/>
          </w:tcPr>
          <w:p>
            <w:r>
              <w:rPr>
                <w:rFonts w:ascii="Calibri" w:hAnsi="Calibri"/>
              </w:rPr>
              <w:t>go.sum</w:t>
            </w:r>
          </w:p>
        </w:tc>
        <w:tc>
          <w:tcPr>
            <w:tcW w:type="dxa" w:w="2340"/>
          </w:tcPr>
          <w:p>
            <w:r>
              <w:rPr>
                <w:rFonts w:ascii="Calibri" w:hAnsi="Calibri"/>
              </w:rPr>
              <w:t>go directive (e.g. go 1.21.5)</w:t>
            </w:r>
          </w:p>
        </w:tc>
      </w:tr>
    </w:tbl>
    <w:p>
      <w:pPr>
        <w:spacing w:after="120"/>
      </w:pPr>
    </w:p>
    <w:p>
      <w:pPr>
        <w:spacing w:before="360" w:after="120"/>
      </w:pPr>
      <w:r>
        <w:rPr>
          <w:rFonts w:ascii="Calibri" w:hAnsi="Calibri"/>
          <w:b/>
          <w:color w:val="1A237E"/>
          <w:sz w:val="36"/>
        </w:rPr>
        <w:t>4. Resolution Engine &amp; System Dependency Fallback</w:t>
      </w:r>
    </w:p>
    <w:p>
      <w:pPr>
        <w:spacing w:after="120" w:line="276" w:lineRule="auto"/>
      </w:pPr>
      <w:r>
        <w:rPr>
          <w:rFonts w:ascii="Calibri" w:hAnsi="Calibri"/>
          <w:color w:val="333333"/>
          <w:sz w:val="22"/>
        </w:rPr>
        <w:t>The Resolution Engine evaluates parsed ProjectManifest objects against the host SystemSnapshot. System dependency data is externalized into system_deps.json and loaded via importlib.resources at runtime with strict JSON schema validation.</w:t>
      </w:r>
    </w:p>
    <w:p>
      <w:pPr>
        <w:spacing w:before="240" w:after="80"/>
      </w:pPr>
      <w:r>
        <w:rPr>
          <w:rFonts w:ascii="Calibri" w:hAnsi="Calibri"/>
          <w:b/>
          <w:color w:val="311B92"/>
          <w:sz w:val="28"/>
        </w:rPr>
        <w:t>The 6-Tier Library Detection Fallback Chain (lib_detector.py)</w:t>
      </w:r>
    </w:p>
    <w:p>
      <w:pPr>
        <w:spacing w:after="120" w:line="276" w:lineRule="auto"/>
      </w:pPr>
      <w:r>
        <w:rPr>
          <w:rFonts w:ascii="Calibri" w:hAnsi="Calibri"/>
          <w:color w:val="333333"/>
          <w:sz w:val="22"/>
        </w:rPr>
        <w:t>When a package requires a C/C++ library (e.g. cryptography -&gt; openssl, canvas -&gt; cairo, sharp -&gt; vips), ZeroGravity uses lib_detector.py to execute a 6-tier detection chain until the library is found:</w:t>
      </w:r>
    </w:p>
    <w:p>
      <w:pPr>
        <w:pStyle w:val="ListBullet"/>
        <w:spacing w:after="60" w:line="276" w:lineRule="auto"/>
      </w:pPr>
      <w:r>
        <w:rPr>
          <w:rFonts w:ascii="Calibri" w:hAnsi="Calibri"/>
          <w:b/>
          <w:color w:val="333333"/>
          <w:sz w:val="22"/>
        </w:rPr>
        <w:t xml:space="preserve">1. </w:t>
      </w:r>
      <w:r>
        <w:rPr>
          <w:rFonts w:ascii="Calibri" w:hAnsi="Calibri"/>
          <w:color w:val="333333"/>
          <w:sz w:val="22"/>
        </w:rPr>
        <w:t>Tier 1 (pkg-config): Executes pkg-config --exists &lt;name&gt; then pkg-config --modversion &lt;name&gt;.</w:t>
      </w:r>
    </w:p>
    <w:p>
      <w:pPr>
        <w:pStyle w:val="ListBullet"/>
        <w:spacing w:after="60" w:line="276" w:lineRule="auto"/>
      </w:pPr>
      <w:r>
        <w:rPr>
          <w:rFonts w:ascii="Calibri" w:hAnsi="Calibri"/>
          <w:b/>
          <w:color w:val="333333"/>
          <w:sz w:val="22"/>
        </w:rPr>
        <w:t xml:space="preserve">2. </w:t>
      </w:r>
      <w:r>
        <w:rPr>
          <w:rFonts w:ascii="Calibri" w:hAnsi="Calibri"/>
          <w:color w:val="333333"/>
          <w:sz w:val="22"/>
        </w:rPr>
        <w:t>Tier 2 (ldconfig): Executes ldconfig -p on Linux and parses shared library cache for lib&lt;name&gt;.so.</w:t>
      </w:r>
    </w:p>
    <w:p>
      <w:pPr>
        <w:pStyle w:val="ListBullet"/>
        <w:spacing w:after="60" w:line="276" w:lineRule="auto"/>
      </w:pPr>
      <w:r>
        <w:rPr>
          <w:rFonts w:ascii="Calibri" w:hAnsi="Calibri"/>
          <w:b/>
          <w:color w:val="333333"/>
          <w:sz w:val="22"/>
        </w:rPr>
        <w:t xml:space="preserve">3. </w:t>
      </w:r>
      <w:r>
        <w:rPr>
          <w:rFonts w:ascii="Calibri" w:hAnsi="Calibri"/>
          <w:color w:val="333333"/>
          <w:sz w:val="22"/>
        </w:rPr>
        <w:t>Tier 3 (dpkg): Executes dpkg -l &lt;apt_name&gt; on Debian/Ubuntu to check installation status and version.</w:t>
      </w:r>
    </w:p>
    <w:p>
      <w:pPr>
        <w:pStyle w:val="ListBullet"/>
        <w:spacing w:after="60" w:line="276" w:lineRule="auto"/>
      </w:pPr>
      <w:r>
        <w:rPr>
          <w:rFonts w:ascii="Calibri" w:hAnsi="Calibri"/>
          <w:b/>
          <w:color w:val="333333"/>
          <w:sz w:val="22"/>
        </w:rPr>
        <w:t xml:space="preserve">4. </w:t>
      </w:r>
      <w:r>
        <w:rPr>
          <w:rFonts w:ascii="Calibri" w:hAnsi="Calibri"/>
          <w:color w:val="333333"/>
          <w:sz w:val="22"/>
        </w:rPr>
        <w:t>Tier 4 (rpm): Executes rpm -q &lt;rpm_name&gt; on RHEL/Fedora to extract installed RPM versions.</w:t>
      </w:r>
    </w:p>
    <w:p>
      <w:pPr>
        <w:pStyle w:val="ListBullet"/>
        <w:spacing w:after="60" w:line="276" w:lineRule="auto"/>
      </w:pPr>
      <w:r>
        <w:rPr>
          <w:rFonts w:ascii="Calibri" w:hAnsi="Calibri"/>
          <w:b/>
          <w:color w:val="333333"/>
          <w:sz w:val="22"/>
        </w:rPr>
        <w:t xml:space="preserve">5. </w:t>
      </w:r>
      <w:r>
        <w:rPr>
          <w:rFonts w:ascii="Calibri" w:hAnsi="Calibri"/>
          <w:color w:val="333333"/>
          <w:sz w:val="22"/>
        </w:rPr>
        <w:t>Tier 5 (brew): Executes brew list &lt;brew_name&gt; on macOS Homebrew.</w:t>
      </w:r>
    </w:p>
    <w:p>
      <w:pPr>
        <w:pStyle w:val="ListBullet"/>
        <w:spacing w:after="60" w:line="276" w:lineRule="auto"/>
      </w:pPr>
      <w:r>
        <w:rPr>
          <w:rFonts w:ascii="Calibri" w:hAnsi="Calibri"/>
          <w:b/>
          <w:color w:val="333333"/>
          <w:sz w:val="22"/>
        </w:rPr>
        <w:t xml:space="preserve">6. </w:t>
      </w:r>
      <w:r>
        <w:rPr>
          <w:rFonts w:ascii="Calibri" w:hAnsi="Calibri"/>
          <w:color w:val="333333"/>
          <w:sz w:val="22"/>
        </w:rPr>
        <w:t>Tier 6 (shutil.which): Final fallback lookup for executable binary wrappers.</w:t>
      </w:r>
    </w:p>
    <w:p>
      <w:pPr>
        <w:spacing w:after="120" w:line="276" w:lineRule="auto"/>
      </w:pPr>
      <w:r>
        <w:rPr>
          <w:rFonts w:ascii="Calibri" w:hAnsi="Calibri"/>
          <w:color w:val="333333"/>
          <w:sz w:val="22"/>
        </w:rPr>
        <w:t>Probing Deduplication: System binary and library lookups run ONCE during initial environment probing and populate SystemSnapshot. When checking dependencies across 100 packages, lookup_system_deps executes instant in-memory lookups, eliminating redundant subprocess invocations.</w:t>
      </w:r>
    </w:p>
    <w:p>
      <w:pPr>
        <w:spacing w:before="360" w:after="120"/>
      </w:pPr>
      <w:r>
        <w:rPr>
          <w:rFonts w:ascii="Calibri" w:hAnsi="Calibri"/>
          <w:b/>
          <w:color w:val="1A237E"/>
          <w:sz w:val="36"/>
        </w:rPr>
        <w:t>5. Self-Healing Engine (zg heal &amp; zg doctor)</w:t>
      </w:r>
    </w:p>
    <w:p>
      <w:pPr>
        <w:spacing w:after="120" w:line="276" w:lineRule="auto"/>
      </w:pPr>
      <w:r>
        <w:rPr>
          <w:rFonts w:ascii="Calibri" w:hAnsi="Calibri"/>
          <w:color w:val="333333"/>
          <w:sz w:val="22"/>
        </w:rPr>
        <w:t>When conflict detection identifies missing engines or version mismatches, HealingEngine generates non-destructive remediation plans.</w:t>
      </w:r>
    </w:p>
    <w:p>
      <w:pPr>
        <w:pStyle w:val="ListBullet"/>
        <w:spacing w:after="60" w:line="276" w:lineRule="auto"/>
      </w:pPr>
      <w:r>
        <w:rPr>
          <w:rFonts w:ascii="Calibri" w:hAnsi="Calibri"/>
          <w:b/>
          <w:color w:val="333333"/>
          <w:sz w:val="22"/>
        </w:rPr>
        <w:t xml:space="preserve">• </w:t>
      </w:r>
      <w:r>
        <w:rPr>
          <w:rFonts w:ascii="Calibri" w:hAnsi="Calibri"/>
          <w:color w:val="333333"/>
          <w:sz w:val="22"/>
        </w:rPr>
        <w:t>NVM (Node Version Manager): Sourced subshell execution via bash -c '. "&lt;nvm_script&gt;" &amp;&amp; nvm install &lt;version&gt; &amp;&amp; nvm use &lt;version&gt;'.</w:t>
      </w:r>
    </w:p>
    <w:p>
      <w:pPr>
        <w:pStyle w:val="ListBullet"/>
        <w:spacing w:after="60" w:line="276" w:lineRule="auto"/>
      </w:pPr>
      <w:r>
        <w:rPr>
          <w:rFonts w:ascii="Calibri" w:hAnsi="Calibri"/>
          <w:b/>
          <w:color w:val="333333"/>
          <w:sz w:val="22"/>
        </w:rPr>
        <w:t xml:space="preserve">• </w:t>
      </w:r>
      <w:r>
        <w:rPr>
          <w:rFonts w:ascii="Calibri" w:hAnsi="Calibri"/>
          <w:color w:val="333333"/>
          <w:sz w:val="22"/>
        </w:rPr>
        <w:t>Pyenv (Python Version Manager): Direct execution via pyenv install -s &lt;version&gt; &amp;&amp; pyenv local &lt;version&gt;.</w:t>
      </w:r>
    </w:p>
    <w:p>
      <w:pPr>
        <w:pStyle w:val="ListBullet"/>
        <w:spacing w:after="60" w:line="276" w:lineRule="auto"/>
      </w:pPr>
      <w:r>
        <w:rPr>
          <w:rFonts w:ascii="Calibri" w:hAnsi="Calibri"/>
          <w:b/>
          <w:color w:val="333333"/>
          <w:sz w:val="22"/>
        </w:rPr>
        <w:t xml:space="preserve">• </w:t>
      </w:r>
      <w:r>
        <w:rPr>
          <w:rFonts w:ascii="Calibri" w:hAnsi="Calibri"/>
          <w:color w:val="333333"/>
          <w:sz w:val="22"/>
        </w:rPr>
        <w:t>Rustup (Rust Toolchain Manager): Direct execution via rustup override set &lt;version&gt;.</w:t>
      </w:r>
    </w:p>
    <w:p>
      <w:pPr>
        <w:spacing w:after="120" w:line="276" w:lineRule="auto"/>
      </w:pPr>
      <w:r>
        <w:rPr>
          <w:rFonts w:ascii="Calibri" w:hAnsi="Calibri"/>
          <w:color w:val="333333"/>
          <w:sz w:val="22"/>
        </w:rPr>
        <w:t>zg doctor Flow: Combines System Audit (Step 1) -&gt; Project Scan (Step 2) -&gt; Remediation Plan &amp; Execution (Step 3) into a guided narrative flow.</w:t>
      </w:r>
    </w:p>
    <w:p>
      <w:pPr>
        <w:spacing w:before="360" w:after="120"/>
      </w:pPr>
      <w:r>
        <w:rPr>
          <w:rFonts w:ascii="Calibri" w:hAnsi="Calibri"/>
          <w:b/>
          <w:color w:val="1A237E"/>
          <w:sz w:val="36"/>
        </w:rPr>
        <w:t>6. Content-Addressable Deduplication Store</w:t>
      </w:r>
    </w:p>
    <w:p>
      <w:pPr>
        <w:spacing w:after="120" w:line="276" w:lineRule="auto"/>
      </w:pPr>
      <w:r>
        <w:rPr>
          <w:rFonts w:ascii="Calibri" w:hAnsi="Calibri"/>
          <w:color w:val="333333"/>
          <w:sz w:val="22"/>
        </w:rPr>
        <w:t>DeduplicationEngine centralizes duplicate package directories (node_modules/lodash, .venv/lib/...) into ~/.zerogravity/store based on deterministic SHA-256 content hashes.</w:t>
      </w:r>
    </w:p>
    <w:p>
      <w:pPr>
        <w:pStyle w:val="ListBullet"/>
        <w:spacing w:after="60" w:line="276" w:lineRule="auto"/>
      </w:pPr>
      <w:r>
        <w:rPr>
          <w:rFonts w:ascii="Calibri" w:hAnsi="Calibri"/>
          <w:b/>
          <w:color w:val="333333"/>
          <w:sz w:val="22"/>
        </w:rPr>
        <w:t xml:space="preserve">• </w:t>
      </w:r>
      <w:r>
        <w:rPr>
          <w:rFonts w:ascii="Calibri" w:hAnsi="Calibri"/>
          <w:color w:val="333333"/>
          <w:sz w:val="22"/>
        </w:rPr>
        <w:t>Cross-Platform Linking: Uses Windows Junction Points (mklink /J) with symlink fallback on Windows, and POSIX symlinks on Linux/macOS.</w:t>
      </w:r>
    </w:p>
    <w:p>
      <w:pPr>
        <w:pStyle w:val="ListBullet"/>
        <w:spacing w:after="60" w:line="276" w:lineRule="auto"/>
      </w:pPr>
      <w:r>
        <w:rPr>
          <w:rFonts w:ascii="Calibri" w:hAnsi="Calibri"/>
          <w:b/>
          <w:color w:val="333333"/>
          <w:sz w:val="22"/>
        </w:rPr>
        <w:t xml:space="preserve">• </w:t>
      </w:r>
      <w:r>
        <w:rPr>
          <w:rFonts w:ascii="Calibri" w:hAnsi="Calibri"/>
          <w:color w:val="333333"/>
          <w:sz w:val="22"/>
        </w:rPr>
        <w:t>Read-Only Safety: Ingested packages in the central store are marked read-only (chmod 0444) to prevent accidental cross-project mutation.</w:t>
      </w:r>
    </w:p>
    <w:p>
      <w:pPr>
        <w:pStyle w:val="ListBullet"/>
        <w:spacing w:after="60" w:line="276" w:lineRule="auto"/>
      </w:pPr>
      <w:r>
        <w:rPr>
          <w:rFonts w:ascii="Calibri" w:hAnsi="Calibri"/>
          <w:b/>
          <w:color w:val="333333"/>
          <w:sz w:val="22"/>
        </w:rPr>
        <w:t xml:space="preserve">• </w:t>
      </w:r>
      <w:r>
        <w:rPr>
          <w:rFonts w:ascii="Calibri" w:hAnsi="Calibri"/>
          <w:color w:val="333333"/>
          <w:sz w:val="22"/>
        </w:rPr>
        <w:t>SQLite WAL Registry: Tracks active links and package references in ~/.zerogravity/registry.db using WAL mode (PRAGMA journal_mode=WAL) and 5000ms busy timeouts for process concurrency safety.</w:t>
      </w:r>
    </w:p>
    <w:p>
      <w:pPr>
        <w:spacing w:before="360" w:after="120"/>
      </w:pPr>
      <w:r>
        <w:rPr>
          <w:rFonts w:ascii="Calibri" w:hAnsi="Calibri"/>
          <w:b/>
          <w:color w:val="1A237E"/>
          <w:sz w:val="36"/>
        </w:rPr>
        <w:t>7. Security Auditing &amp; Outdated Dependency Analysis</w:t>
      </w:r>
    </w:p>
    <w:p>
      <w:pPr>
        <w:spacing w:before="240" w:after="80"/>
      </w:pPr>
      <w:r>
        <w:rPr>
          <w:rFonts w:ascii="Calibri" w:hAnsi="Calibri"/>
          <w:b/>
          <w:color w:val="311B92"/>
          <w:sz w:val="28"/>
        </w:rPr>
        <w:t>OSV.dev Security Audit (zg audit-security)</w:t>
      </w:r>
    </w:p>
    <w:p>
      <w:pPr>
        <w:spacing w:after="120" w:line="276" w:lineRule="auto"/>
      </w:pPr>
      <w:r>
        <w:rPr>
          <w:rFonts w:ascii="Calibri" w:hAnsi="Calibri"/>
          <w:color w:val="333333"/>
          <w:sz w:val="22"/>
        </w:rPr>
        <w:t>Queries api.osv.dev/v1/querybatch in batches of 500 package triples (ecosystem, name, version). Maps CVSS vector scores to CRITICAL, HIGH, MODERATE, LOW severity levels and extracts primary CVE aliases. Includes 1-hour TTL disk caching (~/.zerogravity/osv_cache.json) and --offline support.</w:t>
      </w:r>
    </w:p>
    <w:p>
      <w:pPr>
        <w:spacing w:before="240" w:after="80"/>
      </w:pPr>
      <w:r>
        <w:rPr>
          <w:rFonts w:ascii="Calibri" w:hAnsi="Calibri"/>
          <w:b/>
          <w:color w:val="311B92"/>
          <w:sz w:val="28"/>
        </w:rPr>
        <w:t>Outdated Dependency Checker (zg outdated)</w:t>
      </w:r>
    </w:p>
    <w:p>
      <w:pPr>
        <w:spacing w:after="120" w:line="276" w:lineRule="auto"/>
      </w:pPr>
      <w:r>
        <w:rPr>
          <w:rFonts w:ascii="Calibri" w:hAnsi="Calibri"/>
          <w:color w:val="333333"/>
          <w:sz w:val="22"/>
        </w:rPr>
        <w:t>Queries npm registry (registry.npmjs.org) and PyPI REST APIs (pypi.org/pypi/&lt;pkg&gt;/json) with 1-hour TTL disk caching. Classifies version drift into MAJOR, MINOR, PATCH, or UP_TO_DATE using packaging.version PEP 440 / SemVer comparison.</w:t>
      </w:r>
    </w:p>
    <w:p>
      <w:pPr>
        <w:spacing w:before="360" w:after="120"/>
      </w:pPr>
      <w:r>
        <w:rPr>
          <w:rFonts w:ascii="Calibri" w:hAnsi="Calibri"/>
          <w:b/>
          <w:color w:val="1A237E"/>
          <w:sz w:val="36"/>
        </w:rPr>
        <w:t>8. Docker &amp; Devcontainer Awareness</w:t>
      </w:r>
    </w:p>
    <w:p>
      <w:pPr>
        <w:spacing w:after="120" w:line="276" w:lineRule="auto"/>
      </w:pPr>
      <w:r>
        <w:rPr>
          <w:rFonts w:ascii="Calibri" w:hAnsi="Calibri"/>
          <w:color w:val="333333"/>
          <w:sz w:val="22"/>
        </w:rPr>
        <w:t>Projects containing Dockerfile, Containerfile, .devcontainer/devcontainer.json, or docker-compose.yml have their container_file attribute set automatically. In conflict detection, host system-binary checks are suppressed (emitting an INFO-level CONTAINER_RESOLVED issue) because dependencies are container-resolved. Developers can force host checking via --check-host-anyway.</w:t>
      </w:r>
    </w:p>
    <w:p>
      <w:pPr>
        <w:spacing w:before="360" w:after="120"/>
      </w:pPr>
      <w:r>
        <w:rPr>
          <w:rFonts w:ascii="Calibri" w:hAnsi="Calibri"/>
          <w:b/>
          <w:color w:val="1A237E"/>
          <w:sz w:val="36"/>
        </w:rPr>
        <w:t>9. Performance, Caching &amp; CI/CD Integration</w:t>
      </w:r>
    </w:p>
    <w:p>
      <w:pPr>
        <w:pStyle w:val="ListBullet"/>
        <w:spacing w:after="60" w:line="276" w:lineRule="auto"/>
      </w:pPr>
      <w:r>
        <w:rPr>
          <w:rFonts w:ascii="Calibri" w:hAnsi="Calibri"/>
          <w:b/>
          <w:color w:val="333333"/>
          <w:sz w:val="22"/>
        </w:rPr>
        <w:t xml:space="preserve">• </w:t>
      </w:r>
      <w:r>
        <w:rPr>
          <w:rFonts w:ascii="Calibri" w:hAnsi="Calibri"/>
          <w:color w:val="333333"/>
          <w:sz w:val="22"/>
        </w:rPr>
        <w:t>ScanCacheManager: 3-tier scan result caching (~/.zerogravity/scan_cache.json) using file counts, mtime/size checks, and 64KB chunked SHA-256 content hashing fallback.</w:t>
      </w:r>
    </w:p>
    <w:p>
      <w:pPr>
        <w:pStyle w:val="ListBullet"/>
        <w:spacing w:after="60" w:line="276" w:lineRule="auto"/>
      </w:pPr>
      <w:r>
        <w:rPr>
          <w:rFonts w:ascii="Calibri" w:hAnsi="Calibri"/>
          <w:b/>
          <w:color w:val="333333"/>
          <w:sz w:val="22"/>
        </w:rPr>
        <w:t xml:space="preserve">• </w:t>
      </w:r>
      <w:r>
        <w:rPr>
          <w:rFonts w:ascii="Calibri" w:hAnsi="Calibri"/>
          <w:color w:val="333333"/>
          <w:sz w:val="22"/>
        </w:rPr>
        <w:t>SARIF 2.1.0 Exporter: --format sarif outputs OASIS SARIF 2.1.0 JSON documents conforming to GitHub Code Scanning schema.</w:t>
      </w:r>
    </w:p>
    <w:p>
      <w:pPr>
        <w:pStyle w:val="ListBullet"/>
        <w:spacing w:after="60" w:line="276" w:lineRule="auto"/>
      </w:pPr>
      <w:r>
        <w:rPr>
          <w:rFonts w:ascii="Calibri" w:hAnsi="Calibri"/>
          <w:b/>
          <w:color w:val="333333"/>
          <w:sz w:val="22"/>
        </w:rPr>
        <w:t xml:space="preserve">• </w:t>
      </w:r>
      <w:r>
        <w:rPr>
          <w:rFonts w:ascii="Calibri" w:hAnsi="Calibri"/>
          <w:color w:val="333333"/>
          <w:sz w:val="22"/>
        </w:rPr>
        <w:t>JUnit XML Exporter: --format junit outputs JUnit XML test report documents for Jenkins, GitLab CI, and Azure DevOps.</w:t>
      </w:r>
    </w:p>
    <w:p>
      <w:pPr>
        <w:pStyle w:val="ListBullet"/>
        <w:spacing w:after="60" w:line="276" w:lineRule="auto"/>
      </w:pPr>
      <w:r>
        <w:rPr>
          <w:rFonts w:ascii="Calibri" w:hAnsi="Calibri"/>
          <w:b/>
          <w:color w:val="333333"/>
          <w:sz w:val="22"/>
        </w:rPr>
        <w:t xml:space="preserve">• </w:t>
      </w:r>
      <w:r>
        <w:rPr>
          <w:rFonts w:ascii="Calibri" w:hAnsi="Calibri"/>
          <w:color w:val="333333"/>
          <w:sz w:val="22"/>
        </w:rPr>
        <w:t>Shell Completion: Built-in tab completion for Bash, Zsh, Fish, and PowerShell via zg --install-completion.</w:t>
      </w:r>
    </w:p>
    <w:p>
      <w:pPr>
        <w:spacing w:before="360" w:after="120"/>
      </w:pPr>
      <w:r>
        <w:rPr>
          <w:rFonts w:ascii="Calibri" w:hAnsi="Calibri"/>
          <w:b/>
          <w:color w:val="1A237E"/>
          <w:sz w:val="36"/>
        </w:rPr>
        <w:t>10. Verification Summary &amp; CLI Reference</w:t>
      </w:r>
    </w:p>
    <w:p>
      <w:pPr>
        <w:spacing w:after="120" w:line="276" w:lineRule="auto"/>
      </w:pPr>
      <w:r>
        <w:rPr>
          <w:rFonts w:ascii="Calibri" w:hAnsi="Calibri"/>
          <w:color w:val="333333"/>
          <w:sz w:val="22"/>
        </w:rPr>
        <w:t>Verification Metrics:</w:t>
      </w:r>
    </w:p>
    <w:p>
      <w:pPr>
        <w:pStyle w:val="ListBullet"/>
        <w:spacing w:after="60" w:line="276" w:lineRule="auto"/>
      </w:pPr>
      <w:r>
        <w:rPr>
          <w:rFonts w:ascii="Calibri" w:hAnsi="Calibri"/>
          <w:b/>
          <w:color w:val="333333"/>
          <w:sz w:val="22"/>
        </w:rPr>
        <w:t xml:space="preserve">✓ </w:t>
      </w:r>
      <w:r>
        <w:rPr>
          <w:rFonts w:ascii="Calibri" w:hAnsi="Calibri"/>
          <w:color w:val="333333"/>
          <w:sz w:val="22"/>
        </w:rPr>
        <w:t>Pytest Test Suite: 217 / 217 passed (100% pass rate across 19 test files).</w:t>
      </w:r>
    </w:p>
    <w:p>
      <w:pPr>
        <w:pStyle w:val="ListBullet"/>
        <w:spacing w:after="60" w:line="276" w:lineRule="auto"/>
      </w:pPr>
      <w:r>
        <w:rPr>
          <w:rFonts w:ascii="Calibri" w:hAnsi="Calibri"/>
          <w:b/>
          <w:color w:val="333333"/>
          <w:sz w:val="22"/>
        </w:rPr>
        <w:t xml:space="preserve">✓ </w:t>
      </w:r>
      <w:r>
        <w:rPr>
          <w:rFonts w:ascii="Calibri" w:hAnsi="Calibri"/>
          <w:color w:val="333333"/>
          <w:sz w:val="22"/>
        </w:rPr>
        <w:t>Ruff Linter: 0 errors (All checks passed!).</w:t>
      </w:r>
    </w:p>
    <w:p>
      <w:pPr>
        <w:pStyle w:val="ListBullet"/>
        <w:spacing w:after="60" w:line="276" w:lineRule="auto"/>
      </w:pPr>
      <w:r>
        <w:rPr>
          <w:rFonts w:ascii="Calibri" w:hAnsi="Calibri"/>
          <w:b/>
          <w:color w:val="333333"/>
          <w:sz w:val="22"/>
        </w:rPr>
        <w:t xml:space="preserve">✓ </w:t>
      </w:r>
      <w:r>
        <w:rPr>
          <w:rFonts w:ascii="Calibri" w:hAnsi="Calibri"/>
          <w:color w:val="333333"/>
          <w:sz w:val="22"/>
        </w:rPr>
        <w:t>Mypy Type Checker: 0 errors across 54 source files.</w:t>
      </w:r>
    </w:p>
    <w:p>
      <w:pPr>
        <w:spacing w:before="240" w:after="80"/>
      </w:pPr>
      <w:r>
        <w:rPr>
          <w:rFonts w:ascii="Calibri" w:hAnsi="Calibri"/>
          <w:b/>
          <w:color w:val="311B92"/>
          <w:sz w:val="28"/>
        </w:rPr>
        <w:t>Complete CLI Command Reference</w:t>
      </w:r>
    </w:p>
    <w:tbl>
      <w:tblPr>
        <w:tblW w:type="auto" w:w="0"/>
        <w:jc w:val="center"/>
        <w:tblLook w:firstColumn="1" w:firstRow="1" w:lastColumn="0" w:lastRow="0" w:noHBand="0" w:noVBand="1" w:val="04A0"/>
      </w:tblPr>
      <w:tblGrid>
        <w:gridCol w:w="3120"/>
        <w:gridCol w:w="3120"/>
        <w:gridCol w:w="3120"/>
      </w:tblGrid>
      <w:tr>
        <w:tc>
          <w:tcPr>
            <w:tcW w:type="dxa" w:w="3120"/>
          </w:tcPr>
          <w:p>
            <w:r>
              <w:rPr>
                <w:rFonts w:ascii="Calibri" w:hAnsi="Calibri"/>
                <w:b/>
              </w:rPr>
              <w:t>Command</w:t>
            </w:r>
          </w:p>
        </w:tc>
        <w:tc>
          <w:tcPr>
            <w:tcW w:type="dxa" w:w="3120"/>
          </w:tcPr>
          <w:p>
            <w:r>
              <w:rPr>
                <w:rFonts w:ascii="Calibri" w:hAnsi="Calibri"/>
                <w:b/>
              </w:rPr>
              <w:t>Description</w:t>
            </w:r>
          </w:p>
        </w:tc>
        <w:tc>
          <w:tcPr>
            <w:tcW w:type="dxa" w:w="3120"/>
          </w:tcPr>
          <w:p>
            <w:r>
              <w:rPr>
                <w:rFonts w:ascii="Calibri" w:hAnsi="Calibri"/>
                <w:b/>
              </w:rPr>
              <w:t>Primary Options</w:t>
            </w:r>
          </w:p>
        </w:tc>
      </w:tr>
      <w:tr>
        <w:tc>
          <w:tcPr>
            <w:tcW w:type="dxa" w:w="3120"/>
          </w:tcPr>
          <w:p>
            <w:r>
              <w:rPr>
                <w:rFonts w:ascii="Calibri" w:hAnsi="Calibri"/>
              </w:rPr>
              <w:t>zg scan [PATHS...]</w:t>
            </w:r>
          </w:p>
        </w:tc>
        <w:tc>
          <w:tcPr>
            <w:tcW w:type="dxa" w:w="3120"/>
          </w:tcPr>
          <w:p>
            <w:r>
              <w:rPr>
                <w:rFonts w:ascii="Calibri" w:hAnsi="Calibri"/>
              </w:rPr>
              <w:t>Scan projects for conflicts, missing binaries, security vulnerabilities, and outdated packages.</w:t>
            </w:r>
          </w:p>
        </w:tc>
        <w:tc>
          <w:tcPr>
            <w:tcW w:type="dxa" w:w="3120"/>
          </w:tcPr>
          <w:p>
            <w:r>
              <w:rPr>
                <w:rFonts w:ascii="Calibri" w:hAnsi="Calibri"/>
              </w:rPr>
              <w:t>--format (table/json/sarif/junit), --recursive, --no-cache, --offline, --check-host-anyway</w:t>
            </w:r>
          </w:p>
        </w:tc>
      </w:tr>
      <w:tr>
        <w:tc>
          <w:tcPr>
            <w:tcW w:type="dxa" w:w="3120"/>
          </w:tcPr>
          <w:p>
            <w:r>
              <w:rPr>
                <w:rFonts w:ascii="Calibri" w:hAnsi="Calibri"/>
              </w:rPr>
              <w:t>zg status</w:t>
            </w:r>
          </w:p>
        </w:tc>
        <w:tc>
          <w:tcPr>
            <w:tcW w:type="dxa" w:w="3120"/>
          </w:tcPr>
          <w:p>
            <w:r>
              <w:rPr>
                <w:rFonts w:ascii="Calibri" w:hAnsi="Calibri"/>
              </w:rPr>
              <w:t>Display system health dashboard, binary status grid, and dedup store statistics.</w:t>
            </w:r>
          </w:p>
        </w:tc>
        <w:tc>
          <w:tcPr>
            <w:tcW w:type="dxa" w:w="3120"/>
          </w:tcPr>
          <w:p>
            <w:r>
              <w:rPr>
                <w:rFonts w:ascii="Calibri" w:hAnsi="Calibri"/>
              </w:rPr>
              <w:t>None</w:t>
            </w:r>
          </w:p>
        </w:tc>
      </w:tr>
      <w:tr>
        <w:tc>
          <w:tcPr>
            <w:tcW w:type="dxa" w:w="3120"/>
          </w:tcPr>
          <w:p>
            <w:r>
              <w:rPr>
                <w:rFonts w:ascii="Calibri" w:hAnsi="Calibri"/>
              </w:rPr>
              <w:t>zg audit</w:t>
            </w:r>
          </w:p>
        </w:tc>
        <w:tc>
          <w:tcPr>
            <w:tcW w:type="dxa" w:w="3120"/>
          </w:tcPr>
          <w:p>
            <w:r>
              <w:rPr>
                <w:rFonts w:ascii="Calibri" w:hAnsi="Calibri"/>
              </w:rPr>
              <w:t>Audit host OS environment binaries, platform details, and detected version managers.</w:t>
            </w:r>
          </w:p>
        </w:tc>
        <w:tc>
          <w:tcPr>
            <w:tcW w:type="dxa" w:w="3120"/>
          </w:tcPr>
          <w:p>
            <w:r>
              <w:rPr>
                <w:rFonts w:ascii="Calibri" w:hAnsi="Calibri"/>
              </w:rPr>
              <w:t>--format (table/json)</w:t>
            </w:r>
          </w:p>
        </w:tc>
      </w:tr>
      <w:tr>
        <w:tc>
          <w:tcPr>
            <w:tcW w:type="dxa" w:w="3120"/>
          </w:tcPr>
          <w:p>
            <w:r>
              <w:rPr>
                <w:rFonts w:ascii="Calibri" w:hAnsi="Calibri"/>
              </w:rPr>
              <w:t>zg doctor [PATH]</w:t>
            </w:r>
          </w:p>
        </w:tc>
        <w:tc>
          <w:tcPr>
            <w:tcW w:type="dxa" w:w="3120"/>
          </w:tcPr>
          <w:p>
            <w:r>
              <w:rPr>
                <w:rFonts w:ascii="Calibri" w:hAnsi="Calibri"/>
              </w:rPr>
              <w:t>Guided 3-step diagnostic flow (Audit -&gt; Scan -&gt; Self-Heal offer).</w:t>
            </w:r>
          </w:p>
        </w:tc>
        <w:tc>
          <w:tcPr>
            <w:tcW w:type="dxa" w:w="3120"/>
          </w:tcPr>
          <w:p>
            <w:r>
              <w:rPr>
                <w:rFonts w:ascii="Calibri" w:hAnsi="Calibri"/>
              </w:rPr>
              <w:t>--auto-approve</w:t>
            </w:r>
          </w:p>
        </w:tc>
      </w:tr>
      <w:tr>
        <w:tc>
          <w:tcPr>
            <w:tcW w:type="dxa" w:w="3120"/>
          </w:tcPr>
          <w:p>
            <w:r>
              <w:rPr>
                <w:rFonts w:ascii="Calibri" w:hAnsi="Calibri"/>
              </w:rPr>
              <w:t>zg heal [PATH]</w:t>
            </w:r>
          </w:p>
        </w:tc>
        <w:tc>
          <w:tcPr>
            <w:tcW w:type="dxa" w:w="3120"/>
          </w:tcPr>
          <w:p>
            <w:r>
              <w:rPr>
                <w:rFonts w:ascii="Calibri" w:hAnsi="Calibri"/>
              </w:rPr>
              <w:t>Interactively plan and execute runtime remediation commands (nvm, pyenv, rustup).</w:t>
            </w:r>
          </w:p>
        </w:tc>
        <w:tc>
          <w:tcPr>
            <w:tcW w:type="dxa" w:w="3120"/>
          </w:tcPr>
          <w:p>
            <w:r>
              <w:rPr>
                <w:rFonts w:ascii="Calibri" w:hAnsi="Calibri"/>
              </w:rPr>
              <w:t>--auto-approve</w:t>
            </w:r>
          </w:p>
        </w:tc>
      </w:tr>
      <w:tr>
        <w:tc>
          <w:tcPr>
            <w:tcW w:type="dxa" w:w="3120"/>
          </w:tcPr>
          <w:p>
            <w:r>
              <w:rPr>
                <w:rFonts w:ascii="Calibri" w:hAnsi="Calibri"/>
              </w:rPr>
              <w:t>zg why &lt;pkg&gt; [PATH]</w:t>
            </w:r>
          </w:p>
        </w:tc>
        <w:tc>
          <w:tcPr>
            <w:tcW w:type="dxa" w:w="3120"/>
          </w:tcPr>
          <w:p>
            <w:r>
              <w:rPr>
                <w:rFonts w:ascii="Calibri" w:hAnsi="Calibri"/>
              </w:rPr>
              <w:t>Trace dependency resolution origin, lockfile, version, and required C system libraries.</w:t>
            </w:r>
          </w:p>
        </w:tc>
        <w:tc>
          <w:tcPr>
            <w:tcW w:type="dxa" w:w="3120"/>
          </w:tcPr>
          <w:p>
            <w:r>
              <w:rPr>
                <w:rFonts w:ascii="Calibri" w:hAnsi="Calibri"/>
              </w:rPr>
              <w:t>--format (table/json)</w:t>
            </w:r>
          </w:p>
        </w:tc>
      </w:tr>
      <w:tr>
        <w:tc>
          <w:tcPr>
            <w:tcW w:type="dxa" w:w="3120"/>
          </w:tcPr>
          <w:p>
            <w:r>
              <w:rPr>
                <w:rFonts w:ascii="Calibri" w:hAnsi="Calibri"/>
              </w:rPr>
              <w:t>zg audit-security [PATHS...]</w:t>
            </w:r>
          </w:p>
        </w:tc>
        <w:tc>
          <w:tcPr>
            <w:tcW w:type="dxa" w:w="3120"/>
          </w:tcPr>
          <w:p>
            <w:r>
              <w:rPr>
                <w:rFonts w:ascii="Calibri" w:hAnsi="Calibri"/>
              </w:rPr>
              <w:t>Audit dependencies for CVE vulnerabilities via OSV.dev database.</w:t>
            </w:r>
          </w:p>
        </w:tc>
        <w:tc>
          <w:tcPr>
            <w:tcW w:type="dxa" w:w="3120"/>
          </w:tcPr>
          <w:p>
            <w:r>
              <w:rPr>
                <w:rFonts w:ascii="Calibri" w:hAnsi="Calibri"/>
              </w:rPr>
              <w:t>--format (table/json), --offline, --no-cache</w:t>
            </w:r>
          </w:p>
        </w:tc>
      </w:tr>
      <w:tr>
        <w:tc>
          <w:tcPr>
            <w:tcW w:type="dxa" w:w="3120"/>
          </w:tcPr>
          <w:p>
            <w:r>
              <w:rPr>
                <w:rFonts w:ascii="Calibri" w:hAnsi="Calibri"/>
              </w:rPr>
              <w:t>zg outdated [PATHS...]</w:t>
            </w:r>
          </w:p>
        </w:tc>
        <w:tc>
          <w:tcPr>
            <w:tcW w:type="dxa" w:w="3120"/>
          </w:tcPr>
          <w:p>
            <w:r>
              <w:rPr>
                <w:rFonts w:ascii="Calibri" w:hAnsi="Calibri"/>
              </w:rPr>
              <w:t>Check npm &amp; PyPI registries for available dependency updates.</w:t>
            </w:r>
          </w:p>
        </w:tc>
        <w:tc>
          <w:tcPr>
            <w:tcW w:type="dxa" w:w="3120"/>
          </w:tcPr>
          <w:p>
            <w:r>
              <w:rPr>
                <w:rFonts w:ascii="Calibri" w:hAnsi="Calibri"/>
              </w:rPr>
              <w:t>--format (table/json), --offline, --no-cache</w:t>
            </w:r>
          </w:p>
        </w:tc>
      </w:tr>
      <w:tr>
        <w:tc>
          <w:tcPr>
            <w:tcW w:type="dxa" w:w="3120"/>
          </w:tcPr>
          <w:p>
            <w:r>
              <w:rPr>
                <w:rFonts w:ascii="Calibri" w:hAnsi="Calibri"/>
              </w:rPr>
              <w:t>zg dedup scan/optimize/restore</w:t>
            </w:r>
          </w:p>
        </w:tc>
        <w:tc>
          <w:tcPr>
            <w:tcW w:type="dxa" w:w="3120"/>
          </w:tcPr>
          <w:p>
            <w:r>
              <w:rPr>
                <w:rFonts w:ascii="Calibri" w:hAnsi="Calibri"/>
              </w:rPr>
              <w:t>Scan and deduplicate dependency folders into central store.</w:t>
            </w:r>
          </w:p>
        </w:tc>
        <w:tc>
          <w:tcPr>
            <w:tcW w:type="dxa" w:w="3120"/>
          </w:tcPr>
          <w:p>
            <w:r>
              <w:rPr>
                <w:rFonts w:ascii="Calibri" w:hAnsi="Calibri"/>
              </w:rPr>
              <w:t>--dry-run</w:t>
            </w:r>
          </w:p>
        </w:tc>
      </w:tr>
      <w:tr>
        <w:tc>
          <w:tcPr>
            <w:tcW w:type="dxa" w:w="3120"/>
          </w:tcPr>
          <w:p>
            <w:r>
              <w:rPr>
                <w:rFonts w:ascii="Calibri" w:hAnsi="Calibri"/>
              </w:rPr>
              <w:t>zg init</w:t>
            </w:r>
          </w:p>
        </w:tc>
        <w:tc>
          <w:tcPr>
            <w:tcW w:type="dxa" w:w="3120"/>
          </w:tcPr>
          <w:p>
            <w:r>
              <w:rPr>
                <w:rFonts w:ascii="Calibri" w:hAnsi="Calibri"/>
              </w:rPr>
              <w:t>Scaffold a starter .zerogravity.toml configuration file.</w:t>
            </w:r>
          </w:p>
        </w:tc>
        <w:tc>
          <w:tcPr>
            <w:tcW w:type="dxa" w:w="3120"/>
          </w:tcPr>
          <w:p>
            <w:r>
              <w:rPr>
                <w:rFonts w:ascii="Calibri" w:hAnsi="Calibri"/>
              </w:rPr>
              <w:t>--force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