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rFonts w:ascii="Roboto" w:hAnsi="Roboto"/>
          <w:sz w:val="44"/>
        </w:rPr>
        <w:t xml:space="preserve">Reports &amp; Favorites — Clarifying Questions</w:t>
      </w:r>
    </w:p>
    <w:p>
      <w:pPr>
        <w:spacing w:before="60" w:after="120"/>
      </w:pPr>
      <w:r>
        <w:rPr>
          <w:rFonts w:ascii="Roboto" w:hAnsi="Roboto"/>
          <w:sz w:val="20"/>
          <w:color w:val="5D696F"/>
        </w:rPr>
        <w:t xml:space="preserve">Behavior questions raised by the Reports list, favoriting, the Dashboard favorites panel, the generate flow and the report viewer. Answers in </w:t>
      </w:r>
      <w:r>
        <w:rPr>
          <w:rFonts w:ascii="Roboto" w:hAnsi="Roboto"/>
          <w:sz w:val="20"/>
          <w:color w:val="5D696F"/>
        </w:rPr>
        <w:t xml:space="preserve">blue</w:t>
      </w:r>
      <w:r>
        <w:rPr>
          <w:rFonts w:ascii="Roboto" w:hAnsi="Roboto"/>
          <w:sz w:val="20"/>
          <w:color w:val="5D696F"/>
        </w:rPr>
        <w:t xml:space="preserve"> are settled — built, decided or proposed; </w:t>
      </w:r>
      <w:r>
        <w:rPr>
          <w:rFonts w:ascii="Roboto" w:hAnsi="Roboto"/>
          <w:sz w:val="20"/>
          <w:color w:val="5D696F"/>
        </w:rPr>
        <w:t xml:space="preserve">amber</w:t>
      </w:r>
      <w:r>
        <w:rPr>
          <w:rFonts w:ascii="Roboto" w:hAnsi="Roboto"/>
          <w:sz w:val="20"/>
          <w:color w:val="5D696F"/>
        </w:rPr>
        <w:t xml:space="preserve"> marks what is still open, with the tag on each answer saying which.</w:t>
      </w:r>
    </w:p>
    <w:p>
      <w:pPr>
        <w:spacing w:before="60" w:after="120"/>
      </w:pPr>
      <w:r>
        <w:rPr>
          <w:rFonts w:ascii="Roboto" w:hAnsi="Roboto"/>
          <w:sz w:val="18"/>
          <w:color w:val="5D696F"/>
        </w:rPr>
        <w:t xml:space="preserve">Screen: Reports &amp; Dashboard  ·  Design system: Repair 360  ·  Prototype: Reports.html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1. Favoriting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The star on each report row is the only way into the Dashboard favorites panel, so its semantics drive most of the rest. </w:t>
      </w:r>
      <w:r>
        <w:rPr>
          <w:rFonts w:ascii="Roboto" w:hAnsi="Roboto"/>
          <w:sz w:val="19"/>
          <w:b/>
          <w:color w:val="5D696F"/>
        </w:rPr>
        <w:t xml:space="preserve">Favorites and run history are per-user</w:t>
      </w:r>
      <w:r>
        <w:rPr>
          <w:rFonts w:ascii="Roboto" w:hAnsi="Roboto"/>
          <w:sz w:val="19"/>
          <w:color w:val="5D696F"/>
        </w:rPr>
        <w:t xml:space="preserve"> — assume that throughout this document.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.png"/>
                    <pic:cNvPicPr/>
                  </pic:nvPicPr>
                  <pic:blipFill>
                    <a:blip r:embed="rIm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Reports list — each row carries a star, a “Generate new” action, and (once run) a “Create report - last N days” shortcut.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1. </w:t>
      </w:r>
      <w:r>
        <w:rPr>
          <w:rFonts w:ascii="Roboto" w:hAnsi="Roboto"/>
          <w:sz w:val="21"/>
          <w:b/>
        </w:rPr>
        <w:t xml:space="preserve">Is a favorite per-user or per-account?</w:t>
      </w:r>
      <w:r>
        <w:rPr>
          <w:rFonts w:ascii="Roboto" w:hAnsi="Roboto"/>
          <w:sz w:val="21"/>
        </w:rPr>
        <w:t xml:space="preserve"> Two service managers at the same store may want different dashboards, but a shared store dashboard is also a plausible product.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Per-user.</w:t>
      </w:r>
      <w:r>
        <w:rPr>
          <w:rFonts w:ascii="Roboto" w:hAnsi="Roboto"/>
          <w:sz w:val="20"/>
          <w:color w:val="0A891B"/>
        </w:rPr>
        <w:t xml:space="preserve"> Favorites live on the user record, keyed by account so a user who switches accounts gets the right set. A second manager at the same store sees their own cards, not yours.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2. </w:t>
      </w:r>
      <w:r>
        <w:rPr>
          <w:rFonts w:ascii="Roboto" w:hAnsi="Roboto"/>
          <w:sz w:val="21"/>
          <w:b/>
        </w:rPr>
        <w:t xml:space="preserve">Does favoriting take effect immediately, or is there a save step?</w:t>
      </w:r>
      <w:r>
        <w:rPr>
          <w:rFonts w:ascii="Roboto" w:hAnsi="Roboto"/>
          <w:sz w:val="21"/>
        </w:rPr>
        <w:t xml:space="preserve"> The star toggles instantly with no confirmation.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Immediate — no save step. Tapping the star writes the favorite and the Dashboard reflects it on next visit. Confirmation is the filled star plus a snackbar in the </w:t>
      </w:r>
      <w:r>
        <w:rPr>
          <w:rFonts w:ascii="Roboto" w:hAnsi="Roboto"/>
          <w:sz w:val="20"/>
          <w:b/>
          <w:color w:val="307FE2"/>
        </w:rPr>
        <w:t xml:space="preserve">top right</w:t>
      </w:r>
      <w:r>
        <w:rPr>
          <w:rFonts w:ascii="Roboto" w:hAnsi="Roboto"/>
          <w:sz w:val="20"/>
          <w:color w:val="307FE2"/>
        </w:rPr>
        <w:t xml:space="preserve"> (dark </w:t>
      </w:r>
      <w:r>
        <w:rPr>
          <w:rFonts w:ascii="Roboto" w:hAnsi="Roboto"/>
          <w:sz w:val="20"/>
          <w:color w:val="307FE2"/>
        </w:rPr>
        <w:t xml:space="preserve">#343F46</w:t>
      </w:r>
      <w:r>
        <w:rPr>
          <w:rFonts w:ascii="Roboto" w:hAnsi="Roboto"/>
          <w:sz w:val="20"/>
          <w:color w:val="307FE2"/>
        </w:rPr>
        <w:t xml:space="preserve"> surface, 8px radius, filled check, dismiss ×) reading “Report added to favorites”. It auto-dismisses; the × closes it early.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3. </w:t>
      </w:r>
      <w:r>
        <w:rPr>
          <w:rFonts w:ascii="Roboto" w:hAnsi="Roboto"/>
          <w:sz w:val="21"/>
          <w:b/>
        </w:rPr>
        <w:t xml:space="preserve">Does unfavoriting warn before removing the card?</w:t>
      </w:r>
      <w:r>
        <w:rPr>
          <w:rFonts w:ascii="Roboto" w:hAnsi="Roboto"/>
          <w:sz w:val="21"/>
        </w:rPr>
        <w:t xml:space="preserve"> A favorite may carry a saved date range and run history that the user does not realize they are discarding.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No warning today. Recommend removing silently but keeping the run history server-side, so re-favoriting restores the previous range rather than starting blank.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4. </w:t>
      </w:r>
      <w:r>
        <w:rPr>
          <w:rFonts w:ascii="Roboto" w:hAnsi="Roboto"/>
          <w:sz w:val="21"/>
          <w:b/>
        </w:rPr>
        <w:t xml:space="preserve">Is the “Favorites” pill in the list a filter or a mode?</w:t>
      </w:r>
      <w:r>
        <w:rPr>
          <w:rFonts w:ascii="Roboto" w:hAnsi="Roboto"/>
          <w:sz w:val="21"/>
        </w:rPr>
        <w:t xml:space="preserve"> It sits beside the search field and reads like a toggle chip.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A filter on the list only — it narrows rows to starred reports and does not change the Dashboard. It combines with the search field (both apply at once) and has its own empty state with a “Browse all reports” escape.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5. </w:t>
      </w:r>
      <w:r>
        <w:rPr>
          <w:rFonts w:ascii="Roboto" w:hAnsi="Roboto"/>
          <w:sz w:val="21"/>
          <w:b/>
        </w:rPr>
        <w:t xml:space="preserve">Does the Favorites filter persist across sessions?</w:t>
      </w:r>
      <w:r>
        <w:rPr>
          <w:rFonts w:ascii="Roboto" w:hAnsi="Roboto"/>
          <w:sz w:val="21"/>
        </w:rPr>
        <w:t xml:space="preserve"> A user who leaves it on may think reports have disappeared.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Resets on reload today. Recommend not persisting it, for exactly that reason.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6. </w:t>
      </w:r>
      <w:r>
        <w:rPr>
          <w:rFonts w:ascii="Roboto" w:hAnsi="Roboto"/>
          <w:sz w:val="21"/>
          <w:b/>
        </w:rPr>
        <w:t xml:space="preserve">Is there a cap on favorites?</w:t>
      </w:r>
      <w:r>
        <w:rPr>
          <w:rFonts w:ascii="Roboto" w:hAnsi="Roboto"/>
          <w:sz w:val="21"/>
        </w:rPr>
        <w:t xml:space="preserve"> The Dashboard panel wraps cards in a flex row with no limit in the prototype.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Prior guidance was </w:t>
      </w:r>
      <w:r>
        <w:rPr>
          <w:rFonts w:ascii="Roboto" w:hAnsi="Roboto"/>
          <w:sz w:val="20"/>
          <w:b/>
          <w:color w:val="A98508"/>
        </w:rPr>
        <w:t xml:space="preserve">10 on the Dashboard, first-favorited wins</w:t>
      </w:r>
      <w:r>
        <w:rPr>
          <w:rFonts w:ascii="Roboto" w:hAnsi="Roboto"/>
          <w:sz w:val="20"/>
          <w:color w:val="A98508"/>
        </w:rPr>
        <w:t xml:space="preserve">. Not yet enforced in the build. If a cap exists, decide what the star does at the limit: block with a message, or favorite anyway and leave the card off the Dashboard.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7. </w:t>
      </w:r>
      <w:r>
        <w:rPr>
          <w:rFonts w:ascii="Roboto" w:hAnsi="Roboto"/>
          <w:sz w:val="21"/>
          <w:b/>
        </w:rPr>
        <w:t xml:space="preserve">How is the favorites feature introduced to an existing user?</w:t>
      </w:r>
      <w:r>
        <w:rPr>
          <w:rFonts w:ascii="Roboto" w:hAnsi="Roboto"/>
          <w:sz w:val="21"/>
        </w:rPr>
        <w:t xml:space="preserve"> Someone who has used Reports for a year has no reason to look for a star column that appeared overnight.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A one-time “New Feature — Favorite Reports” modal, shown </w:t>
      </w:r>
      <w:r>
        <w:rPr>
          <w:rFonts w:ascii="Roboto" w:hAnsi="Roboto"/>
          <w:sz w:val="20"/>
          <w:b/>
          <w:color w:val="307FE2"/>
        </w:rPr>
        <w:t xml:space="preserve">2.2s after the user first opens the Reports page</w:t>
      </w:r>
      <w:r>
        <w:rPr>
          <w:rFonts w:ascii="Roboto" w:hAnsi="Roboto"/>
          <w:sz w:val="20"/>
          <w:color w:val="307FE2"/>
        </w:rPr>
        <w:t xml:space="preserve"> (never on the Dashboard, so it lands where the star actually is). Star mark, two lines of explanation, and two exits: </w:t>
      </w:r>
      <w:r>
        <w:rPr>
          <w:rFonts w:ascii="Roboto" w:hAnsi="Roboto"/>
          <w:sz w:val="20"/>
          <w:b/>
          <w:color w:val="307FE2"/>
        </w:rPr>
        <w:t xml:space="preserve">View Dashboard</w:t>
      </w:r>
      <w:r>
        <w:rPr>
          <w:rFonts w:ascii="Roboto" w:hAnsi="Roboto"/>
          <w:sz w:val="20"/>
          <w:color w:val="307FE2"/>
        </w:rPr>
        <w:t xml:space="preserve"> and </w:t>
      </w:r>
      <w:r>
        <w:rPr>
          <w:rFonts w:ascii="Roboto" w:hAnsi="Roboto"/>
          <w:sz w:val="20"/>
          <w:b/>
          <w:color w:val="307FE2"/>
        </w:rPr>
        <w:t xml:space="preserve">Ok, Got It</w:t>
      </w:r>
      <w:r>
        <w:rPr>
          <w:rFonts w:ascii="Roboto" w:hAnsi="Roboto"/>
          <w:sz w:val="20"/>
          <w:color w:val="307FE2"/>
        </w:rPr>
        <w:t xml:space="preserve">. A </w:t>
      </w:r>
      <w:r>
        <w:rPr>
          <w:rFonts w:ascii="Roboto" w:hAnsi="Roboto"/>
          <w:sz w:val="20"/>
          <w:color w:val="307FE2"/>
        </w:rPr>
        <w:t xml:space="preserve">localStorage</w:t>
      </w:r>
      <w:r>
        <w:rPr>
          <w:rFonts w:ascii="Roboto" w:hAnsi="Roboto"/>
          <w:sz w:val="20"/>
          <w:color w:val="307FE2"/>
        </w:rPr>
        <w:t xml:space="preserve"> flag suppresses it permanently after either exit or the ×. The header logo re-arms it for demos.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8. </w:t>
      </w:r>
      <w:r>
        <w:rPr>
          <w:rFonts w:ascii="Roboto" w:hAnsi="Roboto"/>
          <w:sz w:val="21"/>
          <w:b/>
        </w:rPr>
        <w:t xml:space="preserve">Should that modal be per-device or per-user, and does it need a version?</w:t>
      </w:r>
      <w:r>
        <w:rPr>
          <w:rFonts w:ascii="Roboto" w:hAnsi="Roboto"/>
          <w:sz w:val="21"/>
        </w:rPr>
        <w:t xml:space="preserve"> It is browser-storage gated like the coach marks.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Device-local today, so the same person sees it again on a second machine. If feature announcements are going to be a pattern, this wants a per-user “announcements seen” record keyed by feature id, not a single boolean.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2. The Dashboard favorites panel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How favorites are presented, ordered and entered from the Dashboard.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m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Dashboard — favorited reports appear as cards above inventory and performance, each with a “Create report” affordance.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9. </w:t>
      </w:r>
      <w:r>
        <w:rPr>
          <w:rFonts w:ascii="Roboto" w:hAnsi="Roboto"/>
          <w:sz w:val="21"/>
          <w:b/>
        </w:rPr>
        <w:t xml:space="preserve">How are cards ordered?</w:t>
      </w:r>
      <w:r>
        <w:rPr>
          <w:rFonts w:ascii="Roboto" w:hAnsi="Roboto"/>
          <w:sz w:val="21"/>
        </w:rPr>
        <w:t xml:space="preserve"> Alphabetical, most recently favorited, most recently run, or manual?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Favorite order — the sequence in which the user starred them. Drag-to-reorder is a stated nice-to-have and is </w:t>
      </w:r>
      <w:r>
        <w:rPr>
          <w:rFonts w:ascii="Roboto" w:hAnsi="Roboto"/>
          <w:sz w:val="20"/>
          <w:color w:val="307FE2"/>
        </w:rPr>
        <w:t xml:space="preserve">not</w:t>
      </w:r>
      <w:r>
        <w:rPr>
          <w:rFonts w:ascii="Roboto" w:hAnsi="Roboto"/>
          <w:sz w:val="20"/>
          <w:color w:val="307FE2"/>
        </w:rPr>
        <w:t xml:space="preserve"> in the prototype; there are no drag handles.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10. </w:t>
      </w:r>
      <w:r>
        <w:rPr>
          <w:rFonts w:ascii="Roboto" w:hAnsi="Roboto"/>
          <w:sz w:val="21"/>
          <w:b/>
        </w:rPr>
        <w:t xml:space="preserve">What does the empty state do?</w:t>
      </w:r>
      <w:r>
        <w:rPr>
          <w:rFonts w:ascii="Roboto" w:hAnsi="Roboto"/>
          <w:sz w:val="21"/>
        </w:rPr>
        <w:t xml:space="preserve"> A first-time user has no favorites and no way to know the panel exists.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An illustrated empty state (star badge, “No favorites yet”, one line of explanation) with a </w:t>
      </w:r>
      <w:r>
        <w:rPr>
          <w:rFonts w:ascii="Roboto" w:hAnsi="Roboto"/>
          <w:sz w:val="20"/>
          <w:b/>
          <w:color w:val="307FE2"/>
        </w:rPr>
        <w:t xml:space="preserve">Browse all reports ›</w:t>
      </w:r>
      <w:r>
        <w:rPr>
          <w:rFonts w:ascii="Roboto" w:hAnsi="Roboto"/>
          <w:sz w:val="20"/>
          <w:color w:val="307FE2"/>
        </w:rPr>
        <w:t xml:space="preserve"> link that navigates to the Reports page.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11. </w:t>
      </w:r>
      <w:r>
        <w:rPr>
          <w:rFonts w:ascii="Roboto" w:hAnsi="Roboto"/>
          <w:sz w:val="21"/>
          <w:b/>
        </w:rPr>
        <w:t xml:space="preserve">What is the coaching bubble’s show logic?</w:t>
      </w:r>
      <w:r>
        <w:rPr>
          <w:rFonts w:ascii="Roboto" w:hAnsi="Roboto"/>
          <w:sz w:val="21"/>
        </w:rPr>
        <w:t xml:space="preserve"> A dark tooltip slides in pointing at the browse link.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Two separate coach marks, both persisted in </w:t>
      </w:r>
      <w:r>
        <w:rPr>
          <w:rFonts w:ascii="Roboto" w:hAnsi="Roboto"/>
          <w:sz w:val="20"/>
          <w:color w:val="307FE2"/>
        </w:rPr>
        <w:t xml:space="preserve">localStorage</w:t>
      </w:r>
      <w:r>
        <w:rPr>
          <w:rFonts w:ascii="Roboto" w:hAnsi="Roboto"/>
          <w:sz w:val="20"/>
          <w:color w:val="307FE2"/>
        </w:rPr>
        <w:t xml:space="preserve">. The first appears 2.4s after landing on an empty Dashboard, at most </w:t>
      </w:r>
      <w:r>
        <w:rPr>
          <w:rFonts w:ascii="Roboto" w:hAnsi="Roboto"/>
          <w:sz w:val="20"/>
          <w:b/>
          <w:color w:val="307FE2"/>
        </w:rPr>
        <w:t xml:space="preserve">3 times</w:t>
      </w:r>
      <w:r>
        <w:rPr>
          <w:rFonts w:ascii="Roboto" w:hAnsi="Roboto"/>
          <w:sz w:val="20"/>
          <w:color w:val="307FE2"/>
        </w:rPr>
        <w:t xml:space="preserve">, and never again once a favorite exists. The second appears once a favorite exists, anchored to the first card, and shows </w:t>
      </w:r>
      <w:r>
        <w:rPr>
          <w:rFonts w:ascii="Roboto" w:hAnsi="Roboto"/>
          <w:sz w:val="20"/>
          <w:b/>
          <w:color w:val="307FE2"/>
        </w:rPr>
        <w:t xml:space="preserve">once</w:t>
      </w:r>
      <w:r>
        <w:rPr>
          <w:rFonts w:ascii="Roboto" w:hAnsi="Roboto"/>
          <w:sz w:val="20"/>
          <w:color w:val="307FE2"/>
        </w:rPr>
        <w:t xml:space="preserve">. Both dismiss on “Got it”.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12. </w:t>
      </w:r>
      <w:r>
        <w:rPr>
          <w:rFonts w:ascii="Roboto" w:hAnsi="Roboto"/>
          <w:sz w:val="21"/>
          <w:b/>
        </w:rPr>
        <w:t xml:space="preserve">Should coach marks reset per device or per user?</w:t>
      </w:r>
      <w:r>
        <w:rPr>
          <w:rFonts w:ascii="Roboto" w:hAnsi="Roboto"/>
          <w:sz w:val="21"/>
        </w:rPr>
        <w:t xml:space="preserve"> They are stored in browser storage, so the same person sees them again on a second machine.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Once per person, per account</w:t>
      </w:r>
      <w:r>
        <w:rPr>
          <w:rFonts w:ascii="Roboto" w:hAnsi="Roboto"/>
          <w:sz w:val="20"/>
          <w:color w:val="0A891B"/>
        </w:rPr>
        <w:t xml:space="preserve"> — stored on the user record, not in browser storage. A user sees each coach mark one time regardless of device or browser, and the counter is scoped per account so someone working across two accounts is coached once in each. </w:t>
      </w:r>
      <w:r>
        <w:rPr>
          <w:rFonts w:ascii="Roboto" w:hAnsi="Roboto"/>
          <w:sz w:val="20"/>
          <w:color w:val="0A891B"/>
        </w:rPr>
        <w:t xml:space="preserve">localStorage</w:t>
      </w:r>
      <w:r>
        <w:rPr>
          <w:rFonts w:ascii="Roboto" w:hAnsi="Roboto"/>
          <w:sz w:val="20"/>
          <w:color w:val="0A891B"/>
        </w:rPr>
        <w:t xml:space="preserve"> stays only as an offline fallback until the server flag syncs.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13. </w:t>
      </w:r>
      <w:r>
        <w:rPr>
          <w:rFonts w:ascii="Roboto" w:hAnsi="Roboto"/>
          <w:sz w:val="21"/>
          <w:b/>
        </w:rPr>
        <w:t xml:space="preserve">What does the “Reports ›” link in the panel header do?</w:t>
      </w:r>
      <w:r>
        <w:rPr>
          <w:rFonts w:ascii="Roboto" w:hAnsi="Roboto"/>
          <w:sz w:val="21"/>
        </w:rPr>
        <w:t xml:space="preserve"> It only appears once at least one favorite exists.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Navigates to the Reports page so the user can star more. Same destination as the empty state’s browse link — it is a navigation affordance, not an add-favorite action.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14. </w:t>
      </w:r>
      <w:r>
        <w:rPr>
          <w:rFonts w:ascii="Roboto" w:hAnsi="Roboto"/>
          <w:sz w:val="21"/>
          <w:b/>
        </w:rPr>
        <w:t xml:space="preserve">What does a card’s action say before the report has ever been run?</w:t>
      </w:r>
      <w:r>
        <w:rPr>
          <w:rFonts w:ascii="Roboto" w:hAnsi="Roboto"/>
          <w:sz w:val="21"/>
        </w:rPr>
        <w:t xml:space="preserve"> A newly favorited report has no run history, so “Create report” implies a repeat of something that never happened.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The label is state-dependent. Favorited but never generated &amp;rarr; </w:t>
      </w:r>
      <w:r>
        <w:rPr>
          <w:rFonts w:ascii="Roboto" w:hAnsi="Roboto"/>
          <w:sz w:val="20"/>
          <w:b/>
          <w:color w:val="307FE2"/>
        </w:rPr>
        <w:t xml:space="preserve">Generate report</w:t>
      </w:r>
      <w:r>
        <w:rPr>
          <w:rFonts w:ascii="Roboto" w:hAnsi="Roboto"/>
          <w:sz w:val="20"/>
          <w:color w:val="307FE2"/>
        </w:rPr>
        <w:t xml:space="preserve">, which opens the date menu as a first run. Once generated at least once &amp;rarr; </w:t>
      </w:r>
      <w:r>
        <w:rPr>
          <w:rFonts w:ascii="Roboto" w:hAnsi="Roboto"/>
          <w:sz w:val="20"/>
          <w:b/>
          <w:color w:val="307FE2"/>
        </w:rPr>
        <w:t xml:space="preserve">Create report</w:t>
      </w:r>
      <w:r>
        <w:rPr>
          <w:rFonts w:ascii="Roboto" w:hAnsi="Roboto"/>
          <w:sz w:val="20"/>
          <w:color w:val="307FE2"/>
        </w:rPr>
        <w:t xml:space="preserve"> plus a “Last run Nd ago” timestamp, matching the Reports list’s “Create report - last N days” shortcut. Same run-history flag drives both surfaces, so the list and the Dashboard never disagree.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15. </w:t>
      </w:r>
      <w:r>
        <w:rPr>
          <w:rFonts w:ascii="Roboto" w:hAnsi="Roboto"/>
          <w:sz w:val="21"/>
          <w:b/>
        </w:rPr>
        <w:t xml:space="preserve">Do the Dashboard filters (Location / Client / Type + GO) scope the favorite cards?</w:t>
      </w:r>
      <w:r>
        <w:rPr>
          <w:rFonts w:ascii="Roboto" w:hAnsi="Roboto"/>
          <w:sz w:val="21"/>
        </w:rPr>
        <w:t xml:space="preserve"> They sit directly above the panel, which implies they do.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They do not in the prototype — a generated report uses its own form values, not the Dashboard filters. This is a genuine ambiguity in the layout. Either scope the cards to those filters or move the filter row below the favorites panel.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3. Running a report from a card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The card’s date menu is the fast path; the modal is the full path.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m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Clicking a card opens “Choose new dates” — five preset chips plus “Generate New Report”, which hands off to the full modal.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16. </w:t>
      </w:r>
      <w:r>
        <w:rPr>
          <w:rFonts w:ascii="Roboto" w:hAnsi="Roboto"/>
          <w:sz w:val="21"/>
          <w:b/>
        </w:rPr>
        <w:t xml:space="preserve">What are the preset ranges, and are they relative or absolute?</w:t>
      </w:r>
      <w:r>
        <w:rPr>
          <w:rFonts w:ascii="Roboto" w:hAnsi="Roboto"/>
          <w:sz w:val="21"/>
        </w:rPr>
        <w:t xml:space="preserve"> The chips read Last 7 / 30 / 90 days, Last 12 mo, Year to date.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Relative, computed at click time from today back N days (Year to date runs from Jan 1). Nothing is stored as a fixed June 1&amp;ndash;30 window; the range always slides forward.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17. </w:t>
      </w:r>
      <w:r>
        <w:rPr>
          <w:rFonts w:ascii="Roboto" w:hAnsi="Roboto"/>
          <w:sz w:val="21"/>
          <w:b/>
        </w:rPr>
        <w:t xml:space="preserve">Does picking a chip change the card’s saved default?</w:t>
      </w:r>
      <w:r>
        <w:rPr>
          <w:rFonts w:ascii="Roboto" w:hAnsi="Roboto"/>
          <w:sz w:val="21"/>
        </w:rPr>
        <w:t xml:space="preserve"> Or is it a one-off run?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It updates the default. The card remembers the last </w:t>
      </w:r>
      <w:r>
        <w:rPr>
          <w:rFonts w:ascii="Roboto" w:hAnsi="Roboto"/>
          <w:sz w:val="20"/>
          <w:color w:val="307FE2"/>
        </w:rPr>
        <w:t xml:space="preserve">preset</w:t>
      </w:r>
      <w:r>
        <w:rPr>
          <w:rFonts w:ascii="Roboto" w:hAnsi="Roboto"/>
          <w:sz w:val="20"/>
          <w:color w:val="307FE2"/>
        </w:rPr>
        <w:t xml:space="preserve"> range run for that report, which is what the list’s “Create report - last N days” shortcut then offers. Custom ranges are deliberately not remembered.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18. </w:t>
      </w:r>
      <w:r>
        <w:rPr>
          <w:rFonts w:ascii="Roboto" w:hAnsi="Roboto"/>
          <w:sz w:val="21"/>
          <w:b/>
        </w:rPr>
        <w:t xml:space="preserve">What parameters does a chip run use?</w:t>
      </w:r>
      <w:r>
        <w:rPr>
          <w:rFonts w:ascii="Roboto" w:hAnsi="Roboto"/>
          <w:sz w:val="21"/>
        </w:rPr>
        <w:t xml:space="preserve"> The modal has location, client, dealership, client type, billing mode, rebate and invoice type — the chip run has none of them.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Inherit the parameters from the user’s last run of that report — everything except the date range.</w:t>
      </w:r>
      <w:r>
        <w:rPr>
          <w:rFonts w:ascii="Roboto" w:hAnsi="Roboto"/>
          <w:sz w:val="20"/>
          <w:color w:val="0A891B"/>
        </w:rPr>
        <w:t xml:space="preserve"> The first time a user generates a report they fill the parameters themselves. On generating, that parameter set is saved as their default for that report, so every later run — preset chip, list shortcut or a re-opened modal — arrives with those selections already applied. The </w:t>
      </w:r>
      <w:r>
        <w:rPr>
          <w:rFonts w:ascii="Roboto" w:hAnsi="Roboto"/>
          <w:sz w:val="20"/>
          <w:b/>
          <w:color w:val="0A891B"/>
        </w:rPr>
        <w:t xml:space="preserve">date range is deliberately excluded</w:t>
      </w:r>
      <w:r>
        <w:rPr>
          <w:rFonts w:ascii="Roboto" w:hAnsi="Roboto"/>
          <w:sz w:val="20"/>
          <w:color w:val="0A891B"/>
        </w:rPr>
        <w:t xml:space="preserve">: it is the one field that should always be an explicit choice, and a chip supplies it. Stored per user, per report, alongside run history.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19. </w:t>
      </w:r>
      <w:r>
        <w:rPr>
          <w:rFonts w:ascii="Roboto" w:hAnsi="Roboto"/>
          <w:sz w:val="21"/>
          <w:b/>
        </w:rPr>
        <w:t xml:space="preserve">Is a chip run live or cached?</w:t>
      </w:r>
      <w:r>
        <w:rPr>
          <w:rFonts w:ascii="Roboto" w:hAnsi="Roboto"/>
          <w:sz w:val="21"/>
        </w:rPr>
        <w:t xml:space="preserve"> The card shows “Last run Nd ago”, which reads like a stored artifact.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Live — every click generates fresh, with a ~750ms spinner then the report overlay. The timestamp is history, not a cached copy on offer.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20. </w:t>
      </w:r>
      <w:r>
        <w:rPr>
          <w:rFonts w:ascii="Roboto" w:hAnsi="Roboto"/>
          <w:sz w:val="21"/>
          <w:b/>
        </w:rPr>
        <w:t xml:space="preserve">Is that generation time realistic?</w:t>
      </w:r>
      <w:r>
        <w:rPr>
          <w:rFonts w:ascii="Roboto" w:hAnsi="Roboto"/>
          <w:sz w:val="21"/>
        </w:rPr>
        <w:t xml:space="preserve"> Some of these reports span a year of multi-store data.</w:t>
      </w:r>
    </w:p>
    <w:p>
      <w:pPr>
        <w:spacing w:after="120"/>
      </w:pPr>
      <w:r>
        <w:rPr>
          <w:rFonts w:ascii="Roboto" w:hAnsi="Roboto"/>
          <w:sz w:val="20"/>
          <w:color w:val="3952A7"/>
        </w:rPr>
        <w:t xml:space="preserve">PROPOSED —  Design to a </w:t>
      </w:r>
      <w:r>
        <w:rPr>
          <w:rFonts w:ascii="Roboto" w:hAnsi="Roboto"/>
          <w:sz w:val="20"/>
          <w:b/>
          <w:color w:val="3952A7"/>
        </w:rPr>
        <w:t xml:space="preserve">3-second p95 budget</w:t>
      </w:r>
      <w:r>
        <w:rPr>
          <w:rFonts w:ascii="Roboto" w:hAnsi="Roboto"/>
          <w:sz w:val="20"/>
          <w:color w:val="3952A7"/>
        </w:rPr>
        <w:t xml:space="preserve">. Under 3s the current spinner overlay is right. Between </w:t>
      </w:r>
      <w:r>
        <w:rPr>
          <w:rFonts w:ascii="Roboto" w:hAnsi="Roboto"/>
          <w:sz w:val="20"/>
          <w:b/>
          <w:color w:val="3952A7"/>
        </w:rPr>
        <w:t xml:space="preserve">3 and 10s</w:t>
      </w:r>
      <w:r>
        <w:rPr>
          <w:rFonts w:ascii="Roboto" w:hAnsi="Roboto"/>
          <w:sz w:val="20"/>
          <w:color w:val="3952A7"/>
        </w:rPr>
        <w:t xml:space="preserve">, keep the user on the page but replace the spinner with a determinate progress state naming what is being gathered. Past </w:t>
      </w:r>
      <w:r>
        <w:rPr>
          <w:rFonts w:ascii="Roboto" w:hAnsi="Roboto"/>
          <w:sz w:val="20"/>
          <w:b/>
          <w:color w:val="3952A7"/>
        </w:rPr>
        <w:t xml:space="preserve">10s</w:t>
      </w:r>
      <w:r>
        <w:rPr>
          <w:rFonts w:ascii="Roboto" w:hAnsi="Roboto"/>
          <w:sz w:val="20"/>
          <w:color w:val="3952A7"/>
        </w:rPr>
        <w:t xml:space="preserve">, generate in the background: close the modal, snackbar “We’ll let you know when it’s ready”, notify on completion. Engineering to confirm real p95 per report at a 12-month range; any report that cannot meet 3s at its common range ships on the background path from day one.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21. </w:t>
      </w:r>
      <w:r>
        <w:rPr>
          <w:rFonts w:ascii="Roboto" w:hAnsi="Roboto"/>
          <w:sz w:val="21"/>
          <w:b/>
        </w:rPr>
        <w:t xml:space="preserve">Can a running report be cancelled?</w:t>
      </w:r>
      <w:r>
        <w:rPr>
          <w:rFonts w:ascii="Roboto" w:hAnsi="Roboto"/>
          <w:sz w:val="21"/>
        </w:rPr>
        <w:t xml:space="preserve"> The spinner overlay has no dismiss.</w:t>
      </w:r>
    </w:p>
    <w:p>
      <w:pPr>
        <w:spacing w:after="120"/>
      </w:pPr>
      <w:r>
        <w:rPr>
          <w:rFonts w:ascii="Roboto" w:hAnsi="Roboto"/>
          <w:sz w:val="20"/>
          <w:color w:val="3952A7"/>
        </w:rPr>
        <w:t xml:space="preserve">PROPOSED —  Follows the budget above: </w:t>
      </w:r>
      <w:r>
        <w:rPr>
          <w:rFonts w:ascii="Roboto" w:hAnsi="Roboto"/>
          <w:sz w:val="20"/>
          <w:b/>
          <w:color w:val="3952A7"/>
        </w:rPr>
        <w:t xml:space="preserve">no cancel under 3s</w:t>
      </w:r>
      <w:r>
        <w:rPr>
          <w:rFonts w:ascii="Roboto" w:hAnsi="Roboto"/>
          <w:sz w:val="20"/>
          <w:color w:val="3952A7"/>
        </w:rPr>
        <w:t xml:space="preserve"> (the spinner is gone before a user could reach it), </w:t>
      </w:r>
      <w:r>
        <w:rPr>
          <w:rFonts w:ascii="Roboto" w:hAnsi="Roboto"/>
          <w:sz w:val="20"/>
          <w:b/>
          <w:color w:val="3952A7"/>
        </w:rPr>
        <w:t xml:space="preserve">a Cancel button on the progress state from 3s</w:t>
      </w:r>
      <w:r>
        <w:rPr>
          <w:rFonts w:ascii="Roboto" w:hAnsi="Roboto"/>
          <w:sz w:val="20"/>
          <w:color w:val="3952A7"/>
        </w:rPr>
        <w:t xml:space="preserve">, and on the background path the modal closes immediately so there is nothing to cancel — the run is abandoned by ignoring the notification.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22. </w:t>
      </w:r>
      <w:r>
        <w:rPr>
          <w:rFonts w:ascii="Roboto" w:hAnsi="Roboto"/>
          <w:sz w:val="21"/>
          <w:b/>
        </w:rPr>
        <w:t xml:space="preserve">What happens when generation fails?</w:t>
      </w:r>
      <w:r>
        <w:rPr>
          <w:rFonts w:ascii="Roboto" w:hAnsi="Roboto"/>
          <w:sz w:val="21"/>
        </w:rPr>
        <w:t xml:space="preserve"> Timeout, permission loss mid-run, no data in range.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No error state exists in any of the three entry points. Needs a designed failure: message, retry, and whether an empty result is an error or a valid empty report.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4. The list’s run shortcuts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The Reports list shows a second action once a report has been run.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m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After a run, the row gains “Last run Nd ago” and a “Create report - last 30 days” shortcut beside “Generate new”.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23. </w:t>
      </w:r>
      <w:r>
        <w:rPr>
          <w:rFonts w:ascii="Roboto" w:hAnsi="Roboto"/>
          <w:sz w:val="21"/>
          <w:b/>
        </w:rPr>
        <w:t xml:space="preserve">When does “Create report - last N days” appear?</w:t>
      </w:r>
      <w:r>
        <w:rPr>
          <w:rFonts w:ascii="Roboto" w:hAnsi="Roboto"/>
          <w:sz w:val="21"/>
        </w:rPr>
        <w:t xml:space="preserve"> It is absent on most rows.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Only after the user has run that report with a </w:t>
      </w:r>
      <w:r>
        <w:rPr>
          <w:rFonts w:ascii="Roboto" w:hAnsi="Roboto"/>
          <w:sz w:val="20"/>
          <w:b/>
          <w:color w:val="307FE2"/>
        </w:rPr>
        <w:t xml:space="preserve">preset</w:t>
      </w:r>
      <w:r>
        <w:rPr>
          <w:rFonts w:ascii="Roboto" w:hAnsi="Roboto"/>
          <w:sz w:val="20"/>
          <w:color w:val="307FE2"/>
        </w:rPr>
        <w:t xml:space="preserve"> range. Never run, or only run with a custom range, and the row shows just “Generate new”. Same rule governs the Dashboard card.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24. </w:t>
      </w:r>
      <w:r>
        <w:rPr>
          <w:rFonts w:ascii="Roboto" w:hAnsi="Roboto"/>
          <w:sz w:val="21"/>
          <w:b/>
        </w:rPr>
        <w:t xml:space="preserve">Is run history per user or per account?</w:t>
      </w:r>
      <w:r>
        <w:rPr>
          <w:rFonts w:ascii="Roboto" w:hAnsi="Roboto"/>
          <w:sz w:val="21"/>
        </w:rPr>
        <w:t xml:space="preserve"> It drives whether the shortcut appears at all.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Per-user</w:t>
      </w:r>
      <w:r>
        <w:rPr>
          <w:rFonts w:ascii="Roboto" w:hAnsi="Roboto"/>
          <w:sz w:val="20"/>
          <w:color w:val="0A891B"/>
        </w:rPr>
        <w:t xml:space="preserve">, following the favorites decision in Q1. Run history is stored against the user, so one manager’s run never puts a shortcut on another’s row.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25. </w:t>
      </w:r>
      <w:r>
        <w:rPr>
          <w:rFonts w:ascii="Roboto" w:hAnsi="Roboto"/>
          <w:sz w:val="21"/>
          <w:b/>
        </w:rPr>
        <w:t xml:space="preserve">Does the shortcut re-run with the previous parameters or just the previous range?</w:t>
      </w:r>
      <w:r>
        <w:rPr>
          <w:rFonts w:ascii="Roboto" w:hAnsi="Roboto"/>
          <w:sz w:val="21"/>
        </w:rPr>
        <w:t xml:space="preserve"> The label only mentions days.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Both</w:t>
      </w:r>
      <w:r>
        <w:rPr>
          <w:rFonts w:ascii="Roboto" w:hAnsi="Roboto"/>
          <w:sz w:val="20"/>
          <w:color w:val="0A891B"/>
        </w:rPr>
        <w:t xml:space="preserve"> — the label’s range plus the saved parameter set from </w:t>
      </w:r>
      <w:r>
        <w:rPr>
          <w:rFonts w:ascii="Roboto" w:hAnsi="Roboto"/>
          <w:sz w:val="20"/>
          <w:color w:val="0A891B"/>
        </w:rPr>
        <w:t xml:space="preserve">Q18</w:t>
      </w:r>
      <w:r>
        <w:rPr>
          <w:rFonts w:ascii="Roboto" w:hAnsi="Roboto"/>
          <w:sz w:val="20"/>
          <w:color w:val="0A891B"/>
        </w:rPr>
        <w:t xml:space="preserve">. This is not a silent change: the parameters are the ones the user themselves last chose for that report, so the shortcut reproduces their own last run with a fresh window.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26. </w:t>
      </w:r>
      <w:r>
        <w:rPr>
          <w:rFonts w:ascii="Roboto" w:hAnsi="Roboto"/>
          <w:sz w:val="21"/>
          <w:b/>
        </w:rPr>
        <w:t xml:space="preserve">How long does run history live?</w:t>
      </w:r>
      <w:r>
        <w:rPr>
          <w:rFonts w:ascii="Roboto" w:hAnsi="Roboto"/>
          <w:sz w:val="21"/>
        </w:rPr>
        <w:t xml:space="preserve"> A shortcut offering “last 7 days” from a run eight months ago is noise.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No expiry defined. Suggest hiding the shortcut after ~90 days of no runs and falling back to “Generate new”.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5. The generate modal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The full-parameter path, reached from “Generate new” on a row or “Generate New Report” on a card.</w:t>
      </w:r>
    </w:p>
    <w:p>
      <w:pPr>
        <w:spacing w:before="120" w:after="60"/>
      </w:pPr>
      <w:r>
        <w:drawing>
          <wp:inline distT="0" distB="0" distL="0" distR="0">
            <wp:extent cx="5943600" cy="3810192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m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Generate modal — calendar range picker with preset shortcuts on the left, report parameters on the right, favorite toggle in the footer.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27. </w:t>
      </w:r>
      <w:r>
        <w:rPr>
          <w:rFonts w:ascii="Roboto" w:hAnsi="Roboto"/>
          <w:sz w:val="21"/>
          <w:b/>
        </w:rPr>
        <w:t xml:space="preserve">Does “Clear form” wipe the date range too?</w:t>
      </w:r>
      <w:r>
        <w:rPr>
          <w:rFonts w:ascii="Roboto" w:hAnsi="Roboto"/>
          <w:sz w:val="21"/>
        </w:rPr>
        <w:t xml:space="preserve"> The button sits in the Report details column, beside the parameters only.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Clears the whole form including the date range, per prior guidance — even though its placement suggests otherwise. Consider moving it to the modal footer so the scope reads correctly.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28. </w:t>
      </w:r>
      <w:r>
        <w:rPr>
          <w:rFonts w:ascii="Roboto" w:hAnsi="Roboto"/>
          <w:sz w:val="21"/>
          <w:b/>
        </w:rPr>
        <w:t xml:space="preserve">Which parameters are required?</w:t>
      </w:r>
      <w:r>
        <w:rPr>
          <w:rFonts w:ascii="Roboto" w:hAnsi="Roboto"/>
          <w:sz w:val="21"/>
        </w:rPr>
        <w:t xml:space="preserve"> Generate is enabled with an empty form in the prototype until a range is chosen.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Only the date range is effectively required today. Need the real required set per report type, plus whether Generate should be disabled or should surface field-level validation.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29. </w:t>
      </w:r>
      <w:r>
        <w:rPr>
          <w:rFonts w:ascii="Roboto" w:hAnsi="Roboto"/>
          <w:sz w:val="21"/>
          <w:b/>
        </w:rPr>
        <w:t xml:space="preserve">Are the parameters the same for every report?</w:t>
      </w:r>
      <w:r>
        <w:rPr>
          <w:rFonts w:ascii="Roboto" w:hAnsi="Roboto"/>
          <w:sz w:val="21"/>
        </w:rPr>
        <w:t xml:space="preserve"> All eleven reports open the same seven fields.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Almost certainly not — a Technician Productivity report and a Billing Statement need different inputs. Need a per-report parameter schema; the modal should render fields from it rather than a fixed form.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30. </w:t>
      </w:r>
      <w:r>
        <w:rPr>
          <w:rFonts w:ascii="Roboto" w:hAnsi="Roboto"/>
          <w:sz w:val="21"/>
          <w:b/>
        </w:rPr>
        <w:t xml:space="preserve">Is there a maximum date range?</w:t>
      </w:r>
      <w:r>
        <w:rPr>
          <w:rFonts w:ascii="Roboto" w:hAnsi="Roboto"/>
          <w:sz w:val="21"/>
        </w:rPr>
        <w:t xml:space="preserve"> The picker allows arbitrary spans.</w:t>
      </w:r>
    </w:p>
    <w:p>
      <w:pPr>
        <w:spacing w:after="120"/>
      </w:pPr>
      <w:r>
        <w:rPr>
          <w:rFonts w:ascii="Roboto" w:hAnsi="Roboto"/>
          <w:sz w:val="20"/>
          <w:color w:val="3952A7"/>
        </w:rPr>
        <w:t xml:space="preserve">PROPOSED —  Cap at </w:t>
      </w:r>
      <w:r>
        <w:rPr>
          <w:rFonts w:ascii="Roboto" w:hAnsi="Roboto"/>
          <w:sz w:val="20"/>
          <w:b/>
          <w:color w:val="3952A7"/>
        </w:rPr>
        <w:t xml:space="preserve">24 months</w:t>
      </w:r>
      <w:r>
        <w:rPr>
          <w:rFonts w:ascii="Roboto" w:hAnsi="Roboto"/>
          <w:sz w:val="20"/>
          <w:color w:val="3952A7"/>
        </w:rPr>
        <w:t xml:space="preserve">, enforced in the picker — dates beyond the cap are disabled, with a hint rather than a post-submit error. Per-report overrides come from the parameter schema once it exists. Rationale: 24 months covers year-over-year comparison, which is the longest span anyone has asked for, and keeps generation inside the 3-second budget.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31. </w:t>
      </w:r>
      <w:r>
        <w:rPr>
          <w:rFonts w:ascii="Roboto" w:hAnsi="Roboto"/>
          <w:sz w:val="21"/>
          <w:b/>
        </w:rPr>
        <w:t xml:space="preserve">What does the star in the modal footer do?</w:t>
      </w:r>
      <w:r>
        <w:rPr>
          <w:rFonts w:ascii="Roboto" w:hAnsi="Roboto"/>
          <w:sz w:val="21"/>
        </w:rPr>
        <w:t xml:space="preserve"> It reads “Report added to favorites”.</w:t>
      </w:r>
    </w:p>
    <w:p>
      <w:pPr>
        <w:spacing w:after="120"/>
      </w:pPr>
      <w:r>
        <w:rPr>
          <w:rFonts w:ascii="Roboto" w:hAnsi="Roboto"/>
          <w:sz w:val="20"/>
          <w:color w:val="307FE2"/>
        </w:rPr>
        <w:t xml:space="preserve">BUILT —  Favorites the report as part of generating it — the same action as the row star, offered at the moment of intent. It is a live control, not a label.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32. </w:t>
      </w:r>
      <w:r>
        <w:rPr>
          <w:rFonts w:ascii="Roboto" w:hAnsi="Roboto"/>
          <w:sz w:val="21"/>
          <w:b/>
        </w:rPr>
        <w:t xml:space="preserve">Can a configured report be saved without running it?</w:t>
      </w:r>
      <w:r>
        <w:rPr>
          <w:rFonts w:ascii="Roboto" w:hAnsi="Roboto"/>
          <w:sz w:val="21"/>
        </w:rPr>
        <w:t xml:space="preserve"> There is no “save these parameters” action.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</w:t>
      </w:r>
      <w:r>
        <w:rPr>
          <w:rFonts w:ascii="Roboto" w:hAnsi="Roboto"/>
          <w:sz w:val="20"/>
          <w:b/>
          <w:color w:val="0A891B"/>
        </w:rPr>
        <w:t xml:space="preserve">No explicit save action — generating is the save.</w:t>
      </w:r>
      <w:r>
        <w:rPr>
          <w:rFonts w:ascii="Roboto" w:hAnsi="Roboto"/>
          <w:sz w:val="20"/>
          <w:color w:val="0A891B"/>
        </w:rPr>
        <w:t xml:space="preserve"> Per </w:t>
      </w:r>
      <w:r>
        <w:rPr>
          <w:rFonts w:ascii="Roboto" w:hAnsi="Roboto"/>
          <w:sz w:val="20"/>
          <w:color w:val="0A891B"/>
        </w:rPr>
        <w:t xml:space="preserve">Q18</w:t>
      </w:r>
      <w:r>
        <w:rPr>
          <w:rFonts w:ascii="Roboto" w:hAnsi="Roboto"/>
          <w:sz w:val="20"/>
          <w:color w:val="0A891B"/>
        </w:rPr>
        <w:t xml:space="preserve">, running a report stores its parameters as that user’s default for it, so there is nothing to save separately. A named, multi-parameter-set feature (“my East region view” vs “my fleet view”) is a later addition, not v1.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33. </w:t>
      </w:r>
      <w:r>
        <w:rPr>
          <w:rFonts w:ascii="Roboto" w:hAnsi="Roboto"/>
          <w:sz w:val="21"/>
          <w:b/>
        </w:rPr>
        <w:t xml:space="preserve">Can reports be scheduled or emailed on a recurrence?</w:t>
      </w:r>
      <w:r>
        <w:rPr>
          <w:rFonts w:ascii="Roboto" w:hAnsi="Roboto"/>
          <w:sz w:val="21"/>
        </w:rPr>
        <w:t xml:space="preserve"> The most common request for any reporting surface.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Out of scope for the prototype. Flagging it because it changes the data model — a schedule needs a stored parameter set, which is the same object as Q29.</w:t>
      </w:r>
    </w:p>
    <w:p>
      <w:pPr>
        <w:spacing w:before="360" w:after="80"/>
      </w:pPr>
      <w:r>
        <w:rPr>
          <w:rFonts w:ascii="Roboto" w:hAnsi="Roboto"/>
          <w:sz w:val="30"/>
        </w:rPr>
        <w:t xml:space="preserve">6. The report viewer</w:t>
      </w:r>
    </w:p>
    <w:p>
      <w:pPr>
        <w:spacing w:before="60" w:after="120"/>
      </w:pPr>
      <w:r>
        <w:rPr>
          <w:rFonts w:ascii="Roboto" w:hAnsi="Roboto"/>
          <w:sz w:val="19"/>
          <w:color w:val="5D696F"/>
        </w:rPr>
        <w:t xml:space="preserve">The full-screen overlay shown after any successful run. </w:t>
      </w:r>
      <w:r>
        <w:rPr>
          <w:rFonts w:ascii="Roboto" w:hAnsi="Roboto"/>
          <w:sz w:val="19"/>
          <w:b/>
          <w:color w:val="5D696F"/>
        </w:rPr>
        <w:t xml:space="preserve">Sharing is the one area the prototype cannot settle</w:t>
      </w:r>
      <w:r>
        <w:rPr>
          <w:rFonts w:ascii="Roboto" w:hAnsi="Roboto"/>
          <w:sz w:val="19"/>
          <w:color w:val="5D696F"/>
        </w:rPr>
        <w:t xml:space="preserve"> — links, mail and file export all depend on infrastructure that only exists in the real environments, so the dev team will close these gaps in staging and production.</w:t>
      </w:r>
    </w:p>
    <w:p>
      <w:pPr>
        <w:spacing w:before="120" w:after="60"/>
      </w:pPr>
      <w:r>
        <w:drawing>
          <wp:inline distT="0" distB="0" distL="0" distR="0">
            <wp:extent cx="5943600" cy="298502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m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Roboto" w:hAnsi="Roboto"/>
          <w:sz w:val="17"/>
          <w:color w:val="5D696F"/>
        </w:rPr>
        <w:t xml:space="preserve">The generated report — a letter-width document rendered from the chosen range and parameters, with Copy Link, Email, Download and Print pinned above it. In the app it opens inside a full-screen overlay that also offers “Open in new tab”.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34. </w:t>
      </w:r>
      <w:r>
        <w:rPr>
          <w:rFonts w:ascii="Roboto" w:hAnsi="Roboto"/>
          <w:sz w:val="21"/>
          <w:b/>
        </w:rPr>
        <w:t xml:space="preserve">Who can open a “Copy Link” URL, and does it expire?</w:t>
      </w:r>
      <w:r>
        <w:rPr>
          <w:rFonts w:ascii="Roboto" w:hAnsi="Roboto"/>
          <w:sz w:val="21"/>
        </w:rPr>
        <w:t xml:space="preserve"> The prototype copies the current page URL, which is not a report address.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DEV TO RESOLVE —  </w:t>
      </w:r>
      <w:r>
        <w:rPr>
          <w:rFonts w:ascii="Roboto" w:hAnsi="Roboto"/>
          <w:sz w:val="20"/>
          <w:b/>
          <w:color w:val="A98508"/>
        </w:rPr>
        <w:t xml:space="preserve">Engineering owns the final answer here</w:t>
      </w:r>
      <w:r>
        <w:rPr>
          <w:rFonts w:ascii="Roboto" w:hAnsi="Roboto"/>
          <w:sz w:val="20"/>
          <w:color w:val="A98508"/>
        </w:rPr>
        <w:t xml:space="preserve"> — the sharing gaps will be filled in against the real staging and production environments, where the URL scheme, auth and mail infrastructure actually exist. The note below is a design recommendation, not a constraint. Suggested: a saved report artifact with its own id, same-account access enforced server-side, no expiry for account members, and a separately generated expiring link for outside recipients.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35. </w:t>
      </w:r>
      <w:r>
        <w:rPr>
          <w:rFonts w:ascii="Roboto" w:hAnsi="Roboto"/>
          <w:sz w:val="21"/>
          <w:b/>
        </w:rPr>
        <w:t xml:space="preserve">Do Download and Print produce the same artifact?</w:t>
      </w:r>
      <w:r>
        <w:rPr>
          <w:rFonts w:ascii="Roboto" w:hAnsi="Roboto"/>
          <w:sz w:val="21"/>
        </w:rPr>
        <w:t xml:space="preserve"> Both call the browser print dialog on the report iframe.</w:t>
      </w:r>
    </w:p>
    <w:p>
      <w:pPr>
        <w:spacing w:after="120"/>
      </w:pPr>
      <w:r>
        <w:rPr>
          <w:rFonts w:ascii="Roboto" w:hAnsi="Roboto"/>
          <w:sz w:val="20"/>
          <w:color w:val="0A891B"/>
        </w:rPr>
        <w:t xml:space="preserve">DECIDED —  They separate. </w:t>
      </w:r>
      <w:r>
        <w:rPr>
          <w:rFonts w:ascii="Roboto" w:hAnsi="Roboto"/>
          <w:sz w:val="20"/>
          <w:b/>
          <w:color w:val="0A891B"/>
        </w:rPr>
        <w:t xml:space="preserve">Print</w:t>
      </w:r>
      <w:r>
        <w:rPr>
          <w:rFonts w:ascii="Roboto" w:hAnsi="Roboto"/>
          <w:sz w:val="20"/>
          <w:color w:val="0A891B"/>
        </w:rPr>
        <w:t xml:space="preserve"> keeps the browser dialog. </w:t>
      </w:r>
      <w:r>
        <w:rPr>
          <w:rFonts w:ascii="Roboto" w:hAnsi="Roboto"/>
          <w:sz w:val="20"/>
          <w:b/>
          <w:color w:val="0A891B"/>
        </w:rPr>
        <w:t xml:space="preserve">Download</w:t>
      </w:r>
      <w:r>
        <w:rPr>
          <w:rFonts w:ascii="Roboto" w:hAnsi="Roboto"/>
          <w:sz w:val="20"/>
          <w:color w:val="0A891B"/>
        </w:rPr>
        <w:t xml:space="preserve"> becomes a real server-generated file with a format choice: </w:t>
      </w:r>
      <w:r>
        <w:rPr>
          <w:rFonts w:ascii="Roboto" w:hAnsi="Roboto"/>
          <w:sz w:val="20"/>
          <w:b/>
          <w:color w:val="0A891B"/>
        </w:rPr>
        <w:t xml:space="preserve">PDF</w:t>
      </w:r>
      <w:r>
        <w:rPr>
          <w:rFonts w:ascii="Roboto" w:hAnsi="Roboto"/>
          <w:sz w:val="20"/>
          <w:color w:val="0A891B"/>
        </w:rPr>
        <w:t xml:space="preserve"> for the formatted statement and </w:t>
      </w:r>
      <w:r>
        <w:rPr>
          <w:rFonts w:ascii="Roboto" w:hAnsi="Roboto"/>
          <w:sz w:val="20"/>
          <w:b/>
          <w:color w:val="0A891B"/>
        </w:rPr>
        <w:t xml:space="preserve">Excel (.xlsx)</w:t>
      </w:r>
      <w:r>
        <w:rPr>
          <w:rFonts w:ascii="Roboto" w:hAnsi="Roboto"/>
          <w:sz w:val="20"/>
          <w:color w:val="0A891B"/>
        </w:rPr>
        <w:t xml:space="preserve"> for the underlying rows, so figures can be pivoted and reconciled rather than retyped. Offer the two as a small menu on the Download button, defaulting to PDF. Excel is required for every tabular report; PDF-only is acceptable for reports that are purely narrative. Delivery mechanics (generation service, file retention) sit with engineering.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36. </w:t>
      </w:r>
      <w:r>
        <w:rPr>
          <w:rFonts w:ascii="Roboto" w:hAnsi="Roboto"/>
          <w:sz w:val="21"/>
          <w:b/>
        </w:rPr>
        <w:t xml:space="preserve">What does Email send?</w:t>
      </w:r>
      <w:r>
        <w:rPr>
          <w:rFonts w:ascii="Roboto" w:hAnsi="Roboto"/>
          <w:sz w:val="21"/>
        </w:rPr>
        <w:t xml:space="preserve"> It opens the user’s mail client with a link in the body.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DEV TO RESOLVE —  </w:t>
      </w:r>
      <w:r>
        <w:rPr>
          <w:rFonts w:ascii="Roboto" w:hAnsi="Roboto"/>
          <w:sz w:val="20"/>
          <w:b/>
          <w:color w:val="A98508"/>
        </w:rPr>
        <w:t xml:space="preserve">Engineering owns the final answer here</w:t>
      </w:r>
      <w:r>
        <w:rPr>
          <w:rFonts w:ascii="Roboto" w:hAnsi="Roboto"/>
          <w:sz w:val="20"/>
          <w:color w:val="A98508"/>
        </w:rPr>
        <w:t xml:space="preserve"> — the sharing gaps will be filled in against the real staging and production environments, where the URL scheme, auth and mail infrastructure actually exist. The note below is a design recommendation, not a constraint. Suggested: server-side send with the file attached — the </w:t>
      </w:r>
      <w:r>
        <w:rPr>
          <w:rFonts w:ascii="Roboto" w:hAnsi="Roboto"/>
          <w:sz w:val="20"/>
          <w:color w:val="A98508"/>
        </w:rPr>
        <w:t xml:space="preserve">mailto:</w:t>
      </w:r>
      <w:r>
        <w:rPr>
          <w:rFonts w:ascii="Roboto" w:hAnsi="Roboto"/>
          <w:sz w:val="20"/>
          <w:color w:val="A98508"/>
        </w:rPr>
        <w:t xml:space="preserve"> stub inherits the unresolved link from Q31 and cannot work for a recipient without an account.</w:t>
      </w:r>
    </w:p>
    <w:p>
      <w:pPr>
        <w:spacing w:before="200" w:after="60"/>
      </w:pPr>
      <w:r>
        <w:rPr>
          <w:rFonts w:ascii="Roboto" w:hAnsi="Roboto"/>
          <w:sz w:val="21"/>
        </w:rPr>
        <w:t xml:space="preserve">37. </w:t>
      </w:r>
      <w:r>
        <w:rPr>
          <w:rFonts w:ascii="Roboto" w:hAnsi="Roboto"/>
          <w:sz w:val="21"/>
          <w:b/>
        </w:rPr>
        <w:t xml:space="preserve">If access to a report is revoked after it is favorited, what happens to the card?</w:t>
      </w:r>
      <w:r>
        <w:rPr>
          <w:rFonts w:ascii="Roboto" w:hAnsi="Roboto"/>
          <w:sz w:val="21"/>
        </w:rPr>
        <w:t xml:space="preserve"> Vanish, or stay visible but disabled?</w:t>
      </w:r>
    </w:p>
    <w:p>
      <w:pPr>
        <w:spacing w:after="120"/>
      </w:pPr>
      <w:r>
        <w:rPr>
          <w:rFonts w:ascii="Roboto" w:hAnsi="Roboto"/>
          <w:sz w:val="20"/>
          <w:color w:val="A98508"/>
        </w:rPr>
        <w:t xml:space="preserve">NEEDS CLARIFICATION —  Not handled. Recommend the card disappearing from the Dashboard while the favorite remains on the record, so it returns if access is restored — a disabled card that cannot be explained is worse than an absent one.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m0" Type="http://schemas.openxmlformats.org/officeDocument/2006/relationships/image" Target="media/image0.png"/><Relationship Id="rIm1" Type="http://schemas.openxmlformats.org/officeDocument/2006/relationships/image" Target="media/image1.png"/><Relationship Id="rIm2" Type="http://schemas.openxmlformats.org/officeDocument/2006/relationships/image" Target="media/image2.png"/><Relationship Id="rIm3" Type="http://schemas.openxmlformats.org/officeDocument/2006/relationships/image" Target="media/image3.png"/><Relationship Id="rIm4" Type="http://schemas.openxmlformats.org/officeDocument/2006/relationships/image" Target="media/image4.png"/><Relationship Id="rIm5" Type="http://schemas.openxmlformats.org/officeDocument/2006/relationships/image" Target="media/image5.png"/></Relationships>
</file>