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9B01C4" w14:textId="77777777" w:rsidR="00474C1B" w:rsidRPr="00474C1B" w:rsidRDefault="00474C1B" w:rsidP="00474C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74C1B">
        <w:rPr>
          <w:rFonts w:ascii="Times New Roman" w:eastAsia="Times New Roman" w:hAnsi="Times New Roman" w:cs="Times New Roman"/>
          <w:sz w:val="28"/>
          <w:szCs w:val="28"/>
        </w:rPr>
        <w:t>ДЕПАРТАМЕНТ ОБРАЗОВАНИЯ И НАУКИ ГОРОДА МОСКВЫ</w:t>
      </w:r>
      <w:r w:rsidRPr="00474C1B">
        <w:rPr>
          <w:rFonts w:ascii="Times New Roman" w:eastAsia="Times New Roman" w:hAnsi="Times New Roman" w:cs="Times New Roman"/>
          <w:sz w:val="28"/>
          <w:szCs w:val="28"/>
        </w:rPr>
        <w:br/>
        <w:t>ГОСУДАРСТВЕННОЕ БЮДЖЕТНОЕ ПРОФЕССИОНАЛЬНОЕ</w:t>
      </w:r>
      <w:r w:rsidRPr="00474C1B">
        <w:rPr>
          <w:rFonts w:ascii="Times New Roman" w:eastAsia="Times New Roman" w:hAnsi="Times New Roman" w:cs="Times New Roman"/>
          <w:sz w:val="28"/>
          <w:szCs w:val="28"/>
        </w:rPr>
        <w:br/>
        <w:t>ОБРАЗОВАТЕЛЬНОЕ УЧРЕЖДЕНИЕ ГОРОДА МОСКВЫ</w:t>
      </w:r>
      <w:r w:rsidRPr="00474C1B">
        <w:rPr>
          <w:rFonts w:ascii="Times New Roman" w:eastAsia="Times New Roman" w:hAnsi="Times New Roman" w:cs="Times New Roman"/>
          <w:sz w:val="28"/>
          <w:szCs w:val="28"/>
        </w:rPr>
        <w:br/>
        <w:t>«КОЛЛЕДЖ СОВРЕМЕННЫХ ТЕХНОЛОГИЙ</w:t>
      </w:r>
      <w:r w:rsidRPr="00474C1B">
        <w:rPr>
          <w:rFonts w:ascii="Times New Roman" w:eastAsia="Times New Roman" w:hAnsi="Times New Roman" w:cs="Times New Roman"/>
          <w:sz w:val="28"/>
          <w:szCs w:val="28"/>
        </w:rPr>
        <w:br/>
        <w:t>имени Героя Советского Союза М.Ф. Панова»</w:t>
      </w:r>
    </w:p>
    <w:p w14:paraId="3A9F8868" w14:textId="77777777" w:rsidR="00474C1B" w:rsidRPr="00474C1B" w:rsidRDefault="00474C1B" w:rsidP="00474C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19ACD4" w14:textId="77777777" w:rsidR="00B63E88" w:rsidRPr="00474C1B" w:rsidRDefault="00B63E88" w:rsidP="00474C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6A6BC0" w14:textId="59D3BF40" w:rsidR="00474C1B" w:rsidRDefault="00B63E88" w:rsidP="00474C1B">
      <w:pPr>
        <w:jc w:val="center"/>
        <w:rPr>
          <w:rFonts w:ascii="Times New Roman" w:hAnsi="Times New Roman" w:cs="Times New Roman"/>
          <w:sz w:val="28"/>
          <w:szCs w:val="28"/>
        </w:rPr>
      </w:pPr>
      <w:r w:rsidRPr="00474C1B">
        <w:rPr>
          <w:rFonts w:ascii="Times New Roman" w:hAnsi="Times New Roman" w:cs="Times New Roman"/>
          <w:sz w:val="28"/>
          <w:szCs w:val="28"/>
        </w:rPr>
        <w:t>ЗАЧЕТНАЯ РАБОТА</w:t>
      </w:r>
    </w:p>
    <w:p w14:paraId="278AEA1C" w14:textId="30480F67" w:rsidR="00B24873" w:rsidRDefault="00DD1F7D" w:rsidP="00474C1B">
      <w:pPr>
        <w:rPr>
          <w:rFonts w:ascii="Times New Roman" w:hAnsi="Times New Roman" w:cs="Times New Roman"/>
          <w:sz w:val="28"/>
          <w:szCs w:val="28"/>
        </w:rPr>
      </w:pPr>
      <w:r w:rsidRPr="007A63DC">
        <w:rPr>
          <w:rFonts w:ascii="Times New Roman" w:eastAsia="Times New Roman" w:hAnsi="Times New Roman" w:cs="Times New Roman"/>
          <w:sz w:val="28"/>
          <w:szCs w:val="28"/>
        </w:rPr>
        <w:t>специальность 08.02.01. Строительство и эксплуатация зданий и соор</w:t>
      </w:r>
      <w:r>
        <w:rPr>
          <w:rFonts w:ascii="Times New Roman" w:eastAsia="Times New Roman" w:hAnsi="Times New Roman" w:cs="Times New Roman"/>
          <w:sz w:val="28"/>
          <w:szCs w:val="28"/>
        </w:rPr>
        <w:t>ужений</w:t>
      </w:r>
      <w:r w:rsidRPr="00474C1B">
        <w:rPr>
          <w:rFonts w:ascii="Times New Roman" w:hAnsi="Times New Roman" w:cs="Times New Roman"/>
          <w:sz w:val="28"/>
          <w:szCs w:val="28"/>
        </w:rPr>
        <w:t xml:space="preserve"> </w:t>
      </w:r>
      <w:r w:rsidR="00B63E88" w:rsidRPr="00474C1B">
        <w:rPr>
          <w:rFonts w:ascii="Times New Roman" w:hAnsi="Times New Roman" w:cs="Times New Roman"/>
          <w:sz w:val="28"/>
          <w:szCs w:val="28"/>
        </w:rPr>
        <w:t>Основы предпринима</w:t>
      </w:r>
      <w:r>
        <w:rPr>
          <w:rFonts w:ascii="Times New Roman" w:hAnsi="Times New Roman" w:cs="Times New Roman"/>
          <w:sz w:val="28"/>
          <w:szCs w:val="28"/>
        </w:rPr>
        <w:t>тельской деятельности</w:t>
      </w:r>
    </w:p>
    <w:p w14:paraId="7B3736DD" w14:textId="4BD78EB7" w:rsidR="00B63E88" w:rsidRPr="00474C1B" w:rsidRDefault="00B63E88" w:rsidP="00474C1B">
      <w:pPr>
        <w:rPr>
          <w:rFonts w:ascii="Times New Roman" w:hAnsi="Times New Roman" w:cs="Times New Roman"/>
          <w:sz w:val="28"/>
          <w:szCs w:val="28"/>
        </w:rPr>
      </w:pPr>
      <w:r w:rsidRPr="00474C1B">
        <w:rPr>
          <w:rFonts w:ascii="Times New Roman" w:hAnsi="Times New Roman" w:cs="Times New Roman"/>
          <w:sz w:val="28"/>
          <w:szCs w:val="28"/>
        </w:rPr>
        <w:t xml:space="preserve">на тему: «Бизнес-план </w:t>
      </w:r>
      <w:proofErr w:type="spellStart"/>
      <w:r w:rsidRPr="00474C1B">
        <w:rPr>
          <w:rFonts w:ascii="Times New Roman" w:hAnsi="Times New Roman" w:cs="Times New Roman"/>
          <w:sz w:val="28"/>
          <w:szCs w:val="28"/>
        </w:rPr>
        <w:t>крафтовой</w:t>
      </w:r>
      <w:proofErr w:type="spellEnd"/>
      <w:r w:rsidRPr="00474C1B">
        <w:rPr>
          <w:rFonts w:ascii="Times New Roman" w:hAnsi="Times New Roman" w:cs="Times New Roman"/>
          <w:sz w:val="28"/>
          <w:szCs w:val="28"/>
        </w:rPr>
        <w:t xml:space="preserve"> лимонад</w:t>
      </w:r>
      <w:r w:rsidR="00B24873">
        <w:rPr>
          <w:rFonts w:ascii="Times New Roman" w:hAnsi="Times New Roman" w:cs="Times New Roman"/>
          <w:sz w:val="28"/>
          <w:szCs w:val="28"/>
        </w:rPr>
        <w:t>ной мастерской "Свежий Взгляд"»</w:t>
      </w:r>
    </w:p>
    <w:p w14:paraId="244E2F24" w14:textId="7D0DEB39" w:rsidR="00B24873" w:rsidRDefault="00B24873" w:rsidP="00B248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63DC">
        <w:rPr>
          <w:rFonts w:ascii="Times New Roman" w:eastAsia="Times New Roman" w:hAnsi="Times New Roman" w:cs="Times New Roman"/>
          <w:sz w:val="28"/>
          <w:szCs w:val="28"/>
        </w:rPr>
        <w:t>П</w:t>
      </w:r>
      <w:r w:rsidR="00DD1F7D">
        <w:rPr>
          <w:rFonts w:ascii="Times New Roman" w:eastAsia="Times New Roman" w:hAnsi="Times New Roman" w:cs="Times New Roman"/>
          <w:sz w:val="28"/>
          <w:szCs w:val="28"/>
        </w:rPr>
        <w:t xml:space="preserve">реподаватель: </w:t>
      </w:r>
      <w:r w:rsidRPr="007A63DC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Корниенко М.В.</w:t>
      </w:r>
    </w:p>
    <w:p w14:paraId="38B514DF" w14:textId="5A4525B4" w:rsidR="00B24873" w:rsidRDefault="00B24873" w:rsidP="00B248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140C">
        <w:rPr>
          <w:rFonts w:ascii="Times New Roman" w:eastAsia="Times New Roman" w:hAnsi="Times New Roman" w:cs="Times New Roman"/>
          <w:sz w:val="28"/>
          <w:szCs w:val="28"/>
        </w:rPr>
        <w:br/>
        <w:t>Студент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 w:rsidR="00DD1F7D">
        <w:rPr>
          <w:rFonts w:ascii="Times New Roman" w:eastAsia="Times New Roman" w:hAnsi="Times New Roman" w:cs="Times New Roman"/>
          <w:sz w:val="28"/>
          <w:szCs w:val="28"/>
        </w:rPr>
        <w:t xml:space="preserve"> группы СТС-221/24 </w:t>
      </w:r>
      <w:r w:rsidRPr="00B4140C">
        <w:rPr>
          <w:rFonts w:ascii="Times New Roman" w:eastAsia="Times New Roman" w:hAnsi="Times New Roman" w:cs="Times New Roman"/>
          <w:sz w:val="28"/>
          <w:szCs w:val="28"/>
        </w:rPr>
        <w:br/>
        <w:t>Корольков Р.А.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0AB20CD" w14:textId="7DDDDDD0" w:rsidR="00834DA9" w:rsidRDefault="00834DA9" w:rsidP="00B248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Голоха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К.С.</w:t>
      </w:r>
    </w:p>
    <w:p w14:paraId="43936ED8" w14:textId="4550DC46" w:rsidR="00834DA9" w:rsidRDefault="00834DA9" w:rsidP="00B248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Куликов Е.С.</w:t>
      </w:r>
    </w:p>
    <w:p w14:paraId="15EE7CDD" w14:textId="77777777" w:rsidR="00B24873" w:rsidRPr="00B4140C" w:rsidRDefault="00B24873" w:rsidP="00B248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4140C">
        <w:rPr>
          <w:rFonts w:ascii="Times New Roman" w:eastAsia="Times New Roman" w:hAnsi="Times New Roman" w:cs="Times New Roman"/>
          <w:sz w:val="28"/>
          <w:szCs w:val="28"/>
        </w:rPr>
        <w:br/>
        <w:t>Москва, 2025</w:t>
      </w:r>
    </w:p>
    <w:p w14:paraId="7938F98E" w14:textId="77777777" w:rsidR="00B24873" w:rsidRPr="00B4140C" w:rsidRDefault="00B24873" w:rsidP="00B248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E399C2" w14:textId="77777777" w:rsidR="00B63E88" w:rsidRPr="00474C1B" w:rsidRDefault="00B63E88" w:rsidP="00474C1B">
      <w:pPr>
        <w:rPr>
          <w:rFonts w:ascii="Times New Roman" w:hAnsi="Times New Roman" w:cs="Times New Roman"/>
          <w:sz w:val="28"/>
          <w:szCs w:val="28"/>
        </w:rPr>
      </w:pPr>
    </w:p>
    <w:p w14:paraId="548E8AD5" w14:textId="212D81BF" w:rsidR="00B63E88" w:rsidRPr="00474C1B" w:rsidRDefault="00B63E88" w:rsidP="00474C1B">
      <w:pPr>
        <w:rPr>
          <w:rFonts w:ascii="Times New Roman" w:hAnsi="Times New Roman" w:cs="Times New Roman"/>
          <w:sz w:val="28"/>
          <w:szCs w:val="28"/>
        </w:rPr>
      </w:pPr>
    </w:p>
    <w:p w14:paraId="012FCCC7" w14:textId="7BE5E76A" w:rsidR="00B63E88" w:rsidRDefault="00B63E88" w:rsidP="00474C1B"/>
    <w:p w14:paraId="21CF9149" w14:textId="77777777" w:rsidR="00B63E88" w:rsidRDefault="00B63E88" w:rsidP="00474C1B"/>
    <w:p w14:paraId="2CFA5F9B" w14:textId="77777777" w:rsidR="00474C1B" w:rsidRDefault="00474C1B" w:rsidP="00B63E88"/>
    <w:p w14:paraId="2C37886E" w14:textId="77777777" w:rsidR="00474C1B" w:rsidRDefault="00474C1B" w:rsidP="00B63E88"/>
    <w:p w14:paraId="268E6202" w14:textId="77777777" w:rsidR="00474C1B" w:rsidRDefault="00474C1B" w:rsidP="00B63E88"/>
    <w:p w14:paraId="614873A9" w14:textId="77777777" w:rsidR="00474C1B" w:rsidRDefault="00474C1B" w:rsidP="00B63E88"/>
    <w:p w14:paraId="522008CA" w14:textId="77777777" w:rsidR="00474C1B" w:rsidRDefault="00474C1B" w:rsidP="00B63E88"/>
    <w:p w14:paraId="7C8143AE" w14:textId="77777777" w:rsidR="00474C1B" w:rsidRDefault="00474C1B" w:rsidP="00B63E88"/>
    <w:p w14:paraId="74095FC0" w14:textId="77777777" w:rsidR="00474C1B" w:rsidRDefault="00474C1B" w:rsidP="00B63E88"/>
    <w:p w14:paraId="111B0CD8" w14:textId="77777777" w:rsidR="00474C1B" w:rsidRDefault="00474C1B" w:rsidP="00B63E88"/>
    <w:p w14:paraId="0908A23B" w14:textId="77777777" w:rsidR="00474C1B" w:rsidRDefault="00474C1B" w:rsidP="00B63E88"/>
    <w:p w14:paraId="77296514" w14:textId="77777777" w:rsidR="00003FA1" w:rsidRDefault="00003FA1" w:rsidP="00922130"/>
    <w:p w14:paraId="1BB08912" w14:textId="77777777" w:rsidR="00A16739" w:rsidRDefault="00A16739" w:rsidP="00922130">
      <w:pPr>
        <w:rPr>
          <w:rFonts w:ascii="Times New Roman" w:hAnsi="Times New Roman" w:cs="Times New Roman"/>
          <w:sz w:val="28"/>
          <w:szCs w:val="28"/>
        </w:rPr>
      </w:pPr>
    </w:p>
    <w:p w14:paraId="330570B1" w14:textId="1FC6762E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СОДЕРЖАНИЕ</w:t>
      </w:r>
    </w:p>
    <w:p w14:paraId="72C10D1A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73209BFC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ВВЕДЕНИЕ</w:t>
      </w:r>
    </w:p>
    <w:p w14:paraId="450D0C9B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РЕЗЮМЕ ПРОЕКТА</w:t>
      </w:r>
    </w:p>
    <w:p w14:paraId="3AADFD52" w14:textId="77777777" w:rsidR="00B24873" w:rsidRPr="00B24873" w:rsidRDefault="00B24873" w:rsidP="00922130">
      <w:pPr>
        <w:rPr>
          <w:rFonts w:ascii="Times New Roman" w:hAnsi="Times New Roman" w:cs="Times New Roman"/>
          <w:sz w:val="28"/>
          <w:szCs w:val="28"/>
        </w:rPr>
      </w:pPr>
    </w:p>
    <w:p w14:paraId="20A96C1B" w14:textId="7C1131BC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АНАЛИЗ РЫНКА И КОНЦЕПЦИЯ</w:t>
      </w:r>
    </w:p>
    <w:p w14:paraId="1EA4FA76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2.1. Обзор рынка безалкогольных напитков</w:t>
      </w:r>
    </w:p>
    <w:p w14:paraId="3A29529D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2.2. Целевая аудитория</w:t>
      </w:r>
    </w:p>
    <w:p w14:paraId="5E533164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2.3. Конкурентный анализ</w:t>
      </w:r>
    </w:p>
    <w:p w14:paraId="389AB9CC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2.4. Уникальное торговое предложение</w:t>
      </w:r>
    </w:p>
    <w:p w14:paraId="22D6933D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1CDB539E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ПРОИЗВОДСТВЕННЫЙ ПЛАН</w:t>
      </w:r>
    </w:p>
    <w:p w14:paraId="2523A0AD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3.1. Технологический процесс</w:t>
      </w:r>
    </w:p>
    <w:p w14:paraId="62D7E33D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3.2. Ассортимент продукции</w:t>
      </w:r>
    </w:p>
    <w:p w14:paraId="0F358590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3.3. Оборудование и помещение</w:t>
      </w:r>
    </w:p>
    <w:p w14:paraId="13519618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3.4. Сырье и поставщики</w:t>
      </w:r>
    </w:p>
    <w:p w14:paraId="3BF7D3B6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2D81C16A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ОРГАНИЗАЦИОННЫЙ ПЛАН</w:t>
      </w:r>
    </w:p>
    <w:p w14:paraId="65E5C03E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4.1. Организационно-правовая форма</w:t>
      </w:r>
    </w:p>
    <w:p w14:paraId="3A0D0854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4.2. Структура управления</w:t>
      </w:r>
    </w:p>
    <w:p w14:paraId="21055762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4.3. Персонал и график работы</w:t>
      </w:r>
    </w:p>
    <w:p w14:paraId="64F60E69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4.4. Правовые аспекты</w:t>
      </w:r>
    </w:p>
    <w:p w14:paraId="4E93BABE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146FFABF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МАРКЕТИНГОВЫЙ ПЛАН</w:t>
      </w:r>
    </w:p>
    <w:p w14:paraId="26F31E32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5.1. Ценовая политика</w:t>
      </w:r>
    </w:p>
    <w:p w14:paraId="57DA2F77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5.2. Каналы сбыта</w:t>
      </w:r>
    </w:p>
    <w:p w14:paraId="3A077356" w14:textId="77777777" w:rsidR="00003FA1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5.3. План продвижения</w:t>
      </w:r>
    </w:p>
    <w:p w14:paraId="2658B9DF" w14:textId="37BF1EA5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5.4. Программа лояльности</w:t>
      </w:r>
    </w:p>
    <w:p w14:paraId="4073C1F4" w14:textId="77777777" w:rsidR="00B24873" w:rsidRPr="00B24873" w:rsidRDefault="00B24873" w:rsidP="00922130">
      <w:pPr>
        <w:rPr>
          <w:rFonts w:ascii="Times New Roman" w:hAnsi="Times New Roman" w:cs="Times New Roman"/>
          <w:sz w:val="28"/>
          <w:szCs w:val="28"/>
        </w:rPr>
      </w:pPr>
    </w:p>
    <w:p w14:paraId="7B301EED" w14:textId="7D9B0DF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 ФИНАНСОВЫЙ ПЛАН</w:t>
      </w:r>
    </w:p>
    <w:p w14:paraId="001F6416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6.1. Стартовые инвестиции</w:t>
      </w:r>
    </w:p>
    <w:p w14:paraId="4F4F4861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6.2. Ежемесячные расходы</w:t>
      </w:r>
    </w:p>
    <w:p w14:paraId="2F988769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6.3. Прогноз доходов</w:t>
      </w:r>
    </w:p>
    <w:p w14:paraId="098F84AA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6.4. Расчет прибыли и окупаемости</w:t>
      </w:r>
    </w:p>
    <w:p w14:paraId="61E1261A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6.5. Точка безубыточности</w:t>
      </w:r>
    </w:p>
    <w:p w14:paraId="157FA411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5CC5D3E0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7. АНАЛИЗ РИСКОВ</w:t>
      </w:r>
    </w:p>
    <w:p w14:paraId="2C5E1EF4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8. ПЕРСПЕКТИВЫ РАЗВИТИЯ</w:t>
      </w:r>
    </w:p>
    <w:p w14:paraId="31D643AB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ЗАКЛЮЧЕНИЕ</w:t>
      </w:r>
    </w:p>
    <w:p w14:paraId="03EEC679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ИСТОЧНИКИ</w:t>
      </w:r>
    </w:p>
    <w:p w14:paraId="7A40D124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ПРИЛОЖЕНИЯ</w:t>
      </w:r>
    </w:p>
    <w:p w14:paraId="721DA417" w14:textId="7B3D4B1A" w:rsidR="00B63E88" w:rsidRPr="00B24873" w:rsidRDefault="00B63E88" w:rsidP="00922130">
      <w:pPr>
        <w:rPr>
          <w:rFonts w:ascii="Times New Roman" w:hAnsi="Times New Roman" w:cs="Times New Roman"/>
        </w:rPr>
      </w:pPr>
    </w:p>
    <w:p w14:paraId="762CF9BE" w14:textId="77777777" w:rsidR="00B63E88" w:rsidRPr="00B24873" w:rsidRDefault="00B63E88" w:rsidP="00922130">
      <w:pPr>
        <w:rPr>
          <w:rFonts w:ascii="Times New Roman" w:hAnsi="Times New Roman" w:cs="Times New Roman"/>
        </w:rPr>
      </w:pPr>
    </w:p>
    <w:p w14:paraId="782DCA89" w14:textId="77777777" w:rsidR="00B24873" w:rsidRPr="00B24873" w:rsidRDefault="00B24873" w:rsidP="00922130">
      <w:pPr>
        <w:rPr>
          <w:rFonts w:ascii="Times New Roman" w:hAnsi="Times New Roman" w:cs="Times New Roman"/>
        </w:rPr>
      </w:pPr>
    </w:p>
    <w:p w14:paraId="5063087F" w14:textId="77777777" w:rsidR="00B24873" w:rsidRPr="00B24873" w:rsidRDefault="00B24873" w:rsidP="00922130">
      <w:pPr>
        <w:rPr>
          <w:rFonts w:ascii="Times New Roman" w:hAnsi="Times New Roman" w:cs="Times New Roman"/>
        </w:rPr>
      </w:pPr>
    </w:p>
    <w:p w14:paraId="653D9D53" w14:textId="77777777" w:rsidR="00B24873" w:rsidRPr="00B24873" w:rsidRDefault="00B24873" w:rsidP="00B63E88">
      <w:pPr>
        <w:rPr>
          <w:rFonts w:ascii="Times New Roman" w:hAnsi="Times New Roman" w:cs="Times New Roman"/>
        </w:rPr>
      </w:pPr>
    </w:p>
    <w:p w14:paraId="54BABDD5" w14:textId="77777777" w:rsidR="00B24873" w:rsidRPr="00B24873" w:rsidRDefault="00B24873" w:rsidP="00B63E88">
      <w:pPr>
        <w:rPr>
          <w:rFonts w:ascii="Times New Roman" w:hAnsi="Times New Roman" w:cs="Times New Roman"/>
        </w:rPr>
      </w:pPr>
    </w:p>
    <w:p w14:paraId="064B3131" w14:textId="77777777" w:rsidR="00B24873" w:rsidRDefault="00B24873" w:rsidP="00B63E88"/>
    <w:p w14:paraId="6FDB9A95" w14:textId="77777777" w:rsidR="00B24873" w:rsidRDefault="00B24873" w:rsidP="00B63E88"/>
    <w:p w14:paraId="0B85AAAB" w14:textId="77777777" w:rsidR="00B24873" w:rsidRDefault="00B24873" w:rsidP="00B63E88"/>
    <w:p w14:paraId="3B34E4F7" w14:textId="77777777" w:rsidR="00B24873" w:rsidRDefault="00B24873" w:rsidP="00B63E88"/>
    <w:p w14:paraId="09C34A60" w14:textId="77777777" w:rsidR="00B24873" w:rsidRDefault="00B24873" w:rsidP="00B63E88"/>
    <w:p w14:paraId="08B354C8" w14:textId="77777777" w:rsidR="00B24873" w:rsidRDefault="00B24873" w:rsidP="00B63E88"/>
    <w:p w14:paraId="2565D93F" w14:textId="77777777" w:rsidR="00003FA1" w:rsidRDefault="00003FA1" w:rsidP="00B63E88"/>
    <w:p w14:paraId="3572BF5D" w14:textId="77777777" w:rsidR="00003FA1" w:rsidRDefault="00003FA1" w:rsidP="00B63E88"/>
    <w:p w14:paraId="05C30503" w14:textId="25A3FDA3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1F461CE0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3675E3BD" w14:textId="5E874085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ВВЕДЕНИЕ</w:t>
      </w:r>
    </w:p>
    <w:p w14:paraId="63AE8AE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A14619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Актуальность проекта: </w:t>
      </w:r>
      <w:proofErr w:type="gramStart"/>
      <w:r w:rsidRPr="00B2487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B24873">
        <w:rPr>
          <w:rFonts w:ascii="Times New Roman" w:hAnsi="Times New Roman" w:cs="Times New Roman"/>
          <w:sz w:val="28"/>
          <w:szCs w:val="28"/>
        </w:rPr>
        <w:t xml:space="preserve"> современных условиях наблюдается устойчивый рост спроса на здоровые альтернативы традиционным газированным напиткам. Потребители становятся более осознанными в выборе продуктов питания, отдавая предпочтение натуральным составам, минимальной обработке и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экологичной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упаковке. Рынок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крафтовых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напитков в России находится на стадии формирования, что создает благоприятные условия для новых игроков.</w:t>
      </w:r>
    </w:p>
    <w:p w14:paraId="3AF0C03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10BAA9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Цель работы: Разработка комплексного бизнес-плана по созданию и запуску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крафтовой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лимонадной мастерской, специализирующейся на производстве авторских безалкогольных напитков из натуральных ингредиентов.</w:t>
      </w:r>
    </w:p>
    <w:p w14:paraId="779C592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415993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Задачи исследования:</w:t>
      </w:r>
    </w:p>
    <w:p w14:paraId="0BA2CD1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FA2882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Провести анализ рынка безалкогольных напитков в Москве</w:t>
      </w:r>
    </w:p>
    <w:p w14:paraId="194D2A3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Определить целевую аудиторию и ее потребности</w:t>
      </w:r>
    </w:p>
    <w:p w14:paraId="405A2E5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Разработать уникальную концепцию производства</w:t>
      </w:r>
    </w:p>
    <w:p w14:paraId="5EAFB03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Сформировать ассортиментную политику</w:t>
      </w:r>
    </w:p>
    <w:p w14:paraId="15072EA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Рассчитать финансовые показатели проекта</w:t>
      </w:r>
    </w:p>
    <w:p w14:paraId="4F968BB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 Разработать маркетинговую стратегию продвижения</w:t>
      </w:r>
    </w:p>
    <w:p w14:paraId="5D7C039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7. Оценить риски и перспективы развития</w:t>
      </w:r>
    </w:p>
    <w:p w14:paraId="79A3871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18223C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Объект исследования: Процесс создания и функционирования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крафтовой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лимонадной мастерской.</w:t>
      </w:r>
    </w:p>
    <w:p w14:paraId="48A403A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25773E3" w14:textId="77777777" w:rsidR="00003FA1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Методы исследования: Анализ рынка, SWOT-анализ, финансовое моделирование, сравнительный анализ конкурентов.</w:t>
      </w:r>
    </w:p>
    <w:p w14:paraId="0875B1D2" w14:textId="77777777" w:rsidR="00003FA1" w:rsidRDefault="00003FA1" w:rsidP="00922130">
      <w:pPr>
        <w:rPr>
          <w:rFonts w:ascii="Times New Roman" w:hAnsi="Times New Roman" w:cs="Times New Roman"/>
          <w:sz w:val="28"/>
          <w:szCs w:val="28"/>
        </w:rPr>
      </w:pPr>
    </w:p>
    <w:p w14:paraId="0F72B9DC" w14:textId="77777777" w:rsidR="00A16739" w:rsidRDefault="00A16739" w:rsidP="00922130">
      <w:pPr>
        <w:rPr>
          <w:rFonts w:ascii="Times New Roman" w:hAnsi="Times New Roman" w:cs="Times New Roman"/>
          <w:sz w:val="28"/>
          <w:szCs w:val="28"/>
        </w:rPr>
      </w:pPr>
    </w:p>
    <w:p w14:paraId="08BEC0E6" w14:textId="77777777" w:rsidR="00A16739" w:rsidRDefault="00A16739" w:rsidP="00922130">
      <w:pPr>
        <w:rPr>
          <w:rFonts w:ascii="Times New Roman" w:hAnsi="Times New Roman" w:cs="Times New Roman"/>
          <w:sz w:val="28"/>
          <w:szCs w:val="28"/>
        </w:rPr>
      </w:pPr>
    </w:p>
    <w:p w14:paraId="4B17AE7B" w14:textId="432BF765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РЕЗЮМЕ ПРОЕКТА</w:t>
      </w:r>
    </w:p>
    <w:p w14:paraId="668D8FC1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5FD0CE9B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Название проекта: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Крафтовая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лимонадная мастерская "Свежий Взгляд"</w:t>
      </w:r>
    </w:p>
    <w:p w14:paraId="6892F4EF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68CB72DA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Суть проекта: Создание мини-производства авторских безалкогольных напитков премиального качества. Основное направление — производство лимонадов, холодных чаев, морсов и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детокс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-вод на основе натуральных ингредиентов с использованием технологии холодного настоя.</w:t>
      </w:r>
    </w:p>
    <w:p w14:paraId="600202F7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48389B8A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Концепция: Сочетание традиционных рецептов с современными трендами здорового питания. Акцент на сезонности, локальности ингредиентов и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экологичности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упаковки.</w:t>
      </w:r>
    </w:p>
    <w:p w14:paraId="3EB3E6DB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16AC44B7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Целевая аудитория:</w:t>
      </w:r>
    </w:p>
    <w:p w14:paraId="69D4DC32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26106174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Основная: молодежь 18-35 лет, приверженцы ЗОЖ</w:t>
      </w:r>
    </w:p>
    <w:p w14:paraId="5D775935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Вторичная: семьи с детьми, корпоративные клиенты</w:t>
      </w:r>
    </w:p>
    <w:p w14:paraId="46A63DB1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География: г. Москва, начальный охват — ЦАО и ЮАО</w:t>
      </w:r>
    </w:p>
    <w:p w14:paraId="7299774E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0482DA89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Ключевые преимущества:</w:t>
      </w:r>
    </w:p>
    <w:p w14:paraId="2B065C2A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2E0A790C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Натуральный состав без консервантов и искусственных добавок</w:t>
      </w:r>
    </w:p>
    <w:p w14:paraId="62D28744" w14:textId="77777777" w:rsidR="00B63E88" w:rsidRPr="00B24873" w:rsidRDefault="00B63E88" w:rsidP="00922130">
      <w:pPr>
        <w:rPr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Технология холодного настоя (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cold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brew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) для сохранения витаминов</w:t>
      </w:r>
    </w:p>
    <w:p w14:paraId="419C279A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Система многоразовой стеклянной тары</w:t>
      </w:r>
    </w:p>
    <w:p w14:paraId="1EA80801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4. Сезонное меню из локальных продуктов</w:t>
      </w:r>
    </w:p>
    <w:p w14:paraId="2F47C5A9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Прозрачность происхождения ингредиентов</w:t>
      </w:r>
    </w:p>
    <w:p w14:paraId="1FC7919D" w14:textId="77777777" w:rsidR="00003FA1" w:rsidRDefault="00003FA1" w:rsidP="00003FA1">
      <w:pPr>
        <w:rPr>
          <w:rFonts w:ascii="Times New Roman" w:hAnsi="Times New Roman" w:cs="Times New Roman"/>
          <w:sz w:val="28"/>
          <w:szCs w:val="28"/>
        </w:rPr>
      </w:pPr>
    </w:p>
    <w:p w14:paraId="52BFC5F3" w14:textId="77777777" w:rsidR="00003FA1" w:rsidRDefault="00003FA1" w:rsidP="00003FA1">
      <w:pPr>
        <w:rPr>
          <w:rFonts w:ascii="Times New Roman" w:hAnsi="Times New Roman" w:cs="Times New Roman"/>
          <w:sz w:val="28"/>
          <w:szCs w:val="28"/>
        </w:rPr>
      </w:pPr>
    </w:p>
    <w:p w14:paraId="52E0FF47" w14:textId="77777777" w:rsidR="00003FA1" w:rsidRDefault="00003FA1" w:rsidP="00003FA1">
      <w:pPr>
        <w:rPr>
          <w:rFonts w:ascii="Times New Roman" w:hAnsi="Times New Roman" w:cs="Times New Roman"/>
          <w:sz w:val="28"/>
          <w:szCs w:val="28"/>
        </w:rPr>
      </w:pPr>
    </w:p>
    <w:p w14:paraId="39B7921B" w14:textId="2219CD2D" w:rsidR="00B63E88" w:rsidRPr="00B24873" w:rsidRDefault="00B63E88" w:rsidP="00003FA1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Финансовые показатели:</w:t>
      </w:r>
    </w:p>
    <w:p w14:paraId="526CF724" w14:textId="77777777" w:rsidR="00B63E88" w:rsidRPr="00B24873" w:rsidRDefault="00B63E88" w:rsidP="00003FA1">
      <w:pPr>
        <w:rPr>
          <w:rFonts w:ascii="Times New Roman" w:hAnsi="Times New Roman" w:cs="Times New Roman"/>
          <w:sz w:val="28"/>
          <w:szCs w:val="28"/>
        </w:rPr>
      </w:pPr>
    </w:p>
    <w:p w14:paraId="3951F80B" w14:textId="77777777" w:rsidR="00B63E88" w:rsidRPr="00B24873" w:rsidRDefault="00B63E88" w:rsidP="00003FA1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Объем стартовых инвестиций: 550 000 рублей</w:t>
      </w:r>
    </w:p>
    <w:p w14:paraId="18A5A147" w14:textId="77777777" w:rsidR="00B63E88" w:rsidRPr="00B24873" w:rsidRDefault="00B63E88" w:rsidP="00003FA1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Ежемесячная выручка: 300 000 рублей</w:t>
      </w:r>
    </w:p>
    <w:p w14:paraId="2528EE1F" w14:textId="77777777" w:rsidR="00B63E88" w:rsidRPr="00B24873" w:rsidRDefault="00B63E88" w:rsidP="00003FA1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Чистая прибыль в месяц: 70 000 рублей</w:t>
      </w:r>
    </w:p>
    <w:p w14:paraId="2E43E01F" w14:textId="77777777" w:rsidR="00B63E88" w:rsidRPr="00B24873" w:rsidRDefault="00B63E88" w:rsidP="00003FA1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Срок окупаемости: 7-8 месяцев</w:t>
      </w:r>
    </w:p>
    <w:p w14:paraId="7CF9DC53" w14:textId="77777777" w:rsidR="00B63E88" w:rsidRPr="00B24873" w:rsidRDefault="00B63E88" w:rsidP="00003FA1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Точка безубыточности: 4 месяца работы</w:t>
      </w:r>
    </w:p>
    <w:p w14:paraId="18865EE8" w14:textId="77777777" w:rsidR="00B63E88" w:rsidRPr="00B24873" w:rsidRDefault="00B63E88" w:rsidP="00003FA1">
      <w:pPr>
        <w:rPr>
          <w:rFonts w:ascii="Times New Roman" w:hAnsi="Times New Roman" w:cs="Times New Roman"/>
          <w:sz w:val="28"/>
          <w:szCs w:val="28"/>
        </w:rPr>
      </w:pPr>
    </w:p>
    <w:p w14:paraId="75F39C68" w14:textId="77777777" w:rsidR="00B63E88" w:rsidRPr="00B24873" w:rsidRDefault="00B63E88" w:rsidP="00003FA1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Команда проекта: Индивидуальный предприниматель (технолог, управленец) + 2 сотрудника на производстве и продажах.</w:t>
      </w:r>
    </w:p>
    <w:p w14:paraId="1DC42F7B" w14:textId="77777777" w:rsidR="00B63E88" w:rsidRPr="00B24873" w:rsidRDefault="00B63E88" w:rsidP="00003FA1">
      <w:pPr>
        <w:rPr>
          <w:rFonts w:ascii="Times New Roman" w:hAnsi="Times New Roman" w:cs="Times New Roman"/>
          <w:sz w:val="28"/>
          <w:szCs w:val="28"/>
        </w:rPr>
      </w:pPr>
    </w:p>
    <w:p w14:paraId="0A5E322A" w14:textId="77777777" w:rsidR="00B63E88" w:rsidRPr="00B24873" w:rsidRDefault="00B63E88" w:rsidP="00003FA1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Необходимые ресурсы: Производственное помещение 25-30 м², специализированное оборудование, сырье от проверенных поставщиков, система холодоснабжения.</w:t>
      </w:r>
    </w:p>
    <w:p w14:paraId="42A20370" w14:textId="212074ED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C6AC54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0CEAFB9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4397EB67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368B12AA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17193A08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08E98DE5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185F375C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5CC3F680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44CE391D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483F5CA5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313742DB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6C18DAEE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20513114" w14:textId="77777777" w:rsidR="00003FA1" w:rsidRDefault="00003FA1" w:rsidP="00922130">
      <w:pPr>
        <w:rPr>
          <w:rFonts w:ascii="Times New Roman" w:hAnsi="Times New Roman" w:cs="Times New Roman"/>
          <w:sz w:val="28"/>
          <w:szCs w:val="28"/>
        </w:rPr>
      </w:pPr>
    </w:p>
    <w:p w14:paraId="6FEBC2FC" w14:textId="77777777" w:rsidR="00A16739" w:rsidRDefault="00A16739" w:rsidP="00922130">
      <w:pPr>
        <w:rPr>
          <w:rFonts w:ascii="Times New Roman" w:hAnsi="Times New Roman" w:cs="Times New Roman"/>
          <w:sz w:val="28"/>
          <w:szCs w:val="28"/>
        </w:rPr>
      </w:pPr>
    </w:p>
    <w:p w14:paraId="316905EE" w14:textId="77777777" w:rsidR="00A16739" w:rsidRDefault="00A16739" w:rsidP="00922130">
      <w:pPr>
        <w:rPr>
          <w:rFonts w:ascii="Times New Roman" w:hAnsi="Times New Roman" w:cs="Times New Roman"/>
          <w:sz w:val="28"/>
          <w:szCs w:val="28"/>
        </w:rPr>
      </w:pPr>
    </w:p>
    <w:p w14:paraId="071F8D6A" w14:textId="42A43A9A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АНАЛИЗ РЫНКА И КОНЦЕПЦИЯ</w:t>
      </w:r>
    </w:p>
    <w:p w14:paraId="6080D3B4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49468312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2.1. Обзор рынка безалкогольных напитков</w:t>
      </w:r>
    </w:p>
    <w:p w14:paraId="311F2BD9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13E1E34D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Российский рынок безалкогольных напитков демонстрирует устойчивый рост. Особенно заметна динамика в сегменте "здоровых" напитков — ежегодный прирост составляет 15-20%. В Москве этот тренд выражен наиболее ярко благодаря высокой покупательной способности населения и развитой культуре потребления.</w:t>
      </w:r>
    </w:p>
    <w:p w14:paraId="5BD9AEAD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490F1B68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Ключевые тенденции рынка:</w:t>
      </w:r>
    </w:p>
    <w:p w14:paraId="639B4895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573C7A3B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Рост спроса на натуральные продукты</w:t>
      </w:r>
    </w:p>
    <w:p w14:paraId="462A1E2C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Повышенное внимание к составу и происхождению ингредиентов</w:t>
      </w:r>
    </w:p>
    <w:p w14:paraId="58D457AC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Популярность функциональных напитков (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детокс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, витаминные)</w:t>
      </w:r>
    </w:p>
    <w:p w14:paraId="65344B95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Тренд на персонализацию и авторские рецепты</w:t>
      </w:r>
    </w:p>
    <w:p w14:paraId="224474C3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Увеличение доли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экологичной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упаковки</w:t>
      </w:r>
    </w:p>
    <w:p w14:paraId="37402A51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33A43839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Объем рынка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крафтовых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напитков в Москве оценивается в 500-700 млн рублей с потенциалом роста до 1 млрд рублей в течение 3 лет.</w:t>
      </w:r>
    </w:p>
    <w:p w14:paraId="3E0DB188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2E608B8B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2.2. Целевая аудитория</w:t>
      </w:r>
    </w:p>
    <w:p w14:paraId="48D624DE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5A513C87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Сегмент 1: Молодежь 18-30 лет (60% выручки)</w:t>
      </w:r>
    </w:p>
    <w:p w14:paraId="798BE5C0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06F9E75F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Студенты и молодые специалисты</w:t>
      </w:r>
    </w:p>
    <w:p w14:paraId="3C2DDB4A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Активные пользователи социальных сетей</w:t>
      </w:r>
    </w:p>
    <w:p w14:paraId="46426D11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Посетители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фуд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-кортов и городских мероприятий</w:t>
      </w:r>
    </w:p>
    <w:p w14:paraId="703550B7" w14:textId="77777777" w:rsidR="00922130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Ценят уникальность, готовы платить за качество</w:t>
      </w:r>
    </w:p>
    <w:p w14:paraId="3DE06B5A" w14:textId="54CA4E93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Средний чек: 200-300 рублей</w:t>
      </w:r>
    </w:p>
    <w:p w14:paraId="65833FB9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773088DA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Сегмент 2: Семьи с детьми (25% выручки)</w:t>
      </w:r>
    </w:p>
    <w:p w14:paraId="1BFEFB93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2005EAEE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Родители 30-45 лет</w:t>
      </w:r>
    </w:p>
    <w:p w14:paraId="1E126C9A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Ищут здоровые альтернативы для детей</w:t>
      </w:r>
    </w:p>
    <w:p w14:paraId="43DD1601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Обращают внимание на состав и безопасность</w:t>
      </w:r>
    </w:p>
    <w:p w14:paraId="13A1F7D6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Предпочитают удобные форматы упаковки</w:t>
      </w:r>
    </w:p>
    <w:p w14:paraId="47AD8D8E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Средний чек: 400-500 рублей</w:t>
      </w:r>
    </w:p>
    <w:p w14:paraId="681C5EFE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23753162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Сегмент 3: Корпоративные клиенты (15% выручки)</w:t>
      </w:r>
    </w:p>
    <w:p w14:paraId="61F440C9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72664418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Офисные сотрудники компаний</w:t>
      </w:r>
    </w:p>
    <w:p w14:paraId="584F4E32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Организаторы мероприятий</w:t>
      </w:r>
    </w:p>
    <w:p w14:paraId="7577A934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Владельцы кафе и ресторанов</w:t>
      </w:r>
    </w:p>
    <w:p w14:paraId="0AA33651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Ценят стабильность качества и условия поставок</w:t>
      </w:r>
    </w:p>
    <w:p w14:paraId="32676FA8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Средний чек: от 5 000 рублей за заказ</w:t>
      </w:r>
    </w:p>
    <w:p w14:paraId="45335CA5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5E75ECE6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2.3. Конкурентный анализ</w:t>
      </w:r>
    </w:p>
    <w:p w14:paraId="6D0E0DEA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4F38CC75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Уровень 1: Крупные производители (Coca-Cola, PepsiCo)</w:t>
      </w:r>
    </w:p>
    <w:p w14:paraId="5108877C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Сильные стороны: масштаб производства, узнаваемость брендов, развитая дистрибуция</w:t>
      </w:r>
    </w:p>
    <w:p w14:paraId="4F4277DD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Слабые стороны: стандартизированный вкус, искусственные добавки, негативный имидж</w:t>
      </w:r>
    </w:p>
    <w:p w14:paraId="43FD2EA1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Наше преимущество: натуральность, уникальность, локальность</w:t>
      </w:r>
    </w:p>
    <w:p w14:paraId="62F2AC0E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12BF7F90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Уровень 2: Сетевые кофейни (Starbucks, Кофе Хаус)</w:t>
      </w:r>
    </w:p>
    <w:p w14:paraId="578D6F0F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Сильные стороны: удобные локации, стабильное качество, узнаваемость</w:t>
      </w:r>
    </w:p>
    <w:p w14:paraId="67EA71AE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Слабые стороны: ограниченный ассортимент, часто порошковые основы</w:t>
      </w:r>
    </w:p>
    <w:p w14:paraId="28181B3F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Наше преимущество: специализация на напитках, свежесть, авторские рецепты</w:t>
      </w:r>
    </w:p>
    <w:p w14:paraId="3FD9FD1A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28CFB7A5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Уровень 3: Частные производители (локальные бренды)</w:t>
      </w:r>
    </w:p>
    <w:p w14:paraId="43C50FAE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Сильные стороны: уникальность, гибкость, персонализация</w:t>
      </w:r>
    </w:p>
    <w:p w14:paraId="79F75EC6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Слабые стороны: нестабильное качество, ограниченные объемы, высокая цена</w:t>
      </w:r>
    </w:p>
    <w:p w14:paraId="21FBC698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Наше преимущество: системный подход, контроль качества, доступная цена</w:t>
      </w:r>
    </w:p>
    <w:p w14:paraId="52FE8804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09B4D048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2.4. Уникальное торговое предложение</w:t>
      </w:r>
    </w:p>
    <w:p w14:paraId="78A710ED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</w:p>
    <w:p w14:paraId="3C414BD5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Технологическое преимущество: Использование технологии холодного настоя (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cold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brew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) позволяет сохранить максимум полезных веществ и естественный вкус ингредиентов.</w:t>
      </w:r>
    </w:p>
    <w:p w14:paraId="30070E42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Экологическая ответственность: Система депозитной тары — возвращаемая стеклянная бутылка с залогом 50 рублей. Скидка 10% при использовании своей многоразовой емкости.</w:t>
      </w:r>
    </w:p>
    <w:p w14:paraId="19BAD8B0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Сезонность и локальность: Меню обновляется 4 раза в год в зависимости от сезона. Приоритет — местные фермерские продукты с указанием происхождения на этикетке.</w:t>
      </w:r>
    </w:p>
    <w:p w14:paraId="3017A231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Прозрачность: На каждой бутылке QR-код с информацией о составе, калорийности, производителе ингредиентов. Открытая кухня на производстве.</w:t>
      </w:r>
    </w:p>
    <w:p w14:paraId="15B60BDE" w14:textId="77777777" w:rsidR="00B63E88" w:rsidRPr="00B24873" w:rsidRDefault="00B63E88" w:rsidP="00922130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5. Образовательная составляющая: Проведение мастер-классов по созданию домашних лимонадов, партнерство с эко-проектами.</w:t>
      </w:r>
    </w:p>
    <w:p w14:paraId="768B024F" w14:textId="4EC0C50A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DE4866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D57F0DD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3B1090F5" w14:textId="77777777" w:rsidR="00003FA1" w:rsidRDefault="00003FA1" w:rsidP="00B63E88">
      <w:pPr>
        <w:rPr>
          <w:rFonts w:ascii="Times New Roman" w:hAnsi="Times New Roman" w:cs="Times New Roman"/>
          <w:sz w:val="28"/>
          <w:szCs w:val="28"/>
        </w:rPr>
      </w:pPr>
    </w:p>
    <w:p w14:paraId="3CA1B1BA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0B1BFD0F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4AF9DF8A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2A87D542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684D61A6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530551C5" w14:textId="380D10E1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ПРОИЗВОДСТВЕННЫЙ ПЛАН</w:t>
      </w:r>
    </w:p>
    <w:p w14:paraId="0E1ED46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FC8159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3.1. Технологический процесс</w:t>
      </w:r>
    </w:p>
    <w:p w14:paraId="49F214D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715FF5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Производственный цикл включает 7 основных этапов:</w:t>
      </w:r>
    </w:p>
    <w:p w14:paraId="51F10C1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769884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1: Закупка и приемка сырья</w:t>
      </w:r>
    </w:p>
    <w:p w14:paraId="169DCEE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F1850B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Ежедневная поставка свежих фруктов и ягод</w:t>
      </w:r>
    </w:p>
    <w:p w14:paraId="22DD1E3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Проверка качества и соответствия сертификатам</w:t>
      </w:r>
    </w:p>
    <w:p w14:paraId="17DC5A5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Маркировка и учет по партиям</w:t>
      </w:r>
    </w:p>
    <w:p w14:paraId="7B820D2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73F535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2: Подготовка ингредиентов</w:t>
      </w:r>
    </w:p>
    <w:p w14:paraId="636CA65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A3635D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Мойка и дезинфекция фруктов/овощей</w:t>
      </w:r>
    </w:p>
    <w:p w14:paraId="6CBD4C7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Нарезка и измельчение</w:t>
      </w:r>
    </w:p>
    <w:p w14:paraId="352AF0E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· Взвешивание по рецептурным картам</w:t>
      </w:r>
    </w:p>
    <w:p w14:paraId="4B69BEC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2C92D8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3: Холодный настой</w:t>
      </w:r>
    </w:p>
    <w:p w14:paraId="6AE4DF0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94CC57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Смешивание ингредиентов с фильтрованной водой</w:t>
      </w:r>
    </w:p>
    <w:p w14:paraId="4141443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Настаивание при температуре +2...+4°C в течение 24-48 часов</w:t>
      </w:r>
    </w:p>
    <w:p w14:paraId="7FE3033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Контроль pH и вкусовых характеристик</w:t>
      </w:r>
    </w:p>
    <w:p w14:paraId="42FE496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0524C0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4: Фильтрация и купажирование</w:t>
      </w:r>
    </w:p>
    <w:p w14:paraId="603BAC6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C5252B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Многоступенчатая фильтрация через сита разной фракции</w:t>
      </w:r>
    </w:p>
    <w:p w14:paraId="2D3C527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Добавление натуральных подсластителей (мед,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стевия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, кленовый сироп)</w:t>
      </w:r>
    </w:p>
    <w:p w14:paraId="7E35194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Смешивание компонентов для сложных вкусов</w:t>
      </w:r>
    </w:p>
    <w:p w14:paraId="561724B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0E8403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5: Розлив и упаковка</w:t>
      </w:r>
    </w:p>
    <w:p w14:paraId="78F57A7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C680F4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Розлив в стеклянные бутылки 0,33 л и 0,5 л</w:t>
      </w:r>
    </w:p>
    <w:p w14:paraId="3F2008B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Герметичная укупорка</w:t>
      </w:r>
    </w:p>
    <w:p w14:paraId="4AFB252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Маркировка с указанием даты производства и срока годности</w:t>
      </w:r>
    </w:p>
    <w:p w14:paraId="1FCE213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1DDFE9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6: Хранение</w:t>
      </w:r>
    </w:p>
    <w:p w14:paraId="7C7CFA7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1A17AA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Хранение при температуре +2...+4°C</w:t>
      </w:r>
    </w:p>
    <w:p w14:paraId="0AEA2C6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Срок годности: 5-7 суток</w:t>
      </w:r>
    </w:p>
    <w:p w14:paraId="54B67B4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FIFO система (первым пришел — первым ушел)</w:t>
      </w:r>
    </w:p>
    <w:p w14:paraId="77A4496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4A0E2D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7: Отгрузка</w:t>
      </w:r>
    </w:p>
    <w:p w14:paraId="5B2C081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33EF8B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Комплектация заказов</w:t>
      </w:r>
    </w:p>
    <w:p w14:paraId="61D7DA8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Доставка в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термосумках</w:t>
      </w:r>
      <w:proofErr w:type="spellEnd"/>
    </w:p>
    <w:p w14:paraId="30E704F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Контроль температуры при транспортировке</w:t>
      </w:r>
    </w:p>
    <w:p w14:paraId="29B58F9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5520E8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3.2. Ассортимент продукции</w:t>
      </w:r>
    </w:p>
    <w:p w14:paraId="28047B9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F05C67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Постоянная линейка (70% продаж):</w:t>
      </w:r>
    </w:p>
    <w:p w14:paraId="2B9C8E9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0160C6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Классические лимонады:</w:t>
      </w:r>
    </w:p>
    <w:p w14:paraId="58E64F9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Традиционный лимон-лайм с мятой</w:t>
      </w:r>
    </w:p>
    <w:p w14:paraId="16891A7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Имбирный лимонад с медом</w:t>
      </w:r>
    </w:p>
    <w:p w14:paraId="24C93EA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Ягодный микс (малина+клубника+ежевика)</w:t>
      </w:r>
    </w:p>
    <w:p w14:paraId="5775EE2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Функциональные напитки:</w:t>
      </w:r>
    </w:p>
    <w:p w14:paraId="623D30D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Детокс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-вода с огурцом и розмарином</w:t>
      </w:r>
    </w:p>
    <w:p w14:paraId="6086B10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Энерджи-тоник с женьшенем и лимонником</w:t>
      </w:r>
    </w:p>
    <w:p w14:paraId="2A42DB2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Иммуно-микс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облепиха+шиповник+имбирь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)</w:t>
      </w:r>
    </w:p>
    <w:p w14:paraId="61DE06B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Детская серия:</w:t>
      </w:r>
    </w:p>
    <w:p w14:paraId="1DB4600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Фруктовый нектар "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Витаминка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"</w:t>
      </w:r>
    </w:p>
    <w:p w14:paraId="2BD4428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Молочный коктейль с ягодами</w:t>
      </w:r>
    </w:p>
    <w:p w14:paraId="090852E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Лимонад "Веселые пузырьки" (слабо газированный)</w:t>
      </w:r>
    </w:p>
    <w:p w14:paraId="1F60AA4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A7046A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Сезонная линейка (30% продаж):</w:t>
      </w:r>
    </w:p>
    <w:p w14:paraId="2053094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C979A6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Весна: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Ревеневый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лимонад, сироп из цветов бузины</w:t>
      </w:r>
    </w:p>
    <w:p w14:paraId="4F0AF7F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Лето: Арбузный фреш, мохито из свежей мяты</w:t>
      </w:r>
    </w:p>
    <w:p w14:paraId="72D7D8C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Осень: Тыквенный латте, грушевый лимонад с корицей</w:t>
      </w:r>
    </w:p>
    <w:p w14:paraId="5DA45BE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· Зима: Глинтвейн безалкогольный, клюквенный морс</w:t>
      </w:r>
    </w:p>
    <w:p w14:paraId="05659DE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666A41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3.3. Оборудование и помещение</w:t>
      </w:r>
    </w:p>
    <w:p w14:paraId="4AB2010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9DDB73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Требования к помещению:</w:t>
      </w:r>
    </w:p>
    <w:p w14:paraId="39C9AA3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894E56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Площадь: 25-30 м²</w:t>
      </w:r>
    </w:p>
    <w:p w14:paraId="5330F12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Высота потолков: от 2,7 м</w:t>
      </w:r>
    </w:p>
    <w:p w14:paraId="179FB45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Наличие: водопровода, канализации, вентиляции</w:t>
      </w:r>
    </w:p>
    <w:p w14:paraId="64D550C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Электроснабжение: 380 В, мощность 15 кВт</w:t>
      </w:r>
    </w:p>
    <w:p w14:paraId="6688DBD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Отделка: керамическая плитка, моющиеся поверхности</w:t>
      </w:r>
    </w:p>
    <w:p w14:paraId="2B661F5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Расположение: промышленная зона или фуд-корт с производственной лицензией</w:t>
      </w:r>
    </w:p>
    <w:p w14:paraId="07CC555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4F1FE0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Оборудование:</w:t>
      </w:r>
    </w:p>
    <w:p w14:paraId="12AB718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62FA5E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Холодильный шкаф профессиональный — 120 000 рублей</w:t>
      </w:r>
    </w:p>
    <w:p w14:paraId="7CFC88E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Морозильная камера — 40 000 рублей</w:t>
      </w:r>
    </w:p>
    <w:p w14:paraId="7F1CD4A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Установка обратного осмоса — 80 000 рублей</w:t>
      </w:r>
    </w:p>
    <w:p w14:paraId="10177A5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Линия розлива (полуавтоматическая) — 150 000 рублей</w:t>
      </w:r>
    </w:p>
    <w:p w14:paraId="6FBE1E5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Измельчитель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фруктов — 30 000 рублей</w:t>
      </w:r>
    </w:p>
    <w:p w14:paraId="6B9E162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 Блендер промышленный — 25 000 рублей</w:t>
      </w:r>
    </w:p>
    <w:p w14:paraId="2AC4419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7. Весы электронные — 10 000 рублей</w:t>
      </w:r>
    </w:p>
    <w:p w14:paraId="46140D1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8. Столы из нержавеющей стали (2 шт.) — 40 000 рублей</w:t>
      </w:r>
    </w:p>
    <w:p w14:paraId="0A47657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9. Моечная ванна — 25 000 рублей</w:t>
      </w:r>
    </w:p>
    <w:p w14:paraId="700CDAA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10. Стеллажи для хранения — 20 000 рублей</w:t>
      </w:r>
    </w:p>
    <w:p w14:paraId="382D10A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3E3FA2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Итого по оборудованию: 540 000 рублей</w:t>
      </w:r>
    </w:p>
    <w:p w14:paraId="4BFFB7A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C36531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3.4. Сырье и поставщики</w:t>
      </w:r>
    </w:p>
    <w:p w14:paraId="3B1DB09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D0D06B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Основное сырье:</w:t>
      </w:r>
    </w:p>
    <w:p w14:paraId="77C6B31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CD0ECF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Фрукты и ягоды (местные фермерские хозяйства)</w:t>
      </w:r>
    </w:p>
    <w:p w14:paraId="1620A75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Травы и специи (оптовые поставщики)</w:t>
      </w:r>
    </w:p>
    <w:p w14:paraId="7DBF762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3. Натуральные подсластители (мед,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стевия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, сиропы)</w:t>
      </w:r>
    </w:p>
    <w:p w14:paraId="352400E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Фильтрованная вода (собственная система очистки)</w:t>
      </w:r>
    </w:p>
    <w:p w14:paraId="4143257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Стеклянная тара (оптовые закупки)</w:t>
      </w:r>
    </w:p>
    <w:p w14:paraId="255B6A92" w14:textId="77777777" w:rsidR="00003FA1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 Этикетки и упаковка (типографии)</w:t>
      </w:r>
    </w:p>
    <w:p w14:paraId="7B52D7F7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4CEA1BB6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4C819A26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5948457B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7BD63458" w14:textId="2303866A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ОРГАНИЗАЦИОННЫЙ ПЛАН</w:t>
      </w:r>
    </w:p>
    <w:p w14:paraId="63A2FF6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F2D717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4.1. Организационно-правовая форма</w:t>
      </w:r>
    </w:p>
    <w:p w14:paraId="0D674BB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ED0384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Форма: Индивидуальный предприниматель (ИП)</w:t>
      </w:r>
    </w:p>
    <w:p w14:paraId="250C716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9678CA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Налоговая система: УСН (Доходы) 6%</w:t>
      </w:r>
    </w:p>
    <w:p w14:paraId="448BD5C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3944D5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Преимущества выбора:</w:t>
      </w:r>
    </w:p>
    <w:p w14:paraId="2B66EE1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6C90E7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Простота регистрации и ведения учета</w:t>
      </w:r>
    </w:p>
    <w:p w14:paraId="0A3D063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· Минимальные требования к отчетности</w:t>
      </w:r>
    </w:p>
    <w:p w14:paraId="622304D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Оптимальная налоговая нагрузка для старта</w:t>
      </w:r>
    </w:p>
    <w:p w14:paraId="747D04F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Возможность нанимать сотрудников</w:t>
      </w:r>
    </w:p>
    <w:p w14:paraId="7B35652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Отсутствие требований к уставному капиталу</w:t>
      </w:r>
    </w:p>
    <w:p w14:paraId="4A76842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FB79C5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Необходимые документы:</w:t>
      </w:r>
    </w:p>
    <w:p w14:paraId="01F476F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A859E2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Свидетельство о регистрации ИП</w:t>
      </w:r>
    </w:p>
    <w:p w14:paraId="13111AA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Выписка из ЕГРИП</w:t>
      </w:r>
    </w:p>
    <w:p w14:paraId="123788E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Уведомление о начале деятельности</w:t>
      </w:r>
    </w:p>
    <w:p w14:paraId="778AD2E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Декларация соответствия продукции</w:t>
      </w:r>
    </w:p>
    <w:p w14:paraId="23CA372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Санитарно-эпидемиологическое заключение</w:t>
      </w:r>
    </w:p>
    <w:p w14:paraId="1FB3567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 Договоры на вывоз мусора и дезинфекцию</w:t>
      </w:r>
    </w:p>
    <w:p w14:paraId="3E0A12D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382822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4.2. Структура управления</w:t>
      </w:r>
    </w:p>
    <w:p w14:paraId="60C6D74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73E580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Владелец/Управляющий (Корольков Р.А.):</w:t>
      </w:r>
    </w:p>
    <w:p w14:paraId="3DC2C63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43B6AD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Общее руководство проектом</w:t>
      </w:r>
    </w:p>
    <w:p w14:paraId="267DECA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Разработка рецептур и контроль качества</w:t>
      </w:r>
    </w:p>
    <w:p w14:paraId="47EBBD5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Ведение финансового учета</w:t>
      </w:r>
    </w:p>
    <w:p w14:paraId="39CCBA0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Взаимодействие с поставщиками и клиентами</w:t>
      </w:r>
    </w:p>
    <w:p w14:paraId="7E099A8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Стратегическое планирование</w:t>
      </w:r>
    </w:p>
    <w:p w14:paraId="517ADE4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1AF09F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Производственный сотрудник:</w:t>
      </w:r>
    </w:p>
    <w:p w14:paraId="631E01F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13EA4F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Приготовление напитков по ТК</w:t>
      </w:r>
    </w:p>
    <w:p w14:paraId="2B4B8D1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· Контроль технологического процесса</w:t>
      </w:r>
    </w:p>
    <w:p w14:paraId="0C6FB04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Поддержание чистоты на производстве</w:t>
      </w:r>
    </w:p>
    <w:p w14:paraId="33C9506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Упаковка и маркировка готовой продукции</w:t>
      </w:r>
    </w:p>
    <w:p w14:paraId="4D1D7DD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Учет сырья и готовой продукции</w:t>
      </w:r>
    </w:p>
    <w:p w14:paraId="7F72855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7713BD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Продавец-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бариста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(на точке продаж):</w:t>
      </w:r>
    </w:p>
    <w:p w14:paraId="7E11384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5A8530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Обслуживание клиентов</w:t>
      </w:r>
    </w:p>
    <w:p w14:paraId="55863AF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Прием и обработка заказов</w:t>
      </w:r>
    </w:p>
    <w:p w14:paraId="198FEBB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Контроль наличия продукции</w:t>
      </w:r>
    </w:p>
    <w:p w14:paraId="4152C63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Ведение кассовой дисциплины</w:t>
      </w:r>
    </w:p>
    <w:p w14:paraId="1F8AF3B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Работа с возвратной тарой</w:t>
      </w:r>
    </w:p>
    <w:p w14:paraId="30B37A4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0660F3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4.3. Персонал и график работы</w:t>
      </w:r>
    </w:p>
    <w:p w14:paraId="166297A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F5FF5D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Штатное расписание:</w:t>
      </w:r>
    </w:p>
    <w:p w14:paraId="7F67510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99D946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Владелец/Управляющий — 1 штатная единица (оклад + процент от прибыли)</w:t>
      </w:r>
    </w:p>
    <w:p w14:paraId="6D51FE5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Производственный сотрудник — 1 штатная единица (оклад 40 000 рублей)</w:t>
      </w:r>
    </w:p>
    <w:p w14:paraId="7D96424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Продавец-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бариста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— 1 штатная единица (оклад 35 000 рублей + бонусы)</w:t>
      </w:r>
    </w:p>
    <w:p w14:paraId="0879FB0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AA130C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График работы:</w:t>
      </w:r>
    </w:p>
    <w:p w14:paraId="24D8792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FAD0F4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Производство: понедельник-пятница, 8:00-17:00</w:t>
      </w:r>
    </w:p>
    <w:p w14:paraId="4D31156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Точка продаж: ежедневно, 10:00-22:00</w:t>
      </w:r>
    </w:p>
    <w:p w14:paraId="6F0DEF3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Сменность: 2/2 для продавца-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баристы</w:t>
      </w:r>
      <w:proofErr w:type="spellEnd"/>
    </w:p>
    <w:p w14:paraId="04A028E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F4D86F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Требования к персоналу:</w:t>
      </w:r>
    </w:p>
    <w:p w14:paraId="2C3FD7A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83FCE7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Наличие санитарной книжки</w:t>
      </w:r>
    </w:p>
    <w:p w14:paraId="32DFC38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Опыт работы в пищевом производстве (для производственного сотрудника)</w:t>
      </w:r>
    </w:p>
    <w:p w14:paraId="4D5D034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Коммуникабельность и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клиентоориентированность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(для продавца)</w:t>
      </w:r>
    </w:p>
    <w:p w14:paraId="0452E66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Ответственность и внимательность</w:t>
      </w:r>
    </w:p>
    <w:p w14:paraId="7B5EA93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98E264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Система мотивации:</w:t>
      </w:r>
    </w:p>
    <w:p w14:paraId="5D5F4B5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BD9D81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Окладная часть</w:t>
      </w:r>
    </w:p>
    <w:p w14:paraId="5F44C16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Процент от личных продаж (для продавца)</w:t>
      </w:r>
    </w:p>
    <w:p w14:paraId="6BBB6ED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Премии за перевыполнение плана</w:t>
      </w:r>
    </w:p>
    <w:p w14:paraId="10982EB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Обучение за счет компании</w:t>
      </w:r>
    </w:p>
    <w:p w14:paraId="3943BDB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Карьерный рост внутри проекта</w:t>
      </w:r>
    </w:p>
    <w:p w14:paraId="76D24D5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CEE6C2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4.4. Правовые аспекты</w:t>
      </w:r>
    </w:p>
    <w:p w14:paraId="61B81B1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EF5069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Требования Роспотребнадзора:</w:t>
      </w:r>
    </w:p>
    <w:p w14:paraId="490BC87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417759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Соблюдение СанПиН 2.3/2.4.3590-20</w:t>
      </w:r>
    </w:p>
    <w:p w14:paraId="730730A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Наличие производственного контроля</w:t>
      </w:r>
    </w:p>
    <w:p w14:paraId="75E2F1E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Регулярные медицинские осмотры персонала</w:t>
      </w:r>
    </w:p>
    <w:p w14:paraId="1E67066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Дезинфекция и дератизация помещения</w:t>
      </w:r>
    </w:p>
    <w:p w14:paraId="716D956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Утилизация отходов по договорам</w:t>
      </w:r>
    </w:p>
    <w:p w14:paraId="14087CA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4A331B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Требования пожарной безопасности:</w:t>
      </w:r>
    </w:p>
    <w:p w14:paraId="23B8116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7806BE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1. Наличие огнетушителей</w:t>
      </w:r>
    </w:p>
    <w:p w14:paraId="44B8E57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План эвакуации</w:t>
      </w:r>
    </w:p>
    <w:p w14:paraId="04490BC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Исправная электропроводка</w:t>
      </w:r>
    </w:p>
    <w:p w14:paraId="0155DEE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Обучение персонала</w:t>
      </w:r>
    </w:p>
    <w:p w14:paraId="56554FA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1DDD70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Договорная работа:</w:t>
      </w:r>
    </w:p>
    <w:p w14:paraId="568EAAD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A3CD3A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Договоры с поставщиками сырья</w:t>
      </w:r>
    </w:p>
    <w:p w14:paraId="4A903D1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Договоры аренды помещения</w:t>
      </w:r>
    </w:p>
    <w:p w14:paraId="1A84F85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Договоры с сотрудниками</w:t>
      </w:r>
    </w:p>
    <w:p w14:paraId="7A372E8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Договоры с клиентами (для корпоративных заказов)</w:t>
      </w:r>
    </w:p>
    <w:p w14:paraId="320057C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Договоры на обслуживание оборудования</w:t>
      </w:r>
    </w:p>
    <w:p w14:paraId="5234D87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0623A21" w14:textId="4B7A1FB9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35CF47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25EC791" w14:textId="77777777" w:rsidR="00003FA1" w:rsidRDefault="00003FA1" w:rsidP="00B63E88">
      <w:pPr>
        <w:rPr>
          <w:rFonts w:ascii="Times New Roman" w:hAnsi="Times New Roman" w:cs="Times New Roman"/>
          <w:sz w:val="28"/>
          <w:szCs w:val="28"/>
        </w:rPr>
      </w:pPr>
    </w:p>
    <w:p w14:paraId="0C473F8D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39BF06D0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5AA96EF1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1BBAF9BD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001AF8A3" w14:textId="3112079E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МАРКЕТИНГОВЫЙ ПЛАН</w:t>
      </w:r>
    </w:p>
    <w:p w14:paraId="25C1274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E0DCDF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5.1. Ценовая политика</w:t>
      </w:r>
    </w:p>
    <w:p w14:paraId="72A3D49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21FD74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Принципы ценообразования:</w:t>
      </w:r>
    </w:p>
    <w:p w14:paraId="6A91EB8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B063B4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Себестоимость + наценка 100-150%</w:t>
      </w:r>
    </w:p>
    <w:p w14:paraId="391C7EA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2. Анализ цен конкурентов</w:t>
      </w:r>
    </w:p>
    <w:p w14:paraId="1533127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Учет покупательной способности ЦА</w:t>
      </w:r>
    </w:p>
    <w:p w14:paraId="63579A7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Сезонные корректировки</w:t>
      </w:r>
    </w:p>
    <w:p w14:paraId="32CCEAF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A5FFB7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Прайс-лист:</w:t>
      </w:r>
    </w:p>
    <w:p w14:paraId="4F3F2BB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57C244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Лимонад 0,33 л — 180 рублей</w:t>
      </w:r>
    </w:p>
    <w:p w14:paraId="4689999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Лимонад 0,5 л — 250 рублей</w:t>
      </w:r>
    </w:p>
    <w:p w14:paraId="27D69DE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Детокс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-вода 0,5 л — 200 рублей</w:t>
      </w:r>
    </w:p>
    <w:p w14:paraId="6F74BBD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Набор 4 бутылки по 0,33 л — 600 рублей (экономия 120 рублей)</w:t>
      </w:r>
    </w:p>
    <w:p w14:paraId="6C585E1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Корпоративный заказ (от 20 бутылок) — скидка 15%</w:t>
      </w:r>
    </w:p>
    <w:p w14:paraId="151F3B0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A275F5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Акции и скидки:</w:t>
      </w:r>
    </w:p>
    <w:p w14:paraId="03808AF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5608FE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10% скидка в день рождения</w:t>
      </w:r>
    </w:p>
    <w:p w14:paraId="147C9CA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"Приведи друга" — скидка 20% для обоих</w:t>
      </w:r>
    </w:p>
    <w:p w14:paraId="0B91A9E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Накопительная система: 10-я бутылка в подарок</w:t>
      </w:r>
    </w:p>
    <w:p w14:paraId="6E30AFF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Утренние часы (10:00-12:00) — скидка 15%</w:t>
      </w:r>
    </w:p>
    <w:p w14:paraId="5CDC039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F82250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5.2. Каналы сбыта</w:t>
      </w:r>
    </w:p>
    <w:p w14:paraId="3ED426D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BE3962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Основные каналы (80% выручки):</w:t>
      </w:r>
    </w:p>
    <w:p w14:paraId="1504DE1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6C801F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Собственная точка на фуд-корте</w:t>
      </w:r>
    </w:p>
    <w:p w14:paraId="7200987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Онлайн-заказы с доставкой</w:t>
      </w:r>
    </w:p>
    <w:p w14:paraId="1BE582A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3. Продажи через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маркетплейсы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Яндекс.Еда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Delivery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Club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)</w:t>
      </w:r>
    </w:p>
    <w:p w14:paraId="4ED29C9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0CDDE6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Дополнительные каналы (20% выручки):</w:t>
      </w:r>
    </w:p>
    <w:p w14:paraId="74D9692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3A3302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Поставки в кафе и рестораны</w:t>
      </w:r>
    </w:p>
    <w:p w14:paraId="367AC4F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Корпоративные заказы для офисов</w:t>
      </w:r>
    </w:p>
    <w:p w14:paraId="1EE2590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Участие в фестивалях и мероприятиях</w:t>
      </w:r>
    </w:p>
    <w:p w14:paraId="6C7DFE3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Продажи в фитнес-центрах и СПА-салонах</w:t>
      </w:r>
    </w:p>
    <w:p w14:paraId="388F59C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E75000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География продаж: Начало — фуд-корт в ЦАО, затем расширение через доставку по всей Москве в пределах МКАД.</w:t>
      </w:r>
    </w:p>
    <w:p w14:paraId="198F4F0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9D8BA9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5.3. План продвижения</w:t>
      </w:r>
    </w:p>
    <w:p w14:paraId="7A7BA31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42BF6C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1: Подготовка и запуск (1-2 месяца)</w:t>
      </w:r>
    </w:p>
    <w:p w14:paraId="55A7194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68131F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Разработка фирменного стиля</w:t>
      </w:r>
    </w:p>
    <w:p w14:paraId="2567095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Создание сайта и аккаунтов в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</w:p>
    <w:p w14:paraId="7CDEB11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Печать полиграфии и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промоматериалов</w:t>
      </w:r>
      <w:proofErr w:type="spellEnd"/>
    </w:p>
    <w:p w14:paraId="063D833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Подготовка промо-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стории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для СМИ</w:t>
      </w:r>
    </w:p>
    <w:p w14:paraId="00DEF0F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3CE87A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2: Открытие и первые 3 месяца</w:t>
      </w:r>
    </w:p>
    <w:p w14:paraId="2537B2D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4D3DF6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Гранд-открытие с дегустацией</w:t>
      </w:r>
    </w:p>
    <w:p w14:paraId="2F2DF14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Раздача промо-кодов в соцсетях</w:t>
      </w:r>
    </w:p>
    <w:p w14:paraId="108D3EC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Сотрудничество с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блогерами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(20+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микроблогеров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)</w:t>
      </w:r>
    </w:p>
    <w:p w14:paraId="15AD3A6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Размещение в городских афишах</w:t>
      </w:r>
    </w:p>
    <w:p w14:paraId="31A6FF9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Участие в 2-3 фестивалях</w:t>
      </w:r>
    </w:p>
    <w:p w14:paraId="6EA7890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C4107E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Этап 3: Стабилизация (4-6 месяцев)</w:t>
      </w:r>
    </w:p>
    <w:p w14:paraId="55D9A08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8F14DC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Запуск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ретаргетинга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</w:p>
    <w:p w14:paraId="7C420EE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Программа лояльности для постоянных клиентов</w:t>
      </w:r>
    </w:p>
    <w:p w14:paraId="0D43A46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Партнерские программы с кафе</w:t>
      </w:r>
    </w:p>
    <w:p w14:paraId="77075C2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Контент-маркетинг: рецепты, мастер-классы</w:t>
      </w:r>
    </w:p>
    <w:p w14:paraId="7068639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FC0B27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4: Развитие (7-12 месяцев)</w:t>
      </w:r>
    </w:p>
    <w:p w14:paraId="4E8BD57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588829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Расширение ассортимента</w:t>
      </w:r>
    </w:p>
    <w:p w14:paraId="4107486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Открытие второй точки</w:t>
      </w:r>
    </w:p>
    <w:p w14:paraId="4F70836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Развитие франчайзинга</w:t>
      </w:r>
    </w:p>
    <w:p w14:paraId="2A6F1D2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Выход на B2B-рынок</w:t>
      </w:r>
    </w:p>
    <w:p w14:paraId="03BD52B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11B9E5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Бюджет на продвижение:</w:t>
      </w:r>
    </w:p>
    <w:p w14:paraId="6B95166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188BE1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Первый месяц: 50 000 рублей</w:t>
      </w:r>
    </w:p>
    <w:p w14:paraId="05F04D7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Последующие: 20 000 рублей в месяц</w:t>
      </w:r>
    </w:p>
    <w:p w14:paraId="6ED7DBE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Общий годовой бюджет: 250 000 рублей</w:t>
      </w:r>
    </w:p>
    <w:p w14:paraId="6A1B8C9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DEEA50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5.4. Программа лояльности</w:t>
      </w:r>
    </w:p>
    <w:p w14:paraId="073DBB4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646ACC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Многоуровневая система:</w:t>
      </w:r>
    </w:p>
    <w:p w14:paraId="405EE5D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3A3847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Уровень "Знакомый": Регистрация в программе, накопительная карта</w:t>
      </w:r>
    </w:p>
    <w:p w14:paraId="031E185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Уровень "Друг": 10 покупок, персональная скидка 5%</w:t>
      </w:r>
    </w:p>
    <w:p w14:paraId="349850D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3. Уровень "Партнер": 30 покупок, скидка 10%, приглашения на закрытые мероприятия</w:t>
      </w:r>
    </w:p>
    <w:p w14:paraId="526136E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Уровень "Семья": 50+ покупок, скидка 15%, именная бутылка в подарок</w:t>
      </w:r>
    </w:p>
    <w:p w14:paraId="7683DF4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C19C32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Бонусы:</w:t>
      </w:r>
    </w:p>
    <w:p w14:paraId="436125C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0F254D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День рождения: бесплатная бутылка лимонада</w:t>
      </w:r>
    </w:p>
    <w:p w14:paraId="6BADECB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Реферальная программа: 100 рублей за приведенного друга</w:t>
      </w:r>
    </w:p>
    <w:p w14:paraId="0A5EE0D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Совместные акции с партнерами</w:t>
      </w:r>
    </w:p>
    <w:p w14:paraId="74E3FAC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Участие в тестировании новых вкусов</w:t>
      </w:r>
    </w:p>
    <w:p w14:paraId="6919B03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989FFBB" w14:textId="33ABFD7F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E2462E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DF5680D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40073595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4F299787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665E6AFA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1FF82053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5C2E1804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3EECE2CC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53409D81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6FCF9764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4D9FF705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28BEA586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2F176394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44B18E1A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626CB2B5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34F40E91" w14:textId="6AA54C4A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6. ФИНАНСОВЫЙ ПЛАН</w:t>
      </w:r>
    </w:p>
    <w:p w14:paraId="11DF9CC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A8F534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6.1. Стартовые инвестиции</w:t>
      </w:r>
    </w:p>
    <w:p w14:paraId="777B308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C015B1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Единовременные затраты:</w:t>
      </w:r>
    </w:p>
    <w:p w14:paraId="6B0FAC0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346CD3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Регистрация ИП и получение разрешений — 10 000 рублей</w:t>
      </w:r>
    </w:p>
    <w:p w14:paraId="5E3AFCC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Ремонт помещения — 80 000 рублей</w:t>
      </w:r>
    </w:p>
    <w:p w14:paraId="17FF998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Закупка оборудования — 540 000 рублей</w:t>
      </w:r>
    </w:p>
    <w:p w14:paraId="43B0F3C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Первая закупка сырья — 30 000 рублей</w:t>
      </w:r>
    </w:p>
    <w:p w14:paraId="76860F0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Первоначальная рекламная кампания — 50 000 рублей</w:t>
      </w:r>
    </w:p>
    <w:p w14:paraId="0FFBA70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 Прочие расходы (канцелярия, хозтовары) — 10 000 рублей</w:t>
      </w:r>
    </w:p>
    <w:p w14:paraId="4442D05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2407B6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Итого стартовых инвестиций: 720 000 рублей</w:t>
      </w:r>
    </w:p>
    <w:p w14:paraId="0ECB867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0F2983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Источники финансирования:</w:t>
      </w:r>
    </w:p>
    <w:p w14:paraId="65C5472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C4845B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Собственные средства — 400 000 рублей</w:t>
      </w:r>
    </w:p>
    <w:p w14:paraId="5BA84CE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Кредит на развитие малого бизнеса — 320 000 рублей</w:t>
      </w:r>
    </w:p>
    <w:p w14:paraId="629C4E8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Срок кредита: 24 месяца</w:t>
      </w:r>
    </w:p>
    <w:p w14:paraId="217D8BD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Ставка: 10% годовых</w:t>
      </w:r>
    </w:p>
    <w:p w14:paraId="686AF8D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Ежемесячный платеж: 14 800 рублей</w:t>
      </w:r>
    </w:p>
    <w:p w14:paraId="6ADA523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490BB3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6.2. Ежемесячные расходы</w:t>
      </w:r>
    </w:p>
    <w:p w14:paraId="4F6BA99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054DF1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Постоянные расходы:</w:t>
      </w:r>
    </w:p>
    <w:p w14:paraId="02FE5C4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326E62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1. Аренда помещения — 40 000 рублей</w:t>
      </w:r>
    </w:p>
    <w:p w14:paraId="3659837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Коммунальные услуги — 10 000 рублей</w:t>
      </w:r>
    </w:p>
    <w:p w14:paraId="2315A70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Заработная плата (2 сотрудника) — 75 000 рублей</w:t>
      </w:r>
    </w:p>
    <w:p w14:paraId="10B58AD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Налоги (УСН 6%) — 18 000 рублей</w:t>
      </w:r>
    </w:p>
    <w:p w14:paraId="1F9D198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Страховые взносы ИП — 10 000 рублей</w:t>
      </w:r>
    </w:p>
    <w:p w14:paraId="68E9105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 Обслуживание кредита — 14 800 рублей</w:t>
      </w:r>
    </w:p>
    <w:p w14:paraId="502460D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7. Аренда места на фуд-корте — 25 000 рублей</w:t>
      </w:r>
    </w:p>
    <w:p w14:paraId="1EA53C9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8. Бухгалтерское обслуживание — 5 000 рублей</w:t>
      </w:r>
    </w:p>
    <w:p w14:paraId="4412C7D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9. Прочие фиксированные расходы — 15 000 рублей</w:t>
      </w:r>
    </w:p>
    <w:p w14:paraId="1F8A8D6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15E942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Итого постоянных расходов: 212 800 рублей в месяц</w:t>
      </w:r>
    </w:p>
    <w:p w14:paraId="4465CAA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01C042B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Переменные расходы:</w:t>
      </w:r>
    </w:p>
    <w:p w14:paraId="1DD8B28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D4499E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Сырье и материалы (60% от выручки) — 180 000 рублей</w:t>
      </w:r>
    </w:p>
    <w:p w14:paraId="6BD16F6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Упаковка и этикетки — 15 000 рублей</w:t>
      </w:r>
    </w:p>
    <w:p w14:paraId="5CACF5D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Реклама и продвижение — 20 000 рублей</w:t>
      </w:r>
    </w:p>
    <w:p w14:paraId="725F8D4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Транспортные расходы — 10 000 рублей</w:t>
      </w:r>
    </w:p>
    <w:p w14:paraId="56BB864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Непредвиденные расходы — 5 000 рублей</w:t>
      </w:r>
    </w:p>
    <w:p w14:paraId="731C29F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A81C09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Итого переменных расходов: 230 000 рублей в месяц</w:t>
      </w:r>
    </w:p>
    <w:p w14:paraId="7EC649FA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810F5F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Общие ежемесячные расходы: 442 800 рублей</w:t>
      </w:r>
    </w:p>
    <w:p w14:paraId="5DB86E5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76D5A72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6.3. Прогноз доходов</w:t>
      </w:r>
    </w:p>
    <w:p w14:paraId="0933774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67454B6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Консервативный сценарий:</w:t>
      </w:r>
    </w:p>
    <w:p w14:paraId="07E2832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7CDB85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Средний чек: 250 рублей</w:t>
      </w:r>
    </w:p>
    <w:p w14:paraId="4A24FD2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Количество чеков в день: 40</w:t>
      </w:r>
    </w:p>
    <w:p w14:paraId="080F9E9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Выручка в день: 10 000 рублей</w:t>
      </w:r>
    </w:p>
    <w:p w14:paraId="5A434119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Выручка в месяц: 300 000 рублей</w:t>
      </w:r>
    </w:p>
    <w:p w14:paraId="612531C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Себестоимость продаж: 180 000 рублей (60%)</w:t>
      </w:r>
    </w:p>
    <w:p w14:paraId="6AF4578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Валовая прибыль: 120 000 рублей</w:t>
      </w:r>
    </w:p>
    <w:p w14:paraId="3ACE5F2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A266E0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Оптимистичный сценарий:</w:t>
      </w:r>
    </w:p>
    <w:p w14:paraId="4F59031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4D7D0A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Средний чек: 280 рублей</w:t>
      </w:r>
    </w:p>
    <w:p w14:paraId="066BC3C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Количество чеков в день: 50</w:t>
      </w:r>
    </w:p>
    <w:p w14:paraId="6F4346F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Выручка в день: 14 000 рублей</w:t>
      </w:r>
    </w:p>
    <w:p w14:paraId="03076EF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Выручка в месяц: 420 000 рублей</w:t>
      </w:r>
    </w:p>
    <w:p w14:paraId="4F38DAC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Себестоимость продаж: 252 000 рублей (60%)</w:t>
      </w:r>
    </w:p>
    <w:p w14:paraId="532D4D4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Валовая прибыль: 168 000 рублей</w:t>
      </w:r>
    </w:p>
    <w:p w14:paraId="0BFB4104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0F9F937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Реалистичный сценарий (расчеты далее по нему):</w:t>
      </w:r>
    </w:p>
    <w:p w14:paraId="50DA86C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A70506F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Средний чек: 250 рублей</w:t>
      </w:r>
    </w:p>
    <w:p w14:paraId="71CAA69C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Количество чеков в день: 45</w:t>
      </w:r>
    </w:p>
    <w:p w14:paraId="0666AB4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Выручка в день: 11 250 рублей</w:t>
      </w:r>
    </w:p>
    <w:p w14:paraId="2BC59F5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Выручка в месяц: 337 500 рублей</w:t>
      </w:r>
    </w:p>
    <w:p w14:paraId="577E3FDE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Себестоимость продаж: 202 500 рублей (60%)</w:t>
      </w:r>
    </w:p>
    <w:p w14:paraId="21650623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Валовая прибыль: 135 000 рублей</w:t>
      </w:r>
    </w:p>
    <w:p w14:paraId="3BA9221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28CA63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6.4. Расчет прибыли и окупаемости</w:t>
      </w:r>
    </w:p>
    <w:p w14:paraId="48D2579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877F9A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Ежемесячные показатели:</w:t>
      </w:r>
    </w:p>
    <w:p w14:paraId="3DB055ED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0DD4708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Выручка: 337 500 рублей</w:t>
      </w:r>
    </w:p>
    <w:p w14:paraId="33FAC0E5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Переменные расходы: 230 000 рублей</w:t>
      </w:r>
    </w:p>
    <w:p w14:paraId="35C6D381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Постоянные расходы: 212 800 рублей</w:t>
      </w:r>
    </w:p>
    <w:p w14:paraId="27ACCC30" w14:textId="77777777" w:rsidR="00B63E88" w:rsidRPr="00B24873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Общие расходы: 442 800 рублей</w:t>
      </w:r>
    </w:p>
    <w:p w14:paraId="2B221C7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Убыток: -105 300 рублей (в первые месяцы)</w:t>
      </w:r>
    </w:p>
    <w:p w14:paraId="56ABB316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4023E5E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Корректировка на рост:</w:t>
      </w:r>
    </w:p>
    <w:p w14:paraId="351F5ACA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EEACB88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Месяц 1-2: 60% от плановой выручки</w:t>
      </w:r>
    </w:p>
    <w:p w14:paraId="608ED335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Месяц 3-4: 80% от плановой выручки</w:t>
      </w:r>
    </w:p>
    <w:p w14:paraId="624977F0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Месяц 5-6: 100% от плановой выручки</w:t>
      </w:r>
    </w:p>
    <w:p w14:paraId="378B0A4E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· </w:t>
      </w:r>
      <w:proofErr w:type="gramStart"/>
      <w:r w:rsidRPr="00922130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922130">
        <w:rPr>
          <w:rFonts w:ascii="Times New Roman" w:hAnsi="Times New Roman" w:cs="Times New Roman"/>
          <w:sz w:val="28"/>
          <w:szCs w:val="28"/>
        </w:rPr>
        <w:t xml:space="preserve"> месяца 7: 120% от плановой выручки</w:t>
      </w:r>
    </w:p>
    <w:p w14:paraId="6C171D30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DC7A5E2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Расчет по месяцам:</w:t>
      </w:r>
    </w:p>
    <w:p w14:paraId="7F33BB12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E9C97EC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Месяц 1: Выручка 202 500 руб. - Расходы 442 800 руб. = Убыток 240 300 руб.</w:t>
      </w:r>
    </w:p>
    <w:p w14:paraId="587D38A3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Месяц 2: Выручка 202 500 руб. - Расходы 442 800 руб. = Убыток 240 300 руб.</w:t>
      </w:r>
    </w:p>
    <w:p w14:paraId="56F2A173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Месяц 3: Выручка 270 000 руб. - Расходы 442 800 руб. = Убыток 172 800 руб.</w:t>
      </w:r>
    </w:p>
    <w:p w14:paraId="3528A99F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4. Месяц 4: Выручка 270 000 руб. - Расходы 442 800 руб. = Убыток 172 800 руб.</w:t>
      </w:r>
    </w:p>
    <w:p w14:paraId="7400015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5. Месяц 5: Выручка 337 500 руб. - Расходы 442 800 руб. = Убыток 105 300 руб.</w:t>
      </w:r>
    </w:p>
    <w:p w14:paraId="3F414D5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6. Месяц 6: Выручка 337 500 руб. - Расходы 442 800 руб. = Убыток 105 300 руб.</w:t>
      </w:r>
    </w:p>
    <w:p w14:paraId="4741B6EF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7. Месяц 7: Выручка 405 000 руб. - Расходы 442 800 руб. = Убыток 37 800 руб.</w:t>
      </w:r>
    </w:p>
    <w:p w14:paraId="3F13D9F9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8. Месяц 8: Выручка 405 000 руб. - Расходы 442 800 руб. = Убыток 37 800 руб.</w:t>
      </w:r>
    </w:p>
    <w:p w14:paraId="779DF58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9. Месяц 9: Выручка 405 000 руб. - Расходы 442 800 руб. = Убыток 37 800 руб.</w:t>
      </w:r>
    </w:p>
    <w:p w14:paraId="01E22919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lastRenderedPageBreak/>
        <w:t>10. Месяц 10: Выручка 405 000 руб. - Расходы 440 000 руб.* = Прибыль 35 000 руб.</w:t>
      </w:r>
    </w:p>
    <w:p w14:paraId="5C4F55C2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A99DDBA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*Снижение расходов за счет оптимизации</w:t>
      </w:r>
    </w:p>
    <w:p w14:paraId="2BDC08C8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3499CD3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Накопительный денежный поток:</w:t>
      </w:r>
    </w:p>
    <w:p w14:paraId="2A121F06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43CF0E4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К концу месяца 10: -1 033 200 + 35 000 = -998 200 рублей</w:t>
      </w:r>
    </w:p>
    <w:p w14:paraId="00F207CA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Выход на точку безубыточности: 11-12 месяц</w:t>
      </w:r>
    </w:p>
    <w:p w14:paraId="60218342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Полная окупаемость: 18-20 месяцев</w:t>
      </w:r>
    </w:p>
    <w:p w14:paraId="00B561A2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96F3CF2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6.5. Точка безубыточности</w:t>
      </w:r>
    </w:p>
    <w:p w14:paraId="4B81F97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44D1317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Расчет:</w:t>
      </w:r>
    </w:p>
    <w:p w14:paraId="2BE23BAA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117A839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Постоянные расходы: 212 800 рублей в месяц</w:t>
      </w:r>
    </w:p>
    <w:p w14:paraId="239D66C7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· Средняя </w:t>
      </w:r>
      <w:proofErr w:type="spellStart"/>
      <w:r w:rsidRPr="00922130">
        <w:rPr>
          <w:rFonts w:ascii="Times New Roman" w:hAnsi="Times New Roman" w:cs="Times New Roman"/>
          <w:sz w:val="28"/>
          <w:szCs w:val="28"/>
        </w:rPr>
        <w:t>маржинальность</w:t>
      </w:r>
      <w:proofErr w:type="spellEnd"/>
      <w:r w:rsidRPr="00922130">
        <w:rPr>
          <w:rFonts w:ascii="Times New Roman" w:hAnsi="Times New Roman" w:cs="Times New Roman"/>
          <w:sz w:val="28"/>
          <w:szCs w:val="28"/>
        </w:rPr>
        <w:t>: 40%</w:t>
      </w:r>
    </w:p>
    <w:p w14:paraId="687CB27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Точка безубыточности = 212 800 / 0.4 = 532 000 рублей выручки в месяц</w:t>
      </w:r>
    </w:p>
    <w:p w14:paraId="12D84938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E7D9ABA" w14:textId="0D57B4C8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Для достижения необходимо:</w:t>
      </w:r>
    </w:p>
    <w:p w14:paraId="03A57996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E3622D1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Средний чек 250 рублей</w:t>
      </w:r>
    </w:p>
    <w:p w14:paraId="7DE29605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Количество продаж в день: 71 бутылка</w:t>
      </w:r>
    </w:p>
    <w:p w14:paraId="78A245CF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Количество продаж в месяц: 2 128 бутылок</w:t>
      </w:r>
    </w:p>
    <w:p w14:paraId="045D0A1E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059D461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Пути достижения:</w:t>
      </w:r>
    </w:p>
    <w:p w14:paraId="1135388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1C72C40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lastRenderedPageBreak/>
        <w:t>1. Увеличение среднего чека до 300 рублей</w:t>
      </w:r>
    </w:p>
    <w:p w14:paraId="10F96FD9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Увеличение количества продаж до 60 в день</w:t>
      </w:r>
    </w:p>
    <w:p w14:paraId="4C44804B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Развитие B2B-направления</w:t>
      </w:r>
    </w:p>
    <w:p w14:paraId="7AFA9A61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4. Снижение постоянных расходов на 20%</w:t>
      </w:r>
    </w:p>
    <w:p w14:paraId="01A49E57" w14:textId="7157C8E2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51718B5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7B1B65C3" w14:textId="68F39E91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7. АНАЛИЗ РИСКОВ</w:t>
      </w:r>
    </w:p>
    <w:p w14:paraId="651BF1A5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C123C80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Внешние риски:</w:t>
      </w:r>
    </w:p>
    <w:p w14:paraId="62A7FA7A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140FD73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Экономические:</w:t>
      </w:r>
    </w:p>
    <w:p w14:paraId="15480A88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Снижение покупательной способности</w:t>
      </w:r>
    </w:p>
    <w:p w14:paraId="07C8D083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Рост цен на сырье</w:t>
      </w:r>
    </w:p>
    <w:p w14:paraId="3DF3E18B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Изменение налогового законодательства</w:t>
      </w:r>
    </w:p>
    <w:p w14:paraId="502074E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  Меры: Диверсификация поставщиков, создание ценового коридора, оптимизация затрат</w:t>
      </w:r>
    </w:p>
    <w:p w14:paraId="0832835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Рыночные:</w:t>
      </w:r>
    </w:p>
    <w:p w14:paraId="14E64368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Усиление конкуренции</w:t>
      </w:r>
    </w:p>
    <w:p w14:paraId="60B49E3B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Изменение потребительских предпочтений</w:t>
      </w:r>
    </w:p>
    <w:p w14:paraId="0C273925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Сезонность спроса</w:t>
      </w:r>
    </w:p>
    <w:p w14:paraId="57C7EFA5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  Меры: Постоянный мониторинг рынка, гибкость ассортимента, развитие онлайн-направления</w:t>
      </w:r>
    </w:p>
    <w:p w14:paraId="2C41776B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Правовые:</w:t>
      </w:r>
    </w:p>
    <w:p w14:paraId="668EFB9E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Ужесточение требований к производству</w:t>
      </w:r>
    </w:p>
    <w:p w14:paraId="1657BBA3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Изменение санитарных норм</w:t>
      </w:r>
    </w:p>
    <w:p w14:paraId="3EC60A85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Проблемы с лицензированием</w:t>
      </w:r>
    </w:p>
    <w:p w14:paraId="4E8E73E5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  Меры: Юридическое сопровождение, страховка, дублирование разрешительных документов</w:t>
      </w:r>
    </w:p>
    <w:p w14:paraId="4A010164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39F3411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Внутренние риски:</w:t>
      </w:r>
    </w:p>
    <w:p w14:paraId="2D9D48BE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5FC6F54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Производственные:</w:t>
      </w:r>
    </w:p>
    <w:p w14:paraId="404795E0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Поломка оборудования</w:t>
      </w:r>
    </w:p>
    <w:p w14:paraId="154D7A3C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Нарушение технологического процесса</w:t>
      </w:r>
    </w:p>
    <w:p w14:paraId="58570AB0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Некачественное сырье</w:t>
      </w:r>
    </w:p>
    <w:p w14:paraId="1E41F94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  Меры: Регламенты ТО, обучение персонала, входной контроль сырья</w:t>
      </w:r>
    </w:p>
    <w:p w14:paraId="6405C002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Кадровые:</w:t>
      </w:r>
    </w:p>
    <w:p w14:paraId="4BA4000A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Текучесть персонала</w:t>
      </w:r>
    </w:p>
    <w:p w14:paraId="6DA26E60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Недостаточная квалификация</w:t>
      </w:r>
    </w:p>
    <w:p w14:paraId="0B71448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Воровство</w:t>
      </w:r>
    </w:p>
    <w:p w14:paraId="135F8973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  Меры: Система мотивации, обучение, контрольные меры, разделение обязанностей</w:t>
      </w:r>
    </w:p>
    <w:p w14:paraId="5328CB68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Финансовые:</w:t>
      </w:r>
    </w:p>
    <w:p w14:paraId="5F102B52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Кассовые разрывы</w:t>
      </w:r>
    </w:p>
    <w:p w14:paraId="0A5AE121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Недостаток оборотных средств</w:t>
      </w:r>
    </w:p>
    <w:p w14:paraId="5B7B5786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Невыполнение плана продаж</w:t>
      </w:r>
    </w:p>
    <w:p w14:paraId="25D993C9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  Меры: </w:t>
      </w:r>
      <w:proofErr w:type="spellStart"/>
      <w:r w:rsidRPr="00922130">
        <w:rPr>
          <w:rFonts w:ascii="Times New Roman" w:hAnsi="Times New Roman" w:cs="Times New Roman"/>
          <w:sz w:val="28"/>
          <w:szCs w:val="28"/>
        </w:rPr>
        <w:t>Финрезервы</w:t>
      </w:r>
      <w:proofErr w:type="spellEnd"/>
      <w:r w:rsidRPr="00922130">
        <w:rPr>
          <w:rFonts w:ascii="Times New Roman" w:hAnsi="Times New Roman" w:cs="Times New Roman"/>
          <w:sz w:val="28"/>
          <w:szCs w:val="28"/>
        </w:rPr>
        <w:t>, кредитная линия, регулярный анализ показателей</w:t>
      </w:r>
    </w:p>
    <w:p w14:paraId="27075346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F126252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Оценка рисков:</w:t>
      </w:r>
    </w:p>
    <w:p w14:paraId="5F52BEFA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47558D6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Высокий риск: 20%</w:t>
      </w:r>
    </w:p>
    <w:p w14:paraId="24DDBF51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Средний риск: 50%</w:t>
      </w:r>
    </w:p>
    <w:p w14:paraId="6A015B64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Низкий риск: 30%</w:t>
      </w:r>
    </w:p>
    <w:p w14:paraId="511C0AC8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BD6735F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Стратегия управления рисками:</w:t>
      </w:r>
    </w:p>
    <w:p w14:paraId="2D14DFC0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4D8933B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Перенос (страхование)</w:t>
      </w:r>
    </w:p>
    <w:p w14:paraId="5395070A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Снижение (профилактика)</w:t>
      </w:r>
    </w:p>
    <w:p w14:paraId="173BE4D9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Принятие (резервирование)</w:t>
      </w:r>
    </w:p>
    <w:p w14:paraId="6FC726FB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4. Избегание (отказ от рискованных действий)</w:t>
      </w:r>
    </w:p>
    <w:p w14:paraId="462F5655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204B33A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41276474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4894FA2B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48D4A38E" w14:textId="1F4581E5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8. ПЕРСПЕКТИВЫ РАЗВИТИЯ</w:t>
      </w:r>
    </w:p>
    <w:p w14:paraId="209368E9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22C82D1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Краткосрочные (1 год):</w:t>
      </w:r>
    </w:p>
    <w:p w14:paraId="10A37368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98F0A56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Выход на точку безубыточности</w:t>
      </w:r>
    </w:p>
    <w:p w14:paraId="2F8C6FDE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Формирование постоянной клиентской базы (500+ человек)</w:t>
      </w:r>
    </w:p>
    <w:p w14:paraId="39AC5D55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Разработка и запуск 5 новых вкусов</w:t>
      </w:r>
    </w:p>
    <w:p w14:paraId="24855CDF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4. Налаживание поставок в 10 кафе Москвы</w:t>
      </w:r>
    </w:p>
    <w:p w14:paraId="2B48AC6E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5. Достижение узнаваемости бренда в своем районе</w:t>
      </w:r>
    </w:p>
    <w:p w14:paraId="1E0BD480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6E3F27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Среднесрочные (2-3 года):</w:t>
      </w:r>
    </w:p>
    <w:p w14:paraId="31DA83E5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702C3E8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Открытие второй точки в другом районе Москвы</w:t>
      </w:r>
    </w:p>
    <w:p w14:paraId="30225B59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2. Запуск </w:t>
      </w:r>
      <w:proofErr w:type="spellStart"/>
      <w:r w:rsidRPr="00922130">
        <w:rPr>
          <w:rFonts w:ascii="Times New Roman" w:hAnsi="Times New Roman" w:cs="Times New Roman"/>
          <w:sz w:val="28"/>
          <w:szCs w:val="28"/>
        </w:rPr>
        <w:t>франчайзинговой</w:t>
      </w:r>
      <w:proofErr w:type="spellEnd"/>
      <w:r w:rsidRPr="00922130"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3117246C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Расширение ассортимента до 20 постоянных позиций</w:t>
      </w:r>
    </w:p>
    <w:p w14:paraId="5FDD1AD3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4. Выход на рынок Подмосковья</w:t>
      </w:r>
    </w:p>
    <w:p w14:paraId="405AF774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5. Создание собственного интернет-магазина</w:t>
      </w:r>
    </w:p>
    <w:p w14:paraId="7CD3FF12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6. Увеличение доли B2B-продаж до 40%</w:t>
      </w:r>
    </w:p>
    <w:p w14:paraId="6BED3EE3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7927325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Долгосрочные (3-5 лет):</w:t>
      </w:r>
    </w:p>
    <w:p w14:paraId="1857FC7B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27DAA58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Создание сети из 5 точек в Москве</w:t>
      </w:r>
    </w:p>
    <w:p w14:paraId="29FC932A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Запуск собственного цеха по производству сиропов</w:t>
      </w:r>
    </w:p>
    <w:p w14:paraId="59A677A4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Выход в другие регионы России</w:t>
      </w:r>
    </w:p>
    <w:p w14:paraId="6248C710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4. Разработка линейки функционального питания</w:t>
      </w:r>
    </w:p>
    <w:p w14:paraId="1D098DA7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5. Создание экологического проекта по переработке отходов</w:t>
      </w:r>
    </w:p>
    <w:p w14:paraId="127B4DA7" w14:textId="77777777" w:rsid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6. Выход на международный рынок</w:t>
      </w:r>
    </w:p>
    <w:p w14:paraId="7B40F0F8" w14:textId="500CB4A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Инвестиционные проекты:</w:t>
      </w:r>
    </w:p>
    <w:p w14:paraId="056958C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58069F2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Запуск краудфандинга для развития</w:t>
      </w:r>
    </w:p>
    <w:p w14:paraId="1A6D289B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Привлечение инвесторов для масштабирования</w:t>
      </w:r>
    </w:p>
    <w:p w14:paraId="68BB84EB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Участие в государственных программах поддержки малого бизнеса</w:t>
      </w:r>
    </w:p>
    <w:p w14:paraId="7CE71790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4. Создание совместных проектов с крупными </w:t>
      </w:r>
      <w:proofErr w:type="spellStart"/>
      <w:r w:rsidRPr="00922130">
        <w:rPr>
          <w:rFonts w:ascii="Times New Roman" w:hAnsi="Times New Roman" w:cs="Times New Roman"/>
          <w:sz w:val="28"/>
          <w:szCs w:val="28"/>
        </w:rPr>
        <w:t>ритейлерами</w:t>
      </w:r>
      <w:proofErr w:type="spellEnd"/>
    </w:p>
    <w:p w14:paraId="487FFA9B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0BDD98F" w14:textId="2F5BA66A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3E502734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EBDC79C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796E2DD8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78F3EBC8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3AD60DAB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196F08B1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33E181DF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4EE12B11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7AEB69C2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5CEEF18B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292D1051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2CE5952F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4F8D534B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3D8EF9A6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3CE95F8F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0DE62948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5B8A3A48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29D2EC9A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6A4C8E98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59505749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582C1C80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23FCD115" w14:textId="7A3180EE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ЗАКЛЮЧЕНИЕ</w:t>
      </w:r>
    </w:p>
    <w:p w14:paraId="34EDC847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12927BB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Бизнес-план </w:t>
      </w:r>
      <w:proofErr w:type="spellStart"/>
      <w:r w:rsidRPr="00922130">
        <w:rPr>
          <w:rFonts w:ascii="Times New Roman" w:hAnsi="Times New Roman" w:cs="Times New Roman"/>
          <w:sz w:val="28"/>
          <w:szCs w:val="28"/>
        </w:rPr>
        <w:t>крафтовой</w:t>
      </w:r>
      <w:proofErr w:type="spellEnd"/>
      <w:r w:rsidRPr="00922130">
        <w:rPr>
          <w:rFonts w:ascii="Times New Roman" w:hAnsi="Times New Roman" w:cs="Times New Roman"/>
          <w:sz w:val="28"/>
          <w:szCs w:val="28"/>
        </w:rPr>
        <w:t xml:space="preserve"> лимонадной мастерской "Свежий Взгляд" демонстрирует жизнеспособность и перспективность проекта в современных рыночных условиях. Анализ рынка показал наличие устойчивого спроса на качественные безалкогольные напитки натурального происхождения, особенно в сегменте здорового питания.</w:t>
      </w:r>
    </w:p>
    <w:p w14:paraId="42E605E7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D7D4803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Ключевые преимущества проекта:</w:t>
      </w:r>
    </w:p>
    <w:p w14:paraId="1A404D72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FE7C44A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Уникальная концепция, сочетающая традиции и современные тренды</w:t>
      </w:r>
    </w:p>
    <w:p w14:paraId="6962155C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Четкое позиционирование в премиальном сегменте</w:t>
      </w:r>
    </w:p>
    <w:p w14:paraId="72DA5963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Проработанная система контроля качества</w:t>
      </w:r>
    </w:p>
    <w:p w14:paraId="3DA42B8B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4. Экологическая и социальная ответственность</w:t>
      </w:r>
    </w:p>
    <w:p w14:paraId="5E2741A5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5. Сильная команда с необходимыми компетенциями</w:t>
      </w:r>
    </w:p>
    <w:p w14:paraId="230E4217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50A3C73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Финансовые показатели свидетельствуют о достижении точки безубыточности на 11-12 месяц работы и полной окупаемости инвестиций в течение 18-20 </w:t>
      </w:r>
      <w:r w:rsidRPr="00922130">
        <w:rPr>
          <w:rFonts w:ascii="Times New Roman" w:hAnsi="Times New Roman" w:cs="Times New Roman"/>
          <w:sz w:val="28"/>
          <w:szCs w:val="28"/>
        </w:rPr>
        <w:lastRenderedPageBreak/>
        <w:t>месяцев. При консервативном сценарии годовая выручка составит 4,05 млн рублей с чистой прибылью 420 тыс. рублей.</w:t>
      </w:r>
    </w:p>
    <w:p w14:paraId="24BE0EA6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A44CE59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Основные риски проекта управляемы и могут быть минимизированы за счет продуманной стратегии развития, системы контроля качества и финансовой дисциплины.</w:t>
      </w:r>
    </w:p>
    <w:p w14:paraId="2CACF038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01885D8E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Перспективы развития включают масштабирование бизнеса через открытие дополнительных точек, развитие франчайзинга и расширение географии продаж.</w:t>
      </w:r>
    </w:p>
    <w:p w14:paraId="6779AF74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24CEF0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Проект соответствует современным тенденциям потребительского рынка, имеет четкую целевую аудиторию и продуманную бизнес-модель. Реализация данного бизнес-плана позволит создать успешное предприятие в перспективной нише </w:t>
      </w:r>
      <w:proofErr w:type="spellStart"/>
      <w:r w:rsidRPr="00922130">
        <w:rPr>
          <w:rFonts w:ascii="Times New Roman" w:hAnsi="Times New Roman" w:cs="Times New Roman"/>
          <w:sz w:val="28"/>
          <w:szCs w:val="28"/>
        </w:rPr>
        <w:t>крафтовых</w:t>
      </w:r>
      <w:proofErr w:type="spellEnd"/>
      <w:r w:rsidRPr="00922130">
        <w:rPr>
          <w:rFonts w:ascii="Times New Roman" w:hAnsi="Times New Roman" w:cs="Times New Roman"/>
          <w:sz w:val="28"/>
          <w:szCs w:val="28"/>
        </w:rPr>
        <w:t xml:space="preserve"> напитков.</w:t>
      </w:r>
    </w:p>
    <w:p w14:paraId="1C7B98F8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CA8345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Рекомендации к реализации:</w:t>
      </w:r>
    </w:p>
    <w:p w14:paraId="6BEDBE8E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1AB44792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Начать с пилотной точки для отработки технологий и бизнес-процессов</w:t>
      </w:r>
    </w:p>
    <w:p w14:paraId="112A7ACB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Постепенно наращивать производственные мощности по мере роста спроса</w:t>
      </w:r>
    </w:p>
    <w:p w14:paraId="25B56D8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Инвестировать в развитие бренда и лояльность клиентов</w:t>
      </w:r>
    </w:p>
    <w:p w14:paraId="3C388FB7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4. Постоянно мониторить рынок и адаптировать ассортимент</w:t>
      </w:r>
    </w:p>
    <w:p w14:paraId="60EE42FC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5. Строить долгосрочные партнерские отношения с поставщиками и клиентами</w:t>
      </w:r>
    </w:p>
    <w:p w14:paraId="2F8C9FC7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0DA7427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Проект рекомендуется к реализации как экономически целесообразный, социально ответственный и соответствующий актуальным рыночным трендам.</w:t>
      </w:r>
    </w:p>
    <w:p w14:paraId="762D9F3E" w14:textId="30149D31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F42F4D9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F4DBB4F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2972C141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0D98EBBB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6EFB22A3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6DD7F4E0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1D632AA8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38BB2779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5DC1A7CC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1B5B2C80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53F01B6F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2623D63E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68E120C1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1DA72928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7F99FB77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56B81541" w14:textId="30E295CF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ИСТОЧНИКИ</w:t>
      </w:r>
    </w:p>
    <w:p w14:paraId="6F143215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74D236CD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Федеральный закон от 26.12.2008 № 294-ФЗ "О защите прав юридических лиц и индивидуальных предпринимателей при осуществлении государственного контроля"</w:t>
      </w:r>
    </w:p>
    <w:p w14:paraId="3F8D5B52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СанПиН 2.3/2.4.3590-20 "Санитарно-эпидемиологические требования к организации общественного питания"</w:t>
      </w:r>
    </w:p>
    <w:p w14:paraId="2CF53494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Технический регламент Таможенного союза ТР ТС 021/2011 "О безопасности пищевой продукции"</w:t>
      </w:r>
    </w:p>
    <w:p w14:paraId="55EED8CC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4. ГОСТ 31450-2013 "Вода питьевая. Технические условия"</w:t>
      </w:r>
    </w:p>
    <w:p w14:paraId="46FFEB71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5. Бизнес-навигатор МСП: официальный сайт</w:t>
      </w:r>
    </w:p>
    <w:p w14:paraId="62F82604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6. Данные Росстата по рынку безалкогольных напитков, 2023-2024 гг.</w:t>
      </w:r>
    </w:p>
    <w:p w14:paraId="64D74ABB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7. Исследование Nielsen "Тренды рынка напитков в России", 2024 г.</w:t>
      </w:r>
    </w:p>
    <w:p w14:paraId="325ADBA0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8. Отчет </w:t>
      </w:r>
      <w:proofErr w:type="spellStart"/>
      <w:r w:rsidRPr="00922130">
        <w:rPr>
          <w:rFonts w:ascii="Times New Roman" w:hAnsi="Times New Roman" w:cs="Times New Roman"/>
          <w:sz w:val="28"/>
          <w:szCs w:val="28"/>
        </w:rPr>
        <w:t>Euromonitor</w:t>
      </w:r>
      <w:proofErr w:type="spellEnd"/>
      <w:r w:rsidRPr="00922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2130">
        <w:rPr>
          <w:rFonts w:ascii="Times New Roman" w:hAnsi="Times New Roman" w:cs="Times New Roman"/>
          <w:sz w:val="28"/>
          <w:szCs w:val="28"/>
        </w:rPr>
        <w:t>International</w:t>
      </w:r>
      <w:proofErr w:type="spellEnd"/>
      <w:r w:rsidRPr="00922130">
        <w:rPr>
          <w:rFonts w:ascii="Times New Roman" w:hAnsi="Times New Roman" w:cs="Times New Roman"/>
          <w:sz w:val="28"/>
          <w:szCs w:val="28"/>
        </w:rPr>
        <w:t xml:space="preserve"> "Рынок здорового питания в России", 2024 г.</w:t>
      </w:r>
    </w:p>
    <w:p w14:paraId="62A84DFB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9. Методические рекомендации по разработке бизнес-планов (Минэкономразвития РФ)</w:t>
      </w:r>
    </w:p>
    <w:p w14:paraId="6DC4939C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lastRenderedPageBreak/>
        <w:t>10. Аналитические материалы Ассоциации производителей безалкогольных напитков</w:t>
      </w:r>
    </w:p>
    <w:p w14:paraId="295FCA6C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AE569B9" w14:textId="11697BDB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E15CBE7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8604C58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6E58E2C5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2627068B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33B486FE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652DFFBF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4DEED005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233A0B14" w14:textId="77777777" w:rsidR="00922130" w:rsidRDefault="00922130" w:rsidP="00B63E88">
      <w:pPr>
        <w:rPr>
          <w:rFonts w:ascii="Times New Roman" w:hAnsi="Times New Roman" w:cs="Times New Roman"/>
          <w:sz w:val="28"/>
          <w:szCs w:val="28"/>
        </w:rPr>
      </w:pPr>
    </w:p>
    <w:p w14:paraId="2A74BB79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1345753F" w14:textId="77777777" w:rsidR="00A16739" w:rsidRDefault="00A16739" w:rsidP="00B63E88">
      <w:pPr>
        <w:rPr>
          <w:rFonts w:ascii="Times New Roman" w:hAnsi="Times New Roman" w:cs="Times New Roman"/>
          <w:sz w:val="28"/>
          <w:szCs w:val="28"/>
        </w:rPr>
      </w:pPr>
    </w:p>
    <w:p w14:paraId="153C33C3" w14:textId="5B48CF4C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ПРИЛОЖЕНИЯ</w:t>
      </w:r>
    </w:p>
    <w:p w14:paraId="419A8752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60463991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Технологические карты приготовления напитков</w:t>
      </w:r>
    </w:p>
    <w:p w14:paraId="011B5548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Рецептурные карты основных позиций</w:t>
      </w:r>
    </w:p>
    <w:p w14:paraId="10A36A53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План производственного помещения</w:t>
      </w:r>
    </w:p>
    <w:p w14:paraId="6832AA59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4. Образцы этикеток и упаковки</w:t>
      </w:r>
    </w:p>
    <w:p w14:paraId="7ABE0683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5. Маркетинговые материалы</w:t>
      </w:r>
    </w:p>
    <w:p w14:paraId="670CC094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6. Финансовые расчеты в детализации</w:t>
      </w:r>
    </w:p>
    <w:p w14:paraId="6F44EAAB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7. Договора с поставщиками (шаблоны)</w:t>
      </w:r>
    </w:p>
    <w:p w14:paraId="41EB9A75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8. Презентация для инвесторов</w:t>
      </w:r>
    </w:p>
    <w:p w14:paraId="06914968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9. Фотографии аналогичных успешных проектов</w:t>
      </w:r>
    </w:p>
    <w:p w14:paraId="0EB9D887" w14:textId="38238D35" w:rsidR="00B63E88" w:rsidRDefault="00B63E88" w:rsidP="00B63E88">
      <w:pPr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10. График реализации проекта по этапам</w:t>
      </w:r>
    </w:p>
    <w:p w14:paraId="0BA676B5" w14:textId="134881B8" w:rsidR="00AB6EE9" w:rsidRDefault="00AB6EE9" w:rsidP="00AB6E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Дата: 15.12.2025</w:t>
      </w:r>
    </w:p>
    <w:p w14:paraId="46ECF602" w14:textId="77777777" w:rsidR="00AB6EE9" w:rsidRPr="00922130" w:rsidRDefault="00AB6EE9" w:rsidP="00B63E88">
      <w:pPr>
        <w:rPr>
          <w:rFonts w:ascii="Times New Roman" w:hAnsi="Times New Roman" w:cs="Times New Roman"/>
          <w:sz w:val="28"/>
          <w:szCs w:val="28"/>
        </w:rPr>
      </w:pPr>
    </w:p>
    <w:p w14:paraId="0AB459EF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43EAE3B7" w14:textId="04393F04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252EBEAC" w14:textId="77777777" w:rsidR="00B63E88" w:rsidRPr="00922130" w:rsidRDefault="00B63E88" w:rsidP="00B63E88">
      <w:pPr>
        <w:rPr>
          <w:rFonts w:ascii="Times New Roman" w:hAnsi="Times New Roman" w:cs="Times New Roman"/>
          <w:sz w:val="28"/>
          <w:szCs w:val="28"/>
        </w:rPr>
      </w:pPr>
    </w:p>
    <w:p w14:paraId="5109F489" w14:textId="04C7B604" w:rsidR="00B63E88" w:rsidRPr="00922130" w:rsidRDefault="00B63E88">
      <w:pPr>
        <w:rPr>
          <w:rFonts w:ascii="Times New Roman" w:hAnsi="Times New Roman" w:cs="Times New Roman"/>
          <w:sz w:val="28"/>
          <w:szCs w:val="28"/>
        </w:rPr>
      </w:pPr>
    </w:p>
    <w:sectPr w:rsidR="00B63E88" w:rsidRPr="00922130" w:rsidSect="005A26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526AD5" w14:textId="77777777" w:rsidR="005A267C" w:rsidRDefault="005A267C" w:rsidP="005A267C">
      <w:pPr>
        <w:spacing w:after="0" w:line="240" w:lineRule="auto"/>
      </w:pPr>
      <w:r>
        <w:separator/>
      </w:r>
    </w:p>
  </w:endnote>
  <w:endnote w:type="continuationSeparator" w:id="0">
    <w:p w14:paraId="79BF24BC" w14:textId="77777777" w:rsidR="005A267C" w:rsidRDefault="005A267C" w:rsidP="005A2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FD4608" w14:textId="77777777" w:rsidR="005A267C" w:rsidRDefault="005A267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8578274"/>
      <w:docPartObj>
        <w:docPartGallery w:val="Page Numbers (Bottom of Page)"/>
        <w:docPartUnique/>
      </w:docPartObj>
    </w:sdtPr>
    <w:sdtContent>
      <w:p w14:paraId="367AF9B6" w14:textId="67D9A277" w:rsidR="005A267C" w:rsidRDefault="005A267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40511D2F" w14:textId="77777777" w:rsidR="005A267C" w:rsidRDefault="005A267C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7727BB" w14:textId="23848101" w:rsidR="005A267C" w:rsidRDefault="005A267C">
    <w:pPr>
      <w:pStyle w:val="ae"/>
    </w:pPr>
  </w:p>
  <w:p w14:paraId="2D55CB85" w14:textId="77777777" w:rsidR="005A267C" w:rsidRDefault="005A267C">
    <w:pPr>
      <w:pStyle w:val="ae"/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585040" w14:textId="77777777" w:rsidR="005A267C" w:rsidRDefault="005A267C" w:rsidP="005A267C">
      <w:pPr>
        <w:spacing w:after="0" w:line="240" w:lineRule="auto"/>
      </w:pPr>
      <w:r>
        <w:separator/>
      </w:r>
    </w:p>
  </w:footnote>
  <w:footnote w:type="continuationSeparator" w:id="0">
    <w:p w14:paraId="6300C471" w14:textId="77777777" w:rsidR="005A267C" w:rsidRDefault="005A267C" w:rsidP="005A26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AC129D" w14:textId="77777777" w:rsidR="005A267C" w:rsidRDefault="005A267C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B96B33" w14:textId="77777777" w:rsidR="005A267C" w:rsidRDefault="005A267C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8E905F" w14:textId="77777777" w:rsidR="005A267C" w:rsidRDefault="005A267C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E88"/>
    <w:rsid w:val="00003FA1"/>
    <w:rsid w:val="0029370E"/>
    <w:rsid w:val="00427BCB"/>
    <w:rsid w:val="00436A62"/>
    <w:rsid w:val="00474C1B"/>
    <w:rsid w:val="005A267C"/>
    <w:rsid w:val="005D4EA9"/>
    <w:rsid w:val="00834DA9"/>
    <w:rsid w:val="00846FF7"/>
    <w:rsid w:val="00922130"/>
    <w:rsid w:val="00A065AE"/>
    <w:rsid w:val="00A16739"/>
    <w:rsid w:val="00AB6EE9"/>
    <w:rsid w:val="00B1287E"/>
    <w:rsid w:val="00B24873"/>
    <w:rsid w:val="00B63E88"/>
    <w:rsid w:val="00B85072"/>
    <w:rsid w:val="00C836BB"/>
    <w:rsid w:val="00CF420B"/>
    <w:rsid w:val="00DD1F7D"/>
    <w:rsid w:val="00E01D83"/>
    <w:rsid w:val="00E46B40"/>
    <w:rsid w:val="00F8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A2E10"/>
  <w15:chartTrackingRefBased/>
  <w15:docId w15:val="{19B97BCA-1C3F-D74F-8510-7B95D623F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3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3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E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E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E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E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E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E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E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3E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E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E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3E8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A26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A267C"/>
  </w:style>
  <w:style w:type="paragraph" w:styleId="ae">
    <w:name w:val="footer"/>
    <w:basedOn w:val="a"/>
    <w:link w:val="af"/>
    <w:uiPriority w:val="99"/>
    <w:unhideWhenUsed/>
    <w:rsid w:val="005A26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A26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36</Pages>
  <Words>3724</Words>
  <Characters>21228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Петров</dc:creator>
  <cp:keywords/>
  <dc:description/>
  <cp:lastModifiedBy>Roma</cp:lastModifiedBy>
  <cp:revision>9</cp:revision>
  <dcterms:created xsi:type="dcterms:W3CDTF">2025-12-11T11:18:00Z</dcterms:created>
  <dcterms:modified xsi:type="dcterms:W3CDTF">2025-12-18T18:30:00Z</dcterms:modified>
</cp:coreProperties>
</file>