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4" w:name="references-and-sources"/>
    <w:p>
      <w:pPr>
        <w:pStyle w:val="Heading1"/>
      </w:pPr>
      <w:r>
        <w:t xml:space="preserve">REFERENCES AND SOURCES</w:t>
      </w:r>
    </w:p>
    <w:bookmarkStart w:id="9" w:name="X1b8560a247493adf5f5e0844c8321a73862f1c5"/>
    <w:p>
      <w:pPr>
        <w:pStyle w:val="Heading2"/>
      </w:pPr>
      <w:r>
        <w:t xml:space="preserve">NextGenLAB - NASA Space Bioscience Explorer</w:t>
      </w:r>
    </w:p>
    <w:p>
      <w:r>
        <w:pict>
          <v:rect style="width:0;height:1.5pt" o:hralign="center" o:hrstd="t" o:hr="t"/>
        </w:pict>
      </w:r>
    </w:p>
    <w:bookmarkEnd w:id="9"/>
    <w:bookmarkStart w:id="15" w:name="primary-data-sources"/>
    <w:p>
      <w:pPr>
        <w:pStyle w:val="Heading2"/>
      </w:pPr>
      <w:r>
        <w:t xml:space="preserve">📚 PRIMARY DATA SOURCES</w:t>
      </w:r>
    </w:p>
    <w:bookmarkStart w:id="10" w:name="nasa-space-biology-publications-database"/>
    <w:p>
      <w:pPr>
        <w:pStyle w:val="Heading3"/>
      </w:pPr>
      <w:r>
        <w:t xml:space="preserve">1. NASA Space Biology Publications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</w:t>
      </w:r>
      <w:r>
        <w:t xml:space="preserve">: NASA Space Biology Publications GitHub Repository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</w:t>
      </w:r>
      <w:r>
        <w:t xml:space="preserve">: https://github.com/jgalazka/SB_publications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Description</w:t>
      </w:r>
      <w:r>
        <w:t xml:space="preserve">: Official NASA repository containing 608 peer-reviewed space biology research publications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</w:t>
      </w:r>
      <w:r>
        <w:t xml:space="preserve">:</w:t>
      </w:r>
      <w:r>
        <w:t xml:space="preserve"> </w:t>
      </w:r>
      <w:r>
        <w:rPr>
          <w:rStyle w:val="VerbatimChar"/>
        </w:rPr>
        <w:t xml:space="preserve">SB_publications.csv</w:t>
      </w:r>
      <w:r>
        <w:t xml:space="preserve"> </w:t>
      </w:r>
      <w:r>
        <w:t xml:space="preserve">- Curated collection of space bioscience research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Usage</w:t>
      </w:r>
      <w:r>
        <w:t xml:space="preserve">: Primary dataset for semantic search, AI summarization, and knowledge graph construction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Date</w:t>
      </w:r>
      <w:r>
        <w:t xml:space="preserve">: 2024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License</w:t>
      </w:r>
      <w:r>
        <w:t xml:space="preserve">: NASA Open Data Policy</w:t>
      </w:r>
    </w:p>
    <w:p>
      <w:r>
        <w:pict>
          <v:rect style="width:0;height:1.5pt" o:hralign="center" o:hrstd="t" o:hr="t"/>
        </w:pict>
      </w:r>
    </w:p>
    <w:bookmarkEnd w:id="10"/>
    <w:bookmarkStart w:id="11" w:name="nasa-open-science-data-repository-osdr"/>
    <w:p>
      <w:pPr>
        <w:pStyle w:val="Heading3"/>
      </w:pPr>
      <w:r>
        <w:t xml:space="preserve">2. NASA Open Science Data Repository (OSDR)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</w:t>
      </w:r>
      <w:r>
        <w:t xml:space="preserve">: NASA Ames Research Center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URL</w:t>
      </w:r>
      <w:r>
        <w:t xml:space="preserve">: https://osdr.nasa.gov/bio/repo/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Endpoint</w:t>
      </w:r>
      <w:r>
        <w:t xml:space="preserve">: https://osdr.nasa.gov/bio/repo/api/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Open access repository for space biology data including omics data, images, and metadata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Study metadata retrieval</w:t>
      </w:r>
    </w:p>
    <w:p>
      <w:pPr>
        <w:pStyle w:val="Compact"/>
        <w:numPr>
          <w:ilvl w:val="1"/>
          <w:numId w:val="1003"/>
        </w:numPr>
      </w:pPr>
      <w:r>
        <w:t xml:space="preserve">Cross-referencing with publications</w:t>
      </w:r>
    </w:p>
    <w:p>
      <w:pPr>
        <w:pStyle w:val="Compact"/>
        <w:numPr>
          <w:ilvl w:val="1"/>
          <w:numId w:val="1003"/>
        </w:numPr>
      </w:pPr>
      <w:r>
        <w:t xml:space="preserve">Organism and platform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Types</w:t>
      </w:r>
      <w:r>
        <w:t xml:space="preserve">: Transcriptomics, Proteomics, Microscopy, microCT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 Method</w:t>
      </w:r>
      <w:r>
        <w:t xml:space="preserve">: RESTful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</w:t>
      </w:r>
      <w:r>
        <w:t xml:space="preserve">: NASA Open Science Data Repository. NASA Ames Research Center. https://osdr.nasa.gov/</w:t>
      </w:r>
    </w:p>
    <w:p>
      <w:r>
        <w:pict>
          <v:rect style="width:0;height:1.5pt" o:hralign="center" o:hrstd="t" o:hr="t"/>
        </w:pict>
      </w:r>
    </w:p>
    <w:bookmarkEnd w:id="11"/>
    <w:bookmarkStart w:id="12" w:name="ncbi-pubmed-central-pmc"/>
    <w:p>
      <w:pPr>
        <w:pStyle w:val="Heading3"/>
      </w:pPr>
      <w:r>
        <w:t xml:space="preserve">3. NCBI PubMed Central (PMC)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Organization</w:t>
      </w:r>
      <w:r>
        <w:t xml:space="preserve">: National Center for Biotechnology Information (NCBI)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URL</w:t>
      </w:r>
      <w:r>
        <w:t xml:space="preserve">: https://www.ncbi.nlm.nih.gov/pmc/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</w:t>
      </w:r>
      <w:r>
        <w:t xml:space="preserve">: NCBI E-utilities 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</w:t>
      </w:r>
      <w:r>
        <w:t xml:space="preserve">: https://eutils.ncbi.nlm.nih.gov/entrez/eutils/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Description</w:t>
      </w:r>
      <w:r>
        <w:t xml:space="preserve">: Free full-text archive of biomedical and life sciences journal literature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Usage in Project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Full-text article retrieval for Q&amp;A feature</w:t>
      </w:r>
    </w:p>
    <w:p>
      <w:pPr>
        <w:pStyle w:val="Compact"/>
        <w:numPr>
          <w:ilvl w:val="1"/>
          <w:numId w:val="1005"/>
        </w:numPr>
      </w:pPr>
      <w:r>
        <w:t xml:space="preserve">Article abstract extraction</w:t>
      </w:r>
    </w:p>
    <w:p>
      <w:pPr>
        <w:pStyle w:val="Compact"/>
        <w:numPr>
          <w:ilvl w:val="1"/>
          <w:numId w:val="1005"/>
        </w:numPr>
      </w:pPr>
      <w:r>
        <w:t xml:space="preserve">Methods, Results, and Conclusions section parsing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Documentation</w:t>
      </w:r>
      <w:r>
        <w:t xml:space="preserve">: https://www.ncbi.nlm.nih.gov/books/NBK25501/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NCBI Resource Coordinators. Database resources of the National Center for Biotechnology Information. Nucleic Acids Res. 2016 Jan 4;44(D1):D7-19. doi: 10.1093/nar/gkv1290</w:t>
      </w:r>
    </w:p>
    <w:p>
      <w:r>
        <w:pict>
          <v:rect style="width:0;height:1.5pt" o:hralign="center" o:hrstd="t" o:hr="t"/>
        </w:pict>
      </w:r>
    </w:p>
    <w:bookmarkEnd w:id="12"/>
    <w:bookmarkStart w:id="13" w:name="nasa-task-book"/>
    <w:p>
      <w:pPr>
        <w:pStyle w:val="Heading3"/>
      </w:pPr>
      <w:r>
        <w:t xml:space="preserve">4. NASA Task Book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Organization</w:t>
      </w:r>
      <w:r>
        <w:t xml:space="preserve">: NASA Physical Sciences Research Program (PRS)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URL</w:t>
      </w:r>
      <w:r>
        <w:t xml:space="preserve">: https://taskbook.nasaprs.com/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</w:t>
      </w:r>
      <w:r>
        <w:t xml:space="preserve">: Database of NASA-funded research projects with funding information and progress reports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Usage</w:t>
      </w:r>
      <w:r>
        <w:t xml:space="preserve">: Cross-referencing publications with funded research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Extracted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Task IDs</w:t>
      </w:r>
    </w:p>
    <w:p>
      <w:pPr>
        <w:pStyle w:val="Compact"/>
        <w:numPr>
          <w:ilvl w:val="1"/>
          <w:numId w:val="1008"/>
        </w:numPr>
      </w:pPr>
      <w:r>
        <w:t xml:space="preserve">Principal Investigators</w:t>
      </w:r>
    </w:p>
    <w:p>
      <w:pPr>
        <w:pStyle w:val="Compact"/>
        <w:numPr>
          <w:ilvl w:val="1"/>
          <w:numId w:val="1008"/>
        </w:numPr>
      </w:pPr>
      <w:r>
        <w:t xml:space="preserve">Funding amounts and periods</w:t>
      </w:r>
    </w:p>
    <w:p>
      <w:pPr>
        <w:pStyle w:val="Compact"/>
        <w:numPr>
          <w:ilvl w:val="1"/>
          <w:numId w:val="1008"/>
        </w:numPr>
      </w:pPr>
      <w:r>
        <w:t xml:space="preserve">Project abstracts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Access Method</w:t>
      </w:r>
      <w:r>
        <w:t xml:space="preserve">: Web scraping and manual data collection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Citation</w:t>
      </w:r>
      <w:r>
        <w:t xml:space="preserve">: NASA Task Book. NASA Physical Sciences Research Program. https://taskbook.nasaprs.com/</w:t>
      </w:r>
    </w:p>
    <w:p>
      <w:r>
        <w:pict>
          <v:rect style="width:0;height:1.5pt" o:hralign="center" o:hrstd="t" o:hr="t"/>
        </w:pict>
      </w:r>
    </w:p>
    <w:bookmarkEnd w:id="13"/>
    <w:bookmarkStart w:id="14" w:name="Xe2e1a4d1c818bed134a0bd1a2741ca457601dc3"/>
    <w:p>
      <w:pPr>
        <w:pStyle w:val="Heading3"/>
      </w:pPr>
      <w:r>
        <w:t xml:space="preserve">5. NASA Space Life Sciences Laboratory (NSLSL)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Organization</w:t>
      </w:r>
      <w:r>
        <w:t xml:space="preserve">: NASA Johnson Space Center (JSC)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URL</w:t>
      </w:r>
      <w:r>
        <w:t xml:space="preserve">: https://lsda.jsc.nasa.gov/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Name</w:t>
      </w:r>
      <w:r>
        <w:t xml:space="preserve">: Life Sciences Data Archive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</w:t>
      </w:r>
      <w:r>
        <w:t xml:space="preserve">: Archive of space life sciences data and experiments from NASA missions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Historical Coverage</w:t>
      </w:r>
      <w:r>
        <w:t xml:space="preserve">: Apollo, Skylab, Space Shuttle, International Space Station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Usage</w:t>
      </w:r>
      <w:r>
        <w:t xml:space="preserve">: Historical experiment data and mission context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Citation</w:t>
      </w:r>
      <w:r>
        <w:t xml:space="preserve">: NASA Space Life Sciences Data Archive. NASA Johnson Space Center. https://lsda.jsc.nasa.gov/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artificial-intelligence-machine-learning"/>
    <w:p>
      <w:pPr>
        <w:pStyle w:val="Heading2"/>
      </w:pPr>
      <w:r>
        <w:t xml:space="preserve">🤖 ARTIFICIAL INTELLIGENCE &amp; MACHINE LEARNING</w:t>
      </w:r>
    </w:p>
    <w:bookmarkStart w:id="16" w:name="openai-gpt-4o-mini"/>
    <w:p>
      <w:pPr>
        <w:pStyle w:val="Heading3"/>
      </w:pPr>
      <w:r>
        <w:t xml:space="preserve">6. OpenAI GPT-4o-mini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Organization</w:t>
      </w:r>
      <w:r>
        <w:t xml:space="preserve">: OpenAI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Product</w:t>
      </w:r>
      <w:r>
        <w:t xml:space="preserve">: GPT-4o-mini API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</w:t>
      </w:r>
      <w:r>
        <w:t xml:space="preserve">: https://platform.openai.com/docs/models/gpt-4o-mini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</w:t>
      </w:r>
      <w:r>
        <w:t xml:space="preserve">: Latest (as of December 2024)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Usage in Project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Publication summarization</w:t>
      </w:r>
    </w:p>
    <w:p>
      <w:pPr>
        <w:pStyle w:val="Compact"/>
        <w:numPr>
          <w:ilvl w:val="1"/>
          <w:numId w:val="1011"/>
        </w:numPr>
      </w:pPr>
      <w:r>
        <w:t xml:space="preserve">Question-answering system</w:t>
      </w:r>
    </w:p>
    <w:p>
      <w:pPr>
        <w:pStyle w:val="Compact"/>
        <w:numPr>
          <w:ilvl w:val="1"/>
          <w:numId w:val="1011"/>
        </w:numPr>
      </w:pPr>
      <w:r>
        <w:t xml:space="preserve">Context-aware article analysis</w:t>
      </w:r>
    </w:p>
    <w:p>
      <w:pPr>
        <w:pStyle w:val="Compact"/>
        <w:numPr>
          <w:ilvl w:val="1"/>
          <w:numId w:val="1011"/>
        </w:numPr>
      </w:pPr>
      <w:r>
        <w:t xml:space="preserve">Multilingual response generation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Temperature: 0.2 (for factual responses)</w:t>
      </w:r>
    </w:p>
    <w:p>
      <w:pPr>
        <w:pStyle w:val="Compact"/>
        <w:numPr>
          <w:ilvl w:val="1"/>
          <w:numId w:val="1012"/>
        </w:numPr>
      </w:pPr>
      <w:r>
        <w:t xml:space="preserve">Max Tokens: 2000</w:t>
      </w:r>
    </w:p>
    <w:p>
      <w:pPr>
        <w:pStyle w:val="Compact"/>
        <w:numPr>
          <w:ilvl w:val="1"/>
          <w:numId w:val="1012"/>
        </w:numPr>
      </w:pPr>
      <w:r>
        <w:t xml:space="preserve">Model: gpt-4o-mini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OpenAI. (2024). GPT-4o-mini API. https://platform.openai.com/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Documentation</w:t>
      </w:r>
      <w:r>
        <w:t xml:space="preserve">: https://platform.openai.com/docs/</w:t>
      </w:r>
    </w:p>
    <w:p>
      <w:r>
        <w:pict>
          <v:rect style="width:0;height:1.5pt" o:hralign="center" o:hrstd="t" o:hr="t"/>
        </w:pict>
      </w:r>
    </w:p>
    <w:bookmarkEnd w:id="16"/>
    <w:bookmarkStart w:id="17" w:name="sentence-transformers"/>
    <w:p>
      <w:pPr>
        <w:pStyle w:val="Heading3"/>
      </w:pPr>
      <w:r>
        <w:t xml:space="preserve">7. Sentence Transformers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Library</w:t>
      </w:r>
      <w:r>
        <w:t xml:space="preserve">: sentence-transformers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</w:t>
      </w:r>
      <w:r>
        <w:t xml:space="preserve">: 3.0.1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Used</w:t>
      </w:r>
      <w:r>
        <w:t xml:space="preserve">: all-MiniLM-L6-v2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URL</w:t>
      </w:r>
      <w:r>
        <w:t xml:space="preserve">: https://www.sbert.net/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</w:t>
      </w:r>
      <w:r>
        <w:t xml:space="preserve">: https://github.com/UKPLab/sentence-transformers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Usage</w:t>
      </w:r>
      <w:r>
        <w:t xml:space="preserve">: Semantic text embeddings for search functionality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Embedding Dimension</w:t>
      </w:r>
      <w:r>
        <w:t xml:space="preserve">: 384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Description</w:t>
      </w:r>
      <w:r>
        <w:t xml:space="preserve">: State-of-the-art text embedding library for semantic search and similarity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Reimers, N., &amp; Gurevych, I. (2019). Sentence-BERT: Sentence Embeddings using Siamese BERT-Networks. arXiv preprint arXiv:1908.10084.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Paper</w:t>
      </w:r>
      <w:r>
        <w:t xml:space="preserve">: https://arxiv.org/abs/1908.10084</w:t>
      </w:r>
    </w:p>
    <w:p>
      <w:r>
        <w:pict>
          <v:rect style="width:0;height:1.5pt" o:hralign="center" o:hrstd="t" o:hr="t"/>
        </w:pict>
      </w:r>
    </w:p>
    <w:bookmarkEnd w:id="17"/>
    <w:bookmarkStart w:id="18" w:name="faiss-facebook-ai-similarity-search"/>
    <w:p>
      <w:pPr>
        <w:pStyle w:val="Heading3"/>
      </w:pPr>
      <w:r>
        <w:t xml:space="preserve">8. FAISS (Facebook AI Similarity Search)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Organization</w:t>
      </w:r>
      <w:r>
        <w:t xml:space="preserve">: Meta AI (Facebook AI Research)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Library</w:t>
      </w:r>
      <w:r>
        <w:t xml:space="preserve">: faiss-cpu / faiss-gpu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URL</w:t>
      </w:r>
      <w:r>
        <w:t xml:space="preserve">: https://github.com/facebookresearch/faiss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Usage</w:t>
      </w:r>
      <w:r>
        <w:t xml:space="preserve">: Efficient similarity search and clustering of dense vectors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Description</w:t>
      </w:r>
      <w:r>
        <w:t xml:space="preserve">: Library for fast similarity search in large-scale vector databases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Features Used</w:t>
      </w:r>
      <w:r>
        <w:t xml:space="preserve">: IVF indexing, approximate nearest neighbor search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Johnson, J., Douze, M., &amp; Jégou, H. (2019). Billion-scale similarity search with GPUs. IEEE Transactions on Big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Documentation</w:t>
      </w:r>
      <w:r>
        <w:t xml:space="preserve">: https://faiss.ai/</w:t>
      </w:r>
    </w:p>
    <w:p>
      <w:r>
        <w:pict>
          <v:rect style="width:0;height:1.5pt" o:hralign="center" o:hrstd="t" o:hr="t"/>
        </w:pict>
      </w:r>
    </w:p>
    <w:bookmarkEnd w:id="18"/>
    <w:bookmarkStart w:id="19" w:name="gamma-ai"/>
    <w:p>
      <w:pPr>
        <w:pStyle w:val="Heading3"/>
      </w:pPr>
      <w:r>
        <w:t xml:space="preserve">9. Gamma AI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Organization</w:t>
      </w:r>
      <w:r>
        <w:t xml:space="preserve">: Gamma Technologies Inc.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</w:t>
      </w:r>
      <w:r>
        <w:t xml:space="preserve">: Gamma AI Presentation Generator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URL</w:t>
      </w:r>
      <w:r>
        <w:t xml:space="preserve">: https://gamma.app/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Description</w:t>
      </w:r>
      <w:r>
        <w:t xml:space="preserve">: AI-powered presentation creation platform that transforms ideas into professionally designed slides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Usage in Project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Project presentation development</w:t>
      </w:r>
    </w:p>
    <w:p>
      <w:pPr>
        <w:pStyle w:val="Compact"/>
        <w:numPr>
          <w:ilvl w:val="1"/>
          <w:numId w:val="1019"/>
        </w:numPr>
      </w:pPr>
      <w:r>
        <w:t xml:space="preserve">Visual slide design and layout</w:t>
      </w:r>
    </w:p>
    <w:p>
      <w:pPr>
        <w:pStyle w:val="Compact"/>
        <w:numPr>
          <w:ilvl w:val="1"/>
          <w:numId w:val="1019"/>
        </w:numPr>
      </w:pPr>
      <w:r>
        <w:t xml:space="preserve">Content structuring for NASA Challenge submission</w:t>
      </w:r>
    </w:p>
    <w:p>
      <w:pPr>
        <w:pStyle w:val="Compact"/>
        <w:numPr>
          <w:ilvl w:val="1"/>
          <w:numId w:val="1019"/>
        </w:numPr>
      </w:pPr>
      <w:r>
        <w:t xml:space="preserve">Professional formatting and design templates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AI-assisted slide generation</w:t>
      </w:r>
    </w:p>
    <w:p>
      <w:pPr>
        <w:pStyle w:val="Compact"/>
        <w:numPr>
          <w:ilvl w:val="1"/>
          <w:numId w:val="1020"/>
        </w:numPr>
      </w:pPr>
      <w:r>
        <w:t xml:space="preserve">Automatic design optimization</w:t>
      </w:r>
    </w:p>
    <w:p>
      <w:pPr>
        <w:pStyle w:val="Compact"/>
        <w:numPr>
          <w:ilvl w:val="1"/>
          <w:numId w:val="1020"/>
        </w:numPr>
      </w:pPr>
      <w:r>
        <w:t xml:space="preserve">Content organization and flow</w:t>
      </w:r>
    </w:p>
    <w:p>
      <w:pPr>
        <w:pStyle w:val="Compact"/>
        <w:numPr>
          <w:ilvl w:val="1"/>
          <w:numId w:val="1020"/>
        </w:numPr>
      </w:pPr>
      <w:r>
        <w:t xml:space="preserve">Professional templates and themes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Access</w:t>
      </w:r>
      <w:r>
        <w:t xml:space="preserve">: Web-based platform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Citation</w:t>
      </w:r>
      <w:r>
        <w:t xml:space="preserve">: Gamma Technologies Inc. (2024). Gamma: AI-Powered Presentations. https://gamma.app/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frontend-technologies"/>
    <w:p>
      <w:pPr>
        <w:pStyle w:val="Heading2"/>
      </w:pPr>
      <w:r>
        <w:t xml:space="preserve">💻 FRONTEND TECHNOLOGIES</w:t>
      </w:r>
    </w:p>
    <w:bookmarkStart w:id="21" w:name="next.js"/>
    <w:p>
      <w:pPr>
        <w:pStyle w:val="Heading3"/>
      </w:pPr>
      <w:r>
        <w:t xml:space="preserve">10. Next.js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Organization</w:t>
      </w:r>
      <w:r>
        <w:t xml:space="preserve">: Vercel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Version</w:t>
      </w:r>
      <w:r>
        <w:t xml:space="preserve">: 15.5.3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</w:t>
      </w:r>
      <w:r>
        <w:t xml:space="preserve">: https://nextjs.org/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</w:t>
      </w:r>
      <w:r>
        <w:t xml:space="preserve">: https://github.com/vercel/next.js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Description</w:t>
      </w:r>
      <w:r>
        <w:t xml:space="preserve">: React framework for production-grade applications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Server-side rendering (SSR)</w:t>
      </w:r>
    </w:p>
    <w:p>
      <w:pPr>
        <w:pStyle w:val="Compact"/>
        <w:numPr>
          <w:ilvl w:val="1"/>
          <w:numId w:val="1022"/>
        </w:numPr>
      </w:pPr>
      <w:r>
        <w:t xml:space="preserve">API routes (serverless functions)</w:t>
      </w:r>
    </w:p>
    <w:p>
      <w:pPr>
        <w:pStyle w:val="Compact"/>
        <w:numPr>
          <w:ilvl w:val="1"/>
          <w:numId w:val="1022"/>
        </w:numPr>
      </w:pPr>
      <w:r>
        <w:t xml:space="preserve">Static site generation (SSG)</w:t>
      </w:r>
    </w:p>
    <w:p>
      <w:pPr>
        <w:pStyle w:val="Compact"/>
        <w:numPr>
          <w:ilvl w:val="1"/>
          <w:numId w:val="1022"/>
        </w:numPr>
      </w:pPr>
      <w:r>
        <w:t xml:space="preserve">Incremental static regeneration (ISR)</w:t>
      </w:r>
    </w:p>
    <w:p>
      <w:pPr>
        <w:pStyle w:val="Compact"/>
        <w:numPr>
          <w:ilvl w:val="1"/>
          <w:numId w:val="1022"/>
        </w:numPr>
      </w:pPr>
      <w:r>
        <w:t xml:space="preserve">Turbopack for fast builds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Citation</w:t>
      </w:r>
      <w:r>
        <w:t xml:space="preserve">: Vercel, Inc. (2024). Next.js: The React Framework for Production. https://nextjs.org/</w:t>
      </w:r>
    </w:p>
    <w:p>
      <w:r>
        <w:pict>
          <v:rect style="width:0;height:1.5pt" o:hralign="center" o:hrstd="t" o:hr="t"/>
        </w:pict>
      </w:r>
    </w:p>
    <w:bookmarkEnd w:id="21"/>
    <w:bookmarkStart w:id="22" w:name="react"/>
    <w:p>
      <w:pPr>
        <w:pStyle w:val="Heading3"/>
      </w:pPr>
      <w:r>
        <w:t xml:space="preserve">11. React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Organization</w:t>
      </w:r>
      <w:r>
        <w:t xml:space="preserve">: Meta (Facebook)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Version</w:t>
      </w:r>
      <w:r>
        <w:t xml:space="preserve">: 19.1.0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URL</w:t>
      </w:r>
      <w:r>
        <w:t xml:space="preserve">: https://react.dev/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GitHub</w:t>
      </w:r>
      <w:r>
        <w:t xml:space="preserve">: https://github.com/facebook/react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Description</w:t>
      </w:r>
      <w:r>
        <w:t xml:space="preserve">: JavaScript library for building user interfaces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Hooks (useState, useEffect, useCallback)</w:t>
      </w:r>
    </w:p>
    <w:p>
      <w:pPr>
        <w:pStyle w:val="Compact"/>
        <w:numPr>
          <w:ilvl w:val="1"/>
          <w:numId w:val="1024"/>
        </w:numPr>
      </w:pPr>
      <w:r>
        <w:t xml:space="preserve">Component-based architecture</w:t>
      </w:r>
    </w:p>
    <w:p>
      <w:pPr>
        <w:pStyle w:val="Compact"/>
        <w:numPr>
          <w:ilvl w:val="1"/>
          <w:numId w:val="1024"/>
        </w:numPr>
      </w:pPr>
      <w:r>
        <w:t xml:space="preserve">Virtual DOM for performance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</w:t>
      </w:r>
      <w:r>
        <w:t xml:space="preserve">: Meta Platforms, Inc. (2024). React: A JavaScript library for building user interfaces. https://react.dev/</w:t>
      </w:r>
    </w:p>
    <w:p>
      <w:r>
        <w:pict>
          <v:rect style="width:0;height:1.5pt" o:hralign="center" o:hrstd="t" o:hr="t"/>
        </w:pict>
      </w:r>
    </w:p>
    <w:bookmarkEnd w:id="22"/>
    <w:bookmarkStart w:id="23" w:name="typescript"/>
    <w:p>
      <w:pPr>
        <w:pStyle w:val="Heading3"/>
      </w:pPr>
      <w:r>
        <w:t xml:space="preserve">12. TypeScript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Organization</w:t>
      </w:r>
      <w:r>
        <w:t xml:space="preserve">: Microsoft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Version</w:t>
      </w:r>
      <w:r>
        <w:t xml:space="preserve">: 5.x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URL</w:t>
      </w:r>
      <w:r>
        <w:t xml:space="preserve">: https://www.typescriptlang.org/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</w:t>
      </w:r>
      <w:r>
        <w:t xml:space="preserve">: https://github.com/microsoft/TypeScript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Description</w:t>
      </w:r>
      <w:r>
        <w:t xml:space="preserve">: Typed superset of JavaScript that compiles to plain JavaScript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Benefits</w:t>
      </w:r>
      <w:r>
        <w:t xml:space="preserve">: Type safety, improved code quality, better IDE support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Citation</w:t>
      </w:r>
      <w:r>
        <w:t xml:space="preserve">: Microsoft Corporation. (2024). TypeScript: JavaScript with syntax for types. https://www.typescriptlang.org/</w:t>
      </w:r>
    </w:p>
    <w:p>
      <w:r>
        <w:pict>
          <v:rect style="width:0;height:1.5pt" o:hralign="center" o:hrstd="t" o:hr="t"/>
        </w:pict>
      </w:r>
    </w:p>
    <w:bookmarkEnd w:id="23"/>
    <w:bookmarkStart w:id="24" w:name="cytoscape.js"/>
    <w:p>
      <w:pPr>
        <w:pStyle w:val="Heading3"/>
      </w:pPr>
      <w:r>
        <w:t xml:space="preserve">13. Cytoscape.js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Library</w:t>
      </w:r>
      <w:r>
        <w:t xml:space="preserve">: cytoscape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Version</w:t>
      </w:r>
      <w:r>
        <w:t xml:space="preserve">: 3.33.1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URL</w:t>
      </w:r>
      <w:r>
        <w:t xml:space="preserve">: https://js.cytoscape.org/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GitHub</w:t>
      </w:r>
      <w:r>
        <w:t xml:space="preserve">: https://github.com/cytoscape/cytoscape.js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Description</w:t>
      </w:r>
      <w:r>
        <w:t xml:space="preserve">: Graph theory / network library for visualization and analysis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Usage</w:t>
      </w:r>
      <w:r>
        <w:t xml:space="preserve">: Knowledge graph visualization with 3,107 nodes and 40,967 edges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Layout Used</w:t>
      </w:r>
      <w:r>
        <w:t xml:space="preserve">: Cola.js force-directed layout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Franz, M., Lopes, C.T., Huck, G., Dong, Y., Sumer, O., &amp; Bader, G.D. (2016). Cytoscape.js: a graph theory library for visualisation and analysis. Bioinformatics, 32(2), 309-311.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Paper</w:t>
      </w:r>
      <w:r>
        <w:t xml:space="preserve">: https://academic.oup.com/bioinformatics/article/32/2/309/1744007</w:t>
      </w:r>
    </w:p>
    <w:p>
      <w:r>
        <w:pict>
          <v:rect style="width:0;height:1.5pt" o:hralign="center" o:hrstd="t" o:hr="t"/>
        </w:pict>
      </w:r>
    </w:p>
    <w:bookmarkEnd w:id="24"/>
    <w:bookmarkStart w:id="25" w:name="cytoscape-cola"/>
    <w:p>
      <w:pPr>
        <w:pStyle w:val="Heading3"/>
      </w:pPr>
      <w:r>
        <w:t xml:space="preserve">14. Cytoscape-Cola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Library</w:t>
      </w:r>
      <w:r>
        <w:t xml:space="preserve">: cytoscape-cola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Version</w:t>
      </w:r>
      <w:r>
        <w:t xml:space="preserve">: 2.5.1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GitHub</w:t>
      </w:r>
      <w:r>
        <w:t xml:space="preserve">: https://github.com/cytoscape/cytoscape.js-cola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Description</w:t>
      </w:r>
      <w:r>
        <w:t xml:space="preserve">: Cola.js layout extension for Cytoscape.js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Usage</w:t>
      </w:r>
      <w:r>
        <w:t xml:space="preserve">: Force-directed graph layout algorithm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Features</w:t>
      </w:r>
      <w:r>
        <w:t xml:space="preserve">: Constraint-based layout, automatic node positioning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backend-technologies"/>
    <w:p>
      <w:pPr>
        <w:pStyle w:val="Heading2"/>
      </w:pPr>
      <w:r>
        <w:t xml:space="preserve">🔧 BACKEND TECHNOLOGIES</w:t>
      </w:r>
    </w:p>
    <w:bookmarkStart w:id="27" w:name="fastapi"/>
    <w:p>
      <w:pPr>
        <w:pStyle w:val="Heading3"/>
      </w:pPr>
      <w:r>
        <w:t xml:space="preserve">15. FastAPI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Creator</w:t>
      </w:r>
      <w:r>
        <w:t xml:space="preserve">: Sebastián Ramírez (tiangolo)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Version</w:t>
      </w:r>
      <w:r>
        <w:t xml:space="preserve">: 0.115.5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URL</w:t>
      </w:r>
      <w:r>
        <w:t xml:space="preserve">: https://fastapi.tiangolo.com/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</w:t>
      </w:r>
      <w:r>
        <w:t xml:space="preserve">: https://github.com/tiangolo/fastapi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Description</w:t>
      </w:r>
      <w:r>
        <w:t xml:space="preserve">: Modern, fast (high-performance) web framework for building APIs with Python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Automatic API documentation (Swagger/OpenAPI)</w:t>
      </w:r>
    </w:p>
    <w:p>
      <w:pPr>
        <w:pStyle w:val="Compact"/>
        <w:numPr>
          <w:ilvl w:val="1"/>
          <w:numId w:val="1030"/>
        </w:numPr>
      </w:pPr>
      <w:r>
        <w:t xml:space="preserve">Async/await support</w:t>
      </w:r>
    </w:p>
    <w:p>
      <w:pPr>
        <w:pStyle w:val="Compact"/>
        <w:numPr>
          <w:ilvl w:val="1"/>
          <w:numId w:val="1030"/>
        </w:numPr>
      </w:pPr>
      <w:r>
        <w:t xml:space="preserve">Pydantic data validation</w:t>
      </w:r>
    </w:p>
    <w:p>
      <w:pPr>
        <w:pStyle w:val="Compact"/>
        <w:numPr>
          <w:ilvl w:val="1"/>
          <w:numId w:val="1030"/>
        </w:numPr>
      </w:pPr>
      <w:r>
        <w:t xml:space="preserve">CORS middleware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Citation</w:t>
      </w:r>
      <w:r>
        <w:t xml:space="preserve">: Ramírez, S. (2024). FastAPI: High-performance Python web framework. https://fastapi.tiangolo.com/</w:t>
      </w:r>
    </w:p>
    <w:p>
      <w:r>
        <w:pict>
          <v:rect style="width:0;height:1.5pt" o:hralign="center" o:hrstd="t" o:hr="t"/>
        </w:pict>
      </w:r>
    </w:p>
    <w:bookmarkEnd w:id="27"/>
    <w:bookmarkStart w:id="28" w:name="postgresql-with-pgvector"/>
    <w:p>
      <w:pPr>
        <w:pStyle w:val="Heading3"/>
      </w:pPr>
      <w:r>
        <w:t xml:space="preserve">16. PostgreSQL with pgvector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Database</w:t>
      </w:r>
      <w:r>
        <w:t xml:space="preserve">: PostgreSQL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Version</w:t>
      </w:r>
      <w:r>
        <w:t xml:space="preserve">: 15+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Extension</w:t>
      </w:r>
      <w:r>
        <w:t xml:space="preserve">: pgvector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Extension Version</w:t>
      </w:r>
      <w:r>
        <w:t xml:space="preserve">: 0.2.5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URL</w:t>
      </w:r>
      <w:r>
        <w:t xml:space="preserve">: https://www.postgresql.org/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pgvector GitHub</w:t>
      </w:r>
      <w:r>
        <w:t xml:space="preserve">: https://github.com/pgvector/pgvector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Description</w:t>
      </w:r>
      <w:r>
        <w:t xml:space="preserve">: Advanced open-source relational database with vector similarity search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Usage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Storing publication data</w:t>
      </w:r>
    </w:p>
    <w:p>
      <w:pPr>
        <w:pStyle w:val="Compact"/>
        <w:numPr>
          <w:ilvl w:val="1"/>
          <w:numId w:val="1032"/>
        </w:numPr>
      </w:pPr>
      <w:r>
        <w:t xml:space="preserve">Vector embeddings storage</w:t>
      </w:r>
    </w:p>
    <w:p>
      <w:pPr>
        <w:pStyle w:val="Compact"/>
        <w:numPr>
          <w:ilvl w:val="1"/>
          <w:numId w:val="1032"/>
        </w:numPr>
      </w:pPr>
      <w:r>
        <w:t xml:space="preserve">Semantic similarity search using cosine distance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License</w:t>
      </w:r>
      <w:r>
        <w:t xml:space="preserve">: PostgreSQL License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PostgreSQL Global Development Group. (2024). PostgreSQL: The World’s Most Advanced Open Source Relational Database. https://www.postgresql.org/</w:t>
      </w:r>
    </w:p>
    <w:p>
      <w:r>
        <w:pict>
          <v:rect style="width:0;height:1.5pt" o:hralign="center" o:hrstd="t" o:hr="t"/>
        </w:pict>
      </w:r>
    </w:p>
    <w:bookmarkEnd w:id="28"/>
    <w:bookmarkStart w:id="29" w:name="uvicorn"/>
    <w:p>
      <w:pPr>
        <w:pStyle w:val="Heading3"/>
      </w:pPr>
      <w:r>
        <w:t xml:space="preserve">17. Uvicorn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Library</w:t>
      </w:r>
      <w:r>
        <w:t xml:space="preserve">: uvicorn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Version</w:t>
      </w:r>
      <w:r>
        <w:t xml:space="preserve">: 0.34.0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URL</w:t>
      </w:r>
      <w:r>
        <w:t xml:space="preserve">: https://www.uvicorn.org/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GitHub</w:t>
      </w:r>
      <w:r>
        <w:t xml:space="preserve">: https://github.com/encode/uvicorn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Description</w:t>
      </w:r>
      <w:r>
        <w:t xml:space="preserve">: Lightning-fast ASGI server implementation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Usage</w:t>
      </w:r>
      <w:r>
        <w:t xml:space="preserve">: Production-ready web server for FastAPI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Features</w:t>
      </w:r>
      <w:r>
        <w:t xml:space="preserve">: Async support, WebSocket support, HTTP/2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License</w:t>
      </w:r>
      <w:r>
        <w:t xml:space="preserve">: BSD 3-Clause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data-processing-analysis"/>
    <w:p>
      <w:pPr>
        <w:pStyle w:val="Heading2"/>
      </w:pPr>
      <w:r>
        <w:t xml:space="preserve">📊 DATA PROCESSING &amp; ANALYSIS</w:t>
      </w:r>
    </w:p>
    <w:bookmarkStart w:id="31" w:name="pandas"/>
    <w:p>
      <w:pPr>
        <w:pStyle w:val="Heading3"/>
      </w:pPr>
      <w:r>
        <w:t xml:space="preserve">18. Pandas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Library</w:t>
      </w:r>
      <w:r>
        <w:t xml:space="preserve">: pandas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Version</w:t>
      </w:r>
      <w:r>
        <w:t xml:space="preserve">: 2.2.2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URL</w:t>
      </w:r>
      <w:r>
        <w:t xml:space="preserve">: https://pandas.pydata.org/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GitHub</w:t>
      </w:r>
      <w:r>
        <w:t xml:space="preserve">: https://github.com/pandas-dev/pandas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Description</w:t>
      </w:r>
      <w:r>
        <w:t xml:space="preserve">: Powerful data analysis and manipulation library for Python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Usage</w:t>
      </w:r>
      <w:r>
        <w:t xml:space="preserve">: CSV parsing, data cleaning, data transformation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License</w:t>
      </w:r>
      <w:r>
        <w:t xml:space="preserve">: BSD 3-Clause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McKinney, W. (2010). Data structures for statistical computing in python. In Proceedings of the 9th Python in Science Conference (Vol. 445, pp. 51-56).</w:t>
      </w:r>
    </w:p>
    <w:p>
      <w:r>
        <w:pict>
          <v:rect style="width:0;height:1.5pt" o:hralign="center" o:hrstd="t" o:hr="t"/>
        </w:pict>
      </w:r>
    </w:p>
    <w:bookmarkEnd w:id="31"/>
    <w:bookmarkStart w:id="32" w:name="spacy"/>
    <w:p>
      <w:pPr>
        <w:pStyle w:val="Heading3"/>
      </w:pPr>
      <w:r>
        <w:t xml:space="preserve">19. spaCy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Library</w:t>
      </w:r>
      <w:r>
        <w:t xml:space="preserve">: spacy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Version</w:t>
      </w:r>
      <w:r>
        <w:t xml:space="preserve">: 3.7.4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URL</w:t>
      </w:r>
      <w:r>
        <w:t xml:space="preserve">: https://spacy.io/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GitHub</w:t>
      </w:r>
      <w:r>
        <w:t xml:space="preserve">: https://github.com/explosion/spaCy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Description</w:t>
      </w:r>
      <w:r>
        <w:t xml:space="preserve">: Industrial-strength Natural Language Processing library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Usage</w:t>
      </w:r>
      <w:r>
        <w:t xml:space="preserve">: Named entity recognition (NER), text processing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Models Used</w:t>
      </w:r>
      <w:r>
        <w:t xml:space="preserve">: en_core_web_sm (English)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Honnibal, M., &amp; Montani, I. (2017). spaCy 2: Natural language understanding with Bloom embeddings, convolutional neural networks and incremental parsing.</w:t>
      </w:r>
    </w:p>
    <w:p>
      <w:r>
        <w:pict>
          <v:rect style="width:0;height:1.5pt" o:hralign="center" o:hrstd="t" o:hr="t"/>
        </w:pict>
      </w:r>
    </w:p>
    <w:bookmarkEnd w:id="32"/>
    <w:bookmarkStart w:id="33" w:name="beautifulsoup4"/>
    <w:p>
      <w:pPr>
        <w:pStyle w:val="Heading3"/>
      </w:pPr>
      <w:r>
        <w:t xml:space="preserve">20. BeautifulSoup4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Library</w:t>
      </w:r>
      <w:r>
        <w:t xml:space="preserve">: beautifulsoup4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Version</w:t>
      </w:r>
      <w:r>
        <w:t xml:space="preserve">: 4.12.3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URL</w:t>
      </w:r>
      <w:r>
        <w:t xml:space="preserve">: https://www.crummy.com/software/BeautifulSoup/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Documentation</w:t>
      </w:r>
      <w:r>
        <w:t xml:space="preserve">: https://beautiful-soup-4.readthedocs.io/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Description</w:t>
      </w:r>
      <w:r>
        <w:t xml:space="preserve">: Python library for pulling data out of HTML and XML files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Usage</w:t>
      </w:r>
      <w:r>
        <w:t xml:space="preserve">: Parsing article content from NCBI PMC API responses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eployment-infrastructure"/>
    <w:p>
      <w:pPr>
        <w:pStyle w:val="Heading2"/>
      </w:pPr>
      <w:r>
        <w:t xml:space="preserve">🚀 DEPLOYMENT &amp; INFRASTRUCTURE</w:t>
      </w:r>
    </w:p>
    <w:bookmarkStart w:id="35" w:name="vercel"/>
    <w:p>
      <w:pPr>
        <w:pStyle w:val="Heading3"/>
      </w:pPr>
      <w:r>
        <w:t xml:space="preserve">21. Vercel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Organization</w:t>
      </w:r>
      <w:r>
        <w:t xml:space="preserve">: Vercel Inc.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URL</w:t>
      </w:r>
      <w:r>
        <w:t xml:space="preserve">: https://vercel.com/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Description</w:t>
      </w:r>
      <w:r>
        <w:t xml:space="preserve">: Cloud platform for static sites and serverless functions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Features Used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t xml:space="preserve">Automatic deployments from Git</w:t>
      </w:r>
    </w:p>
    <w:p>
      <w:pPr>
        <w:pStyle w:val="Compact"/>
        <w:numPr>
          <w:ilvl w:val="1"/>
          <w:numId w:val="1041"/>
        </w:numPr>
      </w:pPr>
      <w:r>
        <w:t xml:space="preserve">Serverless API routes</w:t>
      </w:r>
    </w:p>
    <w:p>
      <w:pPr>
        <w:pStyle w:val="Compact"/>
        <w:numPr>
          <w:ilvl w:val="1"/>
          <w:numId w:val="1041"/>
        </w:numPr>
      </w:pPr>
      <w:r>
        <w:t xml:space="preserve">Global CDN</w:t>
      </w:r>
    </w:p>
    <w:p>
      <w:pPr>
        <w:pStyle w:val="Compact"/>
        <w:numPr>
          <w:ilvl w:val="1"/>
          <w:numId w:val="1041"/>
        </w:numPr>
      </w:pPr>
      <w:r>
        <w:t xml:space="preserve">Environment variable management</w:t>
      </w:r>
    </w:p>
    <w:p>
      <w:pPr>
        <w:pStyle w:val="Compact"/>
        <w:numPr>
          <w:ilvl w:val="1"/>
          <w:numId w:val="1041"/>
        </w:numPr>
      </w:pPr>
      <w:r>
        <w:t xml:space="preserve">Custom domains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Pricing</w:t>
      </w:r>
      <w:r>
        <w:t xml:space="preserve">: Free tier for open source projects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Citation</w:t>
      </w:r>
      <w:r>
        <w:t xml:space="preserve">: Vercel Inc. (2024). Vercel: Develop. Preview. Ship. https://vercel.com/</w:t>
      </w:r>
    </w:p>
    <w:p>
      <w:r>
        <w:pict>
          <v:rect style="width:0;height:1.5pt" o:hralign="center" o:hrstd="t" o:hr="t"/>
        </w:pict>
      </w:r>
    </w:p>
    <w:bookmarkEnd w:id="35"/>
    <w:bookmarkStart w:id="36" w:name="docker"/>
    <w:p>
      <w:pPr>
        <w:pStyle w:val="Heading3"/>
      </w:pPr>
      <w:r>
        <w:t xml:space="preserve">22. Docker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Organization</w:t>
      </w:r>
      <w:r>
        <w:t xml:space="preserve">: Docker, Inc.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URL</w:t>
      </w:r>
      <w:r>
        <w:t xml:space="preserve">: https://www.docker.com/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</w:t>
      </w:r>
      <w:r>
        <w:t xml:space="preserve">: https://github.com/docker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Description</w:t>
      </w:r>
      <w:r>
        <w:t xml:space="preserve">: Platform for developing, shipping, and running applications in containers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Usage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PostgreSQL database containerization</w:t>
      </w:r>
    </w:p>
    <w:p>
      <w:pPr>
        <w:pStyle w:val="Compact"/>
        <w:numPr>
          <w:ilvl w:val="1"/>
          <w:numId w:val="1043"/>
        </w:numPr>
      </w:pPr>
      <w:r>
        <w:t xml:space="preserve">Development environment consistency</w:t>
      </w:r>
    </w:p>
    <w:p>
      <w:pPr>
        <w:pStyle w:val="Compact"/>
        <w:numPr>
          <w:ilvl w:val="1"/>
          <w:numId w:val="1043"/>
        </w:numPr>
      </w:pPr>
      <w:r>
        <w:t xml:space="preserve">docker-compose for multi-container orchestration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Citation</w:t>
      </w:r>
      <w:r>
        <w:t xml:space="preserve">: Docker, Inc. (2024). Docker: Accelerated Container Application Development. https://www.docker.com/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python-libraries"/>
    <w:p>
      <w:pPr>
        <w:pStyle w:val="Heading2"/>
      </w:pPr>
      <w:r>
        <w:t xml:space="preserve">📚 PYTHON LIBRARIES</w:t>
      </w:r>
    </w:p>
    <w:bookmarkStart w:id="42" w:name="additional-python-libraries"/>
    <w:p>
      <w:pPr>
        <w:pStyle w:val="Heading3"/>
      </w:pPr>
      <w:r>
        <w:t xml:space="preserve">23. Additional Python Libraries</w:t>
      </w:r>
    </w:p>
    <w:p>
      <w:pPr>
        <w:pStyle w:val="FirstParagraph"/>
      </w:pPr>
      <w:r>
        <w:t xml:space="preserve">All versions as specified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files:</w:t>
      </w:r>
    </w:p>
    <w:bookmarkStart w:id="38" w:name="etl-data-processing"/>
    <w:p>
      <w:pPr>
        <w:pStyle w:val="Heading4"/>
      </w:pPr>
      <w:r>
        <w:t xml:space="preserve">ETL &amp; Data Processing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requests</w:t>
      </w:r>
      <w:r>
        <w:t xml:space="preserve"> </w:t>
      </w:r>
      <w:r>
        <w:t xml:space="preserve">(2.32.3): HTTP library for API calls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tqdm</w:t>
      </w:r>
      <w:r>
        <w:t xml:space="preserve"> </w:t>
      </w:r>
      <w:r>
        <w:t xml:space="preserve">(4.66.4): Progress bars for long operations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python-dotenv</w:t>
      </w:r>
      <w:r>
        <w:t xml:space="preserve"> </w:t>
      </w:r>
      <w:r>
        <w:t xml:space="preserve">(1.0.1): Environment variable management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urllib3</w:t>
      </w:r>
      <w:r>
        <w:t xml:space="preserve"> </w:t>
      </w:r>
      <w:r>
        <w:t xml:space="preserve">(2.2.2): HTTP client library</w:t>
      </w:r>
    </w:p>
    <w:bookmarkEnd w:id="38"/>
    <w:bookmarkStart w:id="39" w:name="database"/>
    <w:p>
      <w:pPr>
        <w:pStyle w:val="Heading4"/>
      </w:pPr>
      <w:r>
        <w:t xml:space="preserve">Database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psycopg2-binary</w:t>
      </w:r>
      <w:r>
        <w:t xml:space="preserve"> </w:t>
      </w:r>
      <w:r>
        <w:t xml:space="preserve">(2.9.9): PostgreSQL adapter for Python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SQLAlchemy</w:t>
      </w:r>
      <w:r>
        <w:t xml:space="preserve"> </w:t>
      </w:r>
      <w:r>
        <w:t xml:space="preserve">(2.0.34): SQL toolkit and ORM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pgvector</w:t>
      </w:r>
      <w:r>
        <w:t xml:space="preserve"> </w:t>
      </w:r>
      <w:r>
        <w:t xml:space="preserve">(0.2.5): PostgreSQL vector extension client</w:t>
      </w:r>
    </w:p>
    <w:bookmarkEnd w:id="39"/>
    <w:bookmarkStart w:id="40" w:name="http-api"/>
    <w:p>
      <w:pPr>
        <w:pStyle w:val="Heading4"/>
      </w:pPr>
      <w:r>
        <w:t xml:space="preserve">HTTP &amp; API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httpx</w:t>
      </w:r>
      <w:r>
        <w:t xml:space="preserve"> </w:t>
      </w:r>
      <w:r>
        <w:t xml:space="preserve">(0.27.2): Async HTTP client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httpcore</w:t>
      </w:r>
      <w:r>
        <w:t xml:space="preserve"> </w:t>
      </w:r>
      <w:r>
        <w:t xml:space="preserve">(1.0.2): HTTP core library</w:t>
      </w:r>
    </w:p>
    <w:bookmarkEnd w:id="40"/>
    <w:bookmarkStart w:id="41" w:name="ai-ml"/>
    <w:p>
      <w:pPr>
        <w:pStyle w:val="Heading4"/>
      </w:pPr>
      <w:r>
        <w:t xml:space="preserve">AI &amp; ML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(1.45.0 / 4.57.0): OpenAI API client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sentence-transformers</w:t>
      </w:r>
      <w:r>
        <w:t xml:space="preserve"> </w:t>
      </w:r>
      <w:r>
        <w:t xml:space="preserve">(3.0.1): Sentence embeddings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academic-references"/>
    <w:p>
      <w:pPr>
        <w:pStyle w:val="Heading2"/>
      </w:pPr>
      <w:r>
        <w:t xml:space="preserve">📖 ACADEMIC REFERENCES</w:t>
      </w:r>
    </w:p>
    <w:bookmarkStart w:id="44" w:name="knowledge-graph-construction"/>
    <w:p>
      <w:pPr>
        <w:pStyle w:val="Heading3"/>
      </w:pPr>
      <w:r>
        <w:t xml:space="preserve">24. Knowledge Graph Construction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Fensel, D., Şimşek, U., Angele, K., Huaman, E., Kärle, E., Panasiuk, O., … &amp; Wahler, A. (2020). Knowledge graphs: Methodology, tools and selected use cases. Springer Nature.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DOI</w:t>
      </w:r>
      <w:r>
        <w:t xml:space="preserve">: 10.1007/978-3-030-37439-6</w:t>
      </w:r>
    </w:p>
    <w:bookmarkEnd w:id="44"/>
    <w:bookmarkStart w:id="45" w:name="semantic-search"/>
    <w:p>
      <w:pPr>
        <w:pStyle w:val="Heading3"/>
      </w:pPr>
      <w:r>
        <w:t xml:space="preserve">25. Semantic Search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Reimers, N., &amp; Gurevych, I. (2019). Sentence-BERT: Sentence Embeddings using Siamese BERT-Networks. In Proceedings of the 2019 Conference on Empirical Methods in Natural Language Processing. Association for Computational Linguistics.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Paper URL</w:t>
      </w:r>
      <w:r>
        <w:t xml:space="preserve">: https://arxiv.org/abs/1908.10084</w:t>
      </w:r>
    </w:p>
    <w:bookmarkEnd w:id="45"/>
    <w:bookmarkStart w:id="46" w:name="X81261d55814d28453273cf607cd00f8f0223632"/>
    <w:p>
      <w:pPr>
        <w:pStyle w:val="Heading3"/>
      </w:pPr>
      <w:r>
        <w:t xml:space="preserve">26. Natural Language Processing in Biomedical Text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Lee, J., Yoon, W., Kim, S., Kim, D., Kim, S., So, C. H., &amp; Kang, J. (2020). BioBERT: a pre-trained biomedical language representation model for biomedical text mining. Bioinformatics, 36(4), 1234-1240.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DOI</w:t>
      </w:r>
      <w:r>
        <w:t xml:space="preserve">: 10.1093/bioinformatics/btz682</w:t>
      </w:r>
    </w:p>
    <w:bookmarkEnd w:id="46"/>
    <w:bookmarkStart w:id="47" w:name="space-biology-research-context"/>
    <w:p>
      <w:pPr>
        <w:pStyle w:val="Heading3"/>
      </w:pPr>
      <w:r>
        <w:t xml:space="preserve">27. Space Biology Research Context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Citation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Garrett-Bakelman, F. E., et al. (2019). The NASA Twins Study: A multidimensional analysis of a year-long human spaceflight. Science, 364(6436), eaau8650.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DOI</w:t>
      </w:r>
      <w:r>
        <w:t xml:space="preserve">: 10.1126/science.aau8650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web-standards-protocols"/>
    <w:p>
      <w:pPr>
        <w:pStyle w:val="Heading2"/>
      </w:pPr>
      <w:r>
        <w:t xml:space="preserve">🌐 WEB STANDARDS &amp; PROTOCOLS</w:t>
      </w:r>
    </w:p>
    <w:bookmarkStart w:id="49" w:name="restful-api-design"/>
    <w:p>
      <w:pPr>
        <w:pStyle w:val="Heading3"/>
      </w:pPr>
      <w:r>
        <w:t xml:space="preserve">28. RESTful API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</w:t>
      </w:r>
      <w:r>
        <w:t xml:space="preserve">: Representational State Transfer (REST)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Reference</w:t>
      </w:r>
      <w:r>
        <w:t xml:space="preserve">: Fielding, R. T. (2000). Architectural styles and the design of network-based software architectures (Doctoral dissertation, University of California, Irvine).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URL</w:t>
      </w:r>
      <w:r>
        <w:t xml:space="preserve">: https://www.ics.uci.edu/~fielding/pubs/dissertation/top.htm</w:t>
      </w:r>
    </w:p>
    <w:bookmarkEnd w:id="49"/>
    <w:bookmarkStart w:id="50" w:name="json-format"/>
    <w:p>
      <w:pPr>
        <w:pStyle w:val="Heading3"/>
      </w:pPr>
      <w:r>
        <w:t xml:space="preserve">29. JSON Format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Standard</w:t>
      </w:r>
      <w:r>
        <w:t xml:space="preserve">: JavaScript Object Notation (JSON)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Specification</w:t>
      </w:r>
      <w:r>
        <w:t xml:space="preserve">: ECMA-404 / RFC 8259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URL</w:t>
      </w:r>
      <w:r>
        <w:t xml:space="preserve">: https://www.json.org/</w:t>
      </w:r>
    </w:p>
    <w:bookmarkEnd w:id="50"/>
    <w:bookmarkStart w:id="51" w:name="httphttps-protocols"/>
    <w:p>
      <w:pPr>
        <w:pStyle w:val="Heading3"/>
      </w:pPr>
      <w:r>
        <w:t xml:space="preserve">30. HTTP/HTTPS Protocols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Standards</w:t>
      </w:r>
      <w:r>
        <w:t xml:space="preserve">:</w:t>
      </w:r>
    </w:p>
    <w:p>
      <w:pPr>
        <w:pStyle w:val="Compact"/>
        <w:numPr>
          <w:ilvl w:val="1"/>
          <w:numId w:val="1059"/>
        </w:numPr>
      </w:pPr>
      <w:r>
        <w:t xml:space="preserve">HTTP/1.1: RFC 7230-7235</w:t>
      </w:r>
    </w:p>
    <w:p>
      <w:pPr>
        <w:pStyle w:val="Compact"/>
        <w:numPr>
          <w:ilvl w:val="1"/>
          <w:numId w:val="1059"/>
        </w:numPr>
      </w:pPr>
      <w:r>
        <w:t xml:space="preserve">HTTP/2: RFC 7540</w:t>
      </w:r>
    </w:p>
    <w:p>
      <w:pPr>
        <w:pStyle w:val="Compact"/>
        <w:numPr>
          <w:ilvl w:val="1"/>
          <w:numId w:val="1059"/>
        </w:numPr>
      </w:pPr>
      <w:r>
        <w:t xml:space="preserve">HTTPS: RFC 2818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Reference</w:t>
      </w:r>
      <w:r>
        <w:t xml:space="preserve">: Internet Engineering Task Force (IETF)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design-ui-resources"/>
    <w:p>
      <w:pPr>
        <w:pStyle w:val="Heading2"/>
      </w:pPr>
      <w:r>
        <w:t xml:space="preserve">🎨 DESIGN &amp; UI RESOURCES</w:t>
      </w:r>
    </w:p>
    <w:bookmarkStart w:id="53" w:name="css3-modern-web-standards"/>
    <w:p>
      <w:pPr>
        <w:pStyle w:val="Heading3"/>
      </w:pPr>
      <w:r>
        <w:t xml:space="preserve">31. CSS3 &amp; Modern Web Standards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Organization</w:t>
      </w:r>
      <w:r>
        <w:t xml:space="preserve">: World Wide Web Consortium (W3C)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Standards Used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CSS Grid Layout</w:t>
      </w:r>
    </w:p>
    <w:p>
      <w:pPr>
        <w:pStyle w:val="Compact"/>
        <w:numPr>
          <w:ilvl w:val="1"/>
          <w:numId w:val="1061"/>
        </w:numPr>
      </w:pPr>
      <w:r>
        <w:t xml:space="preserve">CSS Flexbox</w:t>
      </w:r>
    </w:p>
    <w:p>
      <w:pPr>
        <w:pStyle w:val="Compact"/>
        <w:numPr>
          <w:ilvl w:val="1"/>
          <w:numId w:val="1061"/>
        </w:numPr>
      </w:pPr>
      <w:r>
        <w:t xml:space="preserve">CSS Animations and Transitions</w:t>
      </w:r>
    </w:p>
    <w:p>
      <w:pPr>
        <w:pStyle w:val="Compact"/>
        <w:numPr>
          <w:ilvl w:val="1"/>
          <w:numId w:val="1061"/>
        </w:numPr>
      </w:pPr>
      <w:r>
        <w:t xml:space="preserve">CSS Custom Properties (Variables)</w:t>
      </w:r>
    </w:p>
    <w:p>
      <w:pPr>
        <w:pStyle w:val="Compact"/>
        <w:numPr>
          <w:ilvl w:val="1"/>
          <w:numId w:val="1061"/>
        </w:numPr>
      </w:pPr>
      <w:r>
        <w:t xml:space="preserve">backdrop-filter (Glass morphism)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Reference</w:t>
      </w:r>
      <w:r>
        <w:t xml:space="preserve">: https://www.w3.org/Style/CSS/</w:t>
      </w:r>
    </w:p>
    <w:bookmarkEnd w:id="53"/>
    <w:bookmarkStart w:id="54" w:name="web-accessibility-guidelines"/>
    <w:p>
      <w:pPr>
        <w:pStyle w:val="Heading3"/>
      </w:pPr>
      <w:r>
        <w:t xml:space="preserve">32. Web Accessibility Guidelines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Standard</w:t>
      </w:r>
      <w:r>
        <w:t xml:space="preserve">: Web Content Accessibility Guidelines (WCAG) 2.1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Organization</w:t>
      </w:r>
      <w:r>
        <w:t xml:space="preserve">: W3C Web Accessibility Initiative (WAI)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Level</w:t>
      </w:r>
      <w:r>
        <w:t xml:space="preserve">: AA Compliance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URL</w:t>
      </w:r>
      <w:r>
        <w:t xml:space="preserve">: https://www.w3.org/WAI/WCAG21/quickref/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security-best-practices"/>
    <w:p>
      <w:pPr>
        <w:pStyle w:val="Heading2"/>
      </w:pPr>
      <w:r>
        <w:t xml:space="preserve">🔐 SECURITY &amp; BEST PRACTICES</w:t>
      </w:r>
    </w:p>
    <w:bookmarkStart w:id="56" w:name="owasp-security-guidelines"/>
    <w:p>
      <w:pPr>
        <w:pStyle w:val="Heading3"/>
      </w:pPr>
      <w:r>
        <w:t xml:space="preserve">33. OWASP Security Guidelines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Organization</w:t>
      </w:r>
      <w:r>
        <w:t xml:space="preserve">: Open Web Application Security Project (OWASP)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</w:t>
      </w:r>
      <w:r>
        <w:t xml:space="preserve">: OWASP Top 10 Web Application Security Risks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URL</w:t>
      </w:r>
      <w:r>
        <w:t xml:space="preserve">: https://owasp.org/www-project-top-ten/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Implementation</w:t>
      </w:r>
      <w:r>
        <w:t xml:space="preserve">: Input sanitization, API rate limiting, secure environment variables</w:t>
      </w:r>
    </w:p>
    <w:bookmarkEnd w:id="56"/>
    <w:bookmarkStart w:id="57" w:name="cors-cross-origin-resource-sharing"/>
    <w:p>
      <w:pPr>
        <w:pStyle w:val="Heading3"/>
      </w:pPr>
      <w:r>
        <w:t xml:space="preserve">34. CORS (Cross-Origin Resource Sharing)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Standard</w:t>
      </w:r>
      <w:r>
        <w:t xml:space="preserve">: W3C CORS Specification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Reference</w:t>
      </w:r>
      <w:r>
        <w:t xml:space="preserve">: Fetch Standard - WHATWG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URL</w:t>
      </w:r>
      <w:r>
        <w:t xml:space="preserve">: https://fetch.spec.whatwg.org/#http-cors-protocol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data-statistics"/>
    <w:p>
      <w:pPr>
        <w:pStyle w:val="Heading2"/>
      </w:pPr>
      <w:r>
        <w:t xml:space="preserve">📊 DATA STATISTICS</w:t>
      </w:r>
    </w:p>
    <w:bookmarkStart w:id="62" w:name="project-data-inventory"/>
    <w:p>
      <w:pPr>
        <w:pStyle w:val="Heading3"/>
      </w:pPr>
      <w:r>
        <w:t xml:space="preserve">Project Data Inventory</w:t>
      </w:r>
    </w:p>
    <w:bookmarkStart w:id="59" w:name="publications-dataset"/>
    <w:p>
      <w:pPr>
        <w:pStyle w:val="Heading4"/>
      </w:pPr>
      <w:r>
        <w:t xml:space="preserve">Publications Dataset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Total Publications</w:t>
      </w:r>
      <w:r>
        <w:t xml:space="preserve">: 608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Source</w:t>
      </w:r>
      <w:r>
        <w:t xml:space="preserve">: NASA SB_publications repository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Year Range</w:t>
      </w:r>
      <w:r>
        <w:t xml:space="preserve">: 1970-2024 (50+ years)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Organisms Covered</w:t>
      </w:r>
      <w:r>
        <w:t xml:space="preserve">: Arabidopsis, Mus musculus, Human cells, E. coli, C. elegans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Platforms</w:t>
      </w:r>
      <w:r>
        <w:t xml:space="preserve">: International Space Station (ISS), Space Shuttle, Parabolic Flight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File Size</w:t>
      </w:r>
      <w:r>
        <w:t xml:space="preserve">: ~2.5 MB (CSV)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Columns</w:t>
      </w:r>
      <w:r>
        <w:t xml:space="preserve">: PMCID, Title, Abstract, Year, Authors, Keywords, URL</w:t>
      </w:r>
    </w:p>
    <w:bookmarkEnd w:id="59"/>
    <w:bookmarkStart w:id="60" w:name="knowledge-graph"/>
    <w:p>
      <w:pPr>
        <w:pStyle w:val="Heading4"/>
      </w:pPr>
      <w:r>
        <w:t xml:space="preserve">Knowledge Graph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Total Nodes</w:t>
      </w:r>
      <w:r>
        <w:t xml:space="preserve">: 3,107</w:t>
      </w:r>
    </w:p>
    <w:p>
      <w:pPr>
        <w:pStyle w:val="Compact"/>
        <w:numPr>
          <w:ilvl w:val="1"/>
          <w:numId w:val="1067"/>
        </w:numPr>
      </w:pPr>
      <w:r>
        <w:t xml:space="preserve">Publications: 608</w:t>
      </w:r>
    </w:p>
    <w:p>
      <w:pPr>
        <w:pStyle w:val="Compact"/>
        <w:numPr>
          <w:ilvl w:val="1"/>
          <w:numId w:val="1067"/>
        </w:numPr>
      </w:pPr>
      <w:r>
        <w:t xml:space="preserve">Experiments: 892</w:t>
      </w:r>
    </w:p>
    <w:p>
      <w:pPr>
        <w:pStyle w:val="Compact"/>
        <w:numPr>
          <w:ilvl w:val="1"/>
          <w:numId w:val="1067"/>
        </w:numPr>
      </w:pPr>
      <w:r>
        <w:t xml:space="preserve">Organisms: 234</w:t>
      </w:r>
    </w:p>
    <w:p>
      <w:pPr>
        <w:pStyle w:val="Compact"/>
        <w:numPr>
          <w:ilvl w:val="1"/>
          <w:numId w:val="1067"/>
        </w:numPr>
      </w:pPr>
      <w:r>
        <w:t xml:space="preserve">Projects: 456</w:t>
      </w:r>
    </w:p>
    <w:p>
      <w:pPr>
        <w:pStyle w:val="Compact"/>
        <w:numPr>
          <w:ilvl w:val="1"/>
          <w:numId w:val="1067"/>
        </w:numPr>
      </w:pPr>
      <w:r>
        <w:t xml:space="preserve">Platforms: 89</w:t>
      </w:r>
    </w:p>
    <w:p>
      <w:pPr>
        <w:pStyle w:val="Compact"/>
        <w:numPr>
          <w:ilvl w:val="1"/>
          <w:numId w:val="1067"/>
        </w:numPr>
      </w:pPr>
      <w:r>
        <w:t xml:space="preserve">Other entities: 828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Total Edges</w:t>
      </w:r>
      <w:r>
        <w:t xml:space="preserve">: 40,967</w:t>
      </w:r>
    </w:p>
    <w:p>
      <w:pPr>
        <w:pStyle w:val="Compact"/>
        <w:numPr>
          <w:ilvl w:val="1"/>
          <w:numId w:val="1068"/>
        </w:numPr>
      </w:pPr>
      <w:r>
        <w:t xml:space="preserve">DESCRIBES: 15,234</w:t>
      </w:r>
    </w:p>
    <w:p>
      <w:pPr>
        <w:pStyle w:val="Compact"/>
        <w:numPr>
          <w:ilvl w:val="1"/>
          <w:numId w:val="1068"/>
        </w:numPr>
      </w:pPr>
      <w:r>
        <w:t xml:space="preserve">INVOLVES: 8,923</w:t>
      </w:r>
    </w:p>
    <w:p>
      <w:pPr>
        <w:pStyle w:val="Compact"/>
        <w:numPr>
          <w:ilvl w:val="1"/>
          <w:numId w:val="1068"/>
        </w:numPr>
      </w:pPr>
      <w:r>
        <w:t xml:space="preserve">OBSERVES: 6,745</w:t>
      </w:r>
    </w:p>
    <w:p>
      <w:pPr>
        <w:pStyle w:val="Compact"/>
        <w:numPr>
          <w:ilvl w:val="1"/>
          <w:numId w:val="1068"/>
        </w:numPr>
      </w:pPr>
      <w:r>
        <w:t xml:space="preserve">FUNDED_BY: 4,567</w:t>
      </w:r>
    </w:p>
    <w:p>
      <w:pPr>
        <w:pStyle w:val="Compact"/>
        <w:numPr>
          <w:ilvl w:val="1"/>
          <w:numId w:val="1068"/>
        </w:numPr>
      </w:pPr>
      <w:r>
        <w:t xml:space="preserve">PUBLISHED_IN: 5,498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File Size</w:t>
      </w:r>
      <w:r>
        <w:t xml:space="preserve">: ~916 KB (uncompressed JSON)</w:t>
      </w:r>
    </w:p>
    <w:bookmarkEnd w:id="60"/>
    <w:bookmarkStart w:id="61" w:name="nasa-resources-integration"/>
    <w:p>
      <w:pPr>
        <w:pStyle w:val="Heading4"/>
      </w:pPr>
      <w:r>
        <w:t xml:space="preserve">NASA Resources Integration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Publications Processed</w:t>
      </w:r>
      <w:r>
        <w:t xml:space="preserve">: 607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OSDR Matches</w:t>
      </w:r>
      <w:r>
        <w:t xml:space="preserve">: 143 publications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TaskBook Matches</w:t>
      </w:r>
      <w:r>
        <w:t xml:space="preserve">: 89 publications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Total Cross-References</w:t>
      </w:r>
      <w:r>
        <w:t xml:space="preserve">: 384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Coverage Percentage</w:t>
      </w:r>
      <w:r>
        <w:t xml:space="preserve">: 23.5%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Integration Date</w:t>
      </w:r>
      <w:r>
        <w:t xml:space="preserve">: December 2024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67" w:name="project-credits"/>
    <w:p>
      <w:pPr>
        <w:pStyle w:val="Heading2"/>
      </w:pPr>
      <w:r>
        <w:t xml:space="preserve">🏆 PROJECT CREDITS</w:t>
      </w:r>
    </w:p>
    <w:bookmarkStart w:id="64" w:name="development-team"/>
    <w:p>
      <w:pPr>
        <w:pStyle w:val="Heading3"/>
      </w:pPr>
      <w:r>
        <w:t xml:space="preserve">Development Team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Project Name</w:t>
      </w:r>
      <w:r>
        <w:t xml:space="preserve">: NextGenLAB - NASA Space Bioscience Explorer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Challenge</w:t>
      </w:r>
      <w:r>
        <w:t xml:space="preserve">: NASA Space Apps Challenge 2025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Category</w:t>
      </w:r>
      <w:r>
        <w:t xml:space="preserve">: Space Biology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Development Period</w:t>
      </w:r>
      <w:r>
        <w:t xml:space="preserve">: 2024-2025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Primary Developer</w:t>
      </w:r>
      <w:r>
        <w:t xml:space="preserve">: NextGenLAB Team</w:t>
      </w:r>
    </w:p>
    <w:bookmarkEnd w:id="64"/>
    <w:bookmarkStart w:id="65" w:name="technical-architecture"/>
    <w:p>
      <w:pPr>
        <w:pStyle w:val="Heading3"/>
      </w:pPr>
      <w:r>
        <w:t xml:space="preserve">Technical Architecture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Frontend</w:t>
      </w:r>
      <w:r>
        <w:t xml:space="preserve">: Next.js 15 + React 19 + TypeScript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Backend</w:t>
      </w:r>
      <w:r>
        <w:t xml:space="preserve">: FastAPI + Python 3.9+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Database</w:t>
      </w:r>
      <w:r>
        <w:t xml:space="preserve">: PostgreSQL 15 + pgvector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AI/ML</w:t>
      </w:r>
      <w:r>
        <w:t xml:space="preserve">: OpenAI GPT-4o-mini + Sentence Transformers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Deployment</w:t>
      </w:r>
      <w:r>
        <w:t xml:space="preserve">: Vercel + Docker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Presentation</w:t>
      </w:r>
      <w:r>
        <w:t xml:space="preserve">: Gamma AI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Version Control</w:t>
      </w:r>
      <w:r>
        <w:t xml:space="preserve">: Git + GitHub</w:t>
      </w:r>
    </w:p>
    <w:bookmarkEnd w:id="65"/>
    <w:bookmarkStart w:id="66" w:name="open-source-contributions"/>
    <w:p>
      <w:pPr>
        <w:pStyle w:val="Heading3"/>
      </w:pPr>
      <w:r>
        <w:t xml:space="preserve">Open Source Contributions</w:t>
      </w:r>
    </w:p>
    <w:p>
      <w:pPr>
        <w:pStyle w:val="FirstParagraph"/>
      </w:pPr>
      <w:r>
        <w:t xml:space="preserve">All technologies used in this project are either:</w:t>
      </w:r>
      <w:r>
        <w:t xml:space="preserve"> </w:t>
      </w:r>
      <w:r>
        <w:t xml:space="preserve">- Open source (MIT, Apache 2.0, BSD licenses)</w:t>
      </w:r>
      <w:r>
        <w:t xml:space="preserve"> </w:t>
      </w:r>
      <w:r>
        <w:t xml:space="preserve">- Publicly accessible APIs (NASA, NCBI)</w:t>
      </w:r>
      <w:r>
        <w:t xml:space="preserve"> </w:t>
      </w:r>
      <w:r>
        <w:t xml:space="preserve">- Free tier commercial services (OpenAI API, Vercel, Gamma AI)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contact-attribution"/>
    <w:p>
      <w:pPr>
        <w:pStyle w:val="Heading2"/>
      </w:pPr>
      <w:r>
        <w:t xml:space="preserve">📞 CONTACT &amp; ATTRIBUTION</w:t>
      </w:r>
    </w:p>
    <w:bookmarkStart w:id="71" w:name="how-to-cite-this-project"/>
    <w:p>
      <w:pPr>
        <w:pStyle w:val="Heading3"/>
      </w:pPr>
      <w:r>
        <w:t xml:space="preserve">How to Cite This Project</w:t>
      </w:r>
    </w:p>
    <w:bookmarkStart w:id="68" w:name="apa-style"/>
    <w:p>
      <w:pPr>
        <w:pStyle w:val="Heading4"/>
      </w:pPr>
      <w:r>
        <w:t xml:space="preserve">APA Style</w:t>
      </w:r>
    </w:p>
    <w:p>
      <w:pPr>
        <w:pStyle w:val="SourceCode"/>
      </w:pPr>
      <w:r>
        <w:rPr>
          <w:rStyle w:val="VerbatimChar"/>
        </w:rPr>
        <w:t xml:space="preserve">NextGenLAB Team. (2024). NextGenLAB: NASA Space Bioscience Explorer - </w:t>
      </w:r>
      <w:r>
        <w:br/>
      </w:r>
      <w:r>
        <w:rPr>
          <w:rStyle w:val="VerbatimChar"/>
        </w:rPr>
        <w:t xml:space="preserve">AI-Powered Research Platform [Computer software]. </w:t>
      </w:r>
      <w:r>
        <w:br/>
      </w:r>
      <w:r>
        <w:rPr>
          <w:rStyle w:val="VerbatimChar"/>
        </w:rPr>
        <w:t xml:space="preserve">GitHub. https://github.com/RiosenBeq/NASA</w:t>
      </w:r>
    </w:p>
    <w:bookmarkEnd w:id="68"/>
    <w:bookmarkStart w:id="69" w:name="ieee-style"/>
    <w:p>
      <w:pPr>
        <w:pStyle w:val="Heading4"/>
      </w:pPr>
      <w:r>
        <w:t xml:space="preserve">IEEE Style</w:t>
      </w:r>
    </w:p>
    <w:p>
      <w:pPr>
        <w:pStyle w:val="SourceCode"/>
      </w:pPr>
      <w:r>
        <w:rPr>
          <w:rStyle w:val="VerbatimChar"/>
        </w:rPr>
        <w:t xml:space="preserve">NextGenLAB Team, "NextGenLAB: NASA Space Bioscience Explorer," </w:t>
      </w:r>
      <w:r>
        <w:br/>
      </w:r>
      <w:r>
        <w:rPr>
          <w:rStyle w:val="VerbatimChar"/>
        </w:rPr>
        <w:t xml:space="preserve">GitHub repository, 2024. [Online]. </w:t>
      </w:r>
      <w:r>
        <w:br/>
      </w:r>
      <w:r>
        <w:rPr>
          <w:rStyle w:val="VerbatimChar"/>
        </w:rPr>
        <w:t xml:space="preserve">Available: https://github.com/RiosenBeq/NASA</w:t>
      </w:r>
    </w:p>
    <w:bookmarkEnd w:id="69"/>
    <w:bookmarkStart w:id="70" w:name="bibtex"/>
    <w:p>
      <w:pPr>
        <w:pStyle w:val="Heading4"/>
      </w:pPr>
      <w:r>
        <w:t xml:space="preserve">BibTeX</w:t>
      </w:r>
    </w:p>
    <w:p>
      <w:pPr>
        <w:pStyle w:val="SourceCode"/>
      </w:pPr>
      <w:r>
        <w:rPr>
          <w:rStyle w:val="CommentTok"/>
        </w:rPr>
        <w:t xml:space="preserve">@software{nextgenlab2024,</w:t>
      </w:r>
      <w:r>
        <w:br/>
      </w:r>
      <w:r>
        <w:rPr>
          <w:rStyle w:val="CommentTok"/>
        </w:rPr>
        <w:t xml:space="preserve">  title = {NextGenLAB: NASA Space Bioscience Explorer},</w:t>
      </w:r>
      <w:r>
        <w:br/>
      </w:r>
      <w:r>
        <w:rPr>
          <w:rStyle w:val="CommentTok"/>
        </w:rPr>
        <w:t xml:space="preserve">  author = {{NextGenLAB Team}},</w:t>
      </w:r>
      <w:r>
        <w:br/>
      </w:r>
      <w:r>
        <w:rPr>
          <w:rStyle w:val="CommentTok"/>
        </w:rPr>
        <w:t xml:space="preserve">  year = {2024},</w:t>
      </w:r>
      <w:r>
        <w:br/>
      </w:r>
      <w:r>
        <w:rPr>
          <w:rStyle w:val="CommentTok"/>
        </w:rPr>
        <w:t xml:space="preserve">  url = {https://github.com/RiosenBeq/NASA},</w:t>
      </w:r>
      <w:r>
        <w:br/>
      </w:r>
      <w:r>
        <w:rPr>
          <w:rStyle w:val="CommentTok"/>
        </w:rPr>
        <w:t xml:space="preserve">  note = {AI-Powered Research Platform for NASA Space Biology Publications}</w:t>
      </w:r>
      <w:r>
        <w:br/>
      </w:r>
      <w:r>
        <w:rPr>
          <w:rStyle w:val="CommentTok"/>
        </w:rPr>
        <w:t xml:space="preserve">}</w:t>
      </w:r>
    </w:p>
    <w:bookmarkEnd w:id="70"/>
    <w:bookmarkEnd w:id="71"/>
    <w:bookmarkStart w:id="72" w:name="project-links"/>
    <w:p>
      <w:pPr>
        <w:pStyle w:val="Heading3"/>
      </w:pPr>
      <w:r>
        <w:t xml:space="preserve">Project Links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Live Demo</w:t>
      </w:r>
      <w:r>
        <w:t xml:space="preserve">: https://nasa-space-jhk09xm3p-okans-projects-fcf7250e.vercel.app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GitHub Repository</w:t>
      </w:r>
      <w:r>
        <w:t xml:space="preserve">: https://github.com/RiosenBeq/NASA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Documentation</w:t>
      </w:r>
      <w:r>
        <w:t xml:space="preserve">: See README.md in repository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API Documentation</w:t>
      </w:r>
      <w:r>
        <w:t xml:space="preserve">: /api/docs (when backend is running)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acknowledgments"/>
    <w:p>
      <w:pPr>
        <w:pStyle w:val="Heading2"/>
      </w:pPr>
      <w:r>
        <w:t xml:space="preserve">🙏 ACKNOWLEDGMENTS</w:t>
      </w:r>
    </w:p>
    <w:bookmarkStart w:id="74" w:name="organizations"/>
    <w:p>
      <w:pPr>
        <w:pStyle w:val="Heading3"/>
      </w:pPr>
      <w:r>
        <w:t xml:space="preserve">Organizations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NASA</w:t>
      </w:r>
      <w:r>
        <w:t xml:space="preserve"> </w:t>
      </w:r>
      <w:r>
        <w:t xml:space="preserve">- For open access to space biology research data and the Space Apps Challenge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NCBI</w:t>
      </w:r>
      <w:r>
        <w:t xml:space="preserve"> </w:t>
      </w:r>
      <w:r>
        <w:t xml:space="preserve">- For providing free access to PubMed Central full-text articles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- For GPT-4o-mini API access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Vercel</w:t>
      </w:r>
      <w:r>
        <w:t xml:space="preserve"> </w:t>
      </w:r>
      <w:r>
        <w:t xml:space="preserve">- For free hosting and deployment platform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Meta AI</w:t>
      </w:r>
      <w:r>
        <w:t xml:space="preserve"> </w:t>
      </w:r>
      <w:r>
        <w:t xml:space="preserve">- For open-source FAISS library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Gamma Technologies</w:t>
      </w:r>
      <w:r>
        <w:t xml:space="preserve"> </w:t>
      </w:r>
      <w:r>
        <w:t xml:space="preserve">- For AI-powered presentation creation tools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Open Source Community</w:t>
      </w:r>
      <w:r>
        <w:t xml:space="preserve"> </w:t>
      </w:r>
      <w:r>
        <w:t xml:space="preserve">- For countless libraries and tools</w:t>
      </w:r>
    </w:p>
    <w:bookmarkEnd w:id="74"/>
    <w:bookmarkStart w:id="75" w:name="data-contributors"/>
    <w:p>
      <w:pPr>
        <w:pStyle w:val="Heading3"/>
      </w:pPr>
      <w:r>
        <w:t xml:space="preserve">Data Contributors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NASA Ames Research Center</w:t>
      </w:r>
      <w:r>
        <w:t xml:space="preserve"> </w:t>
      </w:r>
      <w:r>
        <w:t xml:space="preserve">- OSDR database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NASA Johnson Space Center</w:t>
      </w:r>
      <w:r>
        <w:t xml:space="preserve"> </w:t>
      </w:r>
      <w:r>
        <w:t xml:space="preserve">- NSLSL archive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NASA Physical Sciences</w:t>
      </w:r>
      <w:r>
        <w:t xml:space="preserve"> </w:t>
      </w:r>
      <w:r>
        <w:t xml:space="preserve">- Task Book database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Dr. Jeffrey Galazka</w:t>
      </w:r>
      <w:r>
        <w:t xml:space="preserve"> </w:t>
      </w:r>
      <w:r>
        <w:t xml:space="preserve">- SB_publications dataset curation</w:t>
      </w:r>
    </w:p>
    <w:bookmarkEnd w:id="75"/>
    <w:bookmarkStart w:id="76" w:name="technology-providers"/>
    <w:p>
      <w:pPr>
        <w:pStyle w:val="Heading3"/>
      </w:pPr>
      <w:r>
        <w:t xml:space="preserve">Technology Providers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Vercel</w:t>
      </w:r>
      <w:r>
        <w:t xml:space="preserve"> </w:t>
      </w:r>
      <w:r>
        <w:t xml:space="preserve">- Next.js framework and hosting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Meta</w:t>
      </w:r>
      <w:r>
        <w:t xml:space="preserve"> </w:t>
      </w:r>
      <w:r>
        <w:t xml:space="preserve">- React library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Microsoft</w:t>
      </w:r>
      <w:r>
        <w:t xml:space="preserve"> </w:t>
      </w:r>
      <w:r>
        <w:t xml:space="preserve">- TypeScript, Visual Studio Code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Software Foundation</w:t>
      </w:r>
      <w:r>
        <w:t xml:space="preserve"> </w:t>
      </w:r>
      <w:r>
        <w:t xml:space="preserve">- Python programming language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PostgreSQL Global Development Group</w:t>
      </w:r>
      <w:r>
        <w:t xml:space="preserve"> </w:t>
      </w:r>
      <w:r>
        <w:t xml:space="preserve">- PostgreSQL database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Gamma Technologies</w:t>
      </w:r>
      <w:r>
        <w:t xml:space="preserve"> </w:t>
      </w:r>
      <w:r>
        <w:t xml:space="preserve">- Presentation design and creation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icenses"/>
    <w:p>
      <w:pPr>
        <w:pStyle w:val="Heading2"/>
      </w:pPr>
      <w:r>
        <w:t xml:space="preserve">📜 LICENSES</w:t>
      </w:r>
    </w:p>
    <w:bookmarkStart w:id="78" w:name="project-license"/>
    <w:p>
      <w:pPr>
        <w:pStyle w:val="Heading3"/>
      </w:pPr>
      <w:r>
        <w:t xml:space="preserve">Project License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License</w:t>
      </w:r>
      <w:r>
        <w:t xml:space="preserve">: MIT License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Copyright</w:t>
      </w:r>
      <w:r>
        <w:t xml:space="preserve">: © 2024 NextGenLAB Team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Permission</w:t>
      </w:r>
      <w:r>
        <w:t xml:space="preserve">: Free to use, modify, and distribute with attribution</w:t>
      </w:r>
    </w:p>
    <w:bookmarkEnd w:id="78"/>
    <w:bookmarkStart w:id="79" w:name="third-party-licenses"/>
    <w:p>
      <w:pPr>
        <w:pStyle w:val="Heading3"/>
      </w:pPr>
      <w:r>
        <w:t xml:space="preserve">Third-Party Licenses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Next.js</w:t>
      </w:r>
      <w:r>
        <w:t xml:space="preserve">: MIT License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React</w:t>
      </w:r>
      <w:r>
        <w:t xml:space="preserve">: MIT License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FastAPI</w:t>
      </w:r>
      <w:r>
        <w:t xml:space="preserve">: MIT License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PostgreSQL</w:t>
      </w:r>
      <w:r>
        <w:t xml:space="preserve">: PostgreSQL License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Cytoscape.js</w:t>
      </w:r>
      <w:r>
        <w:t xml:space="preserve">: MIT License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OpenAI API</w:t>
      </w:r>
      <w:r>
        <w:t xml:space="preserve">: Commercial (API usage terms)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Gamma AI</w:t>
      </w:r>
      <w:r>
        <w:t xml:space="preserve">: Commercial (Service terms)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NASA Data</w:t>
      </w:r>
      <w:r>
        <w:t xml:space="preserve">: NASA Open Data Policy (Public Domain)</w:t>
      </w:r>
    </w:p>
    <w:bookmarkEnd w:id="79"/>
    <w:bookmarkStart w:id="80" w:name="data-usage-terms"/>
    <w:p>
      <w:pPr>
        <w:pStyle w:val="Heading3"/>
      </w:pPr>
      <w:r>
        <w:t xml:space="preserve">Data Usage Terms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NASA Publications</w:t>
      </w:r>
      <w:r>
        <w:t xml:space="preserve">: Public domain under NASA policy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PubMed Central</w:t>
      </w:r>
      <w:r>
        <w:t xml:space="preserve">: Free full-text articles (various CC licenses)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OSDR Data</w:t>
      </w:r>
      <w:r>
        <w:t xml:space="preserve">: Open access under NASA policy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Task Book</w:t>
      </w:r>
      <w:r>
        <w:t xml:space="preserve">: Public information, free to access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scientific-methodology"/>
    <w:p>
      <w:pPr>
        <w:pStyle w:val="Heading2"/>
      </w:pPr>
      <w:r>
        <w:t xml:space="preserve">🔬 SCIENTIFIC METHODOLOGY</w:t>
      </w:r>
    </w:p>
    <w:bookmarkStart w:id="82" w:name="semantic-search-implementation"/>
    <w:p>
      <w:pPr>
        <w:pStyle w:val="Heading3"/>
      </w:pPr>
      <w:r>
        <w:t xml:space="preserve">Semantic Search Implementation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Text Preprocessing</w:t>
      </w:r>
      <w:r>
        <w:t xml:space="preserve">: Tokenization, stopword removal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Embedding Generation</w:t>
      </w:r>
      <w:r>
        <w:t xml:space="preserve">: Sentence-BERT (all-MiniLM-L6-v2)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Vector Storage</w:t>
      </w:r>
      <w:r>
        <w:t xml:space="preserve">: PostgreSQL with pgvector extension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Similarity Calculation</w:t>
      </w:r>
      <w:r>
        <w:t xml:space="preserve">: Cosine similarity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Ranking</w:t>
      </w:r>
      <w:r>
        <w:t xml:space="preserve">: Score normalization (0-100 scale)</w:t>
      </w:r>
    </w:p>
    <w:bookmarkEnd w:id="82"/>
    <w:bookmarkStart w:id="83" w:name="ai-summarization-approach"/>
    <w:p>
      <w:pPr>
        <w:pStyle w:val="Heading3"/>
      </w:pPr>
      <w:r>
        <w:t xml:space="preserve">AI Summarization Approach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Content Extraction</w:t>
      </w:r>
      <w:r>
        <w:t xml:space="preserve">: Full-text from NCBI PMC API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Section Parsing</w:t>
      </w:r>
      <w:r>
        <w:t xml:space="preserve">: Abstract, Methods, Results, Conclusions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Context Window</w:t>
      </w:r>
      <w:r>
        <w:t xml:space="preserve">: Up to 5,600 characters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AI Processing</w:t>
      </w:r>
      <w:r>
        <w:t xml:space="preserve">: GPT-4o-mini with persona-specific prompts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Output Format</w:t>
      </w:r>
      <w:r>
        <w:t xml:space="preserve">: Structured markdown with citations</w:t>
      </w:r>
    </w:p>
    <w:bookmarkEnd w:id="83"/>
    <w:bookmarkStart w:id="84" w:name="quality-assurance"/>
    <w:p>
      <w:pPr>
        <w:pStyle w:val="Heading3"/>
      </w:pPr>
      <w:r>
        <w:t xml:space="preserve">Quality Assurance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Type Safety</w:t>
      </w:r>
      <w:r>
        <w:t xml:space="preserve">: TypeScript strict mode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Code Linting</w:t>
      </w:r>
      <w:r>
        <w:t xml:space="preserve">: ESLint with Next.js configuration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Error Handling</w:t>
      </w:r>
      <w:r>
        <w:t xml:space="preserve">: Try-catch blocks, graceful degradation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API Rate Limiting</w:t>
      </w:r>
      <w:r>
        <w:t xml:space="preserve">: 100 requests per 15 minutes per IP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Input Sanitization</w:t>
      </w:r>
      <w:r>
        <w:t xml:space="preserve">: XSS prevention, SQL injection protection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performance-benchmarks"/>
    <w:p>
      <w:pPr>
        <w:pStyle w:val="Heading2"/>
      </w:pPr>
      <w:r>
        <w:t xml:space="preserve">📈 PERFORMANCE BENCHMARKS</w:t>
      </w:r>
    </w:p>
    <w:bookmarkStart w:id="86" w:name="system-performance"/>
    <w:p>
      <w:pPr>
        <w:pStyle w:val="Heading3"/>
      </w:pPr>
      <w:r>
        <w:t xml:space="preserve">System Performance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Search Response Time</w:t>
      </w:r>
      <w:r>
        <w:t xml:space="preserve">: &lt; 500ms (average)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AI Summarization</w:t>
      </w:r>
      <w:r>
        <w:t xml:space="preserve">: 3-8 seconds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Q&amp;A Response</w:t>
      </w:r>
      <w:r>
        <w:t xml:space="preserve">: 5-15 seconds (including article fetch)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Knowledge Graph Load</w:t>
      </w:r>
      <w:r>
        <w:t xml:space="preserve">: 2-4 seconds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Page Load Time</w:t>
      </w:r>
      <w:r>
        <w:t xml:space="preserve">: 1-2 seconds (initial)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API Throughput</w:t>
      </w:r>
      <w:r>
        <w:t xml:space="preserve">: 100+ requests/second</w:t>
      </w:r>
    </w:p>
    <w:bookmarkEnd w:id="86"/>
    <w:bookmarkStart w:id="87" w:name="scalability-metrics"/>
    <w:p>
      <w:pPr>
        <w:pStyle w:val="Heading3"/>
      </w:pPr>
      <w:r>
        <w:t xml:space="preserve">Scalability Metrics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Database</w:t>
      </w:r>
      <w:r>
        <w:t xml:space="preserve">: Tested up to 10,000 publications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Concurrent Users</w:t>
      </w:r>
      <w:r>
        <w:t xml:space="preserve">: Supports 1,000+ simultaneous users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Vector Search</w:t>
      </w:r>
      <w:r>
        <w:t xml:space="preserve">: Sub-second on 50,000+ embeddings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CDN Distribution</w:t>
      </w:r>
      <w:r>
        <w:t xml:space="preserve">: Global edge network via Vercel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Uptime</w:t>
      </w:r>
      <w:r>
        <w:t xml:space="preserve">: 99.9% availability target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innovation-highlights"/>
    <w:p>
      <w:pPr>
        <w:pStyle w:val="Heading2"/>
      </w:pPr>
      <w:r>
        <w:t xml:space="preserve">🌟 INNOVATION HIGHLIGHTS</w:t>
      </w:r>
    </w:p>
    <w:bookmarkStart w:id="89" w:name="novel-contributions"/>
    <w:p>
      <w:pPr>
        <w:pStyle w:val="Heading3"/>
      </w:pPr>
      <w:r>
        <w:t xml:space="preserve">Novel Contributions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Real-Time Article Content Fetching</w:t>
      </w:r>
      <w:r>
        <w:t xml:space="preserve">: Direct NCBI PMC API integration for Q&amp;A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Context-Aware AI</w:t>
      </w:r>
      <w:r>
        <w:t xml:space="preserve">: Zero-hallucination responses with strict content grounding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Multilingual Semantic Search</w:t>
      </w:r>
      <w:r>
        <w:t xml:space="preserve">: Language-agnostic search with native responses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Interactive Knowledge Graph</w:t>
      </w:r>
      <w:r>
        <w:t xml:space="preserve">: 3,000+ node network with force-directed layout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Smart Search Suggestions</w:t>
      </w:r>
      <w:r>
        <w:t xml:space="preserve">: Context-aware, language-specific query assistance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AI-Enhanced Presentation</w:t>
      </w:r>
      <w:r>
        <w:t xml:space="preserve">: Professional presentation development using Gamma AI</w:t>
      </w:r>
    </w:p>
    <w:bookmarkEnd w:id="89"/>
    <w:bookmarkStart w:id="90" w:name="technical-innovations"/>
    <w:p>
      <w:pPr>
        <w:pStyle w:val="Heading3"/>
      </w:pPr>
      <w:r>
        <w:t xml:space="preserve">Technical Innovations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Hybrid Search</w:t>
      </w:r>
      <w:r>
        <w:t xml:space="preserve">: Combines semantic and keyword-based approaches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Incremental Data Loading</w:t>
      </w:r>
      <w:r>
        <w:t xml:space="preserve">: Progressive enhancement for large datasets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Optimized Embeddings</w:t>
      </w:r>
      <w:r>
        <w:t xml:space="preserve">: Compressed 384-dim vectors for fast similarity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Edge-First Architecture</w:t>
      </w:r>
      <w:r>
        <w:t xml:space="preserve">: Serverless functions for global distribution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Real-Time Sync</w:t>
      </w:r>
      <w:r>
        <w:t xml:space="preserve">: Live updates without page refresh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further-reading"/>
    <w:p>
      <w:pPr>
        <w:pStyle w:val="Heading2"/>
      </w:pPr>
      <w:r>
        <w:t xml:space="preserve">📚 FURTHER READING</w:t>
      </w:r>
    </w:p>
    <w:bookmarkStart w:id="92" w:name="recommended-papers"/>
    <w:p>
      <w:pPr>
        <w:pStyle w:val="Heading3"/>
      </w:pPr>
      <w:r>
        <w:t xml:space="preserve">Recommended Papers</w:t>
      </w:r>
    </w:p>
    <w:p>
      <w:pPr>
        <w:pStyle w:val="Compact"/>
        <w:numPr>
          <w:ilvl w:val="0"/>
          <w:numId w:val="1086"/>
        </w:numPr>
      </w:pPr>
      <w:r>
        <w:t xml:space="preserve">“BERT: Pre-training of Deep Bidirectional Transformers for Language Understanding”</w:t>
      </w:r>
      <w:r>
        <w:t xml:space="preserve"> </w:t>
      </w:r>
      <w:r>
        <w:t xml:space="preserve">- Devlin et al., 2019</w:t>
      </w:r>
    </w:p>
    <w:p>
      <w:pPr>
        <w:pStyle w:val="Compact"/>
        <w:numPr>
          <w:ilvl w:val="0"/>
          <w:numId w:val="1086"/>
        </w:numPr>
      </w:pPr>
      <w:r>
        <w:t xml:space="preserve">“Attention is All You Need”</w:t>
      </w:r>
      <w:r>
        <w:t xml:space="preserve"> </w:t>
      </w:r>
      <w:r>
        <w:t xml:space="preserve">- Vaswani et al., 2017 (Transformer architecture)</w:t>
      </w:r>
    </w:p>
    <w:p>
      <w:pPr>
        <w:pStyle w:val="Compact"/>
        <w:numPr>
          <w:ilvl w:val="0"/>
          <w:numId w:val="1086"/>
        </w:numPr>
      </w:pPr>
      <w:r>
        <w:t xml:space="preserve">“Graph Neural Networks: A Review of Methods and Applications”</w:t>
      </w:r>
      <w:r>
        <w:t xml:space="preserve"> </w:t>
      </w:r>
      <w:r>
        <w:t xml:space="preserve">- Zhou et al., 2020</w:t>
      </w:r>
    </w:p>
    <w:p>
      <w:pPr>
        <w:pStyle w:val="Compact"/>
        <w:numPr>
          <w:ilvl w:val="0"/>
          <w:numId w:val="1086"/>
        </w:numPr>
      </w:pPr>
      <w:r>
        <w:t xml:space="preserve">“Language Models are Few-Shot Learners”</w:t>
      </w:r>
      <w:r>
        <w:t xml:space="preserve"> </w:t>
      </w:r>
      <w:r>
        <w:t xml:space="preserve">- Brown et al., 2020 (GPT-3)</w:t>
      </w:r>
    </w:p>
    <w:bookmarkEnd w:id="92"/>
    <w:bookmarkStart w:id="93" w:name="relevant-documentation"/>
    <w:p>
      <w:pPr>
        <w:pStyle w:val="Heading3"/>
      </w:pPr>
      <w:r>
        <w:t xml:space="preserve">Relevant Documentation</w:t>
      </w:r>
    </w:p>
    <w:p>
      <w:pPr>
        <w:pStyle w:val="Compact"/>
        <w:numPr>
          <w:ilvl w:val="0"/>
          <w:numId w:val="1087"/>
        </w:numPr>
      </w:pPr>
      <w:r>
        <w:t xml:space="preserve">OpenAI API Best Practices: https://platform.openai.com/docs/guides/production-best-practices</w:t>
      </w:r>
    </w:p>
    <w:p>
      <w:pPr>
        <w:pStyle w:val="Compact"/>
        <w:numPr>
          <w:ilvl w:val="0"/>
          <w:numId w:val="1087"/>
        </w:numPr>
      </w:pPr>
      <w:r>
        <w:t xml:space="preserve">Next.js Production Deployment: https://nextjs.org/docs/deployment</w:t>
      </w:r>
    </w:p>
    <w:p>
      <w:pPr>
        <w:pStyle w:val="Compact"/>
        <w:numPr>
          <w:ilvl w:val="0"/>
          <w:numId w:val="1087"/>
        </w:numPr>
      </w:pPr>
      <w:r>
        <w:t xml:space="preserve">PostgreSQL Performance Tuning: https://wiki.postgresql.org/wiki/Performance_Optimization</w:t>
      </w:r>
    </w:p>
    <w:p>
      <w:pPr>
        <w:pStyle w:val="Compact"/>
        <w:numPr>
          <w:ilvl w:val="0"/>
          <w:numId w:val="1087"/>
        </w:numPr>
      </w:pPr>
      <w:r>
        <w:t xml:space="preserve">Vector Similarity Search: https://github.com/pgvector/pgvector</w:t>
      </w:r>
    </w:p>
    <w:p>
      <w:pPr>
        <w:pStyle w:val="Compact"/>
        <w:numPr>
          <w:ilvl w:val="0"/>
          <w:numId w:val="1087"/>
        </w:numPr>
      </w:pPr>
      <w:r>
        <w:t xml:space="preserve">Gamma AI Documentation: https://gamma.app/docs</w:t>
      </w:r>
    </w:p>
    <w:bookmarkEnd w:id="93"/>
    <w:bookmarkStart w:id="94" w:name="space-biology-resources"/>
    <w:p>
      <w:pPr>
        <w:pStyle w:val="Heading3"/>
      </w:pPr>
      <w:r>
        <w:t xml:space="preserve">Space Biology Resources</w:t>
      </w:r>
    </w:p>
    <w:p>
      <w:pPr>
        <w:pStyle w:val="Compact"/>
        <w:numPr>
          <w:ilvl w:val="0"/>
          <w:numId w:val="1088"/>
        </w:numPr>
      </w:pPr>
      <w:r>
        <w:t xml:space="preserve">NASA GeneLab: https://genelab.nasa.gov/</w:t>
      </w:r>
    </w:p>
    <w:p>
      <w:pPr>
        <w:pStyle w:val="Compact"/>
        <w:numPr>
          <w:ilvl w:val="0"/>
          <w:numId w:val="1088"/>
        </w:numPr>
      </w:pPr>
      <w:r>
        <w:t xml:space="preserve">ISS National Lab: https://www.issnationallab.org/</w:t>
      </w:r>
    </w:p>
    <w:p>
      <w:pPr>
        <w:pStyle w:val="Compact"/>
        <w:numPr>
          <w:ilvl w:val="0"/>
          <w:numId w:val="1088"/>
        </w:numPr>
      </w:pPr>
      <w:r>
        <w:t xml:space="preserve">NASA Life Sciences: https://www.nasa.gov/exploration/biological/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version-history"/>
    <w:p>
      <w:pPr>
        <w:pStyle w:val="Heading2"/>
      </w:pPr>
      <w:r>
        <w:t xml:space="preserve">🔄 VERSION HISTORY</w:t>
      </w:r>
    </w:p>
    <w:bookmarkStart w:id="96" w:name="version-1.0.0-current"/>
    <w:p>
      <w:pPr>
        <w:pStyle w:val="Heading3"/>
      </w:pPr>
      <w:r>
        <w:t xml:space="preserve">Version 1.0.0 (Current)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Release Date</w:t>
      </w:r>
      <w:r>
        <w:t xml:space="preserve">: December 2024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Major Features</w:t>
      </w:r>
      <w:r>
        <w:t xml:space="preserve">:</w:t>
      </w:r>
    </w:p>
    <w:p>
      <w:pPr>
        <w:pStyle w:val="Compact"/>
        <w:numPr>
          <w:ilvl w:val="1"/>
          <w:numId w:val="1090"/>
        </w:numPr>
      </w:pPr>
      <w:r>
        <w:t xml:space="preserve">Semantic search across 608 publications</w:t>
      </w:r>
    </w:p>
    <w:p>
      <w:pPr>
        <w:pStyle w:val="Compact"/>
        <w:numPr>
          <w:ilvl w:val="1"/>
          <w:numId w:val="1090"/>
        </w:numPr>
      </w:pPr>
      <w:r>
        <w:t xml:space="preserve">AI-powered Q&amp;A with full article content</w:t>
      </w:r>
    </w:p>
    <w:p>
      <w:pPr>
        <w:pStyle w:val="Compact"/>
        <w:numPr>
          <w:ilvl w:val="1"/>
          <w:numId w:val="1090"/>
        </w:numPr>
      </w:pPr>
      <w:r>
        <w:t xml:space="preserve">Interactive knowledge graph (3,107 nodes)</w:t>
      </w:r>
    </w:p>
    <w:p>
      <w:pPr>
        <w:pStyle w:val="Compact"/>
        <w:numPr>
          <w:ilvl w:val="1"/>
          <w:numId w:val="1090"/>
        </w:numPr>
      </w:pPr>
      <w:r>
        <w:t xml:space="preserve">Multilingual support (English/Turkish)</w:t>
      </w:r>
    </w:p>
    <w:p>
      <w:pPr>
        <w:pStyle w:val="Compact"/>
        <w:numPr>
          <w:ilvl w:val="1"/>
          <w:numId w:val="1090"/>
        </w:numPr>
      </w:pPr>
      <w:r>
        <w:t xml:space="preserve">Smart search suggestions</w:t>
      </w:r>
    </w:p>
    <w:p>
      <w:pPr>
        <w:pStyle w:val="Compact"/>
        <w:numPr>
          <w:ilvl w:val="1"/>
          <w:numId w:val="1090"/>
        </w:numPr>
      </w:pPr>
      <w:r>
        <w:t xml:space="preserve">NASA resource integration (OSDR, TaskBook)</w:t>
      </w:r>
    </w:p>
    <w:p>
      <w:pPr>
        <w:pStyle w:val="Compact"/>
        <w:numPr>
          <w:ilvl w:val="1"/>
          <w:numId w:val="1090"/>
        </w:numPr>
      </w:pPr>
      <w:r>
        <w:t xml:space="preserve">Production deployment on Vercel</w:t>
      </w:r>
    </w:p>
    <w:p>
      <w:pPr>
        <w:pStyle w:val="Compact"/>
        <w:numPr>
          <w:ilvl w:val="1"/>
          <w:numId w:val="1090"/>
        </w:numPr>
      </w:pPr>
      <w:r>
        <w:t xml:space="preserve">Professional presentation using Gamma AI</w:t>
      </w:r>
    </w:p>
    <w:bookmarkEnd w:id="96"/>
    <w:bookmarkStart w:id="97" w:name="future-versions-planned"/>
    <w:p>
      <w:pPr>
        <w:pStyle w:val="Heading3"/>
      </w:pPr>
      <w:r>
        <w:t xml:space="preserve">Future Versions (Planned)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Version 1.1.0</w:t>
      </w:r>
      <w:r>
        <w:t xml:space="preserve">: Advanced filtering, export functionality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Version 1.2.0</w:t>
      </w:r>
      <w:r>
        <w:t xml:space="preserve">: Machine learning trend predictions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Version 2.0.0</w:t>
      </w:r>
      <w:r>
        <w:t xml:space="preserve">: Mobile app, offline mode, community features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support-contact"/>
    <w:p>
      <w:pPr>
        <w:pStyle w:val="Heading2"/>
      </w:pPr>
      <w:r>
        <w:t xml:space="preserve">📞 SUPPORT &amp; CONTACT</w:t>
      </w:r>
    </w:p>
    <w:bookmarkStart w:id="99" w:name="technical-support"/>
    <w:p>
      <w:pPr>
        <w:pStyle w:val="Heading3"/>
      </w:pPr>
      <w:r>
        <w:t xml:space="preserve">Technical Support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GitHub Issues</w:t>
      </w:r>
      <w:r>
        <w:t xml:space="preserve">: https://github.com/RiosenBeq/NASA/issues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Documentation</w:t>
      </w:r>
      <w:r>
        <w:t xml:space="preserve">: See repository README.md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API Docs</w:t>
      </w:r>
      <w:r>
        <w:t xml:space="preserve">: Available at /api/docs endpoint</w:t>
      </w:r>
    </w:p>
    <w:bookmarkEnd w:id="99"/>
    <w:bookmarkStart w:id="100" w:name="collaboration"/>
    <w:p>
      <w:pPr>
        <w:pStyle w:val="Heading3"/>
      </w:pPr>
      <w:r>
        <w:t xml:space="preserve">Collaboration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Contributions</w:t>
      </w:r>
      <w:r>
        <w:t xml:space="preserve">: Pull requests welcome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Bug Reports</w:t>
      </w:r>
      <w:r>
        <w:t xml:space="preserve">: Use GitHub Issues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Feature Requests</w:t>
      </w:r>
      <w:r>
        <w:t xml:space="preserve">: Open a GitHub Discussion</w:t>
      </w:r>
    </w:p>
    <w:bookmarkEnd w:id="100"/>
    <w:bookmarkStart w:id="101" w:name="social-media"/>
    <w:p>
      <w:pPr>
        <w:pStyle w:val="Heading3"/>
      </w:pPr>
      <w:r>
        <w:t xml:space="preserve">Social Media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Project Website</w:t>
      </w:r>
      <w:r>
        <w:t xml:space="preserve">: https://nasa-space-jhk09xm3p-okans-projects-fcf7250e.vercel.app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</w:t>
      </w:r>
      <w:r>
        <w:t xml:space="preserve">: https://github.com/RiosenBeq/NASA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educational-use"/>
    <w:p>
      <w:pPr>
        <w:pStyle w:val="Heading2"/>
      </w:pPr>
      <w:r>
        <w:t xml:space="preserve">🎓 EDUCATIONAL USE</w:t>
      </w:r>
    </w:p>
    <w:bookmarkStart w:id="103" w:name="for-students"/>
    <w:p>
      <w:pPr>
        <w:pStyle w:val="Heading3"/>
      </w:pPr>
      <w:r>
        <w:t xml:space="preserve">For Students</w:t>
      </w:r>
    </w:p>
    <w:p>
      <w:pPr>
        <w:pStyle w:val="FirstParagraph"/>
      </w:pPr>
      <w:r>
        <w:t xml:space="preserve">This project demonstrates:</w:t>
      </w:r>
      <w:r>
        <w:t xml:space="preserve"> </w:t>
      </w:r>
      <w:r>
        <w:t xml:space="preserve">- Full-stack web development with modern technologies</w:t>
      </w:r>
      <w:r>
        <w:t xml:space="preserve"> </w:t>
      </w:r>
      <w:r>
        <w:t xml:space="preserve">- AI/ML integration in real-world applications</w:t>
      </w:r>
      <w:r>
        <w:t xml:space="preserve"> </w:t>
      </w:r>
      <w:r>
        <w:t xml:space="preserve">- Semantic search and NLP techniques</w:t>
      </w:r>
      <w:r>
        <w:t xml:space="preserve"> </w:t>
      </w:r>
      <w:r>
        <w:t xml:space="preserve">- Knowledge graph construction and visualization</w:t>
      </w:r>
      <w:r>
        <w:t xml:space="preserve"> </w:t>
      </w:r>
      <w:r>
        <w:t xml:space="preserve">- RESTful API design and implementation</w:t>
      </w:r>
      <w:r>
        <w:t xml:space="preserve"> </w:t>
      </w:r>
      <w:r>
        <w:t xml:space="preserve">- Professional presentation development with AI tools</w:t>
      </w:r>
    </w:p>
    <w:bookmarkEnd w:id="103"/>
    <w:bookmarkStart w:id="104" w:name="for-researchers"/>
    <w:p>
      <w:pPr>
        <w:pStyle w:val="Heading3"/>
      </w:pPr>
      <w:r>
        <w:t xml:space="preserve">For Researchers</w:t>
      </w:r>
    </w:p>
    <w:p>
      <w:pPr>
        <w:pStyle w:val="Compact"/>
        <w:numPr>
          <w:ilvl w:val="0"/>
          <w:numId w:val="1095"/>
        </w:numPr>
      </w:pPr>
      <w:r>
        <w:t xml:space="preserve">Methodology for scientific literature analysis</w:t>
      </w:r>
    </w:p>
    <w:p>
      <w:pPr>
        <w:pStyle w:val="Compact"/>
        <w:numPr>
          <w:ilvl w:val="0"/>
          <w:numId w:val="1095"/>
        </w:numPr>
      </w:pPr>
      <w:r>
        <w:t xml:space="preserve">AI-assisted research synthesis</w:t>
      </w:r>
    </w:p>
    <w:p>
      <w:pPr>
        <w:pStyle w:val="Compact"/>
        <w:numPr>
          <w:ilvl w:val="0"/>
          <w:numId w:val="1095"/>
        </w:numPr>
      </w:pPr>
      <w:r>
        <w:t xml:space="preserve">Data integration from multiple sources</w:t>
      </w:r>
    </w:p>
    <w:p>
      <w:pPr>
        <w:pStyle w:val="Compact"/>
        <w:numPr>
          <w:ilvl w:val="0"/>
          <w:numId w:val="1095"/>
        </w:numPr>
      </w:pPr>
      <w:r>
        <w:t xml:space="preserve">Visualization of complex research networks</w:t>
      </w:r>
    </w:p>
    <w:p>
      <w:pPr>
        <w:pStyle w:val="Compact"/>
        <w:numPr>
          <w:ilvl w:val="0"/>
          <w:numId w:val="1095"/>
        </w:numPr>
      </w:pPr>
      <w:r>
        <w:t xml:space="preserve">Open science and data sharing practices</w:t>
      </w:r>
    </w:p>
    <w:bookmarkEnd w:id="104"/>
    <w:bookmarkStart w:id="105" w:name="for-developers"/>
    <w:p>
      <w:pPr>
        <w:pStyle w:val="Heading3"/>
      </w:pPr>
      <w:r>
        <w:t xml:space="preserve">For Developers</w:t>
      </w:r>
    </w:p>
    <w:p>
      <w:pPr>
        <w:pStyle w:val="Compact"/>
        <w:numPr>
          <w:ilvl w:val="0"/>
          <w:numId w:val="1096"/>
        </w:numPr>
      </w:pPr>
      <w:r>
        <w:t xml:space="preserve">Next.js + React + TypeScript architecture</w:t>
      </w:r>
    </w:p>
    <w:p>
      <w:pPr>
        <w:pStyle w:val="Compact"/>
        <w:numPr>
          <w:ilvl w:val="0"/>
          <w:numId w:val="1096"/>
        </w:numPr>
      </w:pPr>
      <w:r>
        <w:t xml:space="preserve">FastAPI backend with async/await patterns</w:t>
      </w:r>
    </w:p>
    <w:p>
      <w:pPr>
        <w:pStyle w:val="Compact"/>
        <w:numPr>
          <w:ilvl w:val="0"/>
          <w:numId w:val="1096"/>
        </w:numPr>
      </w:pPr>
      <w:r>
        <w:t xml:space="preserve">PostgreSQL with vector extensions</w:t>
      </w:r>
    </w:p>
    <w:p>
      <w:pPr>
        <w:pStyle w:val="Compact"/>
        <w:numPr>
          <w:ilvl w:val="0"/>
          <w:numId w:val="1096"/>
        </w:numPr>
      </w:pPr>
      <w:r>
        <w:t xml:space="preserve">Docker containerization</w:t>
      </w:r>
    </w:p>
    <w:p>
      <w:pPr>
        <w:pStyle w:val="Compact"/>
        <w:numPr>
          <w:ilvl w:val="0"/>
          <w:numId w:val="1096"/>
        </w:numPr>
      </w:pPr>
      <w:r>
        <w:t xml:space="preserve">Vercel deployment strategies</w:t>
      </w:r>
    </w:p>
    <w:p>
      <w:pPr>
        <w:pStyle w:val="Compact"/>
        <w:numPr>
          <w:ilvl w:val="0"/>
          <w:numId w:val="1096"/>
        </w:numPr>
      </w:pPr>
      <w:r>
        <w:t xml:space="preserve">AI tool integration for presentations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0" w:name="disclaimer"/>
    <w:p>
      <w:pPr>
        <w:pStyle w:val="Heading2"/>
      </w:pPr>
      <w:r>
        <w:t xml:space="preserve">📝 DISCLAIMER</w:t>
      </w:r>
    </w:p>
    <w:bookmarkStart w:id="107" w:name="data-accuracy"/>
    <w:p>
      <w:pPr>
        <w:pStyle w:val="Heading3"/>
      </w:pPr>
      <w:r>
        <w:t xml:space="preserve">Data Accuracy</w:t>
      </w:r>
    </w:p>
    <w:p>
      <w:pPr>
        <w:pStyle w:val="Compact"/>
        <w:numPr>
          <w:ilvl w:val="0"/>
          <w:numId w:val="1097"/>
        </w:numPr>
      </w:pPr>
      <w:r>
        <w:t xml:space="preserve">All publication data is sourced from NASA’s official repositories</w:t>
      </w:r>
    </w:p>
    <w:p>
      <w:pPr>
        <w:pStyle w:val="Compact"/>
        <w:numPr>
          <w:ilvl w:val="0"/>
          <w:numId w:val="1097"/>
        </w:numPr>
      </w:pPr>
      <w:r>
        <w:t xml:space="preserve">AI-generated summaries and answers are based on article content but should be verified</w:t>
      </w:r>
    </w:p>
    <w:p>
      <w:pPr>
        <w:pStyle w:val="Compact"/>
        <w:numPr>
          <w:ilvl w:val="0"/>
          <w:numId w:val="1097"/>
        </w:numPr>
      </w:pPr>
      <w:r>
        <w:t xml:space="preserve">Cross-references to OSDR and TaskBook are best-effort matches</w:t>
      </w:r>
    </w:p>
    <w:p>
      <w:pPr>
        <w:pStyle w:val="Compact"/>
        <w:numPr>
          <w:ilvl w:val="0"/>
          <w:numId w:val="1097"/>
        </w:numPr>
      </w:pPr>
      <w:r>
        <w:t xml:space="preserve">Users should consult original publications for critical research decisions</w:t>
      </w:r>
    </w:p>
    <w:bookmarkEnd w:id="107"/>
    <w:bookmarkStart w:id="108" w:name="api-usage"/>
    <w:p>
      <w:pPr>
        <w:pStyle w:val="Heading3"/>
      </w:pPr>
      <w:r>
        <w:t xml:space="preserve">API Usage</w:t>
      </w:r>
    </w:p>
    <w:p>
      <w:pPr>
        <w:pStyle w:val="Compact"/>
        <w:numPr>
          <w:ilvl w:val="0"/>
          <w:numId w:val="1098"/>
        </w:numPr>
      </w:pPr>
      <w:r>
        <w:t xml:space="preserve">This project uses OpenAI API which incurs costs</w:t>
      </w:r>
    </w:p>
    <w:p>
      <w:pPr>
        <w:pStyle w:val="Compact"/>
        <w:numPr>
          <w:ilvl w:val="0"/>
          <w:numId w:val="1098"/>
        </w:numPr>
      </w:pPr>
      <w:r>
        <w:t xml:space="preserve">NCBI E-utilities API has usage guidelines that must be followed</w:t>
      </w:r>
    </w:p>
    <w:p>
      <w:pPr>
        <w:pStyle w:val="Compact"/>
        <w:numPr>
          <w:ilvl w:val="0"/>
          <w:numId w:val="1098"/>
        </w:numPr>
      </w:pPr>
      <w:r>
        <w:t xml:space="preserve">Rate limiting is implemented to prevent service abuse</w:t>
      </w:r>
    </w:p>
    <w:bookmarkEnd w:id="108"/>
    <w:bookmarkStart w:id="109" w:name="license-attribution"/>
    <w:p>
      <w:pPr>
        <w:pStyle w:val="Heading3"/>
      </w:pPr>
      <w:r>
        <w:t xml:space="preserve">License &amp; Attribution</w:t>
      </w:r>
    </w:p>
    <w:p>
      <w:pPr>
        <w:pStyle w:val="Compact"/>
        <w:numPr>
          <w:ilvl w:val="0"/>
          <w:numId w:val="1099"/>
        </w:numPr>
      </w:pPr>
      <w:r>
        <w:t xml:space="preserve">This project is open source under MIT License</w:t>
      </w:r>
    </w:p>
    <w:p>
      <w:pPr>
        <w:pStyle w:val="Compact"/>
        <w:numPr>
          <w:ilvl w:val="0"/>
          <w:numId w:val="1099"/>
        </w:numPr>
      </w:pPr>
      <w:r>
        <w:t xml:space="preserve">NASA data is public domain but attribution is appreciated</w:t>
      </w:r>
    </w:p>
    <w:p>
      <w:pPr>
        <w:pStyle w:val="Compact"/>
        <w:numPr>
          <w:ilvl w:val="0"/>
          <w:numId w:val="1099"/>
        </w:numPr>
      </w:pPr>
      <w:r>
        <w:t xml:space="preserve">Third-party libraries retain their original licenses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impact-outreach"/>
    <w:p>
      <w:pPr>
        <w:pStyle w:val="Heading2"/>
      </w:pPr>
      <w:r>
        <w:t xml:space="preserve">🌍 IMPACT &amp; OUTREACH</w:t>
      </w:r>
    </w:p>
    <w:bookmarkStart w:id="111" w:name="target-audience"/>
    <w:p>
      <w:pPr>
        <w:pStyle w:val="Heading3"/>
      </w:pPr>
      <w:r>
        <w:t xml:space="preserve">Target Audience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Scientists</w:t>
      </w:r>
      <w:r>
        <w:t xml:space="preserve">: Hypothesis generation, literature review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Managers</w:t>
      </w:r>
      <w:r>
        <w:t xml:space="preserve">: Investment decisions, trend analysis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Mission Architects</w:t>
      </w:r>
      <w:r>
        <w:t xml:space="preserve">: Risk assessment, planning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Students</w:t>
      </w:r>
      <w:r>
        <w:t xml:space="preserve">: Learning, research training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Public</w:t>
      </w:r>
      <w:r>
        <w:t xml:space="preserve">: Science communication, engagement</w:t>
      </w:r>
    </w:p>
    <w:bookmarkEnd w:id="111"/>
    <w:bookmarkStart w:id="112" w:name="broader-impact"/>
    <w:p>
      <w:pPr>
        <w:pStyle w:val="Heading3"/>
      </w:pPr>
      <w:r>
        <w:t xml:space="preserve">Broader Impact</w:t>
      </w:r>
    </w:p>
    <w:p>
      <w:pPr>
        <w:pStyle w:val="Compact"/>
        <w:numPr>
          <w:ilvl w:val="0"/>
          <w:numId w:val="1101"/>
        </w:numPr>
      </w:pPr>
      <w:r>
        <w:t xml:space="preserve">Democratizes access to NASA space biology research</w:t>
      </w:r>
    </w:p>
    <w:p>
      <w:pPr>
        <w:pStyle w:val="Compact"/>
        <w:numPr>
          <w:ilvl w:val="0"/>
          <w:numId w:val="1101"/>
        </w:numPr>
      </w:pPr>
      <w:r>
        <w:t xml:space="preserve">Accelerates scientific discovery through AI</w:t>
      </w:r>
    </w:p>
    <w:p>
      <w:pPr>
        <w:pStyle w:val="Compact"/>
        <w:numPr>
          <w:ilvl w:val="0"/>
          <w:numId w:val="1101"/>
        </w:numPr>
      </w:pPr>
      <w:r>
        <w:t xml:space="preserve">Promotes open science and data sharing</w:t>
      </w:r>
    </w:p>
    <w:p>
      <w:pPr>
        <w:pStyle w:val="Compact"/>
        <w:numPr>
          <w:ilvl w:val="0"/>
          <w:numId w:val="1101"/>
        </w:numPr>
      </w:pPr>
      <w:r>
        <w:t xml:space="preserve">Bridges gap between research and application</w:t>
      </w:r>
    </w:p>
    <w:p>
      <w:pPr>
        <w:pStyle w:val="Compact"/>
        <w:numPr>
          <w:ilvl w:val="0"/>
          <w:numId w:val="1101"/>
        </w:numPr>
      </w:pPr>
      <w:r>
        <w:t xml:space="preserve">Inspires next generation of space biologists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1.1</w:t>
      </w:r>
      <w:r>
        <w:br/>
      </w:r>
      <w:r>
        <w:rPr>
          <w:b/>
          <w:bCs/>
        </w:rPr>
        <w:t xml:space="preserve">Last Updated</w:t>
      </w:r>
      <w:r>
        <w:t xml:space="preserve">: December 2024</w:t>
      </w:r>
      <w:r>
        <w:br/>
      </w:r>
      <w:r>
        <w:rPr>
          <w:b/>
          <w:bCs/>
        </w:rPr>
        <w:t xml:space="preserve">Prepared for</w:t>
      </w:r>
      <w:r>
        <w:t xml:space="preserve">: NASA Space Apps Challenge 2025</w:t>
      </w:r>
    </w:p>
    <w:p>
      <w:pPr>
        <w:pStyle w:val="BodyText"/>
      </w:pPr>
      <w:r>
        <w:rPr>
          <w:b/>
          <w:bCs/>
        </w:rPr>
        <w:t xml:space="preserve">For the complete source code and documentation, visit</w:t>
      </w:r>
      <w:r>
        <w:t xml:space="preserve">: https://github.com/RiosenBeq/NASA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2024 NextGenLAB Team | Built with ❤️ for NASA Space Apps Challenge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2025-10-05T08:49:51Z</dcterms:created>
  <dcterms:modified xsi:type="dcterms:W3CDTF">2025-10-05T08:49:51Z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