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CBE6C" w14:textId="77777777" w:rsidR="005D75FC" w:rsidRDefault="005D75FC" w:rsidP="005D75FC">
      <w:pPr>
        <w:jc w:val="center"/>
      </w:pPr>
      <w:r>
        <w:rPr>
          <w:noProof/>
        </w:rPr>
        <w:drawing>
          <wp:inline distT="0" distB="0" distL="0" distR="0" wp14:anchorId="0C4580CF" wp14:editId="616B2D0F">
            <wp:extent cx="2232660" cy="223266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1B84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C155B">
        <w:rPr>
          <w:rFonts w:ascii="Arial" w:hAnsi="Arial" w:cs="Arial"/>
          <w:b/>
          <w:bCs/>
          <w:sz w:val="24"/>
          <w:szCs w:val="24"/>
        </w:rPr>
        <w:t>Instituto Tecnológico y de Estudios Superiores de Monterrey</w:t>
      </w:r>
    </w:p>
    <w:p w14:paraId="51E6481B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C155B">
        <w:rPr>
          <w:rFonts w:ascii="Arial" w:hAnsi="Arial" w:cs="Arial"/>
          <w:b/>
          <w:bCs/>
          <w:sz w:val="24"/>
          <w:szCs w:val="24"/>
        </w:rPr>
        <w:t>Campus Querétaro</w:t>
      </w:r>
    </w:p>
    <w:p w14:paraId="0A6913A5" w14:textId="14A57CA3" w:rsidR="005D75FC" w:rsidRPr="001C155B" w:rsidRDefault="005D75FC" w:rsidP="005D75F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C155B">
        <w:rPr>
          <w:rFonts w:ascii="Arial" w:hAnsi="Arial" w:cs="Arial"/>
          <w:b/>
          <w:bCs/>
          <w:sz w:val="24"/>
          <w:szCs w:val="24"/>
        </w:rPr>
        <w:t>TC300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1C155B">
        <w:rPr>
          <w:rFonts w:ascii="Arial" w:hAnsi="Arial" w:cs="Arial"/>
          <w:b/>
          <w:bCs/>
          <w:sz w:val="24"/>
          <w:szCs w:val="24"/>
        </w:rPr>
        <w:t>C Inteligencia artificial avanzada para la ciencia de datos I</w:t>
      </w:r>
      <w:r>
        <w:rPr>
          <w:rFonts w:ascii="Arial" w:hAnsi="Arial" w:cs="Arial"/>
          <w:b/>
          <w:bCs/>
          <w:sz w:val="24"/>
          <w:szCs w:val="24"/>
        </w:rPr>
        <w:t>I</w:t>
      </w:r>
    </w:p>
    <w:p w14:paraId="7C2360A1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C155B">
        <w:rPr>
          <w:rFonts w:ascii="Arial" w:hAnsi="Arial" w:cs="Arial"/>
          <w:b/>
          <w:bCs/>
          <w:sz w:val="24"/>
          <w:szCs w:val="24"/>
        </w:rPr>
        <w:t>Módulo 2 Análisis y Reporte sobre el desempeño del modelo.</w:t>
      </w:r>
    </w:p>
    <w:p w14:paraId="743EE976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C155B">
        <w:rPr>
          <w:rFonts w:ascii="Arial" w:hAnsi="Arial" w:cs="Arial"/>
          <w:b/>
          <w:bCs/>
          <w:sz w:val="24"/>
          <w:szCs w:val="24"/>
        </w:rPr>
        <w:t>Profesores:</w:t>
      </w:r>
    </w:p>
    <w:p w14:paraId="2C8F4024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</w:rPr>
      </w:pPr>
      <w:r w:rsidRPr="001C155B">
        <w:rPr>
          <w:rFonts w:ascii="Arial" w:hAnsi="Arial" w:cs="Arial"/>
        </w:rPr>
        <w:t>Benjamín Valdés Aguirre</w:t>
      </w:r>
    </w:p>
    <w:p w14:paraId="0E9C6AB1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</w:rPr>
      </w:pPr>
      <w:r w:rsidRPr="001C155B">
        <w:rPr>
          <w:rFonts w:ascii="Arial" w:hAnsi="Arial" w:cs="Arial"/>
        </w:rPr>
        <w:t>Carlos Alberto Dorantes Dosamantes</w:t>
      </w:r>
    </w:p>
    <w:p w14:paraId="21B5B1F7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</w:rPr>
      </w:pPr>
      <w:r w:rsidRPr="001C155B">
        <w:rPr>
          <w:rFonts w:ascii="Arial" w:hAnsi="Arial" w:cs="Arial"/>
        </w:rPr>
        <w:t>José Antonio Cantoral Ceballos</w:t>
      </w:r>
    </w:p>
    <w:p w14:paraId="527903E8" w14:textId="1830AC58" w:rsidR="005D75FC" w:rsidRPr="001C155B" w:rsidRDefault="005D75FC" w:rsidP="005D75F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Ismael Solis Moreno</w:t>
      </w:r>
    </w:p>
    <w:p w14:paraId="0797B772" w14:textId="75E395C3" w:rsidR="005D75FC" w:rsidRPr="001C155B" w:rsidRDefault="005D75FC" w:rsidP="005D75F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Eduardo Daniel Juárez Pineda</w:t>
      </w:r>
    </w:p>
    <w:p w14:paraId="626553EC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C155B">
        <w:rPr>
          <w:rFonts w:ascii="Arial" w:hAnsi="Arial" w:cs="Arial"/>
          <w:b/>
          <w:bCs/>
          <w:sz w:val="24"/>
          <w:szCs w:val="24"/>
        </w:rPr>
        <w:t>Presenta:</w:t>
      </w:r>
    </w:p>
    <w:p w14:paraId="645177D3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</w:rPr>
      </w:pPr>
      <w:r w:rsidRPr="001C155B">
        <w:rPr>
          <w:rFonts w:ascii="Arial" w:hAnsi="Arial" w:cs="Arial"/>
        </w:rPr>
        <w:t>José Emiliano Riosmena Castañón – A01704245</w:t>
      </w:r>
    </w:p>
    <w:p w14:paraId="246EB37E" w14:textId="77777777" w:rsidR="005D75FC" w:rsidRPr="001C155B" w:rsidRDefault="005D75FC" w:rsidP="005D75F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C155B">
        <w:rPr>
          <w:rFonts w:ascii="Arial" w:hAnsi="Arial" w:cs="Arial"/>
          <w:b/>
          <w:bCs/>
          <w:sz w:val="24"/>
          <w:szCs w:val="24"/>
        </w:rPr>
        <w:t>Fecha:</w:t>
      </w:r>
    </w:p>
    <w:p w14:paraId="45E8BA72" w14:textId="1F485A63" w:rsidR="005D75FC" w:rsidRDefault="005D75FC" w:rsidP="005D75F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Martes</w:t>
      </w:r>
      <w:r w:rsidRPr="001C155B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22</w:t>
      </w:r>
      <w:r w:rsidRPr="001C155B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octubre</w:t>
      </w:r>
      <w:r w:rsidRPr="001C155B">
        <w:rPr>
          <w:rFonts w:ascii="Arial" w:hAnsi="Arial" w:cs="Arial"/>
        </w:rPr>
        <w:t xml:space="preserve"> del 2024</w:t>
      </w:r>
    </w:p>
    <w:p w14:paraId="065C6625" w14:textId="1491F7AD" w:rsidR="002E4C87" w:rsidRDefault="002E4C87"/>
    <w:p w14:paraId="3ED76E0E" w14:textId="77777777" w:rsidR="002E4C87" w:rsidRDefault="002E4C87">
      <w:r>
        <w:br w:type="page"/>
      </w:r>
    </w:p>
    <w:p w14:paraId="4E2C4CFA" w14:textId="76BF42B0" w:rsidR="00233281" w:rsidRDefault="00303076">
      <w:r w:rsidRPr="00303076">
        <w:rPr>
          <w:noProof/>
        </w:rPr>
        <w:lastRenderedPageBreak/>
        <w:drawing>
          <wp:inline distT="0" distB="0" distL="0" distR="0" wp14:anchorId="226E4F34" wp14:editId="14C1DE6C">
            <wp:extent cx="5612130" cy="3108325"/>
            <wp:effectExtent l="0" t="0" r="7620" b="0"/>
            <wp:docPr id="19373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14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6F54" w14:textId="31F684BA" w:rsidR="002E4C87" w:rsidRDefault="00303076">
      <w:r w:rsidRPr="00303076">
        <w:rPr>
          <w:noProof/>
        </w:rPr>
        <w:drawing>
          <wp:inline distT="0" distB="0" distL="0" distR="0" wp14:anchorId="594EB128" wp14:editId="365F30E0">
            <wp:extent cx="5612130" cy="3105150"/>
            <wp:effectExtent l="0" t="0" r="7620" b="0"/>
            <wp:docPr id="115219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99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1D7" w14:textId="1060F1AD" w:rsidR="002E4C87" w:rsidRDefault="00EA3AFB">
      <w:r w:rsidRPr="00EA3AFB">
        <w:rPr>
          <w:noProof/>
        </w:rPr>
        <w:drawing>
          <wp:inline distT="0" distB="0" distL="0" distR="0" wp14:anchorId="7224350A" wp14:editId="193769AA">
            <wp:extent cx="5612130" cy="453390"/>
            <wp:effectExtent l="0" t="0" r="7620" b="3810"/>
            <wp:docPr id="11652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6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D77D" w14:textId="65853FC3" w:rsidR="002E4C87" w:rsidRPr="00FC55C1" w:rsidRDefault="00EA3AFB">
      <w:pPr>
        <w:rPr>
          <w:u w:val="single"/>
        </w:rPr>
      </w:pPr>
      <w:r w:rsidRPr="00EA3AFB">
        <w:rPr>
          <w:noProof/>
        </w:rPr>
        <w:lastRenderedPageBreak/>
        <w:drawing>
          <wp:inline distT="0" distB="0" distL="0" distR="0" wp14:anchorId="43EC12E7" wp14:editId="7998FDA8">
            <wp:extent cx="5612130" cy="2880995"/>
            <wp:effectExtent l="0" t="0" r="7620" b="0"/>
            <wp:docPr id="61282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21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87B6" w14:textId="1AA6B5AB" w:rsidR="00EA3AFB" w:rsidRDefault="00EA3AFB">
      <w:r w:rsidRPr="00EA3AFB">
        <w:rPr>
          <w:noProof/>
        </w:rPr>
        <w:drawing>
          <wp:inline distT="0" distB="0" distL="0" distR="0" wp14:anchorId="0894229D" wp14:editId="44A0009C">
            <wp:extent cx="5612130" cy="3105150"/>
            <wp:effectExtent l="0" t="0" r="7620" b="0"/>
            <wp:docPr id="135621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10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B812" w14:textId="2E671A32" w:rsidR="00EA3AFB" w:rsidRDefault="00EA3AFB">
      <w:r w:rsidRPr="00EA3AFB">
        <w:rPr>
          <w:noProof/>
        </w:rPr>
        <w:lastRenderedPageBreak/>
        <w:drawing>
          <wp:inline distT="0" distB="0" distL="0" distR="0" wp14:anchorId="4464B7A5" wp14:editId="0495831D">
            <wp:extent cx="5612130" cy="3103880"/>
            <wp:effectExtent l="0" t="0" r="7620" b="1270"/>
            <wp:docPr id="40212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4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2A21" w14:textId="209F582D" w:rsidR="00695A70" w:rsidRDefault="00695A70">
      <w:r w:rsidRPr="00695A70">
        <w:drawing>
          <wp:inline distT="0" distB="0" distL="0" distR="0" wp14:anchorId="1C068ACB" wp14:editId="6676C351">
            <wp:extent cx="5612130" cy="3100705"/>
            <wp:effectExtent l="0" t="0" r="7620" b="4445"/>
            <wp:docPr id="68019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93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11D0" w14:textId="6CAB64B4" w:rsidR="00695A70" w:rsidRDefault="00695A70">
      <w:r w:rsidRPr="00695A70">
        <w:lastRenderedPageBreak/>
        <w:drawing>
          <wp:inline distT="0" distB="0" distL="0" distR="0" wp14:anchorId="06433279" wp14:editId="345A946B">
            <wp:extent cx="5612130" cy="3108960"/>
            <wp:effectExtent l="0" t="0" r="7620" b="0"/>
            <wp:docPr id="120273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35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716" w14:textId="1D90F36D" w:rsidR="00695A70" w:rsidRDefault="00695A70">
      <w:r w:rsidRPr="00695A70">
        <w:drawing>
          <wp:inline distT="0" distB="0" distL="0" distR="0" wp14:anchorId="5CD7607B" wp14:editId="0CCC9106">
            <wp:extent cx="5612130" cy="544830"/>
            <wp:effectExtent l="0" t="0" r="7620" b="7620"/>
            <wp:docPr id="122906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3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ABEE" w14:textId="76B016C2" w:rsidR="00695A70" w:rsidRDefault="00695A70">
      <w:r w:rsidRPr="00695A70">
        <w:drawing>
          <wp:inline distT="0" distB="0" distL="0" distR="0" wp14:anchorId="5C66098F" wp14:editId="676E02B2">
            <wp:extent cx="5612130" cy="2870835"/>
            <wp:effectExtent l="0" t="0" r="7620" b="5715"/>
            <wp:docPr id="50497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8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A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5FC"/>
    <w:rsid w:val="000842CE"/>
    <w:rsid w:val="00233281"/>
    <w:rsid w:val="002E4C87"/>
    <w:rsid w:val="00303076"/>
    <w:rsid w:val="004F4E69"/>
    <w:rsid w:val="005D75FC"/>
    <w:rsid w:val="00695A70"/>
    <w:rsid w:val="006B29FF"/>
    <w:rsid w:val="006B2CDA"/>
    <w:rsid w:val="00EA3AFB"/>
    <w:rsid w:val="00FC5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3B192"/>
  <w15:chartTrackingRefBased/>
  <w15:docId w15:val="{574FE9D4-B065-4DAA-8E08-10D9F2CF7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5FC"/>
  </w:style>
  <w:style w:type="paragraph" w:styleId="Heading1">
    <w:name w:val="heading 1"/>
    <w:basedOn w:val="Normal"/>
    <w:next w:val="Normal"/>
    <w:link w:val="Heading1Char"/>
    <w:uiPriority w:val="9"/>
    <w:qFormat/>
    <w:rsid w:val="005D7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5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5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5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5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5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5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5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5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5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5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5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 Riosmena</dc:creator>
  <cp:keywords/>
  <dc:description/>
  <cp:lastModifiedBy>Riosmena, Jose (GE Aerospace)</cp:lastModifiedBy>
  <cp:revision>6</cp:revision>
  <dcterms:created xsi:type="dcterms:W3CDTF">2024-10-22T18:44:00Z</dcterms:created>
  <dcterms:modified xsi:type="dcterms:W3CDTF">2024-11-06T22:26:00Z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2f724a-d280-4b8f-9f84-6a11ffc931df_Enabled">
    <vt:lpwstr>true</vt:lpwstr>
  </property>
  <property fmtid="{D5CDD505-2E9C-101B-9397-08002B2CF9AE}" pid="3" name="MSIP_Label_082f724a-d280-4b8f-9f84-6a11ffc931df_SetDate">
    <vt:lpwstr>2024-11-06T21:57:54Z</vt:lpwstr>
  </property>
  <property fmtid="{D5CDD505-2E9C-101B-9397-08002B2CF9AE}" pid="4" name="MSIP_Label_082f724a-d280-4b8f-9f84-6a11ffc931df_Method">
    <vt:lpwstr>Privileged</vt:lpwstr>
  </property>
  <property fmtid="{D5CDD505-2E9C-101B-9397-08002B2CF9AE}" pid="5" name="MSIP_Label_082f724a-d280-4b8f-9f84-6a11ffc931df_Name">
    <vt:lpwstr>GEA_Unrestricted</vt:lpwstr>
  </property>
  <property fmtid="{D5CDD505-2E9C-101B-9397-08002B2CF9AE}" pid="6" name="MSIP_Label_082f724a-d280-4b8f-9f84-6a11ffc931df_SiteId">
    <vt:lpwstr>86b871ed-f0e7-4126-9bf4-5ee5cf19e256</vt:lpwstr>
  </property>
  <property fmtid="{D5CDD505-2E9C-101B-9397-08002B2CF9AE}" pid="7" name="MSIP_Label_082f724a-d280-4b8f-9f84-6a11ffc931df_ActionId">
    <vt:lpwstr>bce15f3a-b45d-4df9-be4f-a6a172a3b6dc</vt:lpwstr>
  </property>
  <property fmtid="{D5CDD505-2E9C-101B-9397-08002B2CF9AE}" pid="8" name="MSIP_Label_082f724a-d280-4b8f-9f84-6a11ffc931df_ContentBits">
    <vt:lpwstr>0</vt:lpwstr>
  </property>
</Properties>
</file>