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71D6" w14:textId="3B26D89D" w:rsidR="005907C3" w:rsidRPr="002D3C98" w:rsidRDefault="002D3C98" w:rsidP="002D3C98">
      <w:pPr>
        <w:rPr>
          <w:sz w:val="50"/>
          <w:szCs w:val="50"/>
        </w:rPr>
      </w:pPr>
      <w:r w:rsidRPr="002D3C98">
        <w:rPr>
          <w:sz w:val="50"/>
          <w:szCs w:val="50"/>
        </w:rPr>
        <w:t>Cahier des charges</w:t>
      </w:r>
    </w:p>
    <w:p w14:paraId="3ED55A0D" w14:textId="4BDBAF88" w:rsidR="002D3C98" w:rsidRDefault="002D3C98" w:rsidP="002D3C98">
      <w:pPr>
        <w:rPr>
          <w:b/>
          <w:color w:val="006699"/>
          <w:sz w:val="30"/>
          <w:szCs w:val="30"/>
        </w:rPr>
      </w:pPr>
      <w:r w:rsidRPr="002D3C98">
        <w:rPr>
          <w:b/>
          <w:color w:val="006699"/>
          <w:sz w:val="30"/>
          <w:szCs w:val="30"/>
        </w:rPr>
        <w:t>Contexte</w:t>
      </w:r>
    </w:p>
    <w:p w14:paraId="45E9D883" w14:textId="3F7D1CF1" w:rsidR="002D3C98" w:rsidRDefault="002D3C98" w:rsidP="002D3C98">
      <w:r>
        <w:t xml:space="preserve">La société </w:t>
      </w:r>
      <w:proofErr w:type="spellStart"/>
      <w:r>
        <w:t>Softia</w:t>
      </w:r>
      <w:proofErr w:type="spellEnd"/>
      <w:r>
        <w:t xml:space="preserve"> a été créée il y a de cela 20 ans par Alain RAKOTONANAHARY. En 2007, </w:t>
      </w:r>
      <w:proofErr w:type="spellStart"/>
      <w:r>
        <w:t>Softia</w:t>
      </w:r>
      <w:proofErr w:type="spellEnd"/>
      <w:r>
        <w:t xml:space="preserve"> a fini par déménager à Kremlin-Bicêtre suite à son passage de startup à PME. En 2015, il fait son premier million d’euros de chiffre d'affaires et enfin, en 2020, il atteint la barre des 30 collaborateurs. </w:t>
      </w:r>
      <w:proofErr w:type="spellStart"/>
      <w:r>
        <w:t>Softia</w:t>
      </w:r>
      <w:proofErr w:type="spellEnd"/>
      <w:r>
        <w:t xml:space="preserve"> Ingénierie est une ESN, la société est sur deux secteurs d’activité qui sont le FORFAIT et la RÉGIE.</w:t>
      </w:r>
      <w:r w:rsidR="002D7A2C">
        <w:br/>
        <w:t xml:space="preserve">Le projet </w:t>
      </w:r>
      <w:r w:rsidR="004D3DE3">
        <w:t>du cahier des charges</w:t>
      </w:r>
      <w:r w:rsidR="002D7A2C">
        <w:t xml:space="preserve"> présenté est un projet qui a été fait à la demande du ministère Français.</w:t>
      </w:r>
    </w:p>
    <w:p w14:paraId="64CDEB03" w14:textId="63B458FF" w:rsidR="002D7A2C" w:rsidRDefault="002D7A2C" w:rsidP="002D3C98">
      <w:pPr>
        <w:rPr>
          <w:b/>
          <w:color w:val="006699"/>
          <w:sz w:val="30"/>
          <w:szCs w:val="30"/>
        </w:rPr>
      </w:pPr>
      <w:r>
        <w:rPr>
          <w:b/>
          <w:color w:val="006699"/>
          <w:sz w:val="30"/>
          <w:szCs w:val="30"/>
        </w:rPr>
        <w:t>Projet</w:t>
      </w:r>
    </w:p>
    <w:p w14:paraId="18C729F9" w14:textId="3AAC6AD0" w:rsidR="002D7A2C" w:rsidRDefault="002D7A2C" w:rsidP="002D3C98">
      <w:pPr>
        <w:rPr>
          <w:color w:val="000000" w:themeColor="text1"/>
        </w:rPr>
      </w:pPr>
      <w:r w:rsidRPr="00897925">
        <w:rPr>
          <w:color w:val="000000" w:themeColor="text1"/>
        </w:rPr>
        <w:t>Le nom du projet sera remplacé p</w:t>
      </w:r>
      <w:r w:rsidR="00897925">
        <w:rPr>
          <w:color w:val="000000" w:themeColor="text1"/>
        </w:rPr>
        <w:t>ar</w:t>
      </w:r>
      <w:r w:rsidRPr="00897925">
        <w:rPr>
          <w:color w:val="000000" w:themeColor="text1"/>
        </w:rPr>
        <w:t xml:space="preserve"> un nom fictif pour des raisons </w:t>
      </w:r>
      <w:r w:rsidR="00897925">
        <w:rPr>
          <w:color w:val="000000" w:themeColor="text1"/>
        </w:rPr>
        <w:t>de sécurité et privatisation du projet</w:t>
      </w:r>
      <w:r w:rsidRPr="00897925">
        <w:rPr>
          <w:color w:val="000000" w:themeColor="text1"/>
        </w:rPr>
        <w:t>. Le nom du projet sera donc « </w:t>
      </w:r>
      <w:proofErr w:type="spellStart"/>
      <w:r w:rsidRPr="00897925">
        <w:rPr>
          <w:color w:val="000000" w:themeColor="text1"/>
        </w:rPr>
        <w:t>renduDossierPro</w:t>
      </w:r>
      <w:proofErr w:type="spellEnd"/>
      <w:r w:rsidRPr="00897925">
        <w:rPr>
          <w:color w:val="000000" w:themeColor="text1"/>
        </w:rPr>
        <w:t xml:space="preserve"> ». Le projet </w:t>
      </w:r>
      <w:proofErr w:type="spellStart"/>
      <w:r w:rsidRPr="00897925">
        <w:rPr>
          <w:color w:val="000000" w:themeColor="text1"/>
        </w:rPr>
        <w:t>renduDossierPro</w:t>
      </w:r>
      <w:proofErr w:type="spellEnd"/>
      <w:r w:rsidRPr="00897925">
        <w:rPr>
          <w:color w:val="000000" w:themeColor="text1"/>
        </w:rPr>
        <w:t xml:space="preserve"> a pour objectif de créer une application simplifiée de gestion de base de données sur plusieurs machines pour une très grande quantité de données.  L’objectif principal de cette application est de comparer les données entre deux bases de données sur </w:t>
      </w:r>
      <w:r w:rsidR="00897925" w:rsidRPr="00897925">
        <w:rPr>
          <w:color w:val="000000" w:themeColor="text1"/>
        </w:rPr>
        <w:t>certaines caractéristiques désignées</w:t>
      </w:r>
      <w:r w:rsidRPr="00897925">
        <w:rPr>
          <w:color w:val="000000" w:themeColor="text1"/>
        </w:rPr>
        <w:t xml:space="preserve"> par l’utilisateur.</w:t>
      </w:r>
      <w:r w:rsidR="00897925">
        <w:rPr>
          <w:color w:val="000000" w:themeColor="text1"/>
        </w:rPr>
        <w:t xml:space="preserve">  </w:t>
      </w:r>
    </w:p>
    <w:p w14:paraId="7DA61F1E" w14:textId="4B143589" w:rsidR="00897925" w:rsidRDefault="00897925" w:rsidP="00897925">
      <w:pPr>
        <w:rPr>
          <w:b/>
          <w:color w:val="006699"/>
          <w:sz w:val="30"/>
          <w:szCs w:val="30"/>
        </w:rPr>
      </w:pPr>
      <w:r>
        <w:rPr>
          <w:b/>
          <w:color w:val="006699"/>
          <w:sz w:val="30"/>
          <w:szCs w:val="30"/>
        </w:rPr>
        <w:t>Fonctionnalités</w:t>
      </w:r>
    </w:p>
    <w:p w14:paraId="6156A036" w14:textId="149C111F" w:rsidR="00897925" w:rsidRDefault="00897925" w:rsidP="00897925">
      <w:pPr>
        <w:pStyle w:val="Paragraphedeliste"/>
        <w:numPr>
          <w:ilvl w:val="0"/>
          <w:numId w:val="1"/>
        </w:numPr>
        <w:rPr>
          <w:b/>
          <w:color w:val="000000" w:themeColor="text1"/>
        </w:rPr>
      </w:pPr>
      <w:r>
        <w:rPr>
          <w:b/>
          <w:color w:val="000000" w:themeColor="text1"/>
        </w:rPr>
        <w:t xml:space="preserve">Création des comptes clients, Gestion de l’identification et des </w:t>
      </w:r>
      <w:bookmarkStart w:id="0" w:name="_GoBack"/>
      <w:bookmarkEnd w:id="0"/>
      <w:r>
        <w:rPr>
          <w:b/>
          <w:color w:val="000000" w:themeColor="text1"/>
        </w:rPr>
        <w:t>paramètres</w:t>
      </w:r>
    </w:p>
    <w:p w14:paraId="4249873C" w14:textId="0E74DCF2" w:rsidR="00897925" w:rsidRDefault="00897925" w:rsidP="00897925">
      <w:pPr>
        <w:pStyle w:val="Paragraphedeliste"/>
        <w:numPr>
          <w:ilvl w:val="0"/>
          <w:numId w:val="1"/>
        </w:numPr>
        <w:rPr>
          <w:b/>
          <w:color w:val="000000" w:themeColor="text1"/>
        </w:rPr>
      </w:pPr>
      <w:r>
        <w:rPr>
          <w:b/>
          <w:color w:val="000000" w:themeColor="text1"/>
        </w:rPr>
        <w:t>Dashboard, Gestion de base de données + Visualisation + Partitionnement des données récupérées, Création d’un Excel des comparaisons effectuées</w:t>
      </w:r>
    </w:p>
    <w:p w14:paraId="1721F18F" w14:textId="08DF4CAB" w:rsidR="00897925" w:rsidRDefault="00897925" w:rsidP="00897925">
      <w:pPr>
        <w:pStyle w:val="Paragraphedeliste"/>
        <w:numPr>
          <w:ilvl w:val="0"/>
          <w:numId w:val="1"/>
        </w:numPr>
        <w:rPr>
          <w:b/>
          <w:color w:val="000000" w:themeColor="text1"/>
        </w:rPr>
      </w:pPr>
      <w:r>
        <w:rPr>
          <w:b/>
          <w:color w:val="000000" w:themeColor="text1"/>
        </w:rPr>
        <w:t>Intégration des bases de données de différentes machines.</w:t>
      </w:r>
    </w:p>
    <w:p w14:paraId="798D04A6" w14:textId="142780F6" w:rsidR="00897925" w:rsidRDefault="00897925" w:rsidP="00897925">
      <w:pPr>
        <w:rPr>
          <w:b/>
          <w:color w:val="000000" w:themeColor="text1"/>
        </w:rPr>
      </w:pPr>
    </w:p>
    <w:tbl>
      <w:tblPr>
        <w:tblStyle w:val="Grilledutableau"/>
        <w:tblW w:w="0" w:type="auto"/>
        <w:jc w:val="center"/>
        <w:tblLook w:val="04A0" w:firstRow="1" w:lastRow="0" w:firstColumn="1" w:lastColumn="0" w:noHBand="0" w:noVBand="1"/>
      </w:tblPr>
      <w:tblGrid>
        <w:gridCol w:w="3020"/>
        <w:gridCol w:w="3021"/>
        <w:gridCol w:w="3021"/>
      </w:tblGrid>
      <w:tr w:rsidR="00897925" w14:paraId="468A7099" w14:textId="77777777" w:rsidTr="00897925">
        <w:trPr>
          <w:trHeight w:val="843"/>
          <w:jc w:val="center"/>
        </w:trPr>
        <w:tc>
          <w:tcPr>
            <w:tcW w:w="3020" w:type="dxa"/>
            <w:vAlign w:val="center"/>
          </w:tcPr>
          <w:p w14:paraId="5C58B8A7" w14:textId="5F9A59E5" w:rsidR="00897925" w:rsidRDefault="00897925" w:rsidP="00897925">
            <w:pPr>
              <w:jc w:val="center"/>
              <w:rPr>
                <w:b/>
                <w:color w:val="000000" w:themeColor="text1"/>
              </w:rPr>
            </w:pPr>
            <w:r>
              <w:rPr>
                <w:b/>
                <w:color w:val="006699"/>
                <w:sz w:val="30"/>
                <w:szCs w:val="30"/>
              </w:rPr>
              <w:t>Technologies</w:t>
            </w:r>
          </w:p>
        </w:tc>
        <w:tc>
          <w:tcPr>
            <w:tcW w:w="3021" w:type="dxa"/>
            <w:vAlign w:val="center"/>
          </w:tcPr>
          <w:p w14:paraId="52B0B343" w14:textId="04537723" w:rsidR="00897925" w:rsidRDefault="00897925" w:rsidP="00897925">
            <w:pPr>
              <w:jc w:val="center"/>
              <w:rPr>
                <w:b/>
                <w:color w:val="000000" w:themeColor="text1"/>
              </w:rPr>
            </w:pPr>
            <w:r>
              <w:rPr>
                <w:b/>
                <w:color w:val="006699"/>
                <w:sz w:val="30"/>
                <w:szCs w:val="30"/>
              </w:rPr>
              <w:t>Outils</w:t>
            </w:r>
          </w:p>
        </w:tc>
        <w:tc>
          <w:tcPr>
            <w:tcW w:w="3021" w:type="dxa"/>
            <w:vAlign w:val="center"/>
          </w:tcPr>
          <w:p w14:paraId="5FD9EDF3" w14:textId="35156380" w:rsidR="00897925" w:rsidRDefault="00A473EF" w:rsidP="00A473EF">
            <w:pPr>
              <w:jc w:val="center"/>
              <w:rPr>
                <w:b/>
                <w:color w:val="000000" w:themeColor="text1"/>
              </w:rPr>
            </w:pPr>
            <w:r>
              <w:rPr>
                <w:b/>
                <w:color w:val="006699"/>
                <w:sz w:val="30"/>
                <w:szCs w:val="30"/>
              </w:rPr>
              <w:t>Cadre de travail</w:t>
            </w:r>
          </w:p>
        </w:tc>
      </w:tr>
      <w:tr w:rsidR="00897925" w14:paraId="20DC2222" w14:textId="77777777" w:rsidTr="00A473EF">
        <w:trPr>
          <w:trHeight w:val="841"/>
          <w:jc w:val="center"/>
        </w:trPr>
        <w:tc>
          <w:tcPr>
            <w:tcW w:w="3020" w:type="dxa"/>
            <w:vAlign w:val="center"/>
          </w:tcPr>
          <w:p w14:paraId="480E77F2" w14:textId="0D1EB9BC" w:rsidR="00897925" w:rsidRDefault="00A473EF" w:rsidP="00897925">
            <w:pPr>
              <w:rPr>
                <w:b/>
                <w:color w:val="000000" w:themeColor="text1"/>
              </w:rPr>
            </w:pPr>
            <w:proofErr w:type="spellStart"/>
            <w:r>
              <w:rPr>
                <w:b/>
                <w:color w:val="000000" w:themeColor="text1"/>
              </w:rPr>
              <w:t>Front-end</w:t>
            </w:r>
            <w:proofErr w:type="spellEnd"/>
            <w:r>
              <w:rPr>
                <w:b/>
                <w:color w:val="000000" w:themeColor="text1"/>
              </w:rPr>
              <w:t> : Bootstrap 5</w:t>
            </w:r>
          </w:p>
        </w:tc>
        <w:tc>
          <w:tcPr>
            <w:tcW w:w="3021" w:type="dxa"/>
            <w:vAlign w:val="center"/>
          </w:tcPr>
          <w:p w14:paraId="6E1C5B00" w14:textId="3F6CFD62" w:rsidR="00897925" w:rsidRDefault="00A473EF" w:rsidP="00A473EF">
            <w:pPr>
              <w:jc w:val="center"/>
              <w:rPr>
                <w:b/>
                <w:color w:val="000000" w:themeColor="text1"/>
              </w:rPr>
            </w:pPr>
            <w:proofErr w:type="spellStart"/>
            <w:r>
              <w:rPr>
                <w:b/>
                <w:color w:val="000000" w:themeColor="text1"/>
              </w:rPr>
              <w:t>Gitlab</w:t>
            </w:r>
            <w:proofErr w:type="spellEnd"/>
          </w:p>
        </w:tc>
        <w:tc>
          <w:tcPr>
            <w:tcW w:w="3021" w:type="dxa"/>
            <w:vAlign w:val="center"/>
          </w:tcPr>
          <w:p w14:paraId="50DBF1E8" w14:textId="26BAACF4" w:rsidR="00897925" w:rsidRDefault="00A473EF" w:rsidP="00A473EF">
            <w:pPr>
              <w:jc w:val="center"/>
              <w:rPr>
                <w:b/>
                <w:color w:val="000000" w:themeColor="text1"/>
              </w:rPr>
            </w:pPr>
            <w:r>
              <w:rPr>
                <w:b/>
                <w:color w:val="000000" w:themeColor="text1"/>
              </w:rPr>
              <w:t>SCRUM – Culture Agile</w:t>
            </w:r>
          </w:p>
        </w:tc>
      </w:tr>
      <w:tr w:rsidR="00897925" w14:paraId="496807BA" w14:textId="77777777" w:rsidTr="00A473EF">
        <w:trPr>
          <w:trHeight w:val="835"/>
          <w:jc w:val="center"/>
        </w:trPr>
        <w:tc>
          <w:tcPr>
            <w:tcW w:w="3020" w:type="dxa"/>
            <w:vAlign w:val="center"/>
          </w:tcPr>
          <w:p w14:paraId="3A3D4DC9" w14:textId="2E0C2A7D" w:rsidR="00A473EF" w:rsidRDefault="00A473EF" w:rsidP="00897925">
            <w:pPr>
              <w:rPr>
                <w:b/>
                <w:color w:val="000000" w:themeColor="text1"/>
              </w:rPr>
            </w:pPr>
            <w:proofErr w:type="spellStart"/>
            <w:r>
              <w:rPr>
                <w:b/>
                <w:color w:val="000000" w:themeColor="text1"/>
              </w:rPr>
              <w:t>Back-end</w:t>
            </w:r>
            <w:proofErr w:type="spellEnd"/>
            <w:r>
              <w:rPr>
                <w:b/>
                <w:color w:val="000000" w:themeColor="text1"/>
              </w:rPr>
              <w:t> : Javascript 19.6.1,</w:t>
            </w:r>
          </w:p>
          <w:p w14:paraId="6DE696B0" w14:textId="50A9B89E" w:rsidR="00897925" w:rsidRDefault="00A473EF" w:rsidP="00897925">
            <w:pPr>
              <w:rPr>
                <w:b/>
                <w:color w:val="000000" w:themeColor="text1"/>
              </w:rPr>
            </w:pPr>
            <w:proofErr w:type="spellStart"/>
            <w:proofErr w:type="gramStart"/>
            <w:r>
              <w:rPr>
                <w:b/>
                <w:color w:val="000000" w:themeColor="text1"/>
              </w:rPr>
              <w:t>mongoDb</w:t>
            </w:r>
            <w:proofErr w:type="spellEnd"/>
            <w:proofErr w:type="gramEnd"/>
            <w:r>
              <w:rPr>
                <w:b/>
                <w:color w:val="000000" w:themeColor="text1"/>
              </w:rPr>
              <w:t xml:space="preserve"> 6.0.5, </w:t>
            </w:r>
            <w:proofErr w:type="spellStart"/>
            <w:r>
              <w:rPr>
                <w:b/>
                <w:color w:val="000000" w:themeColor="text1"/>
              </w:rPr>
              <w:t>psql</w:t>
            </w:r>
            <w:proofErr w:type="spellEnd"/>
            <w:r>
              <w:rPr>
                <w:b/>
                <w:color w:val="000000" w:themeColor="text1"/>
              </w:rPr>
              <w:t xml:space="preserve"> 15.1 </w:t>
            </w:r>
          </w:p>
          <w:p w14:paraId="38162574" w14:textId="28660BFC" w:rsidR="00A473EF" w:rsidRDefault="00A473EF" w:rsidP="00897925">
            <w:pPr>
              <w:rPr>
                <w:b/>
                <w:color w:val="000000" w:themeColor="text1"/>
              </w:rPr>
            </w:pPr>
          </w:p>
        </w:tc>
        <w:tc>
          <w:tcPr>
            <w:tcW w:w="3021" w:type="dxa"/>
            <w:vAlign w:val="center"/>
          </w:tcPr>
          <w:p w14:paraId="44A7A856" w14:textId="6C0231B7" w:rsidR="00897925" w:rsidRDefault="00A473EF" w:rsidP="00A473EF">
            <w:pPr>
              <w:jc w:val="center"/>
              <w:rPr>
                <w:b/>
                <w:color w:val="000000" w:themeColor="text1"/>
              </w:rPr>
            </w:pPr>
            <w:proofErr w:type="spellStart"/>
            <w:r>
              <w:rPr>
                <w:b/>
                <w:color w:val="000000" w:themeColor="text1"/>
              </w:rPr>
              <w:t>Gitlab</w:t>
            </w:r>
            <w:proofErr w:type="spellEnd"/>
          </w:p>
        </w:tc>
        <w:tc>
          <w:tcPr>
            <w:tcW w:w="3021" w:type="dxa"/>
            <w:vAlign w:val="center"/>
          </w:tcPr>
          <w:p w14:paraId="6EF1B2DF" w14:textId="517D8BCF" w:rsidR="00897925" w:rsidRDefault="00A473EF" w:rsidP="00A473EF">
            <w:pPr>
              <w:jc w:val="center"/>
              <w:rPr>
                <w:b/>
                <w:color w:val="000000" w:themeColor="text1"/>
              </w:rPr>
            </w:pPr>
            <w:r>
              <w:rPr>
                <w:b/>
                <w:color w:val="000000" w:themeColor="text1"/>
              </w:rPr>
              <w:t>Sprints de 2 semaines (10 jours)</w:t>
            </w:r>
          </w:p>
        </w:tc>
      </w:tr>
    </w:tbl>
    <w:p w14:paraId="4A8B1E41" w14:textId="5869617C" w:rsidR="00897925" w:rsidRDefault="00897925" w:rsidP="00897925">
      <w:pPr>
        <w:rPr>
          <w:b/>
          <w:color w:val="000000" w:themeColor="text1"/>
        </w:rPr>
      </w:pPr>
    </w:p>
    <w:p w14:paraId="12F2BCDD" w14:textId="2F555856" w:rsidR="00A473EF" w:rsidRDefault="00A473EF" w:rsidP="00A473EF">
      <w:pPr>
        <w:rPr>
          <w:b/>
          <w:color w:val="006699"/>
          <w:sz w:val="30"/>
          <w:szCs w:val="30"/>
        </w:rPr>
      </w:pPr>
      <w:r>
        <w:rPr>
          <w:b/>
          <w:color w:val="006699"/>
          <w:sz w:val="30"/>
          <w:szCs w:val="30"/>
        </w:rPr>
        <w:t>Organisation générale</w:t>
      </w:r>
    </w:p>
    <w:p w14:paraId="782AA8F1" w14:textId="16C2CDE9" w:rsidR="00A473EF" w:rsidRDefault="00A473EF" w:rsidP="00A473EF">
      <w:pPr>
        <w:pStyle w:val="Paragraphedeliste"/>
        <w:numPr>
          <w:ilvl w:val="0"/>
          <w:numId w:val="1"/>
        </w:numPr>
        <w:rPr>
          <w:color w:val="000000" w:themeColor="text1"/>
          <w:sz w:val="24"/>
          <w:szCs w:val="24"/>
        </w:rPr>
      </w:pPr>
      <w:r w:rsidRPr="00A473EF">
        <w:rPr>
          <w:color w:val="000000" w:themeColor="text1"/>
          <w:sz w:val="24"/>
          <w:szCs w:val="24"/>
        </w:rPr>
        <w:t xml:space="preserve">Program </w:t>
      </w:r>
      <w:proofErr w:type="spellStart"/>
      <w:r w:rsidRPr="00A473EF">
        <w:rPr>
          <w:color w:val="000000" w:themeColor="text1"/>
          <w:sz w:val="24"/>
          <w:szCs w:val="24"/>
        </w:rPr>
        <w:t>Increment</w:t>
      </w:r>
      <w:proofErr w:type="spellEnd"/>
      <w:r w:rsidRPr="00A473EF">
        <w:rPr>
          <w:color w:val="000000" w:themeColor="text1"/>
          <w:sz w:val="24"/>
          <w:szCs w:val="24"/>
        </w:rPr>
        <w:t xml:space="preserve"> Planning de 8 semaines (40 jours)</w:t>
      </w:r>
    </w:p>
    <w:p w14:paraId="4A6214B9" w14:textId="355E27B5" w:rsidR="00341263" w:rsidRDefault="00341263" w:rsidP="00A473EF">
      <w:pPr>
        <w:pStyle w:val="Paragraphedeliste"/>
        <w:numPr>
          <w:ilvl w:val="0"/>
          <w:numId w:val="1"/>
        </w:numPr>
        <w:rPr>
          <w:color w:val="000000" w:themeColor="text1"/>
          <w:sz w:val="24"/>
          <w:szCs w:val="24"/>
        </w:rPr>
      </w:pPr>
      <w:r>
        <w:rPr>
          <w:color w:val="000000" w:themeColor="text1"/>
          <w:sz w:val="24"/>
          <w:szCs w:val="24"/>
        </w:rPr>
        <w:t>Définition des sprints</w:t>
      </w:r>
    </w:p>
    <w:p w14:paraId="78261C7F" w14:textId="3CAD4EED" w:rsidR="00341263" w:rsidRDefault="00341263" w:rsidP="00A473EF">
      <w:pPr>
        <w:pStyle w:val="Paragraphedeliste"/>
        <w:numPr>
          <w:ilvl w:val="0"/>
          <w:numId w:val="1"/>
        </w:numPr>
        <w:rPr>
          <w:color w:val="000000" w:themeColor="text1"/>
          <w:sz w:val="24"/>
          <w:szCs w:val="24"/>
        </w:rPr>
      </w:pPr>
      <w:r>
        <w:rPr>
          <w:color w:val="000000" w:themeColor="text1"/>
          <w:sz w:val="24"/>
          <w:szCs w:val="24"/>
        </w:rPr>
        <w:t>Sprint planning</w:t>
      </w:r>
    </w:p>
    <w:p w14:paraId="5FB9B210" w14:textId="7A4B58FC" w:rsidR="00341263" w:rsidRDefault="00341263" w:rsidP="00A473EF">
      <w:pPr>
        <w:pStyle w:val="Paragraphedeliste"/>
        <w:numPr>
          <w:ilvl w:val="0"/>
          <w:numId w:val="1"/>
        </w:numPr>
        <w:rPr>
          <w:color w:val="000000" w:themeColor="text1"/>
          <w:sz w:val="24"/>
          <w:szCs w:val="24"/>
        </w:rPr>
      </w:pPr>
      <w:r>
        <w:rPr>
          <w:color w:val="000000" w:themeColor="text1"/>
          <w:sz w:val="24"/>
          <w:szCs w:val="24"/>
        </w:rPr>
        <w:t xml:space="preserve">Daily Stand-up Meeting et Daily </w:t>
      </w:r>
      <w:proofErr w:type="spellStart"/>
      <w:r>
        <w:rPr>
          <w:color w:val="000000" w:themeColor="text1"/>
          <w:sz w:val="24"/>
          <w:szCs w:val="24"/>
        </w:rPr>
        <w:t>checkout</w:t>
      </w:r>
      <w:proofErr w:type="spellEnd"/>
      <w:r>
        <w:rPr>
          <w:color w:val="000000" w:themeColor="text1"/>
          <w:sz w:val="24"/>
          <w:szCs w:val="24"/>
        </w:rPr>
        <w:t>-quotidiens (10h00-12h00)</w:t>
      </w:r>
    </w:p>
    <w:p w14:paraId="37A1B4B5" w14:textId="2CB48589" w:rsidR="00341263" w:rsidRPr="00A473EF" w:rsidRDefault="00341263" w:rsidP="00A473EF">
      <w:pPr>
        <w:pStyle w:val="Paragraphedeliste"/>
        <w:numPr>
          <w:ilvl w:val="0"/>
          <w:numId w:val="1"/>
        </w:numPr>
        <w:rPr>
          <w:color w:val="000000" w:themeColor="text1"/>
          <w:sz w:val="24"/>
          <w:szCs w:val="24"/>
        </w:rPr>
      </w:pPr>
      <w:r>
        <w:rPr>
          <w:color w:val="000000" w:themeColor="text1"/>
          <w:sz w:val="24"/>
          <w:szCs w:val="24"/>
        </w:rPr>
        <w:t xml:space="preserve">Rétrospective (quadrant, ORID, Start/Stop/Continue ou </w:t>
      </w:r>
      <w:proofErr w:type="spellStart"/>
      <w:r>
        <w:rPr>
          <w:color w:val="000000" w:themeColor="text1"/>
          <w:sz w:val="24"/>
          <w:szCs w:val="24"/>
        </w:rPr>
        <w:t>Starfish</w:t>
      </w:r>
      <w:proofErr w:type="spellEnd"/>
      <w:r>
        <w:rPr>
          <w:color w:val="000000" w:themeColor="text1"/>
          <w:sz w:val="24"/>
          <w:szCs w:val="24"/>
        </w:rPr>
        <w:t>)</w:t>
      </w:r>
    </w:p>
    <w:p w14:paraId="5DCDBCD1" w14:textId="77777777" w:rsidR="00A473EF" w:rsidRPr="00897925" w:rsidRDefault="00A473EF" w:rsidP="00897925">
      <w:pPr>
        <w:rPr>
          <w:b/>
          <w:color w:val="000000" w:themeColor="text1"/>
        </w:rPr>
      </w:pPr>
    </w:p>
    <w:p w14:paraId="038A8FB9" w14:textId="77777777" w:rsidR="00897925" w:rsidRPr="00897925" w:rsidRDefault="00897925" w:rsidP="002D3C98">
      <w:pPr>
        <w:rPr>
          <w:color w:val="000000" w:themeColor="text1"/>
        </w:rPr>
      </w:pPr>
    </w:p>
    <w:sectPr w:rsidR="00897925" w:rsidRPr="00897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7F6A"/>
    <w:multiLevelType w:val="hybridMultilevel"/>
    <w:tmpl w:val="34DE8502"/>
    <w:lvl w:ilvl="0" w:tplc="3A563E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9B"/>
    <w:rsid w:val="002D3C98"/>
    <w:rsid w:val="002D7A2C"/>
    <w:rsid w:val="00341263"/>
    <w:rsid w:val="004D3DE3"/>
    <w:rsid w:val="005907C3"/>
    <w:rsid w:val="005F2A0C"/>
    <w:rsid w:val="006E419B"/>
    <w:rsid w:val="007351FB"/>
    <w:rsid w:val="00897925"/>
    <w:rsid w:val="00901BAE"/>
    <w:rsid w:val="00A473EF"/>
    <w:rsid w:val="00E87A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A396"/>
  <w15:chartTrackingRefBased/>
  <w15:docId w15:val="{6ADDC27A-EE4D-4253-BD53-F9122E50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925"/>
    <w:pPr>
      <w:ind w:left="720"/>
      <w:contextualSpacing/>
    </w:pPr>
  </w:style>
  <w:style w:type="table" w:styleId="Grilledutableau">
    <w:name w:val="Table Grid"/>
    <w:basedOn w:val="TableauNormal"/>
    <w:uiPriority w:val="39"/>
    <w:rsid w:val="00897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272</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7</cp:revision>
  <dcterms:created xsi:type="dcterms:W3CDTF">2023-05-19T13:37:00Z</dcterms:created>
  <dcterms:modified xsi:type="dcterms:W3CDTF">2023-05-19T14:32:00Z</dcterms:modified>
</cp:coreProperties>
</file>