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E836" w14:textId="77777777" w:rsidR="00855552" w:rsidRDefault="00855552"/>
    <w:sectPr w:rsidR="00855552" w:rsidSect="0016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E"/>
    <w:rsid w:val="00161D7E"/>
    <w:rsid w:val="00855552"/>
    <w:rsid w:val="008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4DF96"/>
  <w15:chartTrackingRefBased/>
  <w15:docId w15:val="{BC3D4771-B580-7949-BCFD-654A0D5C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Halder, Ripan Anadi</dc:creator>
  <cp:keywords/>
  <dc:description/>
  <cp:lastModifiedBy>Halder, Ripan Anadi</cp:lastModifiedBy>
  <cp:revision>1</cp:revision>
  <dcterms:created xsi:type="dcterms:W3CDTF">2020-10-14T01:45:00Z</dcterms:created>
  <dcterms:modified xsi:type="dcterms:W3CDTF">2020-10-14T01:54:00Z</dcterms:modified>
</cp:coreProperties>
</file>