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Calibri" w:cs="Calibri" w:eastAsia="Calibri" w:hAnsi="Calibri"/>
          <w:b/>
          <w:bCs/>
          <w:color w:val="EF9F27"/>
          <w:sz w:val="52"/>
          <w:szCs w:val="52"/>
        </w:rPr>
        <w:t xml:space="preserve">CAHIER DES CHARGES</w:t>
      </w:r>
    </w:p>
    <w:p>
      <w:pPr>
        <w:spacing w:after="100"/>
        <w:jc w:val="center"/>
      </w:pPr>
      <w:r>
        <w:rPr>
          <w:rFonts w:ascii="Calibri" w:cs="Calibri" w:eastAsia="Calibri" w:hAnsi="Calibri"/>
          <w:color w:val="333333"/>
          <w:sz w:val="36"/>
          <w:szCs w:val="36"/>
        </w:rPr>
        <w:t xml:space="preserve">Système POS Offline-First</w:t>
      </w:r>
    </w:p>
    <w:p>
      <w:pPr>
        <w:spacing w:after="400"/>
        <w:jc w:val="center"/>
      </w:pPr>
      <w:r>
        <w:rPr>
          <w:rFonts w:ascii="Calibri" w:cs="Calibri" w:eastAsia="Calibri" w:hAnsi="Calibri"/>
          <w:b/>
          <w:bCs/>
          <w:color w:val="2D7D46"/>
          <w:sz w:val="30"/>
          <w:szCs w:val="30"/>
        </w:rPr>
        <w:t xml:space="preserve">Chez Samer  ●  Al Kayan</w:t>
      </w:r>
    </w:p>
    <w:p>
      <w:pPr>
        <w:spacing w:after="100"/>
      </w:pPr>
    </w:p>
    <w:p>
      <w:pPr>
        <w:spacing w:after="100"/>
      </w:pPr>
    </w:p>
    <w:p>
      <w:pPr>
        <w:jc w:val="center"/>
      </w:pPr>
      <w:r>
        <w:rPr>
          <w:rFonts w:ascii="Calibri" w:cs="Calibri" w:eastAsia="Calibri" w:hAnsi="Calibri"/>
          <w:color w:val="333333"/>
          <w:sz w:val="24"/>
          <w:szCs w:val="24"/>
        </w:rPr>
        <w:t xml:space="preserve">Version 1.1 — Juillet 2026 (enrichie : sécurité, UX, prémortem)</w:t>
      </w:r>
    </w:p>
    <w:p>
      <w:pPr>
        <w:spacing w:after="100"/>
        <w:jc w:val="center"/>
      </w:pPr>
      <w:r>
        <w:rPr>
          <w:rFonts w:ascii="Calibri" w:cs="Calibri" w:eastAsia="Calibri" w:hAnsi="Calibri"/>
          <w:i/>
          <w:iCs/>
          <w:color w:val="333333"/>
          <w:sz w:val="22"/>
          <w:szCs w:val="22"/>
        </w:rPr>
        <w:t xml:space="preserve">Document de travail</w:t>
      </w:r>
    </w:p>
    <w:p>
      <w:pPr>
        <w:spacing w:after="100"/>
      </w:pPr>
    </w:p>
    <w:p>
      <w:pPr>
        <w:spacing w:after="100"/>
      </w:pPr>
    </w:p>
    <w:p>
      <w:pPr>
        <w:spacing w:after="100"/>
      </w:pPr>
    </w:p>
    <w:p>
      <w:pPr>
        <w:spacing w:after="100"/>
      </w:pPr>
    </w:p>
    <w:p>
      <w:pPr>
        <w:spacing w:after="100"/>
      </w:pPr>
    </w:p>
    <w:p>
      <w:pPr>
        <w:spacing w:after="100"/>
      </w:pPr>
    </w:p>
    <w:p>
      <w:pPr>
        <w:spacing w:after="80"/>
        <w:jc w:val="center"/>
      </w:pPr>
      <w:r>
        <w:rPr>
          <w:rFonts w:ascii="Calibri" w:cs="Calibri" w:eastAsia="Calibri" w:hAnsi="Calibri"/>
          <w:sz w:val="22"/>
          <w:szCs w:val="22"/>
        </w:rPr>
        <w:t xml:space="preserve">Commanditaire : Ange Wilfried DJE</w:t>
      </w:r>
    </w:p>
    <w:p>
      <w:pPr>
        <w:jc w:val="center"/>
      </w:pPr>
      <w:r>
        <w:rPr>
          <w:rFonts w:ascii="Calibri" w:cs="Calibri" w:eastAsia="Calibri" w:hAnsi="Calibri"/>
          <w:sz w:val="22"/>
          <w:szCs w:val="22"/>
        </w:rPr>
        <w:t xml:space="preserve">Groupe de restauration — Abidjan, Côte d'Ivoire</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color w:val="EF9F27"/>
          <w:sz w:val="32"/>
          <w:szCs w:val="32"/>
        </w:rPr>
        <w:t xml:space="preserve">Table des matières</w:t>
      </w:r>
    </w:p>
    <w:sdt>
      <w:sdtPr>
        <w:alias w:val="Sommaire"/>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EF9F27"/>
          <w:sz w:val="32"/>
          <w:szCs w:val="32"/>
        </w:rPr>
        <w:t xml:space="preserve">1. Contexte et objectifs</w:t>
      </w:r>
    </w:p>
    <w:p>
      <w:pPr>
        <w:pStyle w:val="Heading2"/>
        <w:spacing w:after="150" w:before="300"/>
      </w:pPr>
      <w:r>
        <w:rPr>
          <w:rFonts w:ascii="Calibri" w:cs="Calibri" w:eastAsia="Calibri" w:hAnsi="Calibri"/>
          <w:b/>
          <w:bCs/>
          <w:color w:val="333333"/>
          <w:sz w:val="26"/>
          <w:szCs w:val="26"/>
        </w:rPr>
        <w:t xml:space="preserve">1.1 Contexte</w:t>
      </w:r>
    </w:p>
    <w:p>
      <w:pPr>
        <w:spacing w:after="120"/>
        <w:jc w:val="left"/>
      </w:pPr>
      <w:r>
        <w:rPr>
          <w:rFonts w:ascii="Calibri" w:cs="Calibri" w:eastAsia="Calibri" w:hAnsi="Calibri"/>
          <w:sz w:val="21"/>
          <w:szCs w:val="21"/>
        </w:rPr>
        <w:t xml:space="preserve">Le groupe de restauration Chez Samer et Al Kayan, opérant sur plusieurs sites à Abidjan (Angré 7E, Palmeraie, Maroc, Oasis, Lavage, KMS, Yop), souhaite se doter d'un système de point de vente (POS) propre, fonctionnant sans connexion internet (offline-first) sur un serveur local par restaurant, avec synchronisation distante activable vers une base cloud centrale.</w:t>
      </w:r>
    </w:p>
    <w:p>
      <w:pPr>
        <w:spacing w:after="120"/>
        <w:jc w:val="left"/>
      </w:pPr>
      <w:r>
        <w:rPr>
          <w:rFonts w:ascii="Calibri" w:cs="Calibri" w:eastAsia="Calibri" w:hAnsi="Calibri"/>
          <w:sz w:val="21"/>
          <w:szCs w:val="21"/>
        </w:rPr>
        <w:t xml:space="preserve">Ce POS devient la source officielle des ventes. Il alimente SamerTrackly, la plateforme de pilotage existante (dashboard 9 piliers, reporting, litiges), qui reste le back-office de gestion et d'analyse.</w:t>
      </w:r>
    </w:p>
    <w:p>
      <w:pPr>
        <w:pStyle w:val="Heading2"/>
        <w:spacing w:after="150" w:before="300"/>
      </w:pPr>
      <w:r>
        <w:rPr>
          <w:rFonts w:ascii="Calibri" w:cs="Calibri" w:eastAsia="Calibri" w:hAnsi="Calibri"/>
          <w:b/>
          <w:bCs/>
          <w:color w:val="333333"/>
          <w:sz w:val="26"/>
          <w:szCs w:val="26"/>
        </w:rPr>
        <w:t xml:space="preserve">1.2 Objectifs</w:t>
      </w:r>
    </w:p>
    <w:p>
      <w:pPr>
        <w:pStyle w:val="ListParagraph"/>
        <w:numPr>
          <w:ilvl w:val="0"/>
          <w:numId w:val="2"/>
        </w:numPr>
        <w:spacing w:after="80"/>
      </w:pPr>
      <w:r>
        <w:rPr>
          <w:rFonts w:ascii="Calibri" w:cs="Calibri" w:eastAsia="Calibri" w:hAnsi="Calibri"/>
          <w:sz w:val="21"/>
          <w:szCs w:val="21"/>
        </w:rPr>
        <w:t xml:space="preserve">Encaisser et gérer les commandes de façon 100 % autonome même sans internet.</w:t>
      </w:r>
    </w:p>
    <w:p>
      <w:pPr>
        <w:pStyle w:val="ListParagraph"/>
        <w:numPr>
          <w:ilvl w:val="0"/>
          <w:numId w:val="2"/>
        </w:numPr>
        <w:spacing w:after="80"/>
      </w:pPr>
      <w:r>
        <w:rPr>
          <w:rFonts w:ascii="Calibri" w:cs="Calibri" w:eastAsia="Calibri" w:hAnsi="Calibri"/>
          <w:sz w:val="21"/>
          <w:szCs w:val="21"/>
        </w:rPr>
        <w:t xml:space="preserve">Fiabiliser la saisie des ventes en supprimant la saisie manuelle a posteriori dans SamerTrackly.</w:t>
      </w:r>
    </w:p>
    <w:p>
      <w:pPr>
        <w:pStyle w:val="ListParagraph"/>
        <w:numPr>
          <w:ilvl w:val="0"/>
          <w:numId w:val="2"/>
        </w:numPr>
        <w:spacing w:after="80"/>
      </w:pPr>
      <w:r>
        <w:rPr>
          <w:rFonts w:ascii="Calibri" w:cs="Calibri" w:eastAsia="Calibri" w:hAnsi="Calibri"/>
          <w:sz w:val="21"/>
          <w:szCs w:val="21"/>
        </w:rPr>
        <w:t xml:space="preserve">Consolider les données de tous les restaurants dans une base cloud dédiée POS.</w:t>
      </w:r>
    </w:p>
    <w:p>
      <w:pPr>
        <w:pStyle w:val="ListParagraph"/>
        <w:numPr>
          <w:ilvl w:val="0"/>
          <w:numId w:val="2"/>
        </w:numPr>
        <w:spacing w:after="80"/>
      </w:pPr>
      <w:r>
        <w:rPr>
          <w:rFonts w:ascii="Calibri" w:cs="Calibri" w:eastAsia="Calibri" w:hAnsi="Calibri"/>
          <w:sz w:val="21"/>
          <w:szCs w:val="21"/>
        </w:rPr>
        <w:t xml:space="preserve">Permettre au siège de consulter à distance, recevoir les ventes et pousser les mises à jour (menus, prix) vers les restaurants.</w:t>
      </w:r>
    </w:p>
    <w:p>
      <w:pPr>
        <w:pStyle w:val="ListParagraph"/>
        <w:numPr>
          <w:ilvl w:val="0"/>
          <w:numId w:val="2"/>
        </w:numPr>
        <w:spacing w:after="80"/>
      </w:pPr>
      <w:r>
        <w:rPr>
          <w:rFonts w:ascii="Calibri" w:cs="Calibri" w:eastAsia="Calibri" w:hAnsi="Calibri"/>
          <w:sz w:val="21"/>
          <w:szCs w:val="21"/>
        </w:rPr>
        <w:t xml:space="preserve">Servir les deux marques Chez Samer et Al Kayan dans un système multi-marque unifié.</w:t>
      </w:r>
    </w:p>
    <w:p>
      <w:pPr>
        <w:pStyle w:val="ListParagraph"/>
        <w:numPr>
          <w:ilvl w:val="0"/>
          <w:numId w:val="2"/>
        </w:numPr>
        <w:spacing w:after="80"/>
      </w:pPr>
      <w:r>
        <w:rPr>
          <w:rFonts w:ascii="Calibri" w:cs="Calibri" w:eastAsia="Calibri" w:hAnsi="Calibri"/>
          <w:sz w:val="21"/>
          <w:szCs w:val="21"/>
        </w:rPr>
        <w:t xml:space="preserve">Intégrer les commandes de l'application SAMER DELIV en temps réel.</w:t>
      </w:r>
    </w:p>
    <w:p>
      <w:pPr>
        <w:pStyle w:val="ListParagraph"/>
        <w:numPr>
          <w:ilvl w:val="0"/>
          <w:numId w:val="2"/>
        </w:numPr>
        <w:spacing w:after="80"/>
      </w:pPr>
      <w:r>
        <w:rPr>
          <w:rFonts w:ascii="Calibri" w:cs="Calibri" w:eastAsia="Calibri" w:hAnsi="Calibri"/>
          <w:sz w:val="21"/>
          <w:szCs w:val="21"/>
        </w:rPr>
        <w:t xml:space="preserve">Offrir un système de notation client et de pointage des travailleurs.</w:t>
      </w:r>
    </w:p>
    <w:p>
      <w:pPr>
        <w:pStyle w:val="Heading2"/>
        <w:spacing w:after="150" w:before="300"/>
      </w:pPr>
      <w:r>
        <w:rPr>
          <w:rFonts w:ascii="Calibri" w:cs="Calibri" w:eastAsia="Calibri" w:hAnsi="Calibri"/>
          <w:b/>
          <w:bCs/>
          <w:color w:val="333333"/>
          <w:sz w:val="26"/>
          <w:szCs w:val="26"/>
        </w:rPr>
        <w:t xml:space="preserve">1.3 Principe directeur : offline-first</w:t>
      </w:r>
    </w:p>
    <w:p>
      <w:pPr>
        <w:spacing w:after="120"/>
        <w:jc w:val="left"/>
      </w:pPr>
      <w:r>
        <w:rPr>
          <w:rFonts w:ascii="Calibri" w:cs="Calibri" w:eastAsia="Calibri" w:hAnsi="Calibri"/>
          <w:sz w:val="21"/>
          <w:szCs w:val="21"/>
        </w:rPr>
        <w:t xml:space="preserve">Le réseau internet à Abidjan étant variable, le système ne doit jamais dépendre d'internet pour fonctionner. Internet est un bonus de synchronisation, jamais une condition de service. Seule exception : la réception des commandes SAMER DELIV nécessite une connexion active.</w:t>
      </w:r>
    </w:p>
    <w:p>
      <w:r>
        <w:br w:type="page"/>
      </w:r>
    </w:p>
    <w:p>
      <w:pPr>
        <w:pStyle w:val="Heading1"/>
        <w:spacing w:after="200" w:before="400"/>
      </w:pPr>
      <w:r>
        <w:rPr>
          <w:rFonts w:ascii="Calibri" w:cs="Calibri" w:eastAsia="Calibri" w:hAnsi="Calibri"/>
          <w:b/>
          <w:bCs/>
          <w:color w:val="EF9F27"/>
          <w:sz w:val="32"/>
          <w:szCs w:val="32"/>
        </w:rPr>
        <w:t xml:space="preserve">2. Périmètre</w:t>
      </w:r>
    </w:p>
    <w:p>
      <w:pPr>
        <w:pStyle w:val="Heading2"/>
        <w:spacing w:after="150" w:before="300"/>
      </w:pPr>
      <w:r>
        <w:rPr>
          <w:rFonts w:ascii="Calibri" w:cs="Calibri" w:eastAsia="Calibri" w:hAnsi="Calibri"/>
          <w:b/>
          <w:bCs/>
          <w:color w:val="333333"/>
          <w:sz w:val="26"/>
          <w:szCs w:val="26"/>
        </w:rPr>
        <w:t xml:space="preserve">2.1 Dans le périmètre (v1)</w:t>
      </w:r>
    </w:p>
    <w:p>
      <w:pPr>
        <w:pStyle w:val="ListParagraph"/>
        <w:numPr>
          <w:ilvl w:val="0"/>
          <w:numId w:val="2"/>
        </w:numPr>
        <w:spacing w:after="80"/>
      </w:pPr>
      <w:r>
        <w:rPr>
          <w:rFonts w:ascii="Calibri" w:cs="Calibri" w:eastAsia="Calibri" w:hAnsi="Calibri"/>
          <w:sz w:val="21"/>
          <w:szCs w:val="21"/>
        </w:rPr>
        <w:t xml:space="preserve">Prise de commande (sur place, à emporter, livraison) avec plan de salle par zones.</w:t>
      </w:r>
    </w:p>
    <w:p>
      <w:pPr>
        <w:pStyle w:val="ListParagraph"/>
        <w:numPr>
          <w:ilvl w:val="0"/>
          <w:numId w:val="2"/>
        </w:numPr>
        <w:spacing w:after="80"/>
      </w:pPr>
      <w:r>
        <w:rPr>
          <w:rFonts w:ascii="Calibri" w:cs="Calibri" w:eastAsia="Calibri" w:hAnsi="Calibri"/>
          <w:sz w:val="21"/>
          <w:szCs w:val="21"/>
        </w:rPr>
        <w:t xml:space="preserve">Catalogue menu complet : catégories, options, combos, suppléments, prix par canal.</w:t>
      </w:r>
    </w:p>
    <w:p>
      <w:pPr>
        <w:pStyle w:val="ListParagraph"/>
        <w:numPr>
          <w:ilvl w:val="0"/>
          <w:numId w:val="2"/>
        </w:numPr>
        <w:spacing w:after="80"/>
      </w:pPr>
      <w:r>
        <w:rPr>
          <w:rFonts w:ascii="Calibri" w:cs="Calibri" w:eastAsia="Calibri" w:hAnsi="Calibri"/>
          <w:sz w:val="21"/>
          <w:szCs w:val="21"/>
        </w:rPr>
        <w:t xml:space="preserve">Gestion des caissiers (PIN + rôles) et clôture de service (rapport Z).</w:t>
      </w:r>
    </w:p>
    <w:p>
      <w:pPr>
        <w:pStyle w:val="ListParagraph"/>
        <w:numPr>
          <w:ilvl w:val="0"/>
          <w:numId w:val="2"/>
        </w:numPr>
        <w:spacing w:after="80"/>
      </w:pPr>
      <w:r>
        <w:rPr>
          <w:rFonts w:ascii="Calibri" w:cs="Calibri" w:eastAsia="Calibri" w:hAnsi="Calibri"/>
          <w:sz w:val="21"/>
          <w:szCs w:val="21"/>
        </w:rPr>
        <w:t xml:space="preserve">App serveur dédiée (tablette/téléphone) pour prise de commande en salle.</w:t>
      </w:r>
    </w:p>
    <w:p>
      <w:pPr>
        <w:pStyle w:val="ListParagraph"/>
        <w:numPr>
          <w:ilvl w:val="0"/>
          <w:numId w:val="2"/>
        </w:numPr>
        <w:spacing w:after="80"/>
      </w:pPr>
      <w:r>
        <w:rPr>
          <w:rFonts w:ascii="Calibri" w:cs="Calibri" w:eastAsia="Calibri" w:hAnsi="Calibri"/>
          <w:sz w:val="21"/>
          <w:szCs w:val="21"/>
        </w:rPr>
        <w:t xml:space="preserve">Écran cuisine (KDS) avec colonnes kanban et alertes sonores/visuelles.</w:t>
      </w:r>
    </w:p>
    <w:p>
      <w:pPr>
        <w:pStyle w:val="ListParagraph"/>
        <w:numPr>
          <w:ilvl w:val="0"/>
          <w:numId w:val="2"/>
        </w:numPr>
        <w:spacing w:after="80"/>
      </w:pPr>
      <w:r>
        <w:rPr>
          <w:rFonts w:ascii="Calibri" w:cs="Calibri" w:eastAsia="Calibri" w:hAnsi="Calibri"/>
          <w:sz w:val="21"/>
          <w:szCs w:val="21"/>
        </w:rPr>
        <w:t xml:space="preserve">Impression cuisine + ticket client optionnel.</w:t>
      </w:r>
    </w:p>
    <w:p>
      <w:pPr>
        <w:pStyle w:val="ListParagraph"/>
        <w:numPr>
          <w:ilvl w:val="0"/>
          <w:numId w:val="2"/>
        </w:numPr>
        <w:spacing w:after="80"/>
      </w:pPr>
      <w:r>
        <w:rPr>
          <w:rFonts w:ascii="Calibri" w:cs="Calibri" w:eastAsia="Calibri" w:hAnsi="Calibri"/>
          <w:sz w:val="21"/>
          <w:szCs w:val="21"/>
        </w:rPr>
        <w:t xml:space="preserve">Enregistrement du mode de paiement (sans intégration API).</w:t>
      </w:r>
    </w:p>
    <w:p>
      <w:pPr>
        <w:pStyle w:val="ListParagraph"/>
        <w:numPr>
          <w:ilvl w:val="0"/>
          <w:numId w:val="2"/>
        </w:numPr>
        <w:spacing w:after="80"/>
      </w:pPr>
      <w:r>
        <w:rPr>
          <w:rFonts w:ascii="Calibri" w:cs="Calibri" w:eastAsia="Calibri" w:hAnsi="Calibri"/>
          <w:sz w:val="21"/>
          <w:szCs w:val="21"/>
        </w:rPr>
        <w:t xml:space="preserve">Split de note et paiement mixte (multi-modes sur une même addition).</w:t>
      </w:r>
    </w:p>
    <w:p>
      <w:pPr>
        <w:pStyle w:val="ListParagraph"/>
        <w:numPr>
          <w:ilvl w:val="0"/>
          <w:numId w:val="2"/>
        </w:numPr>
        <w:spacing w:after="80"/>
      </w:pPr>
      <w:r>
        <w:rPr>
          <w:rFonts w:ascii="Calibri" w:cs="Calibri" w:eastAsia="Calibri" w:hAnsi="Calibri"/>
          <w:sz w:val="21"/>
          <w:szCs w:val="21"/>
        </w:rPr>
        <w:t xml:space="preserve">Fond de caisse avec réconciliation des espèces.</w:t>
      </w:r>
    </w:p>
    <w:p>
      <w:pPr>
        <w:pStyle w:val="ListParagraph"/>
        <w:numPr>
          <w:ilvl w:val="0"/>
          <w:numId w:val="2"/>
        </w:numPr>
        <w:spacing w:after="80"/>
      </w:pPr>
      <w:r>
        <w:rPr>
          <w:rFonts w:ascii="Calibri" w:cs="Calibri" w:eastAsia="Calibri" w:hAnsi="Calibri"/>
          <w:sz w:val="21"/>
          <w:szCs w:val="21"/>
        </w:rPr>
        <w:t xml:space="preserve">Remises réservées au manager/propriétaire.</w:t>
      </w:r>
    </w:p>
    <w:p>
      <w:pPr>
        <w:pStyle w:val="ListParagraph"/>
        <w:numPr>
          <w:ilvl w:val="0"/>
          <w:numId w:val="2"/>
        </w:numPr>
        <w:spacing w:after="80"/>
      </w:pPr>
      <w:r>
        <w:rPr>
          <w:rFonts w:ascii="Calibri" w:cs="Calibri" w:eastAsia="Calibri" w:hAnsi="Calibri"/>
          <w:sz w:val="21"/>
          <w:szCs w:val="21"/>
        </w:rPr>
        <w:t xml:space="preserve">Promotions automatiques (happy hour, promo du jour).</w:t>
      </w:r>
    </w:p>
    <w:p>
      <w:pPr>
        <w:pStyle w:val="ListParagraph"/>
        <w:numPr>
          <w:ilvl w:val="0"/>
          <w:numId w:val="2"/>
        </w:numPr>
        <w:spacing w:after="80"/>
      </w:pPr>
      <w:r>
        <w:rPr>
          <w:rFonts w:ascii="Calibri" w:cs="Calibri" w:eastAsia="Calibri" w:hAnsi="Calibri"/>
          <w:sz w:val="21"/>
          <w:szCs w:val="21"/>
        </w:rPr>
        <w:t xml:space="preserve">Rapports au POS : ventes du jour, rapport Z, top plats, ventes par heure, notation clients.</w:t>
      </w:r>
    </w:p>
    <w:p>
      <w:pPr>
        <w:pStyle w:val="ListParagraph"/>
        <w:numPr>
          <w:ilvl w:val="0"/>
          <w:numId w:val="2"/>
        </w:numPr>
        <w:spacing w:after="80"/>
      </w:pPr>
      <w:r>
        <w:rPr>
          <w:rFonts w:ascii="Calibri" w:cs="Calibri" w:eastAsia="Calibri" w:hAnsi="Calibri"/>
          <w:sz w:val="21"/>
          <w:szCs w:val="21"/>
        </w:rPr>
        <w:t xml:space="preserve">Récap des ventes par partenaire livraison (Yango, Glovo, SAMER DELIV).</w:t>
      </w:r>
    </w:p>
    <w:p>
      <w:pPr>
        <w:pStyle w:val="ListParagraph"/>
        <w:numPr>
          <w:ilvl w:val="0"/>
          <w:numId w:val="2"/>
        </w:numPr>
        <w:spacing w:after="80"/>
      </w:pPr>
      <w:r>
        <w:rPr>
          <w:rFonts w:ascii="Calibri" w:cs="Calibri" w:eastAsia="Calibri" w:hAnsi="Calibri"/>
          <w:sz w:val="21"/>
          <w:szCs w:val="21"/>
        </w:rPr>
        <w:t xml:space="preserve">Système de notation client multi-critères via QR code (cuisine, service, ambiance).</w:t>
      </w:r>
    </w:p>
    <w:p>
      <w:pPr>
        <w:pStyle w:val="ListParagraph"/>
        <w:numPr>
          <w:ilvl w:val="0"/>
          <w:numId w:val="2"/>
        </w:numPr>
        <w:spacing w:after="80"/>
      </w:pPr>
      <w:r>
        <w:rPr>
          <w:rFonts w:ascii="Calibri" w:cs="Calibri" w:eastAsia="Calibri" w:hAnsi="Calibri"/>
          <w:sz w:val="21"/>
          <w:szCs w:val="21"/>
        </w:rPr>
        <w:t xml:space="preserve">Pointage des travailleurs : géofencing, SMS + MDP tournant, PIN au POS.</w:t>
      </w:r>
    </w:p>
    <w:p>
      <w:pPr>
        <w:pStyle w:val="ListParagraph"/>
        <w:numPr>
          <w:ilvl w:val="0"/>
          <w:numId w:val="2"/>
        </w:numPr>
        <w:spacing w:after="80"/>
      </w:pPr>
      <w:r>
        <w:rPr>
          <w:rFonts w:ascii="Calibri" w:cs="Calibri" w:eastAsia="Calibri" w:hAnsi="Calibri"/>
          <w:sz w:val="21"/>
          <w:szCs w:val="21"/>
        </w:rPr>
        <w:t xml:space="preserve">Programme de fidélité (points partagés avec SAMER DELIV).</w:t>
      </w:r>
    </w:p>
    <w:p>
      <w:pPr>
        <w:pStyle w:val="ListParagraph"/>
        <w:numPr>
          <w:ilvl w:val="0"/>
          <w:numId w:val="2"/>
        </w:numPr>
        <w:spacing w:after="80"/>
      </w:pPr>
      <w:r>
        <w:rPr>
          <w:rFonts w:ascii="Calibri" w:cs="Calibri" w:eastAsia="Calibri" w:hAnsi="Calibri"/>
          <w:sz w:val="21"/>
          <w:szCs w:val="21"/>
        </w:rPr>
        <w:t xml:space="preserve">Synchronisation bidirectionnelle avec base cloud dédiée POS.</w:t>
      </w:r>
    </w:p>
    <w:p>
      <w:pPr>
        <w:pStyle w:val="ListParagraph"/>
        <w:numPr>
          <w:ilvl w:val="0"/>
          <w:numId w:val="2"/>
        </w:numPr>
        <w:spacing w:after="80"/>
      </w:pPr>
      <w:r>
        <w:rPr>
          <w:rFonts w:ascii="Calibri" w:cs="Calibri" w:eastAsia="Calibri" w:hAnsi="Calibri"/>
          <w:sz w:val="21"/>
          <w:szCs w:val="21"/>
        </w:rPr>
        <w:t xml:space="preserve">Intégration temps réel avec SAMER DELIV.</w:t>
      </w:r>
    </w:p>
    <w:p>
      <w:pPr>
        <w:pStyle w:val="ListParagraph"/>
        <w:numPr>
          <w:ilvl w:val="0"/>
          <w:numId w:val="2"/>
        </w:numPr>
        <w:spacing w:after="80"/>
      </w:pPr>
      <w:r>
        <w:rPr>
          <w:rFonts w:ascii="Calibri" w:cs="Calibri" w:eastAsia="Calibri" w:hAnsi="Calibri"/>
          <w:sz w:val="21"/>
          <w:szCs w:val="21"/>
        </w:rPr>
        <w:t xml:space="preserve">Alimentation de SamerTrackly depuis la base cloud POS.</w:t>
      </w:r>
    </w:p>
    <w:p>
      <w:pPr>
        <w:pStyle w:val="Heading2"/>
        <w:spacing w:after="150" w:before="300"/>
      </w:pPr>
      <w:r>
        <w:rPr>
          <w:rFonts w:ascii="Calibri" w:cs="Calibri" w:eastAsia="Calibri" w:hAnsi="Calibri"/>
          <w:b/>
          <w:bCs/>
          <w:color w:val="333333"/>
          <w:sz w:val="26"/>
          <w:szCs w:val="26"/>
        </w:rPr>
        <w:t xml:space="preserve">2.2 Hors périmètre (v1)</w:t>
      </w:r>
    </w:p>
    <w:p>
      <w:pPr>
        <w:pStyle w:val="ListParagraph"/>
        <w:numPr>
          <w:ilvl w:val="0"/>
          <w:numId w:val="2"/>
        </w:numPr>
        <w:spacing w:after="80"/>
      </w:pPr>
      <w:r>
        <w:rPr>
          <w:rFonts w:ascii="Calibri" w:cs="Calibri" w:eastAsia="Calibri" w:hAnsi="Calibri"/>
          <w:sz w:val="21"/>
          <w:szCs w:val="21"/>
        </w:rPr>
        <w:t xml:space="preserve">Intégration réelle des API de paiement (CinetPay, Wave, Mobile Money).</w:t>
      </w:r>
    </w:p>
    <w:p>
      <w:pPr>
        <w:pStyle w:val="ListParagraph"/>
        <w:numPr>
          <w:ilvl w:val="0"/>
          <w:numId w:val="2"/>
        </w:numPr>
        <w:spacing w:after="80"/>
      </w:pPr>
      <w:r>
        <w:rPr>
          <w:rFonts w:ascii="Calibri" w:cs="Calibri" w:eastAsia="Calibri" w:hAnsi="Calibri"/>
          <w:sz w:val="21"/>
          <w:szCs w:val="21"/>
        </w:rPr>
        <w:t xml:space="preserve">Application client (couverte par SAMER DELIV).</w:t>
      </w:r>
    </w:p>
    <w:p>
      <w:pPr>
        <w:pStyle w:val="ListParagraph"/>
        <w:numPr>
          <w:ilvl w:val="0"/>
          <w:numId w:val="2"/>
        </w:numPr>
        <w:spacing w:after="80"/>
      </w:pPr>
      <w:r>
        <w:rPr>
          <w:rFonts w:ascii="Calibri" w:cs="Calibri" w:eastAsia="Calibri" w:hAnsi="Calibri"/>
          <w:sz w:val="21"/>
          <w:szCs w:val="21"/>
        </w:rPr>
        <w:t xml:space="preserve">Comptabilité et paie complète (reste dans SamerTrackly).</w:t>
      </w:r>
    </w:p>
    <w:p>
      <w:pPr>
        <w:pStyle w:val="ListParagraph"/>
        <w:numPr>
          <w:ilvl w:val="0"/>
          <w:numId w:val="2"/>
        </w:numPr>
        <w:spacing w:after="80"/>
      </w:pPr>
      <w:r>
        <w:rPr>
          <w:rFonts w:ascii="Calibri" w:cs="Calibri" w:eastAsia="Calibri" w:hAnsi="Calibri"/>
          <w:sz w:val="21"/>
          <w:szCs w:val="21"/>
        </w:rPr>
        <w:t xml:space="preserve">Gestion du stock / décrémentation automatique (reste dans SamerTrackly).</w:t>
      </w:r>
    </w:p>
    <w:p>
      <w:pPr>
        <w:pStyle w:val="ListParagraph"/>
        <w:numPr>
          <w:ilvl w:val="0"/>
          <w:numId w:val="2"/>
        </w:numPr>
        <w:spacing w:after="80"/>
      </w:pPr>
      <w:r>
        <w:rPr>
          <w:rFonts w:ascii="Calibri" w:cs="Calibri" w:eastAsia="Calibri" w:hAnsi="Calibri"/>
          <w:sz w:val="21"/>
          <w:szCs w:val="21"/>
        </w:rPr>
        <w:t xml:space="preserve">Intégration automatique des commandes Yango/Glovo (saisie manuelle en v1).</w:t>
      </w:r>
    </w:p>
    <w:p>
      <w:pPr>
        <w:pStyle w:val="ListParagraph"/>
        <w:numPr>
          <w:ilvl w:val="0"/>
          <w:numId w:val="2"/>
        </w:numPr>
        <w:spacing w:after="80"/>
      </w:pPr>
      <w:r>
        <w:rPr>
          <w:rFonts w:ascii="Calibri" w:cs="Calibri" w:eastAsia="Calibri" w:hAnsi="Calibri"/>
          <w:sz w:val="21"/>
          <w:szCs w:val="21"/>
        </w:rPr>
        <w:t xml:space="preserve">Appel serveur par le client depuis la table (bouton/notification).</w:t>
      </w:r>
    </w:p>
    <w:p>
      <w:r>
        <w:br w:type="page"/>
      </w:r>
    </w:p>
    <w:p>
      <w:pPr>
        <w:pStyle w:val="Heading1"/>
        <w:spacing w:after="200" w:before="400"/>
      </w:pPr>
      <w:r>
        <w:rPr>
          <w:rFonts w:ascii="Calibri" w:cs="Calibri" w:eastAsia="Calibri" w:hAnsi="Calibri"/>
          <w:b/>
          <w:bCs/>
          <w:color w:val="EF9F27"/>
          <w:sz w:val="32"/>
          <w:szCs w:val="32"/>
        </w:rPr>
        <w:t xml:space="preserve">3. Architecture technique</w:t>
      </w:r>
    </w:p>
    <w:p>
      <w:pPr>
        <w:pStyle w:val="Heading2"/>
        <w:spacing w:after="150" w:before="300"/>
      </w:pPr>
      <w:r>
        <w:rPr>
          <w:rFonts w:ascii="Calibri" w:cs="Calibri" w:eastAsia="Calibri" w:hAnsi="Calibri"/>
          <w:b/>
          <w:bCs/>
          <w:color w:val="333333"/>
          <w:sz w:val="26"/>
          <w:szCs w:val="26"/>
        </w:rPr>
        <w:t xml:space="preserve">3.1 Vue d'ensemble</w:t>
      </w:r>
    </w:p>
    <w:p>
      <w:pPr>
        <w:spacing w:after="120"/>
        <w:jc w:val="left"/>
      </w:pPr>
      <w:r>
        <w:rPr>
          <w:rFonts w:ascii="Calibri" w:cs="Calibri" w:eastAsia="Calibri" w:hAnsi="Calibri"/>
          <w:sz w:val="21"/>
          <w:szCs w:val="21"/>
        </w:rPr>
        <w:t xml:space="preserve">L'architecture repose sur un serveur local autonome par restaurant, connecté aux terminaux via le réseau local (LAN). Lorsqu'internet est détecté, la synchronisation se déclenche automatiquement vers la base cloud dédiée POS. SamerTrackly consomme les données depuis cette base cloud pour le reporting et le pilotage.</w:t>
      </w:r>
    </w:p>
    <w:p>
      <w:pPr>
        <w:spacing w:after="100"/>
      </w:pPr>
    </w:p>
    <w:p>
      <w:pPr>
        <w:spacing w:after="120"/>
        <w:jc w:val="left"/>
      </w:pPr>
      <w:r>
        <w:rPr>
          <w:rFonts w:ascii="Calibri" w:cs="Calibri" w:eastAsia="Calibri" w:hAnsi="Calibri"/>
          <w:b/>
          <w:bCs/>
          <w:sz w:val="21"/>
          <w:szCs w:val="21"/>
        </w:rPr>
        <w:t xml:space="preserve">RESTAURANT (serveur local) ←→ BASE CLOUD POS (dédiée) ←→ SAMERTRACKLY (reporting)</w:t>
      </w:r>
    </w:p>
    <w:p>
      <w:pPr>
        <w:spacing w:after="100"/>
      </w:pPr>
    </w:p>
    <w:p>
      <w:pPr>
        <w:spacing w:after="120"/>
        <w:jc w:val="left"/>
      </w:pPr>
      <w:r>
        <w:rPr>
          <w:rFonts w:ascii="Calibri" w:cs="Calibri" w:eastAsia="Calibri" w:hAnsi="Calibri"/>
          <w:sz w:val="21"/>
          <w:szCs w:val="21"/>
        </w:rPr>
        <w:t xml:space="preserve">Sur le réseau local du restaurant :</w:t>
      </w:r>
    </w:p>
    <w:p>
      <w:pPr>
        <w:pStyle w:val="ListParagraph"/>
        <w:numPr>
          <w:ilvl w:val="0"/>
          <w:numId w:val="2"/>
        </w:numPr>
        <w:spacing w:after="80"/>
      </w:pPr>
      <w:r>
        <w:rPr>
          <w:rFonts w:ascii="Calibri" w:cs="Calibri" w:eastAsia="Calibri" w:hAnsi="Calibri"/>
          <w:sz w:val="21"/>
          <w:szCs w:val="21"/>
        </w:rPr>
        <w:t xml:space="preserve">Écrans tactiles PC (caisses) → PWA en mode kiosque</w:t>
      </w:r>
    </w:p>
    <w:p>
      <w:pPr>
        <w:pStyle w:val="ListParagraph"/>
        <w:numPr>
          <w:ilvl w:val="0"/>
          <w:numId w:val="2"/>
        </w:numPr>
        <w:spacing w:after="80"/>
      </w:pPr>
      <w:r>
        <w:rPr>
          <w:rFonts w:ascii="Calibri" w:cs="Calibri" w:eastAsia="Calibri" w:hAnsi="Calibri"/>
          <w:sz w:val="21"/>
          <w:szCs w:val="21"/>
        </w:rPr>
        <w:t xml:space="preserve">Tablettes/téléphones (serveurs en salle) → PWA dédiée</w:t>
      </w:r>
    </w:p>
    <w:p>
      <w:pPr>
        <w:pStyle w:val="ListParagraph"/>
        <w:numPr>
          <w:ilvl w:val="0"/>
          <w:numId w:val="2"/>
        </w:numPr>
        <w:spacing w:after="80"/>
      </w:pPr>
      <w:r>
        <w:rPr>
          <w:rFonts w:ascii="Calibri" w:cs="Calibri" w:eastAsia="Calibri" w:hAnsi="Calibri"/>
          <w:sz w:val="21"/>
          <w:szCs w:val="21"/>
        </w:rPr>
        <w:t xml:space="preserve">Écran cuisine KDS → PWA dédiée</w:t>
      </w:r>
    </w:p>
    <w:p>
      <w:pPr>
        <w:pStyle w:val="ListParagraph"/>
        <w:numPr>
          <w:ilvl w:val="0"/>
          <w:numId w:val="2"/>
        </w:numPr>
        <w:spacing w:after="80"/>
      </w:pPr>
      <w:r>
        <w:rPr>
          <w:rFonts w:ascii="Calibri" w:cs="Calibri" w:eastAsia="Calibri" w:hAnsi="Calibri"/>
          <w:sz w:val="21"/>
          <w:szCs w:val="21"/>
        </w:rPr>
        <w:t xml:space="preserve">Imprimante cuisine (réseau/USB)</w:t>
      </w:r>
    </w:p>
    <w:p>
      <w:pPr>
        <w:pStyle w:val="ListParagraph"/>
        <w:numPr>
          <w:ilvl w:val="0"/>
          <w:numId w:val="2"/>
        </w:numPr>
        <w:spacing w:after="80"/>
      </w:pPr>
      <w:r>
        <w:rPr>
          <w:rFonts w:ascii="Calibri" w:cs="Calibri" w:eastAsia="Calibri" w:hAnsi="Calibri"/>
          <w:sz w:val="21"/>
          <w:szCs w:val="21"/>
        </w:rPr>
        <w:t xml:space="preserve">Imprimante ticket client (optionnelle)</w:t>
      </w:r>
    </w:p>
    <w:p>
      <w:pPr>
        <w:spacing w:after="120"/>
        <w:jc w:val="left"/>
      </w:pPr>
      <w:r>
        <w:rPr>
          <w:rFonts w:ascii="Calibri" w:cs="Calibri" w:eastAsia="Calibri" w:hAnsi="Calibri"/>
          <w:sz w:val="21"/>
          <w:szCs w:val="21"/>
        </w:rPr>
        <w:t xml:space="preserve">Tous ces terminaux communiquent avec le serveur local sans internet.</w:t>
      </w:r>
    </w:p>
    <w:p>
      <w:pPr>
        <w:pStyle w:val="Heading2"/>
        <w:spacing w:after="150" w:before="300"/>
      </w:pPr>
      <w:r>
        <w:rPr>
          <w:rFonts w:ascii="Calibri" w:cs="Calibri" w:eastAsia="Calibri" w:hAnsi="Calibri"/>
          <w:b/>
          <w:bCs/>
          <w:color w:val="333333"/>
          <w:sz w:val="26"/>
          <w:szCs w:val="26"/>
        </w:rPr>
        <w:t xml:space="preserve">3.2 Le serveur local</w:t>
      </w:r>
    </w:p>
    <w:p>
      <w:pPr>
        <w:pStyle w:val="ListParagraph"/>
        <w:numPr>
          <w:ilvl w:val="0"/>
          <w:numId w:val="2"/>
        </w:numPr>
        <w:spacing w:after="80"/>
      </w:pPr>
      <w:r>
        <w:rPr>
          <w:rFonts w:ascii="Calibri" w:cs="Calibri" w:eastAsia="Calibri" w:hAnsi="Calibri"/>
          <w:b/>
          <w:bCs/>
          <w:sz w:val="21"/>
          <w:szCs w:val="21"/>
        </w:rPr>
        <w:t xml:space="preserve">Matériel : </w:t>
      </w:r>
      <w:r>
        <w:rPr>
          <w:rFonts w:ascii="Calibri" w:cs="Calibri" w:eastAsia="Calibri" w:hAnsi="Calibri"/>
          <w:sz w:val="21"/>
          <w:szCs w:val="21"/>
        </w:rPr>
        <w:t xml:space="preserve">mini-PC fanless dédié (type Intel NUC ou équivalent), sans ventilateur, résistant à la poussière et à la chaleur d'un environnement de restauration.</w:t>
      </w:r>
    </w:p>
    <w:p>
      <w:pPr>
        <w:pStyle w:val="ListParagraph"/>
        <w:numPr>
          <w:ilvl w:val="0"/>
          <w:numId w:val="2"/>
        </w:numPr>
        <w:spacing w:after="80"/>
      </w:pPr>
      <w:r>
        <w:rPr>
          <w:rFonts w:ascii="Calibri" w:cs="Calibri" w:eastAsia="Calibri" w:hAnsi="Calibri"/>
          <w:b/>
          <w:bCs/>
          <w:sz w:val="21"/>
          <w:szCs w:val="21"/>
        </w:rPr>
        <w:t xml:space="preserve">Quantité : </w:t>
      </w:r>
      <w:r>
        <w:rPr>
          <w:rFonts w:ascii="Calibri" w:cs="Calibri" w:eastAsia="Calibri" w:hAnsi="Calibri"/>
          <w:sz w:val="21"/>
          <w:szCs w:val="21"/>
        </w:rPr>
        <w:t xml:space="preserve">un serveur par restaurant (7 sites = 7 serveurs). Données isolées entre sites.</w:t>
      </w:r>
    </w:p>
    <w:p>
      <w:pPr>
        <w:pStyle w:val="ListParagraph"/>
        <w:numPr>
          <w:ilvl w:val="0"/>
          <w:numId w:val="2"/>
        </w:numPr>
        <w:spacing w:after="80"/>
      </w:pPr>
      <w:r>
        <w:rPr>
          <w:rFonts w:ascii="Calibri" w:cs="Calibri" w:eastAsia="Calibri" w:hAnsi="Calibri"/>
          <w:b/>
          <w:bCs/>
          <w:sz w:val="21"/>
          <w:szCs w:val="21"/>
        </w:rPr>
        <w:t xml:space="preserve">Rôle : </w:t>
      </w:r>
      <w:r>
        <w:rPr>
          <w:rFonts w:ascii="Calibri" w:cs="Calibri" w:eastAsia="Calibri" w:hAnsi="Calibri"/>
          <w:sz w:val="21"/>
          <w:szCs w:val="21"/>
        </w:rPr>
        <w:t xml:space="preserve">héberge l'application POS (serveur web local), la base de données PostgreSQL locale, le moteur de synchronisation, et pilote les imprimantes.</w:t>
      </w:r>
    </w:p>
    <w:p>
      <w:pPr>
        <w:pStyle w:val="ListParagraph"/>
        <w:numPr>
          <w:ilvl w:val="0"/>
          <w:numId w:val="2"/>
        </w:numPr>
        <w:spacing w:after="80"/>
      </w:pPr>
      <w:r>
        <w:rPr>
          <w:rFonts w:ascii="Calibri" w:cs="Calibri" w:eastAsia="Calibri" w:hAnsi="Calibri"/>
          <w:b/>
          <w:bCs/>
          <w:sz w:val="21"/>
          <w:szCs w:val="21"/>
        </w:rPr>
        <w:t xml:space="preserve">Usage : </w:t>
      </w:r>
      <w:r>
        <w:rPr>
          <w:rFonts w:ascii="Calibri" w:cs="Calibri" w:eastAsia="Calibri" w:hAnsi="Calibri"/>
          <w:sz w:val="21"/>
          <w:szCs w:val="21"/>
        </w:rPr>
        <w:t xml:space="preserve">dédié exclusivement au POS (pas d'usage bureautique partagé).</w:t>
      </w:r>
    </w:p>
    <w:p>
      <w:pPr>
        <w:pStyle w:val="ListParagraph"/>
        <w:numPr>
          <w:ilvl w:val="0"/>
          <w:numId w:val="2"/>
        </w:numPr>
        <w:spacing w:after="80"/>
      </w:pPr>
      <w:r>
        <w:rPr>
          <w:rFonts w:ascii="Calibri" w:cs="Calibri" w:eastAsia="Calibri" w:hAnsi="Calibri"/>
          <w:b/>
          <w:bCs/>
          <w:sz w:val="21"/>
          <w:szCs w:val="21"/>
        </w:rPr>
        <w:t xml:space="preserve">Onduleur (UPS) : </w:t>
      </w:r>
      <w:r>
        <w:rPr>
          <w:rFonts w:ascii="Calibri" w:cs="Calibri" w:eastAsia="Calibri" w:hAnsi="Calibri"/>
          <w:sz w:val="21"/>
          <w:szCs w:val="21"/>
        </w:rPr>
        <w:t xml:space="preserve">obligatoire sur chaque serveur. Une coupure brutale pendant une écriture peut corrompre la base de ventes de la journée.</w:t>
      </w:r>
    </w:p>
    <w:p>
      <w:pPr>
        <w:pStyle w:val="Heading2"/>
        <w:spacing w:after="150" w:before="300"/>
      </w:pPr>
      <w:r>
        <w:rPr>
          <w:rFonts w:ascii="Calibri" w:cs="Calibri" w:eastAsia="Calibri" w:hAnsi="Calibri"/>
          <w:b/>
          <w:bCs/>
          <w:color w:val="333333"/>
          <w:sz w:val="26"/>
          <w:szCs w:val="26"/>
        </w:rPr>
        <w:t xml:space="preserve">3.3 Les terminaux</w:t>
      </w:r>
    </w:p>
    <w:p>
      <w:pPr>
        <w:pStyle w:val="Heading3"/>
        <w:spacing w:after="100" w:before="200"/>
      </w:pPr>
      <w:r>
        <w:rPr>
          <w:rFonts w:ascii="Calibri" w:cs="Calibri" w:eastAsia="Calibri" w:hAnsi="Calibri"/>
          <w:b/>
          <w:bCs/>
          <w:color w:val="2D7D46"/>
          <w:sz w:val="22"/>
          <w:szCs w:val="22"/>
        </w:rPr>
        <w:t xml:space="preserve">3.3.1 Caisses (écrans tactiles PC)</w:t>
      </w:r>
    </w:p>
    <w:p>
      <w:pPr>
        <w:pStyle w:val="ListParagraph"/>
        <w:numPr>
          <w:ilvl w:val="0"/>
          <w:numId w:val="2"/>
        </w:numPr>
        <w:spacing w:after="80"/>
      </w:pPr>
      <w:r>
        <w:rPr>
          <w:rFonts w:ascii="Calibri" w:cs="Calibri" w:eastAsia="Calibri" w:hAnsi="Calibri"/>
          <w:sz w:val="21"/>
          <w:szCs w:val="21"/>
        </w:rPr>
        <w:t xml:space="preserve">Connectées au serveur local via le réseau local (Ethernet privilégié).</w:t>
      </w:r>
    </w:p>
    <w:p>
      <w:pPr>
        <w:pStyle w:val="ListParagraph"/>
        <w:numPr>
          <w:ilvl w:val="0"/>
          <w:numId w:val="2"/>
        </w:numPr>
        <w:spacing w:after="80"/>
      </w:pPr>
      <w:r>
        <w:rPr>
          <w:rFonts w:ascii="Calibri" w:cs="Calibri" w:eastAsia="Calibri" w:hAnsi="Calibri"/>
          <w:sz w:val="21"/>
          <w:szCs w:val="21"/>
        </w:rPr>
        <w:t xml:space="preserve">L'application est une PWA (Progressive Web App) ouverte en mode kiosque (plein écran).</w:t>
      </w:r>
    </w:p>
    <w:p>
      <w:pPr>
        <w:pStyle w:val="ListParagraph"/>
        <w:numPr>
          <w:ilvl w:val="0"/>
          <w:numId w:val="2"/>
        </w:numPr>
        <w:spacing w:after="80"/>
      </w:pPr>
      <w:r>
        <w:rPr>
          <w:rFonts w:ascii="Calibri" w:cs="Calibri" w:eastAsia="Calibri" w:hAnsi="Calibri"/>
          <w:sz w:val="21"/>
          <w:szCs w:val="21"/>
        </w:rPr>
        <w:t xml:space="preserve">Aucune installation par poste : si le serveur est à jour, toutes les caisses le sont.</w:t>
      </w:r>
    </w:p>
    <w:p>
      <w:pPr>
        <w:pStyle w:val="Heading3"/>
        <w:spacing w:after="100" w:before="200"/>
      </w:pPr>
      <w:r>
        <w:rPr>
          <w:rFonts w:ascii="Calibri" w:cs="Calibri" w:eastAsia="Calibri" w:hAnsi="Calibri"/>
          <w:b/>
          <w:bCs/>
          <w:color w:val="2D7D46"/>
          <w:sz w:val="22"/>
          <w:szCs w:val="22"/>
        </w:rPr>
        <w:t xml:space="preserve">3.3.2 App serveur (tablettes/téléphones)</w:t>
      </w:r>
    </w:p>
    <w:p>
      <w:pPr>
        <w:pStyle w:val="ListParagraph"/>
        <w:numPr>
          <w:ilvl w:val="0"/>
          <w:numId w:val="2"/>
        </w:numPr>
        <w:spacing w:after="80"/>
      </w:pPr>
      <w:r>
        <w:rPr>
          <w:rFonts w:ascii="Calibri" w:cs="Calibri" w:eastAsia="Calibri" w:hAnsi="Calibri"/>
          <w:sz w:val="21"/>
          <w:szCs w:val="21"/>
        </w:rPr>
        <w:t xml:space="preserve">PWA dédiée, optimisée pour écrans tactiles mobiles (design plein écran tablette).</w:t>
      </w:r>
    </w:p>
    <w:p>
      <w:pPr>
        <w:pStyle w:val="ListParagraph"/>
        <w:numPr>
          <w:ilvl w:val="0"/>
          <w:numId w:val="2"/>
        </w:numPr>
        <w:spacing w:after="80"/>
      </w:pPr>
      <w:r>
        <w:rPr>
          <w:rFonts w:ascii="Calibri" w:cs="Calibri" w:eastAsia="Calibri" w:hAnsi="Calibri"/>
          <w:sz w:val="21"/>
          <w:szCs w:val="21"/>
        </w:rPr>
        <w:t xml:space="preserve">Fonctionne sur tablettes Android et téléphones Android, via le navigateur.</w:t>
      </w:r>
    </w:p>
    <w:p>
      <w:pPr>
        <w:pStyle w:val="ListParagraph"/>
        <w:numPr>
          <w:ilvl w:val="0"/>
          <w:numId w:val="2"/>
        </w:numPr>
        <w:spacing w:after="80"/>
      </w:pPr>
      <w:r>
        <w:rPr>
          <w:rFonts w:ascii="Calibri" w:cs="Calibri" w:eastAsia="Calibri" w:hAnsi="Calibri"/>
          <w:sz w:val="21"/>
          <w:szCs w:val="21"/>
        </w:rPr>
        <w:t xml:space="preserve">Connectée au serveur local via WiFi.</w:t>
      </w:r>
    </w:p>
    <w:p>
      <w:pPr>
        <w:pStyle w:val="ListParagraph"/>
        <w:numPr>
          <w:ilvl w:val="0"/>
          <w:numId w:val="2"/>
        </w:numPr>
        <w:spacing w:after="80"/>
      </w:pPr>
      <w:r>
        <w:rPr>
          <w:rFonts w:ascii="Calibri" w:cs="Calibri" w:eastAsia="Calibri" w:hAnsi="Calibri"/>
          <w:sz w:val="21"/>
          <w:szCs w:val="21"/>
        </w:rPr>
        <w:t xml:space="preserve">Chaque serveur se connecte avec son propre PIN.</w:t>
      </w:r>
    </w:p>
    <w:p>
      <w:pPr>
        <w:pStyle w:val="Heading3"/>
        <w:spacing w:after="100" w:before="200"/>
      </w:pPr>
      <w:r>
        <w:rPr>
          <w:rFonts w:ascii="Calibri" w:cs="Calibri" w:eastAsia="Calibri" w:hAnsi="Calibri"/>
          <w:b/>
          <w:bCs/>
          <w:color w:val="2D7D46"/>
          <w:sz w:val="22"/>
          <w:szCs w:val="22"/>
        </w:rPr>
        <w:t xml:space="preserve">3.3.3 Écran cuisine (KDS)</w:t>
      </w:r>
    </w:p>
    <w:p>
      <w:pPr>
        <w:pStyle w:val="ListParagraph"/>
        <w:numPr>
          <w:ilvl w:val="0"/>
          <w:numId w:val="2"/>
        </w:numPr>
        <w:spacing w:after="80"/>
      </w:pPr>
      <w:r>
        <w:rPr>
          <w:rFonts w:ascii="Calibri" w:cs="Calibri" w:eastAsia="Calibri" w:hAnsi="Calibri"/>
          <w:sz w:val="21"/>
          <w:szCs w:val="21"/>
        </w:rPr>
        <w:t xml:space="preserve">PWA dédiée, affichage sans login (le système connaît le personnel en poste via le pointage).</w:t>
      </w:r>
    </w:p>
    <w:p>
      <w:pPr>
        <w:pStyle w:val="ListParagraph"/>
        <w:numPr>
          <w:ilvl w:val="0"/>
          <w:numId w:val="2"/>
        </w:numPr>
        <w:spacing w:after="80"/>
      </w:pPr>
      <w:r>
        <w:rPr>
          <w:rFonts w:ascii="Calibri" w:cs="Calibri" w:eastAsia="Calibri" w:hAnsi="Calibri"/>
          <w:sz w:val="21"/>
          <w:szCs w:val="21"/>
        </w:rPr>
        <w:t xml:space="preserve">Connecté au serveur local via Ethernet ou WiFi.</w:t>
      </w:r>
    </w:p>
    <w:p>
      <w:pPr>
        <w:pStyle w:val="Heading2"/>
        <w:spacing w:after="150" w:before="300"/>
      </w:pPr>
      <w:r>
        <w:rPr>
          <w:rFonts w:ascii="Calibri" w:cs="Calibri" w:eastAsia="Calibri" w:hAnsi="Calibri"/>
          <w:b/>
          <w:bCs/>
          <w:color w:val="333333"/>
          <w:sz w:val="26"/>
          <w:szCs w:val="26"/>
        </w:rPr>
        <w:t xml:space="preserve">3.4 Réseau local</w:t>
      </w:r>
    </w:p>
    <w:p>
      <w:pPr>
        <w:pStyle w:val="ListParagraph"/>
        <w:numPr>
          <w:ilvl w:val="0"/>
          <w:numId w:val="2"/>
        </w:numPr>
        <w:spacing w:after="80"/>
      </w:pPr>
      <w:r>
        <w:rPr>
          <w:rFonts w:ascii="Calibri" w:cs="Calibri" w:eastAsia="Calibri" w:hAnsi="Calibri"/>
          <w:b/>
          <w:bCs/>
          <w:sz w:val="21"/>
          <w:szCs w:val="21"/>
        </w:rPr>
        <w:t xml:space="preserve">Ethernet câblé : </w:t>
      </w:r>
      <w:r>
        <w:rPr>
          <w:rFonts w:ascii="Calibri" w:cs="Calibri" w:eastAsia="Calibri" w:hAnsi="Calibri"/>
          <w:sz w:val="21"/>
          <w:szCs w:val="21"/>
        </w:rPr>
        <w:t xml:space="preserve">privilégié pour le serveur et les postes fixes (fiabilité).</w:t>
      </w:r>
    </w:p>
    <w:p>
      <w:pPr>
        <w:pStyle w:val="ListParagraph"/>
        <w:numPr>
          <w:ilvl w:val="0"/>
          <w:numId w:val="2"/>
        </w:numPr>
        <w:spacing w:after="80"/>
      </w:pPr>
      <w:r>
        <w:rPr>
          <w:rFonts w:ascii="Calibri" w:cs="Calibri" w:eastAsia="Calibri" w:hAnsi="Calibri"/>
          <w:b/>
          <w:bCs/>
          <w:sz w:val="21"/>
          <w:szCs w:val="21"/>
        </w:rPr>
        <w:t xml:space="preserve">WiFi : </w:t>
      </w:r>
      <w:r>
        <w:rPr>
          <w:rFonts w:ascii="Calibri" w:cs="Calibri" w:eastAsia="Calibri" w:hAnsi="Calibri"/>
          <w:sz w:val="21"/>
          <w:szCs w:val="21"/>
        </w:rPr>
        <w:t xml:space="preserve">pour les terminaux mobiles (app serveur, KDS déporté).</w:t>
      </w:r>
    </w:p>
    <w:p>
      <w:pPr>
        <w:pStyle w:val="ListParagraph"/>
        <w:numPr>
          <w:ilvl w:val="0"/>
          <w:numId w:val="2"/>
        </w:numPr>
        <w:spacing w:after="80"/>
      </w:pPr>
      <w:r>
        <w:rPr>
          <w:rFonts w:ascii="Calibri" w:cs="Calibri" w:eastAsia="Calibri" w:hAnsi="Calibri"/>
          <w:sz w:val="21"/>
          <w:szCs w:val="21"/>
        </w:rPr>
        <w:t xml:space="preserve">Le réseau local fonctionne indépendamment d'internet.</w:t>
      </w:r>
    </w:p>
    <w:p>
      <w:pPr>
        <w:pStyle w:val="Heading2"/>
        <w:spacing w:after="150" w:before="300"/>
      </w:pPr>
      <w:r>
        <w:rPr>
          <w:rFonts w:ascii="Calibri" w:cs="Calibri" w:eastAsia="Calibri" w:hAnsi="Calibri"/>
          <w:b/>
          <w:bCs/>
          <w:color w:val="333333"/>
          <w:sz w:val="26"/>
          <w:szCs w:val="26"/>
        </w:rPr>
        <w:t xml:space="preserve">3.5 La synchronisation</w:t>
      </w:r>
    </w:p>
    <w:p>
      <w:pPr>
        <w:spacing w:after="120"/>
        <w:jc w:val="left"/>
      </w:pPr>
      <w:r>
        <w:rPr>
          <w:rFonts w:ascii="Calibri" w:cs="Calibri" w:eastAsia="Calibri" w:hAnsi="Calibri"/>
          <w:sz w:val="21"/>
          <w:szCs w:val="21"/>
        </w:rPr>
        <w:t xml:space="preserve">Trois flux, déclenchés automatiquement dès qu'internet est détecté :</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500"/>
      </w:tblGrid>
      <w:tr>
        <w:trPr>
          <w:tblHeader/>
        </w:trPr>
        <w:tc>
          <w:tcPr>
            <w:tcW w:type="dxa" w:w="2000"/>
            <w:shd w:fill="EF9F27" w:val="clear"/>
          </w:tcPr>
          <w:p>
            <w:pPr>
              <w:spacing w:after="60" w:before="60"/>
              <w:jc w:val="center"/>
            </w:pPr>
            <w:r>
              <w:rPr>
                <w:rFonts w:ascii="Calibri" w:cs="Calibri" w:eastAsia="Calibri" w:hAnsi="Calibri"/>
                <w:b/>
                <w:bCs/>
                <w:color w:val="FFFFFF"/>
                <w:sz w:val="20"/>
                <w:szCs w:val="20"/>
              </w:rPr>
              <w:t xml:space="preserve">Flux</w:t>
            </w:r>
          </w:p>
        </w:tc>
        <w:tc>
          <w:tcPr>
            <w:tcW w:type="dxa" w:w="1500"/>
            <w:shd w:fill="EF9F27" w:val="clear"/>
          </w:tcPr>
          <w:p>
            <w:pPr>
              <w:spacing w:after="60" w:before="60"/>
              <w:jc w:val="center"/>
            </w:pPr>
            <w:r>
              <w:rPr>
                <w:rFonts w:ascii="Calibri" w:cs="Calibri" w:eastAsia="Calibri" w:hAnsi="Calibri"/>
                <w:b/>
                <w:bCs/>
                <w:color w:val="FFFFFF"/>
                <w:sz w:val="20"/>
                <w:szCs w:val="20"/>
              </w:rPr>
              <w:t xml:space="preserve">Sens</w:t>
            </w:r>
          </w:p>
        </w:tc>
        <w:tc>
          <w:tcPr>
            <w:tcW w:type="dxa" w:w="3500"/>
            <w:shd w:fill="EF9F27" w:val="clear"/>
          </w:tcPr>
          <w:p>
            <w:pPr>
              <w:spacing w:after="60" w:before="60"/>
              <w:jc w:val="center"/>
            </w:pPr>
            <w:r>
              <w:rPr>
                <w:rFonts w:ascii="Calibri" w:cs="Calibri" w:eastAsia="Calibri" w:hAnsi="Calibri"/>
                <w:b/>
                <w:bCs/>
                <w:color w:val="FFFFFF"/>
                <w:sz w:val="20"/>
                <w:szCs w:val="20"/>
              </w:rPr>
              <w:t xml:space="preserve">Contenu</w:t>
            </w:r>
          </w:p>
        </w:tc>
        <w:tc>
          <w:tcPr>
            <w:tcW w:type="dxa" w:w="2500"/>
            <w:shd w:fill="EF9F27" w:val="clear"/>
          </w:tcPr>
          <w:p>
            <w:pPr>
              <w:spacing w:after="60" w:before="60"/>
              <w:jc w:val="center"/>
            </w:pPr>
            <w:r>
              <w:rPr>
                <w:rFonts w:ascii="Calibri" w:cs="Calibri" w:eastAsia="Calibri" w:hAnsi="Calibri"/>
                <w:b/>
                <w:bCs/>
                <w:color w:val="FFFFFF"/>
                <w:sz w:val="20"/>
                <w:szCs w:val="20"/>
              </w:rPr>
              <w:t xml:space="preserve">Autorité</w:t>
            </w:r>
          </w:p>
        </w:tc>
      </w:tr>
      <w:tr>
        <w:tc>
          <w:tcPr>
            <w:tcW w:type="dxa" w:w="2000"/>
            <w:shd w:fill="F2F2F2" w:val="clear"/>
          </w:tcPr>
          <w:p>
            <w:pPr>
              <w:spacing w:after="40" w:before="40"/>
            </w:pPr>
            <w:r>
              <w:rPr>
                <w:rFonts w:ascii="Calibri" w:cs="Calibri" w:eastAsia="Calibri" w:hAnsi="Calibri"/>
                <w:sz w:val="20"/>
                <w:szCs w:val="20"/>
              </w:rPr>
              <w:t xml:space="preserve">Remontée ventes</w:t>
            </w:r>
          </w:p>
        </w:tc>
        <w:tc>
          <w:tcPr>
            <w:tcW w:type="dxa" w:w="1500"/>
            <w:shd w:fill="F2F2F2" w:val="clear"/>
          </w:tcPr>
          <w:p>
            <w:pPr>
              <w:spacing w:after="40" w:before="40"/>
            </w:pPr>
            <w:r>
              <w:rPr>
                <w:rFonts w:ascii="Calibri" w:cs="Calibri" w:eastAsia="Calibri" w:hAnsi="Calibri"/>
                <w:sz w:val="20"/>
                <w:szCs w:val="20"/>
              </w:rPr>
              <w:t xml:space="preserve">Local → Cloud</w:t>
            </w:r>
          </w:p>
        </w:tc>
        <w:tc>
          <w:tcPr>
            <w:tcW w:type="dxa" w:w="3500"/>
            <w:shd w:fill="F2F2F2" w:val="clear"/>
          </w:tcPr>
          <w:p>
            <w:pPr>
              <w:spacing w:after="40" w:before="40"/>
            </w:pPr>
            <w:r>
              <w:rPr>
                <w:rFonts w:ascii="Calibri" w:cs="Calibri" w:eastAsia="Calibri" w:hAnsi="Calibri"/>
                <w:sz w:val="20"/>
                <w:szCs w:val="20"/>
              </w:rPr>
              <w:t xml:space="preserve">Ventes, commandes, shifts, rapports Z, notations, pointages</w:t>
            </w:r>
          </w:p>
        </w:tc>
        <w:tc>
          <w:tcPr>
            <w:tcW w:type="dxa" w:w="2500"/>
            <w:shd w:fill="F2F2F2" w:val="clear"/>
          </w:tcPr>
          <w:p>
            <w:pPr>
              <w:spacing w:after="40" w:before="40"/>
            </w:pPr>
            <w:r>
              <w:rPr>
                <w:rFonts w:ascii="Calibri" w:cs="Calibri" w:eastAsia="Calibri" w:hAnsi="Calibri"/>
                <w:sz w:val="20"/>
                <w:szCs w:val="20"/>
              </w:rPr>
              <w:t xml:space="preserve">Le restaurant</w:t>
            </w:r>
          </w:p>
        </w:tc>
      </w:tr>
      <w:tr>
        <w:tc>
          <w:tcPr>
            <w:tcW w:type="dxa" w:w="2000"/>
            <w:shd w:fill="FFFFFF" w:val="clear"/>
          </w:tcPr>
          <w:p>
            <w:pPr>
              <w:spacing w:after="40" w:before="40"/>
            </w:pPr>
            <w:r>
              <w:rPr>
                <w:rFonts w:ascii="Calibri" w:cs="Calibri" w:eastAsia="Calibri" w:hAnsi="Calibri"/>
                <w:sz w:val="20"/>
                <w:szCs w:val="20"/>
              </w:rPr>
              <w:t xml:space="preserve">Descente catalogue</w:t>
            </w:r>
          </w:p>
        </w:tc>
        <w:tc>
          <w:tcPr>
            <w:tcW w:type="dxa" w:w="1500"/>
            <w:shd w:fill="FFFFFF" w:val="clear"/>
          </w:tcPr>
          <w:p>
            <w:pPr>
              <w:spacing w:after="40" w:before="40"/>
            </w:pPr>
            <w:r>
              <w:rPr>
                <w:rFonts w:ascii="Calibri" w:cs="Calibri" w:eastAsia="Calibri" w:hAnsi="Calibri"/>
                <w:sz w:val="20"/>
                <w:szCs w:val="20"/>
              </w:rPr>
              <w:t xml:space="preserve">Cloud → Local</w:t>
            </w:r>
          </w:p>
        </w:tc>
        <w:tc>
          <w:tcPr>
            <w:tcW w:type="dxa" w:w="3500"/>
            <w:shd w:fill="FFFFFF" w:val="clear"/>
          </w:tcPr>
          <w:p>
            <w:pPr>
              <w:spacing w:after="40" w:before="40"/>
            </w:pPr>
            <w:r>
              <w:rPr>
                <w:rFonts w:ascii="Calibri" w:cs="Calibri" w:eastAsia="Calibri" w:hAnsi="Calibri"/>
                <w:sz w:val="20"/>
                <w:szCs w:val="20"/>
              </w:rPr>
              <w:t xml:space="preserve">Menus, prix, options, combos, promotions</w:t>
            </w:r>
          </w:p>
        </w:tc>
        <w:tc>
          <w:tcPr>
            <w:tcW w:type="dxa" w:w="2500"/>
            <w:shd w:fill="FFFFFF" w:val="clear"/>
          </w:tcPr>
          <w:p>
            <w:pPr>
              <w:spacing w:after="40" w:before="40"/>
            </w:pPr>
            <w:r>
              <w:rPr>
                <w:rFonts w:ascii="Calibri" w:cs="Calibri" w:eastAsia="Calibri" w:hAnsi="Calibri"/>
                <w:sz w:val="20"/>
                <w:szCs w:val="20"/>
              </w:rPr>
              <w:t xml:space="preserve">Le siège</w:t>
            </w:r>
          </w:p>
        </w:tc>
      </w:tr>
      <w:tr>
        <w:tc>
          <w:tcPr>
            <w:tcW w:type="dxa" w:w="2000"/>
            <w:shd w:fill="F2F2F2" w:val="clear"/>
          </w:tcPr>
          <w:p>
            <w:pPr>
              <w:spacing w:after="40" w:before="40"/>
            </w:pPr>
            <w:r>
              <w:rPr>
                <w:rFonts w:ascii="Calibri" w:cs="Calibri" w:eastAsia="Calibri" w:hAnsi="Calibri"/>
                <w:sz w:val="20"/>
                <w:szCs w:val="20"/>
              </w:rPr>
              <w:t xml:space="preserve">Consultation</w:t>
            </w:r>
          </w:p>
        </w:tc>
        <w:tc>
          <w:tcPr>
            <w:tcW w:type="dxa" w:w="1500"/>
            <w:shd w:fill="F2F2F2" w:val="clear"/>
          </w:tcPr>
          <w:p>
            <w:pPr>
              <w:spacing w:after="40" w:before="40"/>
            </w:pPr>
            <w:r>
              <w:rPr>
                <w:rFonts w:ascii="Calibri" w:cs="Calibri" w:eastAsia="Calibri" w:hAnsi="Calibri"/>
                <w:sz w:val="20"/>
                <w:szCs w:val="20"/>
              </w:rPr>
              <w:t xml:space="preserve">Cloud (lecture)</w:t>
            </w:r>
          </w:p>
        </w:tc>
        <w:tc>
          <w:tcPr>
            <w:tcW w:type="dxa" w:w="3500"/>
            <w:shd w:fill="F2F2F2" w:val="clear"/>
          </w:tcPr>
          <w:p>
            <w:pPr>
              <w:spacing w:after="40" w:before="40"/>
            </w:pPr>
            <w:r>
              <w:rPr>
                <w:rFonts w:ascii="Calibri" w:cs="Calibri" w:eastAsia="Calibri" w:hAnsi="Calibri"/>
                <w:sz w:val="20"/>
                <w:szCs w:val="20"/>
              </w:rPr>
              <w:t xml:space="preserve">Tableaux de bord distants, multi-sites</w:t>
            </w:r>
          </w:p>
        </w:tc>
        <w:tc>
          <w:tcPr>
            <w:tcW w:type="dxa" w:w="2500"/>
            <w:shd w:fill="F2F2F2" w:val="clear"/>
          </w:tcPr>
          <w:p>
            <w:pPr>
              <w:spacing w:after="40" w:before="40"/>
            </w:pPr>
            <w:r>
              <w:rPr>
                <w:rFonts w:ascii="Calibri" w:cs="Calibri" w:eastAsia="Calibri" w:hAnsi="Calibri"/>
                <w:sz w:val="20"/>
                <w:szCs w:val="20"/>
              </w:rPr>
              <w:t xml:space="preserve">—</w:t>
            </w:r>
          </w:p>
        </w:tc>
      </w:tr>
    </w:tbl>
    <w:p>
      <w:pPr>
        <w:spacing w:after="100"/>
      </w:pPr>
    </w:p>
    <w:p>
      <w:pPr>
        <w:pStyle w:val="Heading3"/>
        <w:spacing w:after="100" w:before="200"/>
      </w:pPr>
      <w:r>
        <w:rPr>
          <w:rFonts w:ascii="Calibri" w:cs="Calibri" w:eastAsia="Calibri" w:hAnsi="Calibri"/>
          <w:b/>
          <w:bCs/>
          <w:color w:val="2D7D46"/>
          <w:sz w:val="22"/>
          <w:szCs w:val="22"/>
        </w:rPr>
        <w:t xml:space="preserve">3.5.1 Principes anti-conflit</w:t>
      </w:r>
    </w:p>
    <w:p>
      <w:pPr>
        <w:pStyle w:val="ListParagraph"/>
        <w:numPr>
          <w:ilvl w:val="0"/>
          <w:numId w:val="2"/>
        </w:numPr>
        <w:spacing w:after="80"/>
      </w:pPr>
      <w:r>
        <w:rPr>
          <w:rFonts w:ascii="Calibri" w:cs="Calibri" w:eastAsia="Calibri" w:hAnsi="Calibri"/>
          <w:b/>
          <w:bCs/>
          <w:sz w:val="21"/>
          <w:szCs w:val="21"/>
        </w:rPr>
        <w:t xml:space="preserve">Ventes : </w:t>
      </w:r>
      <w:r>
        <w:rPr>
          <w:rFonts w:ascii="Calibri" w:cs="Calibri" w:eastAsia="Calibri" w:hAnsi="Calibri"/>
          <w:sz w:val="21"/>
          <w:szCs w:val="21"/>
        </w:rPr>
        <w:t xml:space="preserve">appartiennent au restaurant qui les a créées. Aucun conflit possible (chaque site écrit ses propres données).</w:t>
      </w:r>
    </w:p>
    <w:p>
      <w:pPr>
        <w:pStyle w:val="ListParagraph"/>
        <w:numPr>
          <w:ilvl w:val="0"/>
          <w:numId w:val="2"/>
        </w:numPr>
        <w:spacing w:after="80"/>
      </w:pPr>
      <w:r>
        <w:rPr>
          <w:rFonts w:ascii="Calibri" w:cs="Calibri" w:eastAsia="Calibri" w:hAnsi="Calibri"/>
          <w:b/>
          <w:bCs/>
          <w:sz w:val="21"/>
          <w:szCs w:val="21"/>
        </w:rPr>
        <w:t xml:space="preserve">Catalogue : </w:t>
      </w:r>
      <w:r>
        <w:rPr>
          <w:rFonts w:ascii="Calibri" w:cs="Calibri" w:eastAsia="Calibri" w:hAnsi="Calibri"/>
          <w:sz w:val="21"/>
          <w:szCs w:val="21"/>
        </w:rPr>
        <w:t xml:space="preserve">maîtrisé par le siège. La descente écrase la version locale (source de vérité unique).</w:t>
      </w:r>
    </w:p>
    <w:p>
      <w:pPr>
        <w:pStyle w:val="ListParagraph"/>
        <w:numPr>
          <w:ilvl w:val="0"/>
          <w:numId w:val="2"/>
        </w:numPr>
        <w:spacing w:after="80"/>
      </w:pPr>
      <w:r>
        <w:rPr>
          <w:rFonts w:ascii="Calibri" w:cs="Calibri" w:eastAsia="Calibri" w:hAnsi="Calibri"/>
          <w:b/>
          <w:bCs/>
          <w:sz w:val="21"/>
          <w:szCs w:val="21"/>
        </w:rPr>
        <w:t xml:space="preserve">Synchro incrémentale : </w:t>
      </w:r>
      <w:r>
        <w:rPr>
          <w:rFonts w:ascii="Calibri" w:cs="Calibri" w:eastAsia="Calibri" w:hAnsi="Calibri"/>
          <w:sz w:val="21"/>
          <w:szCs w:val="21"/>
        </w:rPr>
        <w:t xml:space="preserve">on ne renvoie que ce qui a changé depuis la dernière synchro.</w:t>
      </w:r>
    </w:p>
    <w:p>
      <w:pPr>
        <w:pStyle w:val="ListParagraph"/>
        <w:numPr>
          <w:ilvl w:val="0"/>
          <w:numId w:val="2"/>
        </w:numPr>
        <w:spacing w:after="80"/>
      </w:pPr>
      <w:r>
        <w:rPr>
          <w:rFonts w:ascii="Calibri" w:cs="Calibri" w:eastAsia="Calibri" w:hAnsi="Calibri"/>
          <w:b/>
          <w:bCs/>
          <w:sz w:val="21"/>
          <w:szCs w:val="21"/>
        </w:rPr>
        <w:t xml:space="preserve">Synchro rejouable : </w:t>
      </w:r>
      <w:r>
        <w:rPr>
          <w:rFonts w:ascii="Calibri" w:cs="Calibri" w:eastAsia="Calibri" w:hAnsi="Calibri"/>
          <w:sz w:val="21"/>
          <w:szCs w:val="21"/>
        </w:rPr>
        <w:t xml:space="preserve">si la connexion coupe en plein milieu, on reprend sans doublon.</w:t>
      </w:r>
    </w:p>
    <w:p>
      <w:pPr>
        <w:pStyle w:val="ListParagraph"/>
        <w:numPr>
          <w:ilvl w:val="0"/>
          <w:numId w:val="2"/>
        </w:numPr>
        <w:spacing w:after="80"/>
      </w:pPr>
      <w:r>
        <w:rPr>
          <w:rFonts w:ascii="Calibri" w:cs="Calibri" w:eastAsia="Calibri" w:hAnsi="Calibri"/>
          <w:sz w:val="21"/>
          <w:szCs w:val="21"/>
        </w:rPr>
        <w:t xml:space="preserve">Chaque enregistrement porte un identifiant unique (UUID) et un horodatage.</w:t>
      </w:r>
    </w:p>
    <w:p>
      <w:pPr>
        <w:pStyle w:val="Heading3"/>
        <w:spacing w:after="100" w:before="200"/>
      </w:pPr>
      <w:r>
        <w:rPr>
          <w:rFonts w:ascii="Calibri" w:cs="Calibri" w:eastAsia="Calibri" w:hAnsi="Calibri"/>
          <w:b/>
          <w:bCs/>
          <w:color w:val="2D7D46"/>
          <w:sz w:val="22"/>
          <w:szCs w:val="22"/>
        </w:rPr>
        <w:t xml:space="preserve">3.5.2 Moteur de synchronisation</w:t>
      </w:r>
    </w:p>
    <w:p>
      <w:pPr>
        <w:spacing w:after="120"/>
        <w:jc w:val="left"/>
      </w:pPr>
      <w:r>
        <w:rPr>
          <w:rFonts w:ascii="Calibri" w:cs="Calibri" w:eastAsia="Calibri" w:hAnsi="Calibri"/>
          <w:sz w:val="21"/>
          <w:szCs w:val="21"/>
        </w:rPr>
        <w:t xml:space="preserve">Le moteur de synchro est développé sur mesure (pas de solution tierce type PowerSync ou ElectricSQL), afin de garder un contrôle total sur la logique de synchronisation, les priorités de flux, et les mécanismes de résolution.</w:t>
      </w:r>
    </w:p>
    <w:p>
      <w:pPr>
        <w:pStyle w:val="Heading2"/>
        <w:spacing w:after="150" w:before="300"/>
      </w:pPr>
      <w:r>
        <w:rPr>
          <w:rFonts w:ascii="Calibri" w:cs="Calibri" w:eastAsia="Calibri" w:hAnsi="Calibri"/>
          <w:b/>
          <w:bCs/>
          <w:color w:val="333333"/>
          <w:sz w:val="26"/>
          <w:szCs w:val="26"/>
        </w:rPr>
        <w:t xml:space="preserve">3.6 Sauvegarde des données</w:t>
      </w:r>
    </w:p>
    <w:p>
      <w:pPr>
        <w:pStyle w:val="ListParagraph"/>
        <w:numPr>
          <w:ilvl w:val="0"/>
          <w:numId w:val="2"/>
        </w:numPr>
        <w:spacing w:after="80"/>
      </w:pPr>
      <w:r>
        <w:rPr>
          <w:rFonts w:ascii="Calibri" w:cs="Calibri" w:eastAsia="Calibri" w:hAnsi="Calibri"/>
          <w:b/>
          <w:bCs/>
          <w:sz w:val="21"/>
          <w:szCs w:val="21"/>
        </w:rPr>
        <w:t xml:space="preserve">Backup cloud : </w:t>
      </w:r>
      <w:r>
        <w:rPr>
          <w:rFonts w:ascii="Calibri" w:cs="Calibri" w:eastAsia="Calibri" w:hAnsi="Calibri"/>
          <w:sz w:val="21"/>
          <w:szCs w:val="21"/>
        </w:rPr>
        <w:t xml:space="preserve">la synchro automatique fait office de sauvegarde distante.</w:t>
      </w:r>
    </w:p>
    <w:p>
      <w:pPr>
        <w:pStyle w:val="ListParagraph"/>
        <w:numPr>
          <w:ilvl w:val="0"/>
          <w:numId w:val="2"/>
        </w:numPr>
        <w:spacing w:after="80"/>
      </w:pPr>
      <w:r>
        <w:rPr>
          <w:rFonts w:ascii="Calibri" w:cs="Calibri" w:eastAsia="Calibri" w:hAnsi="Calibri"/>
          <w:b/>
          <w:bCs/>
          <w:sz w:val="21"/>
          <w:szCs w:val="21"/>
        </w:rPr>
        <w:t xml:space="preserve">Backup local : </w:t>
      </w:r>
      <w:r>
        <w:rPr>
          <w:rFonts w:ascii="Calibri" w:cs="Calibri" w:eastAsia="Calibri" w:hAnsi="Calibri"/>
          <w:sz w:val="21"/>
          <w:szCs w:val="21"/>
        </w:rPr>
        <w:t xml:space="preserve">sauvegarde automatique toutes les heures sur clé USB ou disque externe branché au serveur.</w:t>
      </w:r>
    </w:p>
    <w:p>
      <w:pPr>
        <w:spacing w:after="120"/>
        <w:jc w:val="left"/>
      </w:pPr>
      <w:r>
        <w:rPr>
          <w:rFonts w:ascii="Calibri" w:cs="Calibri" w:eastAsia="Calibri" w:hAnsi="Calibri"/>
          <w:sz w:val="21"/>
          <w:szCs w:val="21"/>
        </w:rPr>
        <w:t xml:space="preserve">Ceinture et bretelles : si le serveur lâche et que la dernière synchro cloud date de 3 jours, les données sont encore sur la clé.</w:t>
      </w:r>
    </w:p>
    <w:p>
      <w:pPr>
        <w:pStyle w:val="Heading2"/>
        <w:spacing w:after="150" w:before="300"/>
      </w:pPr>
      <w:r>
        <w:rPr>
          <w:rFonts w:ascii="Calibri" w:cs="Calibri" w:eastAsia="Calibri" w:hAnsi="Calibri"/>
          <w:b/>
          <w:bCs/>
          <w:color w:val="333333"/>
          <w:sz w:val="26"/>
          <w:szCs w:val="26"/>
        </w:rPr>
        <w:t xml:space="preserve">3.7 Intégration SAMER DELIV</w:t>
      </w:r>
    </w:p>
    <w:p>
      <w:pPr>
        <w:spacing w:after="120"/>
        <w:jc w:val="left"/>
      </w:pPr>
      <w:r>
        <w:rPr>
          <w:rFonts w:ascii="Calibri" w:cs="Calibri" w:eastAsia="Calibri" w:hAnsi="Calibri"/>
          <w:sz w:val="21"/>
          <w:szCs w:val="21"/>
        </w:rPr>
        <w:t xml:space="preserve">Les commandes passées via l'application SAMER DELIV arrivent en temps réel au POS du restaurant concerné. Cela nécessite une connexion internet active. En l'absence d'internet, les commandes SAMER DELIV sont mises en file d'attente côté cloud et livrées dès la reconnexion.</w:t>
      </w:r>
    </w:p>
    <w:p>
      <w:pPr>
        <w:spacing w:after="120"/>
        <w:jc w:val="left"/>
      </w:pPr>
      <w:r>
        <w:rPr>
          <w:rFonts w:ascii="Calibri" w:cs="Calibri" w:eastAsia="Calibri" w:hAnsi="Calibri"/>
          <w:sz w:val="21"/>
          <w:szCs w:val="21"/>
        </w:rPr>
        <w:t xml:space="preserve">Les commandes des partenaires externes (Yango, Glovo) restent saisies manuellement au POS avec le tag du partenaire.</w:t>
      </w:r>
    </w:p>
    <w:p>
      <w:r>
        <w:br w:type="page"/>
      </w:r>
    </w:p>
    <w:p>
      <w:pPr>
        <w:pStyle w:val="Heading1"/>
        <w:spacing w:after="200" w:before="400"/>
      </w:pPr>
      <w:r>
        <w:rPr>
          <w:rFonts w:ascii="Calibri" w:cs="Calibri" w:eastAsia="Calibri" w:hAnsi="Calibri"/>
          <w:b/>
          <w:bCs/>
          <w:color w:val="EF9F27"/>
          <w:sz w:val="32"/>
          <w:szCs w:val="32"/>
        </w:rPr>
        <w:t xml:space="preserve">4. Prérequis matériel (par restaurant)</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rPr>
          <w:tblHeader/>
        </w:trPr>
        <w:tc>
          <w:tcPr>
            <w:tcW w:type="dxa" w:w="3000"/>
            <w:shd w:fill="EF9F27" w:val="clear"/>
          </w:tcPr>
          <w:p>
            <w:pPr>
              <w:spacing w:after="60" w:before="60"/>
              <w:jc w:val="center"/>
            </w:pPr>
            <w:r>
              <w:rPr>
                <w:rFonts w:ascii="Calibri" w:cs="Calibri" w:eastAsia="Calibri" w:hAnsi="Calibri"/>
                <w:b/>
                <w:bCs/>
                <w:color w:val="FFFFFF"/>
                <w:sz w:val="20"/>
                <w:szCs w:val="20"/>
              </w:rPr>
              <w:t xml:space="preserve">Élément</w:t>
            </w:r>
          </w:p>
        </w:tc>
        <w:tc>
          <w:tcPr>
            <w:tcW w:type="dxa" w:w="4500"/>
            <w:shd w:fill="EF9F27" w:val="clear"/>
          </w:tcPr>
          <w:p>
            <w:pPr>
              <w:spacing w:after="60" w:before="60"/>
              <w:jc w:val="center"/>
            </w:pPr>
            <w:r>
              <w:rPr>
                <w:rFonts w:ascii="Calibri" w:cs="Calibri" w:eastAsia="Calibri" w:hAnsi="Calibri"/>
                <w:b/>
                <w:bCs/>
                <w:color w:val="FFFFFF"/>
                <w:sz w:val="20"/>
                <w:szCs w:val="20"/>
              </w:rPr>
              <w:t xml:space="preserve">Recommandation</w:t>
            </w:r>
          </w:p>
        </w:tc>
        <w:tc>
          <w:tcPr>
            <w:tcW w:type="dxa" w:w="2000"/>
            <w:shd w:fill="EF9F27" w:val="clear"/>
          </w:tcPr>
          <w:p>
            <w:pPr>
              <w:spacing w:after="60" w:before="60"/>
              <w:jc w:val="center"/>
            </w:pPr>
            <w:r>
              <w:rPr>
                <w:rFonts w:ascii="Calibri" w:cs="Calibri" w:eastAsia="Calibri" w:hAnsi="Calibri"/>
                <w:b/>
                <w:bCs/>
                <w:color w:val="FFFFFF"/>
                <w:sz w:val="20"/>
                <w:szCs w:val="20"/>
              </w:rPr>
              <w:t xml:space="preserve">Criticité</w:t>
            </w:r>
          </w:p>
        </w:tc>
      </w:tr>
      <w:tr>
        <w:tc>
          <w:tcPr>
            <w:tcW w:type="dxa" w:w="3000"/>
            <w:shd w:fill="F2F2F2" w:val="clear"/>
          </w:tcPr>
          <w:p>
            <w:pPr>
              <w:spacing w:after="40" w:before="40"/>
            </w:pPr>
            <w:r>
              <w:rPr>
                <w:rFonts w:ascii="Calibri" w:cs="Calibri" w:eastAsia="Calibri" w:hAnsi="Calibri"/>
                <w:sz w:val="20"/>
                <w:szCs w:val="20"/>
              </w:rPr>
              <w:t xml:space="preserve">Serveur local</w:t>
            </w:r>
          </w:p>
        </w:tc>
        <w:tc>
          <w:tcPr>
            <w:tcW w:type="dxa" w:w="4500"/>
            <w:shd w:fill="F2F2F2" w:val="clear"/>
          </w:tcPr>
          <w:p>
            <w:pPr>
              <w:spacing w:after="40" w:before="40"/>
            </w:pPr>
            <w:r>
              <w:rPr>
                <w:rFonts w:ascii="Calibri" w:cs="Calibri" w:eastAsia="Calibri" w:hAnsi="Calibri"/>
                <w:sz w:val="20"/>
                <w:szCs w:val="20"/>
              </w:rPr>
              <w:t xml:space="preserve">Mini-PC fanless dédié (Intel NUC ou équivalent)</w:t>
            </w:r>
          </w:p>
        </w:tc>
        <w:tc>
          <w:tcPr>
            <w:tcW w:type="dxa" w:w="2000"/>
            <w:shd w:fill="F2F2F2" w:val="clear"/>
          </w:tcPr>
          <w:p>
            <w:pPr>
              <w:spacing w:after="40" w:before="40"/>
            </w:pPr>
            <w:r>
              <w:rPr>
                <w:rFonts w:ascii="Calibri" w:cs="Calibri" w:eastAsia="Calibri" w:hAnsi="Calibri"/>
                <w:sz w:val="20"/>
                <w:szCs w:val="20"/>
              </w:rPr>
              <w:t xml:space="preserve">Obligatoire</w:t>
            </w:r>
          </w:p>
        </w:tc>
      </w:tr>
      <w:tr>
        <w:tc>
          <w:tcPr>
            <w:tcW w:type="dxa" w:w="3000"/>
            <w:shd w:fill="FFFFFF" w:val="clear"/>
          </w:tcPr>
          <w:p>
            <w:pPr>
              <w:spacing w:after="40" w:before="40"/>
            </w:pPr>
            <w:r>
              <w:rPr>
                <w:rFonts w:ascii="Calibri" w:cs="Calibri" w:eastAsia="Calibri" w:hAnsi="Calibri"/>
                <w:sz w:val="20"/>
                <w:szCs w:val="20"/>
              </w:rPr>
              <w:t xml:space="preserve">Onduleur (UPS)</w:t>
            </w:r>
          </w:p>
        </w:tc>
        <w:tc>
          <w:tcPr>
            <w:tcW w:type="dxa" w:w="4500"/>
            <w:shd w:fill="FFFFFF" w:val="clear"/>
          </w:tcPr>
          <w:p>
            <w:pPr>
              <w:spacing w:after="40" w:before="40"/>
            </w:pPr>
            <w:r>
              <w:rPr>
                <w:rFonts w:ascii="Calibri" w:cs="Calibri" w:eastAsia="Calibri" w:hAnsi="Calibri"/>
                <w:sz w:val="20"/>
                <w:szCs w:val="20"/>
              </w:rPr>
              <w:t xml:space="preserve">1 par serveur, autonomie min. 15 minutes</w:t>
            </w:r>
          </w:p>
        </w:tc>
        <w:tc>
          <w:tcPr>
            <w:tcW w:type="dxa" w:w="2000"/>
            <w:shd w:fill="FFFFFF" w:val="clear"/>
          </w:tcPr>
          <w:p>
            <w:pPr>
              <w:spacing w:after="40" w:before="40"/>
            </w:pPr>
            <w:r>
              <w:rPr>
                <w:rFonts w:ascii="Calibri" w:cs="Calibri" w:eastAsia="Calibri" w:hAnsi="Calibri"/>
                <w:sz w:val="20"/>
                <w:szCs w:val="20"/>
              </w:rPr>
              <w:t xml:space="preserve">OBLIGATOIRE</w:t>
            </w:r>
          </w:p>
        </w:tc>
      </w:tr>
      <w:tr>
        <w:tc>
          <w:tcPr>
            <w:tcW w:type="dxa" w:w="3000"/>
            <w:shd w:fill="F2F2F2" w:val="clear"/>
          </w:tcPr>
          <w:p>
            <w:pPr>
              <w:spacing w:after="40" w:before="40"/>
            </w:pPr>
            <w:r>
              <w:rPr>
                <w:rFonts w:ascii="Calibri" w:cs="Calibri" w:eastAsia="Calibri" w:hAnsi="Calibri"/>
                <w:sz w:val="20"/>
                <w:szCs w:val="20"/>
              </w:rPr>
              <w:t xml:space="preserve">Écrans tactiles caisse</w:t>
            </w:r>
          </w:p>
        </w:tc>
        <w:tc>
          <w:tcPr>
            <w:tcW w:type="dxa" w:w="4500"/>
            <w:shd w:fill="F2F2F2" w:val="clear"/>
          </w:tcPr>
          <w:p>
            <w:pPr>
              <w:spacing w:after="40" w:before="40"/>
            </w:pPr>
            <w:r>
              <w:rPr>
                <w:rFonts w:ascii="Calibri" w:cs="Calibri" w:eastAsia="Calibri" w:hAnsi="Calibri"/>
                <w:sz w:val="20"/>
                <w:szCs w:val="20"/>
              </w:rPr>
              <w:t xml:space="preserve">1 à 3 selon le site</w:t>
            </w:r>
          </w:p>
        </w:tc>
        <w:tc>
          <w:tcPr>
            <w:tcW w:type="dxa" w:w="2000"/>
            <w:shd w:fill="F2F2F2" w:val="clear"/>
          </w:tcPr>
          <w:p>
            <w:pPr>
              <w:spacing w:after="40" w:before="40"/>
            </w:pPr>
            <w:r>
              <w:rPr>
                <w:rFonts w:ascii="Calibri" w:cs="Calibri" w:eastAsia="Calibri" w:hAnsi="Calibri"/>
                <w:sz w:val="20"/>
                <w:szCs w:val="20"/>
              </w:rPr>
              <w:t xml:space="preserve">Obligatoire</w:t>
            </w:r>
          </w:p>
        </w:tc>
      </w:tr>
      <w:tr>
        <w:tc>
          <w:tcPr>
            <w:tcW w:type="dxa" w:w="3000"/>
            <w:shd w:fill="FFFFFF" w:val="clear"/>
          </w:tcPr>
          <w:p>
            <w:pPr>
              <w:spacing w:after="40" w:before="40"/>
            </w:pPr>
            <w:r>
              <w:rPr>
                <w:rFonts w:ascii="Calibri" w:cs="Calibri" w:eastAsia="Calibri" w:hAnsi="Calibri"/>
                <w:sz w:val="20"/>
                <w:szCs w:val="20"/>
              </w:rPr>
              <w:t xml:space="preserve">Tablettes/téléphones serveurs</w:t>
            </w:r>
          </w:p>
        </w:tc>
        <w:tc>
          <w:tcPr>
            <w:tcW w:type="dxa" w:w="4500"/>
            <w:shd w:fill="FFFFFF" w:val="clear"/>
          </w:tcPr>
          <w:p>
            <w:pPr>
              <w:spacing w:after="40" w:before="40"/>
            </w:pPr>
            <w:r>
              <w:rPr>
                <w:rFonts w:ascii="Calibri" w:cs="Calibri" w:eastAsia="Calibri" w:hAnsi="Calibri"/>
                <w:sz w:val="20"/>
                <w:szCs w:val="20"/>
              </w:rPr>
              <w:t xml:space="preserve">Android, 1 à 3 par restaurant</w:t>
            </w:r>
          </w:p>
        </w:tc>
        <w:tc>
          <w:tcPr>
            <w:tcW w:type="dxa" w:w="2000"/>
            <w:shd w:fill="FFFFFF" w:val="clear"/>
          </w:tcPr>
          <w:p>
            <w:pPr>
              <w:spacing w:after="40" w:before="40"/>
            </w:pPr>
            <w:r>
              <w:rPr>
                <w:rFonts w:ascii="Calibri" w:cs="Calibri" w:eastAsia="Calibri" w:hAnsi="Calibri"/>
                <w:sz w:val="20"/>
                <w:szCs w:val="20"/>
              </w:rPr>
              <w:t xml:space="preserve">Obligatoire</w:t>
            </w:r>
          </w:p>
        </w:tc>
      </w:tr>
      <w:tr>
        <w:tc>
          <w:tcPr>
            <w:tcW w:type="dxa" w:w="3000"/>
            <w:shd w:fill="F2F2F2" w:val="clear"/>
          </w:tcPr>
          <w:p>
            <w:pPr>
              <w:spacing w:after="40" w:before="40"/>
            </w:pPr>
            <w:r>
              <w:rPr>
                <w:rFonts w:ascii="Calibri" w:cs="Calibri" w:eastAsia="Calibri" w:hAnsi="Calibri"/>
                <w:sz w:val="20"/>
                <w:szCs w:val="20"/>
              </w:rPr>
              <w:t xml:space="preserve">Écran cuisine (KDS)</w:t>
            </w:r>
          </w:p>
        </w:tc>
        <w:tc>
          <w:tcPr>
            <w:tcW w:type="dxa" w:w="4500"/>
            <w:shd w:fill="F2F2F2" w:val="clear"/>
          </w:tcPr>
          <w:p>
            <w:pPr>
              <w:spacing w:after="40" w:before="40"/>
            </w:pPr>
            <w:r>
              <w:rPr>
                <w:rFonts w:ascii="Calibri" w:cs="Calibri" w:eastAsia="Calibri" w:hAnsi="Calibri"/>
                <w:sz w:val="20"/>
                <w:szCs w:val="20"/>
              </w:rPr>
              <w:t xml:space="preserve">1 par pôle cuisine</w:t>
            </w:r>
          </w:p>
        </w:tc>
        <w:tc>
          <w:tcPr>
            <w:tcW w:type="dxa" w:w="2000"/>
            <w:shd w:fill="F2F2F2" w:val="clear"/>
          </w:tcPr>
          <w:p>
            <w:pPr>
              <w:spacing w:after="40" w:before="40"/>
            </w:pPr>
            <w:r>
              <w:rPr>
                <w:rFonts w:ascii="Calibri" w:cs="Calibri" w:eastAsia="Calibri" w:hAnsi="Calibri"/>
                <w:sz w:val="20"/>
                <w:szCs w:val="20"/>
              </w:rPr>
              <w:t xml:space="preserve">Obligatoire</w:t>
            </w:r>
          </w:p>
        </w:tc>
      </w:tr>
      <w:tr>
        <w:tc>
          <w:tcPr>
            <w:tcW w:type="dxa" w:w="3000"/>
            <w:shd w:fill="FFFFFF" w:val="clear"/>
          </w:tcPr>
          <w:p>
            <w:pPr>
              <w:spacing w:after="40" w:before="40"/>
            </w:pPr>
            <w:r>
              <w:rPr>
                <w:rFonts w:ascii="Calibri" w:cs="Calibri" w:eastAsia="Calibri" w:hAnsi="Calibri"/>
                <w:sz w:val="20"/>
                <w:szCs w:val="20"/>
              </w:rPr>
              <w:t xml:space="preserve">Imprimante cuisine</w:t>
            </w:r>
          </w:p>
        </w:tc>
        <w:tc>
          <w:tcPr>
            <w:tcW w:type="dxa" w:w="4500"/>
            <w:shd w:fill="FFFFFF" w:val="clear"/>
          </w:tcPr>
          <w:p>
            <w:pPr>
              <w:spacing w:after="40" w:before="40"/>
            </w:pPr>
            <w:r>
              <w:rPr>
                <w:rFonts w:ascii="Calibri" w:cs="Calibri" w:eastAsia="Calibri" w:hAnsi="Calibri"/>
                <w:sz w:val="20"/>
                <w:szCs w:val="20"/>
              </w:rPr>
              <w:t xml:space="preserve">Thermique réseau ou USB (ESC/POS)</w:t>
            </w:r>
          </w:p>
        </w:tc>
        <w:tc>
          <w:tcPr>
            <w:tcW w:type="dxa" w:w="2000"/>
            <w:shd w:fill="FFFFFF" w:val="clear"/>
          </w:tcPr>
          <w:p>
            <w:pPr>
              <w:spacing w:after="40" w:before="40"/>
            </w:pPr>
            <w:r>
              <w:rPr>
                <w:rFonts w:ascii="Calibri" w:cs="Calibri" w:eastAsia="Calibri" w:hAnsi="Calibri"/>
                <w:sz w:val="20"/>
                <w:szCs w:val="20"/>
              </w:rPr>
              <w:t xml:space="preserve">Obligatoire</w:t>
            </w:r>
          </w:p>
        </w:tc>
      </w:tr>
      <w:tr>
        <w:tc>
          <w:tcPr>
            <w:tcW w:type="dxa" w:w="3000"/>
            <w:shd w:fill="F2F2F2" w:val="clear"/>
          </w:tcPr>
          <w:p>
            <w:pPr>
              <w:spacing w:after="40" w:before="40"/>
            </w:pPr>
            <w:r>
              <w:rPr>
                <w:rFonts w:ascii="Calibri" w:cs="Calibri" w:eastAsia="Calibri" w:hAnsi="Calibri"/>
                <w:sz w:val="20"/>
                <w:szCs w:val="20"/>
              </w:rPr>
              <w:t xml:space="preserve">Imprimante ticket client</w:t>
            </w:r>
          </w:p>
        </w:tc>
        <w:tc>
          <w:tcPr>
            <w:tcW w:type="dxa" w:w="4500"/>
            <w:shd w:fill="F2F2F2" w:val="clear"/>
          </w:tcPr>
          <w:p>
            <w:pPr>
              <w:spacing w:after="40" w:before="40"/>
            </w:pPr>
            <w:r>
              <w:rPr>
                <w:rFonts w:ascii="Calibri" w:cs="Calibri" w:eastAsia="Calibri" w:hAnsi="Calibri"/>
                <w:sz w:val="20"/>
                <w:szCs w:val="20"/>
              </w:rPr>
              <w:t xml:space="preserve">Thermique (ticket optionnel)</w:t>
            </w:r>
          </w:p>
        </w:tc>
        <w:tc>
          <w:tcPr>
            <w:tcW w:type="dxa" w:w="2000"/>
            <w:shd w:fill="F2F2F2" w:val="clear"/>
          </w:tcPr>
          <w:p>
            <w:pPr>
              <w:spacing w:after="40" w:before="40"/>
            </w:pPr>
            <w:r>
              <w:rPr>
                <w:rFonts w:ascii="Calibri" w:cs="Calibri" w:eastAsia="Calibri" w:hAnsi="Calibri"/>
                <w:sz w:val="20"/>
                <w:szCs w:val="20"/>
              </w:rPr>
              <w:t xml:space="preserve">Recommandé</w:t>
            </w:r>
          </w:p>
        </w:tc>
      </w:tr>
      <w:tr>
        <w:tc>
          <w:tcPr>
            <w:tcW w:type="dxa" w:w="3000"/>
            <w:shd w:fill="FFFFFF" w:val="clear"/>
          </w:tcPr>
          <w:p>
            <w:pPr>
              <w:spacing w:after="40" w:before="40"/>
            </w:pPr>
            <w:r>
              <w:rPr>
                <w:rFonts w:ascii="Calibri" w:cs="Calibri" w:eastAsia="Calibri" w:hAnsi="Calibri"/>
                <w:sz w:val="20"/>
                <w:szCs w:val="20"/>
              </w:rPr>
              <w:t xml:space="preserve">Switch / routeur réseau</w:t>
            </w:r>
          </w:p>
        </w:tc>
        <w:tc>
          <w:tcPr>
            <w:tcW w:type="dxa" w:w="4500"/>
            <w:shd w:fill="FFFFFF" w:val="clear"/>
          </w:tcPr>
          <w:p>
            <w:pPr>
              <w:spacing w:after="40" w:before="40"/>
            </w:pPr>
            <w:r>
              <w:rPr>
                <w:rFonts w:ascii="Calibri" w:cs="Calibri" w:eastAsia="Calibri" w:hAnsi="Calibri"/>
                <w:sz w:val="20"/>
                <w:szCs w:val="20"/>
              </w:rPr>
              <w:t xml:space="preserve">Ethernet + WiFi</w:t>
            </w:r>
          </w:p>
        </w:tc>
        <w:tc>
          <w:tcPr>
            <w:tcW w:type="dxa" w:w="2000"/>
            <w:shd w:fill="FFFFFF" w:val="clear"/>
          </w:tcPr>
          <w:p>
            <w:pPr>
              <w:spacing w:after="40" w:before="40"/>
            </w:pPr>
            <w:r>
              <w:rPr>
                <w:rFonts w:ascii="Calibri" w:cs="Calibri" w:eastAsia="Calibri" w:hAnsi="Calibri"/>
                <w:sz w:val="20"/>
                <w:szCs w:val="20"/>
              </w:rPr>
              <w:t xml:space="preserve">Obligatoire</w:t>
            </w:r>
          </w:p>
        </w:tc>
      </w:tr>
      <w:tr>
        <w:tc>
          <w:tcPr>
            <w:tcW w:type="dxa" w:w="3000"/>
            <w:shd w:fill="F2F2F2" w:val="clear"/>
          </w:tcPr>
          <w:p>
            <w:pPr>
              <w:spacing w:after="40" w:before="40"/>
            </w:pPr>
            <w:r>
              <w:rPr>
                <w:rFonts w:ascii="Calibri" w:cs="Calibri" w:eastAsia="Calibri" w:hAnsi="Calibri"/>
                <w:sz w:val="20"/>
                <w:szCs w:val="20"/>
              </w:rPr>
              <w:t xml:space="preserve">Câblage Ethernet</w:t>
            </w:r>
          </w:p>
        </w:tc>
        <w:tc>
          <w:tcPr>
            <w:tcW w:type="dxa" w:w="4500"/>
            <w:shd w:fill="F2F2F2" w:val="clear"/>
          </w:tcPr>
          <w:p>
            <w:pPr>
              <w:spacing w:after="40" w:before="40"/>
            </w:pPr>
            <w:r>
              <w:rPr>
                <w:rFonts w:ascii="Calibri" w:cs="Calibri" w:eastAsia="Calibri" w:hAnsi="Calibri"/>
                <w:sz w:val="20"/>
                <w:szCs w:val="20"/>
              </w:rPr>
              <w:t xml:space="preserve">Postes fixes</w:t>
            </w:r>
          </w:p>
        </w:tc>
        <w:tc>
          <w:tcPr>
            <w:tcW w:type="dxa" w:w="2000"/>
            <w:shd w:fill="F2F2F2" w:val="clear"/>
          </w:tcPr>
          <w:p>
            <w:pPr>
              <w:spacing w:after="40" w:before="40"/>
            </w:pPr>
            <w:r>
              <w:rPr>
                <w:rFonts w:ascii="Calibri" w:cs="Calibri" w:eastAsia="Calibri" w:hAnsi="Calibri"/>
                <w:sz w:val="20"/>
                <w:szCs w:val="20"/>
              </w:rPr>
              <w:t xml:space="preserve">Recommandé</w:t>
            </w:r>
          </w:p>
        </w:tc>
      </w:tr>
      <w:tr>
        <w:tc>
          <w:tcPr>
            <w:tcW w:type="dxa" w:w="3000"/>
            <w:shd w:fill="FFFFFF" w:val="clear"/>
          </w:tcPr>
          <w:p>
            <w:pPr>
              <w:spacing w:after="40" w:before="40"/>
            </w:pPr>
            <w:r>
              <w:rPr>
                <w:rFonts w:ascii="Calibri" w:cs="Calibri" w:eastAsia="Calibri" w:hAnsi="Calibri"/>
                <w:sz w:val="20"/>
                <w:szCs w:val="20"/>
              </w:rPr>
              <w:t xml:space="preserve">Clé USB / disque externe</w:t>
            </w:r>
          </w:p>
        </w:tc>
        <w:tc>
          <w:tcPr>
            <w:tcW w:type="dxa" w:w="4500"/>
            <w:shd w:fill="FFFFFF" w:val="clear"/>
          </w:tcPr>
          <w:p>
            <w:pPr>
              <w:spacing w:after="40" w:before="40"/>
            </w:pPr>
            <w:r>
              <w:rPr>
                <w:rFonts w:ascii="Calibri" w:cs="Calibri" w:eastAsia="Calibri" w:hAnsi="Calibri"/>
                <w:sz w:val="20"/>
                <w:szCs w:val="20"/>
              </w:rPr>
              <w:t xml:space="preserve">Pour backup local automatique</w:t>
            </w:r>
          </w:p>
        </w:tc>
        <w:tc>
          <w:tcPr>
            <w:tcW w:type="dxa" w:w="2000"/>
            <w:shd w:fill="FFFFFF" w:val="clear"/>
          </w:tcPr>
          <w:p>
            <w:pPr>
              <w:spacing w:after="40" w:before="40"/>
            </w:pPr>
            <w:r>
              <w:rPr>
                <w:rFonts w:ascii="Calibri" w:cs="Calibri" w:eastAsia="Calibri" w:hAnsi="Calibri"/>
                <w:sz w:val="20"/>
                <w:szCs w:val="20"/>
              </w:rPr>
              <w:t xml:space="preserve">Obligatoire</w:t>
            </w:r>
          </w:p>
        </w:tc>
      </w:tr>
    </w:tbl>
    <w:p>
      <w:r>
        <w:br w:type="page"/>
      </w:r>
    </w:p>
    <w:p>
      <w:pPr>
        <w:pStyle w:val="Heading1"/>
        <w:spacing w:after="200" w:before="400"/>
      </w:pPr>
      <w:r>
        <w:rPr>
          <w:rFonts w:ascii="Calibri" w:cs="Calibri" w:eastAsia="Calibri" w:hAnsi="Calibri"/>
          <w:b/>
          <w:bCs/>
          <w:color w:val="EF9F27"/>
          <w:sz w:val="32"/>
          <w:szCs w:val="32"/>
        </w:rPr>
        <w:t xml:space="preserve">5. Fonctionnalités détaillées</w:t>
      </w:r>
    </w:p>
    <w:p>
      <w:pPr>
        <w:pStyle w:val="Heading2"/>
        <w:spacing w:after="150" w:before="300"/>
      </w:pPr>
      <w:r>
        <w:rPr>
          <w:rFonts w:ascii="Calibri" w:cs="Calibri" w:eastAsia="Calibri" w:hAnsi="Calibri"/>
          <w:b/>
          <w:bCs/>
          <w:color w:val="333333"/>
          <w:sz w:val="26"/>
          <w:szCs w:val="26"/>
        </w:rPr>
        <w:t xml:space="preserve">5.1 Prise de commande</w:t>
      </w:r>
    </w:p>
    <w:p>
      <w:pPr>
        <w:pStyle w:val="ListParagraph"/>
        <w:numPr>
          <w:ilvl w:val="0"/>
          <w:numId w:val="2"/>
        </w:numPr>
        <w:spacing w:after="80"/>
      </w:pPr>
      <w:r>
        <w:rPr>
          <w:rFonts w:ascii="Calibri" w:cs="Calibri" w:eastAsia="Calibri" w:hAnsi="Calibri"/>
          <w:b/>
          <w:bCs/>
          <w:sz w:val="21"/>
          <w:szCs w:val="21"/>
        </w:rPr>
        <w:t xml:space="preserve">Types : </w:t>
      </w:r>
      <w:r>
        <w:rPr>
          <w:rFonts w:ascii="Calibri" w:cs="Calibri" w:eastAsia="Calibri" w:hAnsi="Calibri"/>
          <w:sz w:val="21"/>
          <w:szCs w:val="21"/>
        </w:rPr>
        <w:t xml:space="preserve">sur place, à emporter, livraison.</w:t>
      </w:r>
    </w:p>
    <w:p>
      <w:pPr>
        <w:pStyle w:val="ListParagraph"/>
        <w:numPr>
          <w:ilvl w:val="0"/>
          <w:numId w:val="2"/>
        </w:numPr>
        <w:spacing w:after="80"/>
      </w:pPr>
      <w:r>
        <w:rPr>
          <w:rFonts w:ascii="Calibri" w:cs="Calibri" w:eastAsia="Calibri" w:hAnsi="Calibri"/>
          <w:b/>
          <w:bCs/>
          <w:sz w:val="21"/>
          <w:szCs w:val="21"/>
        </w:rPr>
        <w:t xml:space="preserve">Plan de salle : </w:t>
      </w:r>
      <w:r>
        <w:rPr>
          <w:rFonts w:ascii="Calibri" w:cs="Calibri" w:eastAsia="Calibri" w:hAnsi="Calibri"/>
          <w:sz w:val="21"/>
          <w:szCs w:val="21"/>
        </w:rPr>
        <w:t xml:space="preserve">vue par zones colorées (RC, VIP RC, VIP 1er, Terrasse…), configurable par le manager, reflétant l'architecture réelle du restaurant.</w:t>
      </w:r>
    </w:p>
    <w:p>
      <w:pPr>
        <w:pStyle w:val="ListParagraph"/>
        <w:numPr>
          <w:ilvl w:val="0"/>
          <w:numId w:val="2"/>
        </w:numPr>
        <w:spacing w:after="80"/>
      </w:pPr>
      <w:r>
        <w:rPr>
          <w:rFonts w:ascii="Calibri" w:cs="Calibri" w:eastAsia="Calibri" w:hAnsi="Calibri"/>
          <w:b/>
          <w:bCs/>
          <w:sz w:val="21"/>
          <w:szCs w:val="21"/>
        </w:rPr>
        <w:t xml:space="preserve">Tables virtuelles partenaires : </w:t>
      </w:r>
      <w:r>
        <w:rPr>
          <w:rFonts w:ascii="Calibri" w:cs="Calibri" w:eastAsia="Calibri" w:hAnsi="Calibri"/>
          <w:sz w:val="21"/>
          <w:szCs w:val="21"/>
        </w:rPr>
        <w:t xml:space="preserve">dans la section Livraison, chaque partenaire (Yango, Glovo, SAMER DELIV) est représenté comme une table virtuelle. Les partenaires sont extensibles.</w:t>
      </w:r>
    </w:p>
    <w:p>
      <w:pPr>
        <w:pStyle w:val="ListParagraph"/>
        <w:numPr>
          <w:ilvl w:val="0"/>
          <w:numId w:val="2"/>
        </w:numPr>
        <w:spacing w:after="80"/>
      </w:pPr>
      <w:r>
        <w:rPr>
          <w:rFonts w:ascii="Calibri" w:cs="Calibri" w:eastAsia="Calibri" w:hAnsi="Calibri"/>
          <w:sz w:val="21"/>
          <w:szCs w:val="21"/>
        </w:rPr>
        <w:t xml:space="preserve">Ajout d'articles depuis le menu avec quantités, options, suppléments, combos.</w:t>
      </w:r>
    </w:p>
    <w:p>
      <w:pPr>
        <w:pStyle w:val="ListParagraph"/>
        <w:numPr>
          <w:ilvl w:val="0"/>
          <w:numId w:val="2"/>
        </w:numPr>
        <w:spacing w:after="80"/>
      </w:pPr>
      <w:r>
        <w:rPr>
          <w:rFonts w:ascii="Calibri" w:cs="Calibri" w:eastAsia="Calibri" w:hAnsi="Calibri"/>
          <w:sz w:val="21"/>
          <w:szCs w:val="21"/>
        </w:rPr>
        <w:t xml:space="preserve">Modification d'une commande en cours, annulation d'article (avec traçabilité).</w:t>
      </w:r>
    </w:p>
    <w:p>
      <w:pPr>
        <w:pStyle w:val="ListParagraph"/>
        <w:numPr>
          <w:ilvl w:val="0"/>
          <w:numId w:val="2"/>
        </w:numPr>
        <w:spacing w:after="80"/>
      </w:pPr>
      <w:r>
        <w:rPr>
          <w:rFonts w:ascii="Calibri" w:cs="Calibri" w:eastAsia="Calibri" w:hAnsi="Calibri"/>
          <w:sz w:val="21"/>
          <w:szCs w:val="21"/>
        </w:rPr>
        <w:t xml:space="preserve">Le serveur en salle prend la commande sur sa tablette → la commande arrive à la caisse ET en cuisine automatiquement.</w:t>
      </w:r>
    </w:p>
    <w:p>
      <w:pPr>
        <w:pStyle w:val="Heading3"/>
        <w:spacing w:after="100" w:before="200"/>
      </w:pPr>
      <w:r>
        <w:rPr>
          <w:rFonts w:ascii="Calibri" w:cs="Calibri" w:eastAsia="Calibri" w:hAnsi="Calibri"/>
          <w:b/>
          <w:bCs/>
          <w:color w:val="2D7D46"/>
          <w:sz w:val="22"/>
          <w:szCs w:val="22"/>
        </w:rPr>
        <w:t xml:space="preserve">5.1.1 Statut des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EF9F27" w:val="clear"/>
          </w:tcPr>
          <w:p>
            <w:pPr>
              <w:spacing w:after="60" w:before="60"/>
              <w:jc w:val="center"/>
            </w:pPr>
            <w:r>
              <w:rPr>
                <w:rFonts w:ascii="Calibri" w:cs="Calibri" w:eastAsia="Calibri" w:hAnsi="Calibri"/>
                <w:b/>
                <w:bCs/>
                <w:color w:val="FFFFFF"/>
                <w:sz w:val="20"/>
                <w:szCs w:val="20"/>
              </w:rPr>
              <w:t xml:space="preserve">Couleur</w:t>
            </w:r>
          </w:p>
        </w:tc>
        <w:tc>
          <w:tcPr>
            <w:tcW w:type="dxa" w:w="6500"/>
            <w:shd w:fill="EF9F27" w:val="clear"/>
          </w:tcPr>
          <w:p>
            <w:pPr>
              <w:spacing w:after="60" w:before="60"/>
              <w:jc w:val="center"/>
            </w:pPr>
            <w:r>
              <w:rPr>
                <w:rFonts w:ascii="Calibri" w:cs="Calibri" w:eastAsia="Calibri" w:hAnsi="Calibri"/>
                <w:b/>
                <w:bCs/>
                <w:color w:val="FFFFFF"/>
                <w:sz w:val="20"/>
                <w:szCs w:val="20"/>
              </w:rPr>
              <w:t xml:space="preserve">Statut</w:t>
            </w:r>
          </w:p>
        </w:tc>
      </w:tr>
      <w:tr>
        <w:tc>
          <w:tcPr>
            <w:tcW w:type="dxa" w:w="3000"/>
            <w:shd w:fill="F2F2F2" w:val="clear"/>
          </w:tcPr>
          <w:p>
            <w:pPr>
              <w:spacing w:after="40" w:before="40"/>
            </w:pPr>
            <w:r>
              <w:rPr>
                <w:rFonts w:ascii="Calibri" w:cs="Calibri" w:eastAsia="Calibri" w:hAnsi="Calibri"/>
                <w:sz w:val="20"/>
                <w:szCs w:val="20"/>
              </w:rPr>
              <w:t xml:space="preserve">Vert</w:t>
            </w:r>
          </w:p>
        </w:tc>
        <w:tc>
          <w:tcPr>
            <w:tcW w:type="dxa" w:w="6500"/>
            <w:shd w:fill="F2F2F2" w:val="clear"/>
          </w:tcPr>
          <w:p>
            <w:pPr>
              <w:spacing w:after="40" w:before="40"/>
            </w:pPr>
            <w:r>
              <w:rPr>
                <w:rFonts w:ascii="Calibri" w:cs="Calibri" w:eastAsia="Calibri" w:hAnsi="Calibri"/>
                <w:sz w:val="20"/>
                <w:szCs w:val="20"/>
              </w:rPr>
              <w:t xml:space="preserve">Libre</w:t>
            </w:r>
          </w:p>
        </w:tc>
      </w:tr>
      <w:tr>
        <w:tc>
          <w:tcPr>
            <w:tcW w:type="dxa" w:w="3000"/>
            <w:shd w:fill="FFFFFF" w:val="clear"/>
          </w:tcPr>
          <w:p>
            <w:pPr>
              <w:spacing w:after="40" w:before="40"/>
            </w:pPr>
            <w:r>
              <w:rPr>
                <w:rFonts w:ascii="Calibri" w:cs="Calibri" w:eastAsia="Calibri" w:hAnsi="Calibri"/>
                <w:sz w:val="20"/>
                <w:szCs w:val="20"/>
              </w:rPr>
              <w:t xml:space="preserve">Rouge</w:t>
            </w:r>
          </w:p>
        </w:tc>
        <w:tc>
          <w:tcPr>
            <w:tcW w:type="dxa" w:w="6500"/>
            <w:shd w:fill="FFFFFF" w:val="clear"/>
          </w:tcPr>
          <w:p>
            <w:pPr>
              <w:spacing w:after="40" w:before="40"/>
            </w:pPr>
            <w:r>
              <w:rPr>
                <w:rFonts w:ascii="Calibri" w:cs="Calibri" w:eastAsia="Calibri" w:hAnsi="Calibri"/>
                <w:sz w:val="20"/>
                <w:szCs w:val="20"/>
              </w:rPr>
              <w:t xml:space="preserve">Occupée</w:t>
            </w:r>
          </w:p>
        </w:tc>
      </w:tr>
      <w:tr>
        <w:tc>
          <w:tcPr>
            <w:tcW w:type="dxa" w:w="3000"/>
            <w:shd w:fill="F2F2F2" w:val="clear"/>
          </w:tcPr>
          <w:p>
            <w:pPr>
              <w:spacing w:after="40" w:before="40"/>
            </w:pPr>
            <w:r>
              <w:rPr>
                <w:rFonts w:ascii="Calibri" w:cs="Calibri" w:eastAsia="Calibri" w:hAnsi="Calibri"/>
                <w:sz w:val="20"/>
                <w:szCs w:val="20"/>
              </w:rPr>
              <w:t xml:space="preserve">Orange</w:t>
            </w:r>
          </w:p>
        </w:tc>
        <w:tc>
          <w:tcPr>
            <w:tcW w:type="dxa" w:w="6500"/>
            <w:shd w:fill="F2F2F2" w:val="clear"/>
          </w:tcPr>
          <w:p>
            <w:pPr>
              <w:spacing w:after="40" w:before="40"/>
            </w:pPr>
            <w:r>
              <w:rPr>
                <w:rFonts w:ascii="Calibri" w:cs="Calibri" w:eastAsia="Calibri" w:hAnsi="Calibri"/>
                <w:sz w:val="20"/>
                <w:szCs w:val="20"/>
              </w:rPr>
              <w:t xml:space="preserve">Addition demandée</w:t>
            </w:r>
          </w:p>
        </w:tc>
      </w:tr>
    </w:tbl>
    <w:p>
      <w:pPr>
        <w:spacing w:after="100"/>
      </w:pPr>
    </w:p>
    <w:p>
      <w:pPr>
        <w:pStyle w:val="Heading2"/>
        <w:spacing w:after="150" w:before="300"/>
      </w:pPr>
      <w:r>
        <w:rPr>
          <w:rFonts w:ascii="Calibri" w:cs="Calibri" w:eastAsia="Calibri" w:hAnsi="Calibri"/>
          <w:b/>
          <w:bCs/>
          <w:color w:val="333333"/>
          <w:sz w:val="26"/>
          <w:szCs w:val="26"/>
        </w:rPr>
        <w:t xml:space="preserve">5.2 Catalogue / Menu</w:t>
      </w:r>
    </w:p>
    <w:p>
      <w:pPr>
        <w:pStyle w:val="ListParagraph"/>
        <w:numPr>
          <w:ilvl w:val="0"/>
          <w:numId w:val="2"/>
        </w:numPr>
        <w:spacing w:after="80"/>
      </w:pPr>
      <w:r>
        <w:rPr>
          <w:rFonts w:ascii="Calibri" w:cs="Calibri" w:eastAsia="Calibri" w:hAnsi="Calibri"/>
          <w:sz w:val="21"/>
          <w:szCs w:val="21"/>
        </w:rPr>
        <w:t xml:space="preserve">Catégories et sous-catégories.</w:t>
      </w:r>
    </w:p>
    <w:p>
      <w:pPr>
        <w:pStyle w:val="ListParagraph"/>
        <w:numPr>
          <w:ilvl w:val="0"/>
          <w:numId w:val="2"/>
        </w:numPr>
        <w:spacing w:after="80"/>
      </w:pPr>
      <w:r>
        <w:rPr>
          <w:rFonts w:ascii="Calibri" w:cs="Calibri" w:eastAsia="Calibri" w:hAnsi="Calibri"/>
          <w:sz w:val="21"/>
          <w:szCs w:val="21"/>
        </w:rPr>
        <w:t xml:space="preserve">Articles avec prix de base en FCFA (prix sur place = prix de base fixe).</w:t>
      </w:r>
    </w:p>
    <w:p>
      <w:pPr>
        <w:pStyle w:val="ListParagraph"/>
        <w:numPr>
          <w:ilvl w:val="0"/>
          <w:numId w:val="2"/>
        </w:numPr>
        <w:spacing w:after="80"/>
      </w:pPr>
      <w:r>
        <w:rPr>
          <w:rFonts w:ascii="Calibri" w:cs="Calibri" w:eastAsia="Calibri" w:hAnsi="Calibri"/>
          <w:b/>
          <w:bCs/>
          <w:sz w:val="21"/>
          <w:szCs w:val="21"/>
        </w:rPr>
        <w:t xml:space="preserve">Surcharge de prix par partenaire : </w:t>
      </w:r>
      <w:r>
        <w:rPr>
          <w:rFonts w:ascii="Calibri" w:cs="Calibri" w:eastAsia="Calibri" w:hAnsi="Calibri"/>
          <w:sz w:val="21"/>
          <w:szCs w:val="21"/>
        </w:rPr>
        <w:t xml:space="preserve">catalogue unique avec prix différenciés par canal (ex : chawarma 3 000 FCFA sur Yango, 3 500 FCFA sur Glovo).</w:t>
      </w:r>
    </w:p>
    <w:p>
      <w:pPr>
        <w:pStyle w:val="ListParagraph"/>
        <w:numPr>
          <w:ilvl w:val="0"/>
          <w:numId w:val="2"/>
        </w:numPr>
        <w:spacing w:after="80"/>
      </w:pPr>
      <w:r>
        <w:rPr>
          <w:rFonts w:ascii="Calibri" w:cs="Calibri" w:eastAsia="Calibri" w:hAnsi="Calibri"/>
          <w:sz w:val="21"/>
          <w:szCs w:val="21"/>
        </w:rPr>
        <w:t xml:space="preserve">Options (choix sans supplément de prix).</w:t>
      </w:r>
    </w:p>
    <w:p>
      <w:pPr>
        <w:pStyle w:val="ListParagraph"/>
        <w:numPr>
          <w:ilvl w:val="0"/>
          <w:numId w:val="2"/>
        </w:numPr>
        <w:spacing w:after="80"/>
      </w:pPr>
      <w:r>
        <w:rPr>
          <w:rFonts w:ascii="Calibri" w:cs="Calibri" w:eastAsia="Calibri" w:hAnsi="Calibri"/>
          <w:sz w:val="21"/>
          <w:szCs w:val="21"/>
        </w:rPr>
        <w:t xml:space="preserve">Suppléments payants.</w:t>
      </w:r>
    </w:p>
    <w:p>
      <w:pPr>
        <w:pStyle w:val="ListParagraph"/>
        <w:numPr>
          <w:ilvl w:val="0"/>
          <w:numId w:val="2"/>
        </w:numPr>
        <w:spacing w:after="80"/>
      </w:pPr>
      <w:r>
        <w:rPr>
          <w:rFonts w:ascii="Calibri" w:cs="Calibri" w:eastAsia="Calibri" w:hAnsi="Calibri"/>
          <w:sz w:val="21"/>
          <w:szCs w:val="21"/>
        </w:rPr>
        <w:t xml:space="preserve">Combos / menus (regroupement d'articles à prix packagé).</w:t>
      </w:r>
    </w:p>
    <w:p>
      <w:pPr>
        <w:pStyle w:val="ListParagraph"/>
        <w:numPr>
          <w:ilvl w:val="0"/>
          <w:numId w:val="2"/>
        </w:numPr>
        <w:spacing w:after="80"/>
      </w:pPr>
      <w:r>
        <w:rPr>
          <w:rFonts w:ascii="Calibri" w:cs="Calibri" w:eastAsia="Calibri" w:hAnsi="Calibri"/>
          <w:sz w:val="21"/>
          <w:szCs w:val="21"/>
        </w:rPr>
        <w:t xml:space="preserve">Disponibilité : article en rupture → grisé.</w:t>
      </w:r>
    </w:p>
    <w:p>
      <w:pPr>
        <w:pStyle w:val="ListParagraph"/>
        <w:numPr>
          <w:ilvl w:val="0"/>
          <w:numId w:val="2"/>
        </w:numPr>
        <w:spacing w:after="80"/>
      </w:pPr>
      <w:r>
        <w:rPr>
          <w:rFonts w:ascii="Calibri" w:cs="Calibri" w:eastAsia="Calibri" w:hAnsi="Calibri"/>
          <w:b/>
          <w:bCs/>
          <w:sz w:val="21"/>
          <w:szCs w:val="21"/>
        </w:rPr>
        <w:t xml:space="preserve">Édition : </w:t>
      </w:r>
      <w:r>
        <w:rPr>
          <w:rFonts w:ascii="Calibri" w:cs="Calibri" w:eastAsia="Calibri" w:hAnsi="Calibri"/>
          <w:sz w:val="21"/>
          <w:szCs w:val="21"/>
        </w:rPr>
        <w:t xml:space="preserve">le catalogue est édité au siège et poussé vers les restaurants lors de la synchro.</w:t>
      </w:r>
    </w:p>
    <w:p>
      <w:pPr>
        <w:pStyle w:val="Heading2"/>
        <w:spacing w:after="150" w:before="300"/>
      </w:pPr>
      <w:r>
        <w:rPr>
          <w:rFonts w:ascii="Calibri" w:cs="Calibri" w:eastAsia="Calibri" w:hAnsi="Calibri"/>
          <w:b/>
          <w:bCs/>
          <w:color w:val="333333"/>
          <w:sz w:val="26"/>
          <w:szCs w:val="26"/>
        </w:rPr>
        <w:t xml:space="preserve">5.3 Écran cuisine (KDS)</w:t>
      </w:r>
    </w:p>
    <w:p>
      <w:pPr>
        <w:pStyle w:val="ListParagraph"/>
        <w:numPr>
          <w:ilvl w:val="0"/>
          <w:numId w:val="2"/>
        </w:numPr>
        <w:spacing w:after="80"/>
      </w:pPr>
      <w:r>
        <w:rPr>
          <w:rFonts w:ascii="Calibri" w:cs="Calibri" w:eastAsia="Calibri" w:hAnsi="Calibri"/>
          <w:b/>
          <w:bCs/>
          <w:sz w:val="21"/>
          <w:szCs w:val="21"/>
        </w:rPr>
        <w:t xml:space="preserve">Layout : </w:t>
      </w:r>
      <w:r>
        <w:rPr>
          <w:rFonts w:ascii="Calibri" w:cs="Calibri" w:eastAsia="Calibri" w:hAnsi="Calibri"/>
          <w:sz w:val="21"/>
          <w:szCs w:val="21"/>
        </w:rPr>
        <w:t xml:space="preserve">colonnes kanban — À préparer | En cours | Prêt.</w:t>
      </w:r>
    </w:p>
    <w:p>
      <w:pPr>
        <w:pStyle w:val="ListParagraph"/>
        <w:numPr>
          <w:ilvl w:val="0"/>
          <w:numId w:val="2"/>
        </w:numPr>
        <w:spacing w:after="80"/>
      </w:pPr>
      <w:r>
        <w:rPr>
          <w:rFonts w:ascii="Calibri" w:cs="Calibri" w:eastAsia="Calibri" w:hAnsi="Calibri"/>
          <w:sz w:val="21"/>
          <w:szCs w:val="21"/>
        </w:rPr>
        <w:t xml:space="preserve">Affichage en temps réel des commandes envoyées en cuisine.</w:t>
      </w:r>
    </w:p>
    <w:p>
      <w:pPr>
        <w:pStyle w:val="ListParagraph"/>
        <w:numPr>
          <w:ilvl w:val="0"/>
          <w:numId w:val="2"/>
        </w:numPr>
        <w:spacing w:after="80"/>
      </w:pPr>
      <w:r>
        <w:rPr>
          <w:rFonts w:ascii="Calibri" w:cs="Calibri" w:eastAsia="Calibri" w:hAnsi="Calibri"/>
          <w:sz w:val="21"/>
          <w:szCs w:val="21"/>
        </w:rPr>
        <w:t xml:space="preserve">Statut par commande / par article.</w:t>
      </w:r>
    </w:p>
    <w:p>
      <w:pPr>
        <w:pStyle w:val="ListParagraph"/>
        <w:numPr>
          <w:ilvl w:val="0"/>
          <w:numId w:val="2"/>
        </w:numPr>
        <w:spacing w:after="80"/>
      </w:pPr>
      <w:r>
        <w:rPr>
          <w:rFonts w:ascii="Calibri" w:cs="Calibri" w:eastAsia="Calibri" w:hAnsi="Calibri"/>
          <w:sz w:val="21"/>
          <w:szCs w:val="21"/>
        </w:rPr>
        <w:t xml:space="preserve">Différenciation par type (sur place / emporter / livraison).</w:t>
      </w:r>
    </w:p>
    <w:p>
      <w:pPr>
        <w:pStyle w:val="ListParagraph"/>
        <w:numPr>
          <w:ilvl w:val="0"/>
          <w:numId w:val="2"/>
        </w:numPr>
        <w:spacing w:after="80"/>
      </w:pPr>
      <w:r>
        <w:rPr>
          <w:rFonts w:ascii="Calibri" w:cs="Calibri" w:eastAsia="Calibri" w:hAnsi="Calibri"/>
          <w:b/>
          <w:bCs/>
          <w:sz w:val="21"/>
          <w:szCs w:val="21"/>
        </w:rPr>
        <w:t xml:space="preserve">Alertes : </w:t>
      </w:r>
      <w:r>
        <w:rPr>
          <w:rFonts w:ascii="Calibri" w:cs="Calibri" w:eastAsia="Calibri" w:hAnsi="Calibri"/>
          <w:sz w:val="21"/>
          <w:szCs w:val="21"/>
        </w:rPr>
        <w:t xml:space="preserve">notification sonore (bip) + visuelle (flash/badge) à chaque nouvelle commande.</w:t>
      </w:r>
    </w:p>
    <w:p>
      <w:pPr>
        <w:pStyle w:val="ListParagraph"/>
        <w:numPr>
          <w:ilvl w:val="0"/>
          <w:numId w:val="2"/>
        </w:numPr>
        <w:spacing w:after="80"/>
      </w:pPr>
      <w:r>
        <w:rPr>
          <w:rFonts w:ascii="Calibri" w:cs="Calibri" w:eastAsia="Calibri" w:hAnsi="Calibri"/>
          <w:sz w:val="21"/>
          <w:szCs w:val="21"/>
        </w:rPr>
        <w:t xml:space="preserve">Sans login : le système connaît le personnel en poste grâce au pointage.</w:t>
      </w:r>
    </w:p>
    <w:p>
      <w:pPr>
        <w:pStyle w:val="ListParagraph"/>
        <w:numPr>
          <w:ilvl w:val="0"/>
          <w:numId w:val="2"/>
        </w:numPr>
        <w:spacing w:after="80"/>
      </w:pPr>
      <w:r>
        <w:rPr>
          <w:rFonts w:ascii="Calibri" w:cs="Calibri" w:eastAsia="Calibri" w:hAnsi="Calibri"/>
          <w:sz w:val="21"/>
          <w:szCs w:val="21"/>
        </w:rPr>
        <w:t xml:space="preserve">Chaque travailleur cuisine voit son nom affiché et peut changer son statut (présent/parti).</w:t>
      </w:r>
    </w:p>
    <w:p>
      <w:pPr>
        <w:pStyle w:val="Heading2"/>
        <w:spacing w:after="150" w:before="300"/>
      </w:pPr>
      <w:r>
        <w:rPr>
          <w:rFonts w:ascii="Calibri" w:cs="Calibri" w:eastAsia="Calibri" w:hAnsi="Calibri"/>
          <w:b/>
          <w:bCs/>
          <w:color w:val="333333"/>
          <w:sz w:val="26"/>
          <w:szCs w:val="26"/>
        </w:rPr>
        <w:t xml:space="preserve">5.4 Impression</w:t>
      </w:r>
    </w:p>
    <w:p>
      <w:pPr>
        <w:pStyle w:val="ListParagraph"/>
        <w:numPr>
          <w:ilvl w:val="0"/>
          <w:numId w:val="2"/>
        </w:numPr>
        <w:spacing w:after="80"/>
      </w:pPr>
      <w:r>
        <w:rPr>
          <w:rFonts w:ascii="Calibri" w:cs="Calibri" w:eastAsia="Calibri" w:hAnsi="Calibri"/>
          <w:b/>
          <w:bCs/>
          <w:sz w:val="21"/>
          <w:szCs w:val="21"/>
        </w:rPr>
        <w:t xml:space="preserve">Bon de préparation cuisine : </w:t>
      </w:r>
      <w:r>
        <w:rPr>
          <w:rFonts w:ascii="Calibri" w:cs="Calibri" w:eastAsia="Calibri" w:hAnsi="Calibri"/>
          <w:sz w:val="21"/>
          <w:szCs w:val="21"/>
        </w:rPr>
        <w:t xml:space="preserve">imprimé systématiquement sur l'imprimante cuisine séparée. Une seule imprimante par restaurant.</w:t>
      </w:r>
    </w:p>
    <w:p>
      <w:pPr>
        <w:pStyle w:val="ListParagraph"/>
        <w:numPr>
          <w:ilvl w:val="0"/>
          <w:numId w:val="2"/>
        </w:numPr>
        <w:spacing w:after="80"/>
      </w:pPr>
      <w:r>
        <w:rPr>
          <w:rFonts w:ascii="Calibri" w:cs="Calibri" w:eastAsia="Calibri" w:hAnsi="Calibri"/>
          <w:b/>
          <w:bCs/>
          <w:sz w:val="21"/>
          <w:szCs w:val="21"/>
        </w:rPr>
        <w:t xml:space="preserve">Ticket client : </w:t>
      </w:r>
      <w:r>
        <w:rPr>
          <w:rFonts w:ascii="Calibri" w:cs="Calibri" w:eastAsia="Calibri" w:hAnsi="Calibri"/>
          <w:sz w:val="21"/>
          <w:szCs w:val="21"/>
        </w:rPr>
        <w:t xml:space="preserve">optionnel, proposé systématiquement au client (oui/non). Imprimé à la demande.</w:t>
      </w:r>
    </w:p>
    <w:p>
      <w:pPr>
        <w:pStyle w:val="Heading2"/>
        <w:spacing w:after="150" w:before="300"/>
      </w:pPr>
      <w:r>
        <w:rPr>
          <w:rFonts w:ascii="Calibri" w:cs="Calibri" w:eastAsia="Calibri" w:hAnsi="Calibri"/>
          <w:b/>
          <w:bCs/>
          <w:color w:val="333333"/>
          <w:sz w:val="26"/>
          <w:szCs w:val="26"/>
        </w:rPr>
        <w:t xml:space="preserve">5.5 Paiement</w:t>
      </w:r>
    </w:p>
    <w:p>
      <w:pPr>
        <w:pStyle w:val="ListParagraph"/>
        <w:numPr>
          <w:ilvl w:val="0"/>
          <w:numId w:val="2"/>
        </w:numPr>
        <w:spacing w:after="80"/>
      </w:pPr>
      <w:r>
        <w:rPr>
          <w:rFonts w:ascii="Calibri" w:cs="Calibri" w:eastAsia="Calibri" w:hAnsi="Calibri"/>
          <w:b/>
          <w:bCs/>
          <w:sz w:val="21"/>
          <w:szCs w:val="21"/>
        </w:rPr>
        <w:t xml:space="preserve">Modes enregistrés : </w:t>
      </w:r>
      <w:r>
        <w:rPr>
          <w:rFonts w:ascii="Calibri" w:cs="Calibri" w:eastAsia="Calibri" w:hAnsi="Calibri"/>
          <w:sz w:val="21"/>
          <w:szCs w:val="21"/>
        </w:rPr>
        <w:t xml:space="preserve">espèces, Mobile Money (MTN / Orange / Moov), Wave, Orange Money, carte. Pas d'intégration API en v1 (le caissier confirme manuellement).</w:t>
      </w:r>
    </w:p>
    <w:p>
      <w:pPr>
        <w:pStyle w:val="ListParagraph"/>
        <w:numPr>
          <w:ilvl w:val="0"/>
          <w:numId w:val="2"/>
        </w:numPr>
        <w:spacing w:after="80"/>
      </w:pPr>
      <w:r>
        <w:rPr>
          <w:rFonts w:ascii="Calibri" w:cs="Calibri" w:eastAsia="Calibri" w:hAnsi="Calibri"/>
          <w:b/>
          <w:bCs/>
          <w:sz w:val="21"/>
          <w:szCs w:val="21"/>
        </w:rPr>
        <w:t xml:space="preserve">Paiement mixte : </w:t>
      </w:r>
      <w:r>
        <w:rPr>
          <w:rFonts w:ascii="Calibri" w:cs="Calibri" w:eastAsia="Calibri" w:hAnsi="Calibri"/>
          <w:sz w:val="21"/>
          <w:szCs w:val="21"/>
        </w:rPr>
        <w:t xml:space="preserve">possibilité de combiner plusieurs modes sur une même addition (ex : 5 000 FCFA espèces + 15 000 FCFA Wave).</w:t>
      </w:r>
    </w:p>
    <w:p>
      <w:pPr>
        <w:pStyle w:val="ListParagraph"/>
        <w:numPr>
          <w:ilvl w:val="0"/>
          <w:numId w:val="2"/>
        </w:numPr>
        <w:spacing w:after="80"/>
      </w:pPr>
      <w:r>
        <w:rPr>
          <w:rFonts w:ascii="Calibri" w:cs="Calibri" w:eastAsia="Calibri" w:hAnsi="Calibri"/>
          <w:b/>
          <w:bCs/>
          <w:sz w:val="21"/>
          <w:szCs w:val="21"/>
        </w:rPr>
        <w:t xml:space="preserve">Split de note : </w:t>
      </w:r>
      <w:r>
        <w:rPr>
          <w:rFonts w:ascii="Calibri" w:cs="Calibri" w:eastAsia="Calibri" w:hAnsi="Calibri"/>
          <w:sz w:val="21"/>
          <w:szCs w:val="21"/>
        </w:rPr>
        <w:t xml:space="preserve">une addition peut être divisée entre plusieurs clients.</w:t>
      </w:r>
    </w:p>
    <w:p>
      <w:pPr>
        <w:pStyle w:val="ListParagraph"/>
        <w:numPr>
          <w:ilvl w:val="0"/>
          <w:numId w:val="2"/>
        </w:numPr>
        <w:spacing w:after="80"/>
      </w:pPr>
      <w:r>
        <w:rPr>
          <w:rFonts w:ascii="Calibri" w:cs="Calibri" w:eastAsia="Calibri" w:hAnsi="Calibri"/>
          <w:b/>
          <w:bCs/>
          <w:sz w:val="21"/>
          <w:szCs w:val="21"/>
        </w:rPr>
        <w:t xml:space="preserve">Remises : </w:t>
      </w:r>
      <w:r>
        <w:rPr>
          <w:rFonts w:ascii="Calibri" w:cs="Calibri" w:eastAsia="Calibri" w:hAnsi="Calibri"/>
          <w:sz w:val="21"/>
          <w:szCs w:val="21"/>
        </w:rPr>
        <w:t xml:space="preserve">réservées au manager et au propriétaire uniquement.</w:t>
      </w:r>
    </w:p>
    <w:p>
      <w:pPr>
        <w:pStyle w:val="ListParagraph"/>
        <w:numPr>
          <w:ilvl w:val="0"/>
          <w:numId w:val="2"/>
        </w:numPr>
        <w:spacing w:after="80"/>
      </w:pPr>
      <w:r>
        <w:rPr>
          <w:rFonts w:ascii="Calibri" w:cs="Calibri" w:eastAsia="Calibri" w:hAnsi="Calibri"/>
          <w:b/>
          <w:bCs/>
          <w:sz w:val="21"/>
          <w:szCs w:val="21"/>
        </w:rPr>
        <w:t xml:space="preserve">Promotions automatiques : </w:t>
      </w:r>
      <w:r>
        <w:rPr>
          <w:rFonts w:ascii="Calibri" w:cs="Calibri" w:eastAsia="Calibri" w:hAnsi="Calibri"/>
          <w:sz w:val="21"/>
          <w:szCs w:val="21"/>
        </w:rPr>
        <w:t xml:space="preserve">happy hour, promo du jour (ex : -20 % de 17h à 19h), configurables au siège.</w:t>
      </w:r>
    </w:p>
    <w:p>
      <w:pPr>
        <w:pStyle w:val="Heading2"/>
        <w:spacing w:after="150" w:before="300"/>
      </w:pPr>
      <w:r>
        <w:rPr>
          <w:rFonts w:ascii="Calibri" w:cs="Calibri" w:eastAsia="Calibri" w:hAnsi="Calibri"/>
          <w:b/>
          <w:bCs/>
          <w:color w:val="333333"/>
          <w:sz w:val="26"/>
          <w:szCs w:val="26"/>
        </w:rPr>
        <w:t xml:space="preserve">5.6 Récap ventes partenaires livraison</w:t>
      </w:r>
    </w:p>
    <w:p>
      <w:pPr>
        <w:spacing w:after="120"/>
        <w:jc w:val="left"/>
      </w:pPr>
      <w:r>
        <w:rPr>
          <w:rFonts w:ascii="Calibri" w:cs="Calibri" w:eastAsia="Calibri" w:hAnsi="Calibri"/>
          <w:sz w:val="21"/>
          <w:szCs w:val="21"/>
        </w:rPr>
        <w:t xml:space="preserve">Pour chaque partenaire (Yango, Glovo, SAMER DELIV), le POS affiche :</w:t>
      </w:r>
    </w:p>
    <w:p>
      <w:pPr>
        <w:pStyle w:val="ListParagraph"/>
        <w:numPr>
          <w:ilvl w:val="0"/>
          <w:numId w:val="2"/>
        </w:numPr>
        <w:spacing w:after="80"/>
      </w:pPr>
      <w:r>
        <w:rPr>
          <w:rFonts w:ascii="Calibri" w:cs="Calibri" w:eastAsia="Calibri" w:hAnsi="Calibri"/>
          <w:sz w:val="21"/>
          <w:szCs w:val="21"/>
        </w:rPr>
        <w:t xml:space="preserve">Chaque commande sur une ligne distincte.</w:t>
      </w:r>
    </w:p>
    <w:p>
      <w:pPr>
        <w:pStyle w:val="ListParagraph"/>
        <w:numPr>
          <w:ilvl w:val="0"/>
          <w:numId w:val="2"/>
        </w:numPr>
        <w:spacing w:after="80"/>
      </w:pPr>
      <w:r>
        <w:rPr>
          <w:rFonts w:ascii="Calibri" w:cs="Calibri" w:eastAsia="Calibri" w:hAnsi="Calibri"/>
          <w:sz w:val="21"/>
          <w:szCs w:val="21"/>
        </w:rPr>
        <w:t xml:space="preserve">Le total cumulé en bas (T = montant total des ventes du caissier pour ce partenaire).</w:t>
      </w:r>
    </w:p>
    <w:p>
      <w:pPr>
        <w:spacing w:after="120"/>
        <w:jc w:val="left"/>
      </w:pPr>
      <w:r>
        <w:rPr>
          <w:rFonts w:ascii="Calibri" w:cs="Calibri" w:eastAsia="Calibri" w:hAnsi="Calibri"/>
          <w:sz w:val="21"/>
          <w:szCs w:val="21"/>
        </w:rPr>
        <w:t xml:space="preserve">Ce récap permet au caissier de remettre les reçus aux livreurs en connaissant le total exact.</w:t>
      </w:r>
    </w:p>
    <w:p>
      <w:pPr>
        <w:pStyle w:val="ListParagraph"/>
        <w:numPr>
          <w:ilvl w:val="0"/>
          <w:numId w:val="2"/>
        </w:numPr>
        <w:spacing w:after="80"/>
      </w:pPr>
      <w:r>
        <w:rPr>
          <w:rFonts w:ascii="Calibri" w:cs="Calibri" w:eastAsia="Calibri" w:hAnsi="Calibri"/>
          <w:b/>
          <w:bCs/>
          <w:sz w:val="21"/>
          <w:szCs w:val="21"/>
        </w:rPr>
        <w:t xml:space="preserve">Reset : </w:t>
      </w:r>
      <w:r>
        <w:rPr>
          <w:rFonts w:ascii="Calibri" w:cs="Calibri" w:eastAsia="Calibri" w:hAnsi="Calibri"/>
          <w:sz w:val="21"/>
          <w:szCs w:val="21"/>
        </w:rPr>
        <w:t xml:space="preserve">le compteur se remet à zéro quand le caissier clique « J'ai fini » (clôture de son service), pas au simple logout.</w:t>
      </w:r>
    </w:p>
    <w:p>
      <w:pPr>
        <w:pStyle w:val="ListParagraph"/>
        <w:numPr>
          <w:ilvl w:val="0"/>
          <w:numId w:val="2"/>
        </w:numPr>
        <w:spacing w:after="80"/>
      </w:pPr>
      <w:r>
        <w:rPr>
          <w:rFonts w:ascii="Calibri" w:cs="Calibri" w:eastAsia="Calibri" w:hAnsi="Calibri"/>
          <w:b/>
          <w:bCs/>
          <w:sz w:val="21"/>
          <w:szCs w:val="21"/>
        </w:rPr>
        <w:t xml:space="preserve">Récap de clôture : </w:t>
      </w:r>
      <w:r>
        <w:rPr>
          <w:rFonts w:ascii="Calibri" w:cs="Calibri" w:eastAsia="Calibri" w:hAnsi="Calibri"/>
          <w:sz w:val="21"/>
          <w:szCs w:val="21"/>
        </w:rPr>
        <w:t xml:space="preserve">affiché à l'écran + imprimable.</w:t>
      </w:r>
    </w:p>
    <w:p>
      <w:pPr>
        <w:pStyle w:val="Heading2"/>
        <w:spacing w:after="150" w:before="300"/>
      </w:pPr>
      <w:r>
        <w:rPr>
          <w:rFonts w:ascii="Calibri" w:cs="Calibri" w:eastAsia="Calibri" w:hAnsi="Calibri"/>
          <w:b/>
          <w:bCs/>
          <w:color w:val="333333"/>
          <w:sz w:val="26"/>
          <w:szCs w:val="26"/>
        </w:rPr>
        <w:t xml:space="preserve">5.7 Caissiers et service</w:t>
      </w:r>
    </w:p>
    <w:p>
      <w:pPr>
        <w:pStyle w:val="ListParagraph"/>
        <w:numPr>
          <w:ilvl w:val="0"/>
          <w:numId w:val="2"/>
        </w:numPr>
        <w:spacing w:after="80"/>
      </w:pPr>
      <w:r>
        <w:rPr>
          <w:rFonts w:ascii="Calibri" w:cs="Calibri" w:eastAsia="Calibri" w:hAnsi="Calibri"/>
          <w:sz w:val="21"/>
          <w:szCs w:val="21"/>
        </w:rPr>
        <w:t xml:space="preserve">Authentification par PIN (chaque caissier a son propre code).</w:t>
      </w:r>
    </w:p>
    <w:p>
      <w:pPr>
        <w:pStyle w:val="ListParagraph"/>
        <w:numPr>
          <w:ilvl w:val="0"/>
          <w:numId w:val="2"/>
        </w:numPr>
        <w:spacing w:after="80"/>
      </w:pPr>
      <w:r>
        <w:rPr>
          <w:rFonts w:ascii="Calibri" w:cs="Calibri" w:eastAsia="Calibri" w:hAnsi="Calibri"/>
          <w:b/>
          <w:bCs/>
          <w:sz w:val="21"/>
          <w:szCs w:val="21"/>
        </w:rPr>
        <w:t xml:space="preserve">Ouverture de service : </w:t>
      </w:r>
      <w:r>
        <w:rPr>
          <w:rFonts w:ascii="Calibri" w:cs="Calibri" w:eastAsia="Calibri" w:hAnsi="Calibri"/>
          <w:sz w:val="21"/>
          <w:szCs w:val="21"/>
        </w:rPr>
        <w:t xml:space="preserve">fond de caisse initial (montant saisi).</w:t>
      </w:r>
    </w:p>
    <w:p>
      <w:pPr>
        <w:pStyle w:val="ListParagraph"/>
        <w:numPr>
          <w:ilvl w:val="0"/>
          <w:numId w:val="2"/>
        </w:numPr>
        <w:spacing w:after="80"/>
      </w:pPr>
      <w:r>
        <w:rPr>
          <w:rFonts w:ascii="Calibri" w:cs="Calibri" w:eastAsia="Calibri" w:hAnsi="Calibri"/>
          <w:b/>
          <w:bCs/>
          <w:sz w:val="21"/>
          <w:szCs w:val="21"/>
        </w:rPr>
        <w:t xml:space="preserve">Clôture de service (« J'ai fini ») : </w:t>
      </w:r>
      <w:r>
        <w:rPr>
          <w:rFonts w:ascii="Calibri" w:cs="Calibri" w:eastAsia="Calibri" w:hAnsi="Calibri"/>
          <w:sz w:val="21"/>
          <w:szCs w:val="21"/>
        </w:rPr>
        <w:t xml:space="preserve">réconciliation des espèces (comptage réel vs théorique), rapport Z, récap partenaires.</w:t>
      </w:r>
    </w:p>
    <w:p>
      <w:pPr>
        <w:pStyle w:val="ListParagraph"/>
        <w:numPr>
          <w:ilvl w:val="0"/>
          <w:numId w:val="2"/>
        </w:numPr>
        <w:spacing w:after="80"/>
      </w:pPr>
      <w:r>
        <w:rPr>
          <w:rFonts w:ascii="Calibri" w:cs="Calibri" w:eastAsia="Calibri" w:hAnsi="Calibri"/>
          <w:b/>
          <w:bCs/>
          <w:sz w:val="21"/>
          <w:szCs w:val="21"/>
        </w:rPr>
        <w:t xml:space="preserve">Déconnexion simple : </w:t>
      </w:r>
      <w:r>
        <w:rPr>
          <w:rFonts w:ascii="Calibri" w:cs="Calibri" w:eastAsia="Calibri" w:hAnsi="Calibri"/>
          <w:sz w:val="21"/>
          <w:szCs w:val="21"/>
        </w:rPr>
        <w:t xml:space="preserve">le caissier quitte sa session sans clôturer (les compteurs restent pour quand il revient).</w:t>
      </w:r>
    </w:p>
    <w:p>
      <w:pPr>
        <w:spacing w:after="120"/>
        <w:jc w:val="left"/>
      </w:pPr>
      <w:r>
        <w:rPr>
          <w:rFonts w:ascii="Calibri" w:cs="Calibri" w:eastAsia="Calibri" w:hAnsi="Calibri"/>
          <w:sz w:val="21"/>
          <w:szCs w:val="21"/>
        </w:rPr>
        <w:t xml:space="preserve">Deux actions distinctes : « J'ai fini » (clôture complète) vs « Se déconnecter » (pause).</w:t>
      </w:r>
    </w:p>
    <w:p>
      <w:pPr>
        <w:pStyle w:val="Heading2"/>
        <w:spacing w:after="150" w:before="300"/>
      </w:pPr>
      <w:r>
        <w:rPr>
          <w:rFonts w:ascii="Calibri" w:cs="Calibri" w:eastAsia="Calibri" w:hAnsi="Calibri"/>
          <w:b/>
          <w:bCs/>
          <w:color w:val="333333"/>
          <w:sz w:val="26"/>
          <w:szCs w:val="26"/>
        </w:rPr>
        <w:t xml:space="preserve">5.8 Rapports au POS (sans internet)</w:t>
      </w:r>
    </w:p>
    <w:p>
      <w:pPr>
        <w:pStyle w:val="ListParagraph"/>
        <w:numPr>
          <w:ilvl w:val="0"/>
          <w:numId w:val="2"/>
        </w:numPr>
        <w:spacing w:after="80"/>
      </w:pPr>
      <w:r>
        <w:rPr>
          <w:rFonts w:ascii="Calibri" w:cs="Calibri" w:eastAsia="Calibri" w:hAnsi="Calibri"/>
          <w:sz w:val="21"/>
          <w:szCs w:val="21"/>
        </w:rPr>
        <w:t xml:space="preserve">Ventes du jour.</w:t>
      </w:r>
    </w:p>
    <w:p>
      <w:pPr>
        <w:pStyle w:val="ListParagraph"/>
        <w:numPr>
          <w:ilvl w:val="0"/>
          <w:numId w:val="2"/>
        </w:numPr>
        <w:spacing w:after="80"/>
      </w:pPr>
      <w:r>
        <w:rPr>
          <w:rFonts w:ascii="Calibri" w:cs="Calibri" w:eastAsia="Calibri" w:hAnsi="Calibri"/>
          <w:sz w:val="21"/>
          <w:szCs w:val="21"/>
        </w:rPr>
        <w:t xml:space="preserve">Rapport Z (clôture de service).</w:t>
      </w:r>
    </w:p>
    <w:p>
      <w:pPr>
        <w:pStyle w:val="ListParagraph"/>
        <w:numPr>
          <w:ilvl w:val="0"/>
          <w:numId w:val="2"/>
        </w:numPr>
        <w:spacing w:after="80"/>
      </w:pPr>
      <w:r>
        <w:rPr>
          <w:rFonts w:ascii="Calibri" w:cs="Calibri" w:eastAsia="Calibri" w:hAnsi="Calibri"/>
          <w:sz w:val="21"/>
          <w:szCs w:val="21"/>
        </w:rPr>
        <w:t xml:space="preserve">Top plats / statistiques articles.</w:t>
      </w:r>
    </w:p>
    <w:p>
      <w:pPr>
        <w:pStyle w:val="ListParagraph"/>
        <w:numPr>
          <w:ilvl w:val="0"/>
          <w:numId w:val="2"/>
        </w:numPr>
        <w:spacing w:after="80"/>
      </w:pPr>
      <w:r>
        <w:rPr>
          <w:rFonts w:ascii="Calibri" w:cs="Calibri" w:eastAsia="Calibri" w:hAnsi="Calibri"/>
          <w:sz w:val="21"/>
          <w:szCs w:val="21"/>
        </w:rPr>
        <w:t xml:space="preserve">Ventes par tranche horaire (analyse type RevPASH).</w:t>
      </w:r>
    </w:p>
    <w:p>
      <w:pPr>
        <w:pStyle w:val="ListParagraph"/>
        <w:numPr>
          <w:ilvl w:val="0"/>
          <w:numId w:val="2"/>
        </w:numPr>
        <w:spacing w:after="80"/>
      </w:pPr>
      <w:r>
        <w:rPr>
          <w:rFonts w:ascii="Calibri" w:cs="Calibri" w:eastAsia="Calibri" w:hAnsi="Calibri"/>
          <w:sz w:val="21"/>
          <w:szCs w:val="21"/>
        </w:rPr>
        <w:t xml:space="preserve">Notation clients (étoiles par critère).</w:t>
      </w:r>
    </w:p>
    <w:p>
      <w:pPr>
        <w:spacing w:after="120"/>
        <w:jc w:val="left"/>
      </w:pPr>
      <w:r>
        <w:rPr>
          <w:rFonts w:ascii="Calibri" w:cs="Calibri" w:eastAsia="Calibri" w:hAnsi="Calibri"/>
          <w:sz w:val="21"/>
          <w:szCs w:val="21"/>
        </w:rPr>
        <w:t xml:space="preserve">Les analyses avancées (9 piliers, litiges, comparaisons multi-sites) restent dans SamerTrackly, alimenté par la base cloud POS.</w:t>
      </w:r>
    </w:p>
    <w:p>
      <w:r>
        <w:br w:type="page"/>
      </w:r>
    </w:p>
    <w:p>
      <w:pPr>
        <w:pStyle w:val="Heading1"/>
        <w:spacing w:after="200" w:before="400"/>
      </w:pPr>
      <w:r>
        <w:rPr>
          <w:rFonts w:ascii="Calibri" w:cs="Calibri" w:eastAsia="Calibri" w:hAnsi="Calibri"/>
          <w:b/>
          <w:bCs/>
          <w:color w:val="EF9F27"/>
          <w:sz w:val="32"/>
          <w:szCs w:val="32"/>
        </w:rPr>
        <w:t xml:space="preserve">6. Système de notation client</w:t>
      </w:r>
    </w:p>
    <w:p>
      <w:pPr>
        <w:pStyle w:val="Heading2"/>
        <w:spacing w:after="150" w:before="300"/>
      </w:pPr>
      <w:r>
        <w:rPr>
          <w:rFonts w:ascii="Calibri" w:cs="Calibri" w:eastAsia="Calibri" w:hAnsi="Calibri"/>
          <w:b/>
          <w:bCs/>
          <w:color w:val="333333"/>
          <w:sz w:val="26"/>
          <w:szCs w:val="26"/>
        </w:rPr>
        <w:t xml:space="preserve">6.1 Principe</w:t>
      </w:r>
    </w:p>
    <w:p>
      <w:pPr>
        <w:spacing w:after="120"/>
        <w:jc w:val="left"/>
      </w:pPr>
      <w:r>
        <w:rPr>
          <w:rFonts w:ascii="Calibri" w:cs="Calibri" w:eastAsia="Calibri" w:hAnsi="Calibri"/>
          <w:sz w:val="21"/>
          <w:szCs w:val="21"/>
        </w:rPr>
        <w:t xml:space="preserve">Un QR code fixe (imprimé/collé) est placé sur chaque table du restaurant. Le client scanne le QR code avec son téléphone, ce qui ouvre une page de notation liée à son numéro de table.</w:t>
      </w:r>
    </w:p>
    <w:p>
      <w:pPr>
        <w:pStyle w:val="Heading2"/>
        <w:spacing w:after="150" w:before="300"/>
      </w:pPr>
      <w:r>
        <w:rPr>
          <w:rFonts w:ascii="Calibri" w:cs="Calibri" w:eastAsia="Calibri" w:hAnsi="Calibri"/>
          <w:b/>
          <w:bCs/>
          <w:color w:val="333333"/>
          <w:sz w:val="26"/>
          <w:szCs w:val="26"/>
        </w:rPr>
        <w:t xml:space="preserve">6.2 Critères de notation</w:t>
      </w:r>
    </w:p>
    <w:p>
      <w:pPr>
        <w:spacing w:after="120"/>
        <w:jc w:val="left"/>
      </w:pPr>
      <w:r>
        <w:rPr>
          <w:rFonts w:ascii="Calibri" w:cs="Calibri" w:eastAsia="Calibri" w:hAnsi="Calibri"/>
          <w:sz w:val="21"/>
          <w:szCs w:val="21"/>
        </w:rPr>
        <w:t xml:space="preserve">Le client note sur une échelle de 1 à 5 étoiles les critères suivants :</w:t>
      </w:r>
    </w:p>
    <w:p>
      <w:pPr>
        <w:pStyle w:val="ListParagraph"/>
        <w:numPr>
          <w:ilvl w:val="0"/>
          <w:numId w:val="2"/>
        </w:numPr>
        <w:spacing w:after="80"/>
      </w:pPr>
      <w:r>
        <w:rPr>
          <w:rFonts w:ascii="Calibri" w:cs="Calibri" w:eastAsia="Calibri" w:hAnsi="Calibri"/>
          <w:b/>
          <w:bCs/>
          <w:sz w:val="21"/>
          <w:szCs w:val="21"/>
        </w:rPr>
        <w:t xml:space="preserve">Cuisine : </w:t>
      </w:r>
      <w:r>
        <w:rPr>
          <w:rFonts w:ascii="Calibri" w:cs="Calibri" w:eastAsia="Calibri" w:hAnsi="Calibri"/>
          <w:sz w:val="21"/>
          <w:szCs w:val="21"/>
        </w:rPr>
        <w:t xml:space="preserve">qualité des plats.</w:t>
      </w:r>
    </w:p>
    <w:p>
      <w:pPr>
        <w:pStyle w:val="ListParagraph"/>
        <w:numPr>
          <w:ilvl w:val="0"/>
          <w:numId w:val="2"/>
        </w:numPr>
        <w:spacing w:after="80"/>
      </w:pPr>
      <w:r>
        <w:rPr>
          <w:rFonts w:ascii="Calibri" w:cs="Calibri" w:eastAsia="Calibri" w:hAnsi="Calibri"/>
          <w:b/>
          <w:bCs/>
          <w:sz w:val="21"/>
          <w:szCs w:val="21"/>
        </w:rPr>
        <w:t xml:space="preserve">Service : </w:t>
      </w:r>
      <w:r>
        <w:rPr>
          <w:rFonts w:ascii="Calibri" w:cs="Calibri" w:eastAsia="Calibri" w:hAnsi="Calibri"/>
          <w:sz w:val="21"/>
          <w:szCs w:val="21"/>
        </w:rPr>
        <w:t xml:space="preserve">qualité du service en salle.</w:t>
      </w:r>
    </w:p>
    <w:p>
      <w:pPr>
        <w:pStyle w:val="ListParagraph"/>
        <w:numPr>
          <w:ilvl w:val="0"/>
          <w:numId w:val="2"/>
        </w:numPr>
        <w:spacing w:after="80"/>
      </w:pPr>
      <w:r>
        <w:rPr>
          <w:rFonts w:ascii="Calibri" w:cs="Calibri" w:eastAsia="Calibri" w:hAnsi="Calibri"/>
          <w:b/>
          <w:bCs/>
          <w:sz w:val="21"/>
          <w:szCs w:val="21"/>
        </w:rPr>
        <w:t xml:space="preserve">Ambiance : </w:t>
      </w:r>
      <w:r>
        <w:rPr>
          <w:rFonts w:ascii="Calibri" w:cs="Calibri" w:eastAsia="Calibri" w:hAnsi="Calibri"/>
          <w:sz w:val="21"/>
          <w:szCs w:val="21"/>
        </w:rPr>
        <w:t xml:space="preserve">atmosphère du restaurant.</w:t>
      </w:r>
    </w:p>
    <w:p>
      <w:pPr>
        <w:pStyle w:val="Heading2"/>
        <w:spacing w:after="150" w:before="300"/>
      </w:pPr>
      <w:r>
        <w:rPr>
          <w:rFonts w:ascii="Calibri" w:cs="Calibri" w:eastAsia="Calibri" w:hAnsi="Calibri"/>
          <w:b/>
          <w:bCs/>
          <w:color w:val="333333"/>
          <w:sz w:val="26"/>
          <w:szCs w:val="26"/>
        </w:rPr>
        <w:t xml:space="preserve">6.3 Attribution automatique</w:t>
      </w:r>
    </w:p>
    <w:p>
      <w:pPr>
        <w:spacing w:after="120"/>
        <w:jc w:val="left"/>
      </w:pPr>
      <w:r>
        <w:rPr>
          <w:rFonts w:ascii="Calibri" w:cs="Calibri" w:eastAsia="Calibri" w:hAnsi="Calibri"/>
          <w:sz w:val="21"/>
          <w:szCs w:val="21"/>
        </w:rPr>
        <w:t xml:space="preserve">Grâce au pointage et au plan de salle, la note est automatiquement rattachée à :</w:t>
      </w:r>
    </w:p>
    <w:p>
      <w:pPr>
        <w:pStyle w:val="ListParagraph"/>
        <w:numPr>
          <w:ilvl w:val="0"/>
          <w:numId w:val="2"/>
        </w:numPr>
        <w:spacing w:after="80"/>
      </w:pPr>
      <w:r>
        <w:rPr>
          <w:rFonts w:ascii="Calibri" w:cs="Calibri" w:eastAsia="Calibri" w:hAnsi="Calibri"/>
          <w:b/>
          <w:bCs/>
          <w:sz w:val="21"/>
          <w:szCs w:val="21"/>
        </w:rPr>
        <w:t xml:space="preserve">Serveur : </w:t>
      </w:r>
      <w:r>
        <w:rPr>
          <w:rFonts w:ascii="Calibri" w:cs="Calibri" w:eastAsia="Calibri" w:hAnsi="Calibri"/>
          <w:sz w:val="21"/>
          <w:szCs w:val="21"/>
        </w:rPr>
        <w:t xml:space="preserve">celui qui est affecté à cette table au moment de la notation.</w:t>
      </w:r>
    </w:p>
    <w:p>
      <w:pPr>
        <w:pStyle w:val="ListParagraph"/>
        <w:numPr>
          <w:ilvl w:val="0"/>
          <w:numId w:val="2"/>
        </w:numPr>
        <w:spacing w:after="80"/>
      </w:pPr>
      <w:r>
        <w:rPr>
          <w:rFonts w:ascii="Calibri" w:cs="Calibri" w:eastAsia="Calibri" w:hAnsi="Calibri"/>
          <w:b/>
          <w:bCs/>
          <w:sz w:val="21"/>
          <w:szCs w:val="21"/>
        </w:rPr>
        <w:t xml:space="preserve">Caissier : </w:t>
      </w:r>
      <w:r>
        <w:rPr>
          <w:rFonts w:ascii="Calibri" w:cs="Calibri" w:eastAsia="Calibri" w:hAnsi="Calibri"/>
          <w:sz w:val="21"/>
          <w:szCs w:val="21"/>
        </w:rPr>
        <w:t xml:space="preserve">celui en poste au moment de la notation.</w:t>
      </w:r>
    </w:p>
    <w:p>
      <w:pPr>
        <w:pStyle w:val="ListParagraph"/>
        <w:numPr>
          <w:ilvl w:val="0"/>
          <w:numId w:val="2"/>
        </w:numPr>
        <w:spacing w:after="80"/>
      </w:pPr>
      <w:r>
        <w:rPr>
          <w:rFonts w:ascii="Calibri" w:cs="Calibri" w:eastAsia="Calibri" w:hAnsi="Calibri"/>
          <w:b/>
          <w:bCs/>
          <w:sz w:val="21"/>
          <w:szCs w:val="21"/>
        </w:rPr>
        <w:t xml:space="preserve">Cuisinier(s) : </w:t>
      </w:r>
      <w:r>
        <w:rPr>
          <w:rFonts w:ascii="Calibri" w:cs="Calibri" w:eastAsia="Calibri" w:hAnsi="Calibri"/>
          <w:sz w:val="21"/>
          <w:szCs w:val="21"/>
        </w:rPr>
        <w:t xml:space="preserve">celui ou ceux en poste au moment où le plat a été préparé. Si plusieurs cuisiniers sont au même poste, la note est collective pour tous.</w:t>
      </w:r>
    </w:p>
    <w:p>
      <w:pPr>
        <w:pStyle w:val="Heading2"/>
        <w:spacing w:after="150" w:before="300"/>
      </w:pPr>
      <w:r>
        <w:rPr>
          <w:rFonts w:ascii="Calibri" w:cs="Calibri" w:eastAsia="Calibri" w:hAnsi="Calibri"/>
          <w:b/>
          <w:bCs/>
          <w:color w:val="333333"/>
          <w:sz w:val="26"/>
          <w:szCs w:val="26"/>
        </w:rPr>
        <w:t xml:space="preserve">6.4 Alerte mauvaise note</w:t>
      </w:r>
    </w:p>
    <w:p>
      <w:pPr>
        <w:spacing w:after="120"/>
        <w:jc w:val="left"/>
      </w:pPr>
      <w:r>
        <w:rPr>
          <w:rFonts w:ascii="Calibri" w:cs="Calibri" w:eastAsia="Calibri" w:hAnsi="Calibri"/>
          <w:sz w:val="21"/>
          <w:szCs w:val="21"/>
        </w:rPr>
        <w:t xml:space="preserve">Si un client met une mauvaise note, le manager reçoit une notification en temps réel pour pouvoir intervenir rapidement (rattraper l'expérience client).</w:t>
      </w:r>
    </w:p>
    <w:p>
      <w:r>
        <w:br w:type="page"/>
      </w:r>
    </w:p>
    <w:p>
      <w:pPr>
        <w:pStyle w:val="Heading1"/>
        <w:spacing w:after="200" w:before="400"/>
      </w:pPr>
      <w:r>
        <w:rPr>
          <w:rFonts w:ascii="Calibri" w:cs="Calibri" w:eastAsia="Calibri" w:hAnsi="Calibri"/>
          <w:b/>
          <w:bCs/>
          <w:color w:val="EF9F27"/>
          <w:sz w:val="32"/>
          <w:szCs w:val="32"/>
        </w:rPr>
        <w:t xml:space="preserve">7. Pointage des travailleurs</w:t>
      </w:r>
    </w:p>
    <w:p>
      <w:pPr>
        <w:pStyle w:val="Heading2"/>
        <w:spacing w:after="150" w:before="300"/>
      </w:pPr>
      <w:r>
        <w:rPr>
          <w:rFonts w:ascii="Calibri" w:cs="Calibri" w:eastAsia="Calibri" w:hAnsi="Calibri"/>
          <w:b/>
          <w:bCs/>
          <w:color w:val="333333"/>
          <w:sz w:val="26"/>
          <w:szCs w:val="26"/>
        </w:rPr>
        <w:t xml:space="preserve">7.1 Trois méthodes selon l'équipement</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shd w:fill="EF9F27" w:val="clear"/>
          </w:tcPr>
          <w:p>
            <w:pPr>
              <w:spacing w:after="60" w:before="60"/>
              <w:jc w:val="center"/>
            </w:pPr>
            <w:r>
              <w:rPr>
                <w:rFonts w:ascii="Calibri" w:cs="Calibri" w:eastAsia="Calibri" w:hAnsi="Calibri"/>
                <w:b/>
                <w:bCs/>
                <w:color w:val="FFFFFF"/>
                <w:sz w:val="20"/>
                <w:szCs w:val="20"/>
              </w:rPr>
              <w:t xml:space="preserve">Méthode</w:t>
            </w:r>
          </w:p>
        </w:tc>
        <w:tc>
          <w:tcPr>
            <w:tcW w:type="dxa" w:w="2500"/>
            <w:shd w:fill="EF9F27" w:val="clear"/>
          </w:tcPr>
          <w:p>
            <w:pPr>
              <w:spacing w:after="60" w:before="60"/>
              <w:jc w:val="center"/>
            </w:pPr>
            <w:r>
              <w:rPr>
                <w:rFonts w:ascii="Calibri" w:cs="Calibri" w:eastAsia="Calibri" w:hAnsi="Calibri"/>
                <w:b/>
                <w:bCs/>
                <w:color w:val="FFFFFF"/>
                <w:sz w:val="20"/>
                <w:szCs w:val="20"/>
              </w:rPr>
              <w:t xml:space="preserve">Équipement requis</w:t>
            </w:r>
          </w:p>
        </w:tc>
        <w:tc>
          <w:tcPr>
            <w:tcW w:type="dxa" w:w="5000"/>
            <w:shd w:fill="EF9F27" w:val="clear"/>
          </w:tcPr>
          <w:p>
            <w:pPr>
              <w:spacing w:after="60" w:before="60"/>
              <w:jc w:val="center"/>
            </w:pPr>
            <w:r>
              <w:rPr>
                <w:rFonts w:ascii="Calibri" w:cs="Calibri" w:eastAsia="Calibri" w:hAnsi="Calibri"/>
                <w:b/>
                <w:bCs/>
                <w:color w:val="FFFFFF"/>
                <w:sz w:val="20"/>
                <w:szCs w:val="20"/>
              </w:rPr>
              <w:t xml:space="preserve">Fonctionnement</w:t>
            </w:r>
          </w:p>
        </w:tc>
      </w:tr>
      <w:tr>
        <w:tc>
          <w:tcPr>
            <w:tcW w:type="dxa" w:w="2000"/>
            <w:shd w:fill="F2F2F2" w:val="clear"/>
          </w:tcPr>
          <w:p>
            <w:pPr>
              <w:spacing w:after="40" w:before="40"/>
            </w:pPr>
            <w:r>
              <w:rPr>
                <w:rFonts w:ascii="Calibri" w:cs="Calibri" w:eastAsia="Calibri" w:hAnsi="Calibri"/>
                <w:sz w:val="20"/>
                <w:szCs w:val="20"/>
              </w:rPr>
              <w:t xml:space="preserve">Géofencing</w:t>
            </w:r>
          </w:p>
        </w:tc>
        <w:tc>
          <w:tcPr>
            <w:tcW w:type="dxa" w:w="2500"/>
            <w:shd w:fill="F2F2F2" w:val="clear"/>
          </w:tcPr>
          <w:p>
            <w:pPr>
              <w:spacing w:after="40" w:before="40"/>
            </w:pPr>
            <w:r>
              <w:rPr>
                <w:rFonts w:ascii="Calibri" w:cs="Calibri" w:eastAsia="Calibri" w:hAnsi="Calibri"/>
                <w:sz w:val="20"/>
                <w:szCs w:val="20"/>
              </w:rPr>
              <w:t xml:space="preserve">Smartphone (Android/iOS)</w:t>
            </w:r>
          </w:p>
        </w:tc>
        <w:tc>
          <w:tcPr>
            <w:tcW w:type="dxa" w:w="5000"/>
            <w:shd w:fill="F2F2F2" w:val="clear"/>
          </w:tcPr>
          <w:p>
            <w:pPr>
              <w:spacing w:after="40" w:before="40"/>
            </w:pPr>
            <w:r>
              <w:rPr>
                <w:rFonts w:ascii="Calibri" w:cs="Calibri" w:eastAsia="Calibri" w:hAnsi="Calibri"/>
                <w:sz w:val="20"/>
                <w:szCs w:val="20"/>
              </w:rPr>
              <w:t xml:space="preserve">Code journalier envoyé automatiquement quand le travailleur est à 30 m du restaurant</w:t>
            </w:r>
          </w:p>
        </w:tc>
      </w:tr>
      <w:tr>
        <w:tc>
          <w:tcPr>
            <w:tcW w:type="dxa" w:w="2000"/>
            <w:shd w:fill="FFFFFF" w:val="clear"/>
          </w:tcPr>
          <w:p>
            <w:pPr>
              <w:spacing w:after="40" w:before="40"/>
            </w:pPr>
            <w:r>
              <w:rPr>
                <w:rFonts w:ascii="Calibri" w:cs="Calibri" w:eastAsia="Calibri" w:hAnsi="Calibri"/>
                <w:sz w:val="20"/>
                <w:szCs w:val="20"/>
              </w:rPr>
              <w:t xml:space="preserve">MDP + SMS</w:t>
            </w:r>
          </w:p>
        </w:tc>
        <w:tc>
          <w:tcPr>
            <w:tcW w:type="dxa" w:w="2500"/>
            <w:shd w:fill="FFFFFF" w:val="clear"/>
          </w:tcPr>
          <w:p>
            <w:pPr>
              <w:spacing w:after="40" w:before="40"/>
            </w:pPr>
            <w:r>
              <w:rPr>
                <w:rFonts w:ascii="Calibri" w:cs="Calibri" w:eastAsia="Calibri" w:hAnsi="Calibri"/>
                <w:sz w:val="20"/>
                <w:szCs w:val="20"/>
              </w:rPr>
              <w:t xml:space="preserve">Téléphone basique (SMS)</w:t>
            </w:r>
          </w:p>
        </w:tc>
        <w:tc>
          <w:tcPr>
            <w:tcW w:type="dxa" w:w="5000"/>
            <w:shd w:fill="FFFFFF" w:val="clear"/>
          </w:tcPr>
          <w:p>
            <w:pPr>
              <w:spacing w:after="40" w:before="40"/>
            </w:pPr>
            <w:r>
              <w:rPr>
                <w:rFonts w:ascii="Calibri" w:cs="Calibri" w:eastAsia="Calibri" w:hAnsi="Calibri"/>
                <w:sz w:val="20"/>
                <w:szCs w:val="20"/>
              </w:rPr>
              <w:t xml:space="preserve">Le travailleur donne son mot de passe du jour au caissier → le POS envoie un code de confirmation par SMS → le travailleur confirme le code au caissier. Un nouveau mot de passe pour le lendemain est envoyé par SMS.</w:t>
            </w:r>
          </w:p>
        </w:tc>
      </w:tr>
      <w:tr>
        <w:tc>
          <w:tcPr>
            <w:tcW w:type="dxa" w:w="2000"/>
            <w:shd w:fill="F2F2F2" w:val="clear"/>
          </w:tcPr>
          <w:p>
            <w:pPr>
              <w:spacing w:after="40" w:before="40"/>
            </w:pPr>
            <w:r>
              <w:rPr>
                <w:rFonts w:ascii="Calibri" w:cs="Calibri" w:eastAsia="Calibri" w:hAnsi="Calibri"/>
                <w:sz w:val="20"/>
                <w:szCs w:val="20"/>
              </w:rPr>
              <w:t xml:space="preserve">PIN au POS</w:t>
            </w:r>
          </w:p>
        </w:tc>
        <w:tc>
          <w:tcPr>
            <w:tcW w:type="dxa" w:w="2500"/>
            <w:shd w:fill="F2F2F2" w:val="clear"/>
          </w:tcPr>
          <w:p>
            <w:pPr>
              <w:spacing w:after="40" w:before="40"/>
            </w:pPr>
            <w:r>
              <w:rPr>
                <w:rFonts w:ascii="Calibri" w:cs="Calibri" w:eastAsia="Calibri" w:hAnsi="Calibri"/>
                <w:sz w:val="20"/>
                <w:szCs w:val="20"/>
              </w:rPr>
              <w:t xml:space="preserve">Aucun téléphone</w:t>
            </w:r>
          </w:p>
        </w:tc>
        <w:tc>
          <w:tcPr>
            <w:tcW w:type="dxa" w:w="5000"/>
            <w:shd w:fill="F2F2F2" w:val="clear"/>
          </w:tcPr>
          <w:p>
            <w:pPr>
              <w:spacing w:after="40" w:before="40"/>
            </w:pPr>
            <w:r>
              <w:rPr>
                <w:rFonts w:ascii="Calibri" w:cs="Calibri" w:eastAsia="Calibri" w:hAnsi="Calibri"/>
                <w:sz w:val="20"/>
                <w:szCs w:val="20"/>
              </w:rPr>
              <w:t xml:space="preserve">Le travailleur saisit son PIN directement au POS à son arrivée</w:t>
            </w:r>
          </w:p>
        </w:tc>
      </w:tr>
    </w:tbl>
    <w:p>
      <w:pPr>
        <w:spacing w:after="100"/>
      </w:pPr>
    </w:p>
    <w:p>
      <w:pPr>
        <w:pStyle w:val="Heading2"/>
        <w:spacing w:after="150" w:before="300"/>
      </w:pPr>
      <w:r>
        <w:rPr>
          <w:rFonts w:ascii="Calibri" w:cs="Calibri" w:eastAsia="Calibri" w:hAnsi="Calibri"/>
          <w:b/>
          <w:bCs/>
          <w:color w:val="333333"/>
          <w:sz w:val="26"/>
          <w:szCs w:val="26"/>
        </w:rPr>
        <w:t xml:space="preserve">7.2 Enregistrement en cuisine</w:t>
      </w:r>
    </w:p>
    <w:p>
      <w:pPr>
        <w:spacing w:after="120"/>
        <w:jc w:val="left"/>
      </w:pPr>
      <w:r>
        <w:rPr>
          <w:rFonts w:ascii="Calibri" w:cs="Calibri" w:eastAsia="Calibri" w:hAnsi="Calibri"/>
          <w:sz w:val="21"/>
          <w:szCs w:val="21"/>
        </w:rPr>
        <w:t xml:space="preserve">Quand un travailleur cuisine arrive, le caissier l'enregistre au POS avec son rôle :</w:t>
      </w:r>
    </w:p>
    <w:p>
      <w:pPr>
        <w:pStyle w:val="ListParagraph"/>
        <w:numPr>
          <w:ilvl w:val="0"/>
          <w:numId w:val="2"/>
        </w:numPr>
        <w:spacing w:after="80"/>
      </w:pPr>
      <w:r>
        <w:rPr>
          <w:rFonts w:ascii="Calibri" w:cs="Calibri" w:eastAsia="Calibri" w:hAnsi="Calibri"/>
          <w:sz w:val="21"/>
          <w:szCs w:val="21"/>
        </w:rPr>
        <w:t xml:space="preserve">Cuisinier</w:t>
      </w:r>
    </w:p>
    <w:p>
      <w:pPr>
        <w:pStyle w:val="ListParagraph"/>
        <w:numPr>
          <w:ilvl w:val="0"/>
          <w:numId w:val="2"/>
        </w:numPr>
        <w:spacing w:after="80"/>
      </w:pPr>
      <w:r>
        <w:rPr>
          <w:rFonts w:ascii="Calibri" w:cs="Calibri" w:eastAsia="Calibri" w:hAnsi="Calibri"/>
          <w:sz w:val="21"/>
          <w:szCs w:val="21"/>
        </w:rPr>
        <w:t xml:space="preserve">Pizzaiolo</w:t>
      </w:r>
    </w:p>
    <w:p>
      <w:pPr>
        <w:pStyle w:val="ListParagraph"/>
        <w:numPr>
          <w:ilvl w:val="0"/>
          <w:numId w:val="2"/>
        </w:numPr>
        <w:spacing w:after="80"/>
      </w:pPr>
      <w:r>
        <w:rPr>
          <w:rFonts w:ascii="Calibri" w:cs="Calibri" w:eastAsia="Calibri" w:hAnsi="Calibri"/>
          <w:sz w:val="21"/>
          <w:szCs w:val="21"/>
        </w:rPr>
        <w:t xml:space="preserve">Comptoiriste</w:t>
      </w:r>
    </w:p>
    <w:p>
      <w:pPr>
        <w:spacing w:after="120"/>
        <w:jc w:val="left"/>
      </w:pPr>
      <w:r>
        <w:rPr>
          <w:rFonts w:ascii="Calibri" w:cs="Calibri" w:eastAsia="Calibri" w:hAnsi="Calibri"/>
          <w:sz w:val="21"/>
          <w:szCs w:val="21"/>
        </w:rPr>
        <w:t xml:space="preserve">Cela permet de savoir qui a préparé quel plat et de rattacher les notations clients au bon personnel.</w:t>
      </w:r>
    </w:p>
    <w:p>
      <w:pPr>
        <w:pStyle w:val="Heading2"/>
        <w:spacing w:after="150" w:before="300"/>
      </w:pPr>
      <w:r>
        <w:rPr>
          <w:rFonts w:ascii="Calibri" w:cs="Calibri" w:eastAsia="Calibri" w:hAnsi="Calibri"/>
          <w:b/>
          <w:bCs/>
          <w:color w:val="333333"/>
          <w:sz w:val="26"/>
          <w:szCs w:val="26"/>
        </w:rPr>
        <w:t xml:space="preserve">7.3 Signalement de départ</w:t>
      </w:r>
    </w:p>
    <w:p>
      <w:pPr>
        <w:spacing w:after="120"/>
        <w:jc w:val="left"/>
      </w:pPr>
      <w:r>
        <w:rPr>
          <w:rFonts w:ascii="Calibri" w:cs="Calibri" w:eastAsia="Calibri" w:hAnsi="Calibri"/>
          <w:sz w:val="21"/>
          <w:szCs w:val="21"/>
        </w:rPr>
        <w:t xml:space="preserve">Chaque travailleur signale son départ depuis son propre poste :</w:t>
      </w:r>
    </w:p>
    <w:p>
      <w:pPr>
        <w:pStyle w:val="ListParagraph"/>
        <w:numPr>
          <w:ilvl w:val="0"/>
          <w:numId w:val="2"/>
        </w:numPr>
        <w:spacing w:after="80"/>
      </w:pPr>
      <w:r>
        <w:rPr>
          <w:rFonts w:ascii="Calibri" w:cs="Calibri" w:eastAsia="Calibri" w:hAnsi="Calibri"/>
          <w:b/>
          <w:bCs/>
          <w:sz w:val="21"/>
          <w:szCs w:val="21"/>
        </w:rPr>
        <w:t xml:space="preserve">Cuisine : </w:t>
      </w:r>
      <w:r>
        <w:rPr>
          <w:rFonts w:ascii="Calibri" w:cs="Calibri" w:eastAsia="Calibri" w:hAnsi="Calibri"/>
          <w:sz w:val="21"/>
          <w:szCs w:val="21"/>
        </w:rPr>
        <w:t xml:space="preserve">change son statut directement sur l'écran KDS.</w:t>
      </w:r>
    </w:p>
    <w:p>
      <w:pPr>
        <w:pStyle w:val="ListParagraph"/>
        <w:numPr>
          <w:ilvl w:val="0"/>
          <w:numId w:val="2"/>
        </w:numPr>
        <w:spacing w:after="80"/>
      </w:pPr>
      <w:r>
        <w:rPr>
          <w:rFonts w:ascii="Calibri" w:cs="Calibri" w:eastAsia="Calibri" w:hAnsi="Calibri"/>
          <w:b/>
          <w:bCs/>
          <w:sz w:val="21"/>
          <w:szCs w:val="21"/>
        </w:rPr>
        <w:t xml:space="preserve">Serveur : </w:t>
      </w:r>
      <w:r>
        <w:rPr>
          <w:rFonts w:ascii="Calibri" w:cs="Calibri" w:eastAsia="Calibri" w:hAnsi="Calibri"/>
          <w:sz w:val="21"/>
          <w:szCs w:val="21"/>
        </w:rPr>
        <w:t xml:space="preserve">change son statut sur sa tablette.</w:t>
      </w:r>
    </w:p>
    <w:p>
      <w:pPr>
        <w:pStyle w:val="ListParagraph"/>
        <w:numPr>
          <w:ilvl w:val="0"/>
          <w:numId w:val="2"/>
        </w:numPr>
        <w:spacing w:after="80"/>
      </w:pPr>
      <w:r>
        <w:rPr>
          <w:rFonts w:ascii="Calibri" w:cs="Calibri" w:eastAsia="Calibri" w:hAnsi="Calibri"/>
          <w:b/>
          <w:bCs/>
          <w:sz w:val="21"/>
          <w:szCs w:val="21"/>
        </w:rPr>
        <w:t xml:space="preserve">Comptoiriste / caissier : </w:t>
      </w:r>
      <w:r>
        <w:rPr>
          <w:rFonts w:ascii="Calibri" w:cs="Calibri" w:eastAsia="Calibri" w:hAnsi="Calibri"/>
          <w:sz w:val="21"/>
          <w:szCs w:val="21"/>
        </w:rPr>
        <w:t xml:space="preserve">change son statut à la caisse.</w:t>
      </w:r>
    </w:p>
    <w:p>
      <w:pPr>
        <w:pStyle w:val="ListParagraph"/>
        <w:numPr>
          <w:ilvl w:val="0"/>
          <w:numId w:val="2"/>
        </w:numPr>
        <w:spacing w:after="80"/>
      </w:pPr>
      <w:r>
        <w:rPr>
          <w:rFonts w:ascii="Calibri" w:cs="Calibri" w:eastAsia="Calibri" w:hAnsi="Calibri"/>
          <w:b/>
          <w:bCs/>
          <w:sz w:val="21"/>
          <w:szCs w:val="21"/>
        </w:rPr>
        <w:t xml:space="preserve">Smartphone : </w:t>
      </w:r>
      <w:r>
        <w:rPr>
          <w:rFonts w:ascii="Calibri" w:cs="Calibri" w:eastAsia="Calibri" w:hAnsi="Calibri"/>
          <w:sz w:val="21"/>
          <w:szCs w:val="21"/>
        </w:rPr>
        <w:t xml:space="preserve">directement sur leur téléphone.</w:t>
      </w:r>
    </w:p>
    <w:p>
      <w:pPr>
        <w:spacing w:after="120"/>
        <w:jc w:val="left"/>
      </w:pPr>
      <w:r>
        <w:rPr>
          <w:rFonts w:ascii="Calibri" w:cs="Calibri" w:eastAsia="Calibri" w:hAnsi="Calibri"/>
          <w:sz w:val="21"/>
          <w:szCs w:val="21"/>
        </w:rPr>
        <w:t xml:space="preserve">Si un travailleur oublie de signaler son départ, le manager reçoit une alerte.</w:t>
      </w:r>
    </w:p>
    <w:p>
      <w:r>
        <w:br w:type="page"/>
      </w:r>
    </w:p>
    <w:p>
      <w:pPr>
        <w:pStyle w:val="Heading1"/>
        <w:spacing w:after="200" w:before="400"/>
      </w:pPr>
      <w:r>
        <w:rPr>
          <w:rFonts w:ascii="Calibri" w:cs="Calibri" w:eastAsia="Calibri" w:hAnsi="Calibri"/>
          <w:b/>
          <w:bCs/>
          <w:color w:val="EF9F27"/>
          <w:sz w:val="32"/>
          <w:szCs w:val="32"/>
        </w:rPr>
        <w:t xml:space="preserve">8. Utilisateurs et rôles</w:t>
      </w:r>
    </w:p>
    <w:p>
      <w:pPr>
        <w:spacing w:after="120"/>
        <w:jc w:val="left"/>
      </w:pPr>
      <w:r>
        <w:rPr>
          <w:rFonts w:ascii="Calibri" w:cs="Calibri" w:eastAsia="Calibri" w:hAnsi="Calibri"/>
          <w:sz w:val="21"/>
          <w:szCs w:val="21"/>
        </w:rPr>
        <w:t xml:space="preserve">Le POS utilise une structure de 5 rôles dédiés, distincte de celle de SamerTrackly :</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EF9F27" w:val="clear"/>
          </w:tcPr>
          <w:p>
            <w:pPr>
              <w:spacing w:after="60" w:before="60"/>
              <w:jc w:val="center"/>
            </w:pPr>
            <w:r>
              <w:rPr>
                <w:rFonts w:ascii="Calibri" w:cs="Calibri" w:eastAsia="Calibri" w:hAnsi="Calibri"/>
                <w:b/>
                <w:bCs/>
                <w:color w:val="FFFFFF"/>
                <w:sz w:val="20"/>
                <w:szCs w:val="20"/>
              </w:rPr>
              <w:t xml:space="preserve">Rôle</w:t>
            </w:r>
          </w:p>
        </w:tc>
        <w:tc>
          <w:tcPr>
            <w:tcW w:type="dxa" w:w="7000"/>
            <w:shd w:fill="EF9F27" w:val="clear"/>
          </w:tcPr>
          <w:p>
            <w:pPr>
              <w:spacing w:after="60" w:before="60"/>
              <w:jc w:val="center"/>
            </w:pPr>
            <w:r>
              <w:rPr>
                <w:rFonts w:ascii="Calibri" w:cs="Calibri" w:eastAsia="Calibri" w:hAnsi="Calibri"/>
                <w:b/>
                <w:bCs/>
                <w:color w:val="FFFFFF"/>
                <w:sz w:val="20"/>
                <w:szCs w:val="20"/>
              </w:rPr>
              <w:t xml:space="preserve">Droits</w:t>
            </w:r>
          </w:p>
        </w:tc>
      </w:tr>
      <w:tr>
        <w:tc>
          <w:tcPr>
            <w:tcW w:type="dxa" w:w="2500"/>
            <w:shd w:fill="F2F2F2" w:val="clear"/>
          </w:tcPr>
          <w:p>
            <w:pPr>
              <w:spacing w:after="40" w:before="40"/>
            </w:pPr>
            <w:r>
              <w:rPr>
                <w:rFonts w:ascii="Calibri" w:cs="Calibri" w:eastAsia="Calibri" w:hAnsi="Calibri"/>
                <w:sz w:val="20"/>
                <w:szCs w:val="20"/>
              </w:rPr>
              <w:t xml:space="preserve">Propriétaire</w:t>
            </w:r>
          </w:p>
        </w:tc>
        <w:tc>
          <w:tcPr>
            <w:tcW w:type="dxa" w:w="7000"/>
            <w:shd w:fill="F2F2F2" w:val="clear"/>
          </w:tcPr>
          <w:p>
            <w:pPr>
              <w:spacing w:after="40" w:before="40"/>
            </w:pPr>
            <w:r>
              <w:rPr>
                <w:rFonts w:ascii="Calibri" w:cs="Calibri" w:eastAsia="Calibri" w:hAnsi="Calibri"/>
                <w:sz w:val="20"/>
                <w:szCs w:val="20"/>
              </w:rPr>
              <w:t xml:space="preserve">Accès total. Consultation distante multi-sites. Configuration globale. Gestion des managers.</w:t>
            </w:r>
          </w:p>
        </w:tc>
      </w:tr>
      <w:tr>
        <w:tc>
          <w:tcPr>
            <w:tcW w:type="dxa" w:w="2500"/>
            <w:shd w:fill="FFFFFF" w:val="clear"/>
          </w:tcPr>
          <w:p>
            <w:pPr>
              <w:spacing w:after="40" w:before="40"/>
            </w:pPr>
            <w:r>
              <w:rPr>
                <w:rFonts w:ascii="Calibri" w:cs="Calibri" w:eastAsia="Calibri" w:hAnsi="Calibri"/>
                <w:sz w:val="20"/>
                <w:szCs w:val="20"/>
              </w:rPr>
              <w:t xml:space="preserve">Manager</w:t>
            </w:r>
          </w:p>
        </w:tc>
        <w:tc>
          <w:tcPr>
            <w:tcW w:type="dxa" w:w="7000"/>
            <w:shd w:fill="FFFFFF" w:val="clear"/>
          </w:tcPr>
          <w:p>
            <w:pPr>
              <w:spacing w:after="40" w:before="40"/>
            </w:pPr>
            <w:r>
              <w:rPr>
                <w:rFonts w:ascii="Calibri" w:cs="Calibri" w:eastAsia="Calibri" w:hAnsi="Calibri"/>
                <w:sz w:val="20"/>
                <w:szCs w:val="20"/>
              </w:rPr>
              <w:t xml:space="preserve">Remises, annulations (y compris commandes déjà en cuisine), gestion équipe (caissiers, serveurs, cuisine), configuration du plan de salle, rapports, clôture de service, promotions.</w:t>
            </w:r>
          </w:p>
        </w:tc>
      </w:tr>
      <w:tr>
        <w:tc>
          <w:tcPr>
            <w:tcW w:type="dxa" w:w="2500"/>
            <w:shd w:fill="F2F2F2" w:val="clear"/>
          </w:tcPr>
          <w:p>
            <w:pPr>
              <w:spacing w:after="40" w:before="40"/>
            </w:pPr>
            <w:r>
              <w:rPr>
                <w:rFonts w:ascii="Calibri" w:cs="Calibri" w:eastAsia="Calibri" w:hAnsi="Calibri"/>
                <w:sz w:val="20"/>
                <w:szCs w:val="20"/>
              </w:rPr>
              <w:t xml:space="preserve">Caissier</w:t>
            </w:r>
          </w:p>
        </w:tc>
        <w:tc>
          <w:tcPr>
            <w:tcW w:type="dxa" w:w="7000"/>
            <w:shd w:fill="F2F2F2" w:val="clear"/>
          </w:tcPr>
          <w:p>
            <w:pPr>
              <w:spacing w:after="40" w:before="40"/>
            </w:pPr>
            <w:r>
              <w:rPr>
                <w:rFonts w:ascii="Calibri" w:cs="Calibri" w:eastAsia="Calibri" w:hAnsi="Calibri"/>
                <w:sz w:val="20"/>
                <w:szCs w:val="20"/>
              </w:rPr>
              <w:t xml:space="preserve">Prise de commande, encaissement, gestion de son propre service, fond de caisse, réconciliation espèces. Tous les caissiers ont les mêmes droits.</w:t>
            </w:r>
          </w:p>
        </w:tc>
      </w:tr>
      <w:tr>
        <w:tc>
          <w:tcPr>
            <w:tcW w:type="dxa" w:w="2500"/>
            <w:shd w:fill="FFFFFF" w:val="clear"/>
          </w:tcPr>
          <w:p>
            <w:pPr>
              <w:spacing w:after="40" w:before="40"/>
            </w:pPr>
            <w:r>
              <w:rPr>
                <w:rFonts w:ascii="Calibri" w:cs="Calibri" w:eastAsia="Calibri" w:hAnsi="Calibri"/>
                <w:sz w:val="20"/>
                <w:szCs w:val="20"/>
              </w:rPr>
              <w:t xml:space="preserve">Serveur</w:t>
            </w:r>
          </w:p>
        </w:tc>
        <w:tc>
          <w:tcPr>
            <w:tcW w:type="dxa" w:w="7000"/>
            <w:shd w:fill="FFFFFF" w:val="clear"/>
          </w:tcPr>
          <w:p>
            <w:pPr>
              <w:spacing w:after="40" w:before="40"/>
            </w:pPr>
            <w:r>
              <w:rPr>
                <w:rFonts w:ascii="Calibri" w:cs="Calibri" w:eastAsia="Calibri" w:hAnsi="Calibri"/>
                <w:sz w:val="20"/>
                <w:szCs w:val="20"/>
              </w:rPr>
              <w:t xml:space="preserve">Prise de commande en salle sur tablette. Voit le plan de salle. Ne peut pas encaisser. Se connecte avec son propre PIN.</w:t>
            </w:r>
          </w:p>
        </w:tc>
      </w:tr>
      <w:tr>
        <w:tc>
          <w:tcPr>
            <w:tcW w:type="dxa" w:w="2500"/>
            <w:shd w:fill="F2F2F2" w:val="clear"/>
          </w:tcPr>
          <w:p>
            <w:pPr>
              <w:spacing w:after="40" w:before="40"/>
            </w:pPr>
            <w:r>
              <w:rPr>
                <w:rFonts w:ascii="Calibri" w:cs="Calibri" w:eastAsia="Calibri" w:hAnsi="Calibri"/>
                <w:sz w:val="20"/>
                <w:szCs w:val="20"/>
              </w:rPr>
              <w:t xml:space="preserve">Cuisine (KDS)</w:t>
            </w:r>
          </w:p>
        </w:tc>
        <w:tc>
          <w:tcPr>
            <w:tcW w:type="dxa" w:w="7000"/>
            <w:shd w:fill="F2F2F2" w:val="clear"/>
          </w:tcPr>
          <w:p>
            <w:pPr>
              <w:spacing w:after="40" w:before="40"/>
            </w:pPr>
            <w:r>
              <w:rPr>
                <w:rFonts w:ascii="Calibri" w:cs="Calibri" w:eastAsia="Calibri" w:hAnsi="Calibri"/>
                <w:sz w:val="20"/>
                <w:szCs w:val="20"/>
              </w:rPr>
              <w:t xml:space="preserve">Lecture des commandes, changement de statut (à préparer → en cours → prêt), signalement de départ. Sans login (identifié par le pointage).</w:t>
            </w:r>
          </w:p>
        </w:tc>
      </w:tr>
    </w:tbl>
    <w:p>
      <w:r>
        <w:br w:type="page"/>
      </w:r>
    </w:p>
    <w:p>
      <w:pPr>
        <w:pStyle w:val="Heading1"/>
        <w:spacing w:after="200" w:before="400"/>
      </w:pPr>
      <w:r>
        <w:rPr>
          <w:rFonts w:ascii="Calibri" w:cs="Calibri" w:eastAsia="Calibri" w:hAnsi="Calibri"/>
          <w:b/>
          <w:bCs/>
          <w:color w:val="EF9F27"/>
          <w:sz w:val="32"/>
          <w:szCs w:val="32"/>
        </w:rPr>
        <w:t xml:space="preserve">9. Programme de fidélité</w:t>
      </w:r>
    </w:p>
    <w:p>
      <w:pPr>
        <w:spacing w:after="120"/>
        <w:jc w:val="left"/>
      </w:pPr>
      <w:r>
        <w:rPr>
          <w:rFonts w:ascii="Calibri" w:cs="Calibri" w:eastAsia="Calibri" w:hAnsi="Calibri"/>
          <w:sz w:val="21"/>
          <w:szCs w:val="21"/>
        </w:rPr>
        <w:t xml:space="preserve">Le POS intègre un programme de fidélité par points, identique à celui de l'application SAMER DELIV. Les points gagnés en salle (via le POS) et en livraison (via SAMER DELIV) s'accumulent sur le même compte client.</w:t>
      </w:r>
    </w:p>
    <w:p>
      <w:pPr>
        <w:pStyle w:val="ListParagraph"/>
        <w:numPr>
          <w:ilvl w:val="0"/>
          <w:numId w:val="2"/>
        </w:numPr>
        <w:spacing w:after="80"/>
      </w:pPr>
      <w:r>
        <w:rPr>
          <w:rFonts w:ascii="Calibri" w:cs="Calibri" w:eastAsia="Calibri" w:hAnsi="Calibri"/>
          <w:b/>
          <w:bCs/>
          <w:sz w:val="21"/>
          <w:szCs w:val="21"/>
        </w:rPr>
        <w:t xml:space="preserve">Identifiant commun : </w:t>
      </w:r>
      <w:r>
        <w:rPr>
          <w:rFonts w:ascii="Calibri" w:cs="Calibri" w:eastAsia="Calibri" w:hAnsi="Calibri"/>
          <w:sz w:val="21"/>
          <w:szCs w:val="21"/>
        </w:rPr>
        <w:t xml:space="preserve">un identifiant client unique est partagé entre le POS et SAMER DELIV pour unifier les points de fidélité.</w:t>
      </w:r>
    </w:p>
    <w:p>
      <w:pPr>
        <w:pStyle w:val="ListParagraph"/>
        <w:numPr>
          <w:ilvl w:val="0"/>
          <w:numId w:val="2"/>
        </w:numPr>
        <w:spacing w:after="80"/>
      </w:pPr>
      <w:r>
        <w:rPr>
          <w:rFonts w:ascii="Calibri" w:cs="Calibri" w:eastAsia="Calibri" w:hAnsi="Calibri"/>
          <w:sz w:val="21"/>
          <w:szCs w:val="21"/>
        </w:rPr>
        <w:t xml:space="preserve">Les règles d'attribution des points (montant par point, seuils de récompense) sont configurées au siège et poussées via la synchro.</w:t>
      </w:r>
    </w:p>
    <w:p>
      <w:r>
        <w:br w:type="page"/>
      </w:r>
    </w:p>
    <w:p>
      <w:pPr>
        <w:pStyle w:val="Heading1"/>
        <w:spacing w:after="200" w:before="400"/>
      </w:pPr>
      <w:r>
        <w:rPr>
          <w:rFonts w:ascii="Calibri" w:cs="Calibri" w:eastAsia="Calibri" w:hAnsi="Calibri"/>
          <w:b/>
          <w:bCs/>
          <w:color w:val="EF9F27"/>
          <w:sz w:val="32"/>
          <w:szCs w:val="32"/>
        </w:rPr>
        <w:t xml:space="preserve">10. Multi-marque et multi-restaurant</w:t>
      </w:r>
    </w:p>
    <w:p>
      <w:pPr>
        <w:pStyle w:val="Heading2"/>
        <w:spacing w:after="150" w:before="300"/>
      </w:pPr>
      <w:r>
        <w:rPr>
          <w:rFonts w:ascii="Calibri" w:cs="Calibri" w:eastAsia="Calibri" w:hAnsi="Calibri"/>
          <w:b/>
          <w:bCs/>
          <w:color w:val="333333"/>
          <w:sz w:val="26"/>
          <w:szCs w:val="26"/>
        </w:rPr>
        <w:t xml:space="preserve">10.1 Deux marques</w:t>
      </w:r>
    </w:p>
    <w:p>
      <w:pPr>
        <w:pStyle w:val="ListParagraph"/>
        <w:numPr>
          <w:ilvl w:val="0"/>
          <w:numId w:val="2"/>
        </w:numPr>
        <w:spacing w:after="80"/>
      </w:pPr>
      <w:r>
        <w:rPr>
          <w:rFonts w:ascii="Calibri" w:cs="Calibri" w:eastAsia="Calibri" w:hAnsi="Calibri"/>
          <w:b/>
          <w:bCs/>
          <w:sz w:val="21"/>
          <w:szCs w:val="21"/>
        </w:rPr>
        <w:t xml:space="preserve">Chez Samer : </w:t>
      </w:r>
      <w:r>
        <w:rPr>
          <w:rFonts w:ascii="Calibri" w:cs="Calibri" w:eastAsia="Calibri" w:hAnsi="Calibri"/>
          <w:sz w:val="21"/>
          <w:szCs w:val="21"/>
        </w:rPr>
        <w:t xml:space="preserve">couleur dominante orange #EF9F27.</w:t>
      </w:r>
    </w:p>
    <w:p>
      <w:pPr>
        <w:pStyle w:val="ListParagraph"/>
        <w:numPr>
          <w:ilvl w:val="0"/>
          <w:numId w:val="2"/>
        </w:numPr>
        <w:spacing w:after="80"/>
      </w:pPr>
      <w:r>
        <w:rPr>
          <w:rFonts w:ascii="Calibri" w:cs="Calibri" w:eastAsia="Calibri" w:hAnsi="Calibri"/>
          <w:b/>
          <w:bCs/>
          <w:sz w:val="21"/>
          <w:szCs w:val="21"/>
        </w:rPr>
        <w:t xml:space="preserve">Al Kayan : </w:t>
      </w:r>
      <w:r>
        <w:rPr>
          <w:rFonts w:ascii="Calibri" w:cs="Calibri" w:eastAsia="Calibri" w:hAnsi="Calibri"/>
          <w:sz w:val="21"/>
          <w:szCs w:val="21"/>
        </w:rPr>
        <w:t xml:space="preserve">couleur dominante vert #2D7D46.</w:t>
      </w:r>
    </w:p>
    <w:p>
      <w:pPr>
        <w:spacing w:after="120"/>
        <w:jc w:val="left"/>
      </w:pPr>
      <w:r>
        <w:rPr>
          <w:rFonts w:ascii="Calibri" w:cs="Calibri" w:eastAsia="Calibri" w:hAnsi="Calibri"/>
          <w:sz w:val="21"/>
          <w:szCs w:val="21"/>
        </w:rPr>
        <w:t xml:space="preserve">Chaque restaurant affiche automatiquement l'identité visuelle de sa marque (logo, couleurs, accents).</w:t>
      </w:r>
    </w:p>
    <w:p>
      <w:pPr>
        <w:pStyle w:val="Heading2"/>
        <w:spacing w:after="150" w:before="300"/>
      </w:pPr>
      <w:r>
        <w:rPr>
          <w:rFonts w:ascii="Calibri" w:cs="Calibri" w:eastAsia="Calibri" w:hAnsi="Calibri"/>
          <w:b/>
          <w:bCs/>
          <w:color w:val="333333"/>
          <w:sz w:val="26"/>
          <w:szCs w:val="26"/>
        </w:rPr>
        <w:t xml:space="preserve">10.2 Multi-restaurant</w:t>
      </w:r>
    </w:p>
    <w:p>
      <w:pPr>
        <w:spacing w:after="120"/>
        <w:jc w:val="left"/>
      </w:pPr>
      <w:r>
        <w:rPr>
          <w:rFonts w:ascii="Calibri" w:cs="Calibri" w:eastAsia="Calibri" w:hAnsi="Calibri"/>
          <w:sz w:val="21"/>
          <w:szCs w:val="21"/>
        </w:rPr>
        <w:t xml:space="preserve">Chaque restaurant a son propre serveur local, son plan de salle, son catalogue (avec possibilité de personnalisation locale), ses caissiers et ses serveurs. La base cloud POS consolide tous les sites pour le reporting centralisé dans SamerTrackly.</w:t>
      </w:r>
    </w:p>
    <w:p>
      <w:r>
        <w:br w:type="page"/>
      </w:r>
    </w:p>
    <w:p>
      <w:pPr>
        <w:pStyle w:val="Heading1"/>
        <w:spacing w:after="200" w:before="400"/>
      </w:pPr>
      <w:r>
        <w:rPr>
          <w:rFonts w:ascii="Calibri" w:cs="Calibri" w:eastAsia="Calibri" w:hAnsi="Calibri"/>
          <w:b/>
          <w:bCs/>
          <w:color w:val="EF9F27"/>
          <w:sz w:val="32"/>
          <w:szCs w:val="32"/>
        </w:rPr>
        <w:t xml:space="preserve">11. Design et interface</w:t>
      </w:r>
    </w:p>
    <w:p>
      <w:pPr>
        <w:pStyle w:val="Heading2"/>
        <w:spacing w:after="150" w:before="300"/>
      </w:pPr>
      <w:r>
        <w:rPr>
          <w:rFonts w:ascii="Calibri" w:cs="Calibri" w:eastAsia="Calibri" w:hAnsi="Calibri"/>
          <w:b/>
          <w:bCs/>
          <w:color w:val="333333"/>
          <w:sz w:val="26"/>
          <w:szCs w:val="26"/>
        </w:rPr>
        <w:t xml:space="preserve">11.1 Principes généraux</w:t>
      </w:r>
    </w:p>
    <w:p>
      <w:pPr>
        <w:pStyle w:val="ListParagraph"/>
        <w:numPr>
          <w:ilvl w:val="0"/>
          <w:numId w:val="2"/>
        </w:numPr>
        <w:spacing w:after="80"/>
      </w:pPr>
      <w:r>
        <w:rPr>
          <w:rFonts w:ascii="Calibri" w:cs="Calibri" w:eastAsia="Calibri" w:hAnsi="Calibri"/>
          <w:b/>
          <w:bCs/>
          <w:sz w:val="21"/>
          <w:szCs w:val="21"/>
        </w:rPr>
        <w:t xml:space="preserve">Thème : </w:t>
      </w:r>
      <w:r>
        <w:rPr>
          <w:rFonts w:ascii="Calibri" w:cs="Calibri" w:eastAsia="Calibri" w:hAnsi="Calibri"/>
          <w:sz w:val="21"/>
          <w:szCs w:val="21"/>
        </w:rPr>
        <w:t xml:space="preserve">fond sombre avec accents de la couleur de marque (orange Samer / vert Al Kayan).</w:t>
      </w:r>
    </w:p>
    <w:p>
      <w:pPr>
        <w:pStyle w:val="ListParagraph"/>
        <w:numPr>
          <w:ilvl w:val="0"/>
          <w:numId w:val="2"/>
        </w:numPr>
        <w:spacing w:after="80"/>
      </w:pPr>
      <w:r>
        <w:rPr>
          <w:rFonts w:ascii="Calibri" w:cs="Calibri" w:eastAsia="Calibri" w:hAnsi="Calibri"/>
          <w:b/>
          <w:bCs/>
          <w:sz w:val="21"/>
          <w:szCs w:val="21"/>
        </w:rPr>
        <w:t xml:space="preserve">Style : </w:t>
      </w:r>
      <w:r>
        <w:rPr>
          <w:rFonts w:ascii="Calibri" w:cs="Calibri" w:eastAsia="Calibri" w:hAnsi="Calibri"/>
          <w:sz w:val="21"/>
          <w:szCs w:val="21"/>
        </w:rPr>
        <w:t xml:space="preserve">coloré et vivant, moderne.</w:t>
      </w:r>
    </w:p>
    <w:p>
      <w:pPr>
        <w:pStyle w:val="ListParagraph"/>
        <w:numPr>
          <w:ilvl w:val="0"/>
          <w:numId w:val="2"/>
        </w:numPr>
        <w:spacing w:after="80"/>
      </w:pPr>
      <w:r>
        <w:rPr>
          <w:rFonts w:ascii="Calibri" w:cs="Calibri" w:eastAsia="Calibri" w:hAnsi="Calibri"/>
          <w:b/>
          <w:bCs/>
          <w:sz w:val="21"/>
          <w:szCs w:val="21"/>
        </w:rPr>
        <w:t xml:space="preserve">Langue : </w:t>
      </w:r>
      <w:r>
        <w:rPr>
          <w:rFonts w:ascii="Calibri" w:cs="Calibri" w:eastAsia="Calibri" w:hAnsi="Calibri"/>
          <w:sz w:val="21"/>
          <w:szCs w:val="21"/>
        </w:rPr>
        <w:t xml:space="preserve">interface 100 % en français, montants en FCFA.</w:t>
      </w:r>
    </w:p>
    <w:p>
      <w:pPr>
        <w:pStyle w:val="Heading2"/>
        <w:spacing w:after="150" w:before="300"/>
      </w:pPr>
      <w:r>
        <w:rPr>
          <w:rFonts w:ascii="Calibri" w:cs="Calibri" w:eastAsia="Calibri" w:hAnsi="Calibri"/>
          <w:b/>
          <w:bCs/>
          <w:color w:val="333333"/>
          <w:sz w:val="26"/>
          <w:szCs w:val="26"/>
        </w:rPr>
        <w:t xml:space="preserve">11.2 Écran caisse</w:t>
      </w:r>
    </w:p>
    <w:p>
      <w:pPr>
        <w:pStyle w:val="ListParagraph"/>
        <w:numPr>
          <w:ilvl w:val="0"/>
          <w:numId w:val="2"/>
        </w:numPr>
        <w:spacing w:after="80"/>
      </w:pPr>
      <w:r>
        <w:rPr>
          <w:rFonts w:ascii="Calibri" w:cs="Calibri" w:eastAsia="Calibri" w:hAnsi="Calibri"/>
          <w:b/>
          <w:bCs/>
          <w:sz w:val="21"/>
          <w:szCs w:val="21"/>
        </w:rPr>
        <w:t xml:space="preserve">Layout : </w:t>
      </w:r>
      <w:r>
        <w:rPr>
          <w:rFonts w:ascii="Calibri" w:cs="Calibri" w:eastAsia="Calibri" w:hAnsi="Calibri"/>
          <w:sz w:val="21"/>
          <w:szCs w:val="21"/>
        </w:rPr>
        <w:t xml:space="preserve">catégories à gauche, articles (texte + petite image) au centre, addition à droite.</w:t>
      </w:r>
    </w:p>
    <w:p>
      <w:pPr>
        <w:pStyle w:val="ListParagraph"/>
        <w:numPr>
          <w:ilvl w:val="0"/>
          <w:numId w:val="2"/>
        </w:numPr>
        <w:spacing w:after="80"/>
      </w:pPr>
      <w:r>
        <w:rPr>
          <w:rFonts w:ascii="Calibri" w:cs="Calibri" w:eastAsia="Calibri" w:hAnsi="Calibri"/>
          <w:b/>
          <w:bCs/>
          <w:sz w:val="21"/>
          <w:szCs w:val="21"/>
        </w:rPr>
        <w:t xml:space="preserve">En-tête : </w:t>
      </w:r>
      <w:r>
        <w:rPr>
          <w:rFonts w:ascii="Calibri" w:cs="Calibri" w:eastAsia="Calibri" w:hAnsi="Calibri"/>
          <w:sz w:val="21"/>
          <w:szCs w:val="21"/>
        </w:rPr>
        <w:t xml:space="preserve">logo de la marque + nom du restaurant + nom du caissier connecté.</w:t>
      </w:r>
    </w:p>
    <w:p>
      <w:pPr>
        <w:pStyle w:val="Heading2"/>
        <w:spacing w:after="150" w:before="300"/>
      </w:pPr>
      <w:r>
        <w:rPr>
          <w:rFonts w:ascii="Calibri" w:cs="Calibri" w:eastAsia="Calibri" w:hAnsi="Calibri"/>
          <w:b/>
          <w:bCs/>
          <w:color w:val="333333"/>
          <w:sz w:val="26"/>
          <w:szCs w:val="26"/>
        </w:rPr>
        <w:t xml:space="preserve">11.3 Plan de salle</w:t>
      </w:r>
    </w:p>
    <w:p>
      <w:pPr>
        <w:pStyle w:val="ListParagraph"/>
        <w:numPr>
          <w:ilvl w:val="0"/>
          <w:numId w:val="2"/>
        </w:numPr>
        <w:spacing w:after="80"/>
      </w:pPr>
      <w:r>
        <w:rPr>
          <w:rFonts w:ascii="Calibri" w:cs="Calibri" w:eastAsia="Calibri" w:hAnsi="Calibri"/>
          <w:b/>
          <w:bCs/>
          <w:sz w:val="21"/>
          <w:szCs w:val="21"/>
        </w:rPr>
        <w:t xml:space="preserve">Affichage : </w:t>
      </w:r>
      <w:r>
        <w:rPr>
          <w:rFonts w:ascii="Calibri" w:cs="Calibri" w:eastAsia="Calibri" w:hAnsi="Calibri"/>
          <w:sz w:val="21"/>
          <w:szCs w:val="21"/>
        </w:rPr>
        <w:t xml:space="preserve">vue colorée par zone (RC, VIP RC, VIP 1er, Terrasse…).</w:t>
      </w:r>
    </w:p>
    <w:p>
      <w:pPr>
        <w:pStyle w:val="ListParagraph"/>
        <w:numPr>
          <w:ilvl w:val="0"/>
          <w:numId w:val="2"/>
        </w:numPr>
        <w:spacing w:after="80"/>
      </w:pPr>
      <w:r>
        <w:rPr>
          <w:rFonts w:ascii="Calibri" w:cs="Calibri" w:eastAsia="Calibri" w:hAnsi="Calibri"/>
          <w:sz w:val="21"/>
          <w:szCs w:val="21"/>
        </w:rPr>
        <w:t xml:space="preserve">Code couleur : vert (libre), rouge (occupée), orange (addition demandée).</w:t>
      </w:r>
    </w:p>
    <w:p>
      <w:pPr>
        <w:pStyle w:val="ListParagraph"/>
        <w:numPr>
          <w:ilvl w:val="0"/>
          <w:numId w:val="2"/>
        </w:numPr>
        <w:spacing w:after="80"/>
      </w:pPr>
      <w:r>
        <w:rPr>
          <w:rFonts w:ascii="Calibri" w:cs="Calibri" w:eastAsia="Calibri" w:hAnsi="Calibri"/>
          <w:sz w:val="21"/>
          <w:szCs w:val="21"/>
        </w:rPr>
        <w:t xml:space="preserve">Configurable par le manager, reflète l'architecture réelle du restaurant (étages, zones).</w:t>
      </w:r>
    </w:p>
    <w:p>
      <w:pPr>
        <w:pStyle w:val="Heading2"/>
        <w:spacing w:after="150" w:before="300"/>
      </w:pPr>
      <w:r>
        <w:rPr>
          <w:rFonts w:ascii="Calibri" w:cs="Calibri" w:eastAsia="Calibri" w:hAnsi="Calibri"/>
          <w:b/>
          <w:bCs/>
          <w:color w:val="333333"/>
          <w:sz w:val="26"/>
          <w:szCs w:val="26"/>
        </w:rPr>
        <w:t xml:space="preserve">11.4 Écran cuisine (KDS)</w:t>
      </w:r>
    </w:p>
    <w:p>
      <w:pPr>
        <w:pStyle w:val="ListParagraph"/>
        <w:numPr>
          <w:ilvl w:val="0"/>
          <w:numId w:val="2"/>
        </w:numPr>
        <w:spacing w:after="80"/>
      </w:pPr>
      <w:r>
        <w:rPr>
          <w:rFonts w:ascii="Calibri" w:cs="Calibri" w:eastAsia="Calibri" w:hAnsi="Calibri"/>
          <w:b/>
          <w:bCs/>
          <w:sz w:val="21"/>
          <w:szCs w:val="21"/>
        </w:rPr>
        <w:t xml:space="preserve">Layout : </w:t>
      </w:r>
      <w:r>
        <w:rPr>
          <w:rFonts w:ascii="Calibri" w:cs="Calibri" w:eastAsia="Calibri" w:hAnsi="Calibri"/>
          <w:sz w:val="21"/>
          <w:szCs w:val="21"/>
        </w:rPr>
        <w:t xml:space="preserve">colonnes kanban — À préparer | En cours | Prêt.</w:t>
      </w:r>
    </w:p>
    <w:p>
      <w:pPr>
        <w:pStyle w:val="ListParagraph"/>
        <w:numPr>
          <w:ilvl w:val="0"/>
          <w:numId w:val="2"/>
        </w:numPr>
        <w:spacing w:after="80"/>
      </w:pPr>
      <w:r>
        <w:rPr>
          <w:rFonts w:ascii="Calibri" w:cs="Calibri" w:eastAsia="Calibri" w:hAnsi="Calibri"/>
          <w:sz w:val="21"/>
          <w:szCs w:val="21"/>
        </w:rPr>
        <w:t xml:space="preserve">Alerte sonore (bip) + visuelle (flash/badge) à chaque nouvelle commande.</w:t>
      </w:r>
    </w:p>
    <w:p>
      <w:pPr>
        <w:pStyle w:val="ListParagraph"/>
        <w:numPr>
          <w:ilvl w:val="0"/>
          <w:numId w:val="2"/>
        </w:numPr>
        <w:spacing w:after="80"/>
      </w:pPr>
      <w:r>
        <w:rPr>
          <w:rFonts w:ascii="Calibri" w:cs="Calibri" w:eastAsia="Calibri" w:hAnsi="Calibri"/>
          <w:sz w:val="21"/>
          <w:szCs w:val="21"/>
        </w:rPr>
        <w:t xml:space="preserve">Nom de chaque travailleur cuisine affiché avec possibilité de changer son statut.</w:t>
      </w:r>
    </w:p>
    <w:p>
      <w:pPr>
        <w:pStyle w:val="Heading2"/>
        <w:spacing w:after="150" w:before="300"/>
      </w:pPr>
      <w:r>
        <w:rPr>
          <w:rFonts w:ascii="Calibri" w:cs="Calibri" w:eastAsia="Calibri" w:hAnsi="Calibri"/>
          <w:b/>
          <w:bCs/>
          <w:color w:val="333333"/>
          <w:sz w:val="26"/>
          <w:szCs w:val="26"/>
        </w:rPr>
        <w:t xml:space="preserve">11.5 App serveur</w:t>
      </w:r>
    </w:p>
    <w:p>
      <w:pPr>
        <w:pStyle w:val="ListParagraph"/>
        <w:numPr>
          <w:ilvl w:val="0"/>
          <w:numId w:val="2"/>
        </w:numPr>
        <w:spacing w:after="80"/>
      </w:pPr>
      <w:r>
        <w:rPr>
          <w:rFonts w:ascii="Calibri" w:cs="Calibri" w:eastAsia="Calibri" w:hAnsi="Calibri"/>
          <w:b/>
          <w:bCs/>
          <w:sz w:val="21"/>
          <w:szCs w:val="21"/>
        </w:rPr>
        <w:t xml:space="preserve">Design : </w:t>
      </w:r>
      <w:r>
        <w:rPr>
          <w:rFonts w:ascii="Calibri" w:cs="Calibri" w:eastAsia="Calibri" w:hAnsi="Calibri"/>
          <w:sz w:val="21"/>
          <w:szCs w:val="21"/>
        </w:rPr>
        <w:t xml:space="preserve">plein écran dédié, optimisé pour tablettes.</w:t>
      </w:r>
    </w:p>
    <w:p>
      <w:pPr>
        <w:pStyle w:val="ListParagraph"/>
        <w:numPr>
          <w:ilvl w:val="0"/>
          <w:numId w:val="2"/>
        </w:numPr>
        <w:spacing w:after="80"/>
      </w:pPr>
      <w:r>
        <w:rPr>
          <w:rFonts w:ascii="Calibri" w:cs="Calibri" w:eastAsia="Calibri" w:hAnsi="Calibri"/>
          <w:sz w:val="21"/>
          <w:szCs w:val="21"/>
        </w:rPr>
        <w:t xml:space="preserve">Le serveur voit le plan de salle graphique, sélectionne une table, et tape la commande.</w:t>
      </w:r>
    </w:p>
    <w:p>
      <w:pPr>
        <w:pStyle w:val="ListParagraph"/>
        <w:numPr>
          <w:ilvl w:val="0"/>
          <w:numId w:val="2"/>
        </w:numPr>
        <w:spacing w:after="80"/>
      </w:pPr>
      <w:r>
        <w:rPr>
          <w:rFonts w:ascii="Calibri" w:cs="Calibri" w:eastAsia="Calibri" w:hAnsi="Calibri"/>
          <w:sz w:val="21"/>
          <w:szCs w:val="21"/>
        </w:rPr>
        <w:t xml:space="preserve">La commande part automatiquement à la caisse et en cuisine.</w:t>
      </w:r>
    </w:p>
    <w:p>
      <w:r>
        <w:br w:type="page"/>
      </w:r>
    </w:p>
    <w:p>
      <w:pPr>
        <w:pStyle w:val="Heading1"/>
        <w:spacing w:after="200" w:before="400"/>
      </w:pPr>
      <w:r>
        <w:rPr>
          <w:rFonts w:ascii="Calibri" w:cs="Calibri" w:eastAsia="Calibri" w:hAnsi="Calibri"/>
          <w:b/>
          <w:bCs/>
          <w:color w:val="EF9F27"/>
          <w:sz w:val="32"/>
          <w:szCs w:val="32"/>
        </w:rPr>
        <w:t xml:space="preserve">12. Stack technique recommandé</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shd w:fill="EF9F27" w:val="clear"/>
          </w:tcPr>
          <w:p>
            <w:pPr>
              <w:spacing w:after="60" w:before="60"/>
              <w:jc w:val="center"/>
            </w:pPr>
            <w:r>
              <w:rPr>
                <w:rFonts w:ascii="Calibri" w:cs="Calibri" w:eastAsia="Calibri" w:hAnsi="Calibri"/>
                <w:b/>
                <w:bCs/>
                <w:color w:val="FFFFFF"/>
                <w:sz w:val="20"/>
                <w:szCs w:val="20"/>
              </w:rPr>
              <w:t xml:space="preserve">Couche</w:t>
            </w:r>
          </w:p>
        </w:tc>
        <w:tc>
          <w:tcPr>
            <w:tcW w:type="dxa" w:w="3000"/>
            <w:shd w:fill="EF9F27" w:val="clear"/>
          </w:tcPr>
          <w:p>
            <w:pPr>
              <w:spacing w:after="60" w:before="60"/>
              <w:jc w:val="center"/>
            </w:pPr>
            <w:r>
              <w:rPr>
                <w:rFonts w:ascii="Calibri" w:cs="Calibri" w:eastAsia="Calibri" w:hAnsi="Calibri"/>
                <w:b/>
                <w:bCs/>
                <w:color w:val="FFFFFF"/>
                <w:sz w:val="20"/>
                <w:szCs w:val="20"/>
              </w:rPr>
              <w:t xml:space="preserve">Choix</w:t>
            </w:r>
          </w:p>
        </w:tc>
        <w:tc>
          <w:tcPr>
            <w:tcW w:type="dxa" w:w="4000"/>
            <w:shd w:fill="EF9F27" w:val="clear"/>
          </w:tcPr>
          <w:p>
            <w:pPr>
              <w:spacing w:after="60" w:before="60"/>
              <w:jc w:val="center"/>
            </w:pPr>
            <w:r>
              <w:rPr>
                <w:rFonts w:ascii="Calibri" w:cs="Calibri" w:eastAsia="Calibri" w:hAnsi="Calibri"/>
                <w:b/>
                <w:bCs/>
                <w:color w:val="FFFFFF"/>
                <w:sz w:val="20"/>
                <w:szCs w:val="20"/>
              </w:rPr>
              <w:t xml:space="preserve">Justification</w:t>
            </w:r>
          </w:p>
        </w:tc>
      </w:tr>
      <w:tr>
        <w:tc>
          <w:tcPr>
            <w:tcW w:type="dxa" w:w="2500"/>
            <w:shd w:fill="F2F2F2" w:val="clear"/>
          </w:tcPr>
          <w:p>
            <w:pPr>
              <w:spacing w:after="40" w:before="40"/>
            </w:pPr>
            <w:r>
              <w:rPr>
                <w:rFonts w:ascii="Calibri" w:cs="Calibri" w:eastAsia="Calibri" w:hAnsi="Calibri"/>
                <w:sz w:val="20"/>
                <w:szCs w:val="20"/>
              </w:rPr>
              <w:t xml:space="preserve">Interface (caisses, KDS, app serveur)</w:t>
            </w:r>
          </w:p>
        </w:tc>
        <w:tc>
          <w:tcPr>
            <w:tcW w:type="dxa" w:w="3000"/>
            <w:shd w:fill="F2F2F2" w:val="clear"/>
          </w:tcPr>
          <w:p>
            <w:pPr>
              <w:spacing w:after="40" w:before="40"/>
            </w:pPr>
            <w:r>
              <w:rPr>
                <w:rFonts w:ascii="Calibri" w:cs="Calibri" w:eastAsia="Calibri" w:hAnsi="Calibri"/>
                <w:sz w:val="20"/>
                <w:szCs w:val="20"/>
              </w:rPr>
              <w:t xml:space="preserve">PWA (React)</w:t>
            </w:r>
          </w:p>
        </w:tc>
        <w:tc>
          <w:tcPr>
            <w:tcW w:type="dxa" w:w="4000"/>
            <w:shd w:fill="F2F2F2" w:val="clear"/>
          </w:tcPr>
          <w:p>
            <w:pPr>
              <w:spacing w:after="40" w:before="40"/>
            </w:pPr>
            <w:r>
              <w:rPr>
                <w:rFonts w:ascii="Calibri" w:cs="Calibri" w:eastAsia="Calibri" w:hAnsi="Calibri"/>
                <w:sz w:val="20"/>
                <w:szCs w:val="20"/>
              </w:rPr>
              <w:t xml:space="preserve">Même techno pour tous les terminaux. Zéro installation. Mise à jour centralisée sur le serveur local.</w:t>
            </w:r>
          </w:p>
        </w:tc>
      </w:tr>
      <w:tr>
        <w:tc>
          <w:tcPr>
            <w:tcW w:type="dxa" w:w="2500"/>
            <w:shd w:fill="FFFFFF" w:val="clear"/>
          </w:tcPr>
          <w:p>
            <w:pPr>
              <w:spacing w:after="40" w:before="40"/>
            </w:pPr>
            <w:r>
              <w:rPr>
                <w:rFonts w:ascii="Calibri" w:cs="Calibri" w:eastAsia="Calibri" w:hAnsi="Calibri"/>
                <w:sz w:val="20"/>
                <w:szCs w:val="20"/>
              </w:rPr>
              <w:t xml:space="preserve">Serveur local</w:t>
            </w:r>
          </w:p>
        </w:tc>
        <w:tc>
          <w:tcPr>
            <w:tcW w:type="dxa" w:w="3000"/>
            <w:shd w:fill="FFFFFF" w:val="clear"/>
          </w:tcPr>
          <w:p>
            <w:pPr>
              <w:spacing w:after="40" w:before="40"/>
            </w:pPr>
            <w:r>
              <w:rPr>
                <w:rFonts w:ascii="Calibri" w:cs="Calibri" w:eastAsia="Calibri" w:hAnsi="Calibri"/>
                <w:sz w:val="20"/>
                <w:szCs w:val="20"/>
              </w:rPr>
              <w:t xml:space="preserve">Node.js</w:t>
            </w:r>
          </w:p>
        </w:tc>
        <w:tc>
          <w:tcPr>
            <w:tcW w:type="dxa" w:w="4000"/>
            <w:shd w:fill="FFFFFF" w:val="clear"/>
          </w:tcPr>
          <w:p>
            <w:pPr>
              <w:spacing w:after="40" w:before="40"/>
            </w:pPr>
            <w:r>
              <w:rPr>
                <w:rFonts w:ascii="Calibri" w:cs="Calibri" w:eastAsia="Calibri" w:hAnsi="Calibri"/>
                <w:sz w:val="20"/>
                <w:szCs w:val="20"/>
              </w:rPr>
              <w:t xml:space="preserve">Léger, performant, écosystème riche.</w:t>
            </w:r>
          </w:p>
        </w:tc>
      </w:tr>
      <w:tr>
        <w:tc>
          <w:tcPr>
            <w:tcW w:type="dxa" w:w="2500"/>
            <w:shd w:fill="F2F2F2" w:val="clear"/>
          </w:tcPr>
          <w:p>
            <w:pPr>
              <w:spacing w:after="40" w:before="40"/>
            </w:pPr>
            <w:r>
              <w:rPr>
                <w:rFonts w:ascii="Calibri" w:cs="Calibri" w:eastAsia="Calibri" w:hAnsi="Calibri"/>
                <w:sz w:val="20"/>
                <w:szCs w:val="20"/>
              </w:rPr>
              <w:t xml:space="preserve">Base locale</w:t>
            </w:r>
          </w:p>
        </w:tc>
        <w:tc>
          <w:tcPr>
            <w:tcW w:type="dxa" w:w="3000"/>
            <w:shd w:fill="F2F2F2" w:val="clear"/>
          </w:tcPr>
          <w:p>
            <w:pPr>
              <w:spacing w:after="40" w:before="40"/>
            </w:pPr>
            <w:r>
              <w:rPr>
                <w:rFonts w:ascii="Calibri" w:cs="Calibri" w:eastAsia="Calibri" w:hAnsi="Calibri"/>
                <w:sz w:val="20"/>
                <w:szCs w:val="20"/>
              </w:rPr>
              <w:t xml:space="preserve">PostgreSQL</w:t>
            </w:r>
          </w:p>
        </w:tc>
        <w:tc>
          <w:tcPr>
            <w:tcW w:type="dxa" w:w="4000"/>
            <w:shd w:fill="F2F2F2" w:val="clear"/>
          </w:tcPr>
          <w:p>
            <w:pPr>
              <w:spacing w:after="40" w:before="40"/>
            </w:pPr>
            <w:r>
              <w:rPr>
                <w:rFonts w:ascii="Calibri" w:cs="Calibri" w:eastAsia="Calibri" w:hAnsi="Calibri"/>
                <w:sz w:val="20"/>
                <w:szCs w:val="20"/>
              </w:rPr>
              <w:t xml:space="preserve">Robuste, gère les écritures concurrentes (plusieurs caisses + KDS), transactions fiables.</w:t>
            </w:r>
          </w:p>
        </w:tc>
      </w:tr>
      <w:tr>
        <w:tc>
          <w:tcPr>
            <w:tcW w:type="dxa" w:w="2500"/>
            <w:shd w:fill="FFFFFF" w:val="clear"/>
          </w:tcPr>
          <w:p>
            <w:pPr>
              <w:spacing w:after="40" w:before="40"/>
            </w:pPr>
            <w:r>
              <w:rPr>
                <w:rFonts w:ascii="Calibri" w:cs="Calibri" w:eastAsia="Calibri" w:hAnsi="Calibri"/>
                <w:sz w:val="20"/>
                <w:szCs w:val="20"/>
              </w:rPr>
              <w:t xml:space="preserve">Base cloud POS</w:t>
            </w:r>
          </w:p>
        </w:tc>
        <w:tc>
          <w:tcPr>
            <w:tcW w:type="dxa" w:w="3000"/>
            <w:shd w:fill="FFFFFF" w:val="clear"/>
          </w:tcPr>
          <w:p>
            <w:pPr>
              <w:spacing w:after="40" w:before="40"/>
            </w:pPr>
            <w:r>
              <w:rPr>
                <w:rFonts w:ascii="Calibri" w:cs="Calibri" w:eastAsia="Calibri" w:hAnsi="Calibri"/>
                <w:sz w:val="20"/>
                <w:szCs w:val="20"/>
              </w:rPr>
              <w:t xml:space="preserve">Nouveau projet Supabase dédié ou PostgreSQL managé</w:t>
            </w:r>
          </w:p>
        </w:tc>
        <w:tc>
          <w:tcPr>
            <w:tcW w:type="dxa" w:w="4000"/>
            <w:shd w:fill="FFFFFF" w:val="clear"/>
          </w:tcPr>
          <w:p>
            <w:pPr>
              <w:spacing w:after="40" w:before="40"/>
            </w:pPr>
            <w:r>
              <w:rPr>
                <w:rFonts w:ascii="Calibri" w:cs="Calibri" w:eastAsia="Calibri" w:hAnsi="Calibri"/>
                <w:sz w:val="20"/>
                <w:szCs w:val="20"/>
              </w:rPr>
              <w:t xml:space="preserve">Séparé de la base SamerTrackly existante.</w:t>
            </w:r>
          </w:p>
        </w:tc>
      </w:tr>
      <w:tr>
        <w:tc>
          <w:tcPr>
            <w:tcW w:type="dxa" w:w="2500"/>
            <w:shd w:fill="F2F2F2" w:val="clear"/>
          </w:tcPr>
          <w:p>
            <w:pPr>
              <w:spacing w:after="40" w:before="40"/>
            </w:pPr>
            <w:r>
              <w:rPr>
                <w:rFonts w:ascii="Calibri" w:cs="Calibri" w:eastAsia="Calibri" w:hAnsi="Calibri"/>
                <w:sz w:val="20"/>
                <w:szCs w:val="20"/>
              </w:rPr>
              <w:t xml:space="preserve">Moteur de synchro</w:t>
            </w:r>
          </w:p>
        </w:tc>
        <w:tc>
          <w:tcPr>
            <w:tcW w:type="dxa" w:w="3000"/>
            <w:shd w:fill="F2F2F2" w:val="clear"/>
          </w:tcPr>
          <w:p>
            <w:pPr>
              <w:spacing w:after="40" w:before="40"/>
            </w:pPr>
            <w:r>
              <w:rPr>
                <w:rFonts w:ascii="Calibri" w:cs="Calibri" w:eastAsia="Calibri" w:hAnsi="Calibri"/>
                <w:sz w:val="20"/>
                <w:szCs w:val="20"/>
              </w:rPr>
              <w:t xml:space="preserve">Sur mesure</w:t>
            </w:r>
          </w:p>
        </w:tc>
        <w:tc>
          <w:tcPr>
            <w:tcW w:type="dxa" w:w="4000"/>
            <w:shd w:fill="F2F2F2" w:val="clear"/>
          </w:tcPr>
          <w:p>
            <w:pPr>
              <w:spacing w:after="40" w:before="40"/>
            </w:pPr>
            <w:r>
              <w:rPr>
                <w:rFonts w:ascii="Calibri" w:cs="Calibri" w:eastAsia="Calibri" w:hAnsi="Calibri"/>
                <w:sz w:val="20"/>
                <w:szCs w:val="20"/>
              </w:rPr>
              <w:t xml:space="preserve">Contrôle total sur la logique de synchro et les priorités de flux.</w:t>
            </w:r>
          </w:p>
        </w:tc>
      </w:tr>
      <w:tr>
        <w:tc>
          <w:tcPr>
            <w:tcW w:type="dxa" w:w="2500"/>
            <w:shd w:fill="FFFFFF" w:val="clear"/>
          </w:tcPr>
          <w:p>
            <w:pPr>
              <w:spacing w:after="40" w:before="40"/>
            </w:pPr>
            <w:r>
              <w:rPr>
                <w:rFonts w:ascii="Calibri" w:cs="Calibri" w:eastAsia="Calibri" w:hAnsi="Calibri"/>
                <w:sz w:val="20"/>
                <w:szCs w:val="20"/>
              </w:rPr>
              <w:t xml:space="preserve">Impression</w:t>
            </w:r>
          </w:p>
        </w:tc>
        <w:tc>
          <w:tcPr>
            <w:tcW w:type="dxa" w:w="3000"/>
            <w:shd w:fill="FFFFFF" w:val="clear"/>
          </w:tcPr>
          <w:p>
            <w:pPr>
              <w:spacing w:after="40" w:before="40"/>
            </w:pPr>
            <w:r>
              <w:rPr>
                <w:rFonts w:ascii="Calibri" w:cs="Calibri" w:eastAsia="Calibri" w:hAnsi="Calibri"/>
                <w:sz w:val="20"/>
                <w:szCs w:val="20"/>
              </w:rPr>
              <w:t xml:space="preserve">Protocole ESC/POS</w:t>
            </w:r>
          </w:p>
        </w:tc>
        <w:tc>
          <w:tcPr>
            <w:tcW w:type="dxa" w:w="4000"/>
            <w:shd w:fill="FFFFFF" w:val="clear"/>
          </w:tcPr>
          <w:p>
            <w:pPr>
              <w:spacing w:after="40" w:before="40"/>
            </w:pPr>
            <w:r>
              <w:rPr>
                <w:rFonts w:ascii="Calibri" w:cs="Calibri" w:eastAsia="Calibri" w:hAnsi="Calibri"/>
                <w:sz w:val="20"/>
                <w:szCs w:val="20"/>
              </w:rPr>
              <w:t xml:space="preserve">Standard des imprimantes thermiques réseau.</w:t>
            </w:r>
          </w:p>
        </w:tc>
      </w:tr>
      <w:tr>
        <w:tc>
          <w:tcPr>
            <w:tcW w:type="dxa" w:w="2500"/>
            <w:shd w:fill="F2F2F2" w:val="clear"/>
          </w:tcPr>
          <w:p>
            <w:pPr>
              <w:spacing w:after="40" w:before="40"/>
            </w:pPr>
            <w:r>
              <w:rPr>
                <w:rFonts w:ascii="Calibri" w:cs="Calibri" w:eastAsia="Calibri" w:hAnsi="Calibri"/>
                <w:sz w:val="20"/>
                <w:szCs w:val="20"/>
              </w:rPr>
              <w:t xml:space="preserve">Géofencing</w:t>
            </w:r>
          </w:p>
        </w:tc>
        <w:tc>
          <w:tcPr>
            <w:tcW w:type="dxa" w:w="3000"/>
            <w:shd w:fill="F2F2F2" w:val="clear"/>
          </w:tcPr>
          <w:p>
            <w:pPr>
              <w:spacing w:after="40" w:before="40"/>
            </w:pPr>
            <w:r>
              <w:rPr>
                <w:rFonts w:ascii="Calibri" w:cs="Calibri" w:eastAsia="Calibri" w:hAnsi="Calibri"/>
                <w:sz w:val="20"/>
                <w:szCs w:val="20"/>
              </w:rPr>
              <w:t xml:space="preserve">PWA ou app mobile légère</w:t>
            </w:r>
          </w:p>
        </w:tc>
        <w:tc>
          <w:tcPr>
            <w:tcW w:type="dxa" w:w="4000"/>
            <w:shd w:fill="F2F2F2" w:val="clear"/>
          </w:tcPr>
          <w:p>
            <w:pPr>
              <w:spacing w:after="40" w:before="40"/>
            </w:pPr>
            <w:r>
              <w:rPr>
                <w:rFonts w:ascii="Calibri" w:cs="Calibri" w:eastAsia="Calibri" w:hAnsi="Calibri"/>
                <w:sz w:val="20"/>
                <w:szCs w:val="20"/>
              </w:rPr>
              <w:t xml:space="preserve">Pour le pointage automatique des travailleurs à 30 m.</w:t>
            </w:r>
          </w:p>
        </w:tc>
      </w:tr>
      <w:tr>
        <w:tc>
          <w:tcPr>
            <w:tcW w:type="dxa" w:w="2500"/>
            <w:shd w:fill="FFFFFF" w:val="clear"/>
          </w:tcPr>
          <w:p>
            <w:pPr>
              <w:spacing w:after="40" w:before="40"/>
            </w:pPr>
            <w:r>
              <w:rPr>
                <w:rFonts w:ascii="Calibri" w:cs="Calibri" w:eastAsia="Calibri" w:hAnsi="Calibri"/>
                <w:sz w:val="20"/>
                <w:szCs w:val="20"/>
              </w:rPr>
              <w:t xml:space="preserve">SMS</w:t>
            </w:r>
          </w:p>
        </w:tc>
        <w:tc>
          <w:tcPr>
            <w:tcW w:type="dxa" w:w="3000"/>
            <w:shd w:fill="FFFFFF" w:val="clear"/>
          </w:tcPr>
          <w:p>
            <w:pPr>
              <w:spacing w:after="40" w:before="40"/>
            </w:pPr>
            <w:r>
              <w:rPr>
                <w:rFonts w:ascii="Calibri" w:cs="Calibri" w:eastAsia="Calibri" w:hAnsi="Calibri"/>
                <w:sz w:val="20"/>
                <w:szCs w:val="20"/>
              </w:rPr>
              <w:t xml:space="preserve">API SMS (ex : Orange SMS API, Twilio)</w:t>
            </w:r>
          </w:p>
        </w:tc>
        <w:tc>
          <w:tcPr>
            <w:tcW w:type="dxa" w:w="4000"/>
            <w:shd w:fill="FFFFFF" w:val="clear"/>
          </w:tcPr>
          <w:p>
            <w:pPr>
              <w:spacing w:after="40" w:before="40"/>
            </w:pPr>
            <w:r>
              <w:rPr>
                <w:rFonts w:ascii="Calibri" w:cs="Calibri" w:eastAsia="Calibri" w:hAnsi="Calibri"/>
                <w:sz w:val="20"/>
                <w:szCs w:val="20"/>
              </w:rPr>
              <w:t xml:space="preserve">Pour le MDP tournant et les codes de confirmation.</w:t>
            </w:r>
          </w:p>
        </w:tc>
      </w:tr>
    </w:tbl>
    <w:p>
      <w:r>
        <w:br w:type="page"/>
      </w:r>
    </w:p>
    <w:p>
      <w:pPr>
        <w:pStyle w:val="Heading1"/>
        <w:spacing w:after="200" w:before="400"/>
      </w:pPr>
      <w:r>
        <w:rPr>
          <w:rFonts w:ascii="Calibri" w:cs="Calibri" w:eastAsia="Calibri" w:hAnsi="Calibri"/>
          <w:b/>
          <w:bCs/>
          <w:color w:val="EF9F27"/>
          <w:sz w:val="32"/>
          <w:szCs w:val="32"/>
        </w:rPr>
        <w:t xml:space="preserve">13. Contraintes non-fonctionnelles</w:t>
      </w:r>
    </w:p>
    <w:p>
      <w:pPr>
        <w:pStyle w:val="ListParagraph"/>
        <w:numPr>
          <w:ilvl w:val="0"/>
          <w:numId w:val="2"/>
        </w:numPr>
        <w:spacing w:after="80"/>
      </w:pPr>
      <w:r>
        <w:rPr>
          <w:rFonts w:ascii="Calibri" w:cs="Calibri" w:eastAsia="Calibri" w:hAnsi="Calibri"/>
          <w:b/>
          <w:bCs/>
          <w:sz w:val="21"/>
          <w:szCs w:val="21"/>
        </w:rPr>
        <w:t xml:space="preserve">Résilience : </w:t>
      </w:r>
      <w:r>
        <w:rPr>
          <w:rFonts w:ascii="Calibri" w:cs="Calibri" w:eastAsia="Calibri" w:hAnsi="Calibri"/>
          <w:sz w:val="21"/>
          <w:szCs w:val="21"/>
        </w:rPr>
        <w:t xml:space="preserve">survie aux coupures de courant (UPS + backup) et aux coupures internet (offline-first).</w:t>
      </w:r>
    </w:p>
    <w:p>
      <w:pPr>
        <w:pStyle w:val="ListParagraph"/>
        <w:numPr>
          <w:ilvl w:val="0"/>
          <w:numId w:val="2"/>
        </w:numPr>
        <w:spacing w:after="80"/>
      </w:pPr>
      <w:r>
        <w:rPr>
          <w:rFonts w:ascii="Calibri" w:cs="Calibri" w:eastAsia="Calibri" w:hAnsi="Calibri"/>
          <w:b/>
          <w:bCs/>
          <w:sz w:val="21"/>
          <w:szCs w:val="21"/>
        </w:rPr>
        <w:t xml:space="preserve">Performance : </w:t>
      </w:r>
      <w:r>
        <w:rPr>
          <w:rFonts w:ascii="Calibri" w:cs="Calibri" w:eastAsia="Calibri" w:hAnsi="Calibri"/>
          <w:sz w:val="21"/>
          <w:szCs w:val="21"/>
        </w:rPr>
        <w:t xml:space="preserve">prise de commande fluide même avec plusieurs caisses et serveurs simultanés sur le réseau local.</w:t>
      </w:r>
    </w:p>
    <w:p>
      <w:pPr>
        <w:pStyle w:val="ListParagraph"/>
        <w:numPr>
          <w:ilvl w:val="0"/>
          <w:numId w:val="2"/>
        </w:numPr>
        <w:spacing w:after="80"/>
      </w:pPr>
      <w:r>
        <w:rPr>
          <w:rFonts w:ascii="Calibri" w:cs="Calibri" w:eastAsia="Calibri" w:hAnsi="Calibri"/>
          <w:b/>
          <w:bCs/>
          <w:sz w:val="21"/>
          <w:szCs w:val="21"/>
        </w:rPr>
        <w:t xml:space="preserve">Intégrité des ventes : </w:t>
      </w:r>
      <w:r>
        <w:rPr>
          <w:rFonts w:ascii="Calibri" w:cs="Calibri" w:eastAsia="Calibri" w:hAnsi="Calibri"/>
          <w:sz w:val="21"/>
          <w:szCs w:val="21"/>
        </w:rPr>
        <w:t xml:space="preserve">aucune perte, aucun doublon lors des synchros.</w:t>
      </w:r>
    </w:p>
    <w:p>
      <w:pPr>
        <w:pStyle w:val="ListParagraph"/>
        <w:numPr>
          <w:ilvl w:val="0"/>
          <w:numId w:val="2"/>
        </w:numPr>
        <w:spacing w:after="80"/>
      </w:pPr>
      <w:r>
        <w:rPr>
          <w:rFonts w:ascii="Calibri" w:cs="Calibri" w:eastAsia="Calibri" w:hAnsi="Calibri"/>
          <w:b/>
          <w:bCs/>
          <w:sz w:val="21"/>
          <w:szCs w:val="21"/>
        </w:rPr>
        <w:t xml:space="preserve">Simplicité d'exploitation : </w:t>
      </w:r>
      <w:r>
        <w:rPr>
          <w:rFonts w:ascii="Calibri" w:cs="Calibri" w:eastAsia="Calibri" w:hAnsi="Calibri"/>
          <w:sz w:val="21"/>
          <w:szCs w:val="21"/>
        </w:rPr>
        <w:t xml:space="preserve">un manager doit pouvoir démarrer/arrêter le système sans compétence technique.</w:t>
      </w:r>
    </w:p>
    <w:p>
      <w:pPr>
        <w:pStyle w:val="ListParagraph"/>
        <w:numPr>
          <w:ilvl w:val="0"/>
          <w:numId w:val="2"/>
        </w:numPr>
        <w:spacing w:after="80"/>
      </w:pPr>
      <w:r>
        <w:rPr>
          <w:rFonts w:ascii="Calibri" w:cs="Calibri" w:eastAsia="Calibri" w:hAnsi="Calibri"/>
          <w:b/>
          <w:bCs/>
          <w:sz w:val="21"/>
          <w:szCs w:val="21"/>
        </w:rPr>
        <w:t xml:space="preserve">Langue : </w:t>
      </w:r>
      <w:r>
        <w:rPr>
          <w:rFonts w:ascii="Calibri" w:cs="Calibri" w:eastAsia="Calibri" w:hAnsi="Calibri"/>
          <w:sz w:val="21"/>
          <w:szCs w:val="21"/>
        </w:rPr>
        <w:t xml:space="preserve">interface 100 % en français, montants en FCFA.</w:t>
      </w:r>
    </w:p>
    <w:p>
      <w:pPr>
        <w:pStyle w:val="ListParagraph"/>
        <w:numPr>
          <w:ilvl w:val="0"/>
          <w:numId w:val="2"/>
        </w:numPr>
        <w:spacing w:after="80"/>
      </w:pPr>
      <w:r>
        <w:rPr>
          <w:rFonts w:ascii="Calibri" w:cs="Calibri" w:eastAsia="Calibri" w:hAnsi="Calibri"/>
          <w:b/>
          <w:bCs/>
          <w:sz w:val="21"/>
          <w:szCs w:val="21"/>
        </w:rPr>
        <w:t xml:space="preserve">Sécurité : </w:t>
      </w:r>
      <w:r>
        <w:rPr>
          <w:rFonts w:ascii="Calibri" w:cs="Calibri" w:eastAsia="Calibri" w:hAnsi="Calibri"/>
          <w:sz w:val="21"/>
          <w:szCs w:val="21"/>
        </w:rPr>
        <w:t xml:space="preserve">accès par PIN, droits par rôle, données locales protégées.</w:t>
      </w:r>
    </w:p>
    <w:p>
      <w:pPr>
        <w:pStyle w:val="ListParagraph"/>
        <w:numPr>
          <w:ilvl w:val="0"/>
          <w:numId w:val="2"/>
        </w:numPr>
        <w:spacing w:after="80"/>
      </w:pPr>
      <w:r>
        <w:rPr>
          <w:rFonts w:ascii="Calibri" w:cs="Calibri" w:eastAsia="Calibri" w:hAnsi="Calibri"/>
          <w:b/>
          <w:bCs/>
          <w:sz w:val="21"/>
          <w:szCs w:val="21"/>
        </w:rPr>
        <w:t xml:space="preserve">Disponibilité : </w:t>
      </w:r>
      <w:r>
        <w:rPr>
          <w:rFonts w:ascii="Calibri" w:cs="Calibri" w:eastAsia="Calibri" w:hAnsi="Calibri"/>
          <w:sz w:val="21"/>
          <w:szCs w:val="21"/>
        </w:rPr>
        <w:t xml:space="preserve">le POS doit être opérationnel 12h+/jour, 7j/7.</w:t>
      </w:r>
    </w:p>
    <w:p>
      <w:r>
        <w:br w:type="page"/>
      </w:r>
    </w:p>
    <w:p>
      <w:pPr>
        <w:pStyle w:val="Heading1"/>
        <w:spacing w:after="200" w:before="400"/>
      </w:pPr>
      <w:r>
        <w:rPr>
          <w:rFonts w:ascii="Calibri" w:cs="Calibri" w:eastAsia="Calibri" w:hAnsi="Calibri"/>
          <w:b/>
          <w:bCs/>
          <w:color w:val="EF9F27"/>
          <w:sz w:val="32"/>
          <w:szCs w:val="32"/>
        </w:rPr>
        <w:t xml:space="preserve">14. Sécurité renforcée</w:t>
      </w:r>
    </w:p>
    <w:p>
      <w:pPr>
        <w:spacing w:after="100"/>
      </w:pPr>
      <w:r>
        <w:rPr>
          <w:rFonts w:ascii="Calibri" w:cs="Calibri" w:eastAsia="Calibri" w:hAnsi="Calibri"/>
          <w:sz w:val="21"/>
          <w:szCs w:val="21"/>
        </w:rPr>
        <w:t xml:space="preserve">Les mesures ci-dessous complètent les contraintes de la section 13. Elles visent trois cibles : la fraude interne (le risque n°1 d’un POS en espèces), la protection des données, et la robustesse du réseau local.</w:t>
      </w:r>
    </w:p>
    <w:p>
      <w:pPr>
        <w:pStyle w:val="Heading2"/>
        <w:spacing w:after="150" w:before="300"/>
      </w:pPr>
      <w:r>
        <w:rPr>
          <w:rFonts w:ascii="Calibri" w:cs="Calibri" w:eastAsia="Calibri" w:hAnsi="Calibri"/>
          <w:b/>
          <w:bCs/>
          <w:color w:val="333333"/>
          <w:sz w:val="26"/>
          <w:szCs w:val="26"/>
        </w:rPr>
        <w:t xml:space="preserve">14.1 Authentification et sessions</w:t>
      </w:r>
    </w:p>
    <w:p>
      <w:pPr>
        <w:pStyle w:val="ListParagraph"/>
        <w:numPr>
          <w:ilvl w:val="0"/>
          <w:numId w:val="2"/>
        </w:numPr>
        <w:spacing w:after="80"/>
      </w:pPr>
      <w:r>
        <w:rPr>
          <w:rFonts w:ascii="Calibri" w:cs="Calibri" w:eastAsia="Calibri" w:hAnsi="Calibri"/>
          <w:b/>
          <w:bCs/>
          <w:sz w:val="21"/>
          <w:szCs w:val="21"/>
        </w:rPr>
        <w:t xml:space="preserve">PIN individuels obligatoires : </w:t>
      </w:r>
      <w:r>
        <w:rPr>
          <w:rFonts w:ascii="Calibri" w:cs="Calibri" w:eastAsia="Calibri" w:hAnsi="Calibri"/>
          <w:sz w:val="21"/>
          <w:szCs w:val="21"/>
        </w:rPr>
        <w:t xml:space="preserve">aucun compte partagé. PIN de 4 à 6 chiffres, unicité garantie, PIN faibles interdits (1234, 0000, dates évidentes).</w:t>
      </w:r>
    </w:p>
    <w:p>
      <w:pPr>
        <w:pStyle w:val="ListParagraph"/>
        <w:numPr>
          <w:ilvl w:val="0"/>
          <w:numId w:val="2"/>
        </w:numPr>
        <w:spacing w:after="80"/>
      </w:pPr>
      <w:r>
        <w:rPr>
          <w:rFonts w:ascii="Calibri" w:cs="Calibri" w:eastAsia="Calibri" w:hAnsi="Calibri"/>
          <w:b/>
          <w:bCs/>
          <w:sz w:val="21"/>
          <w:szCs w:val="21"/>
        </w:rPr>
        <w:t xml:space="preserve">Anti-force brute : </w:t>
      </w:r>
      <w:r>
        <w:rPr>
          <w:rFonts w:ascii="Calibri" w:cs="Calibri" w:eastAsia="Calibri" w:hAnsi="Calibri"/>
          <w:sz w:val="21"/>
          <w:szCs w:val="21"/>
        </w:rPr>
        <w:t xml:space="preserve">verrouillage de 30 secondes après 5 tentatives échouées, avec escalade (1 min, 5 min) et alerte manager.</w:t>
      </w:r>
    </w:p>
    <w:p>
      <w:pPr>
        <w:pStyle w:val="ListParagraph"/>
        <w:numPr>
          <w:ilvl w:val="0"/>
          <w:numId w:val="2"/>
        </w:numPr>
        <w:spacing w:after="80"/>
      </w:pPr>
      <w:r>
        <w:rPr>
          <w:rFonts w:ascii="Calibri" w:cs="Calibri" w:eastAsia="Calibri" w:hAnsi="Calibri"/>
          <w:b/>
          <w:bCs/>
          <w:sz w:val="21"/>
          <w:szCs w:val="21"/>
        </w:rPr>
        <w:t xml:space="preserve">Verrouillage automatique : </w:t>
      </w:r>
      <w:r>
        <w:rPr>
          <w:rFonts w:ascii="Calibri" w:cs="Calibri" w:eastAsia="Calibri" w:hAnsi="Calibri"/>
          <w:sz w:val="21"/>
          <w:szCs w:val="21"/>
        </w:rPr>
        <w:t xml:space="preserve">la session caisse se verrouille après 60 secondes d’inactivité (délai configurable). Déverrouillage instantané par PIN.</w:t>
      </w:r>
    </w:p>
    <w:p>
      <w:pPr>
        <w:pStyle w:val="ListParagraph"/>
        <w:numPr>
          <w:ilvl w:val="0"/>
          <w:numId w:val="2"/>
        </w:numPr>
        <w:spacing w:after="80"/>
      </w:pPr>
      <w:r>
        <w:rPr>
          <w:rFonts w:ascii="Calibri" w:cs="Calibri" w:eastAsia="Calibri" w:hAnsi="Calibri"/>
          <w:b/>
          <w:bCs/>
          <w:sz w:val="21"/>
          <w:szCs w:val="21"/>
        </w:rPr>
        <w:t xml:space="preserve">Départ d’un employé : </w:t>
      </w:r>
      <w:r>
        <w:rPr>
          <w:rFonts w:ascii="Calibri" w:cs="Calibri" w:eastAsia="Calibri" w:hAnsi="Calibri"/>
          <w:sz w:val="21"/>
          <w:szCs w:val="21"/>
        </w:rPr>
        <w:t xml:space="preserve">désactivation immédiate du compte depuis le siège (poussée à la prochaine synchro) ou par le manager en local.</w:t>
      </w:r>
    </w:p>
    <w:p>
      <w:pPr>
        <w:pStyle w:val="ListParagraph"/>
        <w:numPr>
          <w:ilvl w:val="0"/>
          <w:numId w:val="2"/>
        </w:numPr>
        <w:spacing w:after="80"/>
      </w:pPr>
      <w:r>
        <w:rPr>
          <w:rFonts w:ascii="Calibri" w:cs="Calibri" w:eastAsia="Calibri" w:hAnsi="Calibri"/>
          <w:b/>
          <w:bCs/>
          <w:sz w:val="21"/>
          <w:szCs w:val="21"/>
        </w:rPr>
        <w:t xml:space="preserve">Actions sensibles : </w:t>
      </w:r>
      <w:r>
        <w:rPr>
          <w:rFonts w:ascii="Calibri" w:cs="Calibri" w:eastAsia="Calibri" w:hAnsi="Calibri"/>
          <w:sz w:val="21"/>
          <w:szCs w:val="21"/>
        </w:rPr>
        <w:t xml:space="preserve">remise, annulation d’un article déjà envoyé en cuisine, réouverture de note et correction de pointage exigent le PIN manager saisi sur place + un motif obligatoire.</w:t>
      </w:r>
    </w:p>
    <w:p>
      <w:pPr>
        <w:pStyle w:val="Heading2"/>
        <w:spacing w:after="150" w:before="300"/>
      </w:pPr>
      <w:r>
        <w:rPr>
          <w:rFonts w:ascii="Calibri" w:cs="Calibri" w:eastAsia="Calibri" w:hAnsi="Calibri"/>
          <w:b/>
          <w:bCs/>
          <w:color w:val="333333"/>
          <w:sz w:val="26"/>
          <w:szCs w:val="26"/>
        </w:rPr>
        <w:t xml:space="preserve">14.2 Traçabilité — journal d’audit immuable</w:t>
      </w:r>
    </w:p>
    <w:p>
      <w:pPr>
        <w:pStyle w:val="ListParagraph"/>
        <w:numPr>
          <w:ilvl w:val="0"/>
          <w:numId w:val="2"/>
        </w:numPr>
        <w:spacing w:after="80"/>
      </w:pPr>
      <w:r>
        <w:rPr>
          <w:rFonts w:ascii="Calibri" w:cs="Calibri" w:eastAsia="Calibri" w:hAnsi="Calibri"/>
          <w:b/>
          <w:bCs/>
          <w:sz w:val="21"/>
          <w:szCs w:val="21"/>
        </w:rPr>
        <w:t xml:space="preserve">Journal en ajout seul (append-only) : </w:t>
      </w:r>
      <w:r>
        <w:rPr>
          <w:rFonts w:ascii="Calibri" w:cs="Calibri" w:eastAsia="Calibri" w:hAnsi="Calibri"/>
          <w:sz w:val="21"/>
          <w:szCs w:val="21"/>
        </w:rPr>
        <w:t xml:space="preserve">chaque action sensible est enregistrée avec qui, quoi, quand, montant et motif. Aucune modification ni suppression possible, même par le propriétaire.</w:t>
      </w:r>
    </w:p>
    <w:p>
      <w:pPr>
        <w:pStyle w:val="ListParagraph"/>
        <w:numPr>
          <w:ilvl w:val="0"/>
          <w:numId w:val="2"/>
        </w:numPr>
        <w:spacing w:after="80"/>
      </w:pPr>
      <w:r>
        <w:rPr>
          <w:rFonts w:ascii="Calibri" w:cs="Calibri" w:eastAsia="Calibri" w:hAnsi="Calibri"/>
          <w:b/>
          <w:bCs/>
          <w:sz w:val="21"/>
          <w:szCs w:val="21"/>
        </w:rPr>
        <w:t xml:space="preserve">Numérotation séquentielle des tickets : </w:t>
      </w:r>
      <w:r>
        <w:rPr>
          <w:rFonts w:ascii="Calibri" w:cs="Calibri" w:eastAsia="Calibri" w:hAnsi="Calibri"/>
          <w:sz w:val="21"/>
          <w:szCs w:val="21"/>
        </w:rPr>
        <w:t xml:space="preserve">numéros continus sans trou par site. Tout ticket supprimé laisserait un trou détectable — la suppression est donc remplacée par une annulation tracée.</w:t>
      </w:r>
    </w:p>
    <w:p>
      <w:pPr>
        <w:pStyle w:val="ListParagraph"/>
        <w:numPr>
          <w:ilvl w:val="0"/>
          <w:numId w:val="2"/>
        </w:numPr>
        <w:spacing w:after="80"/>
      </w:pPr>
      <w:r>
        <w:rPr>
          <w:rFonts w:ascii="Calibri" w:cs="Calibri" w:eastAsia="Calibri" w:hAnsi="Calibri"/>
          <w:b/>
          <w:bCs/>
          <w:sz w:val="21"/>
          <w:szCs w:val="21"/>
        </w:rPr>
        <w:t xml:space="preserve">Synchronisation prioritaire de l’audit : </w:t>
      </w:r>
      <w:r>
        <w:rPr>
          <w:rFonts w:ascii="Calibri" w:cs="Calibri" w:eastAsia="Calibri" w:hAnsi="Calibri"/>
          <w:sz w:val="21"/>
          <w:szCs w:val="21"/>
        </w:rPr>
        <w:t xml:space="preserve">le journal d’audit remonte au cloud avec la même priorité que les ventes.</w:t>
      </w:r>
    </w:p>
    <w:p>
      <w:pPr>
        <w:pStyle w:val="Heading2"/>
        <w:spacing w:after="150" w:before="300"/>
      </w:pPr>
      <w:r>
        <w:rPr>
          <w:rFonts w:ascii="Calibri" w:cs="Calibri" w:eastAsia="Calibri" w:hAnsi="Calibri"/>
          <w:b/>
          <w:bCs/>
          <w:color w:val="333333"/>
          <w:sz w:val="26"/>
          <w:szCs w:val="26"/>
        </w:rPr>
        <w:t xml:space="preserve">14.3 Anti-fraude caisse</w:t>
      </w:r>
    </w:p>
    <w:p>
      <w:pPr>
        <w:pStyle w:val="ListParagraph"/>
        <w:numPr>
          <w:ilvl w:val="0"/>
          <w:numId w:val="2"/>
        </w:numPr>
        <w:spacing w:after="80"/>
      </w:pPr>
      <w:r>
        <w:rPr>
          <w:rFonts w:ascii="Calibri" w:cs="Calibri" w:eastAsia="Calibri" w:hAnsi="Calibri"/>
          <w:b/>
          <w:bCs/>
          <w:sz w:val="21"/>
          <w:szCs w:val="21"/>
        </w:rPr>
        <w:t xml:space="preserve">Comptage à l’aveugle (blind count) : </w:t>
      </w:r>
      <w:r>
        <w:rPr>
          <w:rFonts w:ascii="Calibri" w:cs="Calibri" w:eastAsia="Calibri" w:hAnsi="Calibri"/>
          <w:sz w:val="21"/>
          <w:szCs w:val="21"/>
        </w:rPr>
        <w:t xml:space="preserve">à la clôture, le caissier compte et saisit les espèces AVANT que le système n’affiche le montant théorique. L’écart est calculé ensuite. Empêche l’ajustement du comptage au théorique.</w:t>
      </w:r>
    </w:p>
    <w:p>
      <w:pPr>
        <w:pStyle w:val="ListParagraph"/>
        <w:numPr>
          <w:ilvl w:val="0"/>
          <w:numId w:val="2"/>
        </w:numPr>
        <w:spacing w:after="80"/>
      </w:pPr>
      <w:r>
        <w:rPr>
          <w:rFonts w:ascii="Calibri" w:cs="Calibri" w:eastAsia="Calibri" w:hAnsi="Calibri"/>
          <w:b/>
          <w:bCs/>
          <w:sz w:val="21"/>
          <w:szCs w:val="21"/>
        </w:rPr>
        <w:t xml:space="preserve">Rapport X réservé au manager : </w:t>
      </w:r>
      <w:r>
        <w:rPr>
          <w:rFonts w:ascii="Calibri" w:cs="Calibri" w:eastAsia="Calibri" w:hAnsi="Calibri"/>
          <w:sz w:val="21"/>
          <w:szCs w:val="21"/>
        </w:rPr>
        <w:t xml:space="preserve">la lecture intermédiaire des ventes en cours de service n’est pas accessible au caissier.</w:t>
      </w:r>
    </w:p>
    <w:p>
      <w:pPr>
        <w:pStyle w:val="ListParagraph"/>
        <w:numPr>
          <w:ilvl w:val="0"/>
          <w:numId w:val="2"/>
        </w:numPr>
        <w:spacing w:after="80"/>
      </w:pPr>
      <w:r>
        <w:rPr>
          <w:rFonts w:ascii="Calibri" w:cs="Calibri" w:eastAsia="Calibri" w:hAnsi="Calibri"/>
          <w:b/>
          <w:bCs/>
          <w:sz w:val="21"/>
          <w:szCs w:val="21"/>
        </w:rPr>
        <w:t xml:space="preserve">Alertes d’écart : </w:t>
      </w:r>
      <w:r>
        <w:rPr>
          <w:rFonts w:ascii="Calibri" w:cs="Calibri" w:eastAsia="Calibri" w:hAnsi="Calibri"/>
          <w:sz w:val="21"/>
          <w:szCs w:val="21"/>
        </w:rPr>
        <w:t xml:space="preserve">notification automatique au manager et au propriétaire si l’écart de caisse dépasse un seuil configurable (ex. 2 000 FCFA).</w:t>
      </w:r>
    </w:p>
    <w:p>
      <w:pPr>
        <w:pStyle w:val="ListParagraph"/>
        <w:numPr>
          <w:ilvl w:val="0"/>
          <w:numId w:val="2"/>
        </w:numPr>
        <w:spacing w:after="80"/>
      </w:pPr>
      <w:r>
        <w:rPr>
          <w:rFonts w:ascii="Calibri" w:cs="Calibri" w:eastAsia="Calibri" w:hAnsi="Calibri"/>
          <w:b/>
          <w:bCs/>
          <w:sz w:val="21"/>
          <w:szCs w:val="21"/>
        </w:rPr>
        <w:t xml:space="preserve">Détection de patterns suspects : </w:t>
      </w:r>
      <w:r>
        <w:rPr>
          <w:rFonts w:ascii="Calibri" w:cs="Calibri" w:eastAsia="Calibri" w:hAnsi="Calibri"/>
          <w:sz w:val="21"/>
          <w:szCs w:val="21"/>
        </w:rPr>
        <w:t xml:space="preserve">taux d’annulations anormal, remises répétées sur un même caissier, notes rouvertes fréquemment — signalés dans les rapports SamerTrackly.</w:t>
      </w:r>
    </w:p>
    <w:p>
      <w:pPr>
        <w:pStyle w:val="Heading2"/>
        <w:spacing w:after="150" w:before="300"/>
      </w:pPr>
      <w:r>
        <w:rPr>
          <w:rFonts w:ascii="Calibri" w:cs="Calibri" w:eastAsia="Calibri" w:hAnsi="Calibri"/>
          <w:b/>
          <w:bCs/>
          <w:color w:val="333333"/>
          <w:sz w:val="26"/>
          <w:szCs w:val="26"/>
        </w:rPr>
        <w:t xml:space="preserve">14.4 Sécurité des données et du réseau</w:t>
      </w:r>
    </w:p>
    <w:p>
      <w:pPr>
        <w:pStyle w:val="ListParagraph"/>
        <w:numPr>
          <w:ilvl w:val="0"/>
          <w:numId w:val="2"/>
        </w:numPr>
        <w:spacing w:after="80"/>
      </w:pPr>
      <w:r>
        <w:rPr>
          <w:rFonts w:ascii="Calibri" w:cs="Calibri" w:eastAsia="Calibri" w:hAnsi="Calibri"/>
          <w:b/>
          <w:bCs/>
          <w:sz w:val="21"/>
          <w:szCs w:val="21"/>
        </w:rPr>
        <w:t xml:space="preserve">Réseau POS isolé : </w:t>
      </w:r>
      <w:r>
        <w:rPr>
          <w:rFonts w:ascii="Calibri" w:cs="Calibri" w:eastAsia="Calibri" w:hAnsi="Calibri"/>
          <w:sz w:val="21"/>
          <w:szCs w:val="21"/>
        </w:rPr>
        <w:t xml:space="preserve">VLAN ou routeur dédié au POS, séparé du WiFi clients et du WiFi personnel. WPA2/WPA3 avec mot de passe fort, SSID caché pour le réseau POS.</w:t>
      </w:r>
    </w:p>
    <w:p>
      <w:pPr>
        <w:pStyle w:val="ListParagraph"/>
        <w:numPr>
          <w:ilvl w:val="0"/>
          <w:numId w:val="2"/>
        </w:numPr>
        <w:spacing w:after="80"/>
      </w:pPr>
      <w:r>
        <w:rPr>
          <w:rFonts w:ascii="Calibri" w:cs="Calibri" w:eastAsia="Calibri" w:hAnsi="Calibri"/>
          <w:b/>
          <w:bCs/>
          <w:sz w:val="21"/>
          <w:szCs w:val="21"/>
        </w:rPr>
        <w:t xml:space="preserve">Serveur non exposé : </w:t>
      </w:r>
      <w:r>
        <w:rPr>
          <w:rFonts w:ascii="Calibri" w:cs="Calibri" w:eastAsia="Calibri" w:hAnsi="Calibri"/>
          <w:sz w:val="21"/>
          <w:szCs w:val="21"/>
        </w:rPr>
        <w:t xml:space="preserve">aucun port ouvert vers internet. La synchro est exclusivement sortante (le serveur local initie la connexion), en HTTPS/TLS.</w:t>
      </w:r>
    </w:p>
    <w:p>
      <w:pPr>
        <w:pStyle w:val="ListParagraph"/>
        <w:numPr>
          <w:ilvl w:val="0"/>
          <w:numId w:val="2"/>
        </w:numPr>
        <w:spacing w:after="80"/>
      </w:pPr>
      <w:r>
        <w:rPr>
          <w:rFonts w:ascii="Calibri" w:cs="Calibri" w:eastAsia="Calibri" w:hAnsi="Calibri"/>
          <w:b/>
          <w:bCs/>
          <w:sz w:val="21"/>
          <w:szCs w:val="21"/>
        </w:rPr>
        <w:t xml:space="preserve">Chiffrement : </w:t>
      </w:r>
      <w:r>
        <w:rPr>
          <w:rFonts w:ascii="Calibri" w:cs="Calibri" w:eastAsia="Calibri" w:hAnsi="Calibri"/>
          <w:sz w:val="21"/>
          <w:szCs w:val="21"/>
        </w:rPr>
        <w:t xml:space="preserve">disque du serveur chiffré (LUKS) et backups USB chiffrés. En cas de vol du matériel, les données de ventes et le fichier clients restent illisibles.</w:t>
      </w:r>
    </w:p>
    <w:p>
      <w:pPr>
        <w:pStyle w:val="ListParagraph"/>
        <w:numPr>
          <w:ilvl w:val="0"/>
          <w:numId w:val="2"/>
        </w:numPr>
        <w:spacing w:after="80"/>
      </w:pPr>
      <w:r>
        <w:rPr>
          <w:rFonts w:ascii="Calibri" w:cs="Calibri" w:eastAsia="Calibri" w:hAnsi="Calibri"/>
          <w:b/>
          <w:bCs/>
          <w:sz w:val="21"/>
          <w:szCs w:val="21"/>
        </w:rPr>
        <w:t xml:space="preserve">Base cloud : </w:t>
      </w:r>
      <w:r>
        <w:rPr>
          <w:rFonts w:ascii="Calibri" w:cs="Calibri" w:eastAsia="Calibri" w:hAnsi="Calibri"/>
          <w:sz w:val="21"/>
          <w:szCs w:val="21"/>
        </w:rPr>
        <w:t xml:space="preserve">Row Level Security par restaurant, une clé API distincte et révocable par site, aucune clé à privilèges élevés embarquée dans les PWA.</w:t>
      </w:r>
    </w:p>
    <w:p>
      <w:pPr>
        <w:pStyle w:val="ListParagraph"/>
        <w:numPr>
          <w:ilvl w:val="0"/>
          <w:numId w:val="2"/>
        </w:numPr>
        <w:spacing w:after="80"/>
      </w:pPr>
      <w:r>
        <w:rPr>
          <w:rFonts w:ascii="Calibri" w:cs="Calibri" w:eastAsia="Calibri" w:hAnsi="Calibri"/>
          <w:b/>
          <w:bCs/>
          <w:sz w:val="21"/>
          <w:szCs w:val="21"/>
        </w:rPr>
        <w:t xml:space="preserve">Administration : </w:t>
      </w:r>
      <w:r>
        <w:rPr>
          <w:rFonts w:ascii="Calibri" w:cs="Calibri" w:eastAsia="Calibri" w:hAnsi="Calibri"/>
          <w:sz w:val="21"/>
          <w:szCs w:val="21"/>
        </w:rPr>
        <w:t xml:space="preserve">accès admin du serveur par clé SSH uniquement, mots de passe stockés dans un coffre (ex. Bitwarden), mises à jour de sécurité mensuelles planifiées.</w:t>
      </w:r>
    </w:p>
    <w:p>
      <w:pPr>
        <w:pStyle w:val="Heading2"/>
        <w:spacing w:after="150" w:before="300"/>
      </w:pPr>
      <w:r>
        <w:rPr>
          <w:rFonts w:ascii="Calibri" w:cs="Calibri" w:eastAsia="Calibri" w:hAnsi="Calibri"/>
          <w:b/>
          <w:bCs/>
          <w:color w:val="333333"/>
          <w:sz w:val="26"/>
          <w:szCs w:val="26"/>
        </w:rPr>
        <w:t xml:space="preserve">14.5 Sécurité du pointage et des SMS</w:t>
      </w:r>
    </w:p>
    <w:p>
      <w:pPr>
        <w:pStyle w:val="ListParagraph"/>
        <w:numPr>
          <w:ilvl w:val="0"/>
          <w:numId w:val="2"/>
        </w:numPr>
        <w:spacing w:after="80"/>
      </w:pPr>
      <w:r>
        <w:rPr>
          <w:rFonts w:ascii="Calibri" w:cs="Calibri" w:eastAsia="Calibri" w:hAnsi="Calibri"/>
          <w:b/>
          <w:bCs/>
          <w:sz w:val="21"/>
          <w:szCs w:val="21"/>
        </w:rPr>
        <w:t xml:space="preserve">Codes à usage unique : </w:t>
      </w:r>
      <w:r>
        <w:rPr>
          <w:rFonts w:ascii="Calibri" w:cs="Calibri" w:eastAsia="Calibri" w:hAnsi="Calibri"/>
          <w:sz w:val="21"/>
          <w:szCs w:val="21"/>
        </w:rPr>
        <w:t xml:space="preserve">les codes SMS de pointage expirent après 10 minutes et ne sont valables qu’une fois (anti-rejeu).</w:t>
      </w:r>
    </w:p>
    <w:p>
      <w:pPr>
        <w:pStyle w:val="ListParagraph"/>
        <w:numPr>
          <w:ilvl w:val="0"/>
          <w:numId w:val="2"/>
        </w:numPr>
        <w:spacing w:after="80"/>
      </w:pPr>
      <w:r>
        <w:rPr>
          <w:rFonts w:ascii="Calibri" w:cs="Calibri" w:eastAsia="Calibri" w:hAnsi="Calibri"/>
          <w:b/>
          <w:bCs/>
          <w:sz w:val="21"/>
          <w:szCs w:val="21"/>
        </w:rPr>
        <w:t xml:space="preserve">Plafond SMS : </w:t>
      </w:r>
      <w:r>
        <w:rPr>
          <w:rFonts w:ascii="Calibri" w:cs="Calibri" w:eastAsia="Calibri" w:hAnsi="Calibri"/>
          <w:sz w:val="21"/>
          <w:szCs w:val="21"/>
        </w:rPr>
        <w:t xml:space="preserve">budget SMS mensuel plafonné par site avec alerte à 80 % pour éviter tout abus de coût.</w:t>
      </w:r>
    </w:p>
    <w:p>
      <w:pPr>
        <w:pStyle w:val="ListParagraph"/>
        <w:numPr>
          <w:ilvl w:val="0"/>
          <w:numId w:val="2"/>
        </w:numPr>
        <w:spacing w:after="80"/>
      </w:pPr>
      <w:r>
        <w:rPr>
          <w:rFonts w:ascii="Calibri" w:cs="Calibri" w:eastAsia="Calibri" w:hAnsi="Calibri"/>
          <w:b/>
          <w:bCs/>
          <w:sz w:val="21"/>
          <w:szCs w:val="21"/>
        </w:rPr>
        <w:t xml:space="preserve">Anti-pointage à distance : </w:t>
      </w:r>
      <w:r>
        <w:rPr>
          <w:rFonts w:ascii="Calibri" w:cs="Calibri" w:eastAsia="Calibri" w:hAnsi="Calibri"/>
          <w:sz w:val="21"/>
          <w:szCs w:val="21"/>
        </w:rPr>
        <w:t xml:space="preserve">le géofencing vérifie la position au moment du pointage ; le PIN au POS exige la présence physique par construction.</w:t>
      </w:r>
    </w:p>
    <w:p>
      <w:r>
        <w:br w:type="page"/>
      </w:r>
    </w:p>
    <w:p>
      <w:pPr>
        <w:pStyle w:val="Heading1"/>
        <w:spacing w:after="200" w:before="400"/>
      </w:pPr>
      <w:r>
        <w:rPr>
          <w:rFonts w:ascii="Calibri" w:cs="Calibri" w:eastAsia="Calibri" w:hAnsi="Calibri"/>
          <w:b/>
          <w:bCs/>
          <w:color w:val="EF9F27"/>
          <w:sz w:val="32"/>
          <w:szCs w:val="32"/>
        </w:rPr>
        <w:t xml:space="preserve">15. Simplicité d’utilisation</w:t>
      </w:r>
    </w:p>
    <w:p>
      <w:pPr>
        <w:spacing w:after="100"/>
      </w:pPr>
      <w:r>
        <w:rPr>
          <w:rFonts w:ascii="Calibri" w:cs="Calibri" w:eastAsia="Calibri" w:hAnsi="Calibri"/>
          <w:sz w:val="21"/>
          <w:szCs w:val="21"/>
        </w:rPr>
        <w:t xml:space="preserve">Public cible : caissiers, serveurs et cuisiniers sans culture informatique, souvent en rotation. La simplicité est un critère d’acceptation du projet, pas un bonus.</w:t>
      </w:r>
    </w:p>
    <w:p>
      <w:pPr>
        <w:pStyle w:val="Heading2"/>
        <w:spacing w:after="150" w:before="300"/>
      </w:pPr>
      <w:r>
        <w:rPr>
          <w:rFonts w:ascii="Calibri" w:cs="Calibri" w:eastAsia="Calibri" w:hAnsi="Calibri"/>
          <w:b/>
          <w:bCs/>
          <w:color w:val="333333"/>
          <w:sz w:val="26"/>
          <w:szCs w:val="26"/>
        </w:rPr>
        <w:t xml:space="preserve">15.1 Principes UX</w:t>
      </w:r>
    </w:p>
    <w:p>
      <w:pPr>
        <w:pStyle w:val="ListParagraph"/>
        <w:numPr>
          <w:ilvl w:val="0"/>
          <w:numId w:val="2"/>
        </w:numPr>
        <w:spacing w:after="80"/>
      </w:pPr>
      <w:r>
        <w:rPr>
          <w:rFonts w:ascii="Calibri" w:cs="Calibri" w:eastAsia="Calibri" w:hAnsi="Calibri"/>
          <w:b/>
          <w:bCs/>
          <w:sz w:val="21"/>
          <w:szCs w:val="21"/>
        </w:rPr>
        <w:t xml:space="preserve">Règle des 3 écrans : </w:t>
      </w:r>
      <w:r>
        <w:rPr>
          <w:rFonts w:ascii="Calibri" w:cs="Calibri" w:eastAsia="Calibri" w:hAnsi="Calibri"/>
          <w:sz w:val="21"/>
          <w:szCs w:val="21"/>
        </w:rPr>
        <w:t xml:space="preserve">une commande simple (article + paiement espèces) doit être encaissable en 3 écrans maximum.</w:t>
      </w:r>
    </w:p>
    <w:p>
      <w:pPr>
        <w:pStyle w:val="ListParagraph"/>
        <w:numPr>
          <w:ilvl w:val="0"/>
          <w:numId w:val="2"/>
        </w:numPr>
        <w:spacing w:after="80"/>
      </w:pPr>
      <w:r>
        <w:rPr>
          <w:rFonts w:ascii="Calibri" w:cs="Calibri" w:eastAsia="Calibri" w:hAnsi="Calibri"/>
          <w:b/>
          <w:bCs/>
          <w:sz w:val="21"/>
          <w:szCs w:val="21"/>
        </w:rPr>
        <w:t xml:space="preserve">Cibles tactiles larges : </w:t>
      </w:r>
      <w:r>
        <w:rPr>
          <w:rFonts w:ascii="Calibri" w:cs="Calibri" w:eastAsia="Calibri" w:hAnsi="Calibri"/>
          <w:sz w:val="21"/>
          <w:szCs w:val="21"/>
        </w:rPr>
        <w:t xml:space="preserve">boutons de 48 px minimum, contrastes élevés lisibles en plein jour et sur écrans d’entrée de gamme.</w:t>
      </w:r>
    </w:p>
    <w:p>
      <w:pPr>
        <w:pStyle w:val="ListParagraph"/>
        <w:numPr>
          <w:ilvl w:val="0"/>
          <w:numId w:val="2"/>
        </w:numPr>
        <w:spacing w:after="80"/>
      </w:pPr>
      <w:r>
        <w:rPr>
          <w:rFonts w:ascii="Calibri" w:cs="Calibri" w:eastAsia="Calibri" w:hAnsi="Calibri"/>
          <w:b/>
          <w:bCs/>
          <w:sz w:val="21"/>
          <w:szCs w:val="21"/>
        </w:rPr>
        <w:t xml:space="preserve">Zéro jargon technique : </w:t>
      </w:r>
      <w:r>
        <w:rPr>
          <w:rFonts w:ascii="Calibri" w:cs="Calibri" w:eastAsia="Calibri" w:hAnsi="Calibri"/>
          <w:sz w:val="21"/>
          <w:szCs w:val="21"/>
        </w:rPr>
        <w:t xml:space="preserve">messages en français courant. Exemple : « Pas d’internet — les ventes continuent normalement » au lieu de « Erreur de synchronisation 504 ».</w:t>
      </w:r>
    </w:p>
    <w:p>
      <w:pPr>
        <w:pStyle w:val="ListParagraph"/>
        <w:numPr>
          <w:ilvl w:val="0"/>
          <w:numId w:val="2"/>
        </w:numPr>
        <w:spacing w:after="80"/>
      </w:pPr>
      <w:r>
        <w:rPr>
          <w:rFonts w:ascii="Calibri" w:cs="Calibri" w:eastAsia="Calibri" w:hAnsi="Calibri"/>
          <w:b/>
          <w:bCs/>
          <w:sz w:val="21"/>
          <w:szCs w:val="21"/>
        </w:rPr>
        <w:t xml:space="preserve">Synchro invisible : </w:t>
      </w:r>
      <w:r>
        <w:rPr>
          <w:rFonts w:ascii="Calibri" w:cs="Calibri" w:eastAsia="Calibri" w:hAnsi="Calibri"/>
          <w:sz w:val="21"/>
          <w:szCs w:val="21"/>
        </w:rPr>
        <w:t xml:space="preserve">l’utilisateur ne gère jamais la synchro. Une simple pastille (vert = synchronisé, orange = en attente d’internet) informe sans inquiéter.</w:t>
      </w:r>
    </w:p>
    <w:p>
      <w:pPr>
        <w:pStyle w:val="ListParagraph"/>
        <w:numPr>
          <w:ilvl w:val="0"/>
          <w:numId w:val="2"/>
        </w:numPr>
        <w:spacing w:after="80"/>
      </w:pPr>
      <w:r>
        <w:rPr>
          <w:rFonts w:ascii="Calibri" w:cs="Calibri" w:eastAsia="Calibri" w:hAnsi="Calibri"/>
          <w:b/>
          <w:bCs/>
          <w:sz w:val="21"/>
          <w:szCs w:val="21"/>
        </w:rPr>
        <w:t xml:space="preserve">Objectif formation : </w:t>
      </w:r>
      <w:r>
        <w:rPr>
          <w:rFonts w:ascii="Calibri" w:cs="Calibri" w:eastAsia="Calibri" w:hAnsi="Calibri"/>
          <w:sz w:val="21"/>
          <w:szCs w:val="21"/>
        </w:rPr>
        <w:t xml:space="preserve">un nouveau caissier autonome en moins de 30 minutes ; un serveur en moins de 15 minutes.</w:t>
      </w:r>
    </w:p>
    <w:p>
      <w:pPr>
        <w:pStyle w:val="Heading2"/>
        <w:spacing w:after="150" w:before="300"/>
      </w:pPr>
      <w:r>
        <w:rPr>
          <w:rFonts w:ascii="Calibri" w:cs="Calibri" w:eastAsia="Calibri" w:hAnsi="Calibri"/>
          <w:b/>
          <w:bCs/>
          <w:color w:val="333333"/>
          <w:sz w:val="26"/>
          <w:szCs w:val="26"/>
        </w:rPr>
        <w:t xml:space="preserve">15.2 Parcours simplifiés</w:t>
      </w:r>
    </w:p>
    <w:p>
      <w:pPr>
        <w:pStyle w:val="ListParagraph"/>
        <w:numPr>
          <w:ilvl w:val="0"/>
          <w:numId w:val="2"/>
        </w:numPr>
        <w:spacing w:after="80"/>
      </w:pPr>
      <w:r>
        <w:rPr>
          <w:rFonts w:ascii="Calibri" w:cs="Calibri" w:eastAsia="Calibri" w:hAnsi="Calibri"/>
          <w:b/>
          <w:bCs/>
          <w:sz w:val="21"/>
          <w:szCs w:val="21"/>
        </w:rPr>
        <w:t xml:space="preserve">Accueil caissier épuré : </w:t>
      </w:r>
      <w:r>
        <w:rPr>
          <w:rFonts w:ascii="Calibri" w:cs="Calibri" w:eastAsia="Calibri" w:hAnsi="Calibri"/>
          <w:sz w:val="21"/>
          <w:szCs w:val="21"/>
        </w:rPr>
        <w:t xml:space="preserve">4 actions maximum — Nouvelle commande, Tables, Mes ventes, J’ai fini.</w:t>
      </w:r>
    </w:p>
    <w:p>
      <w:pPr>
        <w:pStyle w:val="ListParagraph"/>
        <w:numPr>
          <w:ilvl w:val="0"/>
          <w:numId w:val="2"/>
        </w:numPr>
        <w:spacing w:after="80"/>
      </w:pPr>
      <w:r>
        <w:rPr>
          <w:rFonts w:ascii="Calibri" w:cs="Calibri" w:eastAsia="Calibri" w:hAnsi="Calibri"/>
          <w:b/>
          <w:bCs/>
          <w:sz w:val="21"/>
          <w:szCs w:val="21"/>
        </w:rPr>
        <w:t xml:space="preserve">Paiement mixte guidé : </w:t>
      </w:r>
      <w:r>
        <w:rPr>
          <w:rFonts w:ascii="Calibri" w:cs="Calibri" w:eastAsia="Calibri" w:hAnsi="Calibri"/>
          <w:sz w:val="21"/>
          <w:szCs w:val="21"/>
        </w:rPr>
        <w:t xml:space="preserve">le « reste à payer » s’affiche en très grand et se met à jour à chaque mode ajouté. Impossible de valider tant que le reste n’est pas à zéro.</w:t>
      </w:r>
    </w:p>
    <w:p>
      <w:pPr>
        <w:pStyle w:val="ListParagraph"/>
        <w:numPr>
          <w:ilvl w:val="0"/>
          <w:numId w:val="2"/>
        </w:numPr>
        <w:spacing w:after="80"/>
      </w:pPr>
      <w:r>
        <w:rPr>
          <w:rFonts w:ascii="Calibri" w:cs="Calibri" w:eastAsia="Calibri" w:hAnsi="Calibri"/>
          <w:b/>
          <w:bCs/>
          <w:sz w:val="21"/>
          <w:szCs w:val="21"/>
        </w:rPr>
        <w:t xml:space="preserve">Clôture pas à pas (assistant) : </w:t>
      </w:r>
      <w:r>
        <w:rPr>
          <w:rFonts w:ascii="Calibri" w:cs="Calibri" w:eastAsia="Calibri" w:hAnsi="Calibri"/>
          <w:sz w:val="21"/>
          <w:szCs w:val="21"/>
        </w:rPr>
        <w:t xml:space="preserve">1) compter les espèces → 2) saisir le montant → 3) confirmer → 4) rapport Z imprimé. Aucune étape ne peut être sautée.</w:t>
      </w:r>
    </w:p>
    <w:p>
      <w:pPr>
        <w:pStyle w:val="ListParagraph"/>
        <w:numPr>
          <w:ilvl w:val="0"/>
          <w:numId w:val="2"/>
        </w:numPr>
        <w:spacing w:after="80"/>
      </w:pPr>
      <w:r>
        <w:rPr>
          <w:rFonts w:ascii="Calibri" w:cs="Calibri" w:eastAsia="Calibri" w:hAnsi="Calibri"/>
          <w:b/>
          <w:bCs/>
          <w:sz w:val="21"/>
          <w:szCs w:val="21"/>
        </w:rPr>
        <w:t xml:space="preserve">Bouton Aide hors ligne : </w:t>
      </w:r>
      <w:r>
        <w:rPr>
          <w:rFonts w:ascii="Calibri" w:cs="Calibri" w:eastAsia="Calibri" w:hAnsi="Calibri"/>
          <w:sz w:val="21"/>
          <w:szCs w:val="21"/>
        </w:rPr>
        <w:t xml:space="preserve">procédures illustrées accessibles sans internet (redémarrer l’imprimante, changer le rouleau, verrouiller la caisse).</w:t>
      </w:r>
    </w:p>
    <w:p>
      <w:pPr>
        <w:pStyle w:val="ListParagraph"/>
        <w:numPr>
          <w:ilvl w:val="0"/>
          <w:numId w:val="2"/>
        </w:numPr>
        <w:spacing w:after="80"/>
      </w:pPr>
      <w:r>
        <w:rPr>
          <w:rFonts w:ascii="Calibri" w:cs="Calibri" w:eastAsia="Calibri" w:hAnsi="Calibri"/>
          <w:b/>
          <w:bCs/>
          <w:sz w:val="21"/>
          <w:szCs w:val="21"/>
        </w:rPr>
        <w:t xml:space="preserve">Sons KDS différenciés : </w:t>
      </w:r>
      <w:r>
        <w:rPr>
          <w:rFonts w:ascii="Calibri" w:cs="Calibri" w:eastAsia="Calibri" w:hAnsi="Calibri"/>
          <w:sz w:val="21"/>
          <w:szCs w:val="21"/>
        </w:rPr>
        <w:t xml:space="preserve">un son distinct par type de commande (sur place / emporter / livraison) pour que la cuisine identifie sans regarder.</w:t>
      </w:r>
    </w:p>
    <w:p>
      <w:pPr>
        <w:pStyle w:val="Heading2"/>
        <w:spacing w:after="150" w:before="300"/>
      </w:pPr>
      <w:r>
        <w:rPr>
          <w:rFonts w:ascii="Calibri" w:cs="Calibri" w:eastAsia="Calibri" w:hAnsi="Calibri"/>
          <w:b/>
          <w:bCs/>
          <w:color w:val="333333"/>
          <w:sz w:val="26"/>
          <w:szCs w:val="26"/>
        </w:rPr>
        <w:t xml:space="preserve">15.3 Exploitation sans compétence technique</w:t>
      </w:r>
    </w:p>
    <w:p>
      <w:pPr>
        <w:pStyle w:val="ListParagraph"/>
        <w:numPr>
          <w:ilvl w:val="0"/>
          <w:numId w:val="2"/>
        </w:numPr>
        <w:spacing w:after="80"/>
      </w:pPr>
      <w:r>
        <w:rPr>
          <w:rFonts w:ascii="Calibri" w:cs="Calibri" w:eastAsia="Calibri" w:hAnsi="Calibri"/>
          <w:b/>
          <w:bCs/>
          <w:sz w:val="21"/>
          <w:szCs w:val="21"/>
        </w:rPr>
        <w:t xml:space="preserve">Démarrage automatique : </w:t>
      </w:r>
      <w:r>
        <w:rPr>
          <w:rFonts w:ascii="Calibri" w:cs="Calibri" w:eastAsia="Calibri" w:hAnsi="Calibri"/>
          <w:sz w:val="21"/>
          <w:szCs w:val="21"/>
        </w:rPr>
        <w:t xml:space="preserve">à la mise sous tension du serveur, tout démarre seul (base, application, impression). Aucune manipulation.</w:t>
      </w:r>
    </w:p>
    <w:p>
      <w:pPr>
        <w:pStyle w:val="ListParagraph"/>
        <w:numPr>
          <w:ilvl w:val="0"/>
          <w:numId w:val="2"/>
        </w:numPr>
        <w:spacing w:after="80"/>
      </w:pPr>
      <w:r>
        <w:rPr>
          <w:rFonts w:ascii="Calibri" w:cs="Calibri" w:eastAsia="Calibri" w:hAnsi="Calibri"/>
          <w:b/>
          <w:bCs/>
          <w:sz w:val="21"/>
          <w:szCs w:val="21"/>
        </w:rPr>
        <w:t xml:space="preserve">Page « Santé du système » : </w:t>
      </w:r>
      <w:r>
        <w:rPr>
          <w:rFonts w:ascii="Calibri" w:cs="Calibri" w:eastAsia="Calibri" w:hAnsi="Calibri"/>
          <w:sz w:val="21"/>
          <w:szCs w:val="21"/>
        </w:rPr>
        <w:t xml:space="preserve">4 voyants — Serveur, Imprimante, Internet, Backup — vert ou rouge, chacun accompagné d’une action recommandée en une phrase.</w:t>
      </w:r>
    </w:p>
    <w:p>
      <w:pPr>
        <w:pStyle w:val="ListParagraph"/>
        <w:numPr>
          <w:ilvl w:val="0"/>
          <w:numId w:val="2"/>
        </w:numPr>
        <w:spacing w:after="80"/>
      </w:pPr>
      <w:r>
        <w:rPr>
          <w:rFonts w:ascii="Calibri" w:cs="Calibri" w:eastAsia="Calibri" w:hAnsi="Calibri"/>
          <w:b/>
          <w:bCs/>
          <w:sz w:val="21"/>
          <w:szCs w:val="21"/>
        </w:rPr>
        <w:t xml:space="preserve">Redémarrage en un bouton : </w:t>
      </w:r>
      <w:r>
        <w:rPr>
          <w:rFonts w:ascii="Calibri" w:cs="Calibri" w:eastAsia="Calibri" w:hAnsi="Calibri"/>
          <w:sz w:val="21"/>
          <w:szCs w:val="21"/>
        </w:rPr>
        <w:t xml:space="preserve">le manager peut relancer proprement le système depuis la page santé, sans terminal ni assistance.</w:t>
      </w:r>
    </w:p>
    <w:p>
      <w:pPr>
        <w:pStyle w:val="ListParagraph"/>
        <w:numPr>
          <w:ilvl w:val="0"/>
          <w:numId w:val="2"/>
        </w:numPr>
        <w:spacing w:after="80"/>
      </w:pPr>
      <w:r>
        <w:rPr>
          <w:rFonts w:ascii="Calibri" w:cs="Calibri" w:eastAsia="Calibri" w:hAnsi="Calibri"/>
          <w:b/>
          <w:bCs/>
          <w:sz w:val="21"/>
          <w:szCs w:val="21"/>
        </w:rPr>
        <w:t xml:space="preserve">Arrêt propre sur coupure : </w:t>
      </w:r>
      <w:r>
        <w:rPr>
          <w:rFonts w:ascii="Calibri" w:cs="Calibri" w:eastAsia="Calibri" w:hAnsi="Calibri"/>
          <w:sz w:val="21"/>
          <w:szCs w:val="21"/>
        </w:rPr>
        <w:t xml:space="preserve">l’onduleur déclenche automatiquement un arrêt propre du serveur avant épuisement de la batterie (logiciel NUT) — aucune intervention humaine.</w:t>
      </w:r>
    </w:p>
    <w:p>
      <w:r>
        <w:br w:type="page"/>
      </w:r>
    </w:p>
    <w:p>
      <w:pPr>
        <w:pStyle w:val="Heading1"/>
        <w:spacing w:after="200" w:before="400"/>
      </w:pPr>
      <w:r>
        <w:rPr>
          <w:rFonts w:ascii="Calibri" w:cs="Calibri" w:eastAsia="Calibri" w:hAnsi="Calibri"/>
          <w:b/>
          <w:bCs/>
          <w:color w:val="EF9F27"/>
          <w:sz w:val="32"/>
          <w:szCs w:val="32"/>
        </w:rPr>
        <w:t xml:space="preserve">16. Prémortem — risques et solutions intégrées</w:t>
      </w:r>
    </w:p>
    <w:p>
      <w:pPr>
        <w:spacing w:after="100"/>
      </w:pPr>
      <w:r>
        <w:rPr>
          <w:rFonts w:ascii="Calibri" w:cs="Calibri" w:eastAsia="Calibri" w:hAnsi="Calibri"/>
          <w:b/>
          <w:bCs/>
          <w:sz w:val="21"/>
          <w:szCs w:val="21"/>
        </w:rPr>
        <w:t xml:space="preserve">Exercice : </w:t>
      </w:r>
      <w:r>
        <w:rPr>
          <w:rFonts w:ascii="Calibri" w:cs="Calibri" w:eastAsia="Calibri" w:hAnsi="Calibri"/>
          <w:sz w:val="21"/>
          <w:szCs w:val="21"/>
        </w:rPr>
        <w:t xml:space="preserve">« Nous sommes 6 mois après le déploiement et le projet a échoué. Pourquoi ? » Chaque cause d’échec plausible est listée avec sa parade, qui fait partie intégrante du présent cahier des charges.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EF9F27" w:val="clear"/>
          </w:tcPr>
          <w:p>
            <w:pPr>
              <w:spacing w:after="60" w:before="60"/>
              <w:jc w:val="center"/>
            </w:pPr>
            <w:r>
              <w:rPr>
                <w:rFonts w:ascii="Calibri" w:cs="Calibri" w:eastAsia="Calibri" w:hAnsi="Calibri"/>
                <w:b/>
                <w:bCs/>
                <w:color w:val="FFFFFF"/>
                <w:sz w:val="20"/>
                <w:szCs w:val="20"/>
              </w:rPr>
              <w:t xml:space="preserve">Risque (cause d’échec)</w:t>
            </w:r>
          </w:p>
        </w:tc>
        <w:tc>
          <w:tcPr>
            <w:tcW w:type="dxa" w:w="5300"/>
            <w:shd w:fill="EF9F27" w:val="clear"/>
          </w:tcPr>
          <w:p>
            <w:pPr>
              <w:spacing w:after="60" w:before="60"/>
              <w:jc w:val="center"/>
            </w:pPr>
            <w:r>
              <w:rPr>
                <w:rFonts w:ascii="Calibri" w:cs="Calibri" w:eastAsia="Calibri" w:hAnsi="Calibri"/>
                <w:b/>
                <w:bCs/>
                <w:color w:val="FFFFFF"/>
                <w:sz w:val="20"/>
                <w:szCs w:val="20"/>
              </w:rPr>
              <w:t xml:space="preserve">Solution intégrée au cahier des charges</w:t>
            </w:r>
          </w:p>
        </w:tc>
      </w:tr>
      <w:tr>
        <w:tc>
          <w:tcPr>
            <w:tcW w:type="dxa" w:w="4200"/>
          </w:tcPr>
          <w:p>
            <w:pPr>
              <w:spacing w:after="60" w:before="60"/>
            </w:pPr>
            <w:r>
              <w:rPr>
                <w:rFonts w:ascii="Calibri" w:cs="Calibri" w:eastAsia="Calibri" w:hAnsi="Calibri"/>
                <w:b/>
                <w:bCs/>
                <w:sz w:val="20"/>
                <w:szCs w:val="20"/>
              </w:rPr>
              <w:t xml:space="preserve">1. Coupure électrique pendant une écriture — base corrompue, journée perdue</w:t>
            </w:r>
          </w:p>
        </w:tc>
        <w:tc>
          <w:tcPr>
            <w:tcW w:type="dxa" w:w="5300"/>
          </w:tcPr>
          <w:p>
            <w:pPr>
              <w:spacing w:after="60" w:before="60"/>
            </w:pPr>
            <w:r>
              <w:rPr>
                <w:rFonts w:ascii="Calibri" w:cs="Calibri" w:eastAsia="Calibri" w:hAnsi="Calibri"/>
                <w:sz w:val="20"/>
                <w:szCs w:val="20"/>
              </w:rPr>
              <w:t xml:space="preserve">UPS obligatoire + arrêt propre automatique (NUT) + journalisation WAL de PostgreSQL + backup horaire testé (§3.6, §15.3).</w:t>
            </w:r>
          </w:p>
        </w:tc>
      </w:tr>
      <w:tr>
        <w:tc>
          <w:tcPr>
            <w:tcW w:type="dxa" w:w="4200"/>
          </w:tcPr>
          <w:p>
            <w:pPr>
              <w:spacing w:after="60" w:before="60"/>
            </w:pPr>
            <w:r>
              <w:rPr>
                <w:rFonts w:ascii="Calibri" w:cs="Calibri" w:eastAsia="Calibri" w:hAnsi="Calibri"/>
                <w:b/>
                <w:bCs/>
                <w:sz w:val="20"/>
                <w:szCs w:val="20"/>
              </w:rPr>
              <w:t xml:space="preserve">2. Panne matérielle du serveur local — restaurant bloqué en plein service</w:t>
            </w:r>
          </w:p>
        </w:tc>
        <w:tc>
          <w:tcPr>
            <w:tcW w:type="dxa" w:w="5300"/>
          </w:tcPr>
          <w:p>
            <w:pPr>
              <w:spacing w:after="60" w:before="60"/>
            </w:pPr>
            <w:r>
              <w:rPr>
                <w:rFonts w:ascii="Calibri" w:cs="Calibri" w:eastAsia="Calibri" w:hAnsi="Calibri"/>
                <w:sz w:val="20"/>
                <w:szCs w:val="20"/>
              </w:rPr>
              <w:t xml:space="preserve">Procédure papier de secours standardisée (carnet pré-imprimé + rattrapage de saisie), 1 serveur de rechange pré-configuré au siège pour les 7 sites, restauration complète &lt; 2 h testée pendant le pilote.</w:t>
            </w:r>
          </w:p>
        </w:tc>
      </w:tr>
      <w:tr>
        <w:tc>
          <w:tcPr>
            <w:tcW w:type="dxa" w:w="4200"/>
          </w:tcPr>
          <w:p>
            <w:pPr>
              <w:spacing w:after="60" w:before="60"/>
            </w:pPr>
            <w:r>
              <w:rPr>
                <w:rFonts w:ascii="Calibri" w:cs="Calibri" w:eastAsia="Calibri" w:hAnsi="Calibri"/>
                <w:b/>
                <w:bCs/>
                <w:sz w:val="20"/>
                <w:szCs w:val="20"/>
              </w:rPr>
              <w:t xml:space="preserve">3. Le moteur de synchro sur mesure génère doublons ou pertes — perte de confiance dans les chiffres</w:t>
            </w:r>
          </w:p>
        </w:tc>
        <w:tc>
          <w:tcPr>
            <w:tcW w:type="dxa" w:w="5300"/>
          </w:tcPr>
          <w:p>
            <w:pPr>
              <w:spacing w:after="60" w:before="60"/>
            </w:pPr>
            <w:r>
              <w:rPr>
                <w:rFonts w:ascii="Calibri" w:cs="Calibri" w:eastAsia="Calibri" w:hAnsi="Calibri"/>
                <w:sz w:val="20"/>
                <w:szCs w:val="20"/>
              </w:rPr>
              <w:t xml:space="preserve">Idempotence par UUID, file d’attente persistante (outbox), tests automatisés de coupures simulées, contrôle de réconciliation quotidien : total des ventes local vs cloud doit être identique, tout écart déclenche une alerte.</w:t>
            </w:r>
          </w:p>
        </w:tc>
      </w:tr>
      <w:tr>
        <w:tc>
          <w:tcPr>
            <w:tcW w:type="dxa" w:w="4200"/>
          </w:tcPr>
          <w:p>
            <w:pPr>
              <w:spacing w:after="60" w:before="60"/>
            </w:pPr>
            <w:r>
              <w:rPr>
                <w:rFonts w:ascii="Calibri" w:cs="Calibri" w:eastAsia="Calibri" w:hAnsi="Calibri"/>
                <w:b/>
                <w:bCs/>
                <w:sz w:val="20"/>
                <w:szCs w:val="20"/>
              </w:rPr>
              <w:t xml:space="preserve">4. Fraude interne (annulations, remises, espèces) — pertes silencieuses</w:t>
            </w:r>
          </w:p>
        </w:tc>
        <w:tc>
          <w:tcPr>
            <w:tcW w:type="dxa" w:w="5300"/>
          </w:tcPr>
          <w:p>
            <w:pPr>
              <w:spacing w:after="60" w:before="60"/>
            </w:pPr>
            <w:r>
              <w:rPr>
                <w:rFonts w:ascii="Calibri" w:cs="Calibri" w:eastAsia="Calibri" w:hAnsi="Calibri"/>
                <w:sz w:val="20"/>
                <w:szCs w:val="20"/>
              </w:rPr>
              <w:t xml:space="preserve">Journal d’audit immuable, numérotation continue des tickets, comptage à l’aveugle, alertes d’écart et de patterns suspects (§14.2, §14.3).</w:t>
            </w:r>
          </w:p>
        </w:tc>
      </w:tr>
      <w:tr>
        <w:tc>
          <w:tcPr>
            <w:tcW w:type="dxa" w:w="4200"/>
          </w:tcPr>
          <w:p>
            <w:pPr>
              <w:spacing w:after="60" w:before="60"/>
            </w:pPr>
            <w:r>
              <w:rPr>
                <w:rFonts w:ascii="Calibri" w:cs="Calibri" w:eastAsia="Calibri" w:hAnsi="Calibri"/>
                <w:b/>
                <w:bCs/>
                <w:sz w:val="20"/>
                <w:szCs w:val="20"/>
              </w:rPr>
              <w:t xml:space="preserve">5. Rejet par les équipes — retour au papier, données incomplètes</w:t>
            </w:r>
          </w:p>
        </w:tc>
        <w:tc>
          <w:tcPr>
            <w:tcW w:type="dxa" w:w="5300"/>
          </w:tcPr>
          <w:p>
            <w:pPr>
              <w:spacing w:after="60" w:before="60"/>
            </w:pPr>
            <w:r>
              <w:rPr>
                <w:rFonts w:ascii="Calibri" w:cs="Calibri" w:eastAsia="Calibri" w:hAnsi="Calibri"/>
                <w:sz w:val="20"/>
                <w:szCs w:val="20"/>
              </w:rPr>
              <w:t xml:space="preserve">Règle des 3 écrans, formation &lt; 30 min, « champions » locaux formés en premier au pilote, recueil des irritants terrain chaque jour la première semaine, corrections rapides avant extension.</w:t>
            </w:r>
          </w:p>
        </w:tc>
      </w:tr>
      <w:tr>
        <w:tc>
          <w:tcPr>
            <w:tcW w:type="dxa" w:w="4200"/>
          </w:tcPr>
          <w:p>
            <w:pPr>
              <w:spacing w:after="60" w:before="60"/>
            </w:pPr>
            <w:r>
              <w:rPr>
                <w:rFonts w:ascii="Calibri" w:cs="Calibri" w:eastAsia="Calibri" w:hAnsi="Calibri"/>
                <w:b/>
                <w:bCs/>
                <w:sz w:val="20"/>
                <w:szCs w:val="20"/>
              </w:rPr>
              <w:t xml:space="preserve">6. Imprimante cuisine en panne — la cuisine est aveugle</w:t>
            </w:r>
          </w:p>
        </w:tc>
        <w:tc>
          <w:tcPr>
            <w:tcW w:type="dxa" w:w="5300"/>
          </w:tcPr>
          <w:p>
            <w:pPr>
              <w:spacing w:after="60" w:before="60"/>
            </w:pPr>
            <w:r>
              <w:rPr>
                <w:rFonts w:ascii="Calibri" w:cs="Calibri" w:eastAsia="Calibri" w:hAnsi="Calibri"/>
                <w:sz w:val="20"/>
                <w:szCs w:val="20"/>
              </w:rPr>
              <w:t xml:space="preserve">Le KDS est la source principale (l’impression est un complément), voyant Imprimante sur la page santé, procédure de bascule de l’imprimante ticket client vers la cuisine en secours.</w:t>
            </w:r>
          </w:p>
        </w:tc>
      </w:tr>
      <w:tr>
        <w:tc>
          <w:tcPr>
            <w:tcW w:type="dxa" w:w="4200"/>
          </w:tcPr>
          <w:p>
            <w:pPr>
              <w:spacing w:after="60" w:before="60"/>
            </w:pPr>
            <w:r>
              <w:rPr>
                <w:rFonts w:ascii="Calibri" w:cs="Calibri" w:eastAsia="Calibri" w:hAnsi="Calibri"/>
                <w:b/>
                <w:bCs/>
                <w:sz w:val="20"/>
                <w:szCs w:val="20"/>
              </w:rPr>
              <w:t xml:space="preserve">7. WiFi saturé ou instable — tablettes serveurs inutilisables</w:t>
            </w:r>
          </w:p>
        </w:tc>
        <w:tc>
          <w:tcPr>
            <w:tcW w:type="dxa" w:w="5300"/>
          </w:tcPr>
          <w:p>
            <w:pPr>
              <w:spacing w:after="60" w:before="60"/>
            </w:pPr>
            <w:r>
              <w:rPr>
                <w:rFonts w:ascii="Calibri" w:cs="Calibri" w:eastAsia="Calibri" w:hAnsi="Calibri"/>
                <w:sz w:val="20"/>
                <w:szCs w:val="20"/>
              </w:rPr>
              <w:t xml:space="preserve">File d’attente locale sur la tablette (la commande est stockée puis renvoyée automatiquement), Ethernet pour tous les postes fixes, routeur dédié POS séparé du WiFi clients (§14.4).</w:t>
            </w:r>
          </w:p>
        </w:tc>
      </w:tr>
      <w:tr>
        <w:tc>
          <w:tcPr>
            <w:tcW w:type="dxa" w:w="4200"/>
          </w:tcPr>
          <w:p>
            <w:pPr>
              <w:spacing w:after="60" w:before="60"/>
            </w:pPr>
            <w:r>
              <w:rPr>
                <w:rFonts w:ascii="Calibri" w:cs="Calibri" w:eastAsia="Calibri" w:hAnsi="Calibri"/>
                <w:b/>
                <w:bCs/>
                <w:sz w:val="20"/>
                <w:szCs w:val="20"/>
              </w:rPr>
              <w:t xml:space="preserve">8. Dérive du périmètre — la v1 n’aboutit jamais</w:t>
            </w:r>
          </w:p>
        </w:tc>
        <w:tc>
          <w:tcPr>
            <w:tcW w:type="dxa" w:w="5300"/>
          </w:tcPr>
          <w:p>
            <w:pPr>
              <w:spacing w:after="60" w:before="60"/>
            </w:pPr>
            <w:r>
              <w:rPr>
                <w:rFonts w:ascii="Calibri" w:cs="Calibri" w:eastAsia="Calibri" w:hAnsi="Calibri"/>
                <w:sz w:val="20"/>
                <w:szCs w:val="20"/>
              </w:rPr>
              <w:t xml:space="preserve">Périmètre v1 gelé à la validation du document. Toute nouvelle demande entre dans un backlog v2. Le pilote Angré 7E est jugé sur les critères mesurables du §16.1.</w:t>
            </w:r>
          </w:p>
        </w:tc>
      </w:tr>
      <w:tr>
        <w:tc>
          <w:tcPr>
            <w:tcW w:type="dxa" w:w="4200"/>
          </w:tcPr>
          <w:p>
            <w:pPr>
              <w:spacing w:after="60" w:before="60"/>
            </w:pPr>
            <w:r>
              <w:rPr>
                <w:rFonts w:ascii="Calibri" w:cs="Calibri" w:eastAsia="Calibri" w:hAnsi="Calibri"/>
                <w:b/>
                <w:bCs/>
                <w:sz w:val="20"/>
                <w:szCs w:val="20"/>
              </w:rPr>
              <w:t xml:space="preserve">9. SMS coûteux ou opérateur en panne — pointage bloqué</w:t>
            </w:r>
          </w:p>
        </w:tc>
        <w:tc>
          <w:tcPr>
            <w:tcW w:type="dxa" w:w="5300"/>
          </w:tcPr>
          <w:p>
            <w:pPr>
              <w:spacing w:after="60" w:before="60"/>
            </w:pPr>
            <w:r>
              <w:rPr>
                <w:rFonts w:ascii="Calibri" w:cs="Calibri" w:eastAsia="Calibri" w:hAnsi="Calibri"/>
                <w:sz w:val="20"/>
                <w:szCs w:val="20"/>
              </w:rPr>
              <w:t xml:space="preserve">Le PIN au POS reste la méthode de secours universelle, toujours disponible sans réseau. Budget SMS plafonné avec alerte (§14.5).</w:t>
            </w:r>
          </w:p>
        </w:tc>
      </w:tr>
      <w:tr>
        <w:tc>
          <w:tcPr>
            <w:tcW w:type="dxa" w:w="4200"/>
          </w:tcPr>
          <w:p>
            <w:pPr>
              <w:spacing w:after="60" w:before="60"/>
            </w:pPr>
            <w:r>
              <w:rPr>
                <w:rFonts w:ascii="Calibri" w:cs="Calibri" w:eastAsia="Calibri" w:hAnsi="Calibri"/>
                <w:b/>
                <w:bCs/>
                <w:sz w:val="20"/>
                <w:szCs w:val="20"/>
              </w:rPr>
              <w:t xml:space="preserve">10. QR de notation détourné — fausses notes, spam</w:t>
            </w:r>
          </w:p>
        </w:tc>
        <w:tc>
          <w:tcPr>
            <w:tcW w:type="dxa" w:w="5300"/>
          </w:tcPr>
          <w:p>
            <w:pPr>
              <w:spacing w:after="60" w:before="60"/>
            </w:pPr>
            <w:r>
              <w:rPr>
                <w:rFonts w:ascii="Calibri" w:cs="Calibri" w:eastAsia="Calibri" w:hAnsi="Calibri"/>
                <w:sz w:val="20"/>
                <w:szCs w:val="20"/>
              </w:rPr>
              <w:t xml:space="preserve">Notation limitée par table et par période, rattachée à une commande active récente, notes à usage interne uniquement (non publiques), filtrage des soumissions répétées d’un même appareil.</w:t>
            </w:r>
          </w:p>
        </w:tc>
      </w:tr>
      <w:tr>
        <w:tc>
          <w:tcPr>
            <w:tcW w:type="dxa" w:w="4200"/>
          </w:tcPr>
          <w:p>
            <w:pPr>
              <w:spacing w:after="60" w:before="60"/>
            </w:pPr>
            <w:r>
              <w:rPr>
                <w:rFonts w:ascii="Calibri" w:cs="Calibri" w:eastAsia="Calibri" w:hAnsi="Calibri"/>
                <w:b/>
                <w:bCs/>
                <w:sz w:val="20"/>
                <w:szCs w:val="20"/>
              </w:rPr>
              <w:t xml:space="preserve">11. Chiffres divergents entre POS et SamerTrackly — les rapports ne sont plus crus</w:t>
            </w:r>
          </w:p>
        </w:tc>
        <w:tc>
          <w:tcPr>
            <w:tcW w:type="dxa" w:w="5300"/>
          </w:tcPr>
          <w:p>
            <w:pPr>
              <w:spacing w:after="60" w:before="60"/>
            </w:pPr>
            <w:r>
              <w:rPr>
                <w:rFonts w:ascii="Calibri" w:cs="Calibri" w:eastAsia="Calibri" w:hAnsi="Calibri"/>
                <w:sz w:val="20"/>
                <w:szCs w:val="20"/>
              </w:rPr>
              <w:t xml:space="preserve">Le POS est l’unique source de vérité des ventes. La saisie manuelle des ventes dans SamerTrackly est désactivée pour tout site basculé. Rapport de réconciliation automatique quotidien.</w:t>
            </w:r>
          </w:p>
        </w:tc>
      </w:tr>
      <w:tr>
        <w:tc>
          <w:tcPr>
            <w:tcW w:type="dxa" w:w="4200"/>
          </w:tcPr>
          <w:p>
            <w:pPr>
              <w:spacing w:after="60" w:before="60"/>
            </w:pPr>
            <w:r>
              <w:rPr>
                <w:rFonts w:ascii="Calibri" w:cs="Calibri" w:eastAsia="Calibri" w:hAnsi="Calibri"/>
                <w:b/>
                <w:bCs/>
                <w:sz w:val="20"/>
                <w:szCs w:val="20"/>
              </w:rPr>
              <w:t xml:space="preserve">12. Dépendance à une personne clé (le fondateur) — maintenance impossible en son absence</w:t>
            </w:r>
          </w:p>
        </w:tc>
        <w:tc>
          <w:tcPr>
            <w:tcW w:type="dxa" w:w="5300"/>
          </w:tcPr>
          <w:p>
            <w:pPr>
              <w:spacing w:after="60" w:before="60"/>
            </w:pPr>
            <w:r>
              <w:rPr>
                <w:rFonts w:ascii="Calibri" w:cs="Calibri" w:eastAsia="Calibri" w:hAnsi="Calibri"/>
                <w:sz w:val="20"/>
                <w:szCs w:val="20"/>
              </w:rPr>
              <w:t xml:space="preserve">Documentation d’exploitation complète, scripts de restauration automatisés, secrets dans un coffre partagé, architecture volontairement simple (PWA + PostgreSQL standard).</w:t>
            </w:r>
          </w:p>
        </w:tc>
      </w:tr>
      <w:tr>
        <w:tc>
          <w:tcPr>
            <w:tcW w:type="dxa" w:w="4200"/>
          </w:tcPr>
          <w:p>
            <w:pPr>
              <w:spacing w:after="60" w:before="60"/>
            </w:pPr>
            <w:r>
              <w:rPr>
                <w:rFonts w:ascii="Calibri" w:cs="Calibri" w:eastAsia="Calibri" w:hAnsi="Calibri"/>
                <w:b/>
                <w:bCs/>
                <w:sz w:val="20"/>
                <w:szCs w:val="20"/>
              </w:rPr>
              <w:t xml:space="preserve">13. Chaleur et poussière — pannes matérielles récurrentes</w:t>
            </w:r>
          </w:p>
        </w:tc>
        <w:tc>
          <w:tcPr>
            <w:tcW w:type="dxa" w:w="5300"/>
          </w:tcPr>
          <w:p>
            <w:pPr>
              <w:spacing w:after="60" w:before="60"/>
            </w:pPr>
            <w:r>
              <w:rPr>
                <w:rFonts w:ascii="Calibri" w:cs="Calibri" w:eastAsia="Calibri" w:hAnsi="Calibri"/>
                <w:sz w:val="20"/>
                <w:szCs w:val="20"/>
              </w:rPr>
              <w:t xml:space="preserve">Serveur fanless obligatoire, installé hors cuisine dans un endroit ventilé, nettoyage mensuel planifié, surveillance de la température du serveur sur la page santé.</w:t>
            </w:r>
          </w:p>
        </w:tc>
      </w:tr>
      <w:tr>
        <w:tc>
          <w:tcPr>
            <w:tcW w:type="dxa" w:w="4200"/>
          </w:tcPr>
          <w:p>
            <w:pPr>
              <w:spacing w:after="60" w:before="60"/>
            </w:pPr>
            <w:r>
              <w:rPr>
                <w:rFonts w:ascii="Calibri" w:cs="Calibri" w:eastAsia="Calibri" w:hAnsi="Calibri"/>
                <w:b/>
                <w:bCs/>
                <w:sz w:val="20"/>
                <w:szCs w:val="20"/>
              </w:rPr>
              <w:t xml:space="preserve">14. Backup USB jamais vérifié — sauvegarde illusoire découverte trop tard</w:t>
            </w:r>
          </w:p>
        </w:tc>
        <w:tc>
          <w:tcPr>
            <w:tcW w:type="dxa" w:w="5300"/>
          </w:tcPr>
          <w:p>
            <w:pPr>
              <w:spacing w:after="60" w:before="60"/>
            </w:pPr>
            <w:r>
              <w:rPr>
                <w:rFonts w:ascii="Calibri" w:cs="Calibri" w:eastAsia="Calibri" w:hAnsi="Calibri"/>
                <w:sz w:val="20"/>
                <w:szCs w:val="20"/>
              </w:rPr>
              <w:t xml:space="preserve">Test de restauration automatique mensuel avec résultat sur le voyant Backup, alternance de 2 clés USB, alerte si la dernière sauvegarde valide date de plus de 24 h.</w:t>
            </w:r>
          </w:p>
        </w:tc>
      </w:tr>
    </w:tbl>
    <w:p>
      <w:pPr>
        <w:pStyle w:val="Heading2"/>
        <w:spacing w:after="150" w:before="300"/>
      </w:pPr>
      <w:r>
        <w:rPr>
          <w:rFonts w:ascii="Calibri" w:cs="Calibri" w:eastAsia="Calibri" w:hAnsi="Calibri"/>
          <w:b/>
          <w:bCs/>
          <w:color w:val="333333"/>
          <w:sz w:val="26"/>
          <w:szCs w:val="26"/>
        </w:rPr>
        <w:t xml:space="preserve">16.1 Critères de succès du pilote (Angré 7E)</w:t>
      </w:r>
    </w:p>
    <w:p>
      <w:pPr>
        <w:spacing w:after="100"/>
      </w:pPr>
      <w:r>
        <w:rPr>
          <w:rFonts w:ascii="Calibri" w:cs="Calibri" w:eastAsia="Calibri" w:hAnsi="Calibri"/>
          <w:sz w:val="21"/>
          <w:szCs w:val="21"/>
        </w:rPr>
        <w:t xml:space="preserve">Le passage à la phase 3 (extension) n’est autorisé que si tous les critères suivants sont atteints sur 30 jours consécutifs :</w:t>
      </w:r>
    </w:p>
    <w:p>
      <w:pPr>
        <w:pStyle w:val="ListParagraph"/>
        <w:numPr>
          <w:ilvl w:val="0"/>
          <w:numId w:val="2"/>
        </w:numPr>
        <w:spacing w:after="80"/>
      </w:pPr>
      <w:r>
        <w:rPr>
          <w:rFonts w:ascii="Calibri" w:cs="Calibri" w:eastAsia="Calibri" w:hAnsi="Calibri"/>
          <w:b/>
          <w:bCs/>
          <w:sz w:val="21"/>
          <w:szCs w:val="21"/>
        </w:rPr>
        <w:t xml:space="preserve">Intégrité : </w:t>
      </w:r>
      <w:r>
        <w:rPr>
          <w:rFonts w:ascii="Calibri" w:cs="Calibri" w:eastAsia="Calibri" w:hAnsi="Calibri"/>
          <w:sz w:val="21"/>
          <w:szCs w:val="21"/>
        </w:rPr>
        <w:t xml:space="preserve">zéro vente perdue et zéro doublon (réconciliation quotidienne local/cloud = 0 écart).</w:t>
      </w:r>
    </w:p>
    <w:p>
      <w:pPr>
        <w:pStyle w:val="ListParagraph"/>
        <w:numPr>
          <w:ilvl w:val="0"/>
          <w:numId w:val="2"/>
        </w:numPr>
        <w:spacing w:after="80"/>
      </w:pPr>
      <w:r>
        <w:rPr>
          <w:rFonts w:ascii="Calibri" w:cs="Calibri" w:eastAsia="Calibri" w:hAnsi="Calibri"/>
          <w:b/>
          <w:bCs/>
          <w:sz w:val="21"/>
          <w:szCs w:val="21"/>
        </w:rPr>
        <w:t xml:space="preserve">Caisse : </w:t>
      </w:r>
      <w:r>
        <w:rPr>
          <w:rFonts w:ascii="Calibri" w:cs="Calibri" w:eastAsia="Calibri" w:hAnsi="Calibri"/>
          <w:sz w:val="21"/>
          <w:szCs w:val="21"/>
        </w:rPr>
        <w:t xml:space="preserve">écart de caisse moyen inférieur au seuil défini avec le manager.</w:t>
      </w:r>
    </w:p>
    <w:p>
      <w:pPr>
        <w:pStyle w:val="ListParagraph"/>
        <w:numPr>
          <w:ilvl w:val="0"/>
          <w:numId w:val="2"/>
        </w:numPr>
        <w:spacing w:after="80"/>
      </w:pPr>
      <w:r>
        <w:rPr>
          <w:rFonts w:ascii="Calibri" w:cs="Calibri" w:eastAsia="Calibri" w:hAnsi="Calibri"/>
          <w:b/>
          <w:bCs/>
          <w:sz w:val="21"/>
          <w:szCs w:val="21"/>
        </w:rPr>
        <w:t xml:space="preserve">Adoption : </w:t>
      </w:r>
      <w:r>
        <w:rPr>
          <w:rFonts w:ascii="Calibri" w:cs="Calibri" w:eastAsia="Calibri" w:hAnsi="Calibri"/>
          <w:sz w:val="21"/>
          <w:szCs w:val="21"/>
        </w:rPr>
        <w:t xml:space="preserve">100 % des caissiers et serveurs autonomes après une seule session de formation.</w:t>
      </w:r>
    </w:p>
    <w:p>
      <w:pPr>
        <w:pStyle w:val="ListParagraph"/>
        <w:numPr>
          <w:ilvl w:val="0"/>
          <w:numId w:val="2"/>
        </w:numPr>
        <w:spacing w:after="80"/>
      </w:pPr>
      <w:r>
        <w:rPr>
          <w:rFonts w:ascii="Calibri" w:cs="Calibri" w:eastAsia="Calibri" w:hAnsi="Calibri"/>
          <w:b/>
          <w:bCs/>
          <w:sz w:val="21"/>
          <w:szCs w:val="21"/>
        </w:rPr>
        <w:t xml:space="preserve">Synchro : </w:t>
      </w:r>
      <w:r>
        <w:rPr>
          <w:rFonts w:ascii="Calibri" w:cs="Calibri" w:eastAsia="Calibri" w:hAnsi="Calibri"/>
          <w:sz w:val="21"/>
          <w:szCs w:val="21"/>
        </w:rPr>
        <w:t xml:space="preserve">remontée complète en moins de 5 minutes après retour d’internet.</w:t>
      </w:r>
    </w:p>
    <w:p>
      <w:pPr>
        <w:pStyle w:val="ListParagraph"/>
        <w:numPr>
          <w:ilvl w:val="0"/>
          <w:numId w:val="2"/>
        </w:numPr>
        <w:spacing w:after="80"/>
      </w:pPr>
      <w:r>
        <w:rPr>
          <w:rFonts w:ascii="Calibri" w:cs="Calibri" w:eastAsia="Calibri" w:hAnsi="Calibri"/>
          <w:b/>
          <w:bCs/>
          <w:sz w:val="21"/>
          <w:szCs w:val="21"/>
        </w:rPr>
        <w:t xml:space="preserve">Autonomie : </w:t>
      </w:r>
      <w:r>
        <w:rPr>
          <w:rFonts w:ascii="Calibri" w:cs="Calibri" w:eastAsia="Calibri" w:hAnsi="Calibri"/>
          <w:sz w:val="21"/>
          <w:szCs w:val="21"/>
        </w:rPr>
        <w:t xml:space="preserve">zéro intervention technique sur site nécessitant le développeur après la 2e semaine.</w:t>
      </w:r>
    </w:p>
    <w:p>
      <w:r>
        <w:br w:type="page"/>
      </w:r>
    </w:p>
    <w:p>
      <w:pPr>
        <w:pStyle w:val="Heading1"/>
        <w:spacing w:after="200" w:before="400"/>
      </w:pPr>
      <w:r>
        <w:rPr>
          <w:rFonts w:ascii="Calibri" w:cs="Calibri" w:eastAsia="Calibri" w:hAnsi="Calibri"/>
          <w:b/>
          <w:bCs/>
          <w:color w:val="EF9F27"/>
          <w:sz w:val="32"/>
          <w:szCs w:val="32"/>
        </w:rPr>
        <w:t xml:space="preserve">17. Plan de déploiement</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shd w:fill="EF9F27" w:val="clear"/>
          </w:tcPr>
          <w:p>
            <w:pPr>
              <w:spacing w:after="60" w:before="60"/>
              <w:jc w:val="center"/>
            </w:pPr>
            <w:r>
              <w:rPr>
                <w:rFonts w:ascii="Calibri" w:cs="Calibri" w:eastAsia="Calibri" w:hAnsi="Calibri"/>
                <w:b/>
                <w:bCs/>
                <w:color w:val="FFFFFF"/>
                <w:sz w:val="20"/>
                <w:szCs w:val="20"/>
              </w:rPr>
              <w:t xml:space="preserve">Phase</w:t>
            </w:r>
          </w:p>
        </w:tc>
        <w:tc>
          <w:tcPr>
            <w:tcW w:type="dxa" w:w="3000"/>
            <w:shd w:fill="EF9F27" w:val="clear"/>
          </w:tcPr>
          <w:p>
            <w:pPr>
              <w:spacing w:after="60" w:before="60"/>
              <w:jc w:val="center"/>
            </w:pPr>
            <w:r>
              <w:rPr>
                <w:rFonts w:ascii="Calibri" w:cs="Calibri" w:eastAsia="Calibri" w:hAnsi="Calibri"/>
                <w:b/>
                <w:bCs/>
                <w:color w:val="FFFFFF"/>
                <w:sz w:val="20"/>
                <w:szCs w:val="20"/>
              </w:rPr>
              <w:t xml:space="preserve">Périmètre</w:t>
            </w:r>
          </w:p>
        </w:tc>
        <w:tc>
          <w:tcPr>
            <w:tcW w:type="dxa" w:w="4500"/>
            <w:shd w:fill="EF9F27" w:val="clear"/>
          </w:tcPr>
          <w:p>
            <w:pPr>
              <w:spacing w:after="60" w:before="60"/>
              <w:jc w:val="center"/>
            </w:pPr>
            <w:r>
              <w:rPr>
                <w:rFonts w:ascii="Calibri" w:cs="Calibri" w:eastAsia="Calibri" w:hAnsi="Calibri"/>
                <w:b/>
                <w:bCs/>
                <w:color w:val="FFFFFF"/>
                <w:sz w:val="20"/>
                <w:szCs w:val="20"/>
              </w:rPr>
              <w:t xml:space="preserve">Détail</w:t>
            </w:r>
          </w:p>
        </w:tc>
      </w:tr>
      <w:tr>
        <w:tc>
          <w:tcPr>
            <w:tcW w:type="dxa" w:w="2000"/>
            <w:shd w:fill="F2F2F2" w:val="clear"/>
          </w:tcPr>
          <w:p>
            <w:pPr>
              <w:spacing w:after="40" w:before="40"/>
            </w:pPr>
            <w:r>
              <w:rPr>
                <w:rFonts w:ascii="Calibri" w:cs="Calibri" w:eastAsia="Calibri" w:hAnsi="Calibri"/>
                <w:sz w:val="20"/>
                <w:szCs w:val="20"/>
              </w:rPr>
              <w:t xml:space="preserve">1 — Pilote</w:t>
            </w:r>
          </w:p>
        </w:tc>
        <w:tc>
          <w:tcPr>
            <w:tcW w:type="dxa" w:w="3000"/>
            <w:shd w:fill="F2F2F2" w:val="clear"/>
          </w:tcPr>
          <w:p>
            <w:pPr>
              <w:spacing w:after="40" w:before="40"/>
            </w:pPr>
            <w:r>
              <w:rPr>
                <w:rFonts w:ascii="Calibri" w:cs="Calibri" w:eastAsia="Calibri" w:hAnsi="Calibri"/>
                <w:sz w:val="20"/>
                <w:szCs w:val="20"/>
              </w:rPr>
              <w:t xml:space="preserve">Chez Samer Angré 7E</w:t>
            </w:r>
          </w:p>
        </w:tc>
        <w:tc>
          <w:tcPr>
            <w:tcW w:type="dxa" w:w="4500"/>
            <w:shd w:fill="F2F2F2" w:val="clear"/>
          </w:tcPr>
          <w:p>
            <w:pPr>
              <w:spacing w:after="40" w:before="40"/>
            </w:pPr>
            <w:r>
              <w:rPr>
                <w:rFonts w:ascii="Calibri" w:cs="Calibri" w:eastAsia="Calibri" w:hAnsi="Calibri"/>
                <w:sz w:val="20"/>
                <w:szCs w:val="20"/>
              </w:rPr>
              <w:t xml:space="preserve">Installation serveur + UPS + caisses + KDS + imprimante. Rodage en conditions réelles, corrections terrain.</w:t>
            </w:r>
          </w:p>
        </w:tc>
      </w:tr>
      <w:tr>
        <w:tc>
          <w:tcPr>
            <w:tcW w:type="dxa" w:w="2000"/>
            <w:shd w:fill="FFFFFF" w:val="clear"/>
          </w:tcPr>
          <w:p>
            <w:pPr>
              <w:spacing w:after="40" w:before="40"/>
            </w:pPr>
            <w:r>
              <w:rPr>
                <w:rFonts w:ascii="Calibri" w:cs="Calibri" w:eastAsia="Calibri" w:hAnsi="Calibri"/>
                <w:sz w:val="20"/>
                <w:szCs w:val="20"/>
              </w:rPr>
              <w:t xml:space="preserve">2 — Validation</w:t>
            </w:r>
          </w:p>
        </w:tc>
        <w:tc>
          <w:tcPr>
            <w:tcW w:type="dxa" w:w="3000"/>
            <w:shd w:fill="FFFFFF" w:val="clear"/>
          </w:tcPr>
          <w:p>
            <w:pPr>
              <w:spacing w:after="40" w:before="40"/>
            </w:pPr>
            <w:r>
              <w:rPr>
                <w:rFonts w:ascii="Calibri" w:cs="Calibri" w:eastAsia="Calibri" w:hAnsi="Calibri"/>
                <w:sz w:val="20"/>
                <w:szCs w:val="20"/>
              </w:rPr>
              <w:t xml:space="preserve">Angré 7E</w:t>
            </w:r>
          </w:p>
        </w:tc>
        <w:tc>
          <w:tcPr>
            <w:tcW w:type="dxa" w:w="4500"/>
            <w:shd w:fill="FFFFFF" w:val="clear"/>
          </w:tcPr>
          <w:p>
            <w:pPr>
              <w:spacing w:after="40" w:before="40"/>
            </w:pPr>
            <w:r>
              <w:rPr>
                <w:rFonts w:ascii="Calibri" w:cs="Calibri" w:eastAsia="Calibri" w:hAnsi="Calibri"/>
                <w:sz w:val="20"/>
                <w:szCs w:val="20"/>
              </w:rPr>
              <w:t xml:space="preserve">Validation de la synchro cloud, alimentation de SamerTrackly, notation client, pointage.</w:t>
            </w:r>
          </w:p>
        </w:tc>
      </w:tr>
      <w:tr>
        <w:tc>
          <w:tcPr>
            <w:tcW w:type="dxa" w:w="2000"/>
            <w:shd w:fill="F2F2F2" w:val="clear"/>
          </w:tcPr>
          <w:p>
            <w:pPr>
              <w:spacing w:after="40" w:before="40"/>
            </w:pPr>
            <w:r>
              <w:rPr>
                <w:rFonts w:ascii="Calibri" w:cs="Calibri" w:eastAsia="Calibri" w:hAnsi="Calibri"/>
                <w:sz w:val="20"/>
                <w:szCs w:val="20"/>
              </w:rPr>
              <w:t xml:space="preserve">3 — Extension Samer</w:t>
            </w:r>
          </w:p>
        </w:tc>
        <w:tc>
          <w:tcPr>
            <w:tcW w:type="dxa" w:w="3000"/>
            <w:shd w:fill="F2F2F2" w:val="clear"/>
          </w:tcPr>
          <w:p>
            <w:pPr>
              <w:spacing w:after="40" w:before="40"/>
            </w:pPr>
            <w:r>
              <w:rPr>
                <w:rFonts w:ascii="Calibri" w:cs="Calibri" w:eastAsia="Calibri" w:hAnsi="Calibri"/>
                <w:sz w:val="20"/>
                <w:szCs w:val="20"/>
              </w:rPr>
              <w:t xml:space="preserve">Tous les sites Chez Samer</w:t>
            </w:r>
          </w:p>
        </w:tc>
        <w:tc>
          <w:tcPr>
            <w:tcW w:type="dxa" w:w="4500"/>
            <w:shd w:fill="F2F2F2" w:val="clear"/>
          </w:tcPr>
          <w:p>
            <w:pPr>
              <w:spacing w:after="40" w:before="40"/>
            </w:pPr>
            <w:r>
              <w:rPr>
                <w:rFonts w:ascii="Calibri" w:cs="Calibri" w:eastAsia="Calibri" w:hAnsi="Calibri"/>
                <w:sz w:val="20"/>
                <w:szCs w:val="20"/>
              </w:rPr>
              <w:t xml:space="preserve">Déploiement sur Palmeraie, Maroc, Oasis, Lavage.</w:t>
            </w:r>
          </w:p>
        </w:tc>
      </w:tr>
      <w:tr>
        <w:tc>
          <w:tcPr>
            <w:tcW w:type="dxa" w:w="2000"/>
            <w:shd w:fill="FFFFFF" w:val="clear"/>
          </w:tcPr>
          <w:p>
            <w:pPr>
              <w:spacing w:after="40" w:before="40"/>
            </w:pPr>
            <w:r>
              <w:rPr>
                <w:rFonts w:ascii="Calibri" w:cs="Calibri" w:eastAsia="Calibri" w:hAnsi="Calibri"/>
                <w:sz w:val="20"/>
                <w:szCs w:val="20"/>
              </w:rPr>
              <w:t xml:space="preserve">4 — Extension Al Kayan</w:t>
            </w:r>
          </w:p>
        </w:tc>
        <w:tc>
          <w:tcPr>
            <w:tcW w:type="dxa" w:w="3000"/>
            <w:shd w:fill="FFFFFF" w:val="clear"/>
          </w:tcPr>
          <w:p>
            <w:pPr>
              <w:spacing w:after="40" w:before="40"/>
            </w:pPr>
            <w:r>
              <w:rPr>
                <w:rFonts w:ascii="Calibri" w:cs="Calibri" w:eastAsia="Calibri" w:hAnsi="Calibri"/>
                <w:sz w:val="20"/>
                <w:szCs w:val="20"/>
              </w:rPr>
              <w:t xml:space="preserve">Sites Al Kayan</w:t>
            </w:r>
          </w:p>
        </w:tc>
        <w:tc>
          <w:tcPr>
            <w:tcW w:type="dxa" w:w="4500"/>
            <w:shd w:fill="FFFFFF" w:val="clear"/>
          </w:tcPr>
          <w:p>
            <w:pPr>
              <w:spacing w:after="40" w:before="40"/>
            </w:pPr>
            <w:r>
              <w:rPr>
                <w:rFonts w:ascii="Calibri" w:cs="Calibri" w:eastAsia="Calibri" w:hAnsi="Calibri"/>
                <w:sz w:val="20"/>
                <w:szCs w:val="20"/>
              </w:rPr>
              <w:t xml:space="preserve">Rebranding vert + déploiement sur KMS et Yop.</w:t>
            </w:r>
          </w:p>
        </w:tc>
      </w:tr>
    </w:tbl>
    <w:p>
      <w:pPr>
        <w:spacing w:after="100"/>
      </w:pPr>
    </w:p>
    <w:p>
      <w:pPr>
        <w:spacing w:after="120"/>
        <w:jc w:val="left"/>
      </w:pPr>
      <w:r>
        <w:rPr>
          <w:rFonts w:ascii="Calibri" w:cs="Calibri" w:eastAsia="Calibri" w:hAnsi="Calibri"/>
          <w:sz w:val="21"/>
          <w:szCs w:val="21"/>
        </w:rPr>
        <w:t xml:space="preserve">Budget et délai : à chiffrer après validation du cahier des charges.</w:t>
      </w:r>
    </w:p>
    <w:p>
      <w:r>
        <w:br w:type="page"/>
      </w:r>
    </w:p>
    <w:p>
      <w:pPr>
        <w:pStyle w:val="Heading1"/>
        <w:spacing w:after="200" w:before="400"/>
      </w:pPr>
      <w:r>
        <w:rPr>
          <w:rFonts w:ascii="Calibri" w:cs="Calibri" w:eastAsia="Calibri" w:hAnsi="Calibri"/>
          <w:b/>
          <w:bCs/>
          <w:color w:val="EF9F27"/>
          <w:sz w:val="32"/>
          <w:szCs w:val="32"/>
        </w:rPr>
        <w:t xml:space="preserve">18. Annexe — Récapitulatif des décisions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EF9F27" w:val="clear"/>
          </w:tcPr>
          <w:p>
            <w:pPr>
              <w:spacing w:after="60" w:before="60"/>
              <w:jc w:val="center"/>
            </w:pPr>
            <w:r>
              <w:rPr>
                <w:rFonts w:ascii="Calibri" w:cs="Calibri" w:eastAsia="Calibri" w:hAnsi="Calibri"/>
                <w:b/>
                <w:bCs/>
                <w:color w:val="FFFFFF"/>
                <w:sz w:val="20"/>
                <w:szCs w:val="20"/>
              </w:rPr>
              <w:t xml:space="preserve">Sujet</w:t>
            </w:r>
          </w:p>
        </w:tc>
        <w:tc>
          <w:tcPr>
            <w:tcW w:type="dxa" w:w="6000"/>
            <w:shd w:fill="EF9F27" w:val="clear"/>
          </w:tcPr>
          <w:p>
            <w:pPr>
              <w:spacing w:after="60" w:before="60"/>
              <w:jc w:val="center"/>
            </w:pPr>
            <w:r>
              <w:rPr>
                <w:rFonts w:ascii="Calibri" w:cs="Calibri" w:eastAsia="Calibri" w:hAnsi="Calibri"/>
                <w:b/>
                <w:bCs/>
                <w:color w:val="FFFFFF"/>
                <w:sz w:val="20"/>
                <w:szCs w:val="20"/>
              </w:rPr>
              <w:t xml:space="preserve">Décision</w:t>
            </w:r>
          </w:p>
        </w:tc>
      </w:tr>
      <w:tr>
        <w:tc>
          <w:tcPr>
            <w:tcW w:type="dxa" w:w="3500"/>
            <w:shd w:fill="F2F2F2" w:val="clear"/>
          </w:tcPr>
          <w:p>
            <w:pPr>
              <w:spacing w:after="40" w:before="40"/>
            </w:pPr>
            <w:r>
              <w:rPr>
                <w:rFonts w:ascii="Calibri" w:cs="Calibri" w:eastAsia="Calibri" w:hAnsi="Calibri"/>
                <w:sz w:val="20"/>
                <w:szCs w:val="20"/>
              </w:rPr>
              <w:t xml:space="preserve">Rôle du POS</w:t>
            </w:r>
          </w:p>
        </w:tc>
        <w:tc>
          <w:tcPr>
            <w:tcW w:type="dxa" w:w="6000"/>
            <w:shd w:fill="F2F2F2" w:val="clear"/>
          </w:tcPr>
          <w:p>
            <w:pPr>
              <w:spacing w:after="40" w:before="40"/>
            </w:pPr>
            <w:r>
              <w:rPr>
                <w:rFonts w:ascii="Calibri" w:cs="Calibri" w:eastAsia="Calibri" w:hAnsi="Calibri"/>
                <w:sz w:val="20"/>
                <w:szCs w:val="20"/>
              </w:rPr>
              <w:t xml:space="preserve">Source des ventes, alimente SamerTrackly</w:t>
            </w:r>
          </w:p>
        </w:tc>
      </w:tr>
      <w:tr>
        <w:tc>
          <w:tcPr>
            <w:tcW w:type="dxa" w:w="3500"/>
            <w:shd w:fill="FFFFFF" w:val="clear"/>
          </w:tcPr>
          <w:p>
            <w:pPr>
              <w:spacing w:after="40" w:before="40"/>
            </w:pPr>
            <w:r>
              <w:rPr>
                <w:rFonts w:ascii="Calibri" w:cs="Calibri" w:eastAsia="Calibri" w:hAnsi="Calibri"/>
                <w:sz w:val="20"/>
                <w:szCs w:val="20"/>
              </w:rPr>
              <w:t xml:space="preserve">Base cloud</w:t>
            </w:r>
          </w:p>
        </w:tc>
        <w:tc>
          <w:tcPr>
            <w:tcW w:type="dxa" w:w="6000"/>
            <w:shd w:fill="FFFFFF" w:val="clear"/>
          </w:tcPr>
          <w:p>
            <w:pPr>
              <w:spacing w:after="40" w:before="40"/>
            </w:pPr>
            <w:r>
              <w:rPr>
                <w:rFonts w:ascii="Calibri" w:cs="Calibri" w:eastAsia="Calibri" w:hAnsi="Calibri"/>
                <w:sz w:val="20"/>
                <w:szCs w:val="20"/>
              </w:rPr>
              <w:t xml:space="preserve">Dédiée POS, séparée de Supabase SamerTrackly</w:t>
            </w:r>
          </w:p>
        </w:tc>
      </w:tr>
      <w:tr>
        <w:tc>
          <w:tcPr>
            <w:tcW w:type="dxa" w:w="3500"/>
            <w:shd w:fill="F2F2F2" w:val="clear"/>
          </w:tcPr>
          <w:p>
            <w:pPr>
              <w:spacing w:after="40" w:before="40"/>
            </w:pPr>
            <w:r>
              <w:rPr>
                <w:rFonts w:ascii="Calibri" w:cs="Calibri" w:eastAsia="Calibri" w:hAnsi="Calibri"/>
                <w:sz w:val="20"/>
                <w:szCs w:val="20"/>
              </w:rPr>
              <w:t xml:space="preserve">Serveur local</w:t>
            </w:r>
          </w:p>
        </w:tc>
        <w:tc>
          <w:tcPr>
            <w:tcW w:type="dxa" w:w="6000"/>
            <w:shd w:fill="F2F2F2" w:val="clear"/>
          </w:tcPr>
          <w:p>
            <w:pPr>
              <w:spacing w:after="40" w:before="40"/>
            </w:pPr>
            <w:r>
              <w:rPr>
                <w:rFonts w:ascii="Calibri" w:cs="Calibri" w:eastAsia="Calibri" w:hAnsi="Calibri"/>
                <w:sz w:val="20"/>
                <w:szCs w:val="20"/>
              </w:rPr>
              <w:t xml:space="preserve">Mini-PC fanless dédié + UPS obligatoire, 1 par restaurant</w:t>
            </w:r>
          </w:p>
        </w:tc>
      </w:tr>
      <w:tr>
        <w:tc>
          <w:tcPr>
            <w:tcW w:type="dxa" w:w="3500"/>
            <w:shd w:fill="FFFFFF" w:val="clear"/>
          </w:tcPr>
          <w:p>
            <w:pPr>
              <w:spacing w:after="40" w:before="40"/>
            </w:pPr>
            <w:r>
              <w:rPr>
                <w:rFonts w:ascii="Calibri" w:cs="Calibri" w:eastAsia="Calibri" w:hAnsi="Calibri"/>
                <w:sz w:val="20"/>
                <w:szCs w:val="20"/>
              </w:rPr>
              <w:t xml:space="preserve">Base locale</w:t>
            </w:r>
          </w:p>
        </w:tc>
        <w:tc>
          <w:tcPr>
            <w:tcW w:type="dxa" w:w="6000"/>
            <w:shd w:fill="FFFFFF" w:val="clear"/>
          </w:tcPr>
          <w:p>
            <w:pPr>
              <w:spacing w:after="40" w:before="40"/>
            </w:pPr>
            <w:r>
              <w:rPr>
                <w:rFonts w:ascii="Calibri" w:cs="Calibri" w:eastAsia="Calibri" w:hAnsi="Calibri"/>
                <w:sz w:val="20"/>
                <w:szCs w:val="20"/>
              </w:rPr>
              <w:t xml:space="preserve">PostgreSQL</w:t>
            </w:r>
          </w:p>
        </w:tc>
      </w:tr>
      <w:tr>
        <w:tc>
          <w:tcPr>
            <w:tcW w:type="dxa" w:w="3500"/>
            <w:shd w:fill="F2F2F2" w:val="clear"/>
          </w:tcPr>
          <w:p>
            <w:pPr>
              <w:spacing w:after="40" w:before="40"/>
            </w:pPr>
            <w:r>
              <w:rPr>
                <w:rFonts w:ascii="Calibri" w:cs="Calibri" w:eastAsia="Calibri" w:hAnsi="Calibri"/>
                <w:sz w:val="20"/>
                <w:szCs w:val="20"/>
              </w:rPr>
              <w:t xml:space="preserve">Moteur de synchro</w:t>
            </w:r>
          </w:p>
        </w:tc>
        <w:tc>
          <w:tcPr>
            <w:tcW w:type="dxa" w:w="6000"/>
            <w:shd w:fill="F2F2F2" w:val="clear"/>
          </w:tcPr>
          <w:p>
            <w:pPr>
              <w:spacing w:after="40" w:before="40"/>
            </w:pPr>
            <w:r>
              <w:rPr>
                <w:rFonts w:ascii="Calibri" w:cs="Calibri" w:eastAsia="Calibri" w:hAnsi="Calibri"/>
                <w:sz w:val="20"/>
                <w:szCs w:val="20"/>
              </w:rPr>
              <w:t xml:space="preserve">Sur mesure</w:t>
            </w:r>
          </w:p>
        </w:tc>
      </w:tr>
      <w:tr>
        <w:tc>
          <w:tcPr>
            <w:tcW w:type="dxa" w:w="3500"/>
            <w:shd w:fill="FFFFFF" w:val="clear"/>
          </w:tcPr>
          <w:p>
            <w:pPr>
              <w:spacing w:after="40" w:before="40"/>
            </w:pPr>
            <w:r>
              <w:rPr>
                <w:rFonts w:ascii="Calibri" w:cs="Calibri" w:eastAsia="Calibri" w:hAnsi="Calibri"/>
                <w:sz w:val="20"/>
                <w:szCs w:val="20"/>
              </w:rPr>
              <w:t xml:space="preserve">Déclenchement synchro</w:t>
            </w:r>
          </w:p>
        </w:tc>
        <w:tc>
          <w:tcPr>
            <w:tcW w:type="dxa" w:w="6000"/>
            <w:shd w:fill="FFFFFF" w:val="clear"/>
          </w:tcPr>
          <w:p>
            <w:pPr>
              <w:spacing w:after="40" w:before="40"/>
            </w:pPr>
            <w:r>
              <w:rPr>
                <w:rFonts w:ascii="Calibri" w:cs="Calibri" w:eastAsia="Calibri" w:hAnsi="Calibri"/>
                <w:sz w:val="20"/>
                <w:szCs w:val="20"/>
              </w:rPr>
              <w:t xml:space="preserve">Automatique dès qu'internet est détecté</w:t>
            </w:r>
          </w:p>
        </w:tc>
      </w:tr>
      <w:tr>
        <w:tc>
          <w:tcPr>
            <w:tcW w:type="dxa" w:w="3500"/>
            <w:shd w:fill="F2F2F2" w:val="clear"/>
          </w:tcPr>
          <w:p>
            <w:pPr>
              <w:spacing w:after="40" w:before="40"/>
            </w:pPr>
            <w:r>
              <w:rPr>
                <w:rFonts w:ascii="Calibri" w:cs="Calibri" w:eastAsia="Calibri" w:hAnsi="Calibri"/>
                <w:sz w:val="20"/>
                <w:szCs w:val="20"/>
              </w:rPr>
              <w:t xml:space="preserve">Terminaux caisses</w:t>
            </w:r>
          </w:p>
        </w:tc>
        <w:tc>
          <w:tcPr>
            <w:tcW w:type="dxa" w:w="6000"/>
            <w:shd w:fill="F2F2F2" w:val="clear"/>
          </w:tcPr>
          <w:p>
            <w:pPr>
              <w:spacing w:after="40" w:before="40"/>
            </w:pPr>
            <w:r>
              <w:rPr>
                <w:rFonts w:ascii="Calibri" w:cs="Calibri" w:eastAsia="Calibri" w:hAnsi="Calibri"/>
                <w:sz w:val="20"/>
                <w:szCs w:val="20"/>
              </w:rPr>
              <w:t xml:space="preserve">Écrans tactiles PC, PWA mode kiosque</w:t>
            </w:r>
          </w:p>
        </w:tc>
      </w:tr>
      <w:tr>
        <w:tc>
          <w:tcPr>
            <w:tcW w:type="dxa" w:w="3500"/>
            <w:shd w:fill="FFFFFF" w:val="clear"/>
          </w:tcPr>
          <w:p>
            <w:pPr>
              <w:spacing w:after="40" w:before="40"/>
            </w:pPr>
            <w:r>
              <w:rPr>
                <w:rFonts w:ascii="Calibri" w:cs="Calibri" w:eastAsia="Calibri" w:hAnsi="Calibri"/>
                <w:sz w:val="20"/>
                <w:szCs w:val="20"/>
              </w:rPr>
              <w:t xml:space="preserve">App serveur</w:t>
            </w:r>
          </w:p>
        </w:tc>
        <w:tc>
          <w:tcPr>
            <w:tcW w:type="dxa" w:w="6000"/>
            <w:shd w:fill="FFFFFF" w:val="clear"/>
          </w:tcPr>
          <w:p>
            <w:pPr>
              <w:spacing w:after="40" w:before="40"/>
            </w:pPr>
            <w:r>
              <w:rPr>
                <w:rFonts w:ascii="Calibri" w:cs="Calibri" w:eastAsia="Calibri" w:hAnsi="Calibri"/>
                <w:sz w:val="20"/>
                <w:szCs w:val="20"/>
              </w:rPr>
              <w:t xml:space="preserve">PWA dédiée, tablettes/téléphones Android</w:t>
            </w:r>
          </w:p>
        </w:tc>
      </w:tr>
      <w:tr>
        <w:tc>
          <w:tcPr>
            <w:tcW w:type="dxa" w:w="3500"/>
            <w:shd w:fill="F2F2F2" w:val="clear"/>
          </w:tcPr>
          <w:p>
            <w:pPr>
              <w:spacing w:after="40" w:before="40"/>
            </w:pPr>
            <w:r>
              <w:rPr>
                <w:rFonts w:ascii="Calibri" w:cs="Calibri" w:eastAsia="Calibri" w:hAnsi="Calibri"/>
                <w:sz w:val="20"/>
                <w:szCs w:val="20"/>
              </w:rPr>
              <w:t xml:space="preserve">KDS</w:t>
            </w:r>
          </w:p>
        </w:tc>
        <w:tc>
          <w:tcPr>
            <w:tcW w:type="dxa" w:w="6000"/>
            <w:shd w:fill="F2F2F2" w:val="clear"/>
          </w:tcPr>
          <w:p>
            <w:pPr>
              <w:spacing w:after="40" w:before="40"/>
            </w:pPr>
            <w:r>
              <w:rPr>
                <w:rFonts w:ascii="Calibri" w:cs="Calibri" w:eastAsia="Calibri" w:hAnsi="Calibri"/>
                <w:sz w:val="20"/>
                <w:szCs w:val="20"/>
              </w:rPr>
              <w:t xml:space="preserve">PWA, colonnes kanban, sans login, alerte son + visuel</w:t>
            </w:r>
          </w:p>
        </w:tc>
      </w:tr>
      <w:tr>
        <w:tc>
          <w:tcPr>
            <w:tcW w:type="dxa" w:w="3500"/>
            <w:shd w:fill="FFFFFF" w:val="clear"/>
          </w:tcPr>
          <w:p>
            <w:pPr>
              <w:spacing w:after="40" w:before="40"/>
            </w:pPr>
            <w:r>
              <w:rPr>
                <w:rFonts w:ascii="Calibri" w:cs="Calibri" w:eastAsia="Calibri" w:hAnsi="Calibri"/>
                <w:sz w:val="20"/>
                <w:szCs w:val="20"/>
              </w:rPr>
              <w:t xml:space="preserve">Impression cuisine</w:t>
            </w:r>
          </w:p>
        </w:tc>
        <w:tc>
          <w:tcPr>
            <w:tcW w:type="dxa" w:w="6000"/>
            <w:shd w:fill="FFFFFF" w:val="clear"/>
          </w:tcPr>
          <w:p>
            <w:pPr>
              <w:spacing w:after="40" w:before="40"/>
            </w:pPr>
            <w:r>
              <w:rPr>
                <w:rFonts w:ascii="Calibri" w:cs="Calibri" w:eastAsia="Calibri" w:hAnsi="Calibri"/>
                <w:sz w:val="20"/>
                <w:szCs w:val="20"/>
              </w:rPr>
              <w:t xml:space="preserve">1 imprimante thermique par restaurant</w:t>
            </w:r>
          </w:p>
        </w:tc>
      </w:tr>
      <w:tr>
        <w:tc>
          <w:tcPr>
            <w:tcW w:type="dxa" w:w="3500"/>
            <w:shd w:fill="F2F2F2" w:val="clear"/>
          </w:tcPr>
          <w:p>
            <w:pPr>
              <w:spacing w:after="40" w:before="40"/>
            </w:pPr>
            <w:r>
              <w:rPr>
                <w:rFonts w:ascii="Calibri" w:cs="Calibri" w:eastAsia="Calibri" w:hAnsi="Calibri"/>
                <w:sz w:val="20"/>
                <w:szCs w:val="20"/>
              </w:rPr>
              <w:t xml:space="preserve">Ticket client</w:t>
            </w:r>
          </w:p>
        </w:tc>
        <w:tc>
          <w:tcPr>
            <w:tcW w:type="dxa" w:w="6000"/>
            <w:shd w:fill="F2F2F2" w:val="clear"/>
          </w:tcPr>
          <w:p>
            <w:pPr>
              <w:spacing w:after="40" w:before="40"/>
            </w:pPr>
            <w:r>
              <w:rPr>
                <w:rFonts w:ascii="Calibri" w:cs="Calibri" w:eastAsia="Calibri" w:hAnsi="Calibri"/>
                <w:sz w:val="20"/>
                <w:szCs w:val="20"/>
              </w:rPr>
              <w:t xml:space="preserve">Optionnel, proposé systématiquement</w:t>
            </w:r>
          </w:p>
        </w:tc>
      </w:tr>
      <w:tr>
        <w:tc>
          <w:tcPr>
            <w:tcW w:type="dxa" w:w="3500"/>
            <w:shd w:fill="FFFFFF" w:val="clear"/>
          </w:tcPr>
          <w:p>
            <w:pPr>
              <w:spacing w:after="40" w:before="40"/>
            </w:pPr>
            <w:r>
              <w:rPr>
                <w:rFonts w:ascii="Calibri" w:cs="Calibri" w:eastAsia="Calibri" w:hAnsi="Calibri"/>
                <w:sz w:val="20"/>
                <w:szCs w:val="20"/>
              </w:rPr>
              <w:t xml:space="preserve">Commandes</w:t>
            </w:r>
          </w:p>
        </w:tc>
        <w:tc>
          <w:tcPr>
            <w:tcW w:type="dxa" w:w="6000"/>
            <w:shd w:fill="FFFFFF" w:val="clear"/>
          </w:tcPr>
          <w:p>
            <w:pPr>
              <w:spacing w:after="40" w:before="40"/>
            </w:pPr>
            <w:r>
              <w:rPr>
                <w:rFonts w:ascii="Calibri" w:cs="Calibri" w:eastAsia="Calibri" w:hAnsi="Calibri"/>
                <w:sz w:val="20"/>
                <w:szCs w:val="20"/>
              </w:rPr>
              <w:t xml:space="preserve">Sur place + à emporter + livraison + plan de salle</w:t>
            </w:r>
          </w:p>
        </w:tc>
      </w:tr>
      <w:tr>
        <w:tc>
          <w:tcPr>
            <w:tcW w:type="dxa" w:w="3500"/>
            <w:shd w:fill="F2F2F2" w:val="clear"/>
          </w:tcPr>
          <w:p>
            <w:pPr>
              <w:spacing w:after="40" w:before="40"/>
            </w:pPr>
            <w:r>
              <w:rPr>
                <w:rFonts w:ascii="Calibri" w:cs="Calibri" w:eastAsia="Calibri" w:hAnsi="Calibri"/>
                <w:sz w:val="20"/>
                <w:szCs w:val="20"/>
              </w:rPr>
              <w:t xml:space="preserve">Plan de salle</w:t>
            </w:r>
          </w:p>
        </w:tc>
        <w:tc>
          <w:tcPr>
            <w:tcW w:type="dxa" w:w="6000"/>
            <w:shd w:fill="F2F2F2" w:val="clear"/>
          </w:tcPr>
          <w:p>
            <w:pPr>
              <w:spacing w:after="40" w:before="40"/>
            </w:pPr>
            <w:r>
              <w:rPr>
                <w:rFonts w:ascii="Calibri" w:cs="Calibri" w:eastAsia="Calibri" w:hAnsi="Calibri"/>
                <w:sz w:val="20"/>
                <w:szCs w:val="20"/>
              </w:rPr>
              <w:t xml:space="preserve">Zones colorées, configurable par manager</w:t>
            </w:r>
          </w:p>
        </w:tc>
      </w:tr>
      <w:tr>
        <w:tc>
          <w:tcPr>
            <w:tcW w:type="dxa" w:w="3500"/>
            <w:shd w:fill="FFFFFF" w:val="clear"/>
          </w:tcPr>
          <w:p>
            <w:pPr>
              <w:spacing w:after="40" w:before="40"/>
            </w:pPr>
            <w:r>
              <w:rPr>
                <w:rFonts w:ascii="Calibri" w:cs="Calibri" w:eastAsia="Calibri" w:hAnsi="Calibri"/>
                <w:sz w:val="20"/>
                <w:szCs w:val="20"/>
              </w:rPr>
              <w:t xml:space="preserve">Partenaires livraison</w:t>
            </w:r>
          </w:p>
        </w:tc>
        <w:tc>
          <w:tcPr>
            <w:tcW w:type="dxa" w:w="6000"/>
            <w:shd w:fill="FFFFFF" w:val="clear"/>
          </w:tcPr>
          <w:p>
            <w:pPr>
              <w:spacing w:after="40" w:before="40"/>
            </w:pPr>
            <w:r>
              <w:rPr>
                <w:rFonts w:ascii="Calibri" w:cs="Calibri" w:eastAsia="Calibri" w:hAnsi="Calibri"/>
                <w:sz w:val="20"/>
                <w:szCs w:val="20"/>
              </w:rPr>
              <w:t xml:space="preserve">Tables virtuelles (Yango, Glovo, SAMER DELIV), extensible</w:t>
            </w:r>
          </w:p>
        </w:tc>
      </w:tr>
      <w:tr>
        <w:tc>
          <w:tcPr>
            <w:tcW w:type="dxa" w:w="3500"/>
            <w:shd w:fill="F2F2F2" w:val="clear"/>
          </w:tcPr>
          <w:p>
            <w:pPr>
              <w:spacing w:after="40" w:before="40"/>
            </w:pPr>
            <w:r>
              <w:rPr>
                <w:rFonts w:ascii="Calibri" w:cs="Calibri" w:eastAsia="Calibri" w:hAnsi="Calibri"/>
                <w:sz w:val="20"/>
                <w:szCs w:val="20"/>
              </w:rPr>
              <w:t xml:space="preserve">Prix partenaires</w:t>
            </w:r>
          </w:p>
        </w:tc>
        <w:tc>
          <w:tcPr>
            <w:tcW w:type="dxa" w:w="6000"/>
            <w:shd w:fill="F2F2F2" w:val="clear"/>
          </w:tcPr>
          <w:p>
            <w:pPr>
              <w:spacing w:after="40" w:before="40"/>
            </w:pPr>
            <w:r>
              <w:rPr>
                <w:rFonts w:ascii="Calibri" w:cs="Calibri" w:eastAsia="Calibri" w:hAnsi="Calibri"/>
                <w:sz w:val="20"/>
                <w:szCs w:val="20"/>
              </w:rPr>
              <w:t xml:space="preserve">Catalogue unique + surcharge par partenaire</w:t>
            </w:r>
          </w:p>
        </w:tc>
      </w:tr>
      <w:tr>
        <w:tc>
          <w:tcPr>
            <w:tcW w:type="dxa" w:w="3500"/>
            <w:shd w:fill="FFFFFF" w:val="clear"/>
          </w:tcPr>
          <w:p>
            <w:pPr>
              <w:spacing w:after="40" w:before="40"/>
            </w:pPr>
            <w:r>
              <w:rPr>
                <w:rFonts w:ascii="Calibri" w:cs="Calibri" w:eastAsia="Calibri" w:hAnsi="Calibri"/>
                <w:sz w:val="20"/>
                <w:szCs w:val="20"/>
              </w:rPr>
              <w:t xml:space="preserve">Paiement</w:t>
            </w:r>
          </w:p>
        </w:tc>
        <w:tc>
          <w:tcPr>
            <w:tcW w:type="dxa" w:w="6000"/>
            <w:shd w:fill="FFFFFF" w:val="clear"/>
          </w:tcPr>
          <w:p>
            <w:pPr>
              <w:spacing w:after="40" w:before="40"/>
            </w:pPr>
            <w:r>
              <w:rPr>
                <w:rFonts w:ascii="Calibri" w:cs="Calibri" w:eastAsia="Calibri" w:hAnsi="Calibri"/>
                <w:sz w:val="20"/>
                <w:szCs w:val="20"/>
              </w:rPr>
              <w:t xml:space="preserve">Mode enregistré (pas d'API), split + paiement mixte</w:t>
            </w:r>
          </w:p>
        </w:tc>
      </w:tr>
      <w:tr>
        <w:tc>
          <w:tcPr>
            <w:tcW w:type="dxa" w:w="3500"/>
            <w:shd w:fill="F2F2F2" w:val="clear"/>
          </w:tcPr>
          <w:p>
            <w:pPr>
              <w:spacing w:after="40" w:before="40"/>
            </w:pPr>
            <w:r>
              <w:rPr>
                <w:rFonts w:ascii="Calibri" w:cs="Calibri" w:eastAsia="Calibri" w:hAnsi="Calibri"/>
                <w:sz w:val="20"/>
                <w:szCs w:val="20"/>
              </w:rPr>
              <w:t xml:space="preserve">Remises</w:t>
            </w:r>
          </w:p>
        </w:tc>
        <w:tc>
          <w:tcPr>
            <w:tcW w:type="dxa" w:w="6000"/>
            <w:shd w:fill="F2F2F2" w:val="clear"/>
          </w:tcPr>
          <w:p>
            <w:pPr>
              <w:spacing w:after="40" w:before="40"/>
            </w:pPr>
            <w:r>
              <w:rPr>
                <w:rFonts w:ascii="Calibri" w:cs="Calibri" w:eastAsia="Calibri" w:hAnsi="Calibri"/>
                <w:sz w:val="20"/>
                <w:szCs w:val="20"/>
              </w:rPr>
              <w:t xml:space="preserve">Réservées manager/propriétaire</w:t>
            </w:r>
          </w:p>
        </w:tc>
      </w:tr>
      <w:tr>
        <w:tc>
          <w:tcPr>
            <w:tcW w:type="dxa" w:w="3500"/>
            <w:shd w:fill="FFFFFF" w:val="clear"/>
          </w:tcPr>
          <w:p>
            <w:pPr>
              <w:spacing w:after="40" w:before="40"/>
            </w:pPr>
            <w:r>
              <w:rPr>
                <w:rFonts w:ascii="Calibri" w:cs="Calibri" w:eastAsia="Calibri" w:hAnsi="Calibri"/>
                <w:sz w:val="20"/>
                <w:szCs w:val="20"/>
              </w:rPr>
              <w:t xml:space="preserve">Promotions</w:t>
            </w:r>
          </w:p>
        </w:tc>
        <w:tc>
          <w:tcPr>
            <w:tcW w:type="dxa" w:w="6000"/>
            <w:shd w:fill="FFFFFF" w:val="clear"/>
          </w:tcPr>
          <w:p>
            <w:pPr>
              <w:spacing w:after="40" w:before="40"/>
            </w:pPr>
            <w:r>
              <w:rPr>
                <w:rFonts w:ascii="Calibri" w:cs="Calibri" w:eastAsia="Calibri" w:hAnsi="Calibri"/>
                <w:sz w:val="20"/>
                <w:szCs w:val="20"/>
              </w:rPr>
              <w:t xml:space="preserve">Automatiques (happy hour, promo du jour)</w:t>
            </w:r>
          </w:p>
        </w:tc>
      </w:tr>
      <w:tr>
        <w:tc>
          <w:tcPr>
            <w:tcW w:type="dxa" w:w="3500"/>
            <w:shd w:fill="F2F2F2" w:val="clear"/>
          </w:tcPr>
          <w:p>
            <w:pPr>
              <w:spacing w:after="40" w:before="40"/>
            </w:pPr>
            <w:r>
              <w:rPr>
                <w:rFonts w:ascii="Calibri" w:cs="Calibri" w:eastAsia="Calibri" w:hAnsi="Calibri"/>
                <w:sz w:val="20"/>
                <w:szCs w:val="20"/>
              </w:rPr>
              <w:t xml:space="preserve">Rôles</w:t>
            </w:r>
          </w:p>
        </w:tc>
        <w:tc>
          <w:tcPr>
            <w:tcW w:type="dxa" w:w="6000"/>
            <w:shd w:fill="F2F2F2" w:val="clear"/>
          </w:tcPr>
          <w:p>
            <w:pPr>
              <w:spacing w:after="40" w:before="40"/>
            </w:pPr>
            <w:r>
              <w:rPr>
                <w:rFonts w:ascii="Calibri" w:cs="Calibri" w:eastAsia="Calibri" w:hAnsi="Calibri"/>
                <w:sz w:val="20"/>
                <w:szCs w:val="20"/>
              </w:rPr>
              <w:t xml:space="preserve">5 : Propriétaire, Manager, Caissier, Serveur, Cuisine</w:t>
            </w:r>
          </w:p>
        </w:tc>
      </w:tr>
      <w:tr>
        <w:tc>
          <w:tcPr>
            <w:tcW w:type="dxa" w:w="3500"/>
            <w:shd w:fill="FFFFFF" w:val="clear"/>
          </w:tcPr>
          <w:p>
            <w:pPr>
              <w:spacing w:after="40" w:before="40"/>
            </w:pPr>
            <w:r>
              <w:rPr>
                <w:rFonts w:ascii="Calibri" w:cs="Calibri" w:eastAsia="Calibri" w:hAnsi="Calibri"/>
                <w:sz w:val="20"/>
                <w:szCs w:val="20"/>
              </w:rPr>
              <w:t xml:space="preserve">Fond de caisse</w:t>
            </w:r>
          </w:p>
        </w:tc>
        <w:tc>
          <w:tcPr>
            <w:tcW w:type="dxa" w:w="6000"/>
            <w:shd w:fill="FFFFFF" w:val="clear"/>
          </w:tcPr>
          <w:p>
            <w:pPr>
              <w:spacing w:after="40" w:before="40"/>
            </w:pPr>
            <w:r>
              <w:rPr>
                <w:rFonts w:ascii="Calibri" w:cs="Calibri" w:eastAsia="Calibri" w:hAnsi="Calibri"/>
                <w:sz w:val="20"/>
                <w:szCs w:val="20"/>
              </w:rPr>
              <w:t xml:space="preserve">Oui, avec réconciliation espèces</w:t>
            </w:r>
          </w:p>
        </w:tc>
      </w:tr>
      <w:tr>
        <w:tc>
          <w:tcPr>
            <w:tcW w:type="dxa" w:w="3500"/>
            <w:shd w:fill="F2F2F2" w:val="clear"/>
          </w:tcPr>
          <w:p>
            <w:pPr>
              <w:spacing w:after="40" w:before="40"/>
            </w:pPr>
            <w:r>
              <w:rPr>
                <w:rFonts w:ascii="Calibri" w:cs="Calibri" w:eastAsia="Calibri" w:hAnsi="Calibri"/>
                <w:sz w:val="20"/>
                <w:szCs w:val="20"/>
              </w:rPr>
              <w:t xml:space="preserve">Notation client</w:t>
            </w:r>
          </w:p>
        </w:tc>
        <w:tc>
          <w:tcPr>
            <w:tcW w:type="dxa" w:w="6000"/>
            <w:shd w:fill="F2F2F2" w:val="clear"/>
          </w:tcPr>
          <w:p>
            <w:pPr>
              <w:spacing w:after="40" w:before="40"/>
            </w:pPr>
            <w:r>
              <w:rPr>
                <w:rFonts w:ascii="Calibri" w:cs="Calibri" w:eastAsia="Calibri" w:hAnsi="Calibri"/>
                <w:sz w:val="20"/>
                <w:szCs w:val="20"/>
              </w:rPr>
              <w:t xml:space="preserve">QR code fixe, multi-critères (cuisine/service/ambiance), 1-5 étoiles</w:t>
            </w:r>
          </w:p>
        </w:tc>
      </w:tr>
      <w:tr>
        <w:tc>
          <w:tcPr>
            <w:tcW w:type="dxa" w:w="3500"/>
            <w:shd w:fill="FFFFFF" w:val="clear"/>
          </w:tcPr>
          <w:p>
            <w:pPr>
              <w:spacing w:after="40" w:before="40"/>
            </w:pPr>
            <w:r>
              <w:rPr>
                <w:rFonts w:ascii="Calibri" w:cs="Calibri" w:eastAsia="Calibri" w:hAnsi="Calibri"/>
                <w:sz w:val="20"/>
                <w:szCs w:val="20"/>
              </w:rPr>
              <w:t xml:space="preserve">Attribution notation</w:t>
            </w:r>
          </w:p>
        </w:tc>
        <w:tc>
          <w:tcPr>
            <w:tcW w:type="dxa" w:w="6000"/>
            <w:shd w:fill="FFFFFF" w:val="clear"/>
          </w:tcPr>
          <w:p>
            <w:pPr>
              <w:spacing w:after="40" w:before="40"/>
            </w:pPr>
            <w:r>
              <w:rPr>
                <w:rFonts w:ascii="Calibri" w:cs="Calibri" w:eastAsia="Calibri" w:hAnsi="Calibri"/>
                <w:sz w:val="20"/>
                <w:szCs w:val="20"/>
              </w:rPr>
              <w:t xml:space="preserve">Auto : serveur + caissier + cuisinier(s) en poste</w:t>
            </w:r>
          </w:p>
        </w:tc>
      </w:tr>
      <w:tr>
        <w:tc>
          <w:tcPr>
            <w:tcW w:type="dxa" w:w="3500"/>
            <w:shd w:fill="F2F2F2" w:val="clear"/>
          </w:tcPr>
          <w:p>
            <w:pPr>
              <w:spacing w:after="40" w:before="40"/>
            </w:pPr>
            <w:r>
              <w:rPr>
                <w:rFonts w:ascii="Calibri" w:cs="Calibri" w:eastAsia="Calibri" w:hAnsi="Calibri"/>
                <w:sz w:val="20"/>
                <w:szCs w:val="20"/>
              </w:rPr>
              <w:t xml:space="preserve">Alerte mauvaise note</w:t>
            </w:r>
          </w:p>
        </w:tc>
        <w:tc>
          <w:tcPr>
            <w:tcW w:type="dxa" w:w="6000"/>
            <w:shd w:fill="F2F2F2" w:val="clear"/>
          </w:tcPr>
          <w:p>
            <w:pPr>
              <w:spacing w:after="40" w:before="40"/>
            </w:pPr>
            <w:r>
              <w:rPr>
                <w:rFonts w:ascii="Calibri" w:cs="Calibri" w:eastAsia="Calibri" w:hAnsi="Calibri"/>
                <w:sz w:val="20"/>
                <w:szCs w:val="20"/>
              </w:rPr>
              <w:t xml:space="preserve">Notification temps réel au manager</w:t>
            </w:r>
          </w:p>
        </w:tc>
      </w:tr>
      <w:tr>
        <w:tc>
          <w:tcPr>
            <w:tcW w:type="dxa" w:w="3500"/>
            <w:shd w:fill="FFFFFF" w:val="clear"/>
          </w:tcPr>
          <w:p>
            <w:pPr>
              <w:spacing w:after="40" w:before="40"/>
            </w:pPr>
            <w:r>
              <w:rPr>
                <w:rFonts w:ascii="Calibri" w:cs="Calibri" w:eastAsia="Calibri" w:hAnsi="Calibri"/>
                <w:sz w:val="20"/>
                <w:szCs w:val="20"/>
              </w:rPr>
              <w:t xml:space="preserve">Pointage</w:t>
            </w:r>
          </w:p>
        </w:tc>
        <w:tc>
          <w:tcPr>
            <w:tcW w:type="dxa" w:w="6000"/>
            <w:shd w:fill="FFFFFF" w:val="clear"/>
          </w:tcPr>
          <w:p>
            <w:pPr>
              <w:spacing w:after="40" w:before="40"/>
            </w:pPr>
            <w:r>
              <w:rPr>
                <w:rFonts w:ascii="Calibri" w:cs="Calibri" w:eastAsia="Calibri" w:hAnsi="Calibri"/>
                <w:sz w:val="20"/>
                <w:szCs w:val="20"/>
              </w:rPr>
              <w:t xml:space="preserve">3 méthodes : géofencing / MDP+SMS / PIN au POS</w:t>
            </w:r>
          </w:p>
        </w:tc>
      </w:tr>
      <w:tr>
        <w:tc>
          <w:tcPr>
            <w:tcW w:type="dxa" w:w="3500"/>
            <w:shd w:fill="F2F2F2" w:val="clear"/>
          </w:tcPr>
          <w:p>
            <w:pPr>
              <w:spacing w:after="40" w:before="40"/>
            </w:pPr>
            <w:r>
              <w:rPr>
                <w:rFonts w:ascii="Calibri" w:cs="Calibri" w:eastAsia="Calibri" w:hAnsi="Calibri"/>
                <w:sz w:val="20"/>
                <w:szCs w:val="20"/>
              </w:rPr>
              <w:t xml:space="preserve">Départ travailleurs</w:t>
            </w:r>
          </w:p>
        </w:tc>
        <w:tc>
          <w:tcPr>
            <w:tcW w:type="dxa" w:w="6000"/>
            <w:shd w:fill="F2F2F2" w:val="clear"/>
          </w:tcPr>
          <w:p>
            <w:pPr>
              <w:spacing w:after="40" w:before="40"/>
            </w:pPr>
            <w:r>
              <w:rPr>
                <w:rFonts w:ascii="Calibri" w:cs="Calibri" w:eastAsia="Calibri" w:hAnsi="Calibri"/>
                <w:sz w:val="20"/>
                <w:szCs w:val="20"/>
              </w:rPr>
              <w:t xml:space="preserve">Chacun signale depuis son poste + alerte si oubli</w:t>
            </w:r>
          </w:p>
        </w:tc>
      </w:tr>
      <w:tr>
        <w:tc>
          <w:tcPr>
            <w:tcW w:type="dxa" w:w="3500"/>
            <w:shd w:fill="FFFFFF" w:val="clear"/>
          </w:tcPr>
          <w:p>
            <w:pPr>
              <w:spacing w:after="40" w:before="40"/>
            </w:pPr>
            <w:r>
              <w:rPr>
                <w:rFonts w:ascii="Calibri" w:cs="Calibri" w:eastAsia="Calibri" w:hAnsi="Calibri"/>
                <w:sz w:val="20"/>
                <w:szCs w:val="20"/>
              </w:rPr>
              <w:t xml:space="preserve">Fidélité</w:t>
            </w:r>
          </w:p>
        </w:tc>
        <w:tc>
          <w:tcPr>
            <w:tcW w:type="dxa" w:w="6000"/>
            <w:shd w:fill="FFFFFF" w:val="clear"/>
          </w:tcPr>
          <w:p>
            <w:pPr>
              <w:spacing w:after="40" w:before="40"/>
            </w:pPr>
            <w:r>
              <w:rPr>
                <w:rFonts w:ascii="Calibri" w:cs="Calibri" w:eastAsia="Calibri" w:hAnsi="Calibri"/>
                <w:sz w:val="20"/>
                <w:szCs w:val="20"/>
              </w:rPr>
              <w:t xml:space="preserve">Points partagés avec SAMER DELIV</w:t>
            </w:r>
          </w:p>
        </w:tc>
      </w:tr>
      <w:tr>
        <w:tc>
          <w:tcPr>
            <w:tcW w:type="dxa" w:w="3500"/>
            <w:shd w:fill="F2F2F2" w:val="clear"/>
          </w:tcPr>
          <w:p>
            <w:pPr>
              <w:spacing w:after="40" w:before="40"/>
            </w:pPr>
            <w:r>
              <w:rPr>
                <w:rFonts w:ascii="Calibri" w:cs="Calibri" w:eastAsia="Calibri" w:hAnsi="Calibri"/>
                <w:sz w:val="20"/>
                <w:szCs w:val="20"/>
              </w:rPr>
              <w:t xml:space="preserve">Stock</w:t>
            </w:r>
          </w:p>
        </w:tc>
        <w:tc>
          <w:tcPr>
            <w:tcW w:type="dxa" w:w="6000"/>
            <w:shd w:fill="F2F2F2" w:val="clear"/>
          </w:tcPr>
          <w:p>
            <w:pPr>
              <w:spacing w:after="40" w:before="40"/>
            </w:pPr>
            <w:r>
              <w:rPr>
                <w:rFonts w:ascii="Calibri" w:cs="Calibri" w:eastAsia="Calibri" w:hAnsi="Calibri"/>
                <w:sz w:val="20"/>
                <w:szCs w:val="20"/>
              </w:rPr>
              <w:t xml:space="preserve">Reste dans SamerTrackly</w:t>
            </w:r>
          </w:p>
        </w:tc>
      </w:tr>
      <w:tr>
        <w:tc>
          <w:tcPr>
            <w:tcW w:type="dxa" w:w="3500"/>
            <w:shd w:fill="FFFFFF" w:val="clear"/>
          </w:tcPr>
          <w:p>
            <w:pPr>
              <w:spacing w:after="40" w:before="40"/>
            </w:pPr>
            <w:r>
              <w:rPr>
                <w:rFonts w:ascii="Calibri" w:cs="Calibri" w:eastAsia="Calibri" w:hAnsi="Calibri"/>
                <w:sz w:val="20"/>
                <w:szCs w:val="20"/>
              </w:rPr>
              <w:t xml:space="preserve">Intégration SAMER DELIV</w:t>
            </w:r>
          </w:p>
        </w:tc>
        <w:tc>
          <w:tcPr>
            <w:tcW w:type="dxa" w:w="6000"/>
            <w:shd w:fill="FFFFFF" w:val="clear"/>
          </w:tcPr>
          <w:p>
            <w:pPr>
              <w:spacing w:after="40" w:before="40"/>
            </w:pPr>
            <w:r>
              <w:rPr>
                <w:rFonts w:ascii="Calibri" w:cs="Calibri" w:eastAsia="Calibri" w:hAnsi="Calibri"/>
                <w:sz w:val="20"/>
                <w:szCs w:val="20"/>
              </w:rPr>
              <w:t xml:space="preserve">Commandes en temps réel au POS</w:t>
            </w:r>
          </w:p>
        </w:tc>
      </w:tr>
      <w:tr>
        <w:tc>
          <w:tcPr>
            <w:tcW w:type="dxa" w:w="3500"/>
            <w:shd w:fill="F2F2F2" w:val="clear"/>
          </w:tcPr>
          <w:p>
            <w:pPr>
              <w:spacing w:after="40" w:before="40"/>
            </w:pPr>
            <w:r>
              <w:rPr>
                <w:rFonts w:ascii="Calibri" w:cs="Calibri" w:eastAsia="Calibri" w:hAnsi="Calibri"/>
                <w:sz w:val="20"/>
                <w:szCs w:val="20"/>
              </w:rPr>
              <w:t xml:space="preserve">Intégration Yango/Glovo</w:t>
            </w:r>
          </w:p>
        </w:tc>
        <w:tc>
          <w:tcPr>
            <w:tcW w:type="dxa" w:w="6000"/>
            <w:shd w:fill="F2F2F2" w:val="clear"/>
          </w:tcPr>
          <w:p>
            <w:pPr>
              <w:spacing w:after="40" w:before="40"/>
            </w:pPr>
            <w:r>
              <w:rPr>
                <w:rFonts w:ascii="Calibri" w:cs="Calibri" w:eastAsia="Calibri" w:hAnsi="Calibri"/>
                <w:sz w:val="20"/>
                <w:szCs w:val="20"/>
              </w:rPr>
              <w:t xml:space="preserve">Saisie manuelle avec tag partenaire</w:t>
            </w:r>
          </w:p>
        </w:tc>
      </w:tr>
      <w:tr>
        <w:tc>
          <w:tcPr>
            <w:tcW w:type="dxa" w:w="3500"/>
            <w:shd w:fill="FFFFFF" w:val="clear"/>
          </w:tcPr>
          <w:p>
            <w:pPr>
              <w:spacing w:after="40" w:before="40"/>
            </w:pPr>
            <w:r>
              <w:rPr>
                <w:rFonts w:ascii="Calibri" w:cs="Calibri" w:eastAsia="Calibri" w:hAnsi="Calibri"/>
                <w:sz w:val="20"/>
                <w:szCs w:val="20"/>
              </w:rPr>
              <w:t xml:space="preserve">Backup</w:t>
            </w:r>
          </w:p>
        </w:tc>
        <w:tc>
          <w:tcPr>
            <w:tcW w:type="dxa" w:w="6000"/>
            <w:shd w:fill="FFFFFF" w:val="clear"/>
          </w:tcPr>
          <w:p>
            <w:pPr>
              <w:spacing w:after="40" w:before="40"/>
            </w:pPr>
            <w:r>
              <w:rPr>
                <w:rFonts w:ascii="Calibri" w:cs="Calibri" w:eastAsia="Calibri" w:hAnsi="Calibri"/>
                <w:sz w:val="20"/>
                <w:szCs w:val="20"/>
              </w:rPr>
              <w:t xml:space="preserve">Cloud (synchro) + local (clé USB, toutes les heures)</w:t>
            </w:r>
          </w:p>
        </w:tc>
      </w:tr>
      <w:tr>
        <w:tc>
          <w:tcPr>
            <w:tcW w:type="dxa" w:w="3500"/>
            <w:shd w:fill="F2F2F2" w:val="clear"/>
          </w:tcPr>
          <w:p>
            <w:pPr>
              <w:spacing w:after="40" w:before="40"/>
            </w:pPr>
            <w:r>
              <w:rPr>
                <w:rFonts w:ascii="Calibri" w:cs="Calibri" w:eastAsia="Calibri" w:hAnsi="Calibri"/>
                <w:sz w:val="20"/>
                <w:szCs w:val="20"/>
              </w:rPr>
              <w:t xml:space="preserve">Design</w:t>
            </w:r>
          </w:p>
        </w:tc>
        <w:tc>
          <w:tcPr>
            <w:tcW w:type="dxa" w:w="6000"/>
            <w:shd w:fill="F2F2F2" w:val="clear"/>
          </w:tcPr>
          <w:p>
            <w:pPr>
              <w:spacing w:after="40" w:before="40"/>
            </w:pPr>
            <w:r>
              <w:rPr>
                <w:rFonts w:ascii="Calibri" w:cs="Calibri" w:eastAsia="Calibri" w:hAnsi="Calibri"/>
                <w:sz w:val="20"/>
                <w:szCs w:val="20"/>
              </w:rPr>
              <w:t xml:space="preserve">Fond sombre, accents orange (Samer) / vert (Al Kayan), coloré et vivant</w:t>
            </w:r>
          </w:p>
        </w:tc>
      </w:tr>
      <w:tr>
        <w:tc>
          <w:tcPr>
            <w:tcW w:type="dxa" w:w="3500"/>
            <w:shd w:fill="FFFFFF" w:val="clear"/>
          </w:tcPr>
          <w:p>
            <w:pPr>
              <w:spacing w:after="40" w:before="40"/>
            </w:pPr>
            <w:r>
              <w:rPr>
                <w:rFonts w:ascii="Calibri" w:cs="Calibri" w:eastAsia="Calibri" w:hAnsi="Calibri"/>
                <w:sz w:val="20"/>
                <w:szCs w:val="20"/>
              </w:rPr>
              <w:t xml:space="preserve">Pilote</w:t>
            </w:r>
          </w:p>
        </w:tc>
        <w:tc>
          <w:tcPr>
            <w:tcW w:type="dxa" w:w="6000"/>
            <w:shd w:fill="FFFFFF" w:val="clear"/>
          </w:tcPr>
          <w:p>
            <w:pPr>
              <w:spacing w:after="40" w:before="40"/>
            </w:pPr>
            <w:r>
              <w:rPr>
                <w:rFonts w:ascii="Calibri" w:cs="Calibri" w:eastAsia="Calibri" w:hAnsi="Calibri"/>
                <w:sz w:val="20"/>
                <w:szCs w:val="20"/>
              </w:rPr>
              <w:t xml:space="preserve">Chez Samer Angré 7E</w:t>
            </w:r>
          </w:p>
        </w:tc>
      </w:tr>
      <w:tr>
        <w:tc>
          <w:tcPr>
            <w:tcW w:type="dxa" w:w="3500"/>
            <w:shd w:fill="F2F2F2" w:val="clear"/>
          </w:tcPr>
          <w:p>
            <w:pPr>
              <w:spacing w:after="40" w:before="40"/>
            </w:pPr>
            <w:r>
              <w:rPr>
                <w:rFonts w:ascii="Calibri" w:cs="Calibri" w:eastAsia="Calibri" w:hAnsi="Calibri"/>
                <w:sz w:val="20"/>
                <w:szCs w:val="20"/>
              </w:rPr>
              <w:t xml:space="preserve">Budget/délai</w:t>
            </w:r>
          </w:p>
        </w:tc>
        <w:tc>
          <w:tcPr>
            <w:tcW w:type="dxa" w:w="6000"/>
            <w:shd w:fill="F2F2F2" w:val="clear"/>
          </w:tcPr>
          <w:p>
            <w:pPr>
              <w:spacing w:after="40" w:before="40"/>
            </w:pPr>
            <w:r>
              <w:rPr>
                <w:rFonts w:ascii="Calibri" w:cs="Calibri" w:eastAsia="Calibri" w:hAnsi="Calibri"/>
                <w:sz w:val="20"/>
                <w:szCs w:val="20"/>
              </w:rPr>
              <w:t xml:space="preserve">À chiffrer</w:t>
            </w:r>
          </w:p>
        </w:tc>
      </w:tr>
      <w:tr>
        <w:tc>
          <w:tcPr>
            <w:tcW w:type="dxa" w:w="3500"/>
          </w:tcPr>
          <w:p>
            <w:pPr>
              <w:spacing w:after="60" w:before="60"/>
            </w:pPr>
            <w:r>
              <w:rPr>
                <w:rFonts w:ascii="Calibri" w:cs="Calibri" w:eastAsia="Calibri" w:hAnsi="Calibri"/>
                <w:b/>
                <w:bCs/>
                <w:sz w:val="20"/>
                <w:szCs w:val="20"/>
              </w:rPr>
              <w:t xml:space="preserve">Sécurité caisse</w:t>
            </w:r>
          </w:p>
        </w:tc>
        <w:tc>
          <w:tcPr>
            <w:tcW w:type="dxa" w:w="6000"/>
          </w:tcPr>
          <w:p>
            <w:pPr>
              <w:spacing w:after="60" w:before="60"/>
            </w:pPr>
            <w:r>
              <w:rPr>
                <w:rFonts w:ascii="Calibri" w:cs="Calibri" w:eastAsia="Calibri" w:hAnsi="Calibri"/>
                <w:sz w:val="20"/>
                <w:szCs w:val="20"/>
              </w:rPr>
              <w:t xml:space="preserve">Comptage à l’aveugle, rapport X réservé manager, alertes d’écart</w:t>
            </w:r>
          </w:p>
        </w:tc>
      </w:tr>
      <w:tr>
        <w:tc>
          <w:tcPr>
            <w:tcW w:type="dxa" w:w="3500"/>
          </w:tcPr>
          <w:p>
            <w:pPr>
              <w:spacing w:after="60" w:before="60"/>
            </w:pPr>
            <w:r>
              <w:rPr>
                <w:rFonts w:ascii="Calibri" w:cs="Calibri" w:eastAsia="Calibri" w:hAnsi="Calibri"/>
                <w:b/>
                <w:bCs/>
                <w:sz w:val="20"/>
                <w:szCs w:val="20"/>
              </w:rPr>
              <w:t xml:space="preserve">Audit</w:t>
            </w:r>
          </w:p>
        </w:tc>
        <w:tc>
          <w:tcPr>
            <w:tcW w:type="dxa" w:w="6000"/>
          </w:tcPr>
          <w:p>
            <w:pPr>
              <w:spacing w:after="60" w:before="60"/>
            </w:pPr>
            <w:r>
              <w:rPr>
                <w:rFonts w:ascii="Calibri" w:cs="Calibri" w:eastAsia="Calibri" w:hAnsi="Calibri"/>
                <w:sz w:val="20"/>
                <w:szCs w:val="20"/>
              </w:rPr>
              <w:t xml:space="preserve">Journal immuable + numérotation continue des tickets</w:t>
            </w:r>
          </w:p>
        </w:tc>
      </w:tr>
      <w:tr>
        <w:tc>
          <w:tcPr>
            <w:tcW w:type="dxa" w:w="3500"/>
          </w:tcPr>
          <w:p>
            <w:pPr>
              <w:spacing w:after="60" w:before="60"/>
            </w:pPr>
            <w:r>
              <w:rPr>
                <w:rFonts w:ascii="Calibri" w:cs="Calibri" w:eastAsia="Calibri" w:hAnsi="Calibri"/>
                <w:b/>
                <w:bCs/>
                <w:sz w:val="20"/>
                <w:szCs w:val="20"/>
              </w:rPr>
              <w:t xml:space="preserve">Réseau</w:t>
            </w:r>
          </w:p>
        </w:tc>
        <w:tc>
          <w:tcPr>
            <w:tcW w:type="dxa" w:w="6000"/>
          </w:tcPr>
          <w:p>
            <w:pPr>
              <w:spacing w:after="60" w:before="60"/>
            </w:pPr>
            <w:r>
              <w:rPr>
                <w:rFonts w:ascii="Calibri" w:cs="Calibri" w:eastAsia="Calibri" w:hAnsi="Calibri"/>
                <w:sz w:val="20"/>
                <w:szCs w:val="20"/>
              </w:rPr>
              <w:t xml:space="preserve">VLAN POS dédié, serveur non exposé, synchro sortante HTTPS</w:t>
            </w:r>
          </w:p>
        </w:tc>
      </w:tr>
      <w:tr>
        <w:tc>
          <w:tcPr>
            <w:tcW w:type="dxa" w:w="3500"/>
          </w:tcPr>
          <w:p>
            <w:pPr>
              <w:spacing w:after="60" w:before="60"/>
            </w:pPr>
            <w:r>
              <w:rPr>
                <w:rFonts w:ascii="Calibri" w:cs="Calibri" w:eastAsia="Calibri" w:hAnsi="Calibri"/>
                <w:b/>
                <w:bCs/>
                <w:sz w:val="20"/>
                <w:szCs w:val="20"/>
              </w:rPr>
              <w:t xml:space="preserve">Chiffrement</w:t>
            </w:r>
          </w:p>
        </w:tc>
        <w:tc>
          <w:tcPr>
            <w:tcW w:type="dxa" w:w="6000"/>
          </w:tcPr>
          <w:p>
            <w:pPr>
              <w:spacing w:after="60" w:before="60"/>
            </w:pPr>
            <w:r>
              <w:rPr>
                <w:rFonts w:ascii="Calibri" w:cs="Calibri" w:eastAsia="Calibri" w:hAnsi="Calibri"/>
                <w:sz w:val="20"/>
                <w:szCs w:val="20"/>
              </w:rPr>
              <w:t xml:space="preserve">Disque serveur (LUKS) + backups USB chiffrés</w:t>
            </w:r>
          </w:p>
        </w:tc>
      </w:tr>
      <w:tr>
        <w:tc>
          <w:tcPr>
            <w:tcW w:type="dxa" w:w="3500"/>
          </w:tcPr>
          <w:p>
            <w:pPr>
              <w:spacing w:after="60" w:before="60"/>
            </w:pPr>
            <w:r>
              <w:rPr>
                <w:rFonts w:ascii="Calibri" w:cs="Calibri" w:eastAsia="Calibri" w:hAnsi="Calibri"/>
                <w:b/>
                <w:bCs/>
                <w:sz w:val="20"/>
                <w:szCs w:val="20"/>
              </w:rPr>
              <w:t xml:space="preserve">UX</w:t>
            </w:r>
          </w:p>
        </w:tc>
        <w:tc>
          <w:tcPr>
            <w:tcW w:type="dxa" w:w="6000"/>
          </w:tcPr>
          <w:p>
            <w:pPr>
              <w:spacing w:after="60" w:before="60"/>
            </w:pPr>
            <w:r>
              <w:rPr>
                <w:rFonts w:ascii="Calibri" w:cs="Calibri" w:eastAsia="Calibri" w:hAnsi="Calibri"/>
                <w:sz w:val="20"/>
                <w:szCs w:val="20"/>
              </w:rPr>
              <w:t xml:space="preserve">Règle des 3 écrans, clôture guidée, page santé 4 voyants</w:t>
            </w:r>
          </w:p>
        </w:tc>
      </w:tr>
      <w:tr>
        <w:tc>
          <w:tcPr>
            <w:tcW w:type="dxa" w:w="3500"/>
          </w:tcPr>
          <w:p>
            <w:pPr>
              <w:spacing w:after="60" w:before="60"/>
            </w:pPr>
            <w:r>
              <w:rPr>
                <w:rFonts w:ascii="Calibri" w:cs="Calibri" w:eastAsia="Calibri" w:hAnsi="Calibri"/>
                <w:b/>
                <w:bCs/>
                <w:sz w:val="20"/>
                <w:szCs w:val="20"/>
              </w:rPr>
              <w:t xml:space="preserve">Prémortem</w:t>
            </w:r>
          </w:p>
        </w:tc>
        <w:tc>
          <w:tcPr>
            <w:tcW w:type="dxa" w:w="6000"/>
          </w:tcPr>
          <w:p>
            <w:pPr>
              <w:spacing w:after="60" w:before="60"/>
            </w:pPr>
            <w:r>
              <w:rPr>
                <w:rFonts w:ascii="Calibri" w:cs="Calibri" w:eastAsia="Calibri" w:hAnsi="Calibri"/>
                <w:sz w:val="20"/>
                <w:szCs w:val="20"/>
              </w:rPr>
              <w:t xml:space="preserve">14 risques traités avec solutions intégrées (§16)</w:t>
            </w:r>
          </w:p>
        </w:tc>
      </w:tr>
      <w:tr>
        <w:tc>
          <w:tcPr>
            <w:tcW w:type="dxa" w:w="3500"/>
          </w:tcPr>
          <w:p>
            <w:pPr>
              <w:spacing w:after="60" w:before="60"/>
            </w:pPr>
            <w:r>
              <w:rPr>
                <w:rFonts w:ascii="Calibri" w:cs="Calibri" w:eastAsia="Calibri" w:hAnsi="Calibri"/>
                <w:b/>
                <w:bCs/>
                <w:sz w:val="20"/>
                <w:szCs w:val="20"/>
              </w:rPr>
              <w:t xml:space="preserve">Go extension</w:t>
            </w:r>
          </w:p>
        </w:tc>
        <w:tc>
          <w:tcPr>
            <w:tcW w:type="dxa" w:w="6000"/>
          </w:tcPr>
          <w:p>
            <w:pPr>
              <w:spacing w:after="60" w:before="60"/>
            </w:pPr>
            <w:r>
              <w:rPr>
                <w:rFonts w:ascii="Calibri" w:cs="Calibri" w:eastAsia="Calibri" w:hAnsi="Calibri"/>
                <w:sz w:val="20"/>
                <w:szCs w:val="20"/>
              </w:rPr>
              <w:t xml:space="preserve">Conditionné aux critères de succès du pilote (§16.1)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333333"/>
        <w:sz w:val="16"/>
        <w:szCs w:val="16"/>
      </w:rPr>
      <w:t xml:space="preserve">Cahier des charges POS — Chez Samer / Al Kayan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EF9F27"/>
      <w:sz w:val="32"/>
      <w:szCs w:val="32"/>
    </w:rPr>
  </w:style>
  <w:style w:type="paragraph" w:styleId="Heading2">
    <w:name w:val="Heading 2"/>
    <w:basedOn w:val="Normal"/>
    <w:next w:val="Normal"/>
    <w:qFormat/>
    <w:rPr>
      <w:rFonts w:ascii="Calibri" w:cs="Calibri" w:eastAsia="Calibri" w:hAnsi="Calibri"/>
      <w:b/>
      <w:bCs/>
      <w:color w:val="333333"/>
      <w:sz w:val="26"/>
      <w:szCs w:val="26"/>
    </w:rPr>
  </w:style>
  <w:style w:type="paragraph" w:styleId="Heading3">
    <w:name w:val="Heading 3"/>
    <w:basedOn w:val="Normal"/>
    <w:next w:val="Normal"/>
    <w:qFormat/>
    <w:rPr>
      <w:rFonts w:ascii="Calibri" w:cs="Calibri" w:eastAsia="Calibri" w:hAnsi="Calibri"/>
      <w:b/>
      <w:bCs/>
      <w:color w:val="2D7D4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2026-07-04T15:20:06.071Z</dcterms:created>
  <dcterms:modified xsi:type="dcterms:W3CDTF">2026-07-04T15:20:06.083Z</dcterms:modified>
</cp:coreProperties>
</file>

<file path=docProps/custom.xml><?xml version="1.0" encoding="utf-8"?>
<Properties xmlns="http://schemas.openxmlformats.org/officeDocument/2006/custom-properties" xmlns:vt="http://schemas.openxmlformats.org/officeDocument/2006/docPropsVTypes"/>
</file>