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049AE" w14:textId="77777777" w:rsidR="00120183" w:rsidRPr="001D273C" w:rsidRDefault="00120183" w:rsidP="00CF4885">
      <w:pPr>
        <w:pStyle w:val="Title"/>
        <w:rPr>
          <w:rFonts w:ascii="Times New Roman" w:hAnsi="Times New Roman"/>
          <w:sz w:val="32"/>
          <w:szCs w:val="32"/>
        </w:rPr>
      </w:pPr>
      <w:r w:rsidRPr="001D273C">
        <w:rPr>
          <w:rFonts w:ascii="Times New Roman" w:hAnsi="Times New Roman"/>
          <w:sz w:val="32"/>
          <w:szCs w:val="32"/>
        </w:rPr>
        <w:t>Resume</w:t>
      </w:r>
    </w:p>
    <w:p w14:paraId="32278E39" w14:textId="77777777" w:rsidR="00120183" w:rsidRPr="009F7B18" w:rsidRDefault="00120183" w:rsidP="00120183">
      <w:pPr>
        <w:tabs>
          <w:tab w:val="left" w:pos="2880"/>
        </w:tabs>
        <w:jc w:val="right"/>
        <w:rPr>
          <w:b/>
          <w:sz w:val="22"/>
          <w:szCs w:val="22"/>
        </w:rPr>
      </w:pPr>
    </w:p>
    <w:p w14:paraId="3287FDC5" w14:textId="77777777" w:rsidR="009227FE" w:rsidRPr="00E7152B" w:rsidRDefault="00E7152B" w:rsidP="00CF4885">
      <w:pPr>
        <w:pStyle w:val="Title"/>
        <w:rPr>
          <w:rFonts w:ascii="Times New Roman" w:hAnsi="Times New Roman"/>
          <w:sz w:val="24"/>
          <w:szCs w:val="24"/>
        </w:rPr>
      </w:pPr>
      <w:r w:rsidRPr="00E7152B">
        <w:rPr>
          <w:rFonts w:ascii="Times New Roman" w:hAnsi="Times New Roman"/>
          <w:sz w:val="24"/>
          <w:szCs w:val="24"/>
        </w:rPr>
        <w:t>W</w:t>
      </w:r>
      <w:r w:rsidR="009227FE" w:rsidRPr="00E7152B">
        <w:rPr>
          <w:rFonts w:ascii="Times New Roman" w:hAnsi="Times New Roman"/>
          <w:sz w:val="24"/>
          <w:szCs w:val="24"/>
        </w:rPr>
        <w:t>arren Charles CRUSE</w:t>
      </w:r>
    </w:p>
    <w:p w14:paraId="261F38F9" w14:textId="77777777" w:rsidR="009227FE" w:rsidRPr="00E7152B" w:rsidRDefault="009227FE" w:rsidP="00CF4885">
      <w:pPr>
        <w:pStyle w:val="Title"/>
        <w:rPr>
          <w:rFonts w:ascii="Times New Roman" w:hAnsi="Times New Roman"/>
          <w:sz w:val="24"/>
          <w:szCs w:val="24"/>
        </w:rPr>
      </w:pPr>
      <w:r w:rsidRPr="00E7152B">
        <w:rPr>
          <w:rFonts w:ascii="Times New Roman" w:hAnsi="Times New Roman"/>
          <w:sz w:val="24"/>
          <w:szCs w:val="24"/>
        </w:rPr>
        <w:t>PO Box 1141</w:t>
      </w:r>
    </w:p>
    <w:p w14:paraId="16D96A19" w14:textId="77777777" w:rsidR="009227FE" w:rsidRPr="00E7152B" w:rsidRDefault="009227FE" w:rsidP="00CF4885">
      <w:pPr>
        <w:pStyle w:val="Title"/>
        <w:rPr>
          <w:rFonts w:ascii="Times New Roman" w:hAnsi="Times New Roman"/>
          <w:sz w:val="24"/>
          <w:szCs w:val="24"/>
        </w:rPr>
      </w:pPr>
      <w:r w:rsidRPr="00E7152B">
        <w:rPr>
          <w:rFonts w:ascii="Times New Roman" w:hAnsi="Times New Roman"/>
          <w:sz w:val="24"/>
          <w:szCs w:val="24"/>
        </w:rPr>
        <w:t xml:space="preserve">Mitcham </w:t>
      </w:r>
      <w:proofErr w:type="gramStart"/>
      <w:r w:rsidRPr="00E7152B">
        <w:rPr>
          <w:rFonts w:ascii="Times New Roman" w:hAnsi="Times New Roman"/>
          <w:sz w:val="24"/>
          <w:szCs w:val="24"/>
        </w:rPr>
        <w:t>North  Vic</w:t>
      </w:r>
      <w:proofErr w:type="gramEnd"/>
      <w:r w:rsidRPr="00E7152B">
        <w:rPr>
          <w:rFonts w:ascii="Times New Roman" w:hAnsi="Times New Roman"/>
          <w:sz w:val="24"/>
          <w:szCs w:val="24"/>
        </w:rPr>
        <w:t xml:space="preserve">  3132</w:t>
      </w:r>
    </w:p>
    <w:p w14:paraId="2DC7F90E" w14:textId="77777777" w:rsidR="009227FE" w:rsidRDefault="005C6426" w:rsidP="00CF4885">
      <w:pPr>
        <w:pStyle w:val="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Phone: </w:t>
      </w:r>
      <w:r w:rsidR="009227FE" w:rsidRPr="00E7152B">
        <w:rPr>
          <w:rFonts w:ascii="Times New Roman" w:hAnsi="Times New Roman"/>
          <w:sz w:val="24"/>
          <w:szCs w:val="24"/>
        </w:rPr>
        <w:t>0412 107 941</w:t>
      </w:r>
    </w:p>
    <w:p w14:paraId="6BAA5BDC" w14:textId="77777777" w:rsidR="00E7152B" w:rsidRDefault="00C5448C" w:rsidP="00CF4885">
      <w:pPr>
        <w:pStyle w:val="Title"/>
      </w:pPr>
      <w:r w:rsidRPr="00E7152B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="00A84A6C" w:rsidRPr="001161DF">
          <w:rPr>
            <w:rStyle w:val="Hyperlink"/>
            <w:sz w:val="24"/>
            <w:szCs w:val="24"/>
          </w:rPr>
          <w:t>wazzacruse@hotmail.com</w:t>
        </w:r>
      </w:hyperlink>
    </w:p>
    <w:p w14:paraId="0192F598" w14:textId="77777777" w:rsidR="00D25387" w:rsidRPr="00005342" w:rsidRDefault="00D25387" w:rsidP="00CF4885">
      <w:pPr>
        <w:pStyle w:val="Title"/>
        <w:rPr>
          <w:sz w:val="24"/>
          <w:szCs w:val="24"/>
        </w:rPr>
      </w:pPr>
    </w:p>
    <w:p w14:paraId="7DE486A1" w14:textId="77777777" w:rsidR="00D25387" w:rsidRDefault="00D25387" w:rsidP="00D25387"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Overview</w:t>
      </w:r>
    </w:p>
    <w:p w14:paraId="430DDA75" w14:textId="77777777" w:rsidR="00D25387" w:rsidRPr="00D25387" w:rsidRDefault="00D25387" w:rsidP="00D25387"/>
    <w:p w14:paraId="05828536" w14:textId="77777777" w:rsidR="00D25387" w:rsidRPr="00D25387" w:rsidRDefault="00D25387" w:rsidP="007D282E">
      <w:pPr>
        <w:pStyle w:val="Heading2"/>
        <w:jc w:val="center"/>
        <w:rPr>
          <w:rFonts w:ascii="Times New Roman" w:hAnsi="Times New Roman"/>
          <w:b w:val="0"/>
          <w:sz w:val="24"/>
          <w:szCs w:val="24"/>
        </w:rPr>
      </w:pPr>
      <w:r w:rsidRPr="00D25387">
        <w:rPr>
          <w:rFonts w:ascii="Times New Roman" w:hAnsi="Times New Roman"/>
          <w:b w:val="0"/>
          <w:sz w:val="24"/>
          <w:szCs w:val="24"/>
        </w:rPr>
        <w:t>I am an experi</w:t>
      </w:r>
      <w:r>
        <w:rPr>
          <w:rFonts w:ascii="Times New Roman" w:hAnsi="Times New Roman"/>
          <w:b w:val="0"/>
          <w:sz w:val="24"/>
          <w:szCs w:val="24"/>
        </w:rPr>
        <w:t xml:space="preserve">enced and passionate Industrial Relations professional with over 15 years experience.  I have developed </w:t>
      </w:r>
      <w:proofErr w:type="gramStart"/>
      <w:r>
        <w:rPr>
          <w:rFonts w:ascii="Times New Roman" w:hAnsi="Times New Roman"/>
          <w:b w:val="0"/>
          <w:sz w:val="24"/>
          <w:szCs w:val="24"/>
        </w:rPr>
        <w:t>a strong working relationships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with employer associations and unions, other government agencies, along with the many employers and employee</w:t>
      </w:r>
      <w:r w:rsidR="00415E34">
        <w:rPr>
          <w:rFonts w:ascii="Times New Roman" w:hAnsi="Times New Roman"/>
          <w:b w:val="0"/>
          <w:sz w:val="24"/>
          <w:szCs w:val="24"/>
        </w:rPr>
        <w:t>s</w:t>
      </w:r>
      <w:r>
        <w:rPr>
          <w:rFonts w:ascii="Times New Roman" w:hAnsi="Times New Roman"/>
          <w:b w:val="0"/>
          <w:sz w:val="24"/>
          <w:szCs w:val="24"/>
        </w:rPr>
        <w:t xml:space="preserve"> that operate in the building and construction industry.  I have a real passion for coaching and mentoring of staff, along with representing the </w:t>
      </w:r>
      <w:r w:rsidR="00415E34">
        <w:rPr>
          <w:rFonts w:ascii="Times New Roman" w:hAnsi="Times New Roman"/>
          <w:b w:val="0"/>
          <w:sz w:val="24"/>
          <w:szCs w:val="24"/>
        </w:rPr>
        <w:t>a</w:t>
      </w:r>
      <w:r>
        <w:rPr>
          <w:rFonts w:ascii="Times New Roman" w:hAnsi="Times New Roman"/>
          <w:b w:val="0"/>
          <w:sz w:val="24"/>
          <w:szCs w:val="24"/>
        </w:rPr>
        <w:t>gency in a number of forums.</w:t>
      </w:r>
    </w:p>
    <w:p w14:paraId="7B3D1FC3" w14:textId="77777777" w:rsidR="00D25387" w:rsidRDefault="00D25387" w:rsidP="007D282E">
      <w:pPr>
        <w:pStyle w:val="Heading2"/>
        <w:jc w:val="center"/>
        <w:rPr>
          <w:rFonts w:ascii="Times New Roman" w:hAnsi="Times New Roman"/>
          <w:sz w:val="28"/>
          <w:szCs w:val="28"/>
        </w:rPr>
      </w:pPr>
    </w:p>
    <w:p w14:paraId="72F8700D" w14:textId="77777777" w:rsidR="008C5D79" w:rsidRDefault="00415E34" w:rsidP="007D282E"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Proven </w:t>
      </w:r>
      <w:r w:rsidR="00435EED">
        <w:rPr>
          <w:rFonts w:ascii="Times New Roman" w:hAnsi="Times New Roman"/>
          <w:sz w:val="28"/>
          <w:szCs w:val="28"/>
        </w:rPr>
        <w:t>A</w:t>
      </w:r>
      <w:r w:rsidR="00D25387">
        <w:rPr>
          <w:rFonts w:ascii="Times New Roman" w:hAnsi="Times New Roman"/>
          <w:sz w:val="28"/>
          <w:szCs w:val="28"/>
        </w:rPr>
        <w:t>bilities</w:t>
      </w:r>
    </w:p>
    <w:p w14:paraId="3FEF986F" w14:textId="77777777" w:rsidR="00D25387" w:rsidRDefault="00D25387" w:rsidP="00D25387"/>
    <w:p w14:paraId="65B7C1F3" w14:textId="77777777" w:rsidR="00435EED" w:rsidRDefault="00435EED" w:rsidP="00D25387">
      <w:pPr>
        <w:rPr>
          <w:sz w:val="24"/>
          <w:szCs w:val="24"/>
        </w:rPr>
      </w:pPr>
      <w:r w:rsidRPr="00435EED">
        <w:rPr>
          <w:b/>
          <w:sz w:val="24"/>
          <w:szCs w:val="24"/>
        </w:rPr>
        <w:t>Industrial Relations</w:t>
      </w:r>
      <w:r>
        <w:rPr>
          <w:sz w:val="24"/>
          <w:szCs w:val="24"/>
        </w:rPr>
        <w:t xml:space="preserve"> – </w:t>
      </w:r>
      <w:r w:rsidR="00415E34">
        <w:rPr>
          <w:sz w:val="24"/>
          <w:szCs w:val="24"/>
        </w:rPr>
        <w:t xml:space="preserve">Comprehensive </w:t>
      </w:r>
      <w:r>
        <w:rPr>
          <w:sz w:val="24"/>
          <w:szCs w:val="24"/>
        </w:rPr>
        <w:t>ability to interpret and apply industrial legislation, including the Fair Work Act 2009, the Building and Construction Industry Improvement Act 2005, collective agreements and awards.</w:t>
      </w:r>
    </w:p>
    <w:p w14:paraId="55986922" w14:textId="565AAFC1" w:rsidR="001C11C8" w:rsidRDefault="001C11C8" w:rsidP="001C11C8">
      <w:pPr>
        <w:rPr>
          <w:sz w:val="24"/>
          <w:szCs w:val="24"/>
        </w:rPr>
      </w:pPr>
      <w:proofErr w:type="gramStart"/>
      <w:r w:rsidRPr="00435EED">
        <w:rPr>
          <w:b/>
          <w:sz w:val="24"/>
          <w:szCs w:val="24"/>
        </w:rPr>
        <w:t xml:space="preserve">Investigations </w:t>
      </w:r>
      <w:r>
        <w:rPr>
          <w:sz w:val="24"/>
          <w:szCs w:val="24"/>
        </w:rPr>
        <w:t>– Excellent investigation skills that have resulted in a number of successful prosecutions through the courts.</w:t>
      </w:r>
      <w:proofErr w:type="gramEnd"/>
    </w:p>
    <w:p w14:paraId="78C9CDA4" w14:textId="77777777" w:rsidR="0082777C" w:rsidRDefault="0082777C" w:rsidP="001C11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Compliance </w:t>
      </w:r>
      <w:r>
        <w:rPr>
          <w:sz w:val="24"/>
          <w:szCs w:val="24"/>
        </w:rPr>
        <w:t xml:space="preserve">– Ability to work with clients to ensure compliance to industrial legislation, </w:t>
      </w:r>
      <w:proofErr w:type="spellStart"/>
      <w:r>
        <w:rPr>
          <w:sz w:val="24"/>
          <w:szCs w:val="24"/>
        </w:rPr>
        <w:t>nodern</w:t>
      </w:r>
      <w:proofErr w:type="spellEnd"/>
      <w:r>
        <w:rPr>
          <w:sz w:val="24"/>
          <w:szCs w:val="24"/>
        </w:rPr>
        <w:t xml:space="preserve"> awards and agreements.</w:t>
      </w:r>
    </w:p>
    <w:p w14:paraId="53061FBB" w14:textId="70E31120" w:rsidR="001C11C8" w:rsidRDefault="001C11C8" w:rsidP="001C11C8">
      <w:pPr>
        <w:rPr>
          <w:sz w:val="24"/>
          <w:szCs w:val="24"/>
        </w:rPr>
      </w:pPr>
      <w:r w:rsidRPr="00435EED">
        <w:rPr>
          <w:b/>
          <w:sz w:val="24"/>
          <w:szCs w:val="24"/>
        </w:rPr>
        <w:t>Leadership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leadership </w:t>
      </w:r>
      <w:proofErr w:type="spellStart"/>
      <w:r>
        <w:rPr>
          <w:sz w:val="24"/>
          <w:szCs w:val="24"/>
        </w:rPr>
        <w:t>and.management</w:t>
      </w:r>
      <w:proofErr w:type="spellEnd"/>
      <w:r>
        <w:rPr>
          <w:sz w:val="24"/>
          <w:szCs w:val="24"/>
        </w:rPr>
        <w:t xml:space="preserve"> skills, including the ability to coach and mentor less experienced staff.</w:t>
      </w:r>
    </w:p>
    <w:p w14:paraId="2CFC35BB" w14:textId="77777777" w:rsidR="00D25387" w:rsidRDefault="00435EED" w:rsidP="00D25387">
      <w:pPr>
        <w:rPr>
          <w:sz w:val="24"/>
          <w:szCs w:val="24"/>
        </w:rPr>
      </w:pPr>
      <w:r w:rsidRPr="00435EED">
        <w:rPr>
          <w:b/>
          <w:sz w:val="24"/>
          <w:szCs w:val="24"/>
        </w:rPr>
        <w:t>Learning and development</w:t>
      </w:r>
      <w:r>
        <w:rPr>
          <w:sz w:val="24"/>
          <w:szCs w:val="24"/>
        </w:rPr>
        <w:t xml:space="preserve"> – Well developed content creation and deliver</w:t>
      </w:r>
      <w:r w:rsidR="00415E34">
        <w:rPr>
          <w:sz w:val="24"/>
          <w:szCs w:val="24"/>
        </w:rPr>
        <w:t>y</w:t>
      </w:r>
      <w:r>
        <w:rPr>
          <w:sz w:val="24"/>
          <w:szCs w:val="24"/>
        </w:rPr>
        <w:t xml:space="preserve"> of national training programs.</w:t>
      </w:r>
    </w:p>
    <w:p w14:paraId="62A616E1" w14:textId="77777777" w:rsidR="00435EED" w:rsidRDefault="00435EED" w:rsidP="00D25387">
      <w:pPr>
        <w:rPr>
          <w:sz w:val="24"/>
          <w:szCs w:val="24"/>
        </w:rPr>
      </w:pPr>
      <w:r w:rsidRPr="001C11C8">
        <w:rPr>
          <w:b/>
          <w:sz w:val="24"/>
          <w:szCs w:val="24"/>
        </w:rPr>
        <w:t>Representation</w:t>
      </w:r>
      <w:r w:rsidR="001C11C8">
        <w:rPr>
          <w:sz w:val="24"/>
          <w:szCs w:val="24"/>
        </w:rPr>
        <w:t xml:space="preserve"> – </w:t>
      </w:r>
      <w:r w:rsidR="00005342">
        <w:rPr>
          <w:sz w:val="24"/>
          <w:szCs w:val="24"/>
        </w:rPr>
        <w:t>Excellent representation skills</w:t>
      </w:r>
      <w:r w:rsidR="001C11C8">
        <w:rPr>
          <w:sz w:val="24"/>
          <w:szCs w:val="24"/>
        </w:rPr>
        <w:t>, including Fair Work Australia</w:t>
      </w:r>
      <w:r w:rsidR="00005342">
        <w:rPr>
          <w:sz w:val="24"/>
          <w:szCs w:val="24"/>
        </w:rPr>
        <w:t xml:space="preserve"> and </w:t>
      </w:r>
      <w:r w:rsidR="001C11C8">
        <w:rPr>
          <w:sz w:val="24"/>
          <w:szCs w:val="24"/>
        </w:rPr>
        <w:t>Federal Court mediations and conciliations</w:t>
      </w:r>
      <w:r w:rsidR="00005342">
        <w:rPr>
          <w:sz w:val="24"/>
          <w:szCs w:val="24"/>
        </w:rPr>
        <w:t xml:space="preserve"> and I have also represented a number of employees in a recent collective agreement negotiation.</w:t>
      </w:r>
    </w:p>
    <w:p w14:paraId="18C8AEAD" w14:textId="77777777" w:rsidR="001C11C8" w:rsidRDefault="001C11C8" w:rsidP="001C11C8">
      <w:pPr>
        <w:tabs>
          <w:tab w:val="left" w:pos="709"/>
        </w:tabs>
        <w:rPr>
          <w:sz w:val="24"/>
          <w:szCs w:val="24"/>
        </w:rPr>
      </w:pPr>
    </w:p>
    <w:p w14:paraId="65E1DCC4" w14:textId="77777777" w:rsidR="001C11C8" w:rsidRPr="001D273C" w:rsidRDefault="001C11C8" w:rsidP="001C11C8">
      <w:pPr>
        <w:pStyle w:val="Heading2"/>
        <w:tabs>
          <w:tab w:val="left" w:pos="709"/>
        </w:tabs>
        <w:jc w:val="center"/>
        <w:rPr>
          <w:rFonts w:ascii="Times New Roman" w:hAnsi="Times New Roman"/>
          <w:sz w:val="28"/>
          <w:szCs w:val="28"/>
        </w:rPr>
      </w:pPr>
      <w:r w:rsidRPr="00D74DD2">
        <w:rPr>
          <w:sz w:val="24"/>
          <w:szCs w:val="24"/>
        </w:rPr>
        <w:tab/>
      </w:r>
      <w:r w:rsidRPr="001D273C">
        <w:rPr>
          <w:rFonts w:ascii="Times New Roman" w:hAnsi="Times New Roman"/>
          <w:sz w:val="28"/>
          <w:szCs w:val="28"/>
        </w:rPr>
        <w:t xml:space="preserve">Employment </w:t>
      </w:r>
      <w:r>
        <w:rPr>
          <w:rFonts w:ascii="Times New Roman" w:hAnsi="Times New Roman"/>
          <w:sz w:val="28"/>
          <w:szCs w:val="28"/>
        </w:rPr>
        <w:t>Summary</w:t>
      </w:r>
    </w:p>
    <w:p w14:paraId="24DF34B4" w14:textId="77777777" w:rsidR="001C11C8" w:rsidRPr="009F7B18" w:rsidRDefault="001C11C8" w:rsidP="001C11C8">
      <w:pPr>
        <w:tabs>
          <w:tab w:val="left" w:pos="709"/>
          <w:tab w:val="left" w:pos="2880"/>
        </w:tabs>
        <w:ind w:left="2880" w:hanging="2880"/>
        <w:rPr>
          <w:b/>
          <w:sz w:val="22"/>
          <w:szCs w:val="22"/>
        </w:rPr>
      </w:pPr>
    </w:p>
    <w:p w14:paraId="21F5ADA4" w14:textId="4C94132D" w:rsidR="00435EED" w:rsidRPr="00415E34" w:rsidRDefault="00415E34" w:rsidP="00415E34">
      <w:pPr>
        <w:tabs>
          <w:tab w:val="left" w:pos="1701"/>
        </w:tabs>
        <w:rPr>
          <w:b/>
          <w:sz w:val="24"/>
          <w:szCs w:val="24"/>
        </w:rPr>
      </w:pPr>
      <w:r w:rsidRPr="00415E34">
        <w:rPr>
          <w:b/>
          <w:sz w:val="24"/>
          <w:szCs w:val="24"/>
        </w:rPr>
        <w:t>2003-</w:t>
      </w:r>
      <w:r w:rsidR="001F299E">
        <w:rPr>
          <w:b/>
          <w:sz w:val="24"/>
          <w:szCs w:val="24"/>
        </w:rPr>
        <w:t>2012</w:t>
      </w:r>
      <w:r w:rsidRPr="00415E3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 w:rsidRPr="00415E34">
        <w:rPr>
          <w:b/>
          <w:sz w:val="24"/>
          <w:szCs w:val="24"/>
        </w:rPr>
        <w:t>Office of the Australian Building and Construction Commissioner</w:t>
      </w:r>
    </w:p>
    <w:p w14:paraId="691334A8" w14:textId="0B84EC30" w:rsidR="00415E34" w:rsidRDefault="00415E34" w:rsidP="00B502C9">
      <w:pPr>
        <w:tabs>
          <w:tab w:val="left" w:pos="1701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>2007-</w:t>
      </w:r>
      <w:r w:rsidR="001F299E">
        <w:rPr>
          <w:sz w:val="24"/>
          <w:szCs w:val="24"/>
        </w:rPr>
        <w:t>2012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1F299E">
        <w:rPr>
          <w:sz w:val="24"/>
          <w:szCs w:val="24"/>
        </w:rPr>
        <w:tab/>
      </w:r>
      <w:r>
        <w:rPr>
          <w:sz w:val="24"/>
          <w:szCs w:val="24"/>
        </w:rPr>
        <w:t xml:space="preserve">Assistant Director </w:t>
      </w:r>
      <w:r w:rsidR="00B502C9">
        <w:rPr>
          <w:sz w:val="24"/>
          <w:szCs w:val="24"/>
        </w:rPr>
        <w:t xml:space="preserve">of </w:t>
      </w:r>
      <w:r>
        <w:rPr>
          <w:sz w:val="24"/>
          <w:szCs w:val="24"/>
        </w:rPr>
        <w:t>Field Operations</w:t>
      </w:r>
      <w:r w:rsidR="00B502C9">
        <w:rPr>
          <w:sz w:val="24"/>
          <w:szCs w:val="24"/>
        </w:rPr>
        <w:t xml:space="preserve"> Victoria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2003-2007: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Investigator</w:t>
      </w:r>
      <w:r w:rsidR="00B502C9">
        <w:rPr>
          <w:sz w:val="24"/>
          <w:szCs w:val="24"/>
        </w:rPr>
        <w:t xml:space="preserve"> – Field Operations</w:t>
      </w:r>
    </w:p>
    <w:p w14:paraId="20D80732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</w:p>
    <w:p w14:paraId="1A98CDCD" w14:textId="77777777" w:rsidR="001C11C8" w:rsidRPr="00415E34" w:rsidRDefault="00415E34" w:rsidP="00415E34">
      <w:pPr>
        <w:tabs>
          <w:tab w:val="left" w:pos="1701"/>
        </w:tabs>
        <w:rPr>
          <w:b/>
          <w:sz w:val="24"/>
          <w:szCs w:val="24"/>
        </w:rPr>
      </w:pPr>
      <w:r w:rsidRPr="00415E34">
        <w:rPr>
          <w:b/>
          <w:sz w:val="24"/>
          <w:szCs w:val="24"/>
        </w:rPr>
        <w:t>1995-2003</w:t>
      </w:r>
      <w:r w:rsidRPr="00415E34">
        <w:rPr>
          <w:b/>
          <w:sz w:val="24"/>
          <w:szCs w:val="24"/>
        </w:rPr>
        <w:tab/>
        <w:t>Department of Industrial Relations/Office of Workplace Services</w:t>
      </w:r>
    </w:p>
    <w:p w14:paraId="731BF3A2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ab/>
        <w:t>1998-2003: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Workplace Inspector</w:t>
      </w:r>
      <w:r w:rsidR="00B502C9">
        <w:rPr>
          <w:sz w:val="24"/>
          <w:szCs w:val="24"/>
        </w:rPr>
        <w:t xml:space="preserve"> – Victoria/New South Wales</w:t>
      </w:r>
    </w:p>
    <w:p w14:paraId="125E769B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ab/>
        <w:t>1997-1998: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Wageline</w:t>
      </w:r>
      <w:proofErr w:type="spellEnd"/>
      <w:r>
        <w:rPr>
          <w:sz w:val="24"/>
          <w:szCs w:val="24"/>
        </w:rPr>
        <w:t xml:space="preserve"> Team Leader</w:t>
      </w:r>
    </w:p>
    <w:p w14:paraId="4CF8C963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ab/>
        <w:t>1995-1997: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Wageline</w:t>
      </w:r>
      <w:proofErr w:type="spellEnd"/>
      <w:r>
        <w:rPr>
          <w:sz w:val="24"/>
          <w:szCs w:val="24"/>
        </w:rPr>
        <w:t xml:space="preserve"> </w:t>
      </w:r>
      <w:r w:rsidR="00B502C9">
        <w:rPr>
          <w:sz w:val="24"/>
          <w:szCs w:val="24"/>
        </w:rPr>
        <w:t>Adviser</w:t>
      </w:r>
      <w:r>
        <w:rPr>
          <w:sz w:val="24"/>
          <w:szCs w:val="24"/>
        </w:rPr>
        <w:t xml:space="preserve"> </w:t>
      </w:r>
    </w:p>
    <w:p w14:paraId="7F52B3D4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</w:p>
    <w:p w14:paraId="22C9B631" w14:textId="77777777" w:rsidR="00415E34" w:rsidRPr="00415E34" w:rsidRDefault="00415E34" w:rsidP="00415E34">
      <w:pPr>
        <w:tabs>
          <w:tab w:val="left" w:pos="1701"/>
        </w:tabs>
        <w:rPr>
          <w:b/>
          <w:sz w:val="24"/>
          <w:szCs w:val="24"/>
        </w:rPr>
      </w:pPr>
      <w:r w:rsidRPr="00415E34">
        <w:rPr>
          <w:b/>
          <w:sz w:val="24"/>
          <w:szCs w:val="24"/>
        </w:rPr>
        <w:t>1991-1995</w:t>
      </w:r>
      <w:r w:rsidRPr="00415E34">
        <w:rPr>
          <w:b/>
          <w:sz w:val="24"/>
          <w:szCs w:val="24"/>
        </w:rPr>
        <w:tab/>
        <w:t xml:space="preserve">Department of </w:t>
      </w:r>
      <w:proofErr w:type="spellStart"/>
      <w:r w:rsidRPr="00415E34">
        <w:rPr>
          <w:b/>
          <w:sz w:val="24"/>
          <w:szCs w:val="24"/>
        </w:rPr>
        <w:t>Defence</w:t>
      </w:r>
      <w:proofErr w:type="spellEnd"/>
    </w:p>
    <w:p w14:paraId="2F5F381D" w14:textId="77777777" w:rsidR="00415E34" w:rsidRDefault="00415E34" w:rsidP="00415E3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ab/>
        <w:t>1992-1995: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Customs and Purchasing Officer</w:t>
      </w:r>
    </w:p>
    <w:p w14:paraId="72F880DB" w14:textId="77777777" w:rsidR="001C11C8" w:rsidRDefault="00415E34" w:rsidP="00415E3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ab/>
        <w:t>1991-1992: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Office </w:t>
      </w:r>
      <w:r w:rsidR="00005342">
        <w:rPr>
          <w:sz w:val="24"/>
          <w:szCs w:val="24"/>
        </w:rPr>
        <w:t>T</w:t>
      </w:r>
      <w:r>
        <w:rPr>
          <w:sz w:val="24"/>
          <w:szCs w:val="24"/>
        </w:rPr>
        <w:t xml:space="preserve">raineeship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7446F9" w14:textId="77777777" w:rsidR="00B502C9" w:rsidRPr="001D273C" w:rsidRDefault="00B502C9" w:rsidP="00B502C9">
      <w:pPr>
        <w:pStyle w:val="Heading2"/>
        <w:tabs>
          <w:tab w:val="left" w:pos="709"/>
        </w:tabs>
        <w:jc w:val="center"/>
        <w:rPr>
          <w:rFonts w:ascii="Times New Roman" w:hAnsi="Times New Roman"/>
          <w:sz w:val="28"/>
          <w:szCs w:val="28"/>
        </w:rPr>
      </w:pPr>
      <w:r w:rsidRPr="00D74DD2">
        <w:rPr>
          <w:sz w:val="24"/>
          <w:szCs w:val="24"/>
        </w:rPr>
        <w:lastRenderedPageBreak/>
        <w:tab/>
      </w:r>
      <w:r>
        <w:rPr>
          <w:rFonts w:ascii="Times New Roman" w:hAnsi="Times New Roman"/>
          <w:sz w:val="28"/>
          <w:szCs w:val="28"/>
        </w:rPr>
        <w:t>Employment History</w:t>
      </w:r>
    </w:p>
    <w:p w14:paraId="01D38A37" w14:textId="77777777" w:rsidR="00B502C9" w:rsidRPr="009F7B18" w:rsidRDefault="00B502C9" w:rsidP="00B502C9">
      <w:pPr>
        <w:tabs>
          <w:tab w:val="left" w:pos="709"/>
          <w:tab w:val="left" w:pos="2880"/>
        </w:tabs>
        <w:ind w:left="2880" w:hanging="2880"/>
        <w:rPr>
          <w:b/>
          <w:sz w:val="22"/>
          <w:szCs w:val="22"/>
        </w:rPr>
      </w:pPr>
    </w:p>
    <w:p w14:paraId="2B6A0599" w14:textId="77777777" w:rsidR="00E7152B" w:rsidRDefault="00241433">
      <w:pPr>
        <w:tabs>
          <w:tab w:val="left" w:pos="2880"/>
        </w:tabs>
        <w:ind w:left="2880" w:hanging="2880"/>
        <w:rPr>
          <w:b/>
          <w:sz w:val="24"/>
          <w:szCs w:val="24"/>
        </w:rPr>
      </w:pPr>
      <w:r w:rsidRPr="0015717B">
        <w:rPr>
          <w:b/>
          <w:sz w:val="24"/>
          <w:szCs w:val="24"/>
        </w:rPr>
        <w:t xml:space="preserve">August 2003 </w:t>
      </w:r>
      <w:r w:rsidR="00754A74">
        <w:rPr>
          <w:b/>
          <w:sz w:val="24"/>
          <w:szCs w:val="24"/>
        </w:rPr>
        <w:t>–</w:t>
      </w:r>
      <w:r w:rsidRPr="0015717B">
        <w:rPr>
          <w:b/>
          <w:sz w:val="24"/>
          <w:szCs w:val="24"/>
        </w:rPr>
        <w:t xml:space="preserve"> </w:t>
      </w:r>
      <w:r w:rsidR="00754A74">
        <w:rPr>
          <w:b/>
          <w:sz w:val="24"/>
          <w:szCs w:val="24"/>
        </w:rPr>
        <w:t>May 2012</w:t>
      </w:r>
      <w:r w:rsidR="00183CA2" w:rsidRPr="0015717B">
        <w:rPr>
          <w:b/>
          <w:sz w:val="24"/>
          <w:szCs w:val="24"/>
        </w:rPr>
        <w:tab/>
      </w:r>
    </w:p>
    <w:p w14:paraId="1D65791B" w14:textId="77777777" w:rsidR="00183CA2" w:rsidRDefault="008966BA" w:rsidP="00A84A6C">
      <w:pPr>
        <w:tabs>
          <w:tab w:val="left" w:pos="709"/>
        </w:tabs>
        <w:rPr>
          <w:b/>
          <w:sz w:val="24"/>
          <w:szCs w:val="24"/>
        </w:rPr>
      </w:pPr>
      <w:r w:rsidRPr="0015717B">
        <w:rPr>
          <w:b/>
          <w:sz w:val="24"/>
          <w:szCs w:val="24"/>
        </w:rPr>
        <w:t>Building Industry Taskforce</w:t>
      </w:r>
      <w:r w:rsidR="0079123B">
        <w:rPr>
          <w:b/>
          <w:sz w:val="24"/>
          <w:szCs w:val="24"/>
        </w:rPr>
        <w:t xml:space="preserve"> (BIT)</w:t>
      </w:r>
      <w:r w:rsidR="00E7152B">
        <w:rPr>
          <w:b/>
          <w:sz w:val="24"/>
          <w:szCs w:val="24"/>
        </w:rPr>
        <w:t xml:space="preserve"> - </w:t>
      </w:r>
      <w:r w:rsidR="00CB66DD" w:rsidRPr="0015717B">
        <w:rPr>
          <w:b/>
          <w:sz w:val="24"/>
          <w:szCs w:val="24"/>
        </w:rPr>
        <w:t xml:space="preserve">Office of the Australian </w:t>
      </w:r>
      <w:r w:rsidR="00183CA2" w:rsidRPr="0015717B">
        <w:rPr>
          <w:b/>
          <w:sz w:val="24"/>
          <w:szCs w:val="24"/>
        </w:rPr>
        <w:t>Building</w:t>
      </w:r>
      <w:r w:rsidR="00E7152B">
        <w:rPr>
          <w:b/>
          <w:sz w:val="24"/>
          <w:szCs w:val="24"/>
        </w:rPr>
        <w:t xml:space="preserve"> and Construction </w:t>
      </w:r>
      <w:r w:rsidR="00CB66DD" w:rsidRPr="0015717B">
        <w:rPr>
          <w:b/>
          <w:sz w:val="24"/>
          <w:szCs w:val="24"/>
        </w:rPr>
        <w:t>Commissioner</w:t>
      </w:r>
      <w:r w:rsidR="00205FDB" w:rsidRPr="0015717B">
        <w:rPr>
          <w:b/>
          <w:sz w:val="24"/>
          <w:szCs w:val="24"/>
        </w:rPr>
        <w:t xml:space="preserve"> (ABCC)</w:t>
      </w:r>
      <w:r w:rsidR="00CB66DD" w:rsidRPr="0015717B">
        <w:rPr>
          <w:b/>
          <w:sz w:val="24"/>
          <w:szCs w:val="24"/>
        </w:rPr>
        <w:t xml:space="preserve"> </w:t>
      </w:r>
    </w:p>
    <w:p w14:paraId="58E3C5F7" w14:textId="77777777" w:rsidR="00B502C9" w:rsidRDefault="00B502C9" w:rsidP="00A84A6C">
      <w:pPr>
        <w:tabs>
          <w:tab w:val="left" w:pos="709"/>
        </w:tabs>
        <w:rPr>
          <w:b/>
          <w:sz w:val="24"/>
          <w:szCs w:val="24"/>
        </w:rPr>
      </w:pPr>
    </w:p>
    <w:p w14:paraId="352E87AC" w14:textId="61FC9AB5" w:rsidR="00005342" w:rsidRPr="00B502C9" w:rsidRDefault="00B502C9" w:rsidP="00B502C9">
      <w:pPr>
        <w:ind w:right="-6"/>
        <w:rPr>
          <w:sz w:val="24"/>
          <w:szCs w:val="24"/>
        </w:rPr>
      </w:pPr>
      <w:r w:rsidRPr="00B502C9">
        <w:rPr>
          <w:sz w:val="24"/>
          <w:szCs w:val="24"/>
        </w:rPr>
        <w:t xml:space="preserve">The ABCC is a full service regulator responsible for the </w:t>
      </w:r>
      <w:r w:rsidR="000452D9">
        <w:rPr>
          <w:sz w:val="24"/>
          <w:szCs w:val="24"/>
        </w:rPr>
        <w:t xml:space="preserve">compliance and enforcement </w:t>
      </w:r>
      <w:proofErr w:type="spellStart"/>
      <w:r w:rsidR="000452D9">
        <w:rPr>
          <w:sz w:val="24"/>
          <w:szCs w:val="24"/>
        </w:rPr>
        <w:t>r</w:t>
      </w:r>
      <w:bookmarkStart w:id="0" w:name="_GoBack"/>
      <w:bookmarkEnd w:id="0"/>
      <w:r w:rsidRPr="00B502C9">
        <w:rPr>
          <w:sz w:val="24"/>
          <w:szCs w:val="24"/>
        </w:rPr>
        <w:t>of</w:t>
      </w:r>
      <w:proofErr w:type="spellEnd"/>
      <w:r w:rsidRPr="00B502C9">
        <w:rPr>
          <w:sz w:val="24"/>
          <w:szCs w:val="24"/>
        </w:rPr>
        <w:t xml:space="preserve"> </w:t>
      </w:r>
      <w:r w:rsidR="00754A74">
        <w:rPr>
          <w:sz w:val="24"/>
          <w:szCs w:val="24"/>
        </w:rPr>
        <w:t>industrial relations legislation</w:t>
      </w:r>
      <w:r w:rsidRPr="00B502C9">
        <w:rPr>
          <w:sz w:val="24"/>
          <w:szCs w:val="24"/>
        </w:rPr>
        <w:t xml:space="preserve"> that operate</w:t>
      </w:r>
      <w:r w:rsidR="00754A74">
        <w:rPr>
          <w:sz w:val="24"/>
          <w:szCs w:val="24"/>
        </w:rPr>
        <w:t>s for</w:t>
      </w:r>
      <w:r w:rsidRPr="00B502C9">
        <w:rPr>
          <w:sz w:val="24"/>
          <w:szCs w:val="24"/>
        </w:rPr>
        <w:t xml:space="preserve"> the building and construction industry. It is also responsible for taking action to ensure compliance with the National Code of Practice for the Construction Industry. </w:t>
      </w:r>
      <w:r w:rsidR="00005342">
        <w:rPr>
          <w:sz w:val="24"/>
          <w:szCs w:val="24"/>
        </w:rPr>
        <w:t xml:space="preserve"> </w:t>
      </w:r>
    </w:p>
    <w:p w14:paraId="55179D63" w14:textId="77777777" w:rsidR="00183CA2" w:rsidRPr="0015717B" w:rsidRDefault="00183CA2" w:rsidP="00A84A6C">
      <w:pPr>
        <w:tabs>
          <w:tab w:val="left" w:pos="709"/>
          <w:tab w:val="left" w:pos="2880"/>
        </w:tabs>
        <w:ind w:left="2880" w:hanging="2880"/>
        <w:rPr>
          <w:b/>
          <w:sz w:val="24"/>
          <w:szCs w:val="24"/>
        </w:rPr>
      </w:pPr>
    </w:p>
    <w:p w14:paraId="05FDB8E2" w14:textId="77777777" w:rsidR="006C550F" w:rsidRPr="00005342" w:rsidRDefault="00754A74" w:rsidP="00A84A6C">
      <w:pPr>
        <w:tabs>
          <w:tab w:val="left" w:pos="709"/>
          <w:tab w:val="left" w:pos="2880"/>
        </w:tabs>
        <w:ind w:left="2880" w:hanging="2880"/>
        <w:rPr>
          <w:b/>
          <w:sz w:val="24"/>
          <w:szCs w:val="24"/>
        </w:rPr>
      </w:pPr>
      <w:r>
        <w:rPr>
          <w:b/>
          <w:sz w:val="24"/>
          <w:szCs w:val="24"/>
        </w:rPr>
        <w:t>Former</w:t>
      </w:r>
      <w:r w:rsidR="00005342">
        <w:rPr>
          <w:b/>
          <w:sz w:val="24"/>
          <w:szCs w:val="24"/>
        </w:rPr>
        <w:t xml:space="preserve"> position - </w:t>
      </w:r>
      <w:r w:rsidR="00D26F1F" w:rsidRPr="00005342">
        <w:rPr>
          <w:b/>
          <w:sz w:val="24"/>
          <w:szCs w:val="24"/>
        </w:rPr>
        <w:t>Assistant Director</w:t>
      </w:r>
      <w:r w:rsidR="006C550F" w:rsidRPr="00005342">
        <w:rPr>
          <w:b/>
          <w:sz w:val="24"/>
          <w:szCs w:val="24"/>
        </w:rPr>
        <w:t xml:space="preserve"> </w:t>
      </w:r>
      <w:r w:rsidR="00B502C9" w:rsidRPr="00005342">
        <w:rPr>
          <w:b/>
          <w:sz w:val="24"/>
          <w:szCs w:val="24"/>
        </w:rPr>
        <w:t xml:space="preserve">of Field Operations </w:t>
      </w:r>
      <w:r w:rsidR="006C550F" w:rsidRPr="00005342">
        <w:rPr>
          <w:b/>
          <w:sz w:val="24"/>
          <w:szCs w:val="24"/>
        </w:rPr>
        <w:t>– Victoria</w:t>
      </w:r>
    </w:p>
    <w:p w14:paraId="71AA6860" w14:textId="77777777" w:rsidR="00B1201C" w:rsidRDefault="00B1201C" w:rsidP="00A84A6C">
      <w:pPr>
        <w:tabs>
          <w:tab w:val="left" w:pos="709"/>
        </w:tabs>
        <w:ind w:left="709"/>
        <w:rPr>
          <w:b/>
          <w:sz w:val="24"/>
          <w:szCs w:val="24"/>
        </w:rPr>
      </w:pPr>
    </w:p>
    <w:p w14:paraId="31732682" w14:textId="77777777" w:rsidR="00B1201C" w:rsidRDefault="00FE25D2" w:rsidP="00B502C9">
      <w:pPr>
        <w:tabs>
          <w:tab w:val="left" w:pos="7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Role o</w:t>
      </w:r>
      <w:r w:rsidR="00B1201C" w:rsidRPr="00D74DD2">
        <w:rPr>
          <w:b/>
          <w:sz w:val="24"/>
          <w:szCs w:val="24"/>
        </w:rPr>
        <w:t>verview</w:t>
      </w:r>
    </w:p>
    <w:p w14:paraId="299917FA" w14:textId="77777777" w:rsidR="00F90A87" w:rsidRDefault="00F90A87" w:rsidP="00A84A6C">
      <w:pPr>
        <w:tabs>
          <w:tab w:val="left" w:pos="709"/>
        </w:tabs>
        <w:rPr>
          <w:sz w:val="24"/>
          <w:szCs w:val="24"/>
        </w:rPr>
      </w:pPr>
    </w:p>
    <w:p w14:paraId="7139A7FC" w14:textId="77777777" w:rsidR="006C550F" w:rsidRDefault="005C6426" w:rsidP="00A84A6C">
      <w:pPr>
        <w:tabs>
          <w:tab w:val="left" w:pos="709"/>
        </w:tabs>
        <w:rPr>
          <w:sz w:val="24"/>
          <w:szCs w:val="24"/>
        </w:rPr>
      </w:pPr>
      <w:r w:rsidRPr="0015717B">
        <w:rPr>
          <w:sz w:val="24"/>
          <w:szCs w:val="24"/>
        </w:rPr>
        <w:t xml:space="preserve">Provide high level </w:t>
      </w:r>
      <w:r>
        <w:rPr>
          <w:sz w:val="24"/>
          <w:szCs w:val="24"/>
        </w:rPr>
        <w:t xml:space="preserve">strategic advice </w:t>
      </w:r>
      <w:r w:rsidRPr="0015717B">
        <w:rPr>
          <w:sz w:val="24"/>
          <w:szCs w:val="24"/>
        </w:rPr>
        <w:t>to all building industry participants</w:t>
      </w:r>
      <w:r>
        <w:rPr>
          <w:sz w:val="24"/>
          <w:szCs w:val="24"/>
        </w:rPr>
        <w:t xml:space="preserve"> including the provision of formal presentations as necessary</w:t>
      </w:r>
      <w:r w:rsidRPr="0015717B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F90A87" w:rsidRPr="0015717B">
        <w:rPr>
          <w:sz w:val="24"/>
          <w:szCs w:val="24"/>
        </w:rPr>
        <w:t>Provid</w:t>
      </w:r>
      <w:r w:rsidR="00F90A87">
        <w:rPr>
          <w:sz w:val="24"/>
          <w:szCs w:val="24"/>
        </w:rPr>
        <w:t>e</w:t>
      </w:r>
      <w:r w:rsidR="00F90A87" w:rsidRPr="0015717B">
        <w:rPr>
          <w:sz w:val="24"/>
          <w:szCs w:val="24"/>
        </w:rPr>
        <w:t xml:space="preserve"> </w:t>
      </w:r>
      <w:r w:rsidR="00F90A87">
        <w:rPr>
          <w:sz w:val="24"/>
          <w:szCs w:val="24"/>
        </w:rPr>
        <w:t>strategic direction and advice</w:t>
      </w:r>
      <w:r w:rsidR="00F90A87" w:rsidRPr="0015717B">
        <w:rPr>
          <w:sz w:val="24"/>
          <w:szCs w:val="24"/>
        </w:rPr>
        <w:t xml:space="preserve"> to investigators,</w:t>
      </w:r>
      <w:r w:rsidR="00F90A87">
        <w:rPr>
          <w:sz w:val="24"/>
          <w:szCs w:val="24"/>
        </w:rPr>
        <w:t xml:space="preserve"> senior ABCC staff and </w:t>
      </w:r>
      <w:r w:rsidR="00F90A87" w:rsidRPr="0015717B">
        <w:rPr>
          <w:sz w:val="24"/>
          <w:szCs w:val="24"/>
        </w:rPr>
        <w:t xml:space="preserve">other </w:t>
      </w:r>
      <w:r w:rsidR="00F90A87">
        <w:rPr>
          <w:sz w:val="24"/>
          <w:szCs w:val="24"/>
        </w:rPr>
        <w:t>s</w:t>
      </w:r>
      <w:r w:rsidR="00F90A87" w:rsidRPr="0015717B">
        <w:rPr>
          <w:sz w:val="24"/>
          <w:szCs w:val="24"/>
        </w:rPr>
        <w:t>takeholders in the building and construction industry</w:t>
      </w:r>
      <w:r w:rsidR="00F90A87">
        <w:rPr>
          <w:sz w:val="24"/>
          <w:szCs w:val="24"/>
        </w:rPr>
        <w:t xml:space="preserve">.  </w:t>
      </w:r>
      <w:r w:rsidR="00F90A87" w:rsidRPr="0015717B">
        <w:rPr>
          <w:sz w:val="24"/>
          <w:szCs w:val="24"/>
        </w:rPr>
        <w:t xml:space="preserve">Manage the day to day activities of </w:t>
      </w:r>
      <w:r w:rsidR="00F90A87">
        <w:rPr>
          <w:sz w:val="24"/>
          <w:szCs w:val="24"/>
        </w:rPr>
        <w:t xml:space="preserve">a </w:t>
      </w:r>
      <w:r w:rsidR="00F90A87" w:rsidRPr="0015717B">
        <w:rPr>
          <w:sz w:val="24"/>
          <w:szCs w:val="24"/>
        </w:rPr>
        <w:t xml:space="preserve">high performing investigation </w:t>
      </w:r>
      <w:r w:rsidR="00F90A87">
        <w:rPr>
          <w:sz w:val="24"/>
          <w:szCs w:val="24"/>
        </w:rPr>
        <w:t>work group into allegations of contraventions of workplace laws and adherence to the National Code of Practice in the building and construction industry.  Duties include:</w:t>
      </w:r>
    </w:p>
    <w:p w14:paraId="4BEE6A67" w14:textId="77777777" w:rsidR="00F90A87" w:rsidRDefault="00F90A87" w:rsidP="00A84A6C">
      <w:pPr>
        <w:tabs>
          <w:tab w:val="left" w:pos="709"/>
        </w:tabs>
        <w:rPr>
          <w:sz w:val="24"/>
          <w:szCs w:val="24"/>
        </w:rPr>
      </w:pPr>
    </w:p>
    <w:p w14:paraId="1474D500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Manag</w:t>
      </w:r>
      <w:r w:rsidR="005C6426">
        <w:rPr>
          <w:sz w:val="24"/>
          <w:szCs w:val="24"/>
        </w:rPr>
        <w:t>e</w:t>
      </w:r>
      <w:r w:rsidRPr="00F90A87">
        <w:rPr>
          <w:sz w:val="24"/>
          <w:szCs w:val="24"/>
        </w:rPr>
        <w:t xml:space="preserve"> the people and assets associated with the Field Operations team/s to ensure they are effectively directed to the achievement of business outcomes;</w:t>
      </w:r>
    </w:p>
    <w:p w14:paraId="611C23D6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Achievement of KPIs through the monitoring workloads to ensure the appropriate and timely completion of work;</w:t>
      </w:r>
    </w:p>
    <w:p w14:paraId="0F97A37C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Ensure regulatory, advisory and related education activities are aligned;</w:t>
      </w:r>
    </w:p>
    <w:p w14:paraId="47677E40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Undertak</w:t>
      </w:r>
      <w:r w:rsidR="005C6426">
        <w:rPr>
          <w:sz w:val="24"/>
          <w:szCs w:val="24"/>
        </w:rPr>
        <w:t>e</w:t>
      </w:r>
      <w:r w:rsidRPr="00F90A87">
        <w:rPr>
          <w:sz w:val="24"/>
          <w:szCs w:val="24"/>
        </w:rPr>
        <w:t xml:space="preserve"> a quality assurance role within Field Operations to ensure that good governance procedures are followed;</w:t>
      </w:r>
    </w:p>
    <w:p w14:paraId="68632B8C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Contribute to the development and improvement of ABCC Field Operations procedures and the strategic direction of its activities;</w:t>
      </w:r>
    </w:p>
    <w:p w14:paraId="3F8A92F2" w14:textId="77777777" w:rsidR="00F90A87" w:rsidRPr="00F90A87" w:rsidRDefault="00F90A87" w:rsidP="00F90A87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Develop and maintain internal and external professional networks and collaborative working relationships with relevant stakeholders including government, and building industry employer and employee associations;</w:t>
      </w:r>
    </w:p>
    <w:p w14:paraId="423415C5" w14:textId="77777777" w:rsidR="00F90A87" w:rsidRPr="00F90A87" w:rsidRDefault="00F90A87" w:rsidP="00005342">
      <w:pPr>
        <w:numPr>
          <w:ilvl w:val="0"/>
          <w:numId w:val="12"/>
        </w:numPr>
        <w:tabs>
          <w:tab w:val="clear" w:pos="720"/>
        </w:tabs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Provide ongoing guidance, support, coaching and training for staff; and</w:t>
      </w:r>
    </w:p>
    <w:p w14:paraId="633407D2" w14:textId="77777777" w:rsidR="00F90A87" w:rsidRPr="00F90A87" w:rsidRDefault="00F90A87" w:rsidP="00005342">
      <w:pPr>
        <w:numPr>
          <w:ilvl w:val="0"/>
          <w:numId w:val="12"/>
        </w:numPr>
        <w:tabs>
          <w:tab w:val="clear" w:pos="720"/>
        </w:tabs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>Monitor and manage the office facilities for which they are responsible.</w:t>
      </w:r>
    </w:p>
    <w:p w14:paraId="5E1CFAA6" w14:textId="77777777" w:rsidR="00F90A87" w:rsidRDefault="00F90A87" w:rsidP="00005342">
      <w:pPr>
        <w:ind w:left="714" w:hanging="357"/>
        <w:rPr>
          <w:sz w:val="24"/>
          <w:szCs w:val="24"/>
        </w:rPr>
      </w:pPr>
    </w:p>
    <w:p w14:paraId="18C899B5" w14:textId="77777777" w:rsidR="00B1201C" w:rsidRDefault="00B1201C" w:rsidP="00005342">
      <w:pPr>
        <w:rPr>
          <w:b/>
          <w:sz w:val="24"/>
          <w:szCs w:val="24"/>
        </w:rPr>
      </w:pPr>
      <w:r w:rsidRPr="00D74DD2">
        <w:rPr>
          <w:b/>
          <w:sz w:val="24"/>
          <w:szCs w:val="24"/>
        </w:rPr>
        <w:t xml:space="preserve">Key </w:t>
      </w:r>
      <w:r w:rsidR="00FE25D2">
        <w:rPr>
          <w:b/>
          <w:sz w:val="24"/>
          <w:szCs w:val="24"/>
        </w:rPr>
        <w:t>a</w:t>
      </w:r>
      <w:r w:rsidRPr="00D74DD2">
        <w:rPr>
          <w:b/>
          <w:sz w:val="24"/>
          <w:szCs w:val="24"/>
        </w:rPr>
        <w:t>chievements</w:t>
      </w:r>
    </w:p>
    <w:p w14:paraId="62BD81B4" w14:textId="77777777" w:rsidR="00D74DD2" w:rsidRPr="00D74DD2" w:rsidRDefault="00D74DD2" w:rsidP="00005342">
      <w:pPr>
        <w:ind w:left="714" w:hanging="357"/>
        <w:rPr>
          <w:b/>
          <w:sz w:val="24"/>
          <w:szCs w:val="24"/>
        </w:rPr>
      </w:pPr>
    </w:p>
    <w:p w14:paraId="1B25C523" w14:textId="77777777" w:rsidR="00B1201C" w:rsidRPr="00F90A87" w:rsidRDefault="009D0339" w:rsidP="00005342">
      <w:pPr>
        <w:numPr>
          <w:ilvl w:val="0"/>
          <w:numId w:val="9"/>
        </w:numPr>
        <w:ind w:left="714" w:hanging="357"/>
        <w:rPr>
          <w:sz w:val="24"/>
          <w:szCs w:val="24"/>
        </w:rPr>
      </w:pPr>
      <w:r w:rsidRPr="00F90A87">
        <w:rPr>
          <w:sz w:val="24"/>
          <w:szCs w:val="24"/>
        </w:rPr>
        <w:t xml:space="preserve">Following significant </w:t>
      </w:r>
      <w:proofErr w:type="spellStart"/>
      <w:r w:rsidRPr="00F90A87">
        <w:rPr>
          <w:sz w:val="24"/>
          <w:szCs w:val="24"/>
        </w:rPr>
        <w:t>procecution</w:t>
      </w:r>
      <w:proofErr w:type="spellEnd"/>
      <w:r w:rsidRPr="00F90A87">
        <w:rPr>
          <w:sz w:val="24"/>
          <w:szCs w:val="24"/>
        </w:rPr>
        <w:t xml:space="preserve"> activity, I </w:t>
      </w:r>
      <w:r w:rsidR="00F90A87" w:rsidRPr="00F90A87">
        <w:rPr>
          <w:sz w:val="24"/>
          <w:szCs w:val="24"/>
        </w:rPr>
        <w:t xml:space="preserve">developed a national strategy on how to deal with Right of Entry </w:t>
      </w:r>
      <w:r w:rsidR="00F90A87">
        <w:rPr>
          <w:sz w:val="24"/>
          <w:szCs w:val="24"/>
        </w:rPr>
        <w:t xml:space="preserve">(ROE) </w:t>
      </w:r>
      <w:r w:rsidR="00F90A87" w:rsidRPr="00F90A87">
        <w:rPr>
          <w:sz w:val="24"/>
          <w:szCs w:val="24"/>
        </w:rPr>
        <w:t>matters</w:t>
      </w:r>
      <w:proofErr w:type="gramStart"/>
      <w:r w:rsidR="00F90A87" w:rsidRPr="00F90A87">
        <w:rPr>
          <w:sz w:val="24"/>
          <w:szCs w:val="24"/>
        </w:rPr>
        <w:t>..</w:t>
      </w:r>
      <w:proofErr w:type="gramEnd"/>
      <w:r w:rsidR="00F90A87" w:rsidRPr="00F90A87">
        <w:rPr>
          <w:sz w:val="24"/>
          <w:szCs w:val="24"/>
        </w:rPr>
        <w:t xml:space="preserve"> This involved research, training and education along with the development of policies and procedures.</w:t>
      </w:r>
      <w:r w:rsidR="00F90A87">
        <w:rPr>
          <w:sz w:val="24"/>
          <w:szCs w:val="24"/>
        </w:rPr>
        <w:t xml:space="preserve"> This has resulted in </w:t>
      </w:r>
      <w:proofErr w:type="gramStart"/>
      <w:r w:rsidR="00F90A87">
        <w:rPr>
          <w:sz w:val="24"/>
          <w:szCs w:val="24"/>
        </w:rPr>
        <w:t>less</w:t>
      </w:r>
      <w:proofErr w:type="gramEnd"/>
      <w:r w:rsidR="00F90A87">
        <w:rPr>
          <w:sz w:val="24"/>
          <w:szCs w:val="24"/>
        </w:rPr>
        <w:t xml:space="preserve"> instances of ROE</w:t>
      </w:r>
      <w:r w:rsidRPr="00F90A87">
        <w:rPr>
          <w:sz w:val="24"/>
          <w:szCs w:val="24"/>
        </w:rPr>
        <w:t xml:space="preserve"> </w:t>
      </w:r>
      <w:r w:rsidR="00F90A87">
        <w:rPr>
          <w:sz w:val="24"/>
          <w:szCs w:val="24"/>
        </w:rPr>
        <w:t xml:space="preserve">and a more productive </w:t>
      </w:r>
      <w:r w:rsidR="00005342">
        <w:rPr>
          <w:sz w:val="24"/>
          <w:szCs w:val="24"/>
        </w:rPr>
        <w:t>building and construction industry.</w:t>
      </w:r>
    </w:p>
    <w:p w14:paraId="13089507" w14:textId="77777777" w:rsidR="00D74DD2" w:rsidRDefault="00005342" w:rsidP="00005342">
      <w:pPr>
        <w:numPr>
          <w:ilvl w:val="0"/>
          <w:numId w:val="9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Investigated and </w:t>
      </w:r>
      <w:proofErr w:type="spellStart"/>
      <w:r>
        <w:rPr>
          <w:sz w:val="24"/>
          <w:szCs w:val="24"/>
        </w:rPr>
        <w:t>s</w:t>
      </w:r>
      <w:r w:rsidR="00D74DD2">
        <w:rPr>
          <w:sz w:val="24"/>
          <w:szCs w:val="24"/>
        </w:rPr>
        <w:t>uccesfully</w:t>
      </w:r>
      <w:proofErr w:type="spellEnd"/>
      <w:r w:rsidR="00D74DD2">
        <w:rPr>
          <w:sz w:val="24"/>
          <w:szCs w:val="24"/>
        </w:rPr>
        <w:t xml:space="preserve"> prosecuted a number of </w:t>
      </w:r>
      <w:r w:rsidR="00765333">
        <w:rPr>
          <w:sz w:val="24"/>
          <w:szCs w:val="24"/>
        </w:rPr>
        <w:t>parties</w:t>
      </w:r>
      <w:r w:rsidR="00D74DD2">
        <w:rPr>
          <w:sz w:val="24"/>
          <w:szCs w:val="24"/>
        </w:rPr>
        <w:t xml:space="preserve"> in relation to the payment of strike pay.  This has resulted in a change in </w:t>
      </w:r>
      <w:r w:rsidR="000160B4">
        <w:rPr>
          <w:sz w:val="24"/>
          <w:szCs w:val="24"/>
        </w:rPr>
        <w:t>industry</w:t>
      </w:r>
      <w:r w:rsidR="00D74DD2">
        <w:rPr>
          <w:sz w:val="24"/>
          <w:szCs w:val="24"/>
        </w:rPr>
        <w:t xml:space="preserve"> practice, </w:t>
      </w:r>
      <w:r w:rsidR="000160B4">
        <w:rPr>
          <w:sz w:val="24"/>
          <w:szCs w:val="24"/>
        </w:rPr>
        <w:t xml:space="preserve">almost eliminating </w:t>
      </w:r>
      <w:r w:rsidR="00D74DD2">
        <w:rPr>
          <w:sz w:val="24"/>
          <w:szCs w:val="24"/>
        </w:rPr>
        <w:t>payment for periods of industrial action in the industry.</w:t>
      </w:r>
    </w:p>
    <w:p w14:paraId="4B49E1B1" w14:textId="77777777" w:rsidR="00B502C9" w:rsidRPr="001D273C" w:rsidRDefault="00B502C9" w:rsidP="00B502C9">
      <w:pPr>
        <w:pStyle w:val="Heading2"/>
        <w:tabs>
          <w:tab w:val="left" w:pos="709"/>
        </w:tabs>
        <w:jc w:val="center"/>
        <w:rPr>
          <w:rFonts w:ascii="Times New Roman" w:hAnsi="Times New Roman"/>
          <w:sz w:val="28"/>
          <w:szCs w:val="28"/>
        </w:rPr>
      </w:pPr>
      <w:r w:rsidRPr="00D74DD2">
        <w:rPr>
          <w:sz w:val="24"/>
          <w:szCs w:val="24"/>
        </w:rPr>
        <w:lastRenderedPageBreak/>
        <w:tab/>
      </w:r>
      <w:r>
        <w:rPr>
          <w:rFonts w:ascii="Times New Roman" w:hAnsi="Times New Roman"/>
          <w:sz w:val="28"/>
          <w:szCs w:val="28"/>
        </w:rPr>
        <w:t>Employment History (cont)</w:t>
      </w:r>
    </w:p>
    <w:p w14:paraId="6C642D52" w14:textId="77777777" w:rsidR="00B502C9" w:rsidRDefault="00B502C9" w:rsidP="00A84A6C">
      <w:pPr>
        <w:rPr>
          <w:b/>
          <w:sz w:val="24"/>
          <w:szCs w:val="24"/>
        </w:rPr>
      </w:pPr>
    </w:p>
    <w:p w14:paraId="5A2BA3D0" w14:textId="77777777" w:rsidR="008C5D79" w:rsidRPr="0015717B" w:rsidRDefault="008C5D79" w:rsidP="00A84A6C">
      <w:pPr>
        <w:rPr>
          <w:b/>
          <w:sz w:val="24"/>
          <w:szCs w:val="24"/>
        </w:rPr>
      </w:pPr>
      <w:r w:rsidRPr="0015717B">
        <w:rPr>
          <w:b/>
          <w:sz w:val="24"/>
          <w:szCs w:val="24"/>
        </w:rPr>
        <w:t xml:space="preserve">1995 – </w:t>
      </w:r>
      <w:r w:rsidR="000443A9" w:rsidRPr="0015717B">
        <w:rPr>
          <w:b/>
          <w:sz w:val="24"/>
          <w:szCs w:val="24"/>
        </w:rPr>
        <w:t>August 2003</w:t>
      </w:r>
      <w:r w:rsidRPr="0015717B">
        <w:rPr>
          <w:b/>
          <w:sz w:val="24"/>
          <w:szCs w:val="24"/>
        </w:rPr>
        <w:tab/>
        <w:t>Dep</w:t>
      </w:r>
      <w:r w:rsidR="00D70085" w:rsidRPr="0015717B">
        <w:rPr>
          <w:b/>
          <w:sz w:val="24"/>
          <w:szCs w:val="24"/>
        </w:rPr>
        <w:t>ar</w:t>
      </w:r>
      <w:r w:rsidRPr="0015717B">
        <w:rPr>
          <w:b/>
          <w:sz w:val="24"/>
          <w:szCs w:val="24"/>
        </w:rPr>
        <w:t>t</w:t>
      </w:r>
      <w:r w:rsidR="00D70085" w:rsidRPr="0015717B">
        <w:rPr>
          <w:b/>
          <w:sz w:val="24"/>
          <w:szCs w:val="24"/>
        </w:rPr>
        <w:t>ment</w:t>
      </w:r>
      <w:r w:rsidRPr="0015717B">
        <w:rPr>
          <w:b/>
          <w:sz w:val="24"/>
          <w:szCs w:val="24"/>
        </w:rPr>
        <w:t xml:space="preserve"> of </w:t>
      </w:r>
      <w:r w:rsidR="00A451D9">
        <w:rPr>
          <w:b/>
          <w:sz w:val="24"/>
          <w:szCs w:val="24"/>
        </w:rPr>
        <w:t xml:space="preserve">Industrial Relations, Department of </w:t>
      </w:r>
      <w:r w:rsidRPr="0015717B">
        <w:rPr>
          <w:b/>
          <w:sz w:val="24"/>
          <w:szCs w:val="24"/>
        </w:rPr>
        <w:t>Employment</w:t>
      </w:r>
      <w:r w:rsidR="00D70085" w:rsidRPr="0015717B">
        <w:rPr>
          <w:b/>
          <w:sz w:val="24"/>
          <w:szCs w:val="24"/>
        </w:rPr>
        <w:t xml:space="preserve"> and </w:t>
      </w:r>
      <w:r w:rsidRPr="0015717B">
        <w:rPr>
          <w:b/>
          <w:sz w:val="24"/>
          <w:szCs w:val="24"/>
        </w:rPr>
        <w:t>Workplace Relations</w:t>
      </w:r>
      <w:r w:rsidR="00A451D9">
        <w:rPr>
          <w:b/>
          <w:sz w:val="24"/>
          <w:szCs w:val="24"/>
        </w:rPr>
        <w:t>,</w:t>
      </w:r>
      <w:r w:rsidR="0079521B">
        <w:rPr>
          <w:b/>
          <w:sz w:val="24"/>
          <w:szCs w:val="24"/>
        </w:rPr>
        <w:t xml:space="preserve"> </w:t>
      </w:r>
      <w:r w:rsidR="00C5448C" w:rsidRPr="0015717B">
        <w:rPr>
          <w:b/>
          <w:sz w:val="24"/>
          <w:szCs w:val="24"/>
        </w:rPr>
        <w:t>Office of Workplace Services</w:t>
      </w:r>
      <w:r w:rsidR="00005342">
        <w:rPr>
          <w:b/>
          <w:sz w:val="24"/>
          <w:szCs w:val="24"/>
        </w:rPr>
        <w:t xml:space="preserve"> (OWS)</w:t>
      </w:r>
      <w:r w:rsidRPr="0015717B">
        <w:rPr>
          <w:b/>
          <w:sz w:val="24"/>
          <w:szCs w:val="24"/>
        </w:rPr>
        <w:t>.</w:t>
      </w:r>
    </w:p>
    <w:p w14:paraId="57385AAC" w14:textId="77777777" w:rsidR="006C550F" w:rsidRPr="0015717B" w:rsidRDefault="006C550F" w:rsidP="00E7152B">
      <w:pPr>
        <w:rPr>
          <w:b/>
          <w:sz w:val="24"/>
          <w:szCs w:val="24"/>
        </w:rPr>
      </w:pPr>
      <w:r w:rsidRPr="0015717B">
        <w:rPr>
          <w:b/>
          <w:sz w:val="24"/>
          <w:szCs w:val="24"/>
        </w:rPr>
        <w:tab/>
      </w:r>
    </w:p>
    <w:p w14:paraId="27FB58D8" w14:textId="77777777" w:rsidR="006C550F" w:rsidRPr="00362B7D" w:rsidRDefault="008C5D79" w:rsidP="00005342">
      <w:pPr>
        <w:rPr>
          <w:sz w:val="24"/>
          <w:szCs w:val="24"/>
          <w:u w:val="single"/>
        </w:rPr>
      </w:pPr>
      <w:r w:rsidRPr="00362B7D">
        <w:rPr>
          <w:sz w:val="24"/>
          <w:szCs w:val="24"/>
          <w:u w:val="single"/>
        </w:rPr>
        <w:t xml:space="preserve">July 1999 – </w:t>
      </w:r>
      <w:r w:rsidR="000443A9" w:rsidRPr="00362B7D">
        <w:rPr>
          <w:sz w:val="24"/>
          <w:szCs w:val="24"/>
          <w:u w:val="single"/>
        </w:rPr>
        <w:t>August 2003</w:t>
      </w:r>
      <w:r w:rsidRPr="00F10F1D">
        <w:rPr>
          <w:sz w:val="24"/>
          <w:szCs w:val="24"/>
        </w:rPr>
        <w:tab/>
      </w:r>
    </w:p>
    <w:p w14:paraId="708C2092" w14:textId="77777777" w:rsidR="008C5D79" w:rsidRPr="00362B7D" w:rsidRDefault="008966BA" w:rsidP="00005342">
      <w:pPr>
        <w:rPr>
          <w:sz w:val="24"/>
          <w:szCs w:val="24"/>
          <w:u w:val="single"/>
        </w:rPr>
      </w:pPr>
      <w:r w:rsidRPr="00362B7D">
        <w:rPr>
          <w:sz w:val="24"/>
          <w:szCs w:val="24"/>
          <w:u w:val="single"/>
        </w:rPr>
        <w:t xml:space="preserve">Workplace </w:t>
      </w:r>
      <w:r w:rsidR="00D70085" w:rsidRPr="00362B7D">
        <w:rPr>
          <w:sz w:val="24"/>
          <w:szCs w:val="24"/>
          <w:u w:val="single"/>
        </w:rPr>
        <w:t>In</w:t>
      </w:r>
      <w:r w:rsidR="00CB66DD" w:rsidRPr="00362B7D">
        <w:rPr>
          <w:sz w:val="24"/>
          <w:szCs w:val="24"/>
          <w:u w:val="single"/>
        </w:rPr>
        <w:t>spector</w:t>
      </w:r>
      <w:r w:rsidRPr="00362B7D">
        <w:rPr>
          <w:sz w:val="24"/>
          <w:szCs w:val="24"/>
          <w:u w:val="single"/>
        </w:rPr>
        <w:t xml:space="preserve"> (Field)</w:t>
      </w:r>
      <w:r w:rsidR="00955AE2" w:rsidRPr="00362B7D">
        <w:rPr>
          <w:sz w:val="24"/>
          <w:szCs w:val="24"/>
          <w:u w:val="single"/>
        </w:rPr>
        <w:t xml:space="preserve"> (APS 5 &amp; 6)</w:t>
      </w:r>
    </w:p>
    <w:p w14:paraId="4ACA7387" w14:textId="77777777" w:rsidR="008C5D79" w:rsidRPr="0015717B" w:rsidRDefault="008C5D79" w:rsidP="00E7152B">
      <w:pPr>
        <w:rPr>
          <w:b/>
          <w:sz w:val="24"/>
          <w:szCs w:val="24"/>
        </w:rPr>
      </w:pPr>
    </w:p>
    <w:p w14:paraId="53BEF0DC" w14:textId="77777777" w:rsidR="00CB66DD" w:rsidRDefault="005F652D" w:rsidP="0000534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="003A2536" w:rsidRPr="0015717B">
        <w:rPr>
          <w:bCs/>
          <w:sz w:val="24"/>
          <w:szCs w:val="24"/>
        </w:rPr>
        <w:t>omplet</w:t>
      </w:r>
      <w:r>
        <w:rPr>
          <w:bCs/>
          <w:sz w:val="24"/>
          <w:szCs w:val="24"/>
        </w:rPr>
        <w:t>ed</w:t>
      </w:r>
      <w:r w:rsidR="003A2536" w:rsidRPr="0015717B">
        <w:rPr>
          <w:bCs/>
          <w:sz w:val="24"/>
          <w:szCs w:val="24"/>
        </w:rPr>
        <w:t xml:space="preserve"> </w:t>
      </w:r>
      <w:r w:rsidR="00D53619" w:rsidRPr="0015717B">
        <w:rPr>
          <w:bCs/>
          <w:sz w:val="24"/>
          <w:szCs w:val="24"/>
        </w:rPr>
        <w:t>i</w:t>
      </w:r>
      <w:r w:rsidR="003A2536" w:rsidRPr="0015717B">
        <w:rPr>
          <w:bCs/>
          <w:sz w:val="24"/>
          <w:szCs w:val="24"/>
        </w:rPr>
        <w:t>nvestigation</w:t>
      </w:r>
      <w:r w:rsidR="00CB66DD" w:rsidRPr="0015717B">
        <w:rPr>
          <w:bCs/>
          <w:sz w:val="24"/>
          <w:szCs w:val="24"/>
        </w:rPr>
        <w:t>s</w:t>
      </w:r>
      <w:r w:rsidR="00737242" w:rsidRPr="0015717B">
        <w:rPr>
          <w:bCs/>
          <w:sz w:val="24"/>
          <w:szCs w:val="24"/>
        </w:rPr>
        <w:t xml:space="preserve"> to</w:t>
      </w:r>
      <w:r w:rsidR="003A2536" w:rsidRPr="0015717B">
        <w:rPr>
          <w:bCs/>
          <w:sz w:val="24"/>
          <w:szCs w:val="24"/>
        </w:rPr>
        <w:t xml:space="preserve"> </w:t>
      </w:r>
      <w:r w:rsidR="008C5D79" w:rsidRPr="0015717B">
        <w:rPr>
          <w:bCs/>
          <w:sz w:val="24"/>
          <w:szCs w:val="24"/>
        </w:rPr>
        <w:t>ensur</w:t>
      </w:r>
      <w:r w:rsidR="00737242" w:rsidRPr="0015717B">
        <w:rPr>
          <w:bCs/>
          <w:sz w:val="24"/>
          <w:szCs w:val="24"/>
        </w:rPr>
        <w:t>e</w:t>
      </w:r>
      <w:r w:rsidR="008C5D79" w:rsidRPr="0015717B">
        <w:rPr>
          <w:bCs/>
          <w:sz w:val="24"/>
          <w:szCs w:val="24"/>
        </w:rPr>
        <w:t xml:space="preserve"> that minimum rights and </w:t>
      </w:r>
      <w:r w:rsidR="00005342">
        <w:rPr>
          <w:bCs/>
          <w:sz w:val="24"/>
          <w:szCs w:val="24"/>
        </w:rPr>
        <w:t>obligations</w:t>
      </w:r>
      <w:r w:rsidR="008C5D79" w:rsidRPr="0015717B">
        <w:rPr>
          <w:bCs/>
          <w:sz w:val="24"/>
          <w:szCs w:val="24"/>
        </w:rPr>
        <w:t xml:space="preserve"> </w:t>
      </w:r>
      <w:r w:rsidR="00737242" w:rsidRPr="0015717B">
        <w:rPr>
          <w:bCs/>
          <w:sz w:val="24"/>
          <w:szCs w:val="24"/>
        </w:rPr>
        <w:t>were</w:t>
      </w:r>
      <w:r w:rsidR="008C5D79" w:rsidRPr="0015717B">
        <w:rPr>
          <w:bCs/>
          <w:sz w:val="24"/>
          <w:szCs w:val="24"/>
        </w:rPr>
        <w:t xml:space="preserve"> observed under federal awards, agreements and the W</w:t>
      </w:r>
      <w:r w:rsidR="00CB66DD" w:rsidRPr="0015717B">
        <w:rPr>
          <w:bCs/>
          <w:sz w:val="24"/>
          <w:szCs w:val="24"/>
        </w:rPr>
        <w:t>R</w:t>
      </w:r>
      <w:r w:rsidR="008C5D79" w:rsidRPr="0015717B">
        <w:rPr>
          <w:bCs/>
          <w:sz w:val="24"/>
          <w:szCs w:val="24"/>
        </w:rPr>
        <w:t xml:space="preserve"> Act.</w:t>
      </w:r>
      <w:r w:rsidR="001802EE" w:rsidRPr="0015717B">
        <w:rPr>
          <w:bCs/>
          <w:sz w:val="24"/>
          <w:szCs w:val="24"/>
        </w:rPr>
        <w:t xml:space="preserve">  </w:t>
      </w:r>
      <w:r w:rsidR="00CB66DD" w:rsidRPr="0015717B">
        <w:rPr>
          <w:bCs/>
          <w:sz w:val="24"/>
          <w:szCs w:val="24"/>
        </w:rPr>
        <w:t xml:space="preserve">From November 2001 to November 2002, I moved to </w:t>
      </w:r>
      <w:r w:rsidR="00D53619" w:rsidRPr="0015717B">
        <w:rPr>
          <w:bCs/>
          <w:sz w:val="24"/>
          <w:szCs w:val="24"/>
        </w:rPr>
        <w:t xml:space="preserve">the </w:t>
      </w:r>
      <w:r w:rsidR="00CB66DD" w:rsidRPr="0015717B">
        <w:rPr>
          <w:bCs/>
          <w:sz w:val="24"/>
          <w:szCs w:val="24"/>
        </w:rPr>
        <w:t xml:space="preserve">Sydney </w:t>
      </w:r>
      <w:r w:rsidR="00D53619" w:rsidRPr="0015717B">
        <w:rPr>
          <w:bCs/>
          <w:sz w:val="24"/>
          <w:szCs w:val="24"/>
        </w:rPr>
        <w:t xml:space="preserve">Office of OWS </w:t>
      </w:r>
      <w:r w:rsidR="00CB66DD" w:rsidRPr="0015717B">
        <w:rPr>
          <w:bCs/>
          <w:sz w:val="24"/>
          <w:szCs w:val="24"/>
        </w:rPr>
        <w:t>and worked in a number of roles including that of a</w:t>
      </w:r>
      <w:r w:rsidR="00737242" w:rsidRPr="0015717B">
        <w:rPr>
          <w:bCs/>
          <w:sz w:val="24"/>
          <w:szCs w:val="24"/>
        </w:rPr>
        <w:t xml:space="preserve"> team leader</w:t>
      </w:r>
      <w:r w:rsidR="001802EE" w:rsidRPr="0015717B">
        <w:rPr>
          <w:bCs/>
          <w:sz w:val="24"/>
          <w:szCs w:val="24"/>
        </w:rPr>
        <w:t xml:space="preserve"> where </w:t>
      </w:r>
      <w:r w:rsidR="00F80EA9" w:rsidRPr="0015717B">
        <w:rPr>
          <w:bCs/>
          <w:sz w:val="24"/>
          <w:szCs w:val="24"/>
        </w:rPr>
        <w:t xml:space="preserve">I was responsible for the supervision of a </w:t>
      </w:r>
      <w:r w:rsidR="004D6C7B" w:rsidRPr="0015717B">
        <w:rPr>
          <w:bCs/>
          <w:sz w:val="24"/>
          <w:szCs w:val="24"/>
        </w:rPr>
        <w:t>team</w:t>
      </w:r>
      <w:r w:rsidR="00F80EA9" w:rsidRPr="0015717B">
        <w:rPr>
          <w:bCs/>
          <w:sz w:val="24"/>
          <w:szCs w:val="24"/>
        </w:rPr>
        <w:t xml:space="preserve"> of inspectors.</w:t>
      </w:r>
      <w:r w:rsidR="00FE25D2">
        <w:rPr>
          <w:bCs/>
          <w:sz w:val="24"/>
          <w:szCs w:val="24"/>
        </w:rPr>
        <w:t xml:space="preserve">  During this period I was also a member of the Victorian Seminar </w:t>
      </w:r>
      <w:proofErr w:type="gramStart"/>
      <w:r w:rsidR="00FE25D2">
        <w:rPr>
          <w:bCs/>
          <w:sz w:val="24"/>
          <w:szCs w:val="24"/>
        </w:rPr>
        <w:t>program, that</w:t>
      </w:r>
      <w:proofErr w:type="gramEnd"/>
      <w:r w:rsidR="00FE25D2">
        <w:rPr>
          <w:bCs/>
          <w:sz w:val="24"/>
          <w:szCs w:val="24"/>
        </w:rPr>
        <w:t xml:space="preserve"> consisted of providing detailed presentations on different aspects of the legislation at the time.</w:t>
      </w:r>
      <w:r w:rsidR="00F80EA9" w:rsidRPr="0015717B">
        <w:rPr>
          <w:bCs/>
          <w:sz w:val="24"/>
          <w:szCs w:val="24"/>
        </w:rPr>
        <w:t xml:space="preserve"> </w:t>
      </w:r>
    </w:p>
    <w:p w14:paraId="5F2B1A90" w14:textId="77777777" w:rsidR="008647BD" w:rsidRDefault="008647BD" w:rsidP="00A84A6C">
      <w:pPr>
        <w:ind w:left="720"/>
        <w:rPr>
          <w:bCs/>
          <w:sz w:val="24"/>
          <w:szCs w:val="24"/>
        </w:rPr>
      </w:pPr>
    </w:p>
    <w:p w14:paraId="13A6DCB5" w14:textId="77777777" w:rsidR="006C550F" w:rsidRPr="00362B7D" w:rsidRDefault="008C5D79" w:rsidP="00A84A6C">
      <w:pPr>
        <w:tabs>
          <w:tab w:val="left" w:pos="709"/>
          <w:tab w:val="left" w:pos="2835"/>
        </w:tabs>
        <w:rPr>
          <w:sz w:val="24"/>
          <w:szCs w:val="24"/>
          <w:u w:val="single"/>
        </w:rPr>
      </w:pPr>
      <w:r w:rsidRPr="00362B7D">
        <w:rPr>
          <w:sz w:val="24"/>
          <w:szCs w:val="24"/>
          <w:u w:val="single"/>
        </w:rPr>
        <w:t>May 1998 – July 1999</w:t>
      </w:r>
      <w:r w:rsidRPr="00362B7D">
        <w:rPr>
          <w:sz w:val="24"/>
          <w:szCs w:val="24"/>
          <w:u w:val="single"/>
        </w:rPr>
        <w:tab/>
      </w:r>
    </w:p>
    <w:p w14:paraId="036DCFCB" w14:textId="77777777" w:rsidR="008C5D79" w:rsidRPr="00362B7D" w:rsidRDefault="008966BA" w:rsidP="00A84A6C">
      <w:pPr>
        <w:tabs>
          <w:tab w:val="left" w:pos="709"/>
          <w:tab w:val="left" w:pos="2835"/>
        </w:tabs>
        <w:rPr>
          <w:sz w:val="24"/>
          <w:szCs w:val="24"/>
          <w:u w:val="single"/>
        </w:rPr>
      </w:pPr>
      <w:r w:rsidRPr="00362B7D">
        <w:rPr>
          <w:sz w:val="24"/>
          <w:szCs w:val="24"/>
          <w:u w:val="single"/>
        </w:rPr>
        <w:t xml:space="preserve">Workplace </w:t>
      </w:r>
      <w:r w:rsidR="00D70085" w:rsidRPr="00362B7D">
        <w:rPr>
          <w:sz w:val="24"/>
          <w:szCs w:val="24"/>
          <w:u w:val="single"/>
        </w:rPr>
        <w:t>In</w:t>
      </w:r>
      <w:r w:rsidR="00CB66DD" w:rsidRPr="00362B7D">
        <w:rPr>
          <w:sz w:val="24"/>
          <w:szCs w:val="24"/>
          <w:u w:val="single"/>
        </w:rPr>
        <w:t>spector</w:t>
      </w:r>
      <w:r w:rsidRPr="00362B7D">
        <w:rPr>
          <w:sz w:val="24"/>
          <w:szCs w:val="24"/>
          <w:u w:val="single"/>
        </w:rPr>
        <w:t xml:space="preserve"> (Office based)</w:t>
      </w:r>
      <w:r w:rsidR="00955AE2" w:rsidRPr="00362B7D">
        <w:rPr>
          <w:sz w:val="24"/>
          <w:szCs w:val="24"/>
          <w:u w:val="single"/>
        </w:rPr>
        <w:t xml:space="preserve"> (APS 4)</w:t>
      </w:r>
    </w:p>
    <w:p w14:paraId="26C94F87" w14:textId="77777777" w:rsidR="008C5D79" w:rsidRPr="0015717B" w:rsidRDefault="008C5D79" w:rsidP="00A84A6C">
      <w:pPr>
        <w:tabs>
          <w:tab w:val="left" w:pos="709"/>
          <w:tab w:val="left" w:pos="2835"/>
        </w:tabs>
        <w:rPr>
          <w:b/>
          <w:sz w:val="24"/>
          <w:szCs w:val="24"/>
        </w:rPr>
      </w:pPr>
    </w:p>
    <w:p w14:paraId="13FCAB0A" w14:textId="77777777" w:rsidR="008C5D79" w:rsidRPr="0015717B" w:rsidRDefault="008C5D79" w:rsidP="00005342">
      <w:pPr>
        <w:pStyle w:val="BodyTextIndent2"/>
        <w:tabs>
          <w:tab w:val="left" w:pos="709"/>
        </w:tabs>
        <w:ind w:left="0"/>
        <w:rPr>
          <w:rFonts w:ascii="Times New Roman" w:hAnsi="Times New Roman"/>
          <w:sz w:val="24"/>
          <w:szCs w:val="24"/>
        </w:rPr>
      </w:pPr>
      <w:r w:rsidRPr="0015717B">
        <w:rPr>
          <w:rFonts w:ascii="Times New Roman" w:hAnsi="Times New Roman"/>
          <w:sz w:val="24"/>
          <w:szCs w:val="24"/>
        </w:rPr>
        <w:t xml:space="preserve">Conducted office based investigations into alleged breaches of </w:t>
      </w:r>
      <w:r w:rsidR="004D6C7B" w:rsidRPr="0015717B">
        <w:rPr>
          <w:rFonts w:ascii="Times New Roman" w:hAnsi="Times New Roman"/>
          <w:bCs w:val="0"/>
          <w:sz w:val="24"/>
          <w:szCs w:val="24"/>
        </w:rPr>
        <w:t>federal awards, agreements and the WR Act.</w:t>
      </w:r>
    </w:p>
    <w:p w14:paraId="5F3A4C90" w14:textId="77777777" w:rsidR="008C5D79" w:rsidRDefault="008C5D79" w:rsidP="00A84A6C">
      <w:pPr>
        <w:tabs>
          <w:tab w:val="left" w:pos="709"/>
          <w:tab w:val="left" w:pos="2835"/>
        </w:tabs>
        <w:rPr>
          <w:b/>
          <w:sz w:val="24"/>
          <w:szCs w:val="24"/>
        </w:rPr>
      </w:pPr>
    </w:p>
    <w:p w14:paraId="5A98176A" w14:textId="77777777" w:rsidR="0079521B" w:rsidRPr="00362B7D" w:rsidRDefault="0079521B" w:rsidP="0079521B">
      <w:pPr>
        <w:tabs>
          <w:tab w:val="left" w:pos="709"/>
          <w:tab w:val="left" w:pos="2880"/>
        </w:tabs>
        <w:ind w:left="2880" w:hanging="2880"/>
        <w:rPr>
          <w:sz w:val="24"/>
          <w:szCs w:val="24"/>
          <w:u w:val="single"/>
        </w:rPr>
      </w:pPr>
      <w:r w:rsidRPr="00362B7D">
        <w:rPr>
          <w:sz w:val="24"/>
          <w:szCs w:val="24"/>
          <w:u w:val="single"/>
        </w:rPr>
        <w:t>December 1997 – May 1998</w:t>
      </w:r>
      <w:r w:rsidRPr="00362B7D">
        <w:rPr>
          <w:sz w:val="24"/>
          <w:szCs w:val="24"/>
          <w:u w:val="single"/>
        </w:rPr>
        <w:tab/>
      </w:r>
    </w:p>
    <w:p w14:paraId="17C714F4" w14:textId="77777777" w:rsidR="0079521B" w:rsidRPr="00362B7D" w:rsidRDefault="0079521B" w:rsidP="0079521B">
      <w:pPr>
        <w:tabs>
          <w:tab w:val="left" w:pos="709"/>
          <w:tab w:val="left" w:pos="2880"/>
        </w:tabs>
        <w:ind w:left="2880" w:hanging="2880"/>
        <w:rPr>
          <w:sz w:val="24"/>
          <w:szCs w:val="24"/>
          <w:u w:val="single"/>
        </w:rPr>
      </w:pPr>
      <w:proofErr w:type="spellStart"/>
      <w:r w:rsidRPr="00362B7D">
        <w:rPr>
          <w:sz w:val="24"/>
          <w:szCs w:val="24"/>
          <w:u w:val="single"/>
        </w:rPr>
        <w:t>Wageline</w:t>
      </w:r>
      <w:proofErr w:type="spellEnd"/>
      <w:r w:rsidRPr="00362B7D">
        <w:rPr>
          <w:sz w:val="24"/>
          <w:szCs w:val="24"/>
          <w:u w:val="single"/>
        </w:rPr>
        <w:t xml:space="preserve"> Team Leader (APS 4)</w:t>
      </w:r>
    </w:p>
    <w:p w14:paraId="4B7B8724" w14:textId="77777777" w:rsidR="0079521B" w:rsidRDefault="0079521B" w:rsidP="0079521B">
      <w:pPr>
        <w:tabs>
          <w:tab w:val="left" w:pos="709"/>
        </w:tabs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5CFC5A40" w14:textId="77777777" w:rsidR="0079521B" w:rsidRPr="0015717B" w:rsidRDefault="0079521B" w:rsidP="00005342">
      <w:pPr>
        <w:tabs>
          <w:tab w:val="left" w:pos="709"/>
        </w:tabs>
        <w:rPr>
          <w:bCs/>
          <w:sz w:val="24"/>
          <w:szCs w:val="24"/>
        </w:rPr>
      </w:pPr>
      <w:r w:rsidRPr="0015717B">
        <w:rPr>
          <w:bCs/>
          <w:sz w:val="24"/>
          <w:szCs w:val="24"/>
        </w:rPr>
        <w:t>Supervised, led and manage</w:t>
      </w:r>
      <w:r>
        <w:rPr>
          <w:bCs/>
          <w:sz w:val="24"/>
          <w:szCs w:val="24"/>
        </w:rPr>
        <w:t>d</w:t>
      </w:r>
      <w:r w:rsidRPr="0015717B">
        <w:rPr>
          <w:bCs/>
          <w:sz w:val="24"/>
          <w:szCs w:val="24"/>
        </w:rPr>
        <w:t xml:space="preserve"> an advisory team within </w:t>
      </w:r>
      <w:proofErr w:type="spellStart"/>
      <w:r w:rsidRPr="0015717B">
        <w:rPr>
          <w:bCs/>
          <w:sz w:val="24"/>
          <w:szCs w:val="24"/>
        </w:rPr>
        <w:t>Wageline</w:t>
      </w:r>
      <w:proofErr w:type="spellEnd"/>
      <w:r w:rsidRPr="0015717B">
        <w:rPr>
          <w:bCs/>
          <w:sz w:val="24"/>
          <w:szCs w:val="24"/>
        </w:rPr>
        <w:t xml:space="preserve">.  This involved assisting </w:t>
      </w:r>
      <w:r>
        <w:rPr>
          <w:bCs/>
          <w:sz w:val="24"/>
          <w:szCs w:val="24"/>
        </w:rPr>
        <w:t>t</w:t>
      </w:r>
      <w:r w:rsidRPr="0015717B">
        <w:rPr>
          <w:bCs/>
          <w:sz w:val="24"/>
          <w:szCs w:val="24"/>
        </w:rPr>
        <w:t xml:space="preserve">eam members with more complex telephone and written enquiries and involved the managing </w:t>
      </w:r>
      <w:proofErr w:type="gramStart"/>
      <w:r w:rsidRPr="0015717B">
        <w:rPr>
          <w:bCs/>
          <w:sz w:val="24"/>
          <w:szCs w:val="24"/>
        </w:rPr>
        <w:t>of  workloads</w:t>
      </w:r>
      <w:proofErr w:type="gramEnd"/>
      <w:r w:rsidRPr="0015717B">
        <w:rPr>
          <w:bCs/>
          <w:sz w:val="24"/>
          <w:szCs w:val="24"/>
        </w:rPr>
        <w:t>, scheduling rosters and performance management.</w:t>
      </w:r>
    </w:p>
    <w:p w14:paraId="581F31D9" w14:textId="77777777" w:rsidR="001D527E" w:rsidRDefault="00A84A6C" w:rsidP="00A84A6C">
      <w:pPr>
        <w:tabs>
          <w:tab w:val="left" w:pos="709"/>
        </w:tabs>
        <w:rPr>
          <w:sz w:val="24"/>
          <w:szCs w:val="24"/>
        </w:rPr>
      </w:pPr>
      <w:r w:rsidRPr="0079123B">
        <w:rPr>
          <w:sz w:val="24"/>
          <w:szCs w:val="24"/>
        </w:rPr>
        <w:tab/>
      </w:r>
    </w:p>
    <w:p w14:paraId="3FC8418D" w14:textId="77777777" w:rsidR="006C550F" w:rsidRPr="0079123B" w:rsidRDefault="008C5D79" w:rsidP="00A84A6C">
      <w:pPr>
        <w:tabs>
          <w:tab w:val="left" w:pos="709"/>
        </w:tabs>
        <w:rPr>
          <w:sz w:val="24"/>
          <w:szCs w:val="24"/>
          <w:u w:val="single"/>
        </w:rPr>
      </w:pPr>
      <w:r w:rsidRPr="0079123B">
        <w:rPr>
          <w:sz w:val="24"/>
          <w:szCs w:val="24"/>
          <w:u w:val="single"/>
        </w:rPr>
        <w:t>1995 – 1997</w:t>
      </w:r>
      <w:r w:rsidRPr="0079123B">
        <w:rPr>
          <w:sz w:val="24"/>
          <w:szCs w:val="24"/>
          <w:u w:val="single"/>
        </w:rPr>
        <w:tab/>
      </w:r>
    </w:p>
    <w:p w14:paraId="00879166" w14:textId="77777777" w:rsidR="008C5D79" w:rsidRPr="0079123B" w:rsidRDefault="008C5D79" w:rsidP="00A84A6C">
      <w:pPr>
        <w:tabs>
          <w:tab w:val="left" w:pos="709"/>
        </w:tabs>
        <w:rPr>
          <w:sz w:val="24"/>
          <w:szCs w:val="24"/>
          <w:u w:val="single"/>
        </w:rPr>
      </w:pPr>
      <w:proofErr w:type="spellStart"/>
      <w:r w:rsidRPr="0079123B">
        <w:rPr>
          <w:sz w:val="24"/>
          <w:szCs w:val="24"/>
          <w:u w:val="single"/>
        </w:rPr>
        <w:t>Wageline</w:t>
      </w:r>
      <w:proofErr w:type="spellEnd"/>
      <w:r w:rsidRPr="0079123B">
        <w:rPr>
          <w:sz w:val="24"/>
          <w:szCs w:val="24"/>
          <w:u w:val="single"/>
        </w:rPr>
        <w:t xml:space="preserve"> Advisor</w:t>
      </w:r>
      <w:r w:rsidR="00955AE2" w:rsidRPr="0079123B">
        <w:rPr>
          <w:sz w:val="24"/>
          <w:szCs w:val="24"/>
          <w:u w:val="single"/>
        </w:rPr>
        <w:t xml:space="preserve"> (APS 3)</w:t>
      </w:r>
    </w:p>
    <w:p w14:paraId="6BE19AFE" w14:textId="77777777" w:rsidR="008C5D79" w:rsidRPr="0015717B" w:rsidRDefault="008C5D79" w:rsidP="00A84A6C">
      <w:pPr>
        <w:tabs>
          <w:tab w:val="left" w:pos="709"/>
        </w:tabs>
        <w:rPr>
          <w:b/>
          <w:sz w:val="24"/>
          <w:szCs w:val="24"/>
        </w:rPr>
      </w:pPr>
    </w:p>
    <w:p w14:paraId="4903F12B" w14:textId="77777777" w:rsidR="008C5D79" w:rsidRPr="0015717B" w:rsidRDefault="008C5D79" w:rsidP="00005342">
      <w:pPr>
        <w:pStyle w:val="BodyTextIndent"/>
        <w:tabs>
          <w:tab w:val="clear" w:pos="2880"/>
          <w:tab w:val="left" w:pos="709"/>
        </w:tabs>
        <w:ind w:left="0"/>
        <w:rPr>
          <w:rFonts w:ascii="Times New Roman" w:hAnsi="Times New Roman"/>
          <w:sz w:val="24"/>
          <w:szCs w:val="24"/>
        </w:rPr>
      </w:pPr>
      <w:r w:rsidRPr="0015717B">
        <w:rPr>
          <w:rFonts w:ascii="Times New Roman" w:hAnsi="Times New Roman"/>
          <w:sz w:val="24"/>
          <w:szCs w:val="24"/>
        </w:rPr>
        <w:t>Provide</w:t>
      </w:r>
      <w:r w:rsidR="00542052" w:rsidRPr="0015717B">
        <w:rPr>
          <w:rFonts w:ascii="Times New Roman" w:hAnsi="Times New Roman"/>
          <w:sz w:val="24"/>
          <w:szCs w:val="24"/>
        </w:rPr>
        <w:t>d</w:t>
      </w:r>
      <w:r w:rsidRPr="0015717B">
        <w:rPr>
          <w:rFonts w:ascii="Times New Roman" w:hAnsi="Times New Roman"/>
          <w:sz w:val="24"/>
          <w:szCs w:val="24"/>
        </w:rPr>
        <w:t xml:space="preserve"> advice and assistance to employers, employees, employer </w:t>
      </w:r>
      <w:proofErr w:type="spellStart"/>
      <w:r w:rsidR="00443212" w:rsidRPr="0015717B">
        <w:rPr>
          <w:rFonts w:ascii="Times New Roman" w:hAnsi="Times New Roman"/>
          <w:sz w:val="24"/>
          <w:szCs w:val="24"/>
        </w:rPr>
        <w:t>organisations</w:t>
      </w:r>
      <w:proofErr w:type="spellEnd"/>
      <w:r w:rsidRPr="0015717B">
        <w:rPr>
          <w:rFonts w:ascii="Times New Roman" w:hAnsi="Times New Roman"/>
          <w:sz w:val="24"/>
          <w:szCs w:val="24"/>
        </w:rPr>
        <w:t xml:space="preserve">, union and other </w:t>
      </w:r>
      <w:proofErr w:type="spellStart"/>
      <w:r w:rsidR="00443212" w:rsidRPr="0015717B">
        <w:rPr>
          <w:rFonts w:ascii="Times New Roman" w:hAnsi="Times New Roman"/>
          <w:sz w:val="24"/>
          <w:szCs w:val="24"/>
        </w:rPr>
        <w:t>organisations</w:t>
      </w:r>
      <w:proofErr w:type="spellEnd"/>
      <w:r w:rsidRPr="0015717B">
        <w:rPr>
          <w:rFonts w:ascii="Times New Roman" w:hAnsi="Times New Roman"/>
          <w:sz w:val="24"/>
          <w:szCs w:val="24"/>
        </w:rPr>
        <w:t xml:space="preserve"> with regards </w:t>
      </w:r>
      <w:r w:rsidR="00443212" w:rsidRPr="0015717B">
        <w:rPr>
          <w:rFonts w:ascii="Times New Roman" w:hAnsi="Times New Roman"/>
          <w:sz w:val="24"/>
          <w:szCs w:val="24"/>
        </w:rPr>
        <w:t>to minimum</w:t>
      </w:r>
      <w:r w:rsidRPr="0015717B">
        <w:rPr>
          <w:rFonts w:ascii="Times New Roman" w:hAnsi="Times New Roman"/>
          <w:sz w:val="24"/>
          <w:szCs w:val="24"/>
        </w:rPr>
        <w:t xml:space="preserve"> terms and conditions of employment</w:t>
      </w:r>
      <w:r w:rsidR="004D6C7B" w:rsidRPr="0015717B">
        <w:rPr>
          <w:rFonts w:ascii="Times New Roman" w:hAnsi="Times New Roman"/>
          <w:sz w:val="24"/>
          <w:szCs w:val="24"/>
        </w:rPr>
        <w:t xml:space="preserve"> under </w:t>
      </w:r>
      <w:r w:rsidR="00C5448C" w:rsidRPr="0015717B">
        <w:rPr>
          <w:rFonts w:ascii="Times New Roman" w:hAnsi="Times New Roman"/>
          <w:sz w:val="24"/>
          <w:szCs w:val="24"/>
        </w:rPr>
        <w:t>f</w:t>
      </w:r>
      <w:r w:rsidR="004D6C7B" w:rsidRPr="0015717B">
        <w:rPr>
          <w:rFonts w:ascii="Times New Roman" w:hAnsi="Times New Roman"/>
          <w:bCs w:val="0"/>
          <w:sz w:val="24"/>
          <w:szCs w:val="24"/>
        </w:rPr>
        <w:t>ederal awards, agreements and the WR Act</w:t>
      </w:r>
      <w:r w:rsidRPr="0015717B">
        <w:rPr>
          <w:rFonts w:ascii="Times New Roman" w:hAnsi="Times New Roman"/>
          <w:sz w:val="24"/>
          <w:szCs w:val="24"/>
        </w:rPr>
        <w:t>.</w:t>
      </w:r>
      <w:r w:rsidR="00A451D9">
        <w:rPr>
          <w:rFonts w:ascii="Times New Roman" w:hAnsi="Times New Roman"/>
          <w:sz w:val="24"/>
          <w:szCs w:val="24"/>
        </w:rPr>
        <w:t xml:space="preserve">  </w:t>
      </w:r>
      <w:r w:rsidR="001F680A" w:rsidRPr="0015717B">
        <w:rPr>
          <w:rFonts w:ascii="Times New Roman" w:hAnsi="Times New Roman"/>
          <w:sz w:val="24"/>
          <w:szCs w:val="24"/>
        </w:rPr>
        <w:t>Also c</w:t>
      </w:r>
      <w:r w:rsidRPr="0015717B">
        <w:rPr>
          <w:rFonts w:ascii="Times New Roman" w:hAnsi="Times New Roman"/>
          <w:sz w:val="24"/>
          <w:szCs w:val="24"/>
        </w:rPr>
        <w:t>onduct</w:t>
      </w:r>
      <w:r w:rsidR="00542052" w:rsidRPr="0015717B">
        <w:rPr>
          <w:rFonts w:ascii="Times New Roman" w:hAnsi="Times New Roman"/>
          <w:sz w:val="24"/>
          <w:szCs w:val="24"/>
        </w:rPr>
        <w:t>ed</w:t>
      </w:r>
      <w:r w:rsidRPr="0015717B">
        <w:rPr>
          <w:rFonts w:ascii="Times New Roman" w:hAnsi="Times New Roman"/>
          <w:sz w:val="24"/>
          <w:szCs w:val="24"/>
        </w:rPr>
        <w:t xml:space="preserve"> preliminary assessments of claims lodged by employees who appear to have not received their minimum entitlements.</w:t>
      </w:r>
    </w:p>
    <w:p w14:paraId="3747DD68" w14:textId="77777777" w:rsidR="009C6069" w:rsidRPr="0015717B" w:rsidRDefault="009C6069" w:rsidP="00A84A6C">
      <w:pPr>
        <w:pStyle w:val="BodyTextIndent"/>
        <w:tabs>
          <w:tab w:val="clear" w:pos="2880"/>
          <w:tab w:val="left" w:pos="709"/>
        </w:tabs>
        <w:ind w:left="0"/>
        <w:rPr>
          <w:rFonts w:ascii="Times New Roman" w:hAnsi="Times New Roman"/>
          <w:sz w:val="24"/>
          <w:szCs w:val="24"/>
        </w:rPr>
      </w:pPr>
    </w:p>
    <w:p w14:paraId="5B05B001" w14:textId="77777777" w:rsidR="00567154" w:rsidRDefault="008C5D79" w:rsidP="00A84A6C">
      <w:pPr>
        <w:tabs>
          <w:tab w:val="left" w:pos="709"/>
        </w:tabs>
        <w:rPr>
          <w:b/>
          <w:sz w:val="24"/>
          <w:szCs w:val="24"/>
        </w:rPr>
      </w:pPr>
      <w:r w:rsidRPr="0015717B">
        <w:rPr>
          <w:b/>
          <w:sz w:val="24"/>
          <w:szCs w:val="24"/>
        </w:rPr>
        <w:t>1991 – 1995</w:t>
      </w:r>
      <w:r w:rsidRPr="0015717B">
        <w:rPr>
          <w:b/>
          <w:sz w:val="24"/>
          <w:szCs w:val="24"/>
        </w:rPr>
        <w:tab/>
        <w:t xml:space="preserve">Dept. of </w:t>
      </w:r>
      <w:proofErr w:type="spellStart"/>
      <w:r w:rsidRPr="0015717B">
        <w:rPr>
          <w:b/>
          <w:sz w:val="24"/>
          <w:szCs w:val="24"/>
        </w:rPr>
        <w:t>Defence</w:t>
      </w:r>
      <w:proofErr w:type="spellEnd"/>
      <w:r w:rsidR="00955AE2" w:rsidRPr="0015717B">
        <w:rPr>
          <w:b/>
          <w:sz w:val="24"/>
          <w:szCs w:val="24"/>
        </w:rPr>
        <w:t xml:space="preserve"> </w:t>
      </w:r>
    </w:p>
    <w:p w14:paraId="043DEC4F" w14:textId="77777777" w:rsidR="00567154" w:rsidRDefault="00567154" w:rsidP="00A84A6C">
      <w:pPr>
        <w:tabs>
          <w:tab w:val="left" w:pos="709"/>
        </w:tabs>
        <w:rPr>
          <w:b/>
          <w:sz w:val="24"/>
          <w:szCs w:val="24"/>
        </w:rPr>
      </w:pPr>
    </w:p>
    <w:p w14:paraId="569F5349" w14:textId="77777777" w:rsidR="008C5D79" w:rsidRPr="00567154" w:rsidRDefault="00F10F1D" w:rsidP="00A84A6C">
      <w:pPr>
        <w:tabs>
          <w:tab w:val="left" w:pos="709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Office t</w:t>
      </w:r>
      <w:r w:rsidR="00955AE2" w:rsidRPr="00567154">
        <w:rPr>
          <w:sz w:val="24"/>
          <w:szCs w:val="24"/>
          <w:u w:val="single"/>
        </w:rPr>
        <w:t>rainee – APS 3</w:t>
      </w:r>
    </w:p>
    <w:p w14:paraId="394B0763" w14:textId="77777777" w:rsidR="00005342" w:rsidRDefault="00005342" w:rsidP="00005342">
      <w:pPr>
        <w:tabs>
          <w:tab w:val="left" w:pos="709"/>
        </w:tabs>
        <w:rPr>
          <w:bCs/>
          <w:sz w:val="24"/>
          <w:szCs w:val="24"/>
        </w:rPr>
      </w:pPr>
    </w:p>
    <w:p w14:paraId="0E674213" w14:textId="77777777" w:rsidR="008C5D79" w:rsidRPr="0015717B" w:rsidRDefault="008C5D79" w:rsidP="00005342">
      <w:pPr>
        <w:tabs>
          <w:tab w:val="left" w:pos="709"/>
        </w:tabs>
        <w:rPr>
          <w:bCs/>
          <w:sz w:val="24"/>
          <w:szCs w:val="24"/>
        </w:rPr>
      </w:pPr>
      <w:r w:rsidRPr="0015717B">
        <w:rPr>
          <w:bCs/>
          <w:sz w:val="24"/>
          <w:szCs w:val="24"/>
        </w:rPr>
        <w:t xml:space="preserve">Various positions held including a purchasing officer and customs liaison officer with the RAAF. </w:t>
      </w:r>
    </w:p>
    <w:p w14:paraId="2A5E95F7" w14:textId="77777777" w:rsidR="00B40E8A" w:rsidRDefault="00B40E8A">
      <w:pPr>
        <w:tabs>
          <w:tab w:val="left" w:pos="2880"/>
        </w:tabs>
        <w:ind w:left="2880" w:hanging="2880"/>
        <w:rPr>
          <w:bCs/>
          <w:sz w:val="22"/>
          <w:szCs w:val="22"/>
        </w:rPr>
      </w:pPr>
    </w:p>
    <w:p w14:paraId="09ABEE04" w14:textId="77777777" w:rsidR="00005342" w:rsidRDefault="00005342">
      <w:pPr>
        <w:tabs>
          <w:tab w:val="left" w:pos="2880"/>
        </w:tabs>
        <w:ind w:left="2880" w:hanging="2880"/>
        <w:rPr>
          <w:bCs/>
          <w:sz w:val="22"/>
          <w:szCs w:val="22"/>
        </w:rPr>
      </w:pPr>
    </w:p>
    <w:p w14:paraId="2D5472F8" w14:textId="77777777" w:rsidR="00A257AA" w:rsidRDefault="00A257AA">
      <w:pPr>
        <w:tabs>
          <w:tab w:val="left" w:pos="2880"/>
        </w:tabs>
        <w:ind w:left="2880" w:hanging="2880"/>
        <w:rPr>
          <w:bCs/>
          <w:sz w:val="22"/>
          <w:szCs w:val="22"/>
        </w:rPr>
      </w:pPr>
    </w:p>
    <w:p w14:paraId="23D6B54B" w14:textId="77777777" w:rsidR="00005342" w:rsidRDefault="00005342">
      <w:pPr>
        <w:tabs>
          <w:tab w:val="left" w:pos="2880"/>
        </w:tabs>
        <w:ind w:left="2880" w:hanging="2880"/>
        <w:rPr>
          <w:bCs/>
          <w:sz w:val="22"/>
          <w:szCs w:val="22"/>
        </w:rPr>
      </w:pPr>
    </w:p>
    <w:p w14:paraId="7EF5CDAB" w14:textId="77777777" w:rsidR="008C5D79" w:rsidRPr="001D273C" w:rsidRDefault="004D6C7B">
      <w:pPr>
        <w:pStyle w:val="Heading2"/>
        <w:tabs>
          <w:tab w:val="clear" w:pos="4500"/>
        </w:tabs>
        <w:jc w:val="center"/>
        <w:rPr>
          <w:rFonts w:ascii="Times New Roman" w:hAnsi="Times New Roman"/>
          <w:sz w:val="28"/>
          <w:szCs w:val="28"/>
        </w:rPr>
      </w:pPr>
      <w:r w:rsidRPr="001D273C">
        <w:rPr>
          <w:rFonts w:ascii="Times New Roman" w:hAnsi="Times New Roman"/>
          <w:sz w:val="28"/>
          <w:szCs w:val="28"/>
        </w:rPr>
        <w:lastRenderedPageBreak/>
        <w:t xml:space="preserve">Relevant </w:t>
      </w:r>
      <w:r w:rsidR="008C5D79" w:rsidRPr="001D273C">
        <w:rPr>
          <w:rFonts w:ascii="Times New Roman" w:hAnsi="Times New Roman"/>
          <w:sz w:val="28"/>
          <w:szCs w:val="28"/>
        </w:rPr>
        <w:t>Qualifications</w:t>
      </w:r>
      <w:r w:rsidR="008571B8" w:rsidRPr="001D273C">
        <w:rPr>
          <w:rFonts w:ascii="Times New Roman" w:hAnsi="Times New Roman"/>
          <w:sz w:val="28"/>
          <w:szCs w:val="28"/>
        </w:rPr>
        <w:t>/Education</w:t>
      </w:r>
      <w:r w:rsidR="008C5D79" w:rsidRPr="001D273C">
        <w:rPr>
          <w:rFonts w:ascii="Times New Roman" w:hAnsi="Times New Roman"/>
          <w:sz w:val="28"/>
          <w:szCs w:val="28"/>
        </w:rPr>
        <w:t xml:space="preserve"> </w:t>
      </w:r>
    </w:p>
    <w:p w14:paraId="36E007A4" w14:textId="77777777" w:rsidR="008C5D79" w:rsidRPr="009F7B18" w:rsidRDefault="008C5D79">
      <w:pPr>
        <w:tabs>
          <w:tab w:val="left" w:pos="2880"/>
        </w:tabs>
        <w:jc w:val="right"/>
        <w:rPr>
          <w:b/>
          <w:sz w:val="22"/>
          <w:szCs w:val="22"/>
        </w:rPr>
      </w:pPr>
    </w:p>
    <w:p w14:paraId="4B91F56B" w14:textId="77777777" w:rsidR="006C550F" w:rsidRPr="00984172" w:rsidRDefault="006C550F" w:rsidP="007D282E">
      <w:pPr>
        <w:numPr>
          <w:ilvl w:val="0"/>
          <w:numId w:val="5"/>
        </w:numPr>
        <w:tabs>
          <w:tab w:val="clear" w:pos="720"/>
          <w:tab w:val="num" w:pos="709"/>
          <w:tab w:val="left" w:pos="3119"/>
        </w:tabs>
        <w:ind w:left="2835" w:hanging="2835"/>
        <w:rPr>
          <w:sz w:val="24"/>
          <w:szCs w:val="24"/>
        </w:rPr>
      </w:pPr>
      <w:r w:rsidRPr="00984172">
        <w:rPr>
          <w:sz w:val="24"/>
          <w:szCs w:val="24"/>
        </w:rPr>
        <w:t>June 2011</w:t>
      </w:r>
      <w:r w:rsidRPr="00984172">
        <w:rPr>
          <w:sz w:val="24"/>
          <w:szCs w:val="24"/>
        </w:rPr>
        <w:tab/>
      </w:r>
      <w:r w:rsidR="00480BAE" w:rsidRPr="00984172">
        <w:rPr>
          <w:sz w:val="24"/>
          <w:szCs w:val="24"/>
        </w:rPr>
        <w:tab/>
      </w:r>
      <w:r w:rsidRPr="00984172">
        <w:rPr>
          <w:sz w:val="24"/>
          <w:szCs w:val="24"/>
        </w:rPr>
        <w:t xml:space="preserve">AIM – Developing </w:t>
      </w:r>
      <w:r w:rsidR="005F652D" w:rsidRPr="00984172">
        <w:rPr>
          <w:sz w:val="24"/>
          <w:szCs w:val="24"/>
        </w:rPr>
        <w:t>H</w:t>
      </w:r>
      <w:r w:rsidRPr="00984172">
        <w:rPr>
          <w:sz w:val="24"/>
          <w:szCs w:val="24"/>
        </w:rPr>
        <w:t>igh Performance Teams</w:t>
      </w:r>
    </w:p>
    <w:p w14:paraId="3980F7B7" w14:textId="77777777" w:rsidR="00480BAE" w:rsidRPr="00984172" w:rsidRDefault="00480BAE" w:rsidP="007D282E">
      <w:pPr>
        <w:numPr>
          <w:ilvl w:val="0"/>
          <w:numId w:val="5"/>
        </w:numPr>
        <w:tabs>
          <w:tab w:val="clear" w:pos="720"/>
          <w:tab w:val="num" w:pos="709"/>
          <w:tab w:val="left" w:pos="3119"/>
        </w:tabs>
        <w:ind w:left="2835" w:hanging="2835"/>
        <w:rPr>
          <w:sz w:val="24"/>
          <w:szCs w:val="24"/>
        </w:rPr>
      </w:pPr>
      <w:r w:rsidRPr="00984172">
        <w:rPr>
          <w:sz w:val="24"/>
          <w:szCs w:val="24"/>
        </w:rPr>
        <w:t>November 2010</w:t>
      </w:r>
      <w:r w:rsidRPr="00984172">
        <w:rPr>
          <w:sz w:val="24"/>
          <w:szCs w:val="24"/>
        </w:rPr>
        <w:tab/>
      </w:r>
      <w:r w:rsidRPr="00984172">
        <w:rPr>
          <w:sz w:val="24"/>
          <w:szCs w:val="24"/>
        </w:rPr>
        <w:tab/>
        <w:t>Graduate Certificate – Public Sector Management</w:t>
      </w:r>
    </w:p>
    <w:p w14:paraId="23AC0C43" w14:textId="77777777" w:rsidR="00480BAE" w:rsidRPr="00984172" w:rsidRDefault="00323631" w:rsidP="007D282E">
      <w:pPr>
        <w:numPr>
          <w:ilvl w:val="0"/>
          <w:numId w:val="5"/>
        </w:numPr>
        <w:tabs>
          <w:tab w:val="clear" w:pos="720"/>
          <w:tab w:val="num" w:pos="709"/>
          <w:tab w:val="left" w:pos="3119"/>
        </w:tabs>
        <w:ind w:left="2835" w:hanging="2835"/>
        <w:rPr>
          <w:sz w:val="24"/>
          <w:szCs w:val="24"/>
        </w:rPr>
      </w:pPr>
      <w:r>
        <w:rPr>
          <w:sz w:val="24"/>
          <w:szCs w:val="24"/>
        </w:rPr>
        <w:t>April, May, July 2010</w:t>
      </w:r>
      <w:r w:rsidR="00984172">
        <w:rPr>
          <w:sz w:val="24"/>
          <w:szCs w:val="24"/>
        </w:rPr>
        <w:tab/>
      </w:r>
      <w:r w:rsidR="00480BAE" w:rsidRPr="00984172">
        <w:rPr>
          <w:sz w:val="24"/>
          <w:szCs w:val="24"/>
        </w:rPr>
        <w:t>ABCC Proactive leadership program</w:t>
      </w:r>
    </w:p>
    <w:p w14:paraId="1A5F2595" w14:textId="77777777" w:rsidR="004D6C7B" w:rsidRPr="00984172" w:rsidRDefault="004D6C7B" w:rsidP="007D282E">
      <w:pPr>
        <w:numPr>
          <w:ilvl w:val="0"/>
          <w:numId w:val="5"/>
        </w:numPr>
        <w:tabs>
          <w:tab w:val="clear" w:pos="720"/>
          <w:tab w:val="num" w:pos="709"/>
          <w:tab w:val="left" w:pos="3119"/>
        </w:tabs>
        <w:ind w:left="2835" w:hanging="2835"/>
        <w:rPr>
          <w:sz w:val="24"/>
          <w:szCs w:val="24"/>
        </w:rPr>
      </w:pPr>
      <w:r w:rsidRPr="00984172">
        <w:rPr>
          <w:sz w:val="24"/>
          <w:szCs w:val="24"/>
        </w:rPr>
        <w:t>August 2008</w:t>
      </w:r>
      <w:r w:rsidRPr="00984172">
        <w:rPr>
          <w:sz w:val="24"/>
          <w:szCs w:val="24"/>
        </w:rPr>
        <w:tab/>
      </w:r>
      <w:r w:rsidR="00480BAE" w:rsidRPr="00984172">
        <w:rPr>
          <w:sz w:val="24"/>
          <w:szCs w:val="24"/>
        </w:rPr>
        <w:tab/>
      </w:r>
      <w:r w:rsidRPr="00984172">
        <w:rPr>
          <w:sz w:val="24"/>
          <w:szCs w:val="24"/>
        </w:rPr>
        <w:t>AIM – Accelerated Management Program</w:t>
      </w:r>
    </w:p>
    <w:p w14:paraId="4F31844B" w14:textId="77777777" w:rsidR="00205FDB" w:rsidRPr="00984172" w:rsidRDefault="00205FDB" w:rsidP="007D282E">
      <w:pPr>
        <w:numPr>
          <w:ilvl w:val="0"/>
          <w:numId w:val="5"/>
        </w:numPr>
        <w:tabs>
          <w:tab w:val="clear" w:pos="720"/>
          <w:tab w:val="num" w:pos="709"/>
          <w:tab w:val="left" w:pos="3119"/>
        </w:tabs>
        <w:ind w:left="2835" w:hanging="2835"/>
        <w:rPr>
          <w:sz w:val="24"/>
          <w:szCs w:val="24"/>
        </w:rPr>
      </w:pPr>
      <w:r w:rsidRPr="00984172">
        <w:rPr>
          <w:sz w:val="24"/>
          <w:szCs w:val="24"/>
        </w:rPr>
        <w:t>May 2007</w:t>
      </w:r>
      <w:r w:rsidR="008571B8" w:rsidRPr="00984172">
        <w:rPr>
          <w:sz w:val="24"/>
          <w:szCs w:val="24"/>
        </w:rPr>
        <w:tab/>
      </w:r>
      <w:r w:rsidR="00480BAE" w:rsidRPr="00984172">
        <w:rPr>
          <w:sz w:val="24"/>
          <w:szCs w:val="24"/>
        </w:rPr>
        <w:tab/>
      </w:r>
      <w:r w:rsidRPr="00984172">
        <w:rPr>
          <w:sz w:val="24"/>
          <w:szCs w:val="24"/>
        </w:rPr>
        <w:t>A</w:t>
      </w:r>
      <w:r w:rsidR="004D6C7B" w:rsidRPr="00984172">
        <w:rPr>
          <w:sz w:val="24"/>
          <w:szCs w:val="24"/>
        </w:rPr>
        <w:t>IM</w:t>
      </w:r>
      <w:r w:rsidRPr="00984172">
        <w:rPr>
          <w:sz w:val="24"/>
          <w:szCs w:val="24"/>
        </w:rPr>
        <w:t xml:space="preserve"> – Coaching Skills for Team Leaders</w:t>
      </w:r>
    </w:p>
    <w:p w14:paraId="39AD0FCE" w14:textId="77777777" w:rsidR="00F72729" w:rsidRPr="00984172" w:rsidRDefault="00205FDB" w:rsidP="007D282E">
      <w:pPr>
        <w:numPr>
          <w:ilvl w:val="0"/>
          <w:numId w:val="5"/>
        </w:numPr>
        <w:tabs>
          <w:tab w:val="left" w:pos="3119"/>
        </w:tabs>
        <w:ind w:hanging="720"/>
        <w:rPr>
          <w:sz w:val="24"/>
          <w:szCs w:val="24"/>
        </w:rPr>
      </w:pPr>
      <w:r w:rsidRPr="00984172">
        <w:rPr>
          <w:sz w:val="24"/>
          <w:szCs w:val="24"/>
        </w:rPr>
        <w:t>February</w:t>
      </w:r>
      <w:r w:rsidR="00F72729" w:rsidRPr="00984172">
        <w:rPr>
          <w:sz w:val="24"/>
          <w:szCs w:val="24"/>
        </w:rPr>
        <w:t xml:space="preserve"> 2007</w:t>
      </w:r>
      <w:r w:rsidR="00F72729" w:rsidRPr="00984172">
        <w:rPr>
          <w:sz w:val="24"/>
          <w:szCs w:val="24"/>
        </w:rPr>
        <w:tab/>
        <w:t>A</w:t>
      </w:r>
      <w:r w:rsidR="004D6C7B" w:rsidRPr="00984172">
        <w:rPr>
          <w:sz w:val="24"/>
          <w:szCs w:val="24"/>
        </w:rPr>
        <w:t>IM</w:t>
      </w:r>
      <w:r w:rsidR="00F72729" w:rsidRPr="00984172">
        <w:rPr>
          <w:sz w:val="24"/>
          <w:szCs w:val="24"/>
        </w:rPr>
        <w:t xml:space="preserve"> – The New Manager</w:t>
      </w:r>
    </w:p>
    <w:p w14:paraId="3F443484" w14:textId="77777777" w:rsidR="001C0365" w:rsidRPr="00984172" w:rsidRDefault="007A45F8" w:rsidP="007D282E">
      <w:pPr>
        <w:numPr>
          <w:ilvl w:val="0"/>
          <w:numId w:val="5"/>
        </w:numPr>
        <w:tabs>
          <w:tab w:val="left" w:pos="3119"/>
        </w:tabs>
        <w:ind w:hanging="720"/>
        <w:rPr>
          <w:sz w:val="24"/>
          <w:szCs w:val="24"/>
        </w:rPr>
      </w:pPr>
      <w:r w:rsidRPr="00984172">
        <w:rPr>
          <w:sz w:val="24"/>
          <w:szCs w:val="24"/>
        </w:rPr>
        <w:t>Ma</w:t>
      </w:r>
      <w:r w:rsidR="00CB66DD" w:rsidRPr="00984172">
        <w:rPr>
          <w:sz w:val="24"/>
          <w:szCs w:val="24"/>
        </w:rPr>
        <w:t>rch</w:t>
      </w:r>
      <w:r w:rsidRPr="00984172">
        <w:rPr>
          <w:sz w:val="24"/>
          <w:szCs w:val="24"/>
        </w:rPr>
        <w:t xml:space="preserve"> 200</w:t>
      </w:r>
      <w:r w:rsidR="00CB66DD" w:rsidRPr="00984172">
        <w:rPr>
          <w:sz w:val="24"/>
          <w:szCs w:val="24"/>
        </w:rPr>
        <w:t>6</w:t>
      </w:r>
      <w:r w:rsidR="001C0365" w:rsidRPr="00984172">
        <w:rPr>
          <w:sz w:val="24"/>
          <w:szCs w:val="24"/>
        </w:rPr>
        <w:tab/>
        <w:t xml:space="preserve">Certificate IV </w:t>
      </w:r>
      <w:r w:rsidR="00CB66DD" w:rsidRPr="00984172">
        <w:rPr>
          <w:sz w:val="24"/>
          <w:szCs w:val="24"/>
        </w:rPr>
        <w:t xml:space="preserve">- Government </w:t>
      </w:r>
      <w:r w:rsidR="001C0365" w:rsidRPr="00984172">
        <w:rPr>
          <w:sz w:val="24"/>
          <w:szCs w:val="24"/>
        </w:rPr>
        <w:t>Investigation</w:t>
      </w:r>
      <w:r w:rsidR="00CB66DD" w:rsidRPr="00984172">
        <w:rPr>
          <w:sz w:val="24"/>
          <w:szCs w:val="24"/>
        </w:rPr>
        <w:t xml:space="preserve"> </w:t>
      </w:r>
    </w:p>
    <w:p w14:paraId="369F8E43" w14:textId="77777777" w:rsidR="001C0365" w:rsidRPr="00984172" w:rsidRDefault="001C0365" w:rsidP="007D282E">
      <w:pPr>
        <w:numPr>
          <w:ilvl w:val="0"/>
          <w:numId w:val="5"/>
        </w:numPr>
        <w:tabs>
          <w:tab w:val="left" w:pos="3119"/>
        </w:tabs>
        <w:ind w:hanging="720"/>
        <w:rPr>
          <w:sz w:val="24"/>
          <w:szCs w:val="24"/>
        </w:rPr>
      </w:pPr>
      <w:r w:rsidRPr="00984172">
        <w:rPr>
          <w:sz w:val="24"/>
          <w:szCs w:val="24"/>
        </w:rPr>
        <w:t>May 2003</w:t>
      </w:r>
      <w:r w:rsidRPr="00984172">
        <w:rPr>
          <w:sz w:val="24"/>
          <w:szCs w:val="24"/>
        </w:rPr>
        <w:tab/>
      </w:r>
      <w:r w:rsidR="0053399E" w:rsidRPr="00984172">
        <w:rPr>
          <w:sz w:val="24"/>
          <w:szCs w:val="24"/>
        </w:rPr>
        <w:t xml:space="preserve">DEWR </w:t>
      </w:r>
      <w:r w:rsidRPr="00984172">
        <w:rPr>
          <w:sz w:val="24"/>
          <w:szCs w:val="24"/>
        </w:rPr>
        <w:t>Middle Management Leadership Program</w:t>
      </w:r>
    </w:p>
    <w:p w14:paraId="22215FCE" w14:textId="77777777" w:rsidR="001802EE" w:rsidRPr="00984172" w:rsidRDefault="001802EE" w:rsidP="007D282E">
      <w:pPr>
        <w:numPr>
          <w:ilvl w:val="0"/>
          <w:numId w:val="5"/>
        </w:numPr>
        <w:tabs>
          <w:tab w:val="left" w:pos="3119"/>
        </w:tabs>
        <w:ind w:hanging="720"/>
        <w:rPr>
          <w:sz w:val="24"/>
          <w:szCs w:val="24"/>
        </w:rPr>
      </w:pPr>
      <w:r w:rsidRPr="00984172">
        <w:rPr>
          <w:sz w:val="24"/>
          <w:szCs w:val="24"/>
        </w:rPr>
        <w:t xml:space="preserve">May 2002 </w:t>
      </w:r>
      <w:r w:rsidRPr="00984172">
        <w:rPr>
          <w:sz w:val="24"/>
          <w:szCs w:val="24"/>
        </w:rPr>
        <w:tab/>
        <w:t>Ce</w:t>
      </w:r>
      <w:r w:rsidR="008571B8" w:rsidRPr="00984172">
        <w:rPr>
          <w:sz w:val="24"/>
          <w:szCs w:val="24"/>
        </w:rPr>
        <w:t>r</w:t>
      </w:r>
      <w:r w:rsidRPr="00984172">
        <w:rPr>
          <w:sz w:val="24"/>
          <w:szCs w:val="24"/>
        </w:rPr>
        <w:t>tificate IV – Workplace Relations</w:t>
      </w:r>
    </w:p>
    <w:p w14:paraId="756535E7" w14:textId="77777777" w:rsidR="008966BA" w:rsidRPr="00984172" w:rsidRDefault="008966BA" w:rsidP="007D282E">
      <w:pPr>
        <w:numPr>
          <w:ilvl w:val="0"/>
          <w:numId w:val="5"/>
        </w:numPr>
        <w:tabs>
          <w:tab w:val="left" w:pos="3119"/>
        </w:tabs>
        <w:ind w:hanging="720"/>
        <w:rPr>
          <w:sz w:val="24"/>
          <w:szCs w:val="24"/>
        </w:rPr>
      </w:pPr>
      <w:r w:rsidRPr="00984172">
        <w:rPr>
          <w:sz w:val="24"/>
          <w:szCs w:val="24"/>
        </w:rPr>
        <w:t>Feb 2002</w:t>
      </w:r>
      <w:r w:rsidRPr="00984172">
        <w:rPr>
          <w:sz w:val="24"/>
          <w:szCs w:val="24"/>
        </w:rPr>
        <w:tab/>
        <w:t>DEWR Creative Leadership Program</w:t>
      </w:r>
    </w:p>
    <w:p w14:paraId="46D1D77A" w14:textId="77777777" w:rsidR="00984172" w:rsidRDefault="00984172">
      <w:pPr>
        <w:rPr>
          <w:sz w:val="22"/>
          <w:szCs w:val="22"/>
        </w:rPr>
      </w:pPr>
    </w:p>
    <w:p w14:paraId="7B444732" w14:textId="77777777" w:rsidR="00464416" w:rsidRDefault="00464416">
      <w:pPr>
        <w:rPr>
          <w:sz w:val="22"/>
          <w:szCs w:val="22"/>
        </w:rPr>
      </w:pPr>
    </w:p>
    <w:p w14:paraId="056C4E3E" w14:textId="77777777" w:rsidR="00984172" w:rsidRPr="001D273C" w:rsidRDefault="00984172" w:rsidP="00984172">
      <w:pPr>
        <w:pStyle w:val="Heading2"/>
        <w:tabs>
          <w:tab w:val="clear" w:pos="4500"/>
        </w:tabs>
        <w:jc w:val="center"/>
        <w:rPr>
          <w:rFonts w:ascii="Times New Roman" w:hAnsi="Times New Roman"/>
          <w:sz w:val="28"/>
          <w:szCs w:val="28"/>
        </w:rPr>
      </w:pPr>
      <w:r w:rsidRPr="001D273C">
        <w:rPr>
          <w:rFonts w:ascii="Times New Roman" w:hAnsi="Times New Roman"/>
          <w:sz w:val="28"/>
          <w:szCs w:val="28"/>
        </w:rPr>
        <w:t>Professional affiliations</w:t>
      </w:r>
    </w:p>
    <w:p w14:paraId="2702446A" w14:textId="77777777" w:rsidR="00984172" w:rsidRDefault="00984172" w:rsidP="00984172">
      <w:pPr>
        <w:tabs>
          <w:tab w:val="left" w:pos="2880"/>
        </w:tabs>
        <w:rPr>
          <w:b/>
          <w:sz w:val="22"/>
          <w:szCs w:val="22"/>
        </w:rPr>
      </w:pPr>
    </w:p>
    <w:p w14:paraId="1D077093" w14:textId="77777777" w:rsidR="00984172" w:rsidRDefault="00984172" w:rsidP="00984172">
      <w:pPr>
        <w:tabs>
          <w:tab w:val="left" w:pos="2880"/>
        </w:tabs>
        <w:rPr>
          <w:sz w:val="24"/>
          <w:szCs w:val="24"/>
        </w:rPr>
      </w:pPr>
      <w:proofErr w:type="gramStart"/>
      <w:r w:rsidRPr="0015717B">
        <w:rPr>
          <w:sz w:val="24"/>
          <w:szCs w:val="24"/>
        </w:rPr>
        <w:t>Current executive committee member of the Industrial Relations Society of Victoria.</w:t>
      </w:r>
      <w:proofErr w:type="gramEnd"/>
      <w:r w:rsidRPr="0015717B">
        <w:rPr>
          <w:sz w:val="24"/>
          <w:szCs w:val="24"/>
        </w:rPr>
        <w:t xml:space="preserve"> </w:t>
      </w:r>
    </w:p>
    <w:p w14:paraId="4176779E" w14:textId="77777777" w:rsidR="005C6426" w:rsidRDefault="005C6426" w:rsidP="00984172">
      <w:pPr>
        <w:tabs>
          <w:tab w:val="left" w:pos="2880"/>
        </w:tabs>
        <w:rPr>
          <w:sz w:val="24"/>
          <w:szCs w:val="24"/>
        </w:rPr>
      </w:pPr>
    </w:p>
    <w:p w14:paraId="58B2ABC3" w14:textId="77777777" w:rsidR="00582C5D" w:rsidRDefault="00582C5D" w:rsidP="0098417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Committee member of Fairways and Bunkers Social Golf Club</w:t>
      </w:r>
    </w:p>
    <w:p w14:paraId="5E14FEAB" w14:textId="77777777" w:rsidR="00582C5D" w:rsidRDefault="00582C5D" w:rsidP="00984172">
      <w:pPr>
        <w:tabs>
          <w:tab w:val="left" w:pos="2880"/>
        </w:tabs>
        <w:rPr>
          <w:sz w:val="24"/>
          <w:szCs w:val="24"/>
        </w:rPr>
      </w:pPr>
    </w:p>
    <w:p w14:paraId="78D7B56C" w14:textId="59744F59" w:rsidR="00567154" w:rsidRDefault="00567154" w:rsidP="0098417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Playing life member of the </w:t>
      </w:r>
      <w:proofErr w:type="spellStart"/>
      <w:r>
        <w:rPr>
          <w:sz w:val="24"/>
          <w:szCs w:val="24"/>
        </w:rPr>
        <w:t>Lilydale</w:t>
      </w:r>
      <w:proofErr w:type="spellEnd"/>
      <w:r>
        <w:rPr>
          <w:sz w:val="24"/>
          <w:szCs w:val="24"/>
        </w:rPr>
        <w:t xml:space="preserve"> Football Club</w:t>
      </w:r>
    </w:p>
    <w:p w14:paraId="0657E5F3" w14:textId="77777777" w:rsidR="00F145E4" w:rsidRDefault="00F145E4" w:rsidP="00A33B70">
      <w:pPr>
        <w:tabs>
          <w:tab w:val="left" w:pos="2880"/>
        </w:tabs>
        <w:ind w:left="2880" w:hanging="2880"/>
        <w:jc w:val="both"/>
        <w:rPr>
          <w:sz w:val="24"/>
          <w:szCs w:val="24"/>
        </w:rPr>
      </w:pPr>
    </w:p>
    <w:p w14:paraId="751D5C89" w14:textId="77777777" w:rsidR="00567154" w:rsidRDefault="00567154" w:rsidP="00A33B70">
      <w:pPr>
        <w:tabs>
          <w:tab w:val="left" w:pos="2880"/>
        </w:tabs>
        <w:ind w:left="2880" w:hanging="2880"/>
        <w:jc w:val="both"/>
        <w:rPr>
          <w:sz w:val="24"/>
          <w:szCs w:val="24"/>
        </w:rPr>
      </w:pPr>
    </w:p>
    <w:p w14:paraId="0273FBFE" w14:textId="77777777" w:rsidR="0079521B" w:rsidRPr="001D273C" w:rsidRDefault="0079521B" w:rsidP="0079521B">
      <w:pPr>
        <w:pStyle w:val="Heading2"/>
        <w:tabs>
          <w:tab w:val="clear" w:pos="4500"/>
        </w:tabs>
        <w:jc w:val="center"/>
        <w:rPr>
          <w:rFonts w:ascii="Times New Roman" w:hAnsi="Times New Roman"/>
          <w:sz w:val="28"/>
          <w:szCs w:val="28"/>
        </w:rPr>
      </w:pPr>
      <w:r w:rsidRPr="001D273C">
        <w:rPr>
          <w:rFonts w:ascii="Times New Roman" w:hAnsi="Times New Roman"/>
          <w:sz w:val="28"/>
          <w:szCs w:val="28"/>
        </w:rPr>
        <w:t xml:space="preserve">Referee details </w:t>
      </w:r>
    </w:p>
    <w:p w14:paraId="3696FB71" w14:textId="77777777" w:rsidR="0079521B" w:rsidRDefault="0079521B" w:rsidP="0079521B">
      <w:pPr>
        <w:rPr>
          <w:sz w:val="22"/>
          <w:szCs w:val="22"/>
        </w:rPr>
      </w:pPr>
    </w:p>
    <w:p w14:paraId="5938F26C" w14:textId="77777777" w:rsidR="0079521B" w:rsidRDefault="00B502C9" w:rsidP="00B502C9">
      <w:pPr>
        <w:rPr>
          <w:sz w:val="24"/>
          <w:szCs w:val="24"/>
        </w:rPr>
      </w:pPr>
      <w:r>
        <w:rPr>
          <w:sz w:val="24"/>
          <w:szCs w:val="24"/>
        </w:rPr>
        <w:t>Are available upon request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8B8F7F1" w14:textId="77777777" w:rsidR="0079521B" w:rsidRPr="0015717B" w:rsidRDefault="0079521B" w:rsidP="0079521B">
      <w:pPr>
        <w:rPr>
          <w:sz w:val="24"/>
          <w:szCs w:val="24"/>
        </w:rPr>
      </w:pPr>
    </w:p>
    <w:p w14:paraId="6B0CC92A" w14:textId="77777777" w:rsidR="0079521B" w:rsidRPr="0015717B" w:rsidRDefault="0079521B" w:rsidP="00A33B70">
      <w:pPr>
        <w:tabs>
          <w:tab w:val="left" w:pos="2880"/>
        </w:tabs>
        <w:ind w:left="2880" w:hanging="2880"/>
        <w:jc w:val="both"/>
        <w:rPr>
          <w:sz w:val="24"/>
          <w:szCs w:val="24"/>
        </w:rPr>
      </w:pPr>
    </w:p>
    <w:sectPr w:rsidR="0079521B" w:rsidRPr="0015717B" w:rsidSect="00E45786">
      <w:pgSz w:w="12240" w:h="15840"/>
      <w:pgMar w:top="1134" w:right="1797" w:bottom="1134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326B6" w14:textId="77777777" w:rsidR="00005342" w:rsidRDefault="00005342" w:rsidP="00F145E4">
      <w:r>
        <w:separator/>
      </w:r>
    </w:p>
  </w:endnote>
  <w:endnote w:type="continuationSeparator" w:id="0">
    <w:p w14:paraId="2920075F" w14:textId="77777777" w:rsidR="00005342" w:rsidRDefault="00005342" w:rsidP="00F1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E50C2" w14:textId="77777777" w:rsidR="00005342" w:rsidRDefault="00005342" w:rsidP="00F145E4">
      <w:r>
        <w:separator/>
      </w:r>
    </w:p>
  </w:footnote>
  <w:footnote w:type="continuationSeparator" w:id="0">
    <w:p w14:paraId="6A1F5EF4" w14:textId="77777777" w:rsidR="00005342" w:rsidRDefault="00005342" w:rsidP="00F1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BD"/>
    <w:multiLevelType w:val="hybridMultilevel"/>
    <w:tmpl w:val="58D40ED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B34905"/>
    <w:multiLevelType w:val="hybridMultilevel"/>
    <w:tmpl w:val="31B6703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CB9279C"/>
    <w:multiLevelType w:val="hybridMultilevel"/>
    <w:tmpl w:val="71D697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A16DA8"/>
    <w:multiLevelType w:val="hybridMultilevel"/>
    <w:tmpl w:val="330C9DF0"/>
    <w:lvl w:ilvl="0" w:tplc="4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56C02B7"/>
    <w:multiLevelType w:val="hybridMultilevel"/>
    <w:tmpl w:val="B490A584"/>
    <w:lvl w:ilvl="0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49864D27"/>
    <w:multiLevelType w:val="hybridMultilevel"/>
    <w:tmpl w:val="234096AE"/>
    <w:lvl w:ilvl="0" w:tplc="215E6816">
      <w:start w:val="1990"/>
      <w:numFmt w:val="decimal"/>
      <w:pStyle w:val="Heading1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5C65D8"/>
    <w:multiLevelType w:val="hybridMultilevel"/>
    <w:tmpl w:val="9A46E6D8"/>
    <w:lvl w:ilvl="0" w:tplc="3B1C3304">
      <w:start w:val="1990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983357"/>
    <w:multiLevelType w:val="hybridMultilevel"/>
    <w:tmpl w:val="97D2EF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0A1686"/>
    <w:multiLevelType w:val="hybridMultilevel"/>
    <w:tmpl w:val="990AA464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BE9095E"/>
    <w:multiLevelType w:val="hybridMultilevel"/>
    <w:tmpl w:val="F3B89A5E"/>
    <w:lvl w:ilvl="0" w:tplc="1F1E402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6E6606D6"/>
    <w:multiLevelType w:val="hybridMultilevel"/>
    <w:tmpl w:val="A6D25EC8"/>
    <w:lvl w:ilvl="0" w:tplc="59D831BE">
      <w:start w:val="2"/>
      <w:numFmt w:val="upperLetter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>
    <w:nsid w:val="721313B7"/>
    <w:multiLevelType w:val="hybridMultilevel"/>
    <w:tmpl w:val="06121BCA"/>
    <w:lvl w:ilvl="0" w:tplc="AEF6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41"/>
    <w:rsid w:val="00005342"/>
    <w:rsid w:val="000160B4"/>
    <w:rsid w:val="00026FB6"/>
    <w:rsid w:val="000443A9"/>
    <w:rsid w:val="000452D9"/>
    <w:rsid w:val="0005419E"/>
    <w:rsid w:val="000563D9"/>
    <w:rsid w:val="0006183B"/>
    <w:rsid w:val="0009138E"/>
    <w:rsid w:val="000F5346"/>
    <w:rsid w:val="000F5A3B"/>
    <w:rsid w:val="00116DA5"/>
    <w:rsid w:val="00120183"/>
    <w:rsid w:val="0015717B"/>
    <w:rsid w:val="00160324"/>
    <w:rsid w:val="001802EE"/>
    <w:rsid w:val="00183CA2"/>
    <w:rsid w:val="001C0365"/>
    <w:rsid w:val="001C11C8"/>
    <w:rsid w:val="001D273C"/>
    <w:rsid w:val="001D527E"/>
    <w:rsid w:val="001F299E"/>
    <w:rsid w:val="001F680A"/>
    <w:rsid w:val="00204A5B"/>
    <w:rsid w:val="00205FDB"/>
    <w:rsid w:val="00207CCB"/>
    <w:rsid w:val="0021262A"/>
    <w:rsid w:val="00235913"/>
    <w:rsid w:val="00241433"/>
    <w:rsid w:val="00255517"/>
    <w:rsid w:val="002711E3"/>
    <w:rsid w:val="002A3EAA"/>
    <w:rsid w:val="002C3BA2"/>
    <w:rsid w:val="002C5737"/>
    <w:rsid w:val="00323631"/>
    <w:rsid w:val="00334492"/>
    <w:rsid w:val="00334A12"/>
    <w:rsid w:val="003351F2"/>
    <w:rsid w:val="00335580"/>
    <w:rsid w:val="00337C41"/>
    <w:rsid w:val="00362B7D"/>
    <w:rsid w:val="00384DB7"/>
    <w:rsid w:val="003A2536"/>
    <w:rsid w:val="003A37B7"/>
    <w:rsid w:val="003F7B63"/>
    <w:rsid w:val="00402E4A"/>
    <w:rsid w:val="00415E34"/>
    <w:rsid w:val="00432212"/>
    <w:rsid w:val="0043433B"/>
    <w:rsid w:val="00435EED"/>
    <w:rsid w:val="00443212"/>
    <w:rsid w:val="00461E90"/>
    <w:rsid w:val="00464416"/>
    <w:rsid w:val="00480BAE"/>
    <w:rsid w:val="004D6C7B"/>
    <w:rsid w:val="004E335A"/>
    <w:rsid w:val="00523FD5"/>
    <w:rsid w:val="0053399E"/>
    <w:rsid w:val="00542052"/>
    <w:rsid w:val="00567154"/>
    <w:rsid w:val="00582C5D"/>
    <w:rsid w:val="005B1FEA"/>
    <w:rsid w:val="005C6426"/>
    <w:rsid w:val="005E3900"/>
    <w:rsid w:val="005F652D"/>
    <w:rsid w:val="0064140B"/>
    <w:rsid w:val="006622B3"/>
    <w:rsid w:val="006669EB"/>
    <w:rsid w:val="00670740"/>
    <w:rsid w:val="00671EA6"/>
    <w:rsid w:val="006B6F7B"/>
    <w:rsid w:val="006C550F"/>
    <w:rsid w:val="006E6A31"/>
    <w:rsid w:val="006F763F"/>
    <w:rsid w:val="00737242"/>
    <w:rsid w:val="00737436"/>
    <w:rsid w:val="00754A74"/>
    <w:rsid w:val="00765333"/>
    <w:rsid w:val="0079123B"/>
    <w:rsid w:val="0079521B"/>
    <w:rsid w:val="007A45F8"/>
    <w:rsid w:val="007D282E"/>
    <w:rsid w:val="007E5EAB"/>
    <w:rsid w:val="00805AFA"/>
    <w:rsid w:val="00820476"/>
    <w:rsid w:val="0082777C"/>
    <w:rsid w:val="008571B8"/>
    <w:rsid w:val="00863592"/>
    <w:rsid w:val="008647BD"/>
    <w:rsid w:val="00891080"/>
    <w:rsid w:val="008966BA"/>
    <w:rsid w:val="008B6907"/>
    <w:rsid w:val="008C5D79"/>
    <w:rsid w:val="008F28DF"/>
    <w:rsid w:val="009012EC"/>
    <w:rsid w:val="009227FE"/>
    <w:rsid w:val="00955AE2"/>
    <w:rsid w:val="00984172"/>
    <w:rsid w:val="009C6069"/>
    <w:rsid w:val="009D0339"/>
    <w:rsid w:val="009D4DF4"/>
    <w:rsid w:val="009E035D"/>
    <w:rsid w:val="009F7B18"/>
    <w:rsid w:val="00A257AA"/>
    <w:rsid w:val="00A33B70"/>
    <w:rsid w:val="00A451D9"/>
    <w:rsid w:val="00A62BBA"/>
    <w:rsid w:val="00A83821"/>
    <w:rsid w:val="00A847A9"/>
    <w:rsid w:val="00A84A6C"/>
    <w:rsid w:val="00AA314C"/>
    <w:rsid w:val="00AD0B2B"/>
    <w:rsid w:val="00B1201C"/>
    <w:rsid w:val="00B25FB2"/>
    <w:rsid w:val="00B26BF0"/>
    <w:rsid w:val="00B2725E"/>
    <w:rsid w:val="00B40E8A"/>
    <w:rsid w:val="00B502C9"/>
    <w:rsid w:val="00B52B5C"/>
    <w:rsid w:val="00B63589"/>
    <w:rsid w:val="00BA3204"/>
    <w:rsid w:val="00BE477F"/>
    <w:rsid w:val="00BE6AF5"/>
    <w:rsid w:val="00C5448C"/>
    <w:rsid w:val="00C7077A"/>
    <w:rsid w:val="00C9754A"/>
    <w:rsid w:val="00CB66DD"/>
    <w:rsid w:val="00CD673F"/>
    <w:rsid w:val="00CF4885"/>
    <w:rsid w:val="00D25387"/>
    <w:rsid w:val="00D26F1F"/>
    <w:rsid w:val="00D40EAF"/>
    <w:rsid w:val="00D53619"/>
    <w:rsid w:val="00D55268"/>
    <w:rsid w:val="00D70085"/>
    <w:rsid w:val="00D74DD2"/>
    <w:rsid w:val="00D85B21"/>
    <w:rsid w:val="00D87F22"/>
    <w:rsid w:val="00D950E2"/>
    <w:rsid w:val="00DD1B60"/>
    <w:rsid w:val="00E1274B"/>
    <w:rsid w:val="00E45786"/>
    <w:rsid w:val="00E7152B"/>
    <w:rsid w:val="00EA0FC8"/>
    <w:rsid w:val="00EA1674"/>
    <w:rsid w:val="00EA45CA"/>
    <w:rsid w:val="00EB4C98"/>
    <w:rsid w:val="00EB51BF"/>
    <w:rsid w:val="00EF218B"/>
    <w:rsid w:val="00F0581C"/>
    <w:rsid w:val="00F069E9"/>
    <w:rsid w:val="00F10F1D"/>
    <w:rsid w:val="00F145E4"/>
    <w:rsid w:val="00F40CD5"/>
    <w:rsid w:val="00F72729"/>
    <w:rsid w:val="00F74D87"/>
    <w:rsid w:val="00F80EA9"/>
    <w:rsid w:val="00F87F9A"/>
    <w:rsid w:val="00F90A87"/>
    <w:rsid w:val="00F9326C"/>
    <w:rsid w:val="00FA04C7"/>
    <w:rsid w:val="00FD2DE9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C5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74B"/>
    <w:rPr>
      <w:lang w:val="en-US" w:eastAsia="en-US"/>
    </w:rPr>
  </w:style>
  <w:style w:type="paragraph" w:styleId="Heading1">
    <w:name w:val="heading 1"/>
    <w:basedOn w:val="Normal"/>
    <w:next w:val="Normal"/>
    <w:qFormat/>
    <w:rsid w:val="00E1274B"/>
    <w:pPr>
      <w:keepNext/>
      <w:numPr>
        <w:numId w:val="3"/>
      </w:numPr>
      <w:tabs>
        <w:tab w:val="clear" w:pos="795"/>
        <w:tab w:val="num" w:pos="284"/>
        <w:tab w:val="left" w:pos="2880"/>
        <w:tab w:val="left" w:pos="4500"/>
      </w:tabs>
      <w:ind w:left="0" w:firstLine="0"/>
      <w:outlineLvl w:val="0"/>
    </w:pPr>
    <w:rPr>
      <w:rFonts w:ascii="Palatino" w:hAnsi="Palatino"/>
      <w:b/>
      <w:sz w:val="22"/>
      <w:szCs w:val="22"/>
    </w:rPr>
  </w:style>
  <w:style w:type="paragraph" w:styleId="Heading2">
    <w:name w:val="heading 2"/>
    <w:basedOn w:val="Normal"/>
    <w:next w:val="Normal"/>
    <w:qFormat/>
    <w:rsid w:val="00E1274B"/>
    <w:pPr>
      <w:keepNext/>
      <w:pBdr>
        <w:bottom w:val="double" w:sz="12" w:space="1" w:color="auto"/>
      </w:pBdr>
      <w:tabs>
        <w:tab w:val="left" w:pos="2880"/>
        <w:tab w:val="left" w:pos="4500"/>
      </w:tabs>
      <w:outlineLvl w:val="1"/>
    </w:pPr>
    <w:rPr>
      <w:rFonts w:ascii="Palatino" w:hAnsi="Palatino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274B"/>
    <w:pPr>
      <w:tabs>
        <w:tab w:val="left" w:pos="2880"/>
      </w:tabs>
      <w:ind w:left="2880"/>
    </w:pPr>
    <w:rPr>
      <w:rFonts w:ascii="Palatino" w:hAnsi="Palatino"/>
      <w:bCs/>
      <w:sz w:val="22"/>
      <w:szCs w:val="22"/>
    </w:rPr>
  </w:style>
  <w:style w:type="paragraph" w:styleId="Title">
    <w:name w:val="Title"/>
    <w:basedOn w:val="Normal"/>
    <w:qFormat/>
    <w:rsid w:val="00E1274B"/>
    <w:pPr>
      <w:pBdr>
        <w:bottom w:val="double" w:sz="12" w:space="1" w:color="auto"/>
      </w:pBdr>
      <w:tabs>
        <w:tab w:val="left" w:pos="2880"/>
      </w:tabs>
      <w:jc w:val="center"/>
    </w:pPr>
    <w:rPr>
      <w:rFonts w:ascii="Palatino" w:hAnsi="Palatino"/>
      <w:b/>
      <w:sz w:val="30"/>
      <w:szCs w:val="30"/>
    </w:rPr>
  </w:style>
  <w:style w:type="paragraph" w:styleId="BodyTextIndent2">
    <w:name w:val="Body Text Indent 2"/>
    <w:basedOn w:val="Normal"/>
    <w:rsid w:val="00E1274B"/>
    <w:pPr>
      <w:tabs>
        <w:tab w:val="left" w:pos="2835"/>
      </w:tabs>
      <w:ind w:left="2835"/>
    </w:pPr>
    <w:rPr>
      <w:rFonts w:ascii="Palatino" w:hAnsi="Palatino"/>
      <w:bCs/>
      <w:sz w:val="22"/>
      <w:szCs w:val="22"/>
    </w:rPr>
  </w:style>
  <w:style w:type="paragraph" w:styleId="BalloonText">
    <w:name w:val="Balloon Text"/>
    <w:basedOn w:val="Normal"/>
    <w:semiHidden/>
    <w:rsid w:val="006E6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07CCB"/>
    <w:rPr>
      <w:color w:val="0000FF"/>
      <w:u w:val="single"/>
    </w:rPr>
  </w:style>
  <w:style w:type="paragraph" w:styleId="Header">
    <w:name w:val="header"/>
    <w:basedOn w:val="Normal"/>
    <w:link w:val="HeaderChar"/>
    <w:rsid w:val="00F14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45E4"/>
    <w:rPr>
      <w:lang w:val="en-US" w:eastAsia="en-US"/>
    </w:rPr>
  </w:style>
  <w:style w:type="paragraph" w:styleId="Footer">
    <w:name w:val="footer"/>
    <w:basedOn w:val="Normal"/>
    <w:link w:val="FooterChar"/>
    <w:rsid w:val="00F14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145E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74B"/>
    <w:rPr>
      <w:lang w:val="en-US" w:eastAsia="en-US"/>
    </w:rPr>
  </w:style>
  <w:style w:type="paragraph" w:styleId="Heading1">
    <w:name w:val="heading 1"/>
    <w:basedOn w:val="Normal"/>
    <w:next w:val="Normal"/>
    <w:qFormat/>
    <w:rsid w:val="00E1274B"/>
    <w:pPr>
      <w:keepNext/>
      <w:numPr>
        <w:numId w:val="3"/>
      </w:numPr>
      <w:tabs>
        <w:tab w:val="clear" w:pos="795"/>
        <w:tab w:val="num" w:pos="284"/>
        <w:tab w:val="left" w:pos="2880"/>
        <w:tab w:val="left" w:pos="4500"/>
      </w:tabs>
      <w:ind w:left="0" w:firstLine="0"/>
      <w:outlineLvl w:val="0"/>
    </w:pPr>
    <w:rPr>
      <w:rFonts w:ascii="Palatino" w:hAnsi="Palatino"/>
      <w:b/>
      <w:sz w:val="22"/>
      <w:szCs w:val="22"/>
    </w:rPr>
  </w:style>
  <w:style w:type="paragraph" w:styleId="Heading2">
    <w:name w:val="heading 2"/>
    <w:basedOn w:val="Normal"/>
    <w:next w:val="Normal"/>
    <w:qFormat/>
    <w:rsid w:val="00E1274B"/>
    <w:pPr>
      <w:keepNext/>
      <w:pBdr>
        <w:bottom w:val="double" w:sz="12" w:space="1" w:color="auto"/>
      </w:pBdr>
      <w:tabs>
        <w:tab w:val="left" w:pos="2880"/>
        <w:tab w:val="left" w:pos="4500"/>
      </w:tabs>
      <w:outlineLvl w:val="1"/>
    </w:pPr>
    <w:rPr>
      <w:rFonts w:ascii="Palatino" w:hAnsi="Palatino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274B"/>
    <w:pPr>
      <w:tabs>
        <w:tab w:val="left" w:pos="2880"/>
      </w:tabs>
      <w:ind w:left="2880"/>
    </w:pPr>
    <w:rPr>
      <w:rFonts w:ascii="Palatino" w:hAnsi="Palatino"/>
      <w:bCs/>
      <w:sz w:val="22"/>
      <w:szCs w:val="22"/>
    </w:rPr>
  </w:style>
  <w:style w:type="paragraph" w:styleId="Title">
    <w:name w:val="Title"/>
    <w:basedOn w:val="Normal"/>
    <w:qFormat/>
    <w:rsid w:val="00E1274B"/>
    <w:pPr>
      <w:pBdr>
        <w:bottom w:val="double" w:sz="12" w:space="1" w:color="auto"/>
      </w:pBdr>
      <w:tabs>
        <w:tab w:val="left" w:pos="2880"/>
      </w:tabs>
      <w:jc w:val="center"/>
    </w:pPr>
    <w:rPr>
      <w:rFonts w:ascii="Palatino" w:hAnsi="Palatino"/>
      <w:b/>
      <w:sz w:val="30"/>
      <w:szCs w:val="30"/>
    </w:rPr>
  </w:style>
  <w:style w:type="paragraph" w:styleId="BodyTextIndent2">
    <w:name w:val="Body Text Indent 2"/>
    <w:basedOn w:val="Normal"/>
    <w:rsid w:val="00E1274B"/>
    <w:pPr>
      <w:tabs>
        <w:tab w:val="left" w:pos="2835"/>
      </w:tabs>
      <w:ind w:left="2835"/>
    </w:pPr>
    <w:rPr>
      <w:rFonts w:ascii="Palatino" w:hAnsi="Palatino"/>
      <w:bCs/>
      <w:sz w:val="22"/>
      <w:szCs w:val="22"/>
    </w:rPr>
  </w:style>
  <w:style w:type="paragraph" w:styleId="BalloonText">
    <w:name w:val="Balloon Text"/>
    <w:basedOn w:val="Normal"/>
    <w:semiHidden/>
    <w:rsid w:val="006E6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07CCB"/>
    <w:rPr>
      <w:color w:val="0000FF"/>
      <w:u w:val="single"/>
    </w:rPr>
  </w:style>
  <w:style w:type="paragraph" w:styleId="Header">
    <w:name w:val="header"/>
    <w:basedOn w:val="Normal"/>
    <w:link w:val="HeaderChar"/>
    <w:rsid w:val="00F14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45E4"/>
    <w:rPr>
      <w:lang w:val="en-US" w:eastAsia="en-US"/>
    </w:rPr>
  </w:style>
  <w:style w:type="paragraph" w:styleId="Footer">
    <w:name w:val="footer"/>
    <w:basedOn w:val="Normal"/>
    <w:link w:val="FooterChar"/>
    <w:rsid w:val="00F14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145E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azzacruse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1078</Words>
  <Characters>6151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warrens resume</vt:lpstr>
    </vt:vector>
  </TitlesOfParts>
  <Company>DEWRSB</Company>
  <LinksUpToDate>false</LinksUpToDate>
  <CharactersWithSpaces>7215</CharactersWithSpaces>
  <SharedDoc>false</SharedDoc>
  <HLinks>
    <vt:vector size="6" baseType="variant">
      <vt:variant>
        <vt:i4>1835049</vt:i4>
      </vt:variant>
      <vt:variant>
        <vt:i4>0</vt:i4>
      </vt:variant>
      <vt:variant>
        <vt:i4>0</vt:i4>
      </vt:variant>
      <vt:variant>
        <vt:i4>5</vt:i4>
      </vt:variant>
      <vt:variant>
        <vt:lpwstr>mailto:warren.cruse@abcc.gov.au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warrens resume</dc:title>
  <dc:creator>SPTO2</dc:creator>
  <cp:lastModifiedBy>Warren Cruse</cp:lastModifiedBy>
  <cp:revision>3</cp:revision>
  <cp:lastPrinted>2011-08-16T00:50:00Z</cp:lastPrinted>
  <dcterms:created xsi:type="dcterms:W3CDTF">2012-12-03T09:46:00Z</dcterms:created>
  <dcterms:modified xsi:type="dcterms:W3CDTF">2012-12-03T09:47:00Z</dcterms:modified>
</cp:coreProperties>
</file>