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54E" w:rsidRPr="0082254E" w:rsidRDefault="0082254E" w:rsidP="0082254E">
      <w:pPr>
        <w:pStyle w:val="1"/>
        <w:rPr>
          <w:rFonts w:ascii="宋体" w:eastAsia="宋体" w:hAnsi="宋体"/>
        </w:rPr>
      </w:pPr>
      <w:r>
        <w:rPr>
          <w:rFonts w:hint="eastAsia"/>
        </w:rPr>
        <w:t>1、</w:t>
      </w:r>
      <w:r w:rsidRPr="0082254E">
        <w:rPr>
          <w:rFonts w:hint="eastAsia"/>
          <w:shd w:val="clear" w:color="auto" w:fill="FFFFFF"/>
        </w:rPr>
        <w:t>简要介绍下SVM</w:t>
      </w:r>
    </w:p>
    <w:p w:rsidR="004852A6" w:rsidRDefault="0082254E" w:rsidP="0082254E">
      <w:pPr>
        <w:rPr>
          <w:shd w:val="clear" w:color="auto" w:fill="FFFFFF"/>
        </w:rPr>
      </w:pPr>
      <w:r w:rsidRPr="0082254E">
        <w:rPr>
          <w:rFonts w:hint="eastAsia"/>
          <w:shd w:val="clear" w:color="auto" w:fill="FFFFFF"/>
        </w:rPr>
        <w:t>SVM，全称是support vector machine，中文名叫支持向量机。SVM是一个面向数据的分类算法，它的目标是为确定一个分类超平面，从而将不同的数据分隔开。</w:t>
      </w:r>
    </w:p>
    <w:p w:rsidR="00453ECC" w:rsidRDefault="00453ECC" w:rsidP="00453ECC"/>
    <w:p w:rsidR="00453ECC" w:rsidRDefault="00453ECC" w:rsidP="00453ECC">
      <w:r>
        <w:rPr>
          <w:rFonts w:hint="eastAsia"/>
        </w:rPr>
        <w:t>个人理解：寻找分类之间最小距离的最大值，支持向量决定最小距离，寻找让最小距离尽可能大的分类方式，是寻找让间隙最大的模型，这样的模型容错率高、鲁棒性好。</w:t>
      </w:r>
    </w:p>
    <w:p w:rsidR="004852A6" w:rsidRPr="00453ECC" w:rsidRDefault="004852A6" w:rsidP="0082254E">
      <w:pPr>
        <w:rPr>
          <w:shd w:val="clear" w:color="auto" w:fill="FFFFFF"/>
        </w:rPr>
      </w:pPr>
    </w:p>
    <w:p w:rsidR="004852A6" w:rsidRPr="004852A6" w:rsidRDefault="0082254E" w:rsidP="004852A6">
      <w:pPr>
        <w:rPr>
          <w:rFonts w:ascii="宋体" w:eastAsia="宋体" w:hAnsi="宋体"/>
        </w:rPr>
      </w:pPr>
      <w:r w:rsidRPr="0082254E">
        <w:rPr>
          <w:rFonts w:hint="eastAsia"/>
          <w:shd w:val="clear" w:color="auto" w:fill="FFFFFF"/>
        </w:rPr>
        <w:t>扩展：</w:t>
      </w:r>
      <w:r w:rsidR="004852A6" w:rsidRPr="004852A6">
        <w:rPr>
          <w:rFonts w:hint="eastAsia"/>
          <w:shd w:val="clear" w:color="auto" w:fill="FFFFFF"/>
        </w:rPr>
        <w:t>支持向量机学习方法包括构建由简至繁的模型：线性可分支持向量机、线性支持向量机及非线性支持向量机。当训练数据线性可分时，通过硬间隔最大化，学习一个线性的分类器，即线性可分支持向量机，又称为硬间隔支持向量机；当训练数据近似线性可分时，通过软间隔最大化，也学习一个线性的分类器，即线性支持向量机，又称为软间隔支持向量机；当训练数据线性不可分时，通过使用核技巧及软间隔最大化，学习非线性支持向量机。</w:t>
      </w:r>
    </w:p>
    <w:p w:rsidR="0082254E" w:rsidRDefault="0082254E"/>
    <w:p w:rsidR="00453ECC" w:rsidRPr="00453ECC" w:rsidRDefault="00453ECC" w:rsidP="00453ECC">
      <w:pPr>
        <w:rPr>
          <w:rFonts w:hint="eastAsia"/>
          <w:shd w:val="clear" w:color="auto" w:fill="FFFFFF"/>
        </w:rPr>
      </w:pPr>
      <w:hyperlink r:id="rId5" w:tgtFrame="_blank" w:history="1">
        <w:r w:rsidRPr="00453ECC">
          <w:rPr>
            <w:rFonts w:hint="eastAsia"/>
            <w:highlight w:val="yellow"/>
            <w:shd w:val="clear" w:color="auto" w:fill="FFFFFF"/>
          </w:rPr>
          <w:t>支持向量机通</w:t>
        </w:r>
        <w:r w:rsidRPr="00453ECC">
          <w:rPr>
            <w:rFonts w:hint="eastAsia"/>
            <w:highlight w:val="yellow"/>
            <w:shd w:val="clear" w:color="auto" w:fill="FFFFFF"/>
          </w:rPr>
          <w:t>俗</w:t>
        </w:r>
        <w:r w:rsidRPr="00453ECC">
          <w:rPr>
            <w:rFonts w:hint="eastAsia"/>
            <w:highlight w:val="yellow"/>
            <w:shd w:val="clear" w:color="auto" w:fill="FFFFFF"/>
          </w:rPr>
          <w:t>导论（理解SVM的三层境界）</w:t>
        </w:r>
      </w:hyperlink>
      <w:r w:rsidRPr="00453ECC">
        <w:rPr>
          <w:rFonts w:hint="eastAsia"/>
          <w:shd w:val="clear" w:color="auto" w:fill="FFFFFF"/>
        </w:rPr>
        <w:t xml:space="preserve"> </w:t>
      </w:r>
      <w:hyperlink r:id="rId6" w:tgtFrame="_blank" w:history="1">
        <w:r w:rsidRPr="00453ECC">
          <w:rPr>
            <w:rFonts w:hint="eastAsia"/>
            <w:highlight w:val="yellow"/>
            <w:shd w:val="clear" w:color="auto" w:fill="FFFFFF"/>
          </w:rPr>
          <w:t>机器学习之深入理解SVM</w:t>
        </w:r>
      </w:hyperlink>
    </w:p>
    <w:p w:rsidR="00453ECC" w:rsidRPr="00453ECC" w:rsidRDefault="00453ECC">
      <w:pPr>
        <w:rPr>
          <w:rFonts w:hint="eastAsia"/>
        </w:rPr>
      </w:pPr>
    </w:p>
    <w:p w:rsidR="0082254E" w:rsidRPr="0082254E" w:rsidRDefault="0082254E" w:rsidP="0082254E">
      <w:pPr>
        <w:pStyle w:val="1"/>
        <w:rPr>
          <w:rFonts w:ascii="宋体" w:eastAsia="宋体" w:hAnsi="宋体"/>
        </w:rPr>
      </w:pPr>
      <w:r>
        <w:rPr>
          <w:rFonts w:hint="eastAsia"/>
        </w:rPr>
        <w:t>2、</w:t>
      </w:r>
      <w:r w:rsidRPr="0082254E">
        <w:rPr>
          <w:rFonts w:hint="eastAsia"/>
          <w:shd w:val="clear" w:color="auto" w:fill="FFFFFF"/>
        </w:rPr>
        <w:t>介绍下</w:t>
      </w:r>
      <w:proofErr w:type="spellStart"/>
      <w:r w:rsidRPr="0082254E">
        <w:rPr>
          <w:rFonts w:hint="eastAsia"/>
          <w:shd w:val="clear" w:color="auto" w:fill="FFFFFF"/>
        </w:rPr>
        <w:t>tensorflow</w:t>
      </w:r>
      <w:proofErr w:type="spellEnd"/>
      <w:r w:rsidRPr="0082254E">
        <w:rPr>
          <w:rFonts w:hint="eastAsia"/>
          <w:shd w:val="clear" w:color="auto" w:fill="FFFFFF"/>
        </w:rPr>
        <w:t>的计算图</w:t>
      </w:r>
    </w:p>
    <w:p w:rsidR="0082254E" w:rsidRPr="0082254E" w:rsidRDefault="0082254E" w:rsidP="0082254E">
      <w:pPr>
        <w:rPr>
          <w:rFonts w:ascii="宋体" w:eastAsia="宋体" w:hAnsi="宋体"/>
        </w:rPr>
      </w:pPr>
      <w:proofErr w:type="spellStart"/>
      <w:r w:rsidRPr="0082254E">
        <w:rPr>
          <w:rFonts w:hint="eastAsia"/>
          <w:shd w:val="clear" w:color="auto" w:fill="FFFFFF"/>
        </w:rPr>
        <w:t>Tensorflow</w:t>
      </w:r>
      <w:proofErr w:type="spellEnd"/>
      <w:r w:rsidRPr="0082254E">
        <w:rPr>
          <w:rFonts w:hint="eastAsia"/>
          <w:shd w:val="clear" w:color="auto" w:fill="FFFFFF"/>
        </w:rPr>
        <w:t>是一个通过计算图的形式来表述计算的编程系统，计算图也叫数据流图，可以把计算图看做是一种有向图，</w:t>
      </w:r>
      <w:proofErr w:type="spellStart"/>
      <w:r w:rsidRPr="0082254E">
        <w:rPr>
          <w:rFonts w:hint="eastAsia"/>
          <w:shd w:val="clear" w:color="auto" w:fill="FFFFFF"/>
        </w:rPr>
        <w:t>Tensorflow</w:t>
      </w:r>
      <w:proofErr w:type="spellEnd"/>
      <w:r w:rsidRPr="0082254E">
        <w:rPr>
          <w:rFonts w:hint="eastAsia"/>
          <w:shd w:val="clear" w:color="auto" w:fill="FFFFFF"/>
        </w:rPr>
        <w:t>中的每一个计算都是计算图上的一个节点，而节点之间的边描述了计算之间的依赖关系。</w:t>
      </w:r>
    </w:p>
    <w:p w:rsidR="0082254E" w:rsidRDefault="0082254E"/>
    <w:p w:rsidR="0082254E" w:rsidRDefault="0082254E">
      <w:r>
        <w:rPr>
          <w:rFonts w:hint="eastAsia"/>
        </w:rPr>
        <w:t>TensorFlow一</w:t>
      </w:r>
      <w:r w:rsidR="00314FAD">
        <w:rPr>
          <w:rFonts w:hint="eastAsia"/>
        </w:rPr>
        <w:t>般</w:t>
      </w:r>
      <w:bookmarkStart w:id="0" w:name="_GoBack"/>
      <w:bookmarkEnd w:id="0"/>
      <w:r w:rsidR="00314FAD">
        <w:rPr>
          <w:rFonts w:hint="eastAsia"/>
        </w:rPr>
        <w:t>分为两部分，构造部分和执行部分。构造部分包含计算流图；执行部分通过Session来执行图中的计算</w:t>
      </w:r>
    </w:p>
    <w:p w:rsidR="00314FAD" w:rsidRDefault="00314FAD"/>
    <w:p w:rsidR="00314FAD" w:rsidRDefault="00314FAD"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Python库有一个默认图（default</w:t>
      </w:r>
      <w:r>
        <w:t xml:space="preserve"> </w:t>
      </w:r>
      <w:r>
        <w:rPr>
          <w:rFonts w:hint="eastAsia"/>
        </w:rPr>
        <w:t>graph），节点构造器（op构造器）可以增加创建源节点（source</w:t>
      </w:r>
      <w:r>
        <w:t xml:space="preserve"> </w:t>
      </w:r>
      <w:r>
        <w:rPr>
          <w:rFonts w:hint="eastAsia"/>
        </w:rPr>
        <w:t>op），源节点输出传递给其他节点（op）做运算</w:t>
      </w:r>
    </w:p>
    <w:p w:rsidR="00453ECC" w:rsidRDefault="00453ECC"/>
    <w:p w:rsidR="00453ECC" w:rsidRPr="00453ECC" w:rsidRDefault="00453ECC" w:rsidP="00453ECC">
      <w:pPr>
        <w:pStyle w:val="1"/>
        <w:rPr>
          <w:rFonts w:ascii="宋体" w:eastAsia="宋体" w:hAnsi="宋体"/>
        </w:rPr>
      </w:pPr>
      <w:r>
        <w:rPr>
          <w:rFonts w:hint="eastAsia"/>
        </w:rPr>
        <w:t>3、</w:t>
      </w:r>
      <w:r w:rsidRPr="00453ECC">
        <w:rPr>
          <w:rFonts w:hint="eastAsia"/>
          <w:shd w:val="clear" w:color="auto" w:fill="FFFFFF"/>
        </w:rPr>
        <w:t>GBDT和</w:t>
      </w:r>
      <w:proofErr w:type="spellStart"/>
      <w:r w:rsidRPr="00453ECC">
        <w:rPr>
          <w:rFonts w:hint="eastAsia"/>
          <w:shd w:val="clear" w:color="auto" w:fill="FFFFFF"/>
        </w:rPr>
        <w:t>XGBoost</w:t>
      </w:r>
      <w:proofErr w:type="spellEnd"/>
      <w:r w:rsidRPr="00453ECC">
        <w:rPr>
          <w:rFonts w:hint="eastAsia"/>
          <w:shd w:val="clear" w:color="auto" w:fill="FFFFFF"/>
        </w:rPr>
        <w:t>的区别</w:t>
      </w:r>
    </w:p>
    <w:p w:rsidR="00453ECC" w:rsidRDefault="00453ECC" w:rsidP="00453ECC">
      <w:proofErr w:type="spellStart"/>
      <w:r w:rsidRPr="00453ECC">
        <w:rPr>
          <w:rFonts w:hint="eastAsia"/>
          <w:shd w:val="clear" w:color="auto" w:fill="FFFFFF"/>
        </w:rPr>
        <w:t>XGBoost</w:t>
      </w:r>
      <w:proofErr w:type="spellEnd"/>
      <w:r w:rsidRPr="00453ECC">
        <w:rPr>
          <w:rFonts w:hint="eastAsia"/>
          <w:shd w:val="clear" w:color="auto" w:fill="FFFFFF"/>
        </w:rPr>
        <w:t>类似于GBDT的优化版，不论是精度还是效率上都有了提升。与GBDT相比，具体的优点有： </w:t>
      </w:r>
    </w:p>
    <w:p w:rsidR="00453ECC" w:rsidRDefault="00453ECC" w:rsidP="00453ECC">
      <w:r w:rsidRPr="00453ECC">
        <w:rPr>
          <w:rFonts w:hint="eastAsia"/>
          <w:shd w:val="clear" w:color="auto" w:fill="FFFFFF"/>
        </w:rPr>
        <w:t>1.损失函数是用泰勒展式二项逼近，而不是像GBDT里的就是一阶导数； </w:t>
      </w:r>
    </w:p>
    <w:p w:rsidR="00453ECC" w:rsidRDefault="00453ECC" w:rsidP="00453ECC">
      <w:r w:rsidRPr="00453ECC">
        <w:rPr>
          <w:rFonts w:hint="eastAsia"/>
          <w:shd w:val="clear" w:color="auto" w:fill="FFFFFF"/>
        </w:rPr>
        <w:t>2.对树的结构进行了正则化约束，防止模型过度复杂，降低了过拟合的可能性； </w:t>
      </w:r>
    </w:p>
    <w:p w:rsidR="00453ECC" w:rsidRPr="00453ECC" w:rsidRDefault="00453ECC" w:rsidP="00453ECC">
      <w:pPr>
        <w:rPr>
          <w:rFonts w:ascii="宋体" w:eastAsia="宋体" w:hAnsi="宋体"/>
        </w:rPr>
      </w:pPr>
      <w:r w:rsidRPr="00453ECC">
        <w:rPr>
          <w:rFonts w:hint="eastAsia"/>
          <w:shd w:val="clear" w:color="auto" w:fill="FFFFFF"/>
        </w:rPr>
        <w:t>3.节点分裂的方式不同，GBDT是用的基尼系数，</w:t>
      </w:r>
      <w:proofErr w:type="spellStart"/>
      <w:r w:rsidRPr="00453ECC">
        <w:rPr>
          <w:rFonts w:hint="eastAsia"/>
          <w:shd w:val="clear" w:color="auto" w:fill="FFFFFF"/>
        </w:rPr>
        <w:t>XGBoost</w:t>
      </w:r>
      <w:proofErr w:type="spellEnd"/>
      <w:r w:rsidRPr="00453ECC">
        <w:rPr>
          <w:rFonts w:hint="eastAsia"/>
          <w:shd w:val="clear" w:color="auto" w:fill="FFFFFF"/>
        </w:rPr>
        <w:t>是经过优化推导后的。</w:t>
      </w:r>
    </w:p>
    <w:p w:rsidR="00453ECC" w:rsidRDefault="00453ECC"/>
    <w:p w:rsidR="00453ECC" w:rsidRPr="00453ECC" w:rsidRDefault="00453ECC" w:rsidP="00453ECC">
      <w:pPr>
        <w:rPr>
          <w:shd w:val="clear" w:color="auto" w:fill="FFFFFF"/>
        </w:rPr>
      </w:pPr>
      <w:r w:rsidRPr="00453ECC">
        <w:rPr>
          <w:rFonts w:hint="eastAsia"/>
          <w:shd w:val="clear" w:color="auto" w:fill="FFFFFF"/>
        </w:rPr>
        <w:t>知识点链接：</w:t>
      </w:r>
      <w:hyperlink r:id="rId7" w:tgtFrame="_blank" w:history="1">
        <w:r w:rsidRPr="00453ECC">
          <w:rPr>
            <w:rFonts w:hint="eastAsia"/>
            <w:highlight w:val="yellow"/>
            <w:shd w:val="clear" w:color="auto" w:fill="FFFFFF"/>
          </w:rPr>
          <w:t>集成学习总结</w:t>
        </w:r>
      </w:hyperlink>
    </w:p>
    <w:p w:rsidR="00453ECC" w:rsidRDefault="00453ECC"/>
    <w:p w:rsidR="00453ECC" w:rsidRPr="00453ECC" w:rsidRDefault="00453ECC" w:rsidP="00453ECC">
      <w:pPr>
        <w:pStyle w:val="1"/>
        <w:rPr>
          <w:rFonts w:ascii="宋体" w:eastAsia="宋体" w:hAnsi="宋体"/>
        </w:rPr>
      </w:pPr>
      <w:r>
        <w:rPr>
          <w:rFonts w:hint="eastAsia"/>
          <w:shd w:val="clear" w:color="auto" w:fill="FFFFFF"/>
        </w:rPr>
        <w:t>4、</w:t>
      </w:r>
      <w:r w:rsidRPr="00453ECC">
        <w:rPr>
          <w:rFonts w:hint="eastAsia"/>
          <w:shd w:val="clear" w:color="auto" w:fill="FFFFFF"/>
        </w:rPr>
        <w:t>用欧氏距离</w:t>
      </w:r>
      <w:r w:rsidR="00C96467">
        <w:rPr>
          <w:rFonts w:hint="eastAsia"/>
          <w:shd w:val="clear" w:color="auto" w:fill="FFFFFF"/>
        </w:rPr>
        <w:t>，</w:t>
      </w:r>
      <w:r w:rsidRPr="00453ECC">
        <w:rPr>
          <w:rFonts w:hint="eastAsia"/>
          <w:shd w:val="clear" w:color="auto" w:fill="FFFFFF"/>
        </w:rPr>
        <w:t>不用曼哈顿距离？</w:t>
      </w:r>
    </w:p>
    <w:p w:rsidR="00453ECC" w:rsidRPr="00453ECC" w:rsidRDefault="00453ECC">
      <w:pPr>
        <w:rPr>
          <w:rFonts w:hint="eastAsia"/>
        </w:rPr>
      </w:pPr>
    </w:p>
    <w:sectPr w:rsidR="00453ECC" w:rsidRPr="00453ECC" w:rsidSect="00875A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94095"/>
    <w:multiLevelType w:val="hybridMultilevel"/>
    <w:tmpl w:val="A97EE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E"/>
    <w:rsid w:val="000952B7"/>
    <w:rsid w:val="00314FAD"/>
    <w:rsid w:val="00453ECC"/>
    <w:rsid w:val="004852A6"/>
    <w:rsid w:val="0082254E"/>
    <w:rsid w:val="00875A9A"/>
    <w:rsid w:val="009E764E"/>
    <w:rsid w:val="00AC6785"/>
    <w:rsid w:val="00C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80D4"/>
  <w15:chartTrackingRefBased/>
  <w15:docId w15:val="{7EE352C5-9BD2-4246-B95A-FE39B95A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54E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254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8225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53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ijunlee.github.io/2017/06/03/%E9%9B%86%E6%88%90%E5%AD%A6%E4%B9%A0%E6%80%BB%E7%BB%9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inat_35512245/article/details/54984251" TargetMode="External"/><Relationship Id="rId5" Type="http://schemas.openxmlformats.org/officeDocument/2006/relationships/hyperlink" Target="https://www.cnblogs.com/v-July-v/archive/2012/06/01/253902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2019-06-09T15:32:00Z</dcterms:created>
  <dcterms:modified xsi:type="dcterms:W3CDTF">2019-06-10T06:18:00Z</dcterms:modified>
</cp:coreProperties>
</file>