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THANK YOU FOR COMING TODAY, WE CANNOT RUN A MEET WITHOUT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STARTER </w:t>
      </w:r>
      <w:sdt>
        <w:sdtPr>
          <w:id w:val="195705324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Introduce yourself</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HEAD TIMER </w:t>
      </w:r>
      <w:sdt>
        <w:sdtPr>
          <w:id w:val="177559292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Introduce the head timer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u w:val="single"/>
          <w:rtl w:val="0"/>
        </w:rPr>
        <w:t xml:space="preserve">NO</w:t>
      </w:r>
      <w:r w:rsidDel="00000000" w:rsidR="00000000" w:rsidRPr="00000000">
        <w:rPr>
          <w:u w:val="none"/>
          <w:rtl w:val="0"/>
        </w:rPr>
        <w:t xml:space="preserve"> </w:t>
      </w:r>
      <w:r w:rsidDel="00000000" w:rsidR="00000000" w:rsidRPr="00000000">
        <w:rPr>
          <w:u w:val="single"/>
          <w:rtl w:val="0"/>
        </w:rPr>
        <w:t xml:space="preserve">Cell</w:t>
      </w:r>
      <w:r w:rsidDel="00000000" w:rsidR="00000000" w:rsidRPr="00000000">
        <w:rPr>
          <w:u w:val="none"/>
          <w:rtl w:val="0"/>
        </w:rPr>
        <w:t xml:space="preserve"> </w:t>
      </w:r>
      <w:r w:rsidDel="00000000" w:rsidR="00000000" w:rsidRPr="00000000">
        <w:rPr>
          <w:u w:val="single"/>
          <w:rtl w:val="0"/>
        </w:rPr>
        <w:t xml:space="preserve">Phones</w:t>
      </w:r>
      <w:r w:rsidDel="00000000" w:rsidR="00000000" w:rsidRPr="00000000">
        <w:rPr>
          <w:rtl w:val="0"/>
        </w:rPr>
        <w:t xml:space="preserve"> </w:t>
      </w:r>
      <w:sdt>
        <w:sdtPr>
          <w:id w:val="-1497616376"/>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Due to SafeSport, no cell phones are allowed </w:t>
      </w:r>
      <w:r w:rsidDel="00000000" w:rsidR="00000000" w:rsidRPr="00000000">
        <w:rPr>
          <w:u w:val="single"/>
          <w:rtl w:val="0"/>
        </w:rPr>
        <w:t xml:space="preserve">behind</w:t>
      </w:r>
      <w:r w:rsidDel="00000000" w:rsidR="00000000" w:rsidRPr="00000000">
        <w:rPr>
          <w:rtl w:val="0"/>
        </w:rPr>
        <w:t xml:space="preserve"> </w:t>
      </w:r>
      <w:r w:rsidDel="00000000" w:rsidR="00000000" w:rsidRPr="00000000">
        <w:rPr>
          <w:u w:val="single"/>
          <w:rtl w:val="0"/>
        </w:rPr>
        <w:t xml:space="preserve">the</w:t>
      </w:r>
      <w:r w:rsidDel="00000000" w:rsidR="00000000" w:rsidRPr="00000000">
        <w:rPr>
          <w:rtl w:val="0"/>
        </w:rPr>
        <w:t xml:space="preserve"> </w:t>
      </w:r>
      <w:r w:rsidDel="00000000" w:rsidR="00000000" w:rsidRPr="00000000">
        <w:rPr>
          <w:u w:val="single"/>
          <w:rtl w:val="0"/>
        </w:rPr>
        <w:t xml:space="preserve">blocks</w:t>
      </w:r>
      <w:r w:rsidDel="00000000" w:rsidR="00000000" w:rsidRPr="00000000">
        <w:rPr>
          <w:rtl w:val="0"/>
        </w:rPr>
        <w:t xml:space="preserve">.  You can turn it off and put it in your pocket.  If there are breaks built into the timeline, then you can step off to the side to use your phone.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Bathrooms </w:t>
      </w:r>
      <w:sdt>
        <w:sdtPr>
          <w:id w:val="19915145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For Safe Sport – point out which bathrooms the timers can use.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Any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NEW</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timers?  </w:t>
      </w:r>
      <w:r w:rsidDel="00000000" w:rsidR="00000000" w:rsidRPr="00000000">
        <w:rPr>
          <w:rFonts w:ascii="Lato" w:cs="Lato" w:eastAsia="Lato" w:hAnsi="Lato"/>
          <w:b w:val="0"/>
          <w:bCs w:val="0"/>
          <w:i w:val="1"/>
          <w:iCs w:val="1"/>
          <w:smallCaps w:val="0"/>
          <w:strike w:val="0"/>
          <w:color w:val="000000"/>
          <w:sz w:val="22"/>
          <w:szCs w:val="22"/>
          <w:u w:val="none"/>
          <w:shd w:fill="auto" w:val="clear"/>
          <w:vertAlign w:val="baseline"/>
          <w:rtl w:val="0"/>
        </w:rPr>
        <w:t xml:space="preserve">THANK YOU!!!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Check that each lane has the necessary number of timers, and each timer has a watch and 1 clipboard.  Request they raise their hands when you call out each lane number.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One person will work the plunger and watch.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One person will work the watch and write BOTH times down to the 100</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2</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decimals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Make sure your watch is working!  Test it out before the meet starts.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BEFORE THE RACE STARTS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Verify the </w:t>
      </w:r>
      <w:r w:rsidDel="00000000" w:rsidR="00000000" w:rsidRPr="00000000">
        <w:rPr>
          <w:rtl w:val="0"/>
        </w:rPr>
        <w:t xml:space="preserve">swimmer's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name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matches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what is on your sheet and you have the correct swimmer in your lane –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even for relays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and the order may not matter.</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FLY</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OVER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starts for everything but Backstroke </w:t>
      </w:r>
      <w:sdt>
        <w:sdtPr>
          <w:id w:val="-77350843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Remind the swimmers to stay in the water until the next heat is in the water.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IF a swimmer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misses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their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race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sdt>
        <w:sdtPr>
          <w:id w:val="-88939748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Send them over to the Meet Ref where the Starter will be standing, and we will try to fit them in.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IF a swimmer shows up in your lane and you don’t have a name listed,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please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ask</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them</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for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their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name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write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it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down</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IF a swimmer shows up late, ask their name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AFTER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the race completes.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WHISTLE PROTOCOL</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Short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whistle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blows mean get ready for the race, clothes off except swimsuit and goggles ready.</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Long</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single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whistle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blow means get on the blocks and get ready.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THE START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Be quiet.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Make sure you can see the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strobe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light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and use this to start your watch, not the sound of the start signal.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Please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start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watch</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every</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heat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even if you don’t have a swimmer – this is in case a backup is needed.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IMMEDIATELY AFTER THE START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Check</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that your watch started and is working properly.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If you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miss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the start or if your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watch</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malfunctions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raise your watch overhead and signal to the Head Timer that you need a backup watch.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DURING THE RACE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Keep</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track</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of the race and distance completed by your swimmer.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Know</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number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of</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lengths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for each race distance.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Timer with the clipboard should be verifying the swimmer for the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next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heat.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THE FINISH</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There could be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officials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at the start end of the pool, please be considerate and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share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the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space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with them.  They are officiating legal finishes for the race.</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Come forward to the edge of the pool and look directly down the wall.</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DO</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anticipate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the swimmer touching the wall </w:t>
      </w:r>
      <w:sdt>
        <w:sdtPr>
          <w:id w:val="24390048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ONLY stop your watch and the plunger when the swimmer touches the wall.  Any body part can touch the wall. </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Mark a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Soft</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Touch</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on the sheet if the swimmer touches the wall but the board doesn’t stop right away.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THE FINISH</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Step back to make space for the next swimmer.</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Timer with the clipboard records the watch times on the sheet in the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same</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order</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for each heat.</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Record a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NO</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SHOW</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 if the swimmer missed the race.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Note any other problems such as missed pad or early/late/missed watch or button.</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FLY-OVER STARTS </w:t>
      </w:r>
      <w:sdt>
        <w:sdtPr>
          <w:id w:val="-179505109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Remind</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2"/>
          <w:szCs w:val="22"/>
          <w:u w:val="single"/>
          <w:shd w:fill="auto" w:val="clear"/>
          <w:vertAlign w:val="baseline"/>
          <w:rtl w:val="0"/>
        </w:rPr>
        <w:t xml:space="preserve">swimmers</w: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to remain in the pool – Except for backstroke.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ANY QUESTIONS?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AGAIN – THANK YOU FOR SUPPORTING THE SWIMMERS TODAY!!!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7" w:type="default"/>
      <w:pgSz w:h="15840" w:w="12240"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ato" w:cs="Lato" w:eastAsia="Lato" w:hAnsi="Lato"/>
        <w:b w:val="0"/>
        <w:bCs w:val="0"/>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posOffset>231140</wp:posOffset>
              </wp:positionV>
              <wp:extent cx="1423358" cy="785004"/>
              <wp:effectExtent b="0" l="0" r="0" t="0"/>
              <wp:wrapNone/>
              <wp:docPr id="159" name=""/>
              <a:graphic>
                <a:graphicData uri="http://schemas.microsoft.com/office/word/2010/wordprocessingGroup">
                  <wpg:wgp>
                    <wpg:cNvGrpSpPr/>
                    <wpg:grpSpPr>
                      <a:xfrm>
                        <a:off x="4634300" y="3079300"/>
                        <a:ext cx="1423358" cy="785004"/>
                        <a:chOff x="4634300" y="3079300"/>
                        <a:chExt cx="1423400" cy="1093225"/>
                      </a:xfrm>
                    </wpg:grpSpPr>
                    <wpg:grpSp>
                      <wpg:cNvGrpSpPr/>
                      <wpg:grpSpPr>
                        <a:xfrm>
                          <a:off x="4634321" y="3387498"/>
                          <a:ext cx="1423358" cy="785004"/>
                          <a:chOff x="0" y="0"/>
                          <a:chExt cx="1700784" cy="1024128"/>
                        </a:xfrm>
                      </wpg:grpSpPr>
                      <wps:wsp>
                        <wps:cNvSpPr/>
                        <wps:cNvPr id="3" name="Shape 3"/>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5" name="Shape 5"/>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600" y="0"/>
                              <a:ext cx="1463040" cy="1014984"/>
                            </a:xfrm>
                            <a:custGeom>
                              <a:rect b="b" l="l" r="r" t="t"/>
                              <a:pathLst>
                                <a:path extrusionOk="0" h="1014481" w="1462822">
                                  <a:moveTo>
                                    <a:pt x="0" y="0"/>
                                  </a:moveTo>
                                  <a:lnTo>
                                    <a:pt x="1462822" y="0"/>
                                  </a:lnTo>
                                  <a:lnTo>
                                    <a:pt x="910372" y="376306"/>
                                  </a:lnTo>
                                  <a:lnTo>
                                    <a:pt x="0" y="1014481"/>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228600" y="0"/>
                              <a:ext cx="1472184" cy="1024128"/>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 name="Shape 8"/>
                        <wps:spPr>
                          <a:xfrm flipH="1">
                            <a:off x="237067" y="18942"/>
                            <a:ext cx="442824" cy="37528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Lato" w:cs="Lato" w:eastAsia="Lato" w:hAnsi="Lato"/>
                                  <w:b w:val="0"/>
                                  <w:i w:val="0"/>
                                  <w:smallCaps w:val="0"/>
                                  <w:strike w:val="0"/>
                                  <w:color w:val="ffffff"/>
                                  <w:sz w:val="16"/>
                                  <w:vertAlign w:val="baseline"/>
                                </w:rPr>
                                <w:t xml:space="preserve"> PAGE   \* MERGEFORMAT 2</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posOffset>231140</wp:posOffset>
              </wp:positionV>
              <wp:extent cx="1423358" cy="785004"/>
              <wp:effectExtent b="0" l="0" r="0" t="0"/>
              <wp:wrapNone/>
              <wp:docPr id="159"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423358" cy="785004"/>
                      </a:xfrm>
                      <a:prstGeom prst="rect"/>
                      <a:ln/>
                    </pic:spPr>
                  </pic:pic>
                </a:graphicData>
              </a:graphic>
            </wp:anchor>
          </w:drawing>
        </mc:Fallback>
      </mc:AlternateContent>
    </w:r>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TIMER BRIEFING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US"/>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0" w:right="0" w:hanging="10"/>
      <w:jc w:val="left"/>
    </w:pPr>
    <w:rPr>
      <w:rFonts w:ascii="Lato" w:cs="Lato" w:eastAsia="Lato" w:hAnsi="Lato"/>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Arial" w:cs="Arial" w:eastAsia="Arial" w:hAnsi="Arial"/>
      <w:b w:val="1"/>
      <w:bCs w:val="1"/>
      <w:i w:val="0"/>
      <w:iCs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1000DA"/>
    <w:rPr>
      <w:rFonts w:ascii="Lato" w:cs="Calibri" w:hAnsi="Lato"/>
      <w:color w:val="000000"/>
    </w:rPr>
  </w:style>
  <w:style w:type="paragraph" w:styleId="Heading1">
    <w:name w:val="heading 1"/>
    <w:next w:val="Normal"/>
    <w:link w:val="Heading1Char"/>
    <w:uiPriority w:val="9"/>
    <w:qFormat w:val="1"/>
    <w:rsid w:val="001000DA"/>
    <w:pPr>
      <w:keepNext w:val="1"/>
      <w:keepLines w:val="1"/>
      <w:ind w:left="80" w:hanging="10"/>
      <w:outlineLvl w:val="0"/>
    </w:pPr>
    <w:rPr>
      <w:rFonts w:ascii="Lato" w:cs="Arial" w:eastAsia="Arial" w:hAnsi="Lato"/>
      <w:b w:val="1"/>
      <w:color w:val="000000" w:themeColor="text1"/>
      <w:sz w:val="30"/>
    </w:rPr>
  </w:style>
  <w:style w:type="paragraph" w:styleId="Heading2">
    <w:name w:val="heading 2"/>
    <w:next w:val="Normal"/>
    <w:link w:val="Heading2Char"/>
    <w:uiPriority w:val="9"/>
    <w:unhideWhenUsed w:val="1"/>
    <w:qFormat w:val="1"/>
    <w:rsid w:val="001000DA"/>
    <w:pPr>
      <w:keepNext w:val="1"/>
      <w:keepLines w:val="1"/>
      <w:outlineLvl w:val="1"/>
    </w:pPr>
    <w:rPr>
      <w:rFonts w:ascii="Arial" w:cs="Arial" w:eastAsia="Arial" w:hAnsi="Arial"/>
      <w:b w:val="1"/>
      <w:color w:val="000000"/>
      <w:sz w:val="20"/>
      <w:u w:color="000000"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1" w:customStyle="1">
    <w:name w:val="Header1"/>
    <w:basedOn w:val="Heading1"/>
    <w:link w:val="Header1Char"/>
    <w:qFormat w:val="1"/>
    <w:rsid w:val="001000DA"/>
    <w:pPr>
      <w:pBdr>
        <w:bottom w:color="767171" w:space="1" w:sz="8" w:themeColor="background2" w:themeShade="000080" w:val="single"/>
      </w:pBdr>
      <w:spacing w:after="224"/>
      <w:ind w:left="70"/>
    </w:pPr>
    <w:rPr>
      <w:b w:val="0"/>
      <w:color w:val="767171" w:themeColor="background2" w:themeShade="000080"/>
    </w:rPr>
  </w:style>
  <w:style w:type="character" w:styleId="Header1Char" w:customStyle="1">
    <w:name w:val="Header1 Char"/>
    <w:basedOn w:val="Heading1Char"/>
    <w:link w:val="Header1"/>
    <w:rsid w:val="001000DA"/>
    <w:rPr>
      <w:rFonts w:ascii="Lato" w:cs="Arial" w:eastAsia="Arial" w:hAnsi="Lato"/>
      <w:b w:val="0"/>
      <w:color w:val="767171" w:themeColor="background2" w:themeShade="000080"/>
      <w:sz w:val="30"/>
    </w:rPr>
  </w:style>
  <w:style w:type="character" w:styleId="Heading1Char" w:customStyle="1">
    <w:name w:val="Heading 1 Char"/>
    <w:link w:val="Heading1"/>
    <w:uiPriority w:val="9"/>
    <w:rsid w:val="001000DA"/>
    <w:rPr>
      <w:rFonts w:ascii="Lato" w:cs="Arial" w:eastAsia="Arial" w:hAnsi="Lato"/>
      <w:b w:val="1"/>
      <w:color w:val="000000" w:themeColor="text1"/>
      <w:sz w:val="30"/>
    </w:rPr>
  </w:style>
  <w:style w:type="character" w:styleId="Heading2Char" w:customStyle="1">
    <w:name w:val="Heading 2 Char"/>
    <w:link w:val="Heading2"/>
    <w:uiPriority w:val="9"/>
    <w:rsid w:val="001000DA"/>
    <w:rPr>
      <w:rFonts w:ascii="Arial" w:cs="Arial" w:eastAsia="Arial" w:hAnsi="Arial"/>
      <w:b w:val="1"/>
      <w:color w:val="000000"/>
      <w:sz w:val="20"/>
      <w:u w:color="000000" w:val="single"/>
    </w:rPr>
  </w:style>
  <w:style w:type="paragraph" w:styleId="TOC1">
    <w:name w:val="toc 1"/>
    <w:basedOn w:val="Normal"/>
    <w:next w:val="Normal"/>
    <w:autoRedefine w:val="1"/>
    <w:uiPriority w:val="39"/>
    <w:unhideWhenUsed w:val="1"/>
    <w:rsid w:val="001000DA"/>
    <w:pPr>
      <w:spacing w:after="100"/>
    </w:pPr>
  </w:style>
  <w:style w:type="paragraph" w:styleId="TOC2">
    <w:name w:val="toc 2"/>
    <w:basedOn w:val="Normal"/>
    <w:next w:val="Normal"/>
    <w:autoRedefine w:val="1"/>
    <w:uiPriority w:val="39"/>
    <w:unhideWhenUsed w:val="1"/>
    <w:rsid w:val="001000DA"/>
    <w:pPr>
      <w:spacing w:after="100"/>
      <w:ind w:left="220"/>
    </w:pPr>
  </w:style>
  <w:style w:type="paragraph" w:styleId="Header">
    <w:name w:val="header"/>
    <w:basedOn w:val="Normal"/>
    <w:link w:val="HeaderChar"/>
    <w:uiPriority w:val="99"/>
    <w:unhideWhenUsed w:val="1"/>
    <w:rsid w:val="001000DA"/>
    <w:pPr>
      <w:tabs>
        <w:tab w:val="center" w:pos="4680"/>
        <w:tab w:val="right" w:pos="9360"/>
      </w:tabs>
      <w:spacing w:line="240" w:lineRule="auto"/>
    </w:pPr>
  </w:style>
  <w:style w:type="character" w:styleId="HeaderChar" w:customStyle="1">
    <w:name w:val="Header Char"/>
    <w:basedOn w:val="DefaultParagraphFont"/>
    <w:link w:val="Header"/>
    <w:uiPriority w:val="99"/>
    <w:rsid w:val="001000DA"/>
    <w:rPr>
      <w:rFonts w:ascii="Lato" w:cs="Calibri" w:eastAsia="Calibri" w:hAnsi="Lato"/>
      <w:color w:val="000000"/>
    </w:rPr>
  </w:style>
  <w:style w:type="character" w:styleId="Hyperlink">
    <w:name w:val="Hyperlink"/>
    <w:basedOn w:val="DefaultParagraphFont"/>
    <w:uiPriority w:val="99"/>
    <w:unhideWhenUsed w:val="1"/>
    <w:rsid w:val="001000DA"/>
    <w:rPr>
      <w:color w:val="0563c1" w:themeColor="hyperlink"/>
      <w:u w:val="single"/>
    </w:rPr>
  </w:style>
  <w:style w:type="character" w:styleId="Strong">
    <w:name w:val="Strong"/>
    <w:basedOn w:val="DefaultParagraphFont"/>
    <w:uiPriority w:val="22"/>
    <w:qFormat w:val="1"/>
    <w:rsid w:val="001000DA"/>
    <w:rPr>
      <w:b w:val="1"/>
      <w:bCs w:val="1"/>
    </w:rPr>
  </w:style>
  <w:style w:type="paragraph" w:styleId="TOCHeading">
    <w:name w:val="TOC Heading"/>
    <w:basedOn w:val="Heading1"/>
    <w:next w:val="Normal"/>
    <w:uiPriority w:val="39"/>
    <w:unhideWhenUsed w:val="1"/>
    <w:qFormat w:val="1"/>
    <w:rsid w:val="001000DA"/>
    <w:pPr>
      <w:spacing w:before="240"/>
      <w:ind w:left="0" w:firstLine="0"/>
      <w:outlineLvl w:val="9"/>
    </w:pPr>
    <w:rPr>
      <w:rFonts w:asciiTheme="majorHAnsi" w:cstheme="majorBidi" w:eastAsiaTheme="majorEastAsia" w:hAnsiTheme="majorHAnsi"/>
      <w:b w:val="0"/>
      <w:color w:val="2f5496" w:themeColor="accent1" w:themeShade="0000BF"/>
      <w:sz w:val="32"/>
      <w:szCs w:val="32"/>
    </w:rPr>
  </w:style>
  <w:style w:type="paragraph" w:styleId="Footer">
    <w:name w:val="footer"/>
    <w:basedOn w:val="Normal"/>
    <w:link w:val="FooterChar"/>
    <w:uiPriority w:val="99"/>
    <w:unhideWhenUsed w:val="1"/>
    <w:rsid w:val="00676352"/>
    <w:pPr>
      <w:tabs>
        <w:tab w:val="center" w:pos="4680"/>
        <w:tab w:val="right" w:pos="9360"/>
      </w:tabs>
      <w:spacing w:line="240" w:lineRule="auto"/>
    </w:pPr>
  </w:style>
  <w:style w:type="character" w:styleId="FooterChar" w:customStyle="1">
    <w:name w:val="Footer Char"/>
    <w:basedOn w:val="DefaultParagraphFont"/>
    <w:link w:val="Footer"/>
    <w:uiPriority w:val="99"/>
    <w:rsid w:val="00676352"/>
    <w:rPr>
      <w:rFonts w:ascii="Lato" w:cs="Calibri" w:hAnsi="Lato"/>
      <w:color w:val="000000"/>
    </w:rPr>
  </w:style>
  <w:style w:type="paragraph" w:styleId="ListParagraph">
    <w:name w:val="List Paragraph"/>
    <w:basedOn w:val="Normal"/>
    <w:uiPriority w:val="34"/>
    <w:qFormat w:val="1"/>
    <w:rsid w:val="0067635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rmF3qMY1OZviSnVdp49WJlYt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vQ05EUEhRLTVIa3VldTd1NnB3ZUVuaHZ6bFdkclV2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2022-02-16T15:13:00Z</dcterms:created>
  <dc:creator>Peterson, Wendy H. (TR Technology)</dc:creator>
</cp:coreProperties>
</file>