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71535" w14:textId="77777777" w:rsidR="0077557C" w:rsidRDefault="0077557C"/>
    <w:p w14:paraId="339EE01C" w14:textId="2B750B79" w:rsidR="00651DD9" w:rsidRDefault="00651DD9">
      <w:r>
        <w:t xml:space="preserve">SEL 703 – Internship Engineering </w:t>
      </w:r>
    </w:p>
    <w:p w14:paraId="691FA103" w14:textId="450AA4B6" w:rsidR="000A7A39" w:rsidRDefault="000A7A39">
      <w:r>
        <w:t xml:space="preserve">Ripudaman Thind </w:t>
      </w:r>
    </w:p>
    <w:p w14:paraId="5A54A999" w14:textId="77777777" w:rsidR="000A7A39" w:rsidRDefault="000A7A39"/>
    <w:p w14:paraId="7FE81619" w14:textId="77777777" w:rsidR="00651DD9" w:rsidRDefault="00651DD9">
      <w:proofErr w:type="spellStart"/>
      <w:r w:rsidRPr="00651DD9">
        <w:rPr>
          <w:b/>
          <w:bCs/>
        </w:rPr>
        <w:t>SmartHealth</w:t>
      </w:r>
      <w:proofErr w:type="spellEnd"/>
      <w:r w:rsidRPr="00651DD9">
        <w:rPr>
          <w:b/>
          <w:bCs/>
        </w:rPr>
        <w:t xml:space="preserve"> Band</w:t>
      </w:r>
    </w:p>
    <w:p w14:paraId="31939B77" w14:textId="15FE2C90" w:rsidR="00651DD9" w:rsidRDefault="00651DD9" w:rsidP="00DE17FE">
      <w:pPr>
        <w:ind w:left="720"/>
      </w:pPr>
      <w:r w:rsidRPr="00651DD9">
        <w:t>A Wearable Sensor System with On-Device Analytics and Web Dashboard for Everyday and</w:t>
      </w:r>
      <w:r>
        <w:t xml:space="preserve"> Health</w:t>
      </w:r>
      <w:r w:rsidRPr="00651DD9">
        <w:t xml:space="preserve"> Monitoring</w:t>
      </w:r>
    </w:p>
    <w:p w14:paraId="3F550641" w14:textId="77777777" w:rsidR="00651DD9" w:rsidRDefault="00651DD9"/>
    <w:p w14:paraId="475134C7" w14:textId="1194A52B" w:rsidR="00651DD9" w:rsidRPr="00651DD9" w:rsidRDefault="00651DD9">
      <w:pPr>
        <w:rPr>
          <w:b/>
          <w:bCs/>
        </w:rPr>
      </w:pPr>
      <w:r w:rsidRPr="00651DD9">
        <w:rPr>
          <w:b/>
          <w:bCs/>
        </w:rPr>
        <w:t xml:space="preserve">Overview: </w:t>
      </w:r>
    </w:p>
    <w:p w14:paraId="6D6301C3" w14:textId="111122F4" w:rsidR="00651DD9" w:rsidRDefault="00651DD9" w:rsidP="00651DD9">
      <w:pPr>
        <w:ind w:left="720"/>
      </w:pPr>
      <w:r w:rsidRPr="00651DD9">
        <w:t xml:space="preserve">This project develops a low-power wearable device that continuously monitors basic physiological and activity signals such as heart rate and </w:t>
      </w:r>
      <w:proofErr w:type="gramStart"/>
      <w:r w:rsidRPr="00651DD9">
        <w:t>steps, and</w:t>
      </w:r>
      <w:proofErr w:type="gramEnd"/>
      <w:r w:rsidRPr="00651DD9">
        <w:t xml:space="preserve"> transmits them to a web-based dashboard. Lightweight algorithms or ML models will run on the device and/or backend to derive higher-level health indicators (e.g., stress level, activity intensity, adherence to movement goals). The system is designed for both everyday users and patients, providing a generic but extendable platform for health and wellbeing monitoring.</w:t>
      </w:r>
    </w:p>
    <w:p w14:paraId="21165540" w14:textId="77777777" w:rsidR="00291EBA" w:rsidRDefault="00291EBA" w:rsidP="00291EBA"/>
    <w:p w14:paraId="28331A72" w14:textId="01875153" w:rsidR="00291EBA" w:rsidRDefault="00291EBA" w:rsidP="00291EBA">
      <w:pPr>
        <w:rPr>
          <w:b/>
          <w:bCs/>
        </w:rPr>
      </w:pPr>
      <w:r w:rsidRPr="00291EBA">
        <w:rPr>
          <w:b/>
          <w:bCs/>
        </w:rPr>
        <w:t>Background</w:t>
      </w:r>
      <w:r w:rsidRPr="00291EBA">
        <w:t xml:space="preserve"> </w:t>
      </w:r>
      <w:r w:rsidRPr="00291EBA">
        <w:rPr>
          <w:b/>
          <w:bCs/>
        </w:rPr>
        <w:t>/ Problem</w:t>
      </w:r>
    </w:p>
    <w:p w14:paraId="652E37DA" w14:textId="0B2C4C45" w:rsidR="00291EBA" w:rsidRPr="00291EBA" w:rsidRDefault="00291EBA" w:rsidP="00291EBA">
      <w:pPr>
        <w:tabs>
          <w:tab w:val="left" w:pos="1190"/>
        </w:tabs>
        <w:ind w:left="720"/>
      </w:pPr>
      <w:r w:rsidRPr="00291EBA">
        <w:t xml:space="preserve">Instead of sporadic clinic visits, modern lifestyles and chronic health issues (such as cardiovascular risk, sedentary </w:t>
      </w:r>
      <w:proofErr w:type="spellStart"/>
      <w:r w:rsidRPr="00291EBA">
        <w:t>behavior</w:t>
      </w:r>
      <w:proofErr w:type="spellEnd"/>
      <w:r w:rsidRPr="00291EBA">
        <w:t>, and stress) necessitate ongoing, inconspicuous monitoring. There are a lot of commercial wearables available, but they are frequently closed ecosystems, have limited customization options, and are difficult to incorporate into clinical or research processes. A versatile, open, and inexpensive wearable platform that can gather multi-modal physiological and activity data, apply lightweight algorithms or machine learning models, and display trends on a web dashboard for both general users and patients under supervision is required.</w:t>
      </w:r>
    </w:p>
    <w:p w14:paraId="390A78D9" w14:textId="39218A73" w:rsidR="00291EBA" w:rsidRDefault="00291EBA" w:rsidP="00291EBA">
      <w:pPr>
        <w:tabs>
          <w:tab w:val="left" w:pos="1190"/>
        </w:tabs>
        <w:rPr>
          <w:b/>
          <w:bCs/>
        </w:rPr>
      </w:pPr>
    </w:p>
    <w:p w14:paraId="40972AFA" w14:textId="409F72B7" w:rsidR="00291EBA" w:rsidRDefault="00291EBA" w:rsidP="00291EBA">
      <w:pPr>
        <w:rPr>
          <w:b/>
          <w:bCs/>
        </w:rPr>
      </w:pPr>
      <w:r>
        <w:rPr>
          <w:b/>
          <w:bCs/>
        </w:rPr>
        <w:t>AIM</w:t>
      </w:r>
    </w:p>
    <w:p w14:paraId="156E4CFE" w14:textId="77777777" w:rsidR="00BB0C88" w:rsidRPr="00BB0C88" w:rsidRDefault="00BB0C88" w:rsidP="00BB0C88">
      <w:pPr>
        <w:ind w:left="720"/>
      </w:pPr>
      <w:r w:rsidRPr="00BB0C88">
        <w:t xml:space="preserve">The objective of this project is to design, implement, and assess a microcontroller-based wearable health monitoring system that can reliably transmit the processed data to a cloud-connected web dashboard, perform on-device preprocessing and analytics, and track fundamental signals like heart rate, step count, movement, and basic derived metrics. In addition to being </w:t>
      </w:r>
      <w:r w:rsidRPr="00BB0C88">
        <w:lastRenderedPageBreak/>
        <w:t>appropriate for use as a data source in clinical or research settings, the system should be sufficiently general for tracking daily wellness.</w:t>
      </w:r>
    </w:p>
    <w:p w14:paraId="66B4AF8B" w14:textId="77777777" w:rsidR="00291EBA" w:rsidRDefault="00291EBA" w:rsidP="00291EBA">
      <w:pPr>
        <w:rPr>
          <w:b/>
          <w:bCs/>
        </w:rPr>
      </w:pPr>
    </w:p>
    <w:p w14:paraId="341CF42C" w14:textId="3833D890" w:rsidR="00DA7071" w:rsidRDefault="00DA7071" w:rsidP="00291EBA">
      <w:pPr>
        <w:rPr>
          <w:b/>
          <w:bCs/>
        </w:rPr>
      </w:pPr>
      <w:r>
        <w:rPr>
          <w:b/>
          <w:bCs/>
        </w:rPr>
        <w:t>Block Diagram</w:t>
      </w:r>
    </w:p>
    <w:p w14:paraId="1E130603" w14:textId="5FFD8181" w:rsidR="00DA7071" w:rsidRDefault="00DA7071" w:rsidP="00291EBA">
      <w:pPr>
        <w:rPr>
          <w:b/>
          <w:bCs/>
        </w:rPr>
      </w:pPr>
      <w:r w:rsidRPr="00DA7071">
        <w:rPr>
          <w:b/>
          <w:bCs/>
        </w:rPr>
        <w:t>[Sensors] → [Wearable Microcontroller + Edge Processing] → [Wireless Link] → [Gateway Device] → [Backend Server + Database + ML] → [Web Dashboard] → [User / Clinician]</w:t>
      </w:r>
    </w:p>
    <w:p w14:paraId="0DFAC3EC" w14:textId="77777777" w:rsidR="00291EBA" w:rsidRDefault="00291EBA" w:rsidP="00291EBA"/>
    <w:p w14:paraId="31C7AF84" w14:textId="6ABE6A91" w:rsidR="00DA7071" w:rsidRDefault="00DA7071" w:rsidP="00291EBA">
      <w:r w:rsidRPr="00DA7071">
        <w:rPr>
          <w:noProof/>
        </w:rPr>
        <w:drawing>
          <wp:inline distT="0" distB="0" distL="0" distR="0" wp14:anchorId="260B2AE6" wp14:editId="6BED8664">
            <wp:extent cx="5731510" cy="1588135"/>
            <wp:effectExtent l="0" t="0" r="2540" b="0"/>
            <wp:docPr id="912671608" name="Picture 1" descr="A blue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1608" name="Picture 1" descr="A blue rectangles with black text&#10;&#10;AI-generated content may be incorrect."/>
                    <pic:cNvPicPr/>
                  </pic:nvPicPr>
                  <pic:blipFill>
                    <a:blip r:embed="rId6"/>
                    <a:stretch>
                      <a:fillRect/>
                    </a:stretch>
                  </pic:blipFill>
                  <pic:spPr>
                    <a:xfrm>
                      <a:off x="0" y="0"/>
                      <a:ext cx="5731510" cy="1588135"/>
                    </a:xfrm>
                    <a:prstGeom prst="rect">
                      <a:avLst/>
                    </a:prstGeom>
                  </pic:spPr>
                </pic:pic>
              </a:graphicData>
            </a:graphic>
          </wp:inline>
        </w:drawing>
      </w:r>
    </w:p>
    <w:p w14:paraId="79B9E75B" w14:textId="77777777" w:rsidR="00DA7071" w:rsidRDefault="00DA7071" w:rsidP="00291EBA"/>
    <w:p w14:paraId="40D9C172" w14:textId="77777777" w:rsidR="004F5487" w:rsidRDefault="004F5487" w:rsidP="00291EBA"/>
    <w:p w14:paraId="112E4A96" w14:textId="77777777" w:rsidR="004F5487" w:rsidRDefault="004F5487" w:rsidP="00291EBA"/>
    <w:p w14:paraId="0F8A6FCE" w14:textId="6D010332" w:rsidR="004F5487" w:rsidRDefault="00D6685E" w:rsidP="00291EBA">
      <w:pPr>
        <w:rPr>
          <w:b/>
          <w:bCs/>
        </w:rPr>
      </w:pPr>
      <w:r w:rsidRPr="00D6685E">
        <w:rPr>
          <w:b/>
          <w:bCs/>
        </w:rPr>
        <w:t>Use</w:t>
      </w:r>
      <w:r>
        <w:rPr>
          <w:b/>
          <w:bCs/>
        </w:rPr>
        <w:t>-C</w:t>
      </w:r>
      <w:r w:rsidRPr="00D6685E">
        <w:rPr>
          <w:b/>
          <w:bCs/>
        </w:rPr>
        <w:t>ases</w:t>
      </w:r>
    </w:p>
    <w:p w14:paraId="453FD7A0" w14:textId="2A448886" w:rsidR="00D6685E" w:rsidRPr="00D6685E" w:rsidRDefault="00D6685E" w:rsidP="00D6685E">
      <w:r w:rsidRPr="00D6685E">
        <w:t>To meet practical industry demands, this project creates a wearable health monitoring system that combines sensing, embedded processing, data analytics, and web-based visualization. Through continuous physiological and activity data collecting, lightweight algorithmic or machine learning-based analysis, and secure data presentation via a web dashboard, the system is intended to assist both routine wellbeing monitoring and patient-oriented observation. The project clearly relates to the digital health, workplace wellness, and health technology sectors by showcasing the useful application of software engineering, IoT, and data analytics abilities in a professional setting.</w:t>
      </w:r>
    </w:p>
    <w:p w14:paraId="0E82460E" w14:textId="302D7B5F" w:rsidR="00D6685E" w:rsidRPr="000A7A39" w:rsidRDefault="00D6685E" w:rsidP="00291EBA">
      <w:pPr>
        <w:rPr>
          <w:b/>
          <w:bCs/>
        </w:rPr>
      </w:pPr>
      <w:r w:rsidRPr="000A7A39">
        <w:rPr>
          <w:b/>
          <w:bCs/>
        </w:rPr>
        <w:tab/>
        <w:t>Key Industries:</w:t>
      </w:r>
    </w:p>
    <w:p w14:paraId="2E7600C8" w14:textId="77777777" w:rsidR="00D6685E" w:rsidRPr="000A7A39" w:rsidRDefault="00D6685E" w:rsidP="00D6685E">
      <w:pPr>
        <w:pStyle w:val="ListParagraph"/>
        <w:numPr>
          <w:ilvl w:val="0"/>
          <w:numId w:val="2"/>
        </w:numPr>
        <w:spacing w:after="0" w:line="240" w:lineRule="auto"/>
        <w:rPr>
          <w:rFonts w:eastAsia="Times New Roman" w:cs="Times New Roman"/>
          <w:kern w:val="0"/>
          <w:lang w:eastAsia="en-IN"/>
          <w14:ligatures w14:val="none"/>
        </w:rPr>
      </w:pPr>
      <w:r w:rsidRPr="000A7A39">
        <w:rPr>
          <w:rFonts w:eastAsia="Times New Roman" w:cs="Times New Roman"/>
          <w:kern w:val="0"/>
          <w:lang w:eastAsia="en-IN"/>
          <w14:ligatures w14:val="none"/>
        </w:rPr>
        <w:t>Personal Health and Wellness: Tracking daily well-being and lifestyle awareness through heart rate, steps, and activity trends.</w:t>
      </w:r>
    </w:p>
    <w:p w14:paraId="500BA0E3" w14:textId="77777777" w:rsidR="00D6685E" w:rsidRPr="000A7A39" w:rsidRDefault="00D6685E" w:rsidP="00D6685E">
      <w:pPr>
        <w:pStyle w:val="ListParagraph"/>
        <w:numPr>
          <w:ilvl w:val="0"/>
          <w:numId w:val="2"/>
        </w:numPr>
        <w:spacing w:after="0" w:line="240" w:lineRule="auto"/>
        <w:rPr>
          <w:rFonts w:eastAsia="Times New Roman" w:cs="Times New Roman"/>
          <w:kern w:val="0"/>
          <w:lang w:eastAsia="en-IN"/>
          <w14:ligatures w14:val="none"/>
        </w:rPr>
      </w:pPr>
      <w:r w:rsidRPr="000A7A39">
        <w:rPr>
          <w:rFonts w:eastAsia="Times New Roman" w:cs="Times New Roman"/>
          <w:kern w:val="0"/>
          <w:lang w:eastAsia="en-IN"/>
          <w14:ligatures w14:val="none"/>
        </w:rPr>
        <w:t>Patient and Assisted Care Monitoring: Constant, non-invasive monitoring of physiological and activity patterns to provide clinicians and caregivers with insights based on trends rather than diagnoses.</w:t>
      </w:r>
    </w:p>
    <w:p w14:paraId="6A191B0C" w14:textId="77777777" w:rsidR="00D6685E" w:rsidRPr="000A7A39" w:rsidRDefault="00D6685E" w:rsidP="00D6685E">
      <w:pPr>
        <w:pStyle w:val="ListParagraph"/>
        <w:numPr>
          <w:ilvl w:val="0"/>
          <w:numId w:val="2"/>
        </w:numPr>
        <w:spacing w:after="0" w:line="240" w:lineRule="auto"/>
        <w:rPr>
          <w:rFonts w:eastAsia="Times New Roman" w:cs="Times New Roman"/>
          <w:kern w:val="0"/>
          <w:lang w:eastAsia="en-IN"/>
          <w14:ligatures w14:val="none"/>
        </w:rPr>
      </w:pPr>
      <w:r w:rsidRPr="000A7A39">
        <w:rPr>
          <w:rFonts w:eastAsia="Times New Roman" w:cs="Times New Roman"/>
          <w:kern w:val="0"/>
          <w:lang w:eastAsia="en-IN"/>
          <w14:ligatures w14:val="none"/>
        </w:rPr>
        <w:lastRenderedPageBreak/>
        <w:t>Workplace Health and Safety: Examining physiological load and activity levels to enhance efforts to prevent injuries and raise awareness of weariness.</w:t>
      </w:r>
    </w:p>
    <w:p w14:paraId="7951C0FA" w14:textId="03A19D38" w:rsidR="00D6685E" w:rsidRPr="000A7A39" w:rsidRDefault="00D6685E" w:rsidP="00D6685E">
      <w:pPr>
        <w:pStyle w:val="ListParagraph"/>
        <w:numPr>
          <w:ilvl w:val="0"/>
          <w:numId w:val="2"/>
        </w:numPr>
        <w:spacing w:after="0" w:line="240" w:lineRule="auto"/>
        <w:rPr>
          <w:rFonts w:eastAsia="Times New Roman" w:cs="Times New Roman"/>
          <w:kern w:val="0"/>
          <w:lang w:eastAsia="en-IN"/>
          <w14:ligatures w14:val="none"/>
        </w:rPr>
      </w:pPr>
      <w:r w:rsidRPr="000A7A39">
        <w:rPr>
          <w:rFonts w:eastAsia="Times New Roman" w:cs="Times New Roman"/>
          <w:kern w:val="0"/>
          <w:lang w:eastAsia="en-IN"/>
          <w14:ligatures w14:val="none"/>
        </w:rPr>
        <w:t>Research and Innovation: An open, expandable wearable platform that can be used for testing, data-driven research, and assessing machine learning models and embedded algorithms.</w:t>
      </w:r>
    </w:p>
    <w:p w14:paraId="49E32DA5" w14:textId="77777777" w:rsidR="004F5487" w:rsidRDefault="004F5487" w:rsidP="00291EBA"/>
    <w:p w14:paraId="4A8AE0EA" w14:textId="77777777" w:rsidR="000A7A39" w:rsidRDefault="000A7A39" w:rsidP="00291EBA"/>
    <w:p w14:paraId="4892A34B" w14:textId="788C4BFB" w:rsidR="000A7A39" w:rsidRPr="00DC4111" w:rsidRDefault="00DC4111" w:rsidP="00291EBA">
      <w:pPr>
        <w:rPr>
          <w:b/>
          <w:bCs/>
        </w:rPr>
      </w:pPr>
      <w:r w:rsidRPr="00DC4111">
        <w:rPr>
          <w:b/>
          <w:bCs/>
        </w:rPr>
        <w:t>Components Researched</w:t>
      </w:r>
    </w:p>
    <w:p w14:paraId="62D59B17" w14:textId="77777777" w:rsidR="000A7A39" w:rsidRDefault="000A7A39" w:rsidP="00291EBA"/>
    <w:p w14:paraId="50C0788E" w14:textId="77777777" w:rsidR="000A7A39" w:rsidRDefault="000A7A39" w:rsidP="00291EBA"/>
    <w:tbl>
      <w:tblPr>
        <w:tblStyle w:val="ListTable4-Accent1"/>
        <w:tblW w:w="9614" w:type="dxa"/>
        <w:tblLook w:val="04A0" w:firstRow="1" w:lastRow="0" w:firstColumn="1" w:lastColumn="0" w:noHBand="0" w:noVBand="1"/>
      </w:tblPr>
      <w:tblGrid>
        <w:gridCol w:w="1980"/>
        <w:gridCol w:w="1749"/>
        <w:gridCol w:w="2609"/>
        <w:gridCol w:w="1391"/>
        <w:gridCol w:w="2427"/>
      </w:tblGrid>
      <w:tr w:rsidR="00DC4111" w:rsidRPr="00DC4111" w14:paraId="5EDBCF3C" w14:textId="77777777" w:rsidTr="00DC4111">
        <w:trPr>
          <w:cnfStyle w:val="100000000000" w:firstRow="1" w:lastRow="0" w:firstColumn="0" w:lastColumn="0" w:oddVBand="0" w:evenVBand="0" w:oddHBand="0"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472E82E0" w14:textId="77777777" w:rsidR="00DC4111" w:rsidRPr="00DC4111" w:rsidRDefault="00DC4111" w:rsidP="00DC4111">
            <w:pPr>
              <w:spacing w:after="160" w:line="278" w:lineRule="auto"/>
            </w:pPr>
            <w:r w:rsidRPr="00DC4111">
              <w:t>Category</w:t>
            </w:r>
          </w:p>
        </w:tc>
        <w:tc>
          <w:tcPr>
            <w:tcW w:w="0" w:type="auto"/>
            <w:hideMark/>
          </w:tcPr>
          <w:p w14:paraId="5E5F9ED8" w14:textId="77777777" w:rsidR="00DC4111" w:rsidRPr="00DC4111" w:rsidRDefault="00DC4111" w:rsidP="00DC4111">
            <w:pPr>
              <w:spacing w:after="160" w:line="278" w:lineRule="auto"/>
              <w:cnfStyle w:val="100000000000" w:firstRow="1" w:lastRow="0" w:firstColumn="0" w:lastColumn="0" w:oddVBand="0" w:evenVBand="0" w:oddHBand="0" w:evenHBand="0" w:firstRowFirstColumn="0" w:firstRowLastColumn="0" w:lastRowFirstColumn="0" w:lastRowLastColumn="0"/>
            </w:pPr>
            <w:r w:rsidRPr="00DC4111">
              <w:t>Component</w:t>
            </w:r>
          </w:p>
        </w:tc>
        <w:tc>
          <w:tcPr>
            <w:tcW w:w="0" w:type="auto"/>
            <w:hideMark/>
          </w:tcPr>
          <w:p w14:paraId="155DABA6" w14:textId="77777777" w:rsidR="00DC4111" w:rsidRPr="00DC4111" w:rsidRDefault="00DC4111" w:rsidP="00DC4111">
            <w:pPr>
              <w:spacing w:after="160" w:line="278" w:lineRule="auto"/>
              <w:cnfStyle w:val="100000000000" w:firstRow="1" w:lastRow="0" w:firstColumn="0" w:lastColumn="0" w:oddVBand="0" w:evenVBand="0" w:oddHBand="0" w:evenHBand="0" w:firstRowFirstColumn="0" w:firstRowLastColumn="0" w:lastRowFirstColumn="0" w:lastRowLastColumn="0"/>
            </w:pPr>
            <w:r w:rsidRPr="00DC4111">
              <w:t>Purpose in System</w:t>
            </w:r>
          </w:p>
        </w:tc>
        <w:tc>
          <w:tcPr>
            <w:tcW w:w="0" w:type="auto"/>
            <w:hideMark/>
          </w:tcPr>
          <w:p w14:paraId="458EB75A" w14:textId="77777777" w:rsidR="00DC4111" w:rsidRPr="00DC4111" w:rsidRDefault="00DC4111" w:rsidP="00DC4111">
            <w:pPr>
              <w:spacing w:after="160" w:line="278" w:lineRule="auto"/>
              <w:cnfStyle w:val="100000000000" w:firstRow="1" w:lastRow="0" w:firstColumn="0" w:lastColumn="0" w:oddVBand="0" w:evenVBand="0" w:oddHBand="0" w:evenHBand="0" w:firstRowFirstColumn="0" w:firstRowLastColumn="0" w:lastRowFirstColumn="0" w:lastRowLastColumn="0"/>
            </w:pPr>
            <w:r w:rsidRPr="00DC4111">
              <w:t>Available Options / Types</w:t>
            </w:r>
          </w:p>
        </w:tc>
        <w:tc>
          <w:tcPr>
            <w:tcW w:w="0" w:type="auto"/>
            <w:hideMark/>
          </w:tcPr>
          <w:p w14:paraId="0F1CCC71" w14:textId="77777777" w:rsidR="00DC4111" w:rsidRPr="00DC4111" w:rsidRDefault="00DC4111" w:rsidP="00DC4111">
            <w:pPr>
              <w:spacing w:after="160" w:line="278" w:lineRule="auto"/>
              <w:cnfStyle w:val="100000000000" w:firstRow="1" w:lastRow="0" w:firstColumn="0" w:lastColumn="0" w:oddVBand="0" w:evenVBand="0" w:oddHBand="0" w:evenHBand="0" w:firstRowFirstColumn="0" w:firstRowLastColumn="0" w:lastRowFirstColumn="0" w:lastRowLastColumn="0"/>
            </w:pPr>
            <w:r w:rsidRPr="00DC4111">
              <w:t>Why This Is Chosen / Notes</w:t>
            </w:r>
          </w:p>
        </w:tc>
      </w:tr>
      <w:tr w:rsidR="00DC4111" w:rsidRPr="00DC4111" w14:paraId="414CB5F3" w14:textId="77777777" w:rsidTr="00DC4111">
        <w:trPr>
          <w:cnfStyle w:val="000000100000" w:firstRow="0" w:lastRow="0" w:firstColumn="0" w:lastColumn="0" w:oddVBand="0" w:evenVBand="0" w:oddHBand="1" w:evenHBand="0" w:firstRowFirstColumn="0" w:firstRowLastColumn="0" w:lastRowFirstColumn="0" w:lastRowLastColumn="0"/>
          <w:trHeight w:val="1837"/>
        </w:trPr>
        <w:tc>
          <w:tcPr>
            <w:cnfStyle w:val="001000000000" w:firstRow="0" w:lastRow="0" w:firstColumn="1" w:lastColumn="0" w:oddVBand="0" w:evenVBand="0" w:oddHBand="0" w:evenHBand="0" w:firstRowFirstColumn="0" w:firstRowLastColumn="0" w:lastRowFirstColumn="0" w:lastRowLastColumn="0"/>
            <w:tcW w:w="0" w:type="auto"/>
            <w:hideMark/>
          </w:tcPr>
          <w:p w14:paraId="31AA15E0" w14:textId="77777777" w:rsidR="00DC4111" w:rsidRPr="00DC4111" w:rsidRDefault="00DC4111" w:rsidP="00DC4111">
            <w:pPr>
              <w:spacing w:after="160" w:line="278" w:lineRule="auto"/>
            </w:pPr>
            <w:r w:rsidRPr="00DC4111">
              <w:t>Microcontroller</w:t>
            </w:r>
          </w:p>
        </w:tc>
        <w:tc>
          <w:tcPr>
            <w:tcW w:w="0" w:type="auto"/>
            <w:hideMark/>
          </w:tcPr>
          <w:p w14:paraId="65160D7C"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ESP32 / ESP32-S3</w:t>
            </w:r>
          </w:p>
        </w:tc>
        <w:tc>
          <w:tcPr>
            <w:tcW w:w="0" w:type="auto"/>
            <w:hideMark/>
          </w:tcPr>
          <w:p w14:paraId="1A104975"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Main controller; sensor data collection, processing, wireless communication</w:t>
            </w:r>
          </w:p>
        </w:tc>
        <w:tc>
          <w:tcPr>
            <w:tcW w:w="0" w:type="auto"/>
            <w:hideMark/>
          </w:tcPr>
          <w:p w14:paraId="7DDEC732"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ESP32-WROOM-32, ESP32-S3</w:t>
            </w:r>
          </w:p>
        </w:tc>
        <w:tc>
          <w:tcPr>
            <w:tcW w:w="0" w:type="auto"/>
            <w:hideMark/>
          </w:tcPr>
          <w:p w14:paraId="668CC41F" w14:textId="693262FC"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Built-in Wi-Fi + BLE, sufficient RAM for edge ML, low cost, industry-standard for IoT</w:t>
            </w:r>
            <w:r w:rsidR="00B621E6">
              <w:t xml:space="preserve"> </w:t>
            </w:r>
            <w:sdt>
              <w:sdtPr>
                <w:rPr>
                  <w:rFonts w:ascii="Aptos" w:hAnsi="Aptos"/>
                  <w:color w:val="000000"/>
                </w:rPr>
                <w:tag w:val="MENDELEY_CITATION_v3_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"/>
                <w:id w:val="-1933123358"/>
                <w:placeholder>
                  <w:docPart w:val="DefaultPlaceholder_-1854013440"/>
                </w:placeholder>
              </w:sdtPr>
              <w:sdtContent>
                <w:r w:rsidR="00DA48D8" w:rsidRPr="00DA48D8">
                  <w:rPr>
                    <w:rFonts w:ascii="Aptos" w:hAnsi="Aptos"/>
                    <w:color w:val="000000"/>
                  </w:rPr>
                  <w:t>[1]</w:t>
                </w:r>
              </w:sdtContent>
            </w:sdt>
          </w:p>
        </w:tc>
      </w:tr>
      <w:tr w:rsidR="00DC4111" w:rsidRPr="00DC4111" w14:paraId="676C2BA7" w14:textId="77777777" w:rsidTr="00DC4111">
        <w:trPr>
          <w:trHeight w:val="1553"/>
        </w:trPr>
        <w:tc>
          <w:tcPr>
            <w:cnfStyle w:val="001000000000" w:firstRow="0" w:lastRow="0" w:firstColumn="1" w:lastColumn="0" w:oddVBand="0" w:evenVBand="0" w:oddHBand="0" w:evenHBand="0" w:firstRowFirstColumn="0" w:firstRowLastColumn="0" w:lastRowFirstColumn="0" w:lastRowLastColumn="0"/>
            <w:tcW w:w="0" w:type="auto"/>
            <w:hideMark/>
          </w:tcPr>
          <w:p w14:paraId="36ECF934" w14:textId="77777777" w:rsidR="00DC4111" w:rsidRPr="00DC4111" w:rsidRDefault="00DC4111" w:rsidP="00DC4111">
            <w:pPr>
              <w:spacing w:after="160" w:line="278" w:lineRule="auto"/>
            </w:pPr>
            <w:r w:rsidRPr="00DC4111">
              <w:t>Heart Rate Sensor (PPG)</w:t>
            </w:r>
          </w:p>
        </w:tc>
        <w:tc>
          <w:tcPr>
            <w:tcW w:w="0" w:type="auto"/>
            <w:hideMark/>
          </w:tcPr>
          <w:p w14:paraId="3C211622"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MAX30102 / MAX30105</w:t>
            </w:r>
          </w:p>
        </w:tc>
        <w:tc>
          <w:tcPr>
            <w:tcW w:w="0" w:type="auto"/>
            <w:hideMark/>
          </w:tcPr>
          <w:p w14:paraId="5C5AF2D0"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Measures heart rate (and optional SpO₂) using photoplethysmography</w:t>
            </w:r>
          </w:p>
        </w:tc>
        <w:tc>
          <w:tcPr>
            <w:tcW w:w="0" w:type="auto"/>
            <w:hideMark/>
          </w:tcPr>
          <w:p w14:paraId="2821F4F3"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MAX30102, MAX30105</w:t>
            </w:r>
          </w:p>
        </w:tc>
        <w:tc>
          <w:tcPr>
            <w:tcW w:w="0" w:type="auto"/>
            <w:hideMark/>
          </w:tcPr>
          <w:p w14:paraId="39BECA85" w14:textId="24F4C67D"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Widely used in wearables, accurate, compact, well-documented</w:t>
            </w:r>
            <w:r w:rsidR="00DA48D8">
              <w:t xml:space="preserve"> </w:t>
            </w:r>
            <w:sdt>
              <w:sdtPr>
                <w:rPr>
                  <w:rFonts w:ascii="Aptos" w:hAnsi="Aptos"/>
                  <w:color w:val="000000"/>
                </w:rPr>
                <w:tag w:val="MENDELEY_CITATION_v3_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"/>
                <w:id w:val="1498698922"/>
                <w:placeholder>
                  <w:docPart w:val="DefaultPlaceholder_-1854013440"/>
                </w:placeholder>
              </w:sdtPr>
              <w:sdtContent>
                <w:r w:rsidR="00DA48D8" w:rsidRPr="00DA48D8">
                  <w:rPr>
                    <w:rFonts w:ascii="Aptos" w:hAnsi="Aptos"/>
                    <w:color w:val="000000"/>
                  </w:rPr>
                  <w:t>[2]</w:t>
                </w:r>
              </w:sdtContent>
            </w:sdt>
          </w:p>
        </w:tc>
      </w:tr>
      <w:tr w:rsidR="00DC4111" w:rsidRPr="00DC4111" w14:paraId="0C0AA93F" w14:textId="77777777" w:rsidTr="00DC4111">
        <w:trPr>
          <w:cnfStyle w:val="000000100000" w:firstRow="0" w:lastRow="0" w:firstColumn="0" w:lastColumn="0" w:oddVBand="0" w:evenVBand="0" w:oddHBand="1" w:evenHBand="0" w:firstRowFirstColumn="0" w:firstRowLastColumn="0" w:lastRowFirstColumn="0" w:lastRowLastColumn="0"/>
          <w:trHeight w:val="1837"/>
        </w:trPr>
        <w:tc>
          <w:tcPr>
            <w:cnfStyle w:val="001000000000" w:firstRow="0" w:lastRow="0" w:firstColumn="1" w:lastColumn="0" w:oddVBand="0" w:evenVBand="0" w:oddHBand="0" w:evenHBand="0" w:firstRowFirstColumn="0" w:firstRowLastColumn="0" w:lastRowFirstColumn="0" w:lastRowLastColumn="0"/>
            <w:tcW w:w="0" w:type="auto"/>
            <w:hideMark/>
          </w:tcPr>
          <w:p w14:paraId="3BD38F9E" w14:textId="77777777" w:rsidR="00DC4111" w:rsidRPr="00DC4111" w:rsidRDefault="00DC4111" w:rsidP="00DC4111">
            <w:pPr>
              <w:spacing w:after="160" w:line="278" w:lineRule="auto"/>
            </w:pPr>
            <w:r w:rsidRPr="00DC4111">
              <w:t>Motion Sensor</w:t>
            </w:r>
          </w:p>
        </w:tc>
        <w:tc>
          <w:tcPr>
            <w:tcW w:w="0" w:type="auto"/>
            <w:hideMark/>
          </w:tcPr>
          <w:p w14:paraId="3E397418"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Accelerometer / IMU</w:t>
            </w:r>
          </w:p>
        </w:tc>
        <w:tc>
          <w:tcPr>
            <w:tcW w:w="0" w:type="auto"/>
            <w:hideMark/>
          </w:tcPr>
          <w:p w14:paraId="3D279270"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Step counting, activity detection, movement analysis</w:t>
            </w:r>
          </w:p>
        </w:tc>
        <w:tc>
          <w:tcPr>
            <w:tcW w:w="0" w:type="auto"/>
            <w:hideMark/>
          </w:tcPr>
          <w:p w14:paraId="3229A4BC"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MPU6050, LIS3DH, LSM6DS3</w:t>
            </w:r>
          </w:p>
        </w:tc>
        <w:tc>
          <w:tcPr>
            <w:tcW w:w="0" w:type="auto"/>
            <w:hideMark/>
          </w:tcPr>
          <w:p w14:paraId="02A1962B"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 xml:space="preserve">Enables step detection and activity classification; LIS3DH is </w:t>
            </w:r>
            <w:proofErr w:type="gramStart"/>
            <w:r w:rsidRPr="00DC4111">
              <w:t>low-power</w:t>
            </w:r>
            <w:proofErr w:type="gramEnd"/>
          </w:p>
        </w:tc>
      </w:tr>
      <w:tr w:rsidR="00DC4111" w:rsidRPr="00DC4111" w14:paraId="747B87B3" w14:textId="77777777" w:rsidTr="00DC4111">
        <w:trPr>
          <w:trHeight w:val="1270"/>
        </w:trPr>
        <w:tc>
          <w:tcPr>
            <w:cnfStyle w:val="001000000000" w:firstRow="0" w:lastRow="0" w:firstColumn="1" w:lastColumn="0" w:oddVBand="0" w:evenVBand="0" w:oddHBand="0" w:evenHBand="0" w:firstRowFirstColumn="0" w:firstRowLastColumn="0" w:lastRowFirstColumn="0" w:lastRowLastColumn="0"/>
            <w:tcW w:w="0" w:type="auto"/>
            <w:hideMark/>
          </w:tcPr>
          <w:p w14:paraId="100B7D28" w14:textId="77777777" w:rsidR="00DC4111" w:rsidRPr="00DC4111" w:rsidRDefault="00DC4111" w:rsidP="00DC4111">
            <w:pPr>
              <w:spacing w:after="160" w:line="278" w:lineRule="auto"/>
            </w:pPr>
            <w:r w:rsidRPr="00DC4111">
              <w:t>Temperature Sensor</w:t>
            </w:r>
          </w:p>
        </w:tc>
        <w:tc>
          <w:tcPr>
            <w:tcW w:w="0" w:type="auto"/>
            <w:hideMark/>
          </w:tcPr>
          <w:p w14:paraId="23CD1288"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Skin / Body Temperature Sensor</w:t>
            </w:r>
          </w:p>
        </w:tc>
        <w:tc>
          <w:tcPr>
            <w:tcW w:w="0" w:type="auto"/>
            <w:hideMark/>
          </w:tcPr>
          <w:p w14:paraId="0D4CC00B"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Tracks basic physiological temperature trends</w:t>
            </w:r>
          </w:p>
        </w:tc>
        <w:tc>
          <w:tcPr>
            <w:tcW w:w="0" w:type="auto"/>
            <w:hideMark/>
          </w:tcPr>
          <w:p w14:paraId="54700C8C"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MCP9808, MLX90614, NTC Thermistor</w:t>
            </w:r>
          </w:p>
        </w:tc>
        <w:tc>
          <w:tcPr>
            <w:tcW w:w="0" w:type="auto"/>
            <w:hideMark/>
          </w:tcPr>
          <w:p w14:paraId="699E2EEF"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Adds health context; improves activity and stress interpretation</w:t>
            </w:r>
          </w:p>
        </w:tc>
      </w:tr>
      <w:tr w:rsidR="00DC4111" w:rsidRPr="00DC4111" w14:paraId="7E9780AF" w14:textId="77777777" w:rsidTr="00DC411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hideMark/>
          </w:tcPr>
          <w:p w14:paraId="4211C80D" w14:textId="77777777" w:rsidR="00DC4111" w:rsidRPr="00DC4111" w:rsidRDefault="00DC4111" w:rsidP="00DC4111">
            <w:pPr>
              <w:spacing w:after="160" w:line="278" w:lineRule="auto"/>
            </w:pPr>
            <w:r w:rsidRPr="00DC4111">
              <w:t>Power Source</w:t>
            </w:r>
          </w:p>
        </w:tc>
        <w:tc>
          <w:tcPr>
            <w:tcW w:w="0" w:type="auto"/>
            <w:hideMark/>
          </w:tcPr>
          <w:p w14:paraId="3F347576"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Li-Po Battery (3.7V)</w:t>
            </w:r>
          </w:p>
        </w:tc>
        <w:tc>
          <w:tcPr>
            <w:tcW w:w="0" w:type="auto"/>
            <w:hideMark/>
          </w:tcPr>
          <w:p w14:paraId="5A8B086E"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Portable power supply for wearable</w:t>
            </w:r>
          </w:p>
        </w:tc>
        <w:tc>
          <w:tcPr>
            <w:tcW w:w="0" w:type="auto"/>
            <w:hideMark/>
          </w:tcPr>
          <w:p w14:paraId="22CF58A0"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500mAh–1000mAh Li-Po</w:t>
            </w:r>
          </w:p>
        </w:tc>
        <w:tc>
          <w:tcPr>
            <w:tcW w:w="0" w:type="auto"/>
            <w:hideMark/>
          </w:tcPr>
          <w:p w14:paraId="0787C4D9"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Rechargeable, compact, suitable for wearables</w:t>
            </w:r>
          </w:p>
        </w:tc>
      </w:tr>
      <w:tr w:rsidR="00DC4111" w:rsidRPr="00DC4111" w14:paraId="1CF5A4B7" w14:textId="77777777" w:rsidTr="00DC4111">
        <w:trPr>
          <w:trHeight w:val="120"/>
        </w:trPr>
        <w:tc>
          <w:tcPr>
            <w:cnfStyle w:val="001000000000" w:firstRow="0" w:lastRow="0" w:firstColumn="1" w:lastColumn="0" w:oddVBand="0" w:evenVBand="0" w:oddHBand="0" w:evenHBand="0" w:firstRowFirstColumn="0" w:firstRowLastColumn="0" w:lastRowFirstColumn="0" w:lastRowLastColumn="0"/>
            <w:tcW w:w="0" w:type="auto"/>
            <w:hideMark/>
          </w:tcPr>
          <w:p w14:paraId="1530C133" w14:textId="77777777" w:rsidR="00DC4111" w:rsidRPr="00DC4111" w:rsidRDefault="00DC4111" w:rsidP="00DC4111">
            <w:pPr>
              <w:spacing w:after="160" w:line="278" w:lineRule="auto"/>
            </w:pPr>
            <w:r w:rsidRPr="00DC4111">
              <w:lastRenderedPageBreak/>
              <w:t>Battery Charging Module</w:t>
            </w:r>
          </w:p>
        </w:tc>
        <w:tc>
          <w:tcPr>
            <w:tcW w:w="0" w:type="auto"/>
            <w:hideMark/>
          </w:tcPr>
          <w:p w14:paraId="0A706C51"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Charging &amp; Protection Circuit</w:t>
            </w:r>
          </w:p>
        </w:tc>
        <w:tc>
          <w:tcPr>
            <w:tcW w:w="0" w:type="auto"/>
            <w:hideMark/>
          </w:tcPr>
          <w:p w14:paraId="15F8080A"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Safe charging and battery protection</w:t>
            </w:r>
          </w:p>
        </w:tc>
        <w:tc>
          <w:tcPr>
            <w:tcW w:w="0" w:type="auto"/>
            <w:hideMark/>
          </w:tcPr>
          <w:p w14:paraId="67592C57"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TP4056, MCP73831</w:t>
            </w:r>
          </w:p>
        </w:tc>
        <w:tc>
          <w:tcPr>
            <w:tcW w:w="0" w:type="auto"/>
            <w:hideMark/>
          </w:tcPr>
          <w:p w14:paraId="6306F519"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Prevents over-charging/discharging; essential for real device safety</w:t>
            </w:r>
          </w:p>
        </w:tc>
      </w:tr>
      <w:tr w:rsidR="00DC4111" w:rsidRPr="00DC4111" w14:paraId="5026E689" w14:textId="77777777" w:rsidTr="00DC411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hideMark/>
          </w:tcPr>
          <w:p w14:paraId="16BCB1C9" w14:textId="77777777" w:rsidR="00DC4111" w:rsidRPr="00DC4111" w:rsidRDefault="00DC4111" w:rsidP="00DC4111">
            <w:pPr>
              <w:spacing w:after="160" w:line="278" w:lineRule="auto"/>
            </w:pPr>
            <w:r w:rsidRPr="00DC4111">
              <w:t>Voltage Regulation</w:t>
            </w:r>
          </w:p>
        </w:tc>
        <w:tc>
          <w:tcPr>
            <w:tcW w:w="0" w:type="auto"/>
            <w:hideMark/>
          </w:tcPr>
          <w:p w14:paraId="5FFD336D"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3.3V Regulator (LDO)</w:t>
            </w:r>
          </w:p>
        </w:tc>
        <w:tc>
          <w:tcPr>
            <w:tcW w:w="0" w:type="auto"/>
            <w:hideMark/>
          </w:tcPr>
          <w:p w14:paraId="0FAABA69"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Stable power for MCU and sensors</w:t>
            </w:r>
          </w:p>
        </w:tc>
        <w:tc>
          <w:tcPr>
            <w:tcW w:w="0" w:type="auto"/>
            <w:hideMark/>
          </w:tcPr>
          <w:p w14:paraId="23BE1182"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AMS1117-3.3, low-dropout LDOs</w:t>
            </w:r>
          </w:p>
        </w:tc>
        <w:tc>
          <w:tcPr>
            <w:tcW w:w="0" w:type="auto"/>
            <w:hideMark/>
          </w:tcPr>
          <w:p w14:paraId="4DB26704" w14:textId="2506335F"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Ensures reliable sensor readings and MCU stability</w:t>
            </w:r>
            <w:r w:rsidR="00DA48D8">
              <w:t xml:space="preserve"> </w:t>
            </w:r>
          </w:p>
        </w:tc>
      </w:tr>
      <w:tr w:rsidR="00DC4111" w:rsidRPr="00DC4111" w14:paraId="3B6F4E81" w14:textId="77777777" w:rsidTr="00DC4111">
        <w:trPr>
          <w:trHeight w:val="120"/>
        </w:trPr>
        <w:tc>
          <w:tcPr>
            <w:cnfStyle w:val="001000000000" w:firstRow="0" w:lastRow="0" w:firstColumn="1" w:lastColumn="0" w:oddVBand="0" w:evenVBand="0" w:oddHBand="0" w:evenHBand="0" w:firstRowFirstColumn="0" w:firstRowLastColumn="0" w:lastRowFirstColumn="0" w:lastRowLastColumn="0"/>
            <w:tcW w:w="0" w:type="auto"/>
            <w:hideMark/>
          </w:tcPr>
          <w:p w14:paraId="7F66E6B0" w14:textId="77777777" w:rsidR="00DC4111" w:rsidRPr="00DC4111" w:rsidRDefault="00DC4111" w:rsidP="00DC4111">
            <w:pPr>
              <w:spacing w:after="160" w:line="278" w:lineRule="auto"/>
            </w:pPr>
            <w:r w:rsidRPr="00DC4111">
              <w:t>Wireless Communication</w:t>
            </w:r>
          </w:p>
        </w:tc>
        <w:tc>
          <w:tcPr>
            <w:tcW w:w="0" w:type="auto"/>
            <w:hideMark/>
          </w:tcPr>
          <w:p w14:paraId="29ACF4BC"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BLE / Wi-Fi (on ESP32)</w:t>
            </w:r>
          </w:p>
        </w:tc>
        <w:tc>
          <w:tcPr>
            <w:tcW w:w="0" w:type="auto"/>
            <w:hideMark/>
          </w:tcPr>
          <w:p w14:paraId="6B35A171"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Data transmission to gateway/backend</w:t>
            </w:r>
          </w:p>
        </w:tc>
        <w:tc>
          <w:tcPr>
            <w:tcW w:w="0" w:type="auto"/>
            <w:hideMark/>
          </w:tcPr>
          <w:p w14:paraId="037F6164"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BLE GATT, Wi-Fi TCP/HTTP</w:t>
            </w:r>
          </w:p>
        </w:tc>
        <w:tc>
          <w:tcPr>
            <w:tcW w:w="0" w:type="auto"/>
            <w:hideMark/>
          </w:tcPr>
          <w:p w14:paraId="48C7FE30"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BLE for low power; Wi-Fi for simple demos and direct backend access</w:t>
            </w:r>
          </w:p>
        </w:tc>
      </w:tr>
      <w:tr w:rsidR="00DC4111" w:rsidRPr="00DC4111" w14:paraId="6F9EE289" w14:textId="77777777" w:rsidTr="00DC411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hideMark/>
          </w:tcPr>
          <w:p w14:paraId="38238740" w14:textId="77777777" w:rsidR="00DC4111" w:rsidRPr="00DC4111" w:rsidRDefault="00DC4111" w:rsidP="00DC4111">
            <w:pPr>
              <w:spacing w:after="160" w:line="278" w:lineRule="auto"/>
            </w:pPr>
            <w:r w:rsidRPr="00DC4111">
              <w:t>Display (Optional)</w:t>
            </w:r>
          </w:p>
        </w:tc>
        <w:tc>
          <w:tcPr>
            <w:tcW w:w="0" w:type="auto"/>
            <w:hideMark/>
          </w:tcPr>
          <w:p w14:paraId="46087AAA"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OLED Display</w:t>
            </w:r>
          </w:p>
        </w:tc>
        <w:tc>
          <w:tcPr>
            <w:tcW w:w="0" w:type="auto"/>
            <w:hideMark/>
          </w:tcPr>
          <w:p w14:paraId="4E56B27C"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Real-time feedback (HR, steps, status)</w:t>
            </w:r>
          </w:p>
        </w:tc>
        <w:tc>
          <w:tcPr>
            <w:tcW w:w="0" w:type="auto"/>
            <w:hideMark/>
          </w:tcPr>
          <w:p w14:paraId="6F0A1A02"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0.96” SSD1306 OLED</w:t>
            </w:r>
          </w:p>
        </w:tc>
        <w:tc>
          <w:tcPr>
            <w:tcW w:w="0" w:type="auto"/>
            <w:hideMark/>
          </w:tcPr>
          <w:p w14:paraId="7194AC32"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Improves usability and device realism</w:t>
            </w:r>
          </w:p>
        </w:tc>
      </w:tr>
      <w:tr w:rsidR="00DC4111" w:rsidRPr="00DC4111" w14:paraId="23DC4496" w14:textId="77777777" w:rsidTr="00DC4111">
        <w:trPr>
          <w:trHeight w:val="120"/>
        </w:trPr>
        <w:tc>
          <w:tcPr>
            <w:cnfStyle w:val="001000000000" w:firstRow="0" w:lastRow="0" w:firstColumn="1" w:lastColumn="0" w:oddVBand="0" w:evenVBand="0" w:oddHBand="0" w:evenHBand="0" w:firstRowFirstColumn="0" w:firstRowLastColumn="0" w:lastRowFirstColumn="0" w:lastRowLastColumn="0"/>
            <w:tcW w:w="0" w:type="auto"/>
            <w:hideMark/>
          </w:tcPr>
          <w:p w14:paraId="3D65A305" w14:textId="77777777" w:rsidR="00DC4111" w:rsidRPr="00DC4111" w:rsidRDefault="00DC4111" w:rsidP="00DC4111">
            <w:pPr>
              <w:spacing w:after="160" w:line="278" w:lineRule="auto"/>
            </w:pPr>
            <w:r w:rsidRPr="00DC4111">
              <w:t>User Input</w:t>
            </w:r>
          </w:p>
        </w:tc>
        <w:tc>
          <w:tcPr>
            <w:tcW w:w="0" w:type="auto"/>
            <w:hideMark/>
          </w:tcPr>
          <w:p w14:paraId="7F2BDD64"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Push Button / Switch</w:t>
            </w:r>
          </w:p>
        </w:tc>
        <w:tc>
          <w:tcPr>
            <w:tcW w:w="0" w:type="auto"/>
            <w:hideMark/>
          </w:tcPr>
          <w:p w14:paraId="50D938B8"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Start/stop logging, user interaction</w:t>
            </w:r>
          </w:p>
        </w:tc>
        <w:tc>
          <w:tcPr>
            <w:tcW w:w="0" w:type="auto"/>
            <w:hideMark/>
          </w:tcPr>
          <w:p w14:paraId="3861BA32"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Tactile button, slide switch</w:t>
            </w:r>
          </w:p>
        </w:tc>
        <w:tc>
          <w:tcPr>
            <w:tcW w:w="0" w:type="auto"/>
            <w:hideMark/>
          </w:tcPr>
          <w:p w14:paraId="1830D15B"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Simple control for marking events or power</w:t>
            </w:r>
          </w:p>
        </w:tc>
      </w:tr>
      <w:tr w:rsidR="00DC4111" w:rsidRPr="00DC4111" w14:paraId="208472CA" w14:textId="77777777" w:rsidTr="00DC4111">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0" w:type="auto"/>
            <w:hideMark/>
          </w:tcPr>
          <w:p w14:paraId="543FEEA1" w14:textId="77777777" w:rsidR="00DC4111" w:rsidRPr="00DC4111" w:rsidRDefault="00DC4111" w:rsidP="00DC4111">
            <w:pPr>
              <w:spacing w:after="160" w:line="278" w:lineRule="auto"/>
            </w:pPr>
            <w:r w:rsidRPr="00DC4111">
              <w:t>Haptic Feedback</w:t>
            </w:r>
          </w:p>
        </w:tc>
        <w:tc>
          <w:tcPr>
            <w:tcW w:w="0" w:type="auto"/>
            <w:hideMark/>
          </w:tcPr>
          <w:p w14:paraId="33B282E9"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Vibration Motor</w:t>
            </w:r>
          </w:p>
        </w:tc>
        <w:tc>
          <w:tcPr>
            <w:tcW w:w="0" w:type="auto"/>
            <w:hideMark/>
          </w:tcPr>
          <w:p w14:paraId="6254F81D"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Alerts and notifications</w:t>
            </w:r>
          </w:p>
        </w:tc>
        <w:tc>
          <w:tcPr>
            <w:tcW w:w="0" w:type="auto"/>
            <w:hideMark/>
          </w:tcPr>
          <w:p w14:paraId="70BF57B5"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Coin vibration motor</w:t>
            </w:r>
          </w:p>
        </w:tc>
        <w:tc>
          <w:tcPr>
            <w:tcW w:w="0" w:type="auto"/>
            <w:hideMark/>
          </w:tcPr>
          <w:p w14:paraId="7794BF86"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Enhances user experience without screen dependency</w:t>
            </w:r>
          </w:p>
        </w:tc>
      </w:tr>
      <w:tr w:rsidR="00DC4111" w:rsidRPr="00DC4111" w14:paraId="717795B7" w14:textId="77777777" w:rsidTr="00DC4111">
        <w:trPr>
          <w:trHeight w:val="120"/>
        </w:trPr>
        <w:tc>
          <w:tcPr>
            <w:cnfStyle w:val="001000000000" w:firstRow="0" w:lastRow="0" w:firstColumn="1" w:lastColumn="0" w:oddVBand="0" w:evenVBand="0" w:oddHBand="0" w:evenHBand="0" w:firstRowFirstColumn="0" w:firstRowLastColumn="0" w:lastRowFirstColumn="0" w:lastRowLastColumn="0"/>
            <w:tcW w:w="0" w:type="auto"/>
            <w:hideMark/>
          </w:tcPr>
          <w:p w14:paraId="143473A5" w14:textId="77777777" w:rsidR="00DC4111" w:rsidRPr="00DC4111" w:rsidRDefault="00DC4111" w:rsidP="00DC4111">
            <w:pPr>
              <w:spacing w:after="160" w:line="278" w:lineRule="auto"/>
            </w:pPr>
            <w:r w:rsidRPr="00DC4111">
              <w:t>Storage (Optional)</w:t>
            </w:r>
          </w:p>
        </w:tc>
        <w:tc>
          <w:tcPr>
            <w:tcW w:w="0" w:type="auto"/>
            <w:hideMark/>
          </w:tcPr>
          <w:p w14:paraId="3B4546A0"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Local Data Storage</w:t>
            </w:r>
          </w:p>
        </w:tc>
        <w:tc>
          <w:tcPr>
            <w:tcW w:w="0" w:type="auto"/>
            <w:hideMark/>
          </w:tcPr>
          <w:p w14:paraId="6BB33F1D"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Offline data logging</w:t>
            </w:r>
          </w:p>
        </w:tc>
        <w:tc>
          <w:tcPr>
            <w:tcW w:w="0" w:type="auto"/>
            <w:hideMark/>
          </w:tcPr>
          <w:p w14:paraId="56893751"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MicroSD card module</w:t>
            </w:r>
          </w:p>
        </w:tc>
        <w:tc>
          <w:tcPr>
            <w:tcW w:w="0" w:type="auto"/>
            <w:hideMark/>
          </w:tcPr>
          <w:p w14:paraId="691BFAF6"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Useful for testing, debugging, and data redundancy</w:t>
            </w:r>
          </w:p>
        </w:tc>
      </w:tr>
      <w:tr w:rsidR="00DC4111" w:rsidRPr="00DC4111" w14:paraId="35ADAF96" w14:textId="77777777" w:rsidTr="00DC4111">
        <w:trPr>
          <w:cnfStyle w:val="000000100000" w:firstRow="0" w:lastRow="0" w:firstColumn="0" w:lastColumn="0" w:oddVBand="0" w:evenVBand="0" w:oddHBand="1" w:evenHBand="0" w:firstRowFirstColumn="0" w:firstRowLastColumn="0" w:lastRowFirstColumn="0" w:lastRowLastColumn="0"/>
          <w:trHeight w:val="1553"/>
        </w:trPr>
        <w:tc>
          <w:tcPr>
            <w:cnfStyle w:val="001000000000" w:firstRow="0" w:lastRow="0" w:firstColumn="1" w:lastColumn="0" w:oddVBand="0" w:evenVBand="0" w:oddHBand="0" w:evenHBand="0" w:firstRowFirstColumn="0" w:firstRowLastColumn="0" w:lastRowFirstColumn="0" w:lastRowLastColumn="0"/>
            <w:tcW w:w="0" w:type="auto"/>
            <w:hideMark/>
          </w:tcPr>
          <w:p w14:paraId="13B79255" w14:textId="77777777" w:rsidR="00DC4111" w:rsidRPr="00DC4111" w:rsidRDefault="00DC4111" w:rsidP="00DC4111">
            <w:pPr>
              <w:spacing w:after="160" w:line="278" w:lineRule="auto"/>
            </w:pPr>
            <w:r w:rsidRPr="00DC4111">
              <w:t>Speech Input (Optional)</w:t>
            </w:r>
          </w:p>
        </w:tc>
        <w:tc>
          <w:tcPr>
            <w:tcW w:w="0" w:type="auto"/>
            <w:hideMark/>
          </w:tcPr>
          <w:p w14:paraId="04757C4F"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Microphone Module</w:t>
            </w:r>
          </w:p>
        </w:tc>
        <w:tc>
          <w:tcPr>
            <w:tcW w:w="0" w:type="auto"/>
            <w:hideMark/>
          </w:tcPr>
          <w:p w14:paraId="2A2E835F"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Voice/speech capture (advanced feature)</w:t>
            </w:r>
          </w:p>
        </w:tc>
        <w:tc>
          <w:tcPr>
            <w:tcW w:w="0" w:type="auto"/>
            <w:hideMark/>
          </w:tcPr>
          <w:p w14:paraId="55728E7B"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INMP441 (I2S mic)</w:t>
            </w:r>
          </w:p>
        </w:tc>
        <w:tc>
          <w:tcPr>
            <w:tcW w:w="0" w:type="auto"/>
            <w:hideMark/>
          </w:tcPr>
          <w:p w14:paraId="26D0DCA7"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Enables speech-based psychological analysis (usually via gateway)</w:t>
            </w:r>
          </w:p>
        </w:tc>
      </w:tr>
      <w:tr w:rsidR="00DC4111" w:rsidRPr="00DC4111" w14:paraId="6235E552" w14:textId="77777777" w:rsidTr="00DC4111">
        <w:trPr>
          <w:trHeight w:val="1553"/>
        </w:trPr>
        <w:tc>
          <w:tcPr>
            <w:cnfStyle w:val="001000000000" w:firstRow="0" w:lastRow="0" w:firstColumn="1" w:lastColumn="0" w:oddVBand="0" w:evenVBand="0" w:oddHBand="0" w:evenHBand="0" w:firstRowFirstColumn="0" w:firstRowLastColumn="0" w:lastRowFirstColumn="0" w:lastRowLastColumn="0"/>
            <w:tcW w:w="0" w:type="auto"/>
            <w:hideMark/>
          </w:tcPr>
          <w:p w14:paraId="6335DAD1" w14:textId="77777777" w:rsidR="00DC4111" w:rsidRPr="00DC4111" w:rsidRDefault="00DC4111" w:rsidP="00DC4111">
            <w:pPr>
              <w:spacing w:after="160" w:line="278" w:lineRule="auto"/>
            </w:pPr>
            <w:r w:rsidRPr="00DC4111">
              <w:t>Gateway Device</w:t>
            </w:r>
          </w:p>
        </w:tc>
        <w:tc>
          <w:tcPr>
            <w:tcW w:w="0" w:type="auto"/>
            <w:hideMark/>
          </w:tcPr>
          <w:p w14:paraId="24186F26"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Phone / PC / Raspberry Pi</w:t>
            </w:r>
          </w:p>
        </w:tc>
        <w:tc>
          <w:tcPr>
            <w:tcW w:w="0" w:type="auto"/>
            <w:hideMark/>
          </w:tcPr>
          <w:p w14:paraId="586CDBDF"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Receives wearable data and forwards to backend</w:t>
            </w:r>
          </w:p>
        </w:tc>
        <w:tc>
          <w:tcPr>
            <w:tcW w:w="0" w:type="auto"/>
            <w:hideMark/>
          </w:tcPr>
          <w:p w14:paraId="633BD665"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Android phone, Laptop, Raspberry Pi</w:t>
            </w:r>
          </w:p>
        </w:tc>
        <w:tc>
          <w:tcPr>
            <w:tcW w:w="0" w:type="auto"/>
            <w:hideMark/>
          </w:tcPr>
          <w:p w14:paraId="099CDF79"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Reduces wearable complexity; enables heavier ML</w:t>
            </w:r>
          </w:p>
        </w:tc>
      </w:tr>
      <w:tr w:rsidR="00DC4111" w:rsidRPr="00DC4111" w14:paraId="1A8B75A8" w14:textId="77777777" w:rsidTr="00DC4111">
        <w:trPr>
          <w:cnfStyle w:val="000000100000" w:firstRow="0" w:lastRow="0" w:firstColumn="0" w:lastColumn="0" w:oddVBand="0" w:evenVBand="0" w:oddHBand="1" w:evenHBand="0" w:firstRowFirstColumn="0" w:firstRowLastColumn="0" w:lastRowFirstColumn="0" w:lastRowLastColumn="0"/>
          <w:trHeight w:val="1270"/>
        </w:trPr>
        <w:tc>
          <w:tcPr>
            <w:cnfStyle w:val="001000000000" w:firstRow="0" w:lastRow="0" w:firstColumn="1" w:lastColumn="0" w:oddVBand="0" w:evenVBand="0" w:oddHBand="0" w:evenHBand="0" w:firstRowFirstColumn="0" w:firstRowLastColumn="0" w:lastRowFirstColumn="0" w:lastRowLastColumn="0"/>
            <w:tcW w:w="0" w:type="auto"/>
            <w:hideMark/>
          </w:tcPr>
          <w:p w14:paraId="48AB55C0" w14:textId="77777777" w:rsidR="00DC4111" w:rsidRPr="00DC4111" w:rsidRDefault="00DC4111" w:rsidP="00DC4111">
            <w:pPr>
              <w:spacing w:after="160" w:line="278" w:lineRule="auto"/>
            </w:pPr>
            <w:r w:rsidRPr="00DC4111">
              <w:lastRenderedPageBreak/>
              <w:t>Backend Server</w:t>
            </w:r>
          </w:p>
        </w:tc>
        <w:tc>
          <w:tcPr>
            <w:tcW w:w="0" w:type="auto"/>
            <w:hideMark/>
          </w:tcPr>
          <w:p w14:paraId="70059438"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API + Database</w:t>
            </w:r>
          </w:p>
        </w:tc>
        <w:tc>
          <w:tcPr>
            <w:tcW w:w="0" w:type="auto"/>
            <w:hideMark/>
          </w:tcPr>
          <w:p w14:paraId="211410A5"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Data storage, analytics, ML processing</w:t>
            </w:r>
          </w:p>
        </w:tc>
        <w:tc>
          <w:tcPr>
            <w:tcW w:w="0" w:type="auto"/>
            <w:hideMark/>
          </w:tcPr>
          <w:p w14:paraId="19CF5DCA"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 xml:space="preserve">Node.js / </w:t>
            </w:r>
            <w:proofErr w:type="spellStart"/>
            <w:r w:rsidRPr="00DC4111">
              <w:t>FastAPI</w:t>
            </w:r>
            <w:proofErr w:type="spellEnd"/>
            <w:r w:rsidRPr="00DC4111">
              <w:t>, MongoDB</w:t>
            </w:r>
          </w:p>
        </w:tc>
        <w:tc>
          <w:tcPr>
            <w:tcW w:w="0" w:type="auto"/>
            <w:hideMark/>
          </w:tcPr>
          <w:p w14:paraId="434DCBAD"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Scalable, industry-relevant backend architecture</w:t>
            </w:r>
          </w:p>
        </w:tc>
      </w:tr>
      <w:tr w:rsidR="00DC4111" w:rsidRPr="00DC4111" w14:paraId="7475C5A7" w14:textId="77777777" w:rsidTr="00DC4111">
        <w:trPr>
          <w:trHeight w:val="986"/>
        </w:trPr>
        <w:tc>
          <w:tcPr>
            <w:cnfStyle w:val="001000000000" w:firstRow="0" w:lastRow="0" w:firstColumn="1" w:lastColumn="0" w:oddVBand="0" w:evenVBand="0" w:oddHBand="0" w:evenHBand="0" w:firstRowFirstColumn="0" w:firstRowLastColumn="0" w:lastRowFirstColumn="0" w:lastRowLastColumn="0"/>
            <w:tcW w:w="0" w:type="auto"/>
            <w:hideMark/>
          </w:tcPr>
          <w:p w14:paraId="732D5E48" w14:textId="77777777" w:rsidR="00DC4111" w:rsidRPr="00DC4111" w:rsidRDefault="00DC4111" w:rsidP="00DC4111">
            <w:pPr>
              <w:spacing w:after="160" w:line="278" w:lineRule="auto"/>
            </w:pPr>
            <w:r w:rsidRPr="00DC4111">
              <w:t>Web Dashboard</w:t>
            </w:r>
          </w:p>
        </w:tc>
        <w:tc>
          <w:tcPr>
            <w:tcW w:w="0" w:type="auto"/>
            <w:hideMark/>
          </w:tcPr>
          <w:p w14:paraId="2E86EF76"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Frontend Application</w:t>
            </w:r>
          </w:p>
        </w:tc>
        <w:tc>
          <w:tcPr>
            <w:tcW w:w="0" w:type="auto"/>
            <w:hideMark/>
          </w:tcPr>
          <w:p w14:paraId="099D4CB9"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Data visualisation and monitoring</w:t>
            </w:r>
          </w:p>
        </w:tc>
        <w:tc>
          <w:tcPr>
            <w:tcW w:w="0" w:type="auto"/>
            <w:hideMark/>
          </w:tcPr>
          <w:p w14:paraId="72951A4A"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React, Next.js</w:t>
            </w:r>
          </w:p>
        </w:tc>
        <w:tc>
          <w:tcPr>
            <w:tcW w:w="0" w:type="auto"/>
            <w:hideMark/>
          </w:tcPr>
          <w:p w14:paraId="5D1E74DA"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Real-time charts, summaries, professional UI</w:t>
            </w:r>
          </w:p>
        </w:tc>
      </w:tr>
      <w:tr w:rsidR="00DC4111" w:rsidRPr="00DC4111" w14:paraId="27D8690F" w14:textId="77777777" w:rsidTr="00DC4111">
        <w:trPr>
          <w:cnfStyle w:val="000000100000" w:firstRow="0" w:lastRow="0" w:firstColumn="0" w:lastColumn="0" w:oddVBand="0" w:evenVBand="0" w:oddHBand="1" w:evenHBand="0" w:firstRowFirstColumn="0" w:firstRowLastColumn="0" w:lastRowFirstColumn="0" w:lastRowLastColumn="0"/>
          <w:trHeight w:val="1553"/>
        </w:trPr>
        <w:tc>
          <w:tcPr>
            <w:cnfStyle w:val="001000000000" w:firstRow="0" w:lastRow="0" w:firstColumn="1" w:lastColumn="0" w:oddVBand="0" w:evenVBand="0" w:oddHBand="0" w:evenHBand="0" w:firstRowFirstColumn="0" w:firstRowLastColumn="0" w:lastRowFirstColumn="0" w:lastRowLastColumn="0"/>
            <w:tcW w:w="0" w:type="auto"/>
            <w:hideMark/>
          </w:tcPr>
          <w:p w14:paraId="652C9E89" w14:textId="77777777" w:rsidR="00DC4111" w:rsidRPr="00DC4111" w:rsidRDefault="00DC4111" w:rsidP="00DC4111">
            <w:pPr>
              <w:spacing w:after="160" w:line="278" w:lineRule="auto"/>
            </w:pPr>
            <w:r w:rsidRPr="00DC4111">
              <w:t>Enclosure</w:t>
            </w:r>
          </w:p>
        </w:tc>
        <w:tc>
          <w:tcPr>
            <w:tcW w:w="0" w:type="auto"/>
            <w:hideMark/>
          </w:tcPr>
          <w:p w14:paraId="7BCAEC2C"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Wearable Case</w:t>
            </w:r>
          </w:p>
        </w:tc>
        <w:tc>
          <w:tcPr>
            <w:tcW w:w="0" w:type="auto"/>
            <w:hideMark/>
          </w:tcPr>
          <w:p w14:paraId="32D33E3C"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Protects electronics and allows wearing</w:t>
            </w:r>
          </w:p>
        </w:tc>
        <w:tc>
          <w:tcPr>
            <w:tcW w:w="0" w:type="auto"/>
            <w:hideMark/>
          </w:tcPr>
          <w:p w14:paraId="6D074D26"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3D-printed case, enclosure box</w:t>
            </w:r>
          </w:p>
        </w:tc>
        <w:tc>
          <w:tcPr>
            <w:tcW w:w="0" w:type="auto"/>
            <w:hideMark/>
          </w:tcPr>
          <w:p w14:paraId="4C27A457" w14:textId="77777777" w:rsidR="00DC4111" w:rsidRPr="00DC4111" w:rsidRDefault="00DC4111" w:rsidP="00DC4111">
            <w:pPr>
              <w:spacing w:after="160" w:line="278" w:lineRule="auto"/>
              <w:cnfStyle w:val="000000100000" w:firstRow="0" w:lastRow="0" w:firstColumn="0" w:lastColumn="0" w:oddVBand="0" w:evenVBand="0" w:oddHBand="1" w:evenHBand="0" w:firstRowFirstColumn="0" w:firstRowLastColumn="0" w:lastRowFirstColumn="0" w:lastRowLastColumn="0"/>
            </w:pPr>
            <w:r w:rsidRPr="00DC4111">
              <w:t>Makes prototype a real wearable device</w:t>
            </w:r>
          </w:p>
        </w:tc>
      </w:tr>
      <w:tr w:rsidR="00DC4111" w:rsidRPr="00DC4111" w14:paraId="07AD34BA" w14:textId="77777777" w:rsidTr="00DC4111">
        <w:trPr>
          <w:trHeight w:val="1270"/>
        </w:trPr>
        <w:tc>
          <w:tcPr>
            <w:cnfStyle w:val="001000000000" w:firstRow="0" w:lastRow="0" w:firstColumn="1" w:lastColumn="0" w:oddVBand="0" w:evenVBand="0" w:oddHBand="0" w:evenHBand="0" w:firstRowFirstColumn="0" w:firstRowLastColumn="0" w:lastRowFirstColumn="0" w:lastRowLastColumn="0"/>
            <w:tcW w:w="0" w:type="auto"/>
            <w:hideMark/>
          </w:tcPr>
          <w:p w14:paraId="34433AEB" w14:textId="77777777" w:rsidR="00DC4111" w:rsidRPr="00DC4111" w:rsidRDefault="00DC4111" w:rsidP="00DC4111">
            <w:pPr>
              <w:spacing w:after="160" w:line="278" w:lineRule="auto"/>
            </w:pPr>
            <w:r w:rsidRPr="00DC4111">
              <w:t>Strap / Mounting</w:t>
            </w:r>
          </w:p>
        </w:tc>
        <w:tc>
          <w:tcPr>
            <w:tcW w:w="0" w:type="auto"/>
            <w:hideMark/>
          </w:tcPr>
          <w:p w14:paraId="12381461"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Wrist / Body Mount</w:t>
            </w:r>
          </w:p>
        </w:tc>
        <w:tc>
          <w:tcPr>
            <w:tcW w:w="0" w:type="auto"/>
            <w:hideMark/>
          </w:tcPr>
          <w:p w14:paraId="0C7279E6"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Attaches device to user</w:t>
            </w:r>
          </w:p>
        </w:tc>
        <w:tc>
          <w:tcPr>
            <w:tcW w:w="0" w:type="auto"/>
            <w:hideMark/>
          </w:tcPr>
          <w:p w14:paraId="1EBB29EC"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Watch strap, Velcro strap</w:t>
            </w:r>
          </w:p>
        </w:tc>
        <w:tc>
          <w:tcPr>
            <w:tcW w:w="0" w:type="auto"/>
            <w:hideMark/>
          </w:tcPr>
          <w:p w14:paraId="0D441383" w14:textId="77777777" w:rsidR="00DC4111" w:rsidRPr="00DC4111" w:rsidRDefault="00DC4111" w:rsidP="00DC4111">
            <w:pPr>
              <w:spacing w:after="160" w:line="278" w:lineRule="auto"/>
              <w:cnfStyle w:val="000000000000" w:firstRow="0" w:lastRow="0" w:firstColumn="0" w:lastColumn="0" w:oddVBand="0" w:evenVBand="0" w:oddHBand="0" w:evenHBand="0" w:firstRowFirstColumn="0" w:firstRowLastColumn="0" w:lastRowFirstColumn="0" w:lastRowLastColumn="0"/>
            </w:pPr>
            <w:r w:rsidRPr="00DC4111">
              <w:t>Required for practical wearable testing</w:t>
            </w:r>
          </w:p>
        </w:tc>
      </w:tr>
    </w:tbl>
    <w:p w14:paraId="516CCD9A" w14:textId="77777777" w:rsidR="000A7A39" w:rsidRDefault="000A7A39" w:rsidP="00291EBA"/>
    <w:sdt>
      <w:sdtPr>
        <w:rPr>
          <w:rFonts w:ascii="Aptos" w:hAnsi="Aptos"/>
          <w:color w:val="000000"/>
        </w:rPr>
        <w:tag w:val="MENDELEY_CITATION_v3_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"/>
        <w:id w:val="-267700958"/>
        <w:placeholder>
          <w:docPart w:val="DefaultPlaceholder_-1854013440"/>
        </w:placeholder>
      </w:sdtPr>
      <w:sdtContent>
        <w:p w14:paraId="2673628A" w14:textId="4D16B3D3" w:rsidR="00DA48D8" w:rsidRDefault="00DA48D8" w:rsidP="00291EBA">
          <w:r w:rsidRPr="00DA48D8">
            <w:rPr>
              <w:rFonts w:ascii="Aptos" w:hAnsi="Aptos"/>
              <w:color w:val="000000"/>
            </w:rPr>
            <w:t>[3]</w:t>
          </w:r>
        </w:p>
      </w:sdtContent>
    </w:sdt>
    <w:p w14:paraId="037C240E" w14:textId="77777777" w:rsidR="000A7A39" w:rsidRDefault="000A7A39" w:rsidP="00291EBA"/>
    <w:p w14:paraId="3C5DE5A2" w14:textId="48D171BF" w:rsidR="006F2846" w:rsidRPr="006F2846" w:rsidRDefault="006F2846" w:rsidP="006F2846">
      <w:r w:rsidRPr="006F2846">
        <w:t xml:space="preserve">Recent wearable IoT research, where ESP32 has been used to interface with biomedical sensors and transmit real-time health data in wearable health monitoring prototypes, supports the system's decision to use an ESP32 microcontroller as the central processing unit with integrated Wi-Fi/BLE. </w:t>
      </w:r>
      <w:sdt>
        <w:sdtPr>
          <w:rPr>
            <w:rFonts w:ascii="Aptos" w:hAnsi="Aptos"/>
            <w:color w:val="000000"/>
          </w:rPr>
          <w:tag w:val="MENDELEY_CITATION_v3_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"/>
          <w:id w:val="-855034554"/>
          <w:placeholder>
            <w:docPart w:val="DefaultPlaceholder_-1854013440"/>
          </w:placeholder>
        </w:sdtPr>
        <w:sdtContent>
          <w:r w:rsidR="00DA48D8" w:rsidRPr="00DA48D8">
            <w:rPr>
              <w:rFonts w:ascii="Aptos" w:hAnsi="Aptos"/>
              <w:color w:val="000000"/>
            </w:rPr>
            <w:t>[4]</w:t>
          </w:r>
        </w:sdtContent>
      </w:sdt>
      <w:r w:rsidRPr="006F2846">
        <w:br/>
      </w:r>
      <w:r w:rsidRPr="006F2846">
        <w:br/>
      </w:r>
      <w:r w:rsidRPr="006F2846">
        <w:br/>
        <w:t xml:space="preserve">Research utilizing DS18B20 temperature sensors and MAX30102 photoplethysmography (PPG) sensors for heart rate monitoring shows their usefulness and dependability in comparable IoT wearable applications. </w:t>
      </w:r>
      <w:r w:rsidRPr="006F2846">
        <w:br/>
      </w:r>
      <w:sdt>
        <w:sdtPr>
          <w:rPr>
            <w:rFonts w:ascii="Aptos" w:hAnsi="Aptos"/>
            <w:color w:val="000000"/>
          </w:rPr>
          <w:tag w:val="MENDELEY_CITATION_v3_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"/>
          <w:id w:val="-898436584"/>
          <w:placeholder>
            <w:docPart w:val="DefaultPlaceholder_-1854013440"/>
          </w:placeholder>
        </w:sdtPr>
        <w:sdtContent>
          <w:r w:rsidR="00DA48D8" w:rsidRPr="00DA48D8">
            <w:rPr>
              <w:rFonts w:ascii="Aptos" w:hAnsi="Aptos"/>
              <w:color w:val="000000"/>
            </w:rPr>
            <w:t>[5]</w:t>
          </w:r>
        </w:sdtContent>
      </w:sdt>
      <w:r w:rsidRPr="006F2846">
        <w:br/>
      </w:r>
      <w:r w:rsidRPr="006F2846">
        <w:br/>
        <w:t xml:space="preserve">Additionally, thorough analyses of wearable health systems contextualize the significance of combining several physiological sensors with microcontrollers to accomplish continuous health monitoring in applications targeted at both patients and consumers. </w:t>
      </w:r>
      <w:r w:rsidRPr="006F2846">
        <w:br/>
      </w:r>
      <w:sdt>
        <w:sdtPr>
          <w:rPr>
            <w:rFonts w:ascii="Aptos" w:hAnsi="Aptos"/>
            <w:color w:val="000000"/>
          </w:rPr>
          <w:tag w:val="MENDELEY_CITATION_v3_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"/>
          <w:id w:val="-724136789"/>
          <w:placeholder>
            <w:docPart w:val="DefaultPlaceholder_-1854013440"/>
          </w:placeholder>
        </w:sdtPr>
        <w:sdtContent>
          <w:r w:rsidR="00DA48D8" w:rsidRPr="00DA48D8">
            <w:rPr>
              <w:rFonts w:ascii="Aptos" w:hAnsi="Aptos"/>
              <w:color w:val="000000"/>
            </w:rPr>
            <w:t>[6]</w:t>
          </w:r>
        </w:sdtContent>
      </w:sdt>
    </w:p>
    <w:p w14:paraId="6007CF4B" w14:textId="77777777" w:rsidR="000A7A39" w:rsidRDefault="000A7A39" w:rsidP="00291EBA"/>
    <w:p w14:paraId="25568FD1" w14:textId="77777777" w:rsidR="000A7A39" w:rsidRDefault="000A7A39" w:rsidP="00291EBA"/>
    <w:p w14:paraId="6DC5C90D" w14:textId="77777777" w:rsidR="000A7A39" w:rsidRDefault="000A7A39" w:rsidP="00291EBA"/>
    <w:p w14:paraId="525166D4" w14:textId="77777777" w:rsidR="000A7A39" w:rsidRDefault="000A7A39" w:rsidP="00291EBA"/>
    <w:p w14:paraId="708962A6" w14:textId="77777777" w:rsidR="000A7A39" w:rsidRDefault="000A7A39" w:rsidP="00291EBA"/>
    <w:p w14:paraId="7A07F0D6" w14:textId="77777777" w:rsidR="000A7A39" w:rsidRDefault="000A7A39" w:rsidP="00291EBA"/>
    <w:p w14:paraId="65D56601" w14:textId="77777777" w:rsidR="000A7A39" w:rsidRDefault="000A7A39" w:rsidP="00291EBA"/>
    <w:p w14:paraId="79B6BAE5" w14:textId="77777777" w:rsidR="000A7A39" w:rsidRDefault="000A7A39" w:rsidP="00291EBA"/>
    <w:p w14:paraId="3B4277B9" w14:textId="77777777" w:rsidR="000A7A39" w:rsidRDefault="000A7A39" w:rsidP="00291EBA"/>
    <w:p w14:paraId="5CDB2810" w14:textId="77777777" w:rsidR="004F5487" w:rsidRDefault="004F5487" w:rsidP="00291EBA"/>
    <w:p w14:paraId="44896AF4" w14:textId="77777777" w:rsidR="004F5487" w:rsidRDefault="004F5487" w:rsidP="00291EBA"/>
    <w:p w14:paraId="2BD53245" w14:textId="77777777" w:rsidR="004F5487" w:rsidRDefault="004F5487" w:rsidP="00291EBA"/>
    <w:p w14:paraId="7FCB61D1" w14:textId="77777777" w:rsidR="004F5487" w:rsidRDefault="004F5487" w:rsidP="00291EBA"/>
    <w:p w14:paraId="679B99A7" w14:textId="77777777" w:rsidR="004F5487" w:rsidRDefault="004F5487" w:rsidP="00291EBA"/>
    <w:p w14:paraId="7842A263" w14:textId="77777777" w:rsidR="004F5487" w:rsidRDefault="004F5487" w:rsidP="00291EBA"/>
    <w:p w14:paraId="7A444CCF" w14:textId="77777777" w:rsidR="004F5487" w:rsidRDefault="004F5487" w:rsidP="00291EBA"/>
    <w:p w14:paraId="29AE0678" w14:textId="4CF3B56E" w:rsidR="00DA7071" w:rsidRDefault="00DA7071" w:rsidP="00291EBA">
      <w:r>
        <w:t xml:space="preserve">For Alzheimer’s patients: </w:t>
      </w:r>
    </w:p>
    <w:p w14:paraId="1F6B0555" w14:textId="77777777" w:rsidR="00DA7071" w:rsidRDefault="00DA7071" w:rsidP="00291EBA"/>
    <w:p w14:paraId="256D722D" w14:textId="7D8C2A1B" w:rsidR="00DA7071" w:rsidRDefault="00DA7071" w:rsidP="00291EBA">
      <w:r w:rsidRPr="00DA7071">
        <w:rPr>
          <w:noProof/>
        </w:rPr>
        <w:lastRenderedPageBreak/>
        <w:drawing>
          <wp:inline distT="0" distB="0" distL="0" distR="0" wp14:anchorId="05384FAA" wp14:editId="3DEEFDB2">
            <wp:extent cx="5668166" cy="4706007"/>
            <wp:effectExtent l="0" t="0" r="8890" b="0"/>
            <wp:docPr id="27012069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0696" name="Picture 1" descr="A diagram of a software company&#10;&#10;AI-generated content may be incorrect."/>
                    <pic:cNvPicPr/>
                  </pic:nvPicPr>
                  <pic:blipFill>
                    <a:blip r:embed="rId7"/>
                    <a:stretch>
                      <a:fillRect/>
                    </a:stretch>
                  </pic:blipFill>
                  <pic:spPr>
                    <a:xfrm>
                      <a:off x="0" y="0"/>
                      <a:ext cx="5668166" cy="4706007"/>
                    </a:xfrm>
                    <a:prstGeom prst="rect">
                      <a:avLst/>
                    </a:prstGeom>
                  </pic:spPr>
                </pic:pic>
              </a:graphicData>
            </a:graphic>
          </wp:inline>
        </w:drawing>
      </w:r>
    </w:p>
    <w:p w14:paraId="58843F9C" w14:textId="77777777" w:rsidR="006F2846" w:rsidRDefault="006F2846" w:rsidP="00291EBA"/>
    <w:p w14:paraId="7FEB4ED4" w14:textId="77777777" w:rsidR="006F2846" w:rsidRDefault="006F2846" w:rsidP="00291EBA"/>
    <w:p w14:paraId="77B6BEA4" w14:textId="77777777" w:rsidR="006F2846" w:rsidRDefault="006F2846" w:rsidP="00291EBA"/>
    <w:p w14:paraId="3398AB12" w14:textId="77777777" w:rsidR="006F2846" w:rsidRDefault="006F2846" w:rsidP="00291EBA"/>
    <w:p w14:paraId="0AFA2D2F" w14:textId="77777777" w:rsidR="006F2846" w:rsidRDefault="006F2846" w:rsidP="00291EBA"/>
    <w:p w14:paraId="441FC547" w14:textId="77777777" w:rsidR="006F2846" w:rsidRDefault="006F2846" w:rsidP="00291EBA"/>
    <w:p w14:paraId="59C103FE" w14:textId="77777777" w:rsidR="006F2846" w:rsidRDefault="006F2846" w:rsidP="00291EBA"/>
    <w:p w14:paraId="3F06131B" w14:textId="77777777" w:rsidR="006F2846" w:rsidRDefault="006F2846" w:rsidP="00291EBA"/>
    <w:p w14:paraId="16551684" w14:textId="77777777" w:rsidR="006F2846" w:rsidRDefault="006F2846" w:rsidP="00291EBA"/>
    <w:p w14:paraId="0CAB3D77" w14:textId="77777777" w:rsidR="006F2846" w:rsidRDefault="006F2846" w:rsidP="00291EBA"/>
    <w:p w14:paraId="5D2512DC" w14:textId="77777777" w:rsidR="006F2846" w:rsidRDefault="006F2846" w:rsidP="00291EBA"/>
    <w:p w14:paraId="36009C19" w14:textId="77777777" w:rsidR="006F2846" w:rsidRDefault="006F2846" w:rsidP="00291EBA"/>
    <w:p w14:paraId="253CDA19" w14:textId="77777777" w:rsidR="006F2846" w:rsidRDefault="006F2846" w:rsidP="00291EBA"/>
    <w:p w14:paraId="323682CF" w14:textId="60146E1C" w:rsidR="006F2846" w:rsidRDefault="006F2846" w:rsidP="00291EBA">
      <w:r>
        <w:lastRenderedPageBreak/>
        <w:t>References</w:t>
      </w:r>
    </w:p>
    <w:sdt>
      <w:sdtPr>
        <w:rPr>
          <w:rFonts w:ascii="Aptos" w:hAnsi="Aptos"/>
          <w:color w:val="000000"/>
        </w:rPr>
        <w:tag w:val="MENDELEY_BIBLIOGRAPHY"/>
        <w:id w:val="-1449384682"/>
        <w:placeholder>
          <w:docPart w:val="DefaultPlaceholder_-1854013440"/>
        </w:placeholder>
      </w:sdtPr>
      <w:sdtContent>
        <w:p w14:paraId="2CDD3290" w14:textId="77777777" w:rsidR="00DA48D8" w:rsidRPr="00DA48D8" w:rsidRDefault="00DA48D8">
          <w:pPr>
            <w:autoSpaceDE w:val="0"/>
            <w:autoSpaceDN w:val="0"/>
            <w:ind w:hanging="640"/>
            <w:divId w:val="862397896"/>
            <w:rPr>
              <w:rFonts w:eastAsia="Times New Roman"/>
              <w:kern w:val="0"/>
              <w14:ligatures w14:val="none"/>
            </w:rPr>
          </w:pPr>
          <w:r w:rsidRPr="00DA48D8">
            <w:rPr>
              <w:rFonts w:eastAsia="Times New Roman"/>
            </w:rPr>
            <w:t>[1]</w:t>
          </w:r>
          <w:r w:rsidRPr="00DA48D8">
            <w:rPr>
              <w:rFonts w:eastAsia="Times New Roman"/>
            </w:rPr>
            <w:tab/>
            <w:t xml:space="preserve">J. Landa, G. Barrios, and G. </w:t>
          </w:r>
          <w:proofErr w:type="spellStart"/>
          <w:r w:rsidRPr="00DA48D8">
            <w:rPr>
              <w:rFonts w:eastAsia="Times New Roman"/>
            </w:rPr>
            <w:t>Huelsz</w:t>
          </w:r>
          <w:proofErr w:type="spellEnd"/>
          <w:r w:rsidRPr="00DA48D8">
            <w:rPr>
              <w:rFonts w:eastAsia="Times New Roman"/>
            </w:rPr>
            <w:t xml:space="preserve">, “IoT smartwatch based on open technologies for the collection of thermal comfort data,” </w:t>
          </w:r>
          <w:proofErr w:type="spellStart"/>
          <w:r w:rsidRPr="00DA48D8">
            <w:rPr>
              <w:rFonts w:eastAsia="Times New Roman"/>
              <w:i/>
              <w:iCs/>
            </w:rPr>
            <w:t>HardwareX</w:t>
          </w:r>
          <w:proofErr w:type="spellEnd"/>
          <w:r w:rsidRPr="00DA48D8">
            <w:rPr>
              <w:rFonts w:eastAsia="Times New Roman"/>
            </w:rPr>
            <w:t xml:space="preserve">, vol. 22, p. e00633, Jun. 2025, </w:t>
          </w:r>
          <w:proofErr w:type="spellStart"/>
          <w:r w:rsidRPr="00DA48D8">
            <w:rPr>
              <w:rFonts w:eastAsia="Times New Roman"/>
            </w:rPr>
            <w:t>doi</w:t>
          </w:r>
          <w:proofErr w:type="spellEnd"/>
          <w:r w:rsidRPr="00DA48D8">
            <w:rPr>
              <w:rFonts w:eastAsia="Times New Roman"/>
            </w:rPr>
            <w:t xml:space="preserve">: </w:t>
          </w:r>
          <w:proofErr w:type="gramStart"/>
          <w:r w:rsidRPr="00DA48D8">
            <w:rPr>
              <w:rFonts w:eastAsia="Times New Roman"/>
            </w:rPr>
            <w:t>10.1016/J.OHX.2025.E</w:t>
          </w:r>
          <w:proofErr w:type="gramEnd"/>
          <w:r w:rsidRPr="00DA48D8">
            <w:rPr>
              <w:rFonts w:eastAsia="Times New Roman"/>
            </w:rPr>
            <w:t>00633.</w:t>
          </w:r>
        </w:p>
        <w:p w14:paraId="3CE98173" w14:textId="77777777" w:rsidR="00DA48D8" w:rsidRPr="00DA48D8" w:rsidRDefault="00DA48D8">
          <w:pPr>
            <w:autoSpaceDE w:val="0"/>
            <w:autoSpaceDN w:val="0"/>
            <w:ind w:hanging="640"/>
            <w:divId w:val="1581404997"/>
            <w:rPr>
              <w:rFonts w:eastAsia="Times New Roman"/>
            </w:rPr>
          </w:pPr>
          <w:r w:rsidRPr="00DA48D8">
            <w:rPr>
              <w:rFonts w:eastAsia="Times New Roman"/>
            </w:rPr>
            <w:t>[2]</w:t>
          </w:r>
          <w:r w:rsidRPr="00DA48D8">
            <w:rPr>
              <w:rFonts w:eastAsia="Times New Roman"/>
            </w:rPr>
            <w:tab/>
            <w:t xml:space="preserve">M. Pawar, S. Rusia, S. Tijare, A. </w:t>
          </w:r>
          <w:proofErr w:type="spellStart"/>
          <w:r w:rsidRPr="00DA48D8">
            <w:rPr>
              <w:rFonts w:eastAsia="Times New Roman"/>
            </w:rPr>
            <w:t>Gadpalliwar</w:t>
          </w:r>
          <w:proofErr w:type="spellEnd"/>
          <w:r w:rsidRPr="00DA48D8">
            <w:rPr>
              <w:rFonts w:eastAsia="Times New Roman"/>
            </w:rPr>
            <w:t xml:space="preserve">, M. Ashtekar, and R. </w:t>
          </w:r>
          <w:proofErr w:type="spellStart"/>
          <w:r w:rsidRPr="00DA48D8">
            <w:rPr>
              <w:rFonts w:eastAsia="Times New Roman"/>
            </w:rPr>
            <w:t>Pichkate</w:t>
          </w:r>
          <w:proofErr w:type="spellEnd"/>
          <w:r w:rsidRPr="00DA48D8">
            <w:rPr>
              <w:rFonts w:eastAsia="Times New Roman"/>
            </w:rPr>
            <w:t xml:space="preserve">, “Development of Health Monitoring Wearable Device using ESP32,” </w:t>
          </w:r>
          <w:r w:rsidRPr="00DA48D8">
            <w:rPr>
              <w:rFonts w:eastAsia="Times New Roman"/>
              <w:i/>
              <w:iCs/>
            </w:rPr>
            <w:t>International Congress on Information and Communication Technology</w:t>
          </w:r>
          <w:r w:rsidRPr="00DA48D8">
            <w:rPr>
              <w:rFonts w:eastAsia="Times New Roman"/>
            </w:rPr>
            <w:t xml:space="preserve">, pp. 2007–2012, 2024, </w:t>
          </w:r>
          <w:proofErr w:type="spellStart"/>
          <w:r w:rsidRPr="00DA48D8">
            <w:rPr>
              <w:rFonts w:eastAsia="Times New Roman"/>
            </w:rPr>
            <w:t>doi</w:t>
          </w:r>
          <w:proofErr w:type="spellEnd"/>
          <w:r w:rsidRPr="00DA48D8">
            <w:rPr>
              <w:rFonts w:eastAsia="Times New Roman"/>
            </w:rPr>
            <w:t>: 10.1109/ICICT60155.2024.10544910.</w:t>
          </w:r>
        </w:p>
        <w:p w14:paraId="6517E906" w14:textId="0650BB21" w:rsidR="00DA48D8" w:rsidRPr="00DA48D8" w:rsidRDefault="00DA48D8">
          <w:pPr>
            <w:autoSpaceDE w:val="0"/>
            <w:autoSpaceDN w:val="0"/>
            <w:ind w:hanging="640"/>
            <w:divId w:val="194584174"/>
            <w:rPr>
              <w:rFonts w:eastAsia="Times New Roman"/>
            </w:rPr>
          </w:pPr>
          <w:r w:rsidRPr="00DA48D8">
            <w:rPr>
              <w:rFonts w:eastAsia="Times New Roman"/>
            </w:rPr>
            <w:t>[3]</w:t>
          </w:r>
          <w:r w:rsidRPr="00DA48D8">
            <w:rPr>
              <w:rFonts w:eastAsia="Times New Roman"/>
            </w:rPr>
            <w:tab/>
            <w:t xml:space="preserve">“(PDF) Integrating Wearable Health Monitoring Devices with IoT for Enhanced Personal Health Management: A Comprehensive Review.” Accessed: Dec. 14, 2025. [Online]. Available: </w:t>
          </w:r>
          <w:hyperlink r:id="rId8" w:history="1">
            <w:r w:rsidRPr="00832D8A">
              <w:rPr>
                <w:rStyle w:val="Hyperlink"/>
                <w:rFonts w:eastAsia="Times New Roman"/>
              </w:rPr>
              <w:t>https://www.researchgate.net/publication/382878497_Integrating_Wearable_Health_Monitoring_Devices_with_IoT_for_Enhanced_Personal_Health_Management_A_Comprehensive_Review</w:t>
            </w:r>
          </w:hyperlink>
          <w:r>
            <w:rPr>
              <w:rFonts w:eastAsia="Times New Roman"/>
            </w:rPr>
            <w:t xml:space="preserve"> </w:t>
          </w:r>
        </w:p>
        <w:p w14:paraId="6153799F" w14:textId="46473ED3" w:rsidR="00DA48D8" w:rsidRPr="00DA48D8" w:rsidRDefault="00DA48D8">
          <w:pPr>
            <w:autoSpaceDE w:val="0"/>
            <w:autoSpaceDN w:val="0"/>
            <w:ind w:hanging="640"/>
            <w:divId w:val="823398494"/>
            <w:rPr>
              <w:rFonts w:eastAsia="Times New Roman"/>
            </w:rPr>
          </w:pPr>
          <w:r w:rsidRPr="00DA48D8">
            <w:rPr>
              <w:rFonts w:eastAsia="Times New Roman"/>
            </w:rPr>
            <w:t>[4]</w:t>
          </w:r>
          <w:r w:rsidRPr="00DA48D8">
            <w:rPr>
              <w:rFonts w:eastAsia="Times New Roman"/>
            </w:rPr>
            <w:tab/>
            <w:t xml:space="preserve">“(PDF) Integrating Wearable Health Monitoring Devices with IoT for Enhanced Personal Health Management: A Comprehensive Review.” Accessed: Dec. 14, 2025. [Online]. Available: </w:t>
          </w:r>
          <w:hyperlink r:id="rId9" w:history="1">
            <w:r w:rsidRPr="00832D8A">
              <w:rPr>
                <w:rStyle w:val="Hyperlink"/>
                <w:rFonts w:eastAsia="Times New Roman"/>
              </w:rPr>
              <w:t>https://www.researchgate.net/publication/382878497_Integrating_Wearable_Health_Monitoring_Devices_with_IoT_for_Enhanced_Personal_Health_Management_A_Comprehensive_Review</w:t>
            </w:r>
          </w:hyperlink>
          <w:r>
            <w:rPr>
              <w:rFonts w:eastAsia="Times New Roman"/>
            </w:rPr>
            <w:t xml:space="preserve"> </w:t>
          </w:r>
        </w:p>
        <w:p w14:paraId="5A6DBEEC" w14:textId="38669504" w:rsidR="00DA48D8" w:rsidRPr="00DA48D8" w:rsidRDefault="00DA48D8">
          <w:pPr>
            <w:autoSpaceDE w:val="0"/>
            <w:autoSpaceDN w:val="0"/>
            <w:ind w:hanging="640"/>
            <w:divId w:val="358311374"/>
            <w:rPr>
              <w:rFonts w:eastAsia="Times New Roman"/>
            </w:rPr>
          </w:pPr>
          <w:r w:rsidRPr="00DA48D8">
            <w:rPr>
              <w:rFonts w:eastAsia="Times New Roman"/>
            </w:rPr>
            <w:t>[5]</w:t>
          </w:r>
          <w:r w:rsidRPr="00DA48D8">
            <w:rPr>
              <w:rFonts w:eastAsia="Times New Roman"/>
            </w:rPr>
            <w:tab/>
            <w:t xml:space="preserve">“Ejournal.” [Online]. Available: </w:t>
          </w:r>
          <w:hyperlink r:id="rId10" w:history="1">
            <w:r w:rsidRPr="00832D8A">
              <w:rPr>
                <w:rStyle w:val="Hyperlink"/>
                <w:rFonts w:eastAsia="Times New Roman"/>
              </w:rPr>
              <w:t>www.circuitdigest.com</w:t>
            </w:r>
          </w:hyperlink>
          <w:r>
            <w:rPr>
              <w:rFonts w:eastAsia="Times New Roman"/>
            </w:rPr>
            <w:t xml:space="preserve"> </w:t>
          </w:r>
        </w:p>
        <w:p w14:paraId="3F424EBB" w14:textId="24DAF243" w:rsidR="00DA48D8" w:rsidRPr="00DA48D8" w:rsidRDefault="00DA48D8">
          <w:pPr>
            <w:autoSpaceDE w:val="0"/>
            <w:autoSpaceDN w:val="0"/>
            <w:ind w:hanging="640"/>
            <w:divId w:val="1180199941"/>
            <w:rPr>
              <w:rFonts w:eastAsia="Times New Roman"/>
            </w:rPr>
          </w:pPr>
          <w:r w:rsidRPr="00DA48D8">
            <w:rPr>
              <w:rFonts w:eastAsia="Times New Roman"/>
            </w:rPr>
            <w:t>[6]</w:t>
          </w:r>
          <w:r w:rsidRPr="00DA48D8">
            <w:rPr>
              <w:rFonts w:eastAsia="Times New Roman"/>
            </w:rPr>
            <w:tab/>
            <w:t xml:space="preserve">“(PDF) Integrating Wearable Health Monitoring Devices with IoT for Enhanced Personal Health Management: A Comprehensive Review.” Accessed: Dec. 14, 2025. [Online]. Available: </w:t>
          </w:r>
          <w:hyperlink r:id="rId11" w:history="1">
            <w:r w:rsidRPr="00832D8A">
              <w:rPr>
                <w:rStyle w:val="Hyperlink"/>
                <w:rFonts w:eastAsia="Times New Roman"/>
              </w:rPr>
              <w:t>https://www.researchgate.net/publication/382878497_Integrating_Wearable_Health_Monitoring_Devices_with_IoT_for_Enhanced_Personal_Health_Management_A_Comprehensive_Review</w:t>
            </w:r>
          </w:hyperlink>
          <w:r>
            <w:rPr>
              <w:rFonts w:eastAsia="Times New Roman"/>
            </w:rPr>
            <w:t xml:space="preserve"> </w:t>
          </w:r>
        </w:p>
        <w:p w14:paraId="0FD0F88F" w14:textId="6DD34475" w:rsidR="006F2846" w:rsidRDefault="00DA48D8" w:rsidP="00291EBA">
          <w:pPr>
            <w:rPr>
              <w:rFonts w:ascii="Aptos" w:hAnsi="Aptos"/>
              <w:color w:val="000000"/>
            </w:rPr>
          </w:pPr>
          <w:r w:rsidRPr="00DA48D8">
            <w:rPr>
              <w:rFonts w:eastAsia="Times New Roman"/>
            </w:rPr>
            <w:t> </w:t>
          </w:r>
        </w:p>
      </w:sdtContent>
    </w:sdt>
    <w:p w14:paraId="00EBAF47" w14:textId="77777777" w:rsidR="00542B89" w:rsidRDefault="00542B89" w:rsidP="00291EBA">
      <w:pPr>
        <w:rPr>
          <w:rFonts w:ascii="Aptos" w:hAnsi="Aptos"/>
          <w:color w:val="000000"/>
        </w:rPr>
      </w:pPr>
    </w:p>
    <w:p w14:paraId="32CCAC78" w14:textId="77777777" w:rsidR="00542B89" w:rsidRDefault="00542B89" w:rsidP="00291EBA">
      <w:pPr>
        <w:rPr>
          <w:rFonts w:ascii="Aptos" w:hAnsi="Aptos"/>
          <w:color w:val="000000"/>
        </w:rPr>
      </w:pPr>
    </w:p>
    <w:p w14:paraId="5B9AD59D" w14:textId="77777777" w:rsidR="00542B89" w:rsidRDefault="00542B89" w:rsidP="00291EBA">
      <w:pPr>
        <w:rPr>
          <w:rFonts w:ascii="Aptos" w:hAnsi="Aptos"/>
          <w:color w:val="000000"/>
        </w:rPr>
      </w:pPr>
    </w:p>
    <w:p w14:paraId="0790DC5B" w14:textId="77777777" w:rsidR="00542B89" w:rsidRDefault="00542B89" w:rsidP="00291EBA">
      <w:pPr>
        <w:rPr>
          <w:rFonts w:ascii="Aptos" w:hAnsi="Aptos"/>
          <w:color w:val="000000"/>
        </w:rPr>
      </w:pPr>
    </w:p>
    <w:p w14:paraId="65937CF0" w14:textId="77777777" w:rsidR="00542B89" w:rsidRDefault="00542B89" w:rsidP="00291EBA">
      <w:pPr>
        <w:rPr>
          <w:rFonts w:ascii="Aptos" w:hAnsi="Aptos"/>
          <w:color w:val="000000"/>
        </w:rPr>
      </w:pPr>
    </w:p>
    <w:p w14:paraId="63DD138E" w14:textId="77777777" w:rsidR="00542B89" w:rsidRDefault="00542B89" w:rsidP="00291EBA">
      <w:pPr>
        <w:rPr>
          <w:rFonts w:ascii="Aptos" w:hAnsi="Aptos"/>
          <w:color w:val="000000"/>
        </w:rPr>
      </w:pPr>
    </w:p>
    <w:p w14:paraId="32859A8E" w14:textId="3BF84326" w:rsidR="00542B89" w:rsidRDefault="00542B89" w:rsidP="00291EBA">
      <w:pPr>
        <w:rPr>
          <w:rFonts w:ascii="Aptos" w:hAnsi="Aptos"/>
          <w:color w:val="000000"/>
        </w:rPr>
      </w:pPr>
      <w:r>
        <w:rPr>
          <w:rFonts w:ascii="Aptos" w:hAnsi="Aptos"/>
          <w:color w:val="000000"/>
        </w:rPr>
        <w:lastRenderedPageBreak/>
        <w:t xml:space="preserve">Week 4 Meeting Minutes: </w:t>
      </w:r>
    </w:p>
    <w:p w14:paraId="0C77B62C" w14:textId="77777777" w:rsidR="00542B89" w:rsidRDefault="00542B89" w:rsidP="00291EBA">
      <w:pPr>
        <w:rPr>
          <w:rFonts w:ascii="Aptos" w:hAnsi="Aptos"/>
          <w:color w:val="000000"/>
        </w:rPr>
      </w:pPr>
    </w:p>
    <w:p w14:paraId="421D76DE" w14:textId="6F6A0DA3" w:rsidR="00542B89" w:rsidRDefault="00542B89" w:rsidP="00542B89">
      <w:pPr>
        <w:rPr>
          <w:rFonts w:ascii="Aptos" w:hAnsi="Aptos"/>
          <w:b/>
          <w:bCs/>
          <w:color w:val="000000"/>
        </w:rPr>
      </w:pPr>
      <w:r>
        <w:rPr>
          <w:rFonts w:ascii="Aptos" w:hAnsi="Aptos"/>
          <w:b/>
          <w:bCs/>
          <w:color w:val="000000"/>
        </w:rPr>
        <w:t xml:space="preserve"> </w:t>
      </w:r>
      <w:r w:rsidRPr="00542B89">
        <w:rPr>
          <w:rFonts w:ascii="Aptos" w:hAnsi="Aptos"/>
          <w:b/>
          <w:bCs/>
          <w:color w:val="000000"/>
        </w:rPr>
        <w:t>Project Focus &amp; Scope</w:t>
      </w:r>
    </w:p>
    <w:p w14:paraId="7A48755C" w14:textId="77777777" w:rsidR="00542B89" w:rsidRDefault="00542B89" w:rsidP="00542B89">
      <w:pPr>
        <w:pStyle w:val="ListParagraph"/>
        <w:numPr>
          <w:ilvl w:val="0"/>
          <w:numId w:val="4"/>
        </w:numPr>
        <w:rPr>
          <w:rFonts w:ascii="Aptos" w:hAnsi="Aptos"/>
          <w:color w:val="000000"/>
        </w:rPr>
      </w:pPr>
      <w:r w:rsidRPr="00542B89">
        <w:rPr>
          <w:rFonts w:ascii="Aptos" w:hAnsi="Aptos"/>
          <w:color w:val="000000"/>
        </w:rPr>
        <w:t>The project needs to be reduced to a single, distinct goal.</w:t>
      </w:r>
    </w:p>
    <w:p w14:paraId="6E7DFD26" w14:textId="77777777" w:rsidR="00542B89" w:rsidRDefault="00542B89" w:rsidP="00542B89">
      <w:pPr>
        <w:pStyle w:val="ListParagraph"/>
        <w:numPr>
          <w:ilvl w:val="0"/>
          <w:numId w:val="4"/>
        </w:numPr>
        <w:rPr>
          <w:rFonts w:ascii="Aptos" w:hAnsi="Aptos"/>
          <w:color w:val="000000"/>
        </w:rPr>
      </w:pPr>
      <w:r w:rsidRPr="00542B89">
        <w:rPr>
          <w:rFonts w:ascii="Aptos" w:hAnsi="Aptos"/>
          <w:color w:val="000000"/>
        </w:rPr>
        <w:t>Determine the wearable's main purpose:</w:t>
      </w:r>
    </w:p>
    <w:p w14:paraId="521DF46B" w14:textId="77777777" w:rsidR="00542B89" w:rsidRDefault="00542B89" w:rsidP="00542B89">
      <w:pPr>
        <w:pStyle w:val="ListParagraph"/>
        <w:numPr>
          <w:ilvl w:val="1"/>
          <w:numId w:val="4"/>
        </w:numPr>
        <w:rPr>
          <w:rFonts w:ascii="Aptos" w:hAnsi="Aptos"/>
          <w:color w:val="000000"/>
        </w:rPr>
      </w:pPr>
      <w:r w:rsidRPr="00542B89">
        <w:rPr>
          <w:rFonts w:ascii="Aptos" w:hAnsi="Aptos"/>
          <w:color w:val="000000"/>
        </w:rPr>
        <w:t>Workplace Safety and Health (WHS)</w:t>
      </w:r>
    </w:p>
    <w:p w14:paraId="5A757B62" w14:textId="77777777" w:rsidR="00542B89" w:rsidRDefault="00542B89" w:rsidP="00542B89">
      <w:pPr>
        <w:pStyle w:val="ListParagraph"/>
        <w:numPr>
          <w:ilvl w:val="1"/>
          <w:numId w:val="4"/>
        </w:numPr>
        <w:rPr>
          <w:rFonts w:ascii="Aptos" w:hAnsi="Aptos"/>
          <w:color w:val="000000"/>
        </w:rPr>
      </w:pPr>
      <w:r w:rsidRPr="00542B89">
        <w:rPr>
          <w:rFonts w:ascii="Aptos" w:hAnsi="Aptos"/>
          <w:color w:val="000000"/>
        </w:rPr>
        <w:t>or Patient/Health Monitoring</w:t>
      </w:r>
    </w:p>
    <w:p w14:paraId="16F166CE" w14:textId="35F023C5" w:rsidR="00542B89" w:rsidRDefault="00542B89" w:rsidP="00542B89">
      <w:pPr>
        <w:pStyle w:val="ListParagraph"/>
        <w:numPr>
          <w:ilvl w:val="1"/>
          <w:numId w:val="4"/>
        </w:numPr>
        <w:rPr>
          <w:rFonts w:ascii="Aptos" w:hAnsi="Aptos"/>
          <w:color w:val="000000"/>
        </w:rPr>
      </w:pPr>
      <w:r w:rsidRPr="00542B89">
        <w:rPr>
          <w:rFonts w:ascii="Aptos" w:hAnsi="Aptos"/>
          <w:color w:val="000000"/>
        </w:rPr>
        <w:t>Don't create a wearable that can do everything.</w:t>
      </w:r>
    </w:p>
    <w:p w14:paraId="74514FFA" w14:textId="33A3333C" w:rsidR="00542B89" w:rsidRDefault="00542B89" w:rsidP="00542B89">
      <w:pPr>
        <w:pStyle w:val="ListParagraph"/>
        <w:numPr>
          <w:ilvl w:val="0"/>
          <w:numId w:val="5"/>
        </w:numPr>
        <w:rPr>
          <w:rFonts w:ascii="Aptos" w:hAnsi="Aptos"/>
          <w:color w:val="000000"/>
        </w:rPr>
      </w:pPr>
      <w:r w:rsidRPr="00542B89">
        <w:rPr>
          <w:rFonts w:ascii="Aptos" w:hAnsi="Aptos"/>
          <w:color w:val="000000"/>
        </w:rPr>
        <w:t>Concentrate on one main use case, mentioning the others simply as potential extensions.</w:t>
      </w:r>
    </w:p>
    <w:p w14:paraId="539D1954" w14:textId="77777777" w:rsidR="00213347" w:rsidRPr="00542B89" w:rsidRDefault="00213347" w:rsidP="00213347">
      <w:pPr>
        <w:pStyle w:val="ListParagraph"/>
        <w:rPr>
          <w:rFonts w:ascii="Aptos" w:hAnsi="Aptos"/>
          <w:color w:val="000000"/>
        </w:rPr>
      </w:pPr>
    </w:p>
    <w:p w14:paraId="6396946A" w14:textId="5CCA98AA" w:rsidR="00542B89" w:rsidRDefault="00B77B16" w:rsidP="00B77B16">
      <w:pPr>
        <w:rPr>
          <w:rFonts w:ascii="Aptos" w:hAnsi="Aptos"/>
          <w:b/>
          <w:bCs/>
          <w:color w:val="000000"/>
        </w:rPr>
      </w:pPr>
      <w:r w:rsidRPr="00B77B16">
        <w:rPr>
          <w:rFonts w:ascii="Aptos" w:hAnsi="Aptos"/>
          <w:b/>
          <w:bCs/>
          <w:color w:val="000000"/>
        </w:rPr>
        <w:t>Measurements &amp; Data Collection</w:t>
      </w:r>
    </w:p>
    <w:p w14:paraId="7B83F736" w14:textId="77777777" w:rsidR="00B77B16" w:rsidRDefault="00B77B16" w:rsidP="00B77B16">
      <w:pPr>
        <w:pStyle w:val="ListParagraph"/>
        <w:numPr>
          <w:ilvl w:val="0"/>
          <w:numId w:val="5"/>
        </w:numPr>
        <w:rPr>
          <w:rFonts w:ascii="Aptos" w:hAnsi="Aptos"/>
          <w:color w:val="000000"/>
        </w:rPr>
      </w:pPr>
      <w:r w:rsidRPr="00B77B16">
        <w:rPr>
          <w:rFonts w:ascii="Aptos" w:hAnsi="Aptos"/>
          <w:color w:val="000000"/>
        </w:rPr>
        <w:t>Clearly state the metrics that the wearable will take</w:t>
      </w:r>
    </w:p>
    <w:p w14:paraId="7D4E9ADA" w14:textId="77777777" w:rsidR="00B77B16" w:rsidRDefault="00B77B16" w:rsidP="00B77B16">
      <w:pPr>
        <w:pStyle w:val="ListParagraph"/>
        <w:numPr>
          <w:ilvl w:val="0"/>
          <w:numId w:val="5"/>
        </w:numPr>
        <w:rPr>
          <w:rFonts w:ascii="Aptos" w:hAnsi="Aptos"/>
          <w:color w:val="000000"/>
        </w:rPr>
      </w:pPr>
      <w:r w:rsidRPr="00B77B16">
        <w:rPr>
          <w:rFonts w:ascii="Aptos" w:hAnsi="Aptos"/>
          <w:color w:val="000000"/>
        </w:rPr>
        <w:t>The selected use case must be directly supported by the measurements.</w:t>
      </w:r>
    </w:p>
    <w:p w14:paraId="179471F4" w14:textId="77777777" w:rsidR="00B77B16" w:rsidRDefault="00B77B16" w:rsidP="00B77B16">
      <w:pPr>
        <w:pStyle w:val="ListParagraph"/>
        <w:numPr>
          <w:ilvl w:val="0"/>
          <w:numId w:val="5"/>
        </w:numPr>
        <w:rPr>
          <w:rFonts w:ascii="Aptos" w:hAnsi="Aptos"/>
          <w:color w:val="000000"/>
        </w:rPr>
      </w:pPr>
      <w:r w:rsidRPr="00B77B16">
        <w:rPr>
          <w:rFonts w:ascii="Aptos" w:hAnsi="Aptos"/>
          <w:color w:val="000000"/>
        </w:rPr>
        <w:t>Examples of measurements (not all at once):</w:t>
      </w:r>
    </w:p>
    <w:p w14:paraId="16265A50" w14:textId="77777777" w:rsidR="00B77B16" w:rsidRDefault="00B77B16" w:rsidP="00B77B16">
      <w:pPr>
        <w:pStyle w:val="ListParagraph"/>
        <w:numPr>
          <w:ilvl w:val="1"/>
          <w:numId w:val="5"/>
        </w:numPr>
        <w:rPr>
          <w:rFonts w:ascii="Aptos" w:hAnsi="Aptos"/>
          <w:color w:val="000000"/>
        </w:rPr>
      </w:pPr>
      <w:r w:rsidRPr="00B77B16">
        <w:rPr>
          <w:rFonts w:ascii="Aptos" w:hAnsi="Aptos"/>
          <w:color w:val="000000"/>
        </w:rPr>
        <w:t>Heart rate</w:t>
      </w:r>
    </w:p>
    <w:p w14:paraId="34747C8F" w14:textId="77777777" w:rsidR="00B77B16" w:rsidRDefault="00B77B16" w:rsidP="00B77B16">
      <w:pPr>
        <w:pStyle w:val="ListParagraph"/>
        <w:numPr>
          <w:ilvl w:val="1"/>
          <w:numId w:val="5"/>
        </w:numPr>
        <w:rPr>
          <w:rFonts w:ascii="Aptos" w:hAnsi="Aptos"/>
          <w:color w:val="000000"/>
        </w:rPr>
      </w:pPr>
      <w:r w:rsidRPr="00B77B16">
        <w:rPr>
          <w:rFonts w:ascii="Aptos" w:hAnsi="Aptos"/>
          <w:color w:val="000000"/>
        </w:rPr>
        <w:t>Movement and steps</w:t>
      </w:r>
    </w:p>
    <w:p w14:paraId="2FB378C1" w14:textId="77777777" w:rsidR="00B77B16" w:rsidRDefault="00B77B16" w:rsidP="00B77B16">
      <w:pPr>
        <w:pStyle w:val="ListParagraph"/>
        <w:numPr>
          <w:ilvl w:val="1"/>
          <w:numId w:val="5"/>
        </w:numPr>
        <w:rPr>
          <w:rFonts w:ascii="Aptos" w:hAnsi="Aptos"/>
          <w:color w:val="000000"/>
        </w:rPr>
      </w:pPr>
      <w:r>
        <w:rPr>
          <w:rFonts w:ascii="Aptos" w:hAnsi="Aptos"/>
          <w:color w:val="000000"/>
        </w:rPr>
        <w:t>D</w:t>
      </w:r>
      <w:r w:rsidRPr="00B77B16">
        <w:rPr>
          <w:rFonts w:ascii="Aptos" w:hAnsi="Aptos"/>
          <w:color w:val="000000"/>
        </w:rPr>
        <w:t>egree of activity</w:t>
      </w:r>
    </w:p>
    <w:p w14:paraId="1319442B" w14:textId="4BFFCEF5" w:rsidR="00B77B16" w:rsidRPr="00B77B16" w:rsidRDefault="00B77B16" w:rsidP="00B77B16">
      <w:pPr>
        <w:pStyle w:val="ListParagraph"/>
        <w:numPr>
          <w:ilvl w:val="0"/>
          <w:numId w:val="6"/>
        </w:numPr>
        <w:rPr>
          <w:rFonts w:ascii="Aptos" w:hAnsi="Aptos"/>
          <w:color w:val="000000"/>
        </w:rPr>
      </w:pPr>
      <w:r w:rsidRPr="00B77B16">
        <w:rPr>
          <w:rFonts w:ascii="Aptos" w:hAnsi="Aptos"/>
          <w:color w:val="000000"/>
        </w:rPr>
        <w:t>No extraneous sensors unless they are essential to the main function.</w:t>
      </w:r>
    </w:p>
    <w:p w14:paraId="13A56A5A" w14:textId="797CEC48" w:rsidR="006B039F" w:rsidRDefault="006B039F" w:rsidP="006B039F">
      <w:pPr>
        <w:rPr>
          <w:rFonts w:ascii="Aptos" w:hAnsi="Aptos"/>
          <w:b/>
          <w:bCs/>
          <w:color w:val="000000"/>
        </w:rPr>
      </w:pPr>
    </w:p>
    <w:p w14:paraId="2B45F22B" w14:textId="70AEE4E5" w:rsidR="006B039F" w:rsidRDefault="008A75F6" w:rsidP="006B039F">
      <w:pPr>
        <w:rPr>
          <w:rFonts w:ascii="Aptos" w:hAnsi="Aptos"/>
          <w:b/>
          <w:bCs/>
          <w:color w:val="000000"/>
        </w:rPr>
      </w:pPr>
      <w:r w:rsidRPr="008A75F6">
        <w:rPr>
          <w:rFonts w:ascii="Aptos" w:hAnsi="Aptos"/>
          <w:b/>
          <w:bCs/>
          <w:color w:val="000000"/>
        </w:rPr>
        <w:t>Machine Learning &amp; Algorithms</w:t>
      </w:r>
    </w:p>
    <w:p w14:paraId="55C61EEE" w14:textId="77777777" w:rsidR="008A75F6" w:rsidRDefault="008A75F6" w:rsidP="008A75F6">
      <w:pPr>
        <w:pStyle w:val="ListParagraph"/>
        <w:numPr>
          <w:ilvl w:val="0"/>
          <w:numId w:val="6"/>
        </w:numPr>
        <w:rPr>
          <w:rFonts w:ascii="Aptos" w:hAnsi="Aptos"/>
          <w:color w:val="000000"/>
        </w:rPr>
      </w:pPr>
      <w:r w:rsidRPr="008A75F6">
        <w:rPr>
          <w:rFonts w:ascii="Aptos" w:hAnsi="Aptos"/>
          <w:color w:val="000000"/>
        </w:rPr>
        <w:t>ML ought to be:</w:t>
      </w:r>
    </w:p>
    <w:p w14:paraId="50CC9DF6" w14:textId="77777777" w:rsidR="008A75F6" w:rsidRDefault="008A75F6" w:rsidP="008A75F6">
      <w:pPr>
        <w:pStyle w:val="ListParagraph"/>
        <w:numPr>
          <w:ilvl w:val="1"/>
          <w:numId w:val="6"/>
        </w:numPr>
        <w:rPr>
          <w:rFonts w:ascii="Aptos" w:hAnsi="Aptos"/>
          <w:color w:val="000000"/>
        </w:rPr>
      </w:pPr>
      <w:r w:rsidRPr="008A75F6">
        <w:rPr>
          <w:rFonts w:ascii="Aptos" w:hAnsi="Aptos"/>
          <w:color w:val="000000"/>
        </w:rPr>
        <w:t>Lightweight</w:t>
      </w:r>
    </w:p>
    <w:p w14:paraId="368FE642" w14:textId="77777777" w:rsidR="008A75F6" w:rsidRDefault="008A75F6" w:rsidP="008A75F6">
      <w:pPr>
        <w:pStyle w:val="ListParagraph"/>
        <w:numPr>
          <w:ilvl w:val="1"/>
          <w:numId w:val="6"/>
        </w:numPr>
        <w:rPr>
          <w:rFonts w:ascii="Aptos" w:hAnsi="Aptos"/>
          <w:color w:val="000000"/>
        </w:rPr>
      </w:pPr>
      <w:r w:rsidRPr="008A75F6">
        <w:rPr>
          <w:rFonts w:ascii="Aptos" w:hAnsi="Aptos"/>
          <w:color w:val="000000"/>
        </w:rPr>
        <w:t>Adequate for microcontroller operation</w:t>
      </w:r>
    </w:p>
    <w:p w14:paraId="5B69F708" w14:textId="77777777" w:rsidR="008A75F6" w:rsidRDefault="008A75F6" w:rsidP="008A75F6">
      <w:pPr>
        <w:pStyle w:val="ListParagraph"/>
        <w:numPr>
          <w:ilvl w:val="0"/>
          <w:numId w:val="6"/>
        </w:numPr>
        <w:rPr>
          <w:rFonts w:ascii="Aptos" w:hAnsi="Aptos"/>
          <w:color w:val="000000"/>
        </w:rPr>
      </w:pPr>
      <w:r w:rsidRPr="008A75F6">
        <w:rPr>
          <w:rFonts w:ascii="Aptos" w:hAnsi="Aptos"/>
          <w:color w:val="000000"/>
        </w:rPr>
        <w:t>To begin with:</w:t>
      </w:r>
    </w:p>
    <w:p w14:paraId="5A182828" w14:textId="77777777" w:rsidR="008A75F6" w:rsidRDefault="008A75F6" w:rsidP="008A75F6">
      <w:pPr>
        <w:pStyle w:val="ListParagraph"/>
        <w:numPr>
          <w:ilvl w:val="1"/>
          <w:numId w:val="6"/>
        </w:numPr>
        <w:rPr>
          <w:rFonts w:ascii="Aptos" w:hAnsi="Aptos"/>
          <w:color w:val="000000"/>
        </w:rPr>
      </w:pPr>
      <w:r w:rsidRPr="008A75F6">
        <w:rPr>
          <w:rFonts w:ascii="Aptos" w:hAnsi="Aptos"/>
          <w:color w:val="000000"/>
        </w:rPr>
        <w:t>A basic rule-based algorithm or machine learning model</w:t>
      </w:r>
    </w:p>
    <w:p w14:paraId="33721891" w14:textId="7047E735" w:rsidR="008A75F6" w:rsidRPr="008A75F6" w:rsidRDefault="008A75F6" w:rsidP="008A75F6">
      <w:pPr>
        <w:pStyle w:val="ListParagraph"/>
        <w:numPr>
          <w:ilvl w:val="1"/>
          <w:numId w:val="6"/>
        </w:numPr>
        <w:rPr>
          <w:rFonts w:ascii="Aptos" w:hAnsi="Aptos"/>
          <w:color w:val="000000"/>
        </w:rPr>
      </w:pPr>
      <w:r w:rsidRPr="008A75F6">
        <w:rPr>
          <w:rFonts w:ascii="Aptos" w:hAnsi="Aptos"/>
          <w:color w:val="000000"/>
        </w:rPr>
        <w:t>Test performance first (feasibility, accuracy).</w:t>
      </w:r>
    </w:p>
    <w:p w14:paraId="2C317FB3" w14:textId="77777777" w:rsidR="008A75F6" w:rsidRDefault="008A75F6" w:rsidP="008A75F6">
      <w:pPr>
        <w:pStyle w:val="ListParagraph"/>
        <w:numPr>
          <w:ilvl w:val="0"/>
          <w:numId w:val="6"/>
        </w:numPr>
        <w:rPr>
          <w:rFonts w:ascii="Aptos" w:hAnsi="Aptos"/>
          <w:color w:val="000000"/>
        </w:rPr>
      </w:pPr>
      <w:r w:rsidRPr="008A75F6">
        <w:rPr>
          <w:rFonts w:ascii="Aptos" w:hAnsi="Aptos"/>
          <w:color w:val="000000"/>
        </w:rPr>
        <w:t>At first, stay away from complicated models.</w:t>
      </w:r>
    </w:p>
    <w:p w14:paraId="3C7999D6" w14:textId="2F781103" w:rsidR="008A75F6" w:rsidRPr="008A75F6" w:rsidRDefault="008A75F6" w:rsidP="008A75F6">
      <w:pPr>
        <w:pStyle w:val="ListParagraph"/>
        <w:numPr>
          <w:ilvl w:val="0"/>
          <w:numId w:val="6"/>
        </w:numPr>
        <w:rPr>
          <w:rFonts w:ascii="Aptos" w:hAnsi="Aptos"/>
          <w:color w:val="000000"/>
        </w:rPr>
      </w:pPr>
      <w:r w:rsidRPr="008A75F6">
        <w:rPr>
          <w:rFonts w:ascii="Aptos" w:hAnsi="Aptos"/>
          <w:color w:val="000000"/>
        </w:rPr>
        <w:t>ML isn't just utilized for complexity; it's also used when it adds value.</w:t>
      </w:r>
    </w:p>
    <w:p w14:paraId="4E6F692A" w14:textId="77777777" w:rsidR="008A75F6" w:rsidRDefault="008A75F6" w:rsidP="00213347">
      <w:pPr>
        <w:rPr>
          <w:rFonts w:ascii="Aptos" w:hAnsi="Aptos"/>
          <w:b/>
          <w:bCs/>
          <w:color w:val="000000"/>
        </w:rPr>
      </w:pPr>
    </w:p>
    <w:p w14:paraId="1F8D757E" w14:textId="41A7B0A4" w:rsidR="00213347" w:rsidRDefault="00213347" w:rsidP="00213347">
      <w:pPr>
        <w:rPr>
          <w:rFonts w:ascii="Aptos" w:hAnsi="Aptos"/>
          <w:b/>
          <w:bCs/>
          <w:color w:val="000000"/>
        </w:rPr>
      </w:pPr>
      <w:r w:rsidRPr="00213347">
        <w:rPr>
          <w:rFonts w:ascii="Aptos" w:hAnsi="Aptos"/>
          <w:b/>
          <w:bCs/>
          <w:color w:val="000000"/>
        </w:rPr>
        <w:t>ML Development Approach</w:t>
      </w:r>
    </w:p>
    <w:p w14:paraId="52005A4D" w14:textId="21C72733" w:rsidR="00213347" w:rsidRPr="00213347" w:rsidRDefault="00213347" w:rsidP="00213347">
      <w:pPr>
        <w:pStyle w:val="ListParagraph"/>
        <w:numPr>
          <w:ilvl w:val="0"/>
          <w:numId w:val="7"/>
        </w:numPr>
        <w:rPr>
          <w:rFonts w:ascii="Aptos" w:hAnsi="Aptos"/>
          <w:b/>
          <w:bCs/>
          <w:color w:val="000000"/>
        </w:rPr>
      </w:pPr>
      <w:r>
        <w:rPr>
          <w:rFonts w:ascii="Aptos" w:hAnsi="Aptos"/>
          <w:color w:val="000000"/>
        </w:rPr>
        <w:t>Research:</w:t>
      </w:r>
    </w:p>
    <w:p w14:paraId="1E52FBE6" w14:textId="1D2E348B" w:rsidR="00213347" w:rsidRPr="00213347" w:rsidRDefault="00213347" w:rsidP="00213347">
      <w:pPr>
        <w:pStyle w:val="ListParagraph"/>
        <w:numPr>
          <w:ilvl w:val="1"/>
          <w:numId w:val="7"/>
        </w:numPr>
        <w:rPr>
          <w:rFonts w:ascii="Aptos" w:hAnsi="Aptos"/>
          <w:b/>
          <w:bCs/>
          <w:color w:val="000000"/>
        </w:rPr>
      </w:pPr>
      <w:r>
        <w:rPr>
          <w:rFonts w:ascii="Aptos" w:hAnsi="Aptos"/>
          <w:color w:val="000000"/>
        </w:rPr>
        <w:t xml:space="preserve">Existing solutions </w:t>
      </w:r>
    </w:p>
    <w:p w14:paraId="44B882BD" w14:textId="67C4AFA7" w:rsidR="00213347" w:rsidRPr="00213347" w:rsidRDefault="00213347" w:rsidP="00213347">
      <w:pPr>
        <w:pStyle w:val="ListParagraph"/>
        <w:numPr>
          <w:ilvl w:val="1"/>
          <w:numId w:val="7"/>
        </w:numPr>
        <w:rPr>
          <w:rFonts w:ascii="Aptos" w:hAnsi="Aptos"/>
          <w:b/>
          <w:bCs/>
          <w:color w:val="000000"/>
        </w:rPr>
      </w:pPr>
      <w:r>
        <w:rPr>
          <w:rFonts w:ascii="Aptos" w:hAnsi="Aptos"/>
          <w:color w:val="000000"/>
        </w:rPr>
        <w:t xml:space="preserve">Similar studies </w:t>
      </w:r>
    </w:p>
    <w:p w14:paraId="5FBE8782" w14:textId="77777777" w:rsidR="00213347" w:rsidRPr="00213347" w:rsidRDefault="00213347" w:rsidP="00213347">
      <w:pPr>
        <w:pStyle w:val="ListParagraph"/>
        <w:numPr>
          <w:ilvl w:val="1"/>
          <w:numId w:val="7"/>
        </w:numPr>
        <w:rPr>
          <w:rFonts w:ascii="Aptos" w:hAnsi="Aptos"/>
          <w:color w:val="000000"/>
        </w:rPr>
      </w:pPr>
      <w:r w:rsidRPr="00213347">
        <w:rPr>
          <w:rFonts w:ascii="Aptos" w:hAnsi="Aptos"/>
          <w:color w:val="000000"/>
        </w:rPr>
        <w:t>Practical machine learning techniques for edge devices</w:t>
      </w:r>
    </w:p>
    <w:p w14:paraId="58DF7B95" w14:textId="3230256E" w:rsidR="00213347" w:rsidRPr="00213347" w:rsidRDefault="00213347" w:rsidP="00213347">
      <w:pPr>
        <w:pStyle w:val="ListParagraph"/>
        <w:numPr>
          <w:ilvl w:val="0"/>
          <w:numId w:val="7"/>
        </w:numPr>
        <w:rPr>
          <w:rFonts w:ascii="Aptos" w:hAnsi="Aptos"/>
          <w:b/>
          <w:bCs/>
          <w:color w:val="000000"/>
        </w:rPr>
      </w:pPr>
      <w:r>
        <w:rPr>
          <w:rFonts w:ascii="Aptos" w:hAnsi="Aptos"/>
          <w:color w:val="000000"/>
        </w:rPr>
        <w:lastRenderedPageBreak/>
        <w:t>Develop:</w:t>
      </w:r>
    </w:p>
    <w:p w14:paraId="67688552" w14:textId="5B7C91C1" w:rsidR="00213347" w:rsidRPr="00213347" w:rsidRDefault="00213347" w:rsidP="00213347">
      <w:pPr>
        <w:pStyle w:val="ListParagraph"/>
        <w:numPr>
          <w:ilvl w:val="1"/>
          <w:numId w:val="7"/>
        </w:numPr>
        <w:spacing w:after="0" w:line="240" w:lineRule="auto"/>
        <w:rPr>
          <w:rFonts w:eastAsia="Times New Roman" w:cs="Times New Roman"/>
          <w:kern w:val="0"/>
          <w:lang w:eastAsia="en-IN"/>
          <w14:ligatures w14:val="none"/>
        </w:rPr>
      </w:pPr>
      <w:r w:rsidRPr="00213347">
        <w:rPr>
          <w:rFonts w:eastAsia="Times New Roman" w:cs="Times New Roman"/>
          <w:kern w:val="0"/>
          <w:lang w:eastAsia="en-IN"/>
          <w14:ligatures w14:val="none"/>
        </w:rPr>
        <w:t>An initial ML model</w:t>
      </w:r>
    </w:p>
    <w:p w14:paraId="3BE7C4F1" w14:textId="70221ABC" w:rsidR="00213347" w:rsidRPr="00213347" w:rsidRDefault="00213347" w:rsidP="00213347">
      <w:pPr>
        <w:pStyle w:val="ListParagraph"/>
        <w:numPr>
          <w:ilvl w:val="1"/>
          <w:numId w:val="7"/>
        </w:numPr>
        <w:spacing w:after="0" w:line="240" w:lineRule="auto"/>
        <w:rPr>
          <w:rFonts w:eastAsia="Times New Roman" w:cs="Times New Roman"/>
          <w:kern w:val="0"/>
          <w:lang w:eastAsia="en-IN"/>
          <w14:ligatures w14:val="none"/>
        </w:rPr>
      </w:pPr>
      <w:r w:rsidRPr="00213347">
        <w:rPr>
          <w:rFonts w:eastAsia="Times New Roman" w:cs="Times New Roman"/>
          <w:kern w:val="0"/>
          <w:lang w:eastAsia="en-IN"/>
          <w14:ligatures w14:val="none"/>
        </w:rPr>
        <w:t>Verify its functionality.</w:t>
      </w:r>
    </w:p>
    <w:p w14:paraId="5DC615B0" w14:textId="6709FB83" w:rsidR="00213347" w:rsidRDefault="00A82C5B" w:rsidP="00D528E3">
      <w:pPr>
        <w:pStyle w:val="NormalWeb"/>
        <w:numPr>
          <w:ilvl w:val="0"/>
          <w:numId w:val="7"/>
        </w:numPr>
      </w:pPr>
      <w:r>
        <w:t>Improve only if required after evaluation.</w:t>
      </w:r>
    </w:p>
    <w:p w14:paraId="6DEB7B4C" w14:textId="77777777" w:rsidR="00D528E3" w:rsidRDefault="00D528E3" w:rsidP="00D528E3">
      <w:pPr>
        <w:pStyle w:val="NormalWeb"/>
        <w:ind w:left="360"/>
      </w:pPr>
    </w:p>
    <w:p w14:paraId="6DD623CC" w14:textId="63A67809" w:rsidR="00D528E3" w:rsidRPr="00D528E3" w:rsidRDefault="00D528E3" w:rsidP="00D528E3">
      <w:pPr>
        <w:pStyle w:val="NormalWeb"/>
        <w:rPr>
          <w:rFonts w:asciiTheme="minorHAnsi" w:hAnsiTheme="minorHAnsi"/>
        </w:rPr>
      </w:pPr>
      <w:r w:rsidRPr="00D528E3">
        <w:rPr>
          <w:rFonts w:asciiTheme="minorHAnsi" w:hAnsiTheme="minorHAnsi"/>
        </w:rPr>
        <w:t>Overall</w:t>
      </w:r>
      <w:r w:rsidR="003A4A37">
        <w:rPr>
          <w:rFonts w:asciiTheme="minorHAnsi" w:hAnsiTheme="minorHAnsi"/>
        </w:rPr>
        <w:t>,</w:t>
      </w:r>
      <w:r w:rsidRPr="00D528E3">
        <w:rPr>
          <w:rFonts w:asciiTheme="minorHAnsi" w:hAnsiTheme="minorHAnsi"/>
        </w:rPr>
        <w:t xml:space="preserve"> </w:t>
      </w:r>
      <w:r w:rsidR="003A4A37">
        <w:rPr>
          <w:rFonts w:asciiTheme="minorHAnsi" w:hAnsiTheme="minorHAnsi"/>
        </w:rPr>
        <w:t>t</w:t>
      </w:r>
      <w:r w:rsidRPr="00D528E3">
        <w:rPr>
          <w:rFonts w:asciiTheme="minorHAnsi" w:hAnsiTheme="minorHAnsi"/>
        </w:rPr>
        <w:t xml:space="preserve">he supervisor emphasized during the discussion how crucial it is to further reduce the project's scope </w:t>
      </w:r>
      <w:r w:rsidRPr="00D528E3">
        <w:rPr>
          <w:rFonts w:asciiTheme="minorHAnsi" w:hAnsiTheme="minorHAnsi"/>
        </w:rPr>
        <w:t>to</w:t>
      </w:r>
      <w:r w:rsidRPr="00D528E3">
        <w:rPr>
          <w:rFonts w:asciiTheme="minorHAnsi" w:hAnsiTheme="minorHAnsi"/>
        </w:rPr>
        <w:t xml:space="preserve"> keep it feasible and focused. A single principal use case, the precise measurements to be taken, and a constrained machine learning scope appropriate for microcontroller execution were all described. To prevent scope creep, the supervisor suggested outlining exactly what the system will accomplish and, conversely, what it will not try to address. It was emphasized that the final submission should be consistent with the original proposal, show iterative development from the original concept, and contain a critical assessment of design choices, trade-offs, and limits. Throughout development, professional decision-making, reflective practice, and problem-solving should be reflected in the project documentation and weekly logs.</w:t>
      </w:r>
    </w:p>
    <w:p w14:paraId="632BD21C" w14:textId="5A0CD5C4" w:rsidR="00D528E3" w:rsidRPr="00D528E3" w:rsidRDefault="003A4A37" w:rsidP="00D528E3">
      <w:pPr>
        <w:pStyle w:val="NormalWeb"/>
      </w:pPr>
      <w:r>
        <w:t>`</w:t>
      </w:r>
    </w:p>
    <w:p w14:paraId="721C8820" w14:textId="77777777" w:rsidR="00A82C5B" w:rsidRPr="00A82C5B" w:rsidRDefault="00A82C5B" w:rsidP="00A82C5B">
      <w:pPr>
        <w:rPr>
          <w:rFonts w:ascii="Aptos" w:hAnsi="Aptos"/>
          <w:b/>
          <w:bCs/>
          <w:color w:val="000000"/>
        </w:rPr>
      </w:pPr>
    </w:p>
    <w:sectPr w:rsidR="00A82C5B" w:rsidRPr="00A82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EA3"/>
    <w:multiLevelType w:val="multilevel"/>
    <w:tmpl w:val="C0A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667C9"/>
    <w:multiLevelType w:val="hybridMultilevel"/>
    <w:tmpl w:val="D1147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2A3D82"/>
    <w:multiLevelType w:val="hybridMultilevel"/>
    <w:tmpl w:val="B2EA3C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AA3D63"/>
    <w:multiLevelType w:val="hybridMultilevel"/>
    <w:tmpl w:val="A4BA1F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C862EA8"/>
    <w:multiLevelType w:val="hybridMultilevel"/>
    <w:tmpl w:val="A5FA18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924276"/>
    <w:multiLevelType w:val="hybridMultilevel"/>
    <w:tmpl w:val="D5DCD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BC5584"/>
    <w:multiLevelType w:val="hybridMultilevel"/>
    <w:tmpl w:val="647432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3458C0"/>
    <w:multiLevelType w:val="hybridMultilevel"/>
    <w:tmpl w:val="EB1AD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B60245"/>
    <w:multiLevelType w:val="hybridMultilevel"/>
    <w:tmpl w:val="36F48E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2841480">
    <w:abstractNumId w:val="1"/>
  </w:num>
  <w:num w:numId="2" w16cid:durableId="246309915">
    <w:abstractNumId w:val="3"/>
  </w:num>
  <w:num w:numId="3" w16cid:durableId="279453749">
    <w:abstractNumId w:val="5"/>
  </w:num>
  <w:num w:numId="4" w16cid:durableId="792480890">
    <w:abstractNumId w:val="2"/>
  </w:num>
  <w:num w:numId="5" w16cid:durableId="291056840">
    <w:abstractNumId w:val="4"/>
  </w:num>
  <w:num w:numId="6" w16cid:durableId="177891526">
    <w:abstractNumId w:val="6"/>
  </w:num>
  <w:num w:numId="7" w16cid:durableId="165285821">
    <w:abstractNumId w:val="8"/>
  </w:num>
  <w:num w:numId="8" w16cid:durableId="1709798363">
    <w:abstractNumId w:val="7"/>
  </w:num>
  <w:num w:numId="9" w16cid:durableId="109073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57C"/>
    <w:rsid w:val="000A7A39"/>
    <w:rsid w:val="002027BF"/>
    <w:rsid w:val="00213347"/>
    <w:rsid w:val="00291EBA"/>
    <w:rsid w:val="002A74F8"/>
    <w:rsid w:val="003A4A37"/>
    <w:rsid w:val="00423417"/>
    <w:rsid w:val="004C3DF4"/>
    <w:rsid w:val="004F5487"/>
    <w:rsid w:val="00542B89"/>
    <w:rsid w:val="00651DD9"/>
    <w:rsid w:val="00675992"/>
    <w:rsid w:val="006B039F"/>
    <w:rsid w:val="006F2846"/>
    <w:rsid w:val="00757795"/>
    <w:rsid w:val="0077557C"/>
    <w:rsid w:val="007C6A9E"/>
    <w:rsid w:val="00863153"/>
    <w:rsid w:val="008A75F6"/>
    <w:rsid w:val="00956D83"/>
    <w:rsid w:val="009E3514"/>
    <w:rsid w:val="00A82C5B"/>
    <w:rsid w:val="00B621E6"/>
    <w:rsid w:val="00B77B16"/>
    <w:rsid w:val="00BB0C88"/>
    <w:rsid w:val="00D274FF"/>
    <w:rsid w:val="00D528E3"/>
    <w:rsid w:val="00D6685E"/>
    <w:rsid w:val="00DA48D8"/>
    <w:rsid w:val="00DA7071"/>
    <w:rsid w:val="00DB1FF3"/>
    <w:rsid w:val="00DC4111"/>
    <w:rsid w:val="00DE17FE"/>
    <w:rsid w:val="00E85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43DF"/>
  <w15:chartTrackingRefBased/>
  <w15:docId w15:val="{82E6CD89-9B0B-4730-BA10-A26843CB5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57C"/>
    <w:rPr>
      <w:rFonts w:eastAsiaTheme="majorEastAsia" w:cstheme="majorBidi"/>
      <w:color w:val="272727" w:themeColor="text1" w:themeTint="D8"/>
    </w:rPr>
  </w:style>
  <w:style w:type="paragraph" w:styleId="Title">
    <w:name w:val="Title"/>
    <w:basedOn w:val="Normal"/>
    <w:next w:val="Normal"/>
    <w:link w:val="TitleChar"/>
    <w:uiPriority w:val="10"/>
    <w:qFormat/>
    <w:rsid w:val="00775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57C"/>
    <w:pPr>
      <w:spacing w:before="160"/>
      <w:jc w:val="center"/>
    </w:pPr>
    <w:rPr>
      <w:i/>
      <w:iCs/>
      <w:color w:val="404040" w:themeColor="text1" w:themeTint="BF"/>
    </w:rPr>
  </w:style>
  <w:style w:type="character" w:customStyle="1" w:styleId="QuoteChar">
    <w:name w:val="Quote Char"/>
    <w:basedOn w:val="DefaultParagraphFont"/>
    <w:link w:val="Quote"/>
    <w:uiPriority w:val="29"/>
    <w:rsid w:val="0077557C"/>
    <w:rPr>
      <w:i/>
      <w:iCs/>
      <w:color w:val="404040" w:themeColor="text1" w:themeTint="BF"/>
    </w:rPr>
  </w:style>
  <w:style w:type="paragraph" w:styleId="ListParagraph">
    <w:name w:val="List Paragraph"/>
    <w:basedOn w:val="Normal"/>
    <w:uiPriority w:val="34"/>
    <w:qFormat/>
    <w:rsid w:val="0077557C"/>
    <w:pPr>
      <w:ind w:left="720"/>
      <w:contextualSpacing/>
    </w:pPr>
  </w:style>
  <w:style w:type="character" w:styleId="IntenseEmphasis">
    <w:name w:val="Intense Emphasis"/>
    <w:basedOn w:val="DefaultParagraphFont"/>
    <w:uiPriority w:val="21"/>
    <w:qFormat/>
    <w:rsid w:val="0077557C"/>
    <w:rPr>
      <w:i/>
      <w:iCs/>
      <w:color w:val="0F4761" w:themeColor="accent1" w:themeShade="BF"/>
    </w:rPr>
  </w:style>
  <w:style w:type="paragraph" w:styleId="IntenseQuote">
    <w:name w:val="Intense Quote"/>
    <w:basedOn w:val="Normal"/>
    <w:next w:val="Normal"/>
    <w:link w:val="IntenseQuoteChar"/>
    <w:uiPriority w:val="30"/>
    <w:qFormat/>
    <w:rsid w:val="00775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57C"/>
    <w:rPr>
      <w:i/>
      <w:iCs/>
      <w:color w:val="0F4761" w:themeColor="accent1" w:themeShade="BF"/>
    </w:rPr>
  </w:style>
  <w:style w:type="character" w:styleId="IntenseReference">
    <w:name w:val="Intense Reference"/>
    <w:basedOn w:val="DefaultParagraphFont"/>
    <w:uiPriority w:val="32"/>
    <w:qFormat/>
    <w:rsid w:val="0077557C"/>
    <w:rPr>
      <w:b/>
      <w:bCs/>
      <w:smallCaps/>
      <w:color w:val="0F4761" w:themeColor="accent1" w:themeShade="BF"/>
      <w:spacing w:val="5"/>
    </w:rPr>
  </w:style>
  <w:style w:type="table" w:styleId="TableGrid">
    <w:name w:val="Table Grid"/>
    <w:basedOn w:val="TableNormal"/>
    <w:uiPriority w:val="39"/>
    <w:rsid w:val="00DC4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DC411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6F2846"/>
    <w:rPr>
      <w:color w:val="666666"/>
    </w:rPr>
  </w:style>
  <w:style w:type="character" w:styleId="Hyperlink">
    <w:name w:val="Hyperlink"/>
    <w:basedOn w:val="DefaultParagraphFont"/>
    <w:uiPriority w:val="99"/>
    <w:unhideWhenUsed/>
    <w:rsid w:val="006F2846"/>
    <w:rPr>
      <w:color w:val="467886" w:themeColor="hyperlink"/>
      <w:u w:val="single"/>
    </w:rPr>
  </w:style>
  <w:style w:type="character" w:styleId="UnresolvedMention">
    <w:name w:val="Unresolved Mention"/>
    <w:basedOn w:val="DefaultParagraphFont"/>
    <w:uiPriority w:val="99"/>
    <w:semiHidden/>
    <w:unhideWhenUsed/>
    <w:rsid w:val="006F2846"/>
    <w:rPr>
      <w:color w:val="605E5C"/>
      <w:shd w:val="clear" w:color="auto" w:fill="E1DFDD"/>
    </w:rPr>
  </w:style>
  <w:style w:type="paragraph" w:styleId="NormalWeb">
    <w:name w:val="Normal (Web)"/>
    <w:basedOn w:val="Normal"/>
    <w:uiPriority w:val="99"/>
    <w:unhideWhenUsed/>
    <w:rsid w:val="00A82C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8396">
      <w:marLeft w:val="640"/>
      <w:marRight w:val="0"/>
      <w:marTop w:val="0"/>
      <w:marBottom w:val="0"/>
      <w:divBdr>
        <w:top w:val="none" w:sz="0" w:space="0" w:color="auto"/>
        <w:left w:val="none" w:sz="0" w:space="0" w:color="auto"/>
        <w:bottom w:val="none" w:sz="0" w:space="0" w:color="auto"/>
        <w:right w:val="none" w:sz="0" w:space="0" w:color="auto"/>
      </w:divBdr>
    </w:div>
    <w:div w:id="194584174">
      <w:marLeft w:val="640"/>
      <w:marRight w:val="0"/>
      <w:marTop w:val="0"/>
      <w:marBottom w:val="0"/>
      <w:divBdr>
        <w:top w:val="none" w:sz="0" w:space="0" w:color="auto"/>
        <w:left w:val="none" w:sz="0" w:space="0" w:color="auto"/>
        <w:bottom w:val="none" w:sz="0" w:space="0" w:color="auto"/>
        <w:right w:val="none" w:sz="0" w:space="0" w:color="auto"/>
      </w:divBdr>
    </w:div>
    <w:div w:id="358311374">
      <w:marLeft w:val="640"/>
      <w:marRight w:val="0"/>
      <w:marTop w:val="0"/>
      <w:marBottom w:val="0"/>
      <w:divBdr>
        <w:top w:val="none" w:sz="0" w:space="0" w:color="auto"/>
        <w:left w:val="none" w:sz="0" w:space="0" w:color="auto"/>
        <w:bottom w:val="none" w:sz="0" w:space="0" w:color="auto"/>
        <w:right w:val="none" w:sz="0" w:space="0" w:color="auto"/>
      </w:divBdr>
    </w:div>
    <w:div w:id="823398494">
      <w:marLeft w:val="640"/>
      <w:marRight w:val="0"/>
      <w:marTop w:val="0"/>
      <w:marBottom w:val="0"/>
      <w:divBdr>
        <w:top w:val="none" w:sz="0" w:space="0" w:color="auto"/>
        <w:left w:val="none" w:sz="0" w:space="0" w:color="auto"/>
        <w:bottom w:val="none" w:sz="0" w:space="0" w:color="auto"/>
        <w:right w:val="none" w:sz="0" w:space="0" w:color="auto"/>
      </w:divBdr>
    </w:div>
    <w:div w:id="862397896">
      <w:marLeft w:val="640"/>
      <w:marRight w:val="0"/>
      <w:marTop w:val="0"/>
      <w:marBottom w:val="0"/>
      <w:divBdr>
        <w:top w:val="none" w:sz="0" w:space="0" w:color="auto"/>
        <w:left w:val="none" w:sz="0" w:space="0" w:color="auto"/>
        <w:bottom w:val="none" w:sz="0" w:space="0" w:color="auto"/>
        <w:right w:val="none" w:sz="0" w:space="0" w:color="auto"/>
      </w:divBdr>
    </w:div>
    <w:div w:id="949551858">
      <w:marLeft w:val="640"/>
      <w:marRight w:val="0"/>
      <w:marTop w:val="0"/>
      <w:marBottom w:val="0"/>
      <w:divBdr>
        <w:top w:val="none" w:sz="0" w:space="0" w:color="auto"/>
        <w:left w:val="none" w:sz="0" w:space="0" w:color="auto"/>
        <w:bottom w:val="none" w:sz="0" w:space="0" w:color="auto"/>
        <w:right w:val="none" w:sz="0" w:space="0" w:color="auto"/>
      </w:divBdr>
    </w:div>
    <w:div w:id="1117915137">
      <w:marLeft w:val="640"/>
      <w:marRight w:val="0"/>
      <w:marTop w:val="0"/>
      <w:marBottom w:val="0"/>
      <w:divBdr>
        <w:top w:val="none" w:sz="0" w:space="0" w:color="auto"/>
        <w:left w:val="none" w:sz="0" w:space="0" w:color="auto"/>
        <w:bottom w:val="none" w:sz="0" w:space="0" w:color="auto"/>
        <w:right w:val="none" w:sz="0" w:space="0" w:color="auto"/>
      </w:divBdr>
    </w:div>
    <w:div w:id="1180199941">
      <w:marLeft w:val="640"/>
      <w:marRight w:val="0"/>
      <w:marTop w:val="0"/>
      <w:marBottom w:val="0"/>
      <w:divBdr>
        <w:top w:val="none" w:sz="0" w:space="0" w:color="auto"/>
        <w:left w:val="none" w:sz="0" w:space="0" w:color="auto"/>
        <w:bottom w:val="none" w:sz="0" w:space="0" w:color="auto"/>
        <w:right w:val="none" w:sz="0" w:space="0" w:color="auto"/>
      </w:divBdr>
    </w:div>
    <w:div w:id="158140499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2878497_Integrating_Wearable_Health_Monitoring_Devices_with_IoT_for_Enhanced_Personal_Health_Management_A_Comprehensive_Review"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researchgate.net/publication/382878497_Integrating_Wearable_Health_Monitoring_Devices_with_IoT_for_Enhanced_Personal_Health_Management_A_Comprehensive_Review" TargetMode="External"/><Relationship Id="rId5" Type="http://schemas.openxmlformats.org/officeDocument/2006/relationships/webSettings" Target="webSettings.xml"/><Relationship Id="rId10" Type="http://schemas.openxmlformats.org/officeDocument/2006/relationships/hyperlink" Target="http://www.circuitdigest.com" TargetMode="External"/><Relationship Id="rId4" Type="http://schemas.openxmlformats.org/officeDocument/2006/relationships/settings" Target="settings.xml"/><Relationship Id="rId9" Type="http://schemas.openxmlformats.org/officeDocument/2006/relationships/hyperlink" Target="https://www.researchgate.net/publication/382878497_Integrating_Wearable_Health_Monitoring_Devices_with_IoT_for_Enhanced_Personal_Health_Management_A_Comprehensive_Review"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2532B9-E62B-4A39-9CE3-6C20148E8651}"/>
      </w:docPartPr>
      <w:docPartBody>
        <w:p w:rsidR="00501E2C" w:rsidRDefault="00147410">
          <w:r w:rsidRPr="008C14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410"/>
    <w:rsid w:val="00147410"/>
    <w:rsid w:val="003541EE"/>
    <w:rsid w:val="00501E2C"/>
    <w:rsid w:val="00651F33"/>
    <w:rsid w:val="00757795"/>
    <w:rsid w:val="007C6A9E"/>
    <w:rsid w:val="00863153"/>
    <w:rsid w:val="00AD71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741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8430D4-F0E2-4EBD-AFD5-F14E36E2153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5706534017"/>
    <we:property name="MENDELEY_CITATIONS" value="[{&quot;citationID&quot;:&quot;MENDELEY_CITATION_d3d18fa7-8824-4a74-81b6-a323ecae5985&quot;,&quot;properties&quot;:{&quot;noteIndex&quot;:0},&quot;isEdited&quot;:false,&quot;manualOverride&quot;:{&quot;isManuallyOverridden&quot;:false,&quot;citeprocText&quot;:&quot;[1]&quot;,&quot;manualOverrideText&quot;:&quot;&quot;},&quot;citationTag&quot;:&quot;MENDELEY_CITATION_v3_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&quot;,&quot;citationItems&quot;:[{&quot;id&quot;:&quot;7daf65eb-4405-3217-93a4-a93a814c140b&quot;,&quot;itemData&quot;:{&quot;type&quot;:&quot;article-journal&quot;,&quot;id&quot;:&quot;7daf65eb-4405-3217-93a4-a93a814c140b&quot;,&quot;title&quot;:&quot;IoT smartwatch based on open technologies for the collection of thermal comfort data&quot;,&quot;author&quot;:[{&quot;family&quot;:&quot;Landa&quot;,&quot;given&quot;:&quot;Julio&quot;,&quot;parse-names&quot;:false,&quot;dropping-particle&quot;:&quot;&quot;,&quot;non-dropping-particle&quot;:&quot;&quot;},{&quot;family&quot;:&quot;Barrios&quot;,&quot;given&quot;:&quot;Guillermo&quot;,&quot;parse-names&quot;:false,&quot;dropping-particle&quot;:&quot;&quot;,&quot;non-dropping-particle&quot;:&quot;&quot;},{&quot;family&quot;:&quot;Huelsz&quot;,&quot;given&quot;:&quot;Guadalupe&quot;,&quot;parse-names&quot;:false,&quot;dropping-particle&quot;:&quot;&quot;,&quot;non-dropping-particle&quot;:&quot;&quot;}],&quot;container-title&quot;:&quot;HardwareX&quot;,&quot;container-title-short&quot;:&quot;HardwareX&quot;,&quot;accessed&quot;:{&quot;date-parts&quot;:[[2025,12,14]]},&quot;DOI&quot;:&quot;10.1016/J.OHX.2025.E00633&quot;,&quot;ISSN&quot;:&quot;24680672&quot;,&quot;PMID&quot;:&quot;40129675&quot;,&quot;URL&quot;:&quot;https://pmc.ncbi.nlm.nih.gov/articles/PMC11929864/&quot;,&quot;issued&quot;:{&quot;date-parts&quot;:[[2025,6,1]]},&quot;page&quot;:&quot;e00633&quot;,&quot;abstract&quot;:&quot;This paper presents an IoT smartwatch based on open technologies for thermal comfort data collection. The device performs simplified thermal comfort surveys every hour, collecting data such as clothing insulation level (clo), metabolic activity (met), location, thermal sensation, and thermal acceptance. In addition, it measures two physiological variables: skin temperature and heart rate. The smartwatch is built with low-cost components, including a XIAO ESP32C3 microcontroller, a GY-906 temperature sensor, a MAX30102 heart rate sensor, and Seeed Studio's XIAO Round Display touchscreen. All collected data are published in real time on an IoT platform that allows remote access to all information. During device registration, the user is prompted to complete a Google Form, where additional data such as gender, age, height, weight, and frequency of air conditioner use are collected. This information, in combination with data from the smartwatch, contributes to a robust database. The ease of use, the design of the device, and its open-source nature make it ideal for the collection of thermal comfort data and its potential use for the generation of adaptative thermal comfort models.&quot;,&quot;publisher&quot;:&quot;Elsevier Ltd&quot;,&quot;volume&quot;:&quot;22&quot;},&quot;isTemporary&quot;:false}]},{&quot;citationID&quot;:&quot;MENDELEY_CITATION_0192f155-fa6c-4630-842a-f2097ff75e23&quot;,&quot;properties&quot;:{&quot;noteIndex&quot;:0},&quot;isEdited&quot;:false,&quot;manualOverride&quot;:{&quot;isManuallyOverridden&quot;:false,&quot;citeprocText&quot;:&quot;[2]&quot;,&quot;manualOverrideText&quot;:&quot;&quot;},&quot;citationTag&quot;:&quot;MENDELEY_CITATION_v3_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&quot;,&quot;citationItems&quot;:[{&quot;id&quot;:&quot;92fba360-ccec-367b-9658-167509676c95&quot;,&quot;itemData&quot;:{&quot;type&quot;:&quot;article-journal&quot;,&quot;id&quot;:&quot;92fba360-ccec-367b-9658-167509676c95&quot;,&quot;title&quot;:&quot;Development of Health Monitoring Wearable Device using ESP32&quot;,&quot;author&quot;:[{&quot;family&quot;:&quot;Pawar&quot;,&quot;given&quot;:&quot;Mahesh&quot;,&quot;parse-names&quot;:false,&quot;dropping-particle&quot;:&quot;&quot;,&quot;non-dropping-particle&quot;:&quot;&quot;},{&quot;family&quot;:&quot;Rusia&quot;,&quot;given&quot;:&quot;Shantanu&quot;,&quot;parse-names&quot;:false,&quot;dropping-particle&quot;:&quot;&quot;,&quot;non-dropping-particle&quot;:&quot;&quot;},{&quot;family&quot;:&quot;Tijare&quot;,&quot;given&quot;:&quot;Sarang&quot;,&quot;parse-names&quot;:false,&quot;dropping-particle&quot;:&quot;&quot;,&quot;non-dropping-particle&quot;:&quot;&quot;},{&quot;family&quot;:&quot;Gadpalliwar&quot;,&quot;given&quot;:&quot;Anmol&quot;,&quot;parse-names&quot;:false,&quot;dropping-particle&quot;:&quot;&quot;,&quot;non-dropping-particle&quot;:&quot;&quot;},{&quot;family&quot;:&quot;Ashtekar&quot;,&quot;given&quot;:&quot;Mayank&quot;,&quot;parse-names&quot;:false,&quot;dropping-particle&quot;:&quot;&quot;,&quot;non-dropping-particle&quot;:&quot;&quot;},{&quot;family&quot;:&quot;Pichkate&quot;,&quot;given&quot;:&quot;Rahul&quot;,&quot;parse-names&quot;:false,&quot;dropping-particle&quot;:&quot;&quot;,&quot;non-dropping-particle&quot;:&quot;&quot;}],&quot;container-title&quot;:&quot;International Congress on Information and Communication Technology&quot;,&quot;accessed&quot;:{&quot;date-parts&quot;:[[2025,12,14]]},&quot;DOI&quot;:&quot;10.1109/ICICT60155.2024.10544910&quot;,&quot;ISBN&quot;:&quot;9798350359299&quot;,&quot;issued&quot;:{&quot;date-parts&quot;:[[2024]]},&quot;page&quot;:&quot;2007-2012&quot;,&quot;abstract&quot;:&quot;Particularly in the wake of the pandemic, telehealth has gained a significant role in the delivery of healthcare globally. The use of healthcare monitoring systems has greatly increased. The goal of this project is to create a prototype home health monitoring system that can take the place of standard physical examinations performed in hospitals. The goal is to extract important health metrics from the PPG data utilising the MAX30102 Photoplethysmography (PPG) module, infrared temperature sensor (DS18B20), an OLED display, and the Blynk cloud platform. These parameters include heart rate and oxygen saturation.&quot;,&quot;publisher&quot;:&quot;Institute of Electrical and Electronics Engineers Inc.&quot;,&quot;container-title-short&quot;:&quot;&quot;},&quot;isTemporary&quot;:false}]},{&quot;citationID&quot;:&quot;MENDELEY_CITATION_6c7b8cdd-a5ac-41ab-bba8-f5c4cca700a1&quot;,&quot;properties&quot;:{&quot;noteIndex&quot;:0},&quot;isEdited&quot;:false,&quot;manualOverride&quot;:{&quot;isManuallyOverridden&quot;:false,&quot;citeprocText&quot;:&quot;[3]&quot;,&quot;manualOverrideText&quot;:&quot;&quot;},&quot;citationTag&quot;:&quot;MENDELEY_CITATION_v3_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&quot;,&quot;citationItems&quot;:[{&quot;id&quot;:&quot;ef339959-a06d-3449-ae7b-bd0971697daf&quot;,&quot;itemData&quot;:{&quot;type&quot;:&quot;webpage&quot;,&quot;id&quot;:&quot;ef339959-a06d-3449-ae7b-bd0971697daf&quot;,&quot;title&quot;:&quot;(PDF) Integrating Wearable Health Monitoring Devices with IoT for Enhanced Personal Health Management: A Comprehensive Review&quot;,&quot;accessed&quot;:{&quot;date-parts&quot;:[[2025,12,14]]},&quot;URL&quot;:&quot;https://www.researchgate.net/publication/382878497_Integrating_Wearable_Health_Monitoring_Devices_with_IoT_for_Enhanced_Personal_Health_Management_A_Comprehensive_Review&quot;,&quot;container-title-short&quot;:&quot;&quot;},&quot;isTemporary&quot;:false}]},{&quot;citationID&quot;:&quot;MENDELEY_CITATION_a1c3680a-bf92-4b45-a334-0cbdb7d8dc07&quot;,&quot;properties&quot;:{&quot;noteIndex&quot;:0},&quot;isEdited&quot;:false,&quot;manualOverride&quot;:{&quot;isManuallyOverridden&quot;:false,&quot;citeprocText&quot;:&quot;[4]&quot;,&quot;manualOverrideText&quot;:&quot;&quot;},&quot;citationTag&quot;:&quot;MENDELEY_CITATION_v3_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&quot;,&quot;citationItems&quot;:[{&quot;id&quot;:&quot;31e76fb9-7482-3a6d-adaf-67faa8aff83a&quot;,&quot;itemData&quot;:{&quot;type&quot;:&quot;webpage&quot;,&quot;id&quot;:&quot;31e76fb9-7482-3a6d-adaf-67faa8aff83a&quot;,&quot;title&quot;:&quot;(PDF) Integrating Wearable Health Monitoring Devices with IoT for Enhanced Personal Health Management: A Comprehensive Review&quot;,&quot;accessed&quot;:{&quot;date-parts&quot;:[[2025,12,14]]},&quot;URL&quot;:&quot;https://www.researchgate.net/publication/382878497_Integrating_Wearable_Health_Monitoring_Devices_with_IoT_for_Enhanced_Personal_Health_Management_A_Comprehensive_Review&quot;,&quot;container-title-short&quot;:&quot;&quot;},&quot;isTemporary&quot;:false}]},{&quot;citationID&quot;:&quot;MENDELEY_CITATION_38421c13-3326-499b-940e-633537a95e10&quot;,&quot;properties&quot;:{&quot;noteIndex&quot;:0},&quot;isEdited&quot;:false,&quot;manualOverride&quot;:{&quot;isManuallyOverridden&quot;:false,&quot;citeprocText&quot;:&quot;[5]&quot;,&quot;manualOverrideText&quot;:&quot;&quot;},&quot;citationTag&quot;:&quot;MENDELEY_CITATION_v3_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&quot;,&quot;citationItems&quot;:[{&quot;id&quot;:&quot;8867c293-c411-32a8-8dff-114d1a1eafc8&quot;,&quot;itemData&quot;:{&quot;type&quot;:&quot;report&quot;,&quot;id&quot;:&quot;8867c293-c411-32a8-8dff-114d1a1eafc8&quot;,&quot;title&quot;:&quot;Ejournal&quot;,&quot;URL&quot;:&quot;www.circuitdigest.com&quot;,&quot;abstract&quot;:&quot;The combined total of all matches, including overlapping sources, for each database. Match Groups 18 Not Cited or Quoted 6% Matches with neither in-text citation nor quotation marks 0 Missing Quotations 0% Matches that are still very similar to source material 0 Missing Citation 0% Matches that have quotation marks, but no in-text citation 0 Cited and Quoted 0% Matches with in-text citation present, but no quotation marks Top Sources 6% Internet sources 3% Publications 0% Submitted works (Student Papers) Integrity Flags 0 Integrity Flags for Review No suspicious text manipulations found. Our system's algorithms look deeply at a document for any inconsistencies that would set it apart from a normal submission. If we notice something strange, we flag it for you to review. A Flag is not necessarily an indicator of a problem. However, we'd recommend you focus your attention there for further review.&quot;},&quot;isTemporary&quot;:false}]},{&quot;citationID&quot;:&quot;MENDELEY_CITATION_2afe36e1-859d-463c-9732-9dd80ceee584&quot;,&quot;properties&quot;:{&quot;noteIndex&quot;:0},&quot;isEdited&quot;:false,&quot;manualOverride&quot;:{&quot;isManuallyOverridden&quot;:false,&quot;citeprocText&quot;:&quot;[6]&quot;,&quot;manualOverrideText&quot;:&quot;&quot;},&quot;citationTag&quot;:&quot;MENDELEY_CITATION_v3_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&quot;,&quot;citationItems&quot;:[{&quot;id&quot;:&quot;c09435a2-6ac0-33d6-b866-f1010349b79d&quot;,&quot;itemData&quot;:{&quot;type&quot;:&quot;webpage&quot;,&quot;id&quot;:&quot;c09435a2-6ac0-33d6-b866-f1010349b79d&quot;,&quot;title&quot;:&quot;(PDF) Integrating Wearable Health Monitoring Devices with IoT for Enhanced Personal Health Management: A Comprehensive Review&quot;,&quot;accessed&quot;:{&quot;date-parts&quot;:[[2025,12,14]]},&quot;URL&quot;:&quot;https://www.researchgate.net/publication/382878497_Integrating_Wearable_Health_Monitoring_Devices_with_IoT_for_Enhanced_Personal_Health_Management_A_Comprehensive_Review&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668D5-3AAB-427F-9D67-F7FF7B859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RIPUDAMAN THIND</dc:creator>
  <cp:keywords/>
  <dc:description/>
  <cp:lastModifiedBy>RIPUDAMAN THIND</cp:lastModifiedBy>
  <cp:revision>33</cp:revision>
  <dcterms:created xsi:type="dcterms:W3CDTF">2025-11-25T13:35:00Z</dcterms:created>
  <dcterms:modified xsi:type="dcterms:W3CDTF">2025-12-15T08:41:00Z</dcterms:modified>
</cp:coreProperties>
</file>