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Pr="00274A39" w:rsidRDefault="000B3CA5" w:rsidP="00E42ECE">
      <w:pPr>
        <w:pStyle w:val="Heading1"/>
        <w:jc w:val="center"/>
        <w:rPr>
          <w:b/>
          <w:bCs/>
          <w:sz w:val="48"/>
          <w:szCs w:val="48"/>
        </w:rPr>
      </w:pPr>
      <w:r w:rsidRPr="00274A39">
        <w:rPr>
          <w:b/>
          <w:bCs/>
          <w:sz w:val="48"/>
          <w:szCs w:val="48"/>
        </w:rPr>
        <w:t>Sales Data Analysis Report</w:t>
      </w:r>
    </w:p>
    <w:p w14:paraId="5BFCD511" w14:textId="77777777" w:rsidR="005F6699" w:rsidRPr="00482E76" w:rsidRDefault="005F6699" w:rsidP="005F6699">
      <w:pPr>
        <w:rPr>
          <w:sz w:val="28"/>
          <w:szCs w:val="28"/>
        </w:rPr>
      </w:pPr>
    </w:p>
    <w:p w14:paraId="3A359803" w14:textId="77777777" w:rsidR="00006E2E" w:rsidRPr="00006E2E" w:rsidRDefault="00006E2E" w:rsidP="00006E2E">
      <w:pPr>
        <w:pStyle w:val="Heading2"/>
        <w:rPr>
          <w:b/>
          <w:bCs/>
          <w:sz w:val="40"/>
          <w:szCs w:val="40"/>
        </w:rPr>
      </w:pPr>
      <w:r w:rsidRPr="00006E2E">
        <w:rPr>
          <w:b/>
          <w:bCs/>
          <w:sz w:val="40"/>
          <w:szCs w:val="40"/>
        </w:rPr>
        <w:t>Overview</w:t>
      </w:r>
    </w:p>
    <w:p w14:paraId="35158F45" w14:textId="77777777" w:rsidR="00006E2E" w:rsidRPr="00006E2E" w:rsidRDefault="00006E2E" w:rsidP="00006E2E">
      <w:pPr>
        <w:rPr>
          <w:sz w:val="28"/>
          <w:szCs w:val="28"/>
        </w:rPr>
      </w:pPr>
      <w:r w:rsidRPr="00006E2E">
        <w:rPr>
          <w:sz w:val="28"/>
          <w:szCs w:val="28"/>
        </w:rPr>
        <w:t>This report explores key insights from the sales dataset, covering aggregate metrics and drill-downs based on various dimensions.</w:t>
      </w:r>
    </w:p>
    <w:p w14:paraId="3410E739" w14:textId="77777777" w:rsidR="006509B3" w:rsidRDefault="006509B3" w:rsidP="006509B3">
      <w:pPr>
        <w:pStyle w:val="Heading2"/>
        <w:rPr>
          <w:b/>
          <w:bCs/>
        </w:rPr>
      </w:pPr>
    </w:p>
    <w:p w14:paraId="7377B34F" w14:textId="69473E84" w:rsidR="006509B3" w:rsidRPr="009F743C" w:rsidRDefault="006509B3" w:rsidP="009F743C">
      <w:pPr>
        <w:pStyle w:val="Heading2"/>
        <w:rPr>
          <w:b/>
          <w:bCs/>
          <w:sz w:val="40"/>
          <w:szCs w:val="40"/>
        </w:rPr>
      </w:pPr>
      <w:r w:rsidRPr="009F743C">
        <w:rPr>
          <w:b/>
          <w:bCs/>
          <w:sz w:val="40"/>
          <w:szCs w:val="40"/>
        </w:rPr>
        <w:t>Key Insights</w:t>
      </w:r>
    </w:p>
    <w:p w14:paraId="06EE05A4" w14:textId="40395B7D" w:rsidR="006509B3" w:rsidRPr="006509B3" w:rsidRDefault="006509B3" w:rsidP="006509B3">
      <w:pPr>
        <w:pStyle w:val="Heading3"/>
        <w:rPr>
          <w:b/>
          <w:bCs/>
        </w:rPr>
      </w:pPr>
      <w:r w:rsidRPr="006509B3">
        <w:rPr>
          <w:b/>
          <w:bCs/>
        </w:rPr>
        <w:t>Aggregate Sales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09B3" w14:paraId="6D49FEED" w14:textId="77777777" w:rsidTr="004D27A8">
        <w:tc>
          <w:tcPr>
            <w:tcW w:w="4320" w:type="dxa"/>
            <w:shd w:val="clear" w:color="auto" w:fill="D9EAD3"/>
          </w:tcPr>
          <w:p w14:paraId="745B20F8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Metric</w:t>
            </w:r>
          </w:p>
        </w:tc>
        <w:tc>
          <w:tcPr>
            <w:tcW w:w="4320" w:type="dxa"/>
            <w:shd w:val="clear" w:color="auto" w:fill="D9EAD3"/>
          </w:tcPr>
          <w:p w14:paraId="670CB35E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Value</w:t>
            </w:r>
          </w:p>
        </w:tc>
      </w:tr>
      <w:tr w:rsidR="006509B3" w14:paraId="0DB4EC0A" w14:textId="77777777" w:rsidTr="004D27A8">
        <w:tc>
          <w:tcPr>
            <w:tcW w:w="4320" w:type="dxa"/>
          </w:tcPr>
          <w:p w14:paraId="4AC5CBE0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Total Sales</w:t>
            </w:r>
          </w:p>
        </w:tc>
        <w:tc>
          <w:tcPr>
            <w:tcW w:w="4320" w:type="dxa"/>
          </w:tcPr>
          <w:p w14:paraId="212B1AEE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 xml:space="preserve">Rs 10.20 </w:t>
            </w:r>
            <w:proofErr w:type="gramStart"/>
            <w:r>
              <w:rPr>
                <w:sz w:val="24"/>
              </w:rPr>
              <w:t>Billion</w:t>
            </w:r>
            <w:proofErr w:type="gramEnd"/>
          </w:p>
        </w:tc>
      </w:tr>
      <w:tr w:rsidR="006509B3" w14:paraId="54C24753" w14:textId="77777777" w:rsidTr="004D27A8">
        <w:tc>
          <w:tcPr>
            <w:tcW w:w="4320" w:type="dxa"/>
          </w:tcPr>
          <w:p w14:paraId="70CFEB5C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Average Transaction Value</w:t>
            </w:r>
          </w:p>
        </w:tc>
        <w:tc>
          <w:tcPr>
            <w:tcW w:w="4320" w:type="dxa"/>
          </w:tcPr>
          <w:p w14:paraId="73851D4F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20,405</w:t>
            </w:r>
          </w:p>
        </w:tc>
      </w:tr>
      <w:tr w:rsidR="006509B3" w14:paraId="6CCA3A7E" w14:textId="77777777" w:rsidTr="004D27A8">
        <w:tc>
          <w:tcPr>
            <w:tcW w:w="4320" w:type="dxa"/>
          </w:tcPr>
          <w:p w14:paraId="3C371D16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Total Quantity Sold</w:t>
            </w:r>
          </w:p>
        </w:tc>
        <w:tc>
          <w:tcPr>
            <w:tcW w:w="4320" w:type="dxa"/>
          </w:tcPr>
          <w:p w14:paraId="296397FB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3,747,755</w:t>
            </w:r>
          </w:p>
        </w:tc>
      </w:tr>
      <w:tr w:rsidR="006509B3" w14:paraId="5D8D260C" w14:textId="77777777" w:rsidTr="004D27A8">
        <w:tc>
          <w:tcPr>
            <w:tcW w:w="4320" w:type="dxa"/>
          </w:tcPr>
          <w:p w14:paraId="2532EA76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Most Sold Product</w:t>
            </w:r>
          </w:p>
        </w:tc>
        <w:tc>
          <w:tcPr>
            <w:tcW w:w="4320" w:type="dxa"/>
          </w:tcPr>
          <w:p w14:paraId="2D597FEB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Notebook</w:t>
            </w:r>
          </w:p>
        </w:tc>
      </w:tr>
      <w:tr w:rsidR="006509B3" w14:paraId="1BE43A56" w14:textId="77777777" w:rsidTr="004D27A8">
        <w:tc>
          <w:tcPr>
            <w:tcW w:w="4320" w:type="dxa"/>
          </w:tcPr>
          <w:p w14:paraId="0AF985BC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Most Profitable City</w:t>
            </w:r>
          </w:p>
        </w:tc>
        <w:tc>
          <w:tcPr>
            <w:tcW w:w="4320" w:type="dxa"/>
          </w:tcPr>
          <w:p w14:paraId="218C3BF0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Kolkata</w:t>
            </w:r>
          </w:p>
        </w:tc>
      </w:tr>
    </w:tbl>
    <w:p w14:paraId="3B9A4CCD" w14:textId="77777777" w:rsidR="006509B3" w:rsidRDefault="006509B3" w:rsidP="006509B3"/>
    <w:p w14:paraId="1D9EA80C" w14:textId="1E04DCE0" w:rsidR="006509B3" w:rsidRPr="006509B3" w:rsidRDefault="006509B3" w:rsidP="006509B3">
      <w:pPr>
        <w:rPr>
          <w:sz w:val="28"/>
          <w:szCs w:val="28"/>
        </w:rPr>
      </w:pPr>
      <w:r w:rsidRPr="0085009A">
        <w:rPr>
          <w:b/>
          <w:bCs/>
          <w:sz w:val="28"/>
          <w:szCs w:val="28"/>
        </w:rPr>
        <w:t>Conclusion</w:t>
      </w:r>
      <w:r w:rsidRPr="006509B3">
        <w:rPr>
          <w:sz w:val="28"/>
          <w:szCs w:val="28"/>
        </w:rPr>
        <w:t xml:space="preserve">: The overall sales performance is strong, with notebooks being the most popular product and </w:t>
      </w:r>
      <w:r w:rsidRPr="004E23FE">
        <w:rPr>
          <w:b/>
          <w:bCs/>
          <w:sz w:val="28"/>
          <w:szCs w:val="28"/>
        </w:rPr>
        <w:t>Kolkata leading in revenue generation</w:t>
      </w:r>
      <w:r w:rsidRPr="006509B3">
        <w:rPr>
          <w:sz w:val="28"/>
          <w:szCs w:val="28"/>
        </w:rPr>
        <w:t>.</w:t>
      </w:r>
    </w:p>
    <w:p w14:paraId="59342341" w14:textId="77777777" w:rsidR="006509B3" w:rsidRDefault="006509B3" w:rsidP="006509B3">
      <w:pPr>
        <w:pStyle w:val="Heading3"/>
        <w:rPr>
          <w:b/>
          <w:bCs/>
        </w:rPr>
      </w:pPr>
    </w:p>
    <w:p w14:paraId="6AA18DAD" w14:textId="29811CA1" w:rsidR="006509B3" w:rsidRPr="006509B3" w:rsidRDefault="006509B3" w:rsidP="006509B3">
      <w:pPr>
        <w:pStyle w:val="Heading3"/>
        <w:rPr>
          <w:b/>
          <w:bCs/>
        </w:rPr>
      </w:pPr>
      <w:r w:rsidRPr="006509B3">
        <w:rPr>
          <w:b/>
          <w:bCs/>
        </w:rPr>
        <w:t>Sales Breakdown by 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09B3" w14:paraId="1C168299" w14:textId="77777777" w:rsidTr="004D27A8">
        <w:tc>
          <w:tcPr>
            <w:tcW w:w="4320" w:type="dxa"/>
            <w:shd w:val="clear" w:color="auto" w:fill="D9EAD3"/>
          </w:tcPr>
          <w:p w14:paraId="52C52453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Payment Method</w:t>
            </w:r>
          </w:p>
        </w:tc>
        <w:tc>
          <w:tcPr>
            <w:tcW w:w="4320" w:type="dxa"/>
            <w:shd w:val="clear" w:color="auto" w:fill="D9EAD3"/>
          </w:tcPr>
          <w:p w14:paraId="700F755E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Revenue</w:t>
            </w:r>
          </w:p>
        </w:tc>
      </w:tr>
      <w:tr w:rsidR="006509B3" w14:paraId="4B048BF9" w14:textId="77777777" w:rsidTr="004D27A8">
        <w:tc>
          <w:tcPr>
            <w:tcW w:w="4320" w:type="dxa"/>
          </w:tcPr>
          <w:p w14:paraId="269CED58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Cash</w:t>
            </w:r>
          </w:p>
        </w:tc>
        <w:tc>
          <w:tcPr>
            <w:tcW w:w="4320" w:type="dxa"/>
          </w:tcPr>
          <w:p w14:paraId="6D4A0090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2558.68 Cr</w:t>
            </w:r>
          </w:p>
        </w:tc>
      </w:tr>
      <w:tr w:rsidR="006509B3" w14:paraId="7061F4F3" w14:textId="77777777" w:rsidTr="004D27A8">
        <w:tc>
          <w:tcPr>
            <w:tcW w:w="4320" w:type="dxa"/>
          </w:tcPr>
          <w:p w14:paraId="087AAC72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Debit Card</w:t>
            </w:r>
          </w:p>
        </w:tc>
        <w:tc>
          <w:tcPr>
            <w:tcW w:w="4320" w:type="dxa"/>
          </w:tcPr>
          <w:p w14:paraId="653654D9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2552.37 Cr</w:t>
            </w:r>
          </w:p>
        </w:tc>
      </w:tr>
      <w:tr w:rsidR="006509B3" w14:paraId="09B33A41" w14:textId="77777777" w:rsidTr="004D27A8">
        <w:tc>
          <w:tcPr>
            <w:tcW w:w="4320" w:type="dxa"/>
          </w:tcPr>
          <w:p w14:paraId="78FF1299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UPI</w:t>
            </w:r>
          </w:p>
        </w:tc>
        <w:tc>
          <w:tcPr>
            <w:tcW w:w="4320" w:type="dxa"/>
          </w:tcPr>
          <w:p w14:paraId="6C796F64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2530.18 Cr</w:t>
            </w:r>
          </w:p>
        </w:tc>
      </w:tr>
      <w:tr w:rsidR="006509B3" w14:paraId="4F857990" w14:textId="77777777" w:rsidTr="004D27A8">
        <w:tc>
          <w:tcPr>
            <w:tcW w:w="4320" w:type="dxa"/>
          </w:tcPr>
          <w:p w14:paraId="3BCE8AE2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Credit Card</w:t>
            </w:r>
          </w:p>
        </w:tc>
        <w:tc>
          <w:tcPr>
            <w:tcW w:w="4320" w:type="dxa"/>
          </w:tcPr>
          <w:p w14:paraId="7DB2CD93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2517.71 Cr</w:t>
            </w:r>
          </w:p>
        </w:tc>
      </w:tr>
      <w:tr w:rsidR="006509B3" w14:paraId="2C43CD76" w14:textId="77777777" w:rsidTr="004D27A8">
        <w:tc>
          <w:tcPr>
            <w:tcW w:w="4320" w:type="dxa"/>
          </w:tcPr>
          <w:p w14:paraId="4E955836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Unknown</w:t>
            </w:r>
          </w:p>
        </w:tc>
        <w:tc>
          <w:tcPr>
            <w:tcW w:w="4320" w:type="dxa"/>
          </w:tcPr>
          <w:p w14:paraId="5265F3B8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45.73 Cr</w:t>
            </w:r>
          </w:p>
        </w:tc>
      </w:tr>
    </w:tbl>
    <w:p w14:paraId="5A90CDE0" w14:textId="77777777" w:rsidR="006509B3" w:rsidRDefault="006509B3" w:rsidP="006509B3"/>
    <w:p w14:paraId="402DE5C2" w14:textId="2216AA52" w:rsidR="006509B3" w:rsidRPr="006509B3" w:rsidRDefault="006509B3" w:rsidP="006509B3">
      <w:pPr>
        <w:rPr>
          <w:sz w:val="28"/>
          <w:szCs w:val="28"/>
        </w:rPr>
      </w:pPr>
      <w:r w:rsidRPr="0085009A">
        <w:rPr>
          <w:b/>
          <w:bCs/>
          <w:sz w:val="28"/>
          <w:szCs w:val="28"/>
        </w:rPr>
        <w:t>Conclusion</w:t>
      </w:r>
      <w:r w:rsidRPr="006509B3">
        <w:rPr>
          <w:sz w:val="28"/>
          <w:szCs w:val="28"/>
        </w:rPr>
        <w:t xml:space="preserve">: </w:t>
      </w:r>
      <w:r w:rsidRPr="004E23FE">
        <w:rPr>
          <w:b/>
          <w:bCs/>
          <w:sz w:val="28"/>
          <w:szCs w:val="28"/>
        </w:rPr>
        <w:t>Cash transactions contribute the highest revenue</w:t>
      </w:r>
      <w:r w:rsidRPr="006509B3">
        <w:rPr>
          <w:sz w:val="28"/>
          <w:szCs w:val="28"/>
        </w:rPr>
        <w:t>, closely followed by debit card and UPI payments.</w:t>
      </w:r>
    </w:p>
    <w:p w14:paraId="560E95F1" w14:textId="77777777" w:rsidR="006509B3" w:rsidRDefault="006509B3" w:rsidP="006509B3">
      <w:pPr>
        <w:pStyle w:val="Heading3"/>
        <w:rPr>
          <w:b/>
          <w:bCs/>
        </w:rPr>
      </w:pPr>
    </w:p>
    <w:p w14:paraId="4478EC8E" w14:textId="77777777" w:rsidR="006509B3" w:rsidRDefault="006509B3" w:rsidP="006509B3">
      <w:pPr>
        <w:pStyle w:val="Heading3"/>
        <w:rPr>
          <w:b/>
          <w:bCs/>
        </w:rPr>
      </w:pPr>
    </w:p>
    <w:p w14:paraId="3BD41EAA" w14:textId="089B2F79" w:rsidR="006509B3" w:rsidRPr="006509B3" w:rsidRDefault="006509B3" w:rsidP="006509B3">
      <w:pPr>
        <w:pStyle w:val="Heading3"/>
        <w:rPr>
          <w:b/>
          <w:bCs/>
        </w:rPr>
      </w:pPr>
      <w:r w:rsidRPr="006509B3">
        <w:rPr>
          <w:b/>
          <w:bCs/>
        </w:rPr>
        <w:t>Sales Breakdown by Store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09B3" w14:paraId="6959B9D4" w14:textId="77777777" w:rsidTr="004D27A8">
        <w:tc>
          <w:tcPr>
            <w:tcW w:w="4320" w:type="dxa"/>
            <w:shd w:val="clear" w:color="auto" w:fill="D9EAD3"/>
          </w:tcPr>
          <w:p w14:paraId="53A93BC5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Store Type</w:t>
            </w:r>
          </w:p>
        </w:tc>
        <w:tc>
          <w:tcPr>
            <w:tcW w:w="4320" w:type="dxa"/>
            <w:shd w:val="clear" w:color="auto" w:fill="D9EAD3"/>
          </w:tcPr>
          <w:p w14:paraId="1E66D081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Revenue</w:t>
            </w:r>
          </w:p>
        </w:tc>
      </w:tr>
      <w:tr w:rsidR="006509B3" w14:paraId="49E637F0" w14:textId="77777777" w:rsidTr="004D27A8">
        <w:tc>
          <w:tcPr>
            <w:tcW w:w="4320" w:type="dxa"/>
          </w:tcPr>
          <w:p w14:paraId="323AF978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In-Store Sales</w:t>
            </w:r>
          </w:p>
        </w:tc>
        <w:tc>
          <w:tcPr>
            <w:tcW w:w="4320" w:type="dxa"/>
          </w:tcPr>
          <w:p w14:paraId="1B814950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5078.88 Cr</w:t>
            </w:r>
          </w:p>
        </w:tc>
      </w:tr>
      <w:tr w:rsidR="006509B3" w14:paraId="23C81DC9" w14:textId="77777777" w:rsidTr="004D27A8">
        <w:tc>
          <w:tcPr>
            <w:tcW w:w="4320" w:type="dxa"/>
          </w:tcPr>
          <w:p w14:paraId="1FFCBCAB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Online Sales</w:t>
            </w:r>
          </w:p>
        </w:tc>
        <w:tc>
          <w:tcPr>
            <w:tcW w:w="4320" w:type="dxa"/>
          </w:tcPr>
          <w:p w14:paraId="3DDEB4BA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5078.08 Cr</w:t>
            </w:r>
          </w:p>
        </w:tc>
      </w:tr>
      <w:tr w:rsidR="006509B3" w14:paraId="1A1867AB" w14:textId="77777777" w:rsidTr="004D27A8">
        <w:tc>
          <w:tcPr>
            <w:tcW w:w="4320" w:type="dxa"/>
          </w:tcPr>
          <w:p w14:paraId="4F2B762B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Unknown</w:t>
            </w:r>
          </w:p>
        </w:tc>
        <w:tc>
          <w:tcPr>
            <w:tcW w:w="4320" w:type="dxa"/>
          </w:tcPr>
          <w:p w14:paraId="51613AC5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45.73 Cr</w:t>
            </w:r>
          </w:p>
        </w:tc>
      </w:tr>
    </w:tbl>
    <w:p w14:paraId="234EBF04" w14:textId="77777777" w:rsidR="006509B3" w:rsidRDefault="006509B3" w:rsidP="006509B3"/>
    <w:p w14:paraId="354DC544" w14:textId="6E17D4E1" w:rsidR="006509B3" w:rsidRPr="006509B3" w:rsidRDefault="006509B3" w:rsidP="006509B3">
      <w:pPr>
        <w:rPr>
          <w:sz w:val="28"/>
          <w:szCs w:val="28"/>
        </w:rPr>
      </w:pPr>
      <w:r w:rsidRPr="0085009A">
        <w:rPr>
          <w:b/>
          <w:bCs/>
          <w:sz w:val="28"/>
          <w:szCs w:val="28"/>
        </w:rPr>
        <w:t>Conclusion</w:t>
      </w:r>
      <w:r w:rsidRPr="006509B3">
        <w:rPr>
          <w:sz w:val="28"/>
          <w:szCs w:val="28"/>
        </w:rPr>
        <w:t xml:space="preserve">: Sales are nearly </w:t>
      </w:r>
      <w:r w:rsidRPr="00EC549E">
        <w:rPr>
          <w:b/>
          <w:bCs/>
          <w:sz w:val="28"/>
          <w:szCs w:val="28"/>
        </w:rPr>
        <w:t>equal between in-store and online channels</w:t>
      </w:r>
      <w:r w:rsidRPr="006509B3">
        <w:rPr>
          <w:sz w:val="28"/>
          <w:szCs w:val="28"/>
        </w:rPr>
        <w:t>, indicating a balanced customer preference.</w:t>
      </w:r>
    </w:p>
    <w:p w14:paraId="467CFF9D" w14:textId="77777777" w:rsidR="006509B3" w:rsidRDefault="006509B3" w:rsidP="006509B3">
      <w:pPr>
        <w:pStyle w:val="Heading3"/>
        <w:rPr>
          <w:b/>
          <w:bCs/>
        </w:rPr>
      </w:pPr>
    </w:p>
    <w:p w14:paraId="039599BF" w14:textId="1F02B8EC" w:rsidR="006509B3" w:rsidRPr="006509B3" w:rsidRDefault="006509B3" w:rsidP="006509B3">
      <w:pPr>
        <w:pStyle w:val="Heading3"/>
        <w:rPr>
          <w:b/>
          <w:bCs/>
        </w:rPr>
      </w:pPr>
      <w:r w:rsidRPr="006509B3">
        <w:rPr>
          <w:b/>
          <w:bCs/>
        </w:rPr>
        <w:t>Sales Breakdown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09B3" w14:paraId="32075873" w14:textId="77777777" w:rsidTr="004D27A8">
        <w:tc>
          <w:tcPr>
            <w:tcW w:w="4320" w:type="dxa"/>
            <w:shd w:val="clear" w:color="auto" w:fill="D9EAD3"/>
          </w:tcPr>
          <w:p w14:paraId="1D37F846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Region</w:t>
            </w:r>
          </w:p>
        </w:tc>
        <w:tc>
          <w:tcPr>
            <w:tcW w:w="4320" w:type="dxa"/>
            <w:shd w:val="clear" w:color="auto" w:fill="D9EAD3"/>
          </w:tcPr>
          <w:p w14:paraId="073C5EA3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Revenue</w:t>
            </w:r>
          </w:p>
        </w:tc>
      </w:tr>
      <w:tr w:rsidR="006509B3" w14:paraId="1D15251E" w14:textId="77777777" w:rsidTr="004D27A8">
        <w:tc>
          <w:tcPr>
            <w:tcW w:w="4320" w:type="dxa"/>
          </w:tcPr>
          <w:p w14:paraId="5ED90752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South</w:t>
            </w:r>
          </w:p>
        </w:tc>
        <w:tc>
          <w:tcPr>
            <w:tcW w:w="4320" w:type="dxa"/>
          </w:tcPr>
          <w:p w14:paraId="46FAC2EF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3177.27 Cr</w:t>
            </w:r>
          </w:p>
        </w:tc>
      </w:tr>
      <w:tr w:rsidR="006509B3" w14:paraId="3023A423" w14:textId="77777777" w:rsidTr="004D27A8">
        <w:tc>
          <w:tcPr>
            <w:tcW w:w="4320" w:type="dxa"/>
          </w:tcPr>
          <w:p w14:paraId="4F3D9EA7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East</w:t>
            </w:r>
          </w:p>
        </w:tc>
        <w:tc>
          <w:tcPr>
            <w:tcW w:w="4320" w:type="dxa"/>
          </w:tcPr>
          <w:p w14:paraId="09FC53B3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2654.97 Cr</w:t>
            </w:r>
          </w:p>
        </w:tc>
      </w:tr>
      <w:tr w:rsidR="006509B3" w14:paraId="177C3DC7" w14:textId="77777777" w:rsidTr="004D27A8">
        <w:tc>
          <w:tcPr>
            <w:tcW w:w="4320" w:type="dxa"/>
          </w:tcPr>
          <w:p w14:paraId="625CAFB3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North</w:t>
            </w:r>
          </w:p>
        </w:tc>
        <w:tc>
          <w:tcPr>
            <w:tcW w:w="4320" w:type="dxa"/>
          </w:tcPr>
          <w:p w14:paraId="18CD4FD4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2171.50 Cr</w:t>
            </w:r>
          </w:p>
        </w:tc>
      </w:tr>
      <w:tr w:rsidR="006509B3" w14:paraId="332AF68A" w14:textId="77777777" w:rsidTr="004D27A8">
        <w:tc>
          <w:tcPr>
            <w:tcW w:w="4320" w:type="dxa"/>
          </w:tcPr>
          <w:p w14:paraId="145AB2E5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West</w:t>
            </w:r>
          </w:p>
        </w:tc>
        <w:tc>
          <w:tcPr>
            <w:tcW w:w="4320" w:type="dxa"/>
          </w:tcPr>
          <w:p w14:paraId="768DA61F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2159.91 Cr</w:t>
            </w:r>
          </w:p>
        </w:tc>
      </w:tr>
      <w:tr w:rsidR="006509B3" w14:paraId="2A86CD3D" w14:textId="77777777" w:rsidTr="004D27A8">
        <w:tc>
          <w:tcPr>
            <w:tcW w:w="4320" w:type="dxa"/>
          </w:tcPr>
          <w:p w14:paraId="1240C89A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Unknown</w:t>
            </w:r>
          </w:p>
        </w:tc>
        <w:tc>
          <w:tcPr>
            <w:tcW w:w="4320" w:type="dxa"/>
          </w:tcPr>
          <w:p w14:paraId="5A5C85D3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39.01 Cr</w:t>
            </w:r>
          </w:p>
        </w:tc>
      </w:tr>
    </w:tbl>
    <w:p w14:paraId="3F9C3395" w14:textId="77777777" w:rsidR="006509B3" w:rsidRDefault="006509B3" w:rsidP="006509B3"/>
    <w:p w14:paraId="107C71FB" w14:textId="4467079F" w:rsidR="006509B3" w:rsidRPr="006509B3" w:rsidRDefault="006509B3" w:rsidP="006509B3">
      <w:pPr>
        <w:rPr>
          <w:sz w:val="28"/>
          <w:szCs w:val="28"/>
        </w:rPr>
      </w:pPr>
      <w:r w:rsidRPr="0085009A">
        <w:rPr>
          <w:b/>
          <w:bCs/>
          <w:sz w:val="28"/>
          <w:szCs w:val="28"/>
        </w:rPr>
        <w:t>Conclusion</w:t>
      </w:r>
      <w:r w:rsidRPr="006509B3">
        <w:rPr>
          <w:sz w:val="28"/>
          <w:szCs w:val="28"/>
        </w:rPr>
        <w:t xml:space="preserve">: The </w:t>
      </w:r>
      <w:r w:rsidRPr="0085009A">
        <w:rPr>
          <w:b/>
          <w:bCs/>
          <w:sz w:val="28"/>
          <w:szCs w:val="28"/>
        </w:rPr>
        <w:t>South</w:t>
      </w:r>
      <w:r w:rsidRPr="006509B3">
        <w:rPr>
          <w:sz w:val="28"/>
          <w:szCs w:val="28"/>
        </w:rPr>
        <w:t xml:space="preserve"> region contributes the </w:t>
      </w:r>
      <w:r w:rsidRPr="0085009A">
        <w:rPr>
          <w:b/>
          <w:bCs/>
          <w:sz w:val="28"/>
          <w:szCs w:val="28"/>
        </w:rPr>
        <w:t>highest revenue</w:t>
      </w:r>
      <w:r w:rsidRPr="006509B3">
        <w:rPr>
          <w:sz w:val="28"/>
          <w:szCs w:val="28"/>
        </w:rPr>
        <w:t>, while the West and North regions generate comparable sales.</w:t>
      </w:r>
    </w:p>
    <w:p w14:paraId="7DBEF91C" w14:textId="77777777" w:rsidR="006509B3" w:rsidRDefault="006509B3" w:rsidP="006509B3">
      <w:pPr>
        <w:pStyle w:val="Heading3"/>
        <w:rPr>
          <w:b/>
          <w:bCs/>
        </w:rPr>
      </w:pPr>
    </w:p>
    <w:p w14:paraId="112D7557" w14:textId="6673A648" w:rsidR="006509B3" w:rsidRPr="006509B3" w:rsidRDefault="006509B3" w:rsidP="006509B3">
      <w:pPr>
        <w:pStyle w:val="Heading3"/>
        <w:rPr>
          <w:b/>
          <w:bCs/>
        </w:rPr>
      </w:pPr>
      <w:r w:rsidRPr="006509B3">
        <w:rPr>
          <w:b/>
          <w:bCs/>
        </w:rPr>
        <w:t>Sales Breakdown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09B3" w14:paraId="4DBA17F9" w14:textId="77777777" w:rsidTr="004D27A8">
        <w:tc>
          <w:tcPr>
            <w:tcW w:w="4320" w:type="dxa"/>
            <w:shd w:val="clear" w:color="auto" w:fill="D9EAD3"/>
          </w:tcPr>
          <w:p w14:paraId="17FB4534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4320" w:type="dxa"/>
            <w:shd w:val="clear" w:color="auto" w:fill="D9EAD3"/>
          </w:tcPr>
          <w:p w14:paraId="1D9A9104" w14:textId="77777777" w:rsidR="006509B3" w:rsidRDefault="006509B3" w:rsidP="004D27A8">
            <w:pPr>
              <w:jc w:val="center"/>
            </w:pPr>
            <w:r>
              <w:rPr>
                <w:b/>
                <w:sz w:val="24"/>
              </w:rPr>
              <w:t>Revenue</w:t>
            </w:r>
          </w:p>
        </w:tc>
      </w:tr>
      <w:tr w:rsidR="006509B3" w14:paraId="77C4AEB4" w14:textId="77777777" w:rsidTr="004D27A8">
        <w:tc>
          <w:tcPr>
            <w:tcW w:w="4320" w:type="dxa"/>
          </w:tcPr>
          <w:p w14:paraId="77369D45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Male</w:t>
            </w:r>
          </w:p>
        </w:tc>
        <w:tc>
          <w:tcPr>
            <w:tcW w:w="4320" w:type="dxa"/>
          </w:tcPr>
          <w:p w14:paraId="053C5CE7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3397.98 Cr</w:t>
            </w:r>
          </w:p>
        </w:tc>
      </w:tr>
      <w:tr w:rsidR="006509B3" w14:paraId="30D32E93" w14:textId="77777777" w:rsidTr="004D27A8">
        <w:tc>
          <w:tcPr>
            <w:tcW w:w="4320" w:type="dxa"/>
          </w:tcPr>
          <w:p w14:paraId="4F6F36B6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Other</w:t>
            </w:r>
          </w:p>
        </w:tc>
        <w:tc>
          <w:tcPr>
            <w:tcW w:w="4320" w:type="dxa"/>
          </w:tcPr>
          <w:p w14:paraId="7892BFC0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3391.55 Cr</w:t>
            </w:r>
          </w:p>
        </w:tc>
      </w:tr>
      <w:tr w:rsidR="006509B3" w14:paraId="474FFB5B" w14:textId="77777777" w:rsidTr="004D27A8">
        <w:tc>
          <w:tcPr>
            <w:tcW w:w="4320" w:type="dxa"/>
          </w:tcPr>
          <w:p w14:paraId="30AE80C4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Female</w:t>
            </w:r>
          </w:p>
        </w:tc>
        <w:tc>
          <w:tcPr>
            <w:tcW w:w="4320" w:type="dxa"/>
          </w:tcPr>
          <w:p w14:paraId="318E9DFF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3367.39 Cr</w:t>
            </w:r>
          </w:p>
        </w:tc>
      </w:tr>
      <w:tr w:rsidR="006509B3" w14:paraId="585D1978" w14:textId="77777777" w:rsidTr="004D27A8">
        <w:tc>
          <w:tcPr>
            <w:tcW w:w="4320" w:type="dxa"/>
          </w:tcPr>
          <w:p w14:paraId="626AA2FB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Unknown</w:t>
            </w:r>
          </w:p>
        </w:tc>
        <w:tc>
          <w:tcPr>
            <w:tcW w:w="4320" w:type="dxa"/>
          </w:tcPr>
          <w:p w14:paraId="2FFB579E" w14:textId="77777777" w:rsidR="006509B3" w:rsidRDefault="006509B3" w:rsidP="004D27A8">
            <w:pPr>
              <w:jc w:val="center"/>
            </w:pPr>
            <w:r>
              <w:rPr>
                <w:sz w:val="24"/>
              </w:rPr>
              <w:t>Rs 45.73 Cr</w:t>
            </w:r>
          </w:p>
        </w:tc>
      </w:tr>
    </w:tbl>
    <w:p w14:paraId="7DCC1CC6" w14:textId="77777777" w:rsidR="006509B3" w:rsidRDefault="006509B3" w:rsidP="000B3CA5"/>
    <w:p w14:paraId="51C8C68D" w14:textId="2267A906" w:rsidR="000B3CA5" w:rsidRPr="006509B3" w:rsidRDefault="006509B3" w:rsidP="000B3CA5">
      <w:pPr>
        <w:rPr>
          <w:sz w:val="28"/>
          <w:szCs w:val="28"/>
        </w:rPr>
      </w:pPr>
      <w:r w:rsidRPr="0085009A">
        <w:rPr>
          <w:b/>
          <w:bCs/>
          <w:sz w:val="28"/>
          <w:szCs w:val="28"/>
        </w:rPr>
        <w:t>Conclusion</w:t>
      </w:r>
      <w:r w:rsidRPr="006509B3">
        <w:rPr>
          <w:sz w:val="28"/>
          <w:szCs w:val="28"/>
        </w:rPr>
        <w:t xml:space="preserve">: Revenue is nearly </w:t>
      </w:r>
      <w:r w:rsidRPr="0085009A">
        <w:rPr>
          <w:b/>
          <w:bCs/>
          <w:sz w:val="28"/>
          <w:szCs w:val="28"/>
        </w:rPr>
        <w:t>evenly distributed across genders</w:t>
      </w:r>
      <w:r w:rsidRPr="006509B3">
        <w:rPr>
          <w:sz w:val="28"/>
          <w:szCs w:val="28"/>
        </w:rPr>
        <w:t>, with male customers having a slight lead.</w:t>
      </w:r>
    </w:p>
    <w:p w14:paraId="1E1A6E49" w14:textId="77777777" w:rsidR="006509B3" w:rsidRDefault="006509B3" w:rsidP="006509B3">
      <w:pPr>
        <w:spacing w:line="276" w:lineRule="auto"/>
        <w:rPr>
          <w:b/>
          <w:bCs/>
          <w:sz w:val="28"/>
          <w:szCs w:val="28"/>
        </w:rPr>
      </w:pPr>
    </w:p>
    <w:p w14:paraId="4C9FAEE6" w14:textId="77777777" w:rsidR="006509B3" w:rsidRDefault="006509B3" w:rsidP="006509B3">
      <w:pPr>
        <w:spacing w:line="276" w:lineRule="auto"/>
        <w:rPr>
          <w:b/>
          <w:bCs/>
          <w:sz w:val="28"/>
          <w:szCs w:val="28"/>
        </w:rPr>
      </w:pPr>
    </w:p>
    <w:p w14:paraId="63585AA2" w14:textId="77777777" w:rsidR="006509B3" w:rsidRDefault="006509B3" w:rsidP="006509B3">
      <w:pPr>
        <w:spacing w:line="276" w:lineRule="auto"/>
        <w:rPr>
          <w:b/>
          <w:bCs/>
          <w:sz w:val="28"/>
          <w:szCs w:val="28"/>
        </w:rPr>
      </w:pPr>
    </w:p>
    <w:p w14:paraId="5DF7C228" w14:textId="77777777" w:rsidR="006509B3" w:rsidRDefault="006509B3" w:rsidP="006509B3">
      <w:pPr>
        <w:spacing w:line="276" w:lineRule="auto"/>
        <w:rPr>
          <w:b/>
          <w:bCs/>
          <w:sz w:val="28"/>
          <w:szCs w:val="28"/>
        </w:rPr>
      </w:pPr>
    </w:p>
    <w:p w14:paraId="752C6FA8" w14:textId="7B7A4E4A" w:rsidR="00CB4819" w:rsidRPr="009F743C" w:rsidRDefault="005F6699" w:rsidP="006509B3">
      <w:pPr>
        <w:spacing w:line="276" w:lineRule="auto"/>
        <w:rPr>
          <w:b/>
          <w:bCs/>
          <w:color w:val="2F5496" w:themeColor="accent1" w:themeShade="BF"/>
          <w:sz w:val="40"/>
          <w:szCs w:val="40"/>
        </w:rPr>
      </w:pPr>
      <w:r w:rsidRPr="009F743C">
        <w:rPr>
          <w:b/>
          <w:bCs/>
          <w:color w:val="2F5496" w:themeColor="accent1" w:themeShade="BF"/>
          <w:sz w:val="40"/>
          <w:szCs w:val="40"/>
        </w:rPr>
        <w:t>SQL Queries</w:t>
      </w:r>
    </w:p>
    <w:p w14:paraId="552DEC5F" w14:textId="77777777" w:rsidR="00482E76" w:rsidRPr="00482E76" w:rsidRDefault="00482E76" w:rsidP="00482E76">
      <w:pPr>
        <w:pStyle w:val="ListParagraph"/>
        <w:spacing w:line="276" w:lineRule="auto"/>
        <w:rPr>
          <w:sz w:val="28"/>
          <w:szCs w:val="28"/>
        </w:rPr>
      </w:pPr>
    </w:p>
    <w:p w14:paraId="49772E8F" w14:textId="61CE66D6" w:rsidR="004F1902" w:rsidRPr="006509B3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 w:rsidRPr="006509B3">
        <w:rPr>
          <w:b/>
          <w:bCs/>
          <w:color w:val="2F5496" w:themeColor="accent1" w:themeShade="BF"/>
          <w:sz w:val="28"/>
          <w:szCs w:val="28"/>
        </w:rPr>
        <w:t>Total Sales</w:t>
      </w:r>
    </w:p>
    <w:p w14:paraId="6FB1ECC2" w14:textId="08B0D3F6" w:rsidR="004F1902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F1902">
        <w:rPr>
          <w:bCs/>
          <w:sz w:val="28"/>
          <w:szCs w:val="28"/>
          <w:lang w:val="en-US"/>
        </w:rPr>
        <w:t>SELECT SUM(</w:t>
      </w:r>
      <w:proofErr w:type="spellStart"/>
      <w:r w:rsidRPr="004F1902">
        <w:rPr>
          <w:bCs/>
          <w:sz w:val="28"/>
          <w:szCs w:val="28"/>
          <w:lang w:val="en-US"/>
        </w:rPr>
        <w:t>TransactionAmount</w:t>
      </w:r>
      <w:proofErr w:type="spellEnd"/>
      <w:r w:rsidRPr="004F1902">
        <w:rPr>
          <w:bCs/>
          <w:sz w:val="28"/>
          <w:szCs w:val="28"/>
          <w:lang w:val="en-US"/>
        </w:rPr>
        <w:t xml:space="preserve">) AS </w:t>
      </w:r>
      <w:proofErr w:type="spellStart"/>
      <w:r w:rsidRPr="004F1902">
        <w:rPr>
          <w:bCs/>
          <w:sz w:val="28"/>
          <w:szCs w:val="28"/>
          <w:lang w:val="en-US"/>
        </w:rPr>
        <w:t>TotalSales</w:t>
      </w:r>
      <w:proofErr w:type="spellEnd"/>
      <w:r w:rsidRPr="004F1902">
        <w:rPr>
          <w:bCs/>
          <w:sz w:val="28"/>
          <w:szCs w:val="28"/>
          <w:lang w:val="en-US"/>
        </w:rPr>
        <w:t xml:space="preserve"> FROM </w:t>
      </w:r>
      <w:proofErr w:type="spellStart"/>
      <w:r w:rsidRPr="004F1902">
        <w:rPr>
          <w:bCs/>
          <w:sz w:val="28"/>
          <w:szCs w:val="28"/>
          <w:lang w:val="en-US"/>
        </w:rPr>
        <w:t>SalesData</w:t>
      </w:r>
      <w:proofErr w:type="spellEnd"/>
      <w:r w:rsidRPr="004F1902">
        <w:rPr>
          <w:bCs/>
          <w:sz w:val="28"/>
          <w:szCs w:val="28"/>
          <w:lang w:val="en-US"/>
        </w:rPr>
        <w:t>;</w:t>
      </w:r>
    </w:p>
    <w:p w14:paraId="6D1EA00E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204901D9" w14:textId="77777777" w:rsidR="004F1902" w:rsidRPr="006509B3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  <w:lang w:val="en-US"/>
        </w:rPr>
        <w:t>Average Transaction Value</w:t>
      </w:r>
    </w:p>
    <w:p w14:paraId="2BCACEF2" w14:textId="14085F9F" w:rsidR="004F1902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SELECT AVG(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</w:t>
      </w:r>
      <w:proofErr w:type="spellStart"/>
      <w:r w:rsidRPr="00482E76">
        <w:rPr>
          <w:bCs/>
          <w:sz w:val="28"/>
          <w:szCs w:val="28"/>
        </w:rPr>
        <w:t>AvgTransactionValue</w:t>
      </w:r>
      <w:proofErr w:type="spellEnd"/>
      <w:r w:rsidRPr="00482E76">
        <w:rPr>
          <w:bCs/>
          <w:sz w:val="28"/>
          <w:szCs w:val="28"/>
        </w:rPr>
        <w:t xml:space="preserve">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>;</w:t>
      </w:r>
    </w:p>
    <w:p w14:paraId="57E3DCD2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5DFA516C" w14:textId="6EF1ACC2" w:rsidR="004F1902" w:rsidRPr="006509B3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/>
          <w:color w:val="2F5496" w:themeColor="accent1" w:themeShade="BF"/>
          <w:sz w:val="28"/>
          <w:szCs w:val="28"/>
        </w:rPr>
      </w:pPr>
      <w:r w:rsidRPr="006509B3">
        <w:rPr>
          <w:b/>
          <w:color w:val="2F5496" w:themeColor="accent1" w:themeShade="BF"/>
          <w:sz w:val="28"/>
          <w:szCs w:val="28"/>
        </w:rPr>
        <w:t>Total Products Sold</w:t>
      </w:r>
    </w:p>
    <w:p w14:paraId="47946A4C" w14:textId="28342324" w:rsidR="004F1902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SUM(Quantity) AS </w:t>
      </w:r>
      <w:proofErr w:type="spellStart"/>
      <w:r w:rsidRPr="00482E76">
        <w:rPr>
          <w:bCs/>
          <w:sz w:val="28"/>
          <w:szCs w:val="28"/>
        </w:rPr>
        <w:t>ProductSold</w:t>
      </w:r>
      <w:proofErr w:type="spellEnd"/>
      <w:r w:rsidRPr="00482E76">
        <w:rPr>
          <w:bCs/>
          <w:sz w:val="28"/>
          <w:szCs w:val="28"/>
        </w:rPr>
        <w:t xml:space="preserve">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</w:p>
    <w:p w14:paraId="6E49628B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72DF452D" w14:textId="77777777" w:rsidR="004F1902" w:rsidRPr="006509B3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Cs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</w:rPr>
        <w:t>Most Products Sold</w:t>
      </w:r>
    </w:p>
    <w:p w14:paraId="571B1569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ProductName, </w:t>
      </w:r>
      <w:proofErr w:type="gramStart"/>
      <w:r w:rsidRPr="00482E76">
        <w:rPr>
          <w:bCs/>
          <w:sz w:val="28"/>
          <w:szCs w:val="28"/>
        </w:rPr>
        <w:t>COUNT(</w:t>
      </w:r>
      <w:proofErr w:type="gramEnd"/>
      <w:r w:rsidRPr="00482E76">
        <w:rPr>
          <w:bCs/>
          <w:sz w:val="28"/>
          <w:szCs w:val="28"/>
        </w:rPr>
        <w:t xml:space="preserve">*) AS </w:t>
      </w:r>
      <w:proofErr w:type="spellStart"/>
      <w:r w:rsidRPr="00482E76">
        <w:rPr>
          <w:bCs/>
          <w:sz w:val="28"/>
          <w:szCs w:val="28"/>
        </w:rPr>
        <w:t>SalesCount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3FB69BE2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673330EF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ProductName </w:t>
      </w:r>
    </w:p>
    <w:p w14:paraId="5B316992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ORDER BY </w:t>
      </w:r>
      <w:proofErr w:type="spellStart"/>
      <w:r w:rsidRPr="00482E76">
        <w:rPr>
          <w:bCs/>
          <w:sz w:val="28"/>
          <w:szCs w:val="28"/>
        </w:rPr>
        <w:t>SalesCount</w:t>
      </w:r>
      <w:proofErr w:type="spellEnd"/>
      <w:r w:rsidRPr="00482E76">
        <w:rPr>
          <w:bCs/>
          <w:sz w:val="28"/>
          <w:szCs w:val="28"/>
        </w:rPr>
        <w:t xml:space="preserve"> DESC</w:t>
      </w:r>
      <w:r w:rsidR="00442BA6" w:rsidRPr="00482E76">
        <w:rPr>
          <w:bCs/>
          <w:sz w:val="28"/>
          <w:szCs w:val="28"/>
        </w:rPr>
        <w:t xml:space="preserve"> </w:t>
      </w:r>
    </w:p>
    <w:p w14:paraId="70336C7B" w14:textId="31E938B6" w:rsidR="004F1902" w:rsidRDefault="00442BA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LIMIT 1</w:t>
      </w:r>
      <w:r w:rsidR="004F1902" w:rsidRPr="00482E76">
        <w:rPr>
          <w:bCs/>
          <w:sz w:val="28"/>
          <w:szCs w:val="28"/>
        </w:rPr>
        <w:t>;</w:t>
      </w:r>
    </w:p>
    <w:p w14:paraId="5F577565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5146CFFE" w14:textId="388CFC67" w:rsidR="004F1902" w:rsidRPr="006509B3" w:rsidRDefault="004F1902" w:rsidP="00482E76">
      <w:pPr>
        <w:pStyle w:val="ListParagraph"/>
        <w:numPr>
          <w:ilvl w:val="1"/>
          <w:numId w:val="2"/>
        </w:numPr>
        <w:spacing w:line="276" w:lineRule="auto"/>
        <w:rPr>
          <w:bCs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</w:rPr>
        <w:t>Most Profitable City</w:t>
      </w:r>
    </w:p>
    <w:p w14:paraId="0937323C" w14:textId="77777777" w:rsidR="00482E76" w:rsidRDefault="004F190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r w:rsidR="00D77449" w:rsidRPr="00482E76">
        <w:rPr>
          <w:bCs/>
          <w:sz w:val="28"/>
          <w:szCs w:val="28"/>
        </w:rPr>
        <w:t>City, SUM(</w:t>
      </w:r>
      <w:proofErr w:type="spellStart"/>
      <w:r w:rsidR="00D77449" w:rsidRPr="00482E76">
        <w:rPr>
          <w:bCs/>
          <w:sz w:val="28"/>
          <w:szCs w:val="28"/>
        </w:rPr>
        <w:t>TransactionAmount</w:t>
      </w:r>
      <w:proofErr w:type="spellEnd"/>
      <w:r w:rsidR="00D77449" w:rsidRPr="00482E76">
        <w:rPr>
          <w:bCs/>
          <w:sz w:val="28"/>
          <w:szCs w:val="28"/>
        </w:rPr>
        <w:t xml:space="preserve">) AS Revenue </w:t>
      </w:r>
    </w:p>
    <w:p w14:paraId="737949DE" w14:textId="77777777" w:rsidR="00482E76" w:rsidRDefault="00D77449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03D7B1AB" w14:textId="77777777" w:rsidR="00482E76" w:rsidRDefault="00D77449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City </w:t>
      </w:r>
    </w:p>
    <w:p w14:paraId="7B6B681A" w14:textId="77777777" w:rsidR="00482E76" w:rsidRDefault="00D77449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</w:t>
      </w:r>
      <w:r w:rsidR="00442BA6" w:rsidRPr="00482E76">
        <w:rPr>
          <w:bCs/>
          <w:sz w:val="28"/>
          <w:szCs w:val="28"/>
        </w:rPr>
        <w:t xml:space="preserve"> </w:t>
      </w:r>
    </w:p>
    <w:p w14:paraId="27C5F897" w14:textId="04C7AE03" w:rsidR="004F1902" w:rsidRDefault="00442BA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LIMIT 1</w:t>
      </w:r>
      <w:r w:rsidR="00D77449" w:rsidRPr="00482E76">
        <w:rPr>
          <w:bCs/>
          <w:sz w:val="28"/>
          <w:szCs w:val="28"/>
        </w:rPr>
        <w:t>;</w:t>
      </w:r>
    </w:p>
    <w:p w14:paraId="3C01FAE2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5431255E" w14:textId="77777777" w:rsidR="001936FF" w:rsidRPr="006509B3" w:rsidRDefault="001936FF" w:rsidP="00482E76">
      <w:pPr>
        <w:pStyle w:val="ListParagraph"/>
        <w:numPr>
          <w:ilvl w:val="1"/>
          <w:numId w:val="2"/>
        </w:numPr>
        <w:spacing w:line="276" w:lineRule="auto"/>
        <w:rPr>
          <w:bCs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  <w:lang w:val="en-US"/>
        </w:rPr>
        <w:t>Sales By Payment Method</w:t>
      </w:r>
    </w:p>
    <w:p w14:paraId="049AC6E8" w14:textId="77777777" w:rsidR="00482E76" w:rsidRDefault="001936FF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proofErr w:type="spellStart"/>
      <w:r w:rsidRPr="00482E76">
        <w:rPr>
          <w:bCs/>
          <w:sz w:val="28"/>
          <w:szCs w:val="28"/>
        </w:rPr>
        <w:t>PaymentMethod</w:t>
      </w:r>
      <w:proofErr w:type="spellEnd"/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22557A32" w14:textId="77777777" w:rsidR="00482E76" w:rsidRDefault="001936FF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proofErr w:type="spellStart"/>
      <w:r w:rsidRPr="00482E76">
        <w:rPr>
          <w:bCs/>
          <w:sz w:val="28"/>
          <w:szCs w:val="28"/>
        </w:rPr>
        <w:t>PaymentMethod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066B9552" w14:textId="40CD62D6" w:rsidR="001936FF" w:rsidRDefault="001936FF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07F5907C" w14:textId="77777777" w:rsid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4C6C7F70" w14:textId="77777777" w:rsidR="007D317E" w:rsidRPr="00482E76" w:rsidRDefault="007D317E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p w14:paraId="24DC77DB" w14:textId="77777777" w:rsidR="00E11ADD" w:rsidRPr="006509B3" w:rsidRDefault="00E65C3C" w:rsidP="00482E76">
      <w:pPr>
        <w:pStyle w:val="ListParagraph"/>
        <w:numPr>
          <w:ilvl w:val="1"/>
          <w:numId w:val="2"/>
        </w:numPr>
        <w:spacing w:line="276" w:lineRule="auto"/>
        <w:rPr>
          <w:bCs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</w:rPr>
        <w:lastRenderedPageBreak/>
        <w:t>Sales By Store Type</w:t>
      </w:r>
    </w:p>
    <w:p w14:paraId="16857042" w14:textId="77777777" w:rsidR="00482E76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proofErr w:type="spellStart"/>
      <w:r w:rsidRPr="00482E76">
        <w:rPr>
          <w:bCs/>
          <w:sz w:val="28"/>
          <w:szCs w:val="28"/>
        </w:rPr>
        <w:t>StoreType</w:t>
      </w:r>
      <w:proofErr w:type="spellEnd"/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</w:t>
      </w:r>
    </w:p>
    <w:p w14:paraId="10CFEC31" w14:textId="77777777" w:rsidR="00482E76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367A5E11" w14:textId="77777777" w:rsidR="00482E76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proofErr w:type="spellStart"/>
      <w:r w:rsidRPr="00482E76">
        <w:rPr>
          <w:bCs/>
          <w:sz w:val="28"/>
          <w:szCs w:val="28"/>
        </w:rPr>
        <w:t>StoreType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1E432054" w14:textId="13A4DB36" w:rsidR="00E11ADD" w:rsidRDefault="00E11ADD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74E4EDEB" w14:textId="77777777" w:rsid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0927BF9D" w14:textId="77777777" w:rsidR="006509B3" w:rsidRPr="00482E76" w:rsidRDefault="006509B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09D035A5" w14:textId="77777777" w:rsidR="00D41772" w:rsidRPr="006509B3" w:rsidRDefault="00E65C3C" w:rsidP="00482E76">
      <w:pPr>
        <w:pStyle w:val="ListParagraph"/>
        <w:numPr>
          <w:ilvl w:val="1"/>
          <w:numId w:val="2"/>
        </w:numPr>
        <w:spacing w:line="276" w:lineRule="auto"/>
        <w:rPr>
          <w:bCs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</w:rPr>
        <w:t>Sales By Region</w:t>
      </w:r>
    </w:p>
    <w:p w14:paraId="42C41AEC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bookmarkStart w:id="0" w:name="_Hlk190448050"/>
      <w:r w:rsidRPr="00482E76">
        <w:rPr>
          <w:bCs/>
          <w:sz w:val="28"/>
          <w:szCs w:val="28"/>
        </w:rPr>
        <w:t>SELECT Region,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</w:t>
      </w:r>
    </w:p>
    <w:p w14:paraId="50C5020E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03314C15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Region </w:t>
      </w:r>
    </w:p>
    <w:p w14:paraId="6BCE2544" w14:textId="30ECB039" w:rsidR="00D41772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665A8D27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</w:p>
    <w:bookmarkEnd w:id="0"/>
    <w:p w14:paraId="0F6D023D" w14:textId="77777777" w:rsidR="00D41772" w:rsidRPr="006509B3" w:rsidRDefault="00D41772" w:rsidP="00482E76">
      <w:pPr>
        <w:pStyle w:val="ListParagraph"/>
        <w:numPr>
          <w:ilvl w:val="1"/>
          <w:numId w:val="2"/>
        </w:numPr>
        <w:spacing w:line="276" w:lineRule="auto"/>
        <w:rPr>
          <w:bCs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  <w:lang w:val="en-US"/>
        </w:rPr>
        <w:t>Sales By Gender</w:t>
      </w:r>
    </w:p>
    <w:p w14:paraId="79B3DD97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SELECT </w:t>
      </w:r>
      <w:proofErr w:type="spellStart"/>
      <w:r w:rsidRPr="00482E76">
        <w:rPr>
          <w:bCs/>
          <w:sz w:val="28"/>
          <w:szCs w:val="28"/>
        </w:rPr>
        <w:t>CustomerGender</w:t>
      </w:r>
      <w:proofErr w:type="spellEnd"/>
      <w:r w:rsidRPr="00482E76">
        <w:rPr>
          <w:bCs/>
          <w:sz w:val="28"/>
          <w:szCs w:val="28"/>
        </w:rPr>
        <w:t>, SUM(</w:t>
      </w:r>
      <w:proofErr w:type="spellStart"/>
      <w:r w:rsidRPr="00482E76">
        <w:rPr>
          <w:bCs/>
          <w:sz w:val="28"/>
          <w:szCs w:val="28"/>
        </w:rPr>
        <w:t>TransactionAmount</w:t>
      </w:r>
      <w:proofErr w:type="spellEnd"/>
      <w:r w:rsidRPr="00482E76">
        <w:rPr>
          <w:bCs/>
          <w:sz w:val="28"/>
          <w:szCs w:val="28"/>
        </w:rPr>
        <w:t xml:space="preserve">) AS Revenue FROM </w:t>
      </w:r>
      <w:proofErr w:type="spellStart"/>
      <w:r w:rsidRPr="00482E76">
        <w:rPr>
          <w:bCs/>
          <w:sz w:val="28"/>
          <w:szCs w:val="28"/>
        </w:rPr>
        <w:t>SalesData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7C61F1F4" w14:textId="77777777" w:rsidR="00482E76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 xml:space="preserve">GROUP BY </w:t>
      </w:r>
      <w:proofErr w:type="spellStart"/>
      <w:r w:rsidRPr="00482E76">
        <w:rPr>
          <w:bCs/>
          <w:sz w:val="28"/>
          <w:szCs w:val="28"/>
        </w:rPr>
        <w:t>CustomerGender</w:t>
      </w:r>
      <w:proofErr w:type="spellEnd"/>
      <w:r w:rsidRPr="00482E76">
        <w:rPr>
          <w:bCs/>
          <w:sz w:val="28"/>
          <w:szCs w:val="28"/>
        </w:rPr>
        <w:t xml:space="preserve"> </w:t>
      </w:r>
    </w:p>
    <w:p w14:paraId="1CA68F0F" w14:textId="0448EABC" w:rsidR="00D41772" w:rsidRDefault="00D41772" w:rsidP="00482E76">
      <w:pPr>
        <w:pStyle w:val="ListParagraph"/>
        <w:spacing w:line="276" w:lineRule="auto"/>
        <w:ind w:left="1440"/>
        <w:rPr>
          <w:bCs/>
          <w:sz w:val="28"/>
          <w:szCs w:val="28"/>
        </w:rPr>
      </w:pPr>
      <w:r w:rsidRPr="00482E76">
        <w:rPr>
          <w:bCs/>
          <w:sz w:val="28"/>
          <w:szCs w:val="28"/>
        </w:rPr>
        <w:t>Order BY Revenue DESC;</w:t>
      </w:r>
    </w:p>
    <w:p w14:paraId="1E8157DF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3E948F61" w14:textId="25FF41C4" w:rsidR="001936FF" w:rsidRPr="006509B3" w:rsidRDefault="0083410A" w:rsidP="00482E76">
      <w:pPr>
        <w:pStyle w:val="ListParagraph"/>
        <w:numPr>
          <w:ilvl w:val="1"/>
          <w:numId w:val="2"/>
        </w:numPr>
        <w:spacing w:line="276" w:lineRule="auto"/>
        <w:rPr>
          <w:b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  <w:lang w:val="en-US"/>
        </w:rPr>
        <w:t>Sales By Gender in a region</w:t>
      </w:r>
    </w:p>
    <w:p w14:paraId="3A7A3697" w14:textId="77777777" w:rsidR="00482E76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SELECT Region, </w:t>
      </w:r>
      <w:proofErr w:type="spellStart"/>
      <w:r w:rsidRPr="00482E76">
        <w:rPr>
          <w:bCs/>
          <w:sz w:val="28"/>
          <w:szCs w:val="28"/>
          <w:lang w:val="en-US"/>
        </w:rPr>
        <w:t>CustomerGender</w:t>
      </w:r>
      <w:proofErr w:type="spellEnd"/>
      <w:r w:rsidRPr="00482E76">
        <w:rPr>
          <w:bCs/>
          <w:sz w:val="28"/>
          <w:szCs w:val="28"/>
          <w:lang w:val="en-US"/>
        </w:rPr>
        <w:t>, SUM(</w:t>
      </w:r>
      <w:proofErr w:type="spellStart"/>
      <w:r w:rsidRPr="00482E76">
        <w:rPr>
          <w:bCs/>
          <w:sz w:val="28"/>
          <w:szCs w:val="28"/>
          <w:lang w:val="en-US"/>
        </w:rPr>
        <w:t>TransactionAmount</w:t>
      </w:r>
      <w:proofErr w:type="spellEnd"/>
      <w:r w:rsidRPr="00482E76">
        <w:rPr>
          <w:bCs/>
          <w:sz w:val="28"/>
          <w:szCs w:val="28"/>
          <w:lang w:val="en-US"/>
        </w:rPr>
        <w:t xml:space="preserve">) AS </w:t>
      </w:r>
      <w:proofErr w:type="spellStart"/>
      <w:r w:rsidRPr="00482E76">
        <w:rPr>
          <w:bCs/>
          <w:sz w:val="28"/>
          <w:szCs w:val="28"/>
          <w:lang w:val="en-US"/>
        </w:rPr>
        <w:t>TotalRevenue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25B4BBF9" w14:textId="77777777" w:rsidR="00482E76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FROM </w:t>
      </w:r>
      <w:proofErr w:type="spellStart"/>
      <w:r w:rsidRPr="00482E76">
        <w:rPr>
          <w:bCs/>
          <w:sz w:val="28"/>
          <w:szCs w:val="28"/>
          <w:lang w:val="en-US"/>
        </w:rPr>
        <w:t>SalesData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78337BF0" w14:textId="77777777" w:rsidR="00482E76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GROUP BY Region, </w:t>
      </w:r>
      <w:proofErr w:type="spellStart"/>
      <w:r w:rsidRPr="00482E76">
        <w:rPr>
          <w:bCs/>
          <w:sz w:val="28"/>
          <w:szCs w:val="28"/>
          <w:lang w:val="en-US"/>
        </w:rPr>
        <w:t>CustomerGender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02DDF138" w14:textId="219BFC87" w:rsidR="0083410A" w:rsidRDefault="0083410A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ORDER BY </w:t>
      </w:r>
      <w:proofErr w:type="spellStart"/>
      <w:r w:rsidRPr="00482E76">
        <w:rPr>
          <w:bCs/>
          <w:sz w:val="28"/>
          <w:szCs w:val="28"/>
          <w:lang w:val="en-US"/>
        </w:rPr>
        <w:t>TotalRevenue</w:t>
      </w:r>
      <w:proofErr w:type="spellEnd"/>
      <w:r w:rsidRPr="00482E76">
        <w:rPr>
          <w:bCs/>
          <w:sz w:val="28"/>
          <w:szCs w:val="28"/>
          <w:lang w:val="en-US"/>
        </w:rPr>
        <w:t xml:space="preserve"> DESC;</w:t>
      </w:r>
    </w:p>
    <w:p w14:paraId="6928CC4C" w14:textId="77777777" w:rsidR="00482E76" w:rsidRPr="00482E76" w:rsidRDefault="00482E76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</w:p>
    <w:p w14:paraId="642212C5" w14:textId="3D67C546" w:rsidR="006C58D3" w:rsidRPr="006509B3" w:rsidRDefault="006C58D3" w:rsidP="00482E76">
      <w:pPr>
        <w:pStyle w:val="ListParagraph"/>
        <w:numPr>
          <w:ilvl w:val="1"/>
          <w:numId w:val="2"/>
        </w:numPr>
        <w:spacing w:line="276" w:lineRule="auto"/>
        <w:rPr>
          <w:b/>
          <w:color w:val="2F5496" w:themeColor="accent1" w:themeShade="BF"/>
          <w:sz w:val="28"/>
          <w:szCs w:val="28"/>
          <w:lang w:val="en-US"/>
        </w:rPr>
      </w:pPr>
      <w:r w:rsidRPr="006509B3">
        <w:rPr>
          <w:b/>
          <w:color w:val="2F5496" w:themeColor="accent1" w:themeShade="BF"/>
          <w:sz w:val="28"/>
          <w:szCs w:val="28"/>
          <w:lang w:val="en-US"/>
        </w:rPr>
        <w:t>Loyalty Points gained by each Customer ID</w:t>
      </w:r>
    </w:p>
    <w:p w14:paraId="6FFD3E2E" w14:textId="77777777" w:rsidR="00482E76" w:rsidRDefault="006C58D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SELECT </w:t>
      </w:r>
      <w:proofErr w:type="spellStart"/>
      <w:r w:rsidRPr="00482E76">
        <w:rPr>
          <w:bCs/>
          <w:sz w:val="28"/>
          <w:szCs w:val="28"/>
          <w:lang w:val="en-US"/>
        </w:rPr>
        <w:t>CustomerID</w:t>
      </w:r>
      <w:proofErr w:type="spellEnd"/>
      <w:r w:rsidRPr="00482E76">
        <w:rPr>
          <w:bCs/>
          <w:sz w:val="28"/>
          <w:szCs w:val="28"/>
          <w:lang w:val="en-US"/>
        </w:rPr>
        <w:t>, SUM(</w:t>
      </w:r>
      <w:proofErr w:type="spellStart"/>
      <w:r w:rsidRPr="00482E76">
        <w:rPr>
          <w:bCs/>
          <w:sz w:val="28"/>
          <w:szCs w:val="28"/>
          <w:lang w:val="en-US"/>
        </w:rPr>
        <w:t>LoyaltyPoints</w:t>
      </w:r>
      <w:proofErr w:type="spellEnd"/>
      <w:r w:rsidRPr="00482E76">
        <w:rPr>
          <w:bCs/>
          <w:sz w:val="28"/>
          <w:szCs w:val="28"/>
          <w:lang w:val="en-US"/>
        </w:rPr>
        <w:t xml:space="preserve">) as </w:t>
      </w:r>
      <w:proofErr w:type="spellStart"/>
      <w:r w:rsidRPr="00482E76">
        <w:rPr>
          <w:bCs/>
          <w:sz w:val="28"/>
          <w:szCs w:val="28"/>
          <w:lang w:val="en-US"/>
        </w:rPr>
        <w:t>LoyaltyPoints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08AA29B1" w14:textId="77777777" w:rsidR="00482E76" w:rsidRDefault="006C58D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FROM </w:t>
      </w:r>
      <w:proofErr w:type="spellStart"/>
      <w:r w:rsidRPr="00482E76">
        <w:rPr>
          <w:bCs/>
          <w:sz w:val="28"/>
          <w:szCs w:val="28"/>
          <w:lang w:val="en-US"/>
        </w:rPr>
        <w:t>SalesData</w:t>
      </w:r>
      <w:proofErr w:type="spellEnd"/>
      <w:r w:rsidRPr="00482E76">
        <w:rPr>
          <w:bCs/>
          <w:sz w:val="28"/>
          <w:szCs w:val="28"/>
          <w:lang w:val="en-US"/>
        </w:rPr>
        <w:t xml:space="preserve"> </w:t>
      </w:r>
    </w:p>
    <w:p w14:paraId="380489A0" w14:textId="6147558F" w:rsidR="006C58D3" w:rsidRPr="00482E76" w:rsidRDefault="006C58D3" w:rsidP="00482E76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 w:rsidRPr="00482E76">
        <w:rPr>
          <w:bCs/>
          <w:sz w:val="28"/>
          <w:szCs w:val="28"/>
          <w:lang w:val="en-US"/>
        </w:rPr>
        <w:t xml:space="preserve">GROUP BY </w:t>
      </w:r>
      <w:proofErr w:type="spellStart"/>
      <w:r w:rsidRPr="00482E76">
        <w:rPr>
          <w:bCs/>
          <w:sz w:val="28"/>
          <w:szCs w:val="28"/>
          <w:lang w:val="en-US"/>
        </w:rPr>
        <w:t>CustomerID</w:t>
      </w:r>
      <w:proofErr w:type="spellEnd"/>
    </w:p>
    <w:sectPr w:rsidR="006C58D3" w:rsidRPr="0048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A12CC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74C9E6">
      <w:start w:val="1"/>
      <w:numFmt w:val="lowerLetter"/>
      <w:lvlText w:val="%2."/>
      <w:lvlJc w:val="left"/>
      <w:pPr>
        <w:ind w:left="1440" w:hanging="360"/>
      </w:pPr>
      <w:rPr>
        <w:b/>
        <w:bCs/>
        <w:color w:val="2F5496" w:themeColor="accent1" w:themeShade="BF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06E2E"/>
    <w:rsid w:val="000B3CA5"/>
    <w:rsid w:val="001936FF"/>
    <w:rsid w:val="00274A39"/>
    <w:rsid w:val="00442BA6"/>
    <w:rsid w:val="00482E76"/>
    <w:rsid w:val="004E23FE"/>
    <w:rsid w:val="004F1902"/>
    <w:rsid w:val="005F6699"/>
    <w:rsid w:val="00631F49"/>
    <w:rsid w:val="006509B3"/>
    <w:rsid w:val="00686350"/>
    <w:rsid w:val="006C58D3"/>
    <w:rsid w:val="007823E8"/>
    <w:rsid w:val="0078344C"/>
    <w:rsid w:val="007B5E90"/>
    <w:rsid w:val="007D317E"/>
    <w:rsid w:val="0083410A"/>
    <w:rsid w:val="0085009A"/>
    <w:rsid w:val="009F3918"/>
    <w:rsid w:val="009F743C"/>
    <w:rsid w:val="00B1072D"/>
    <w:rsid w:val="00B67520"/>
    <w:rsid w:val="00B67DF8"/>
    <w:rsid w:val="00C33D33"/>
    <w:rsid w:val="00CB4819"/>
    <w:rsid w:val="00CD3759"/>
    <w:rsid w:val="00D17212"/>
    <w:rsid w:val="00D41772"/>
    <w:rsid w:val="00D77449"/>
    <w:rsid w:val="00E11ADD"/>
    <w:rsid w:val="00E216D9"/>
    <w:rsid w:val="00E42ECE"/>
    <w:rsid w:val="00E65C3C"/>
    <w:rsid w:val="00EC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6509B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29</cp:revision>
  <cp:lastPrinted>2025-02-14T13:15:00Z</cp:lastPrinted>
  <dcterms:created xsi:type="dcterms:W3CDTF">2025-02-14T06:05:00Z</dcterms:created>
  <dcterms:modified xsi:type="dcterms:W3CDTF">2025-02-14T13:16:00Z</dcterms:modified>
</cp:coreProperties>
</file>