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7E" w:rsidRDefault="0054777E" w:rsidP="0054777E">
      <w:pPr>
        <w:pStyle w:val="Default"/>
      </w:pPr>
    </w:p>
    <w:p w:rsidR="004D532B" w:rsidRPr="0054777E" w:rsidRDefault="0054777E" w:rsidP="0054777E">
      <w:pPr>
        <w:pStyle w:val="Ttulo1"/>
        <w:jc w:val="center"/>
        <w:rPr>
          <w:rFonts w:ascii="Times New Roman" w:hAnsi="Times New Roman"/>
          <w:sz w:val="32"/>
          <w:szCs w:val="32"/>
        </w:rPr>
      </w:pPr>
      <w:r w:rsidRPr="0054777E">
        <w:rPr>
          <w:rFonts w:ascii="Times New Roman" w:hAnsi="Times New Roman"/>
          <w:bCs/>
          <w:sz w:val="32"/>
          <w:szCs w:val="32"/>
        </w:rPr>
        <w:t xml:space="preserve">EDITAL PIBIC/FAPEMIG </w:t>
      </w:r>
      <w:r w:rsidR="00DA516C">
        <w:rPr>
          <w:rFonts w:ascii="Times New Roman" w:hAnsi="Times New Roman"/>
          <w:bCs/>
          <w:sz w:val="32"/>
          <w:szCs w:val="32"/>
        </w:rPr>
        <w:t xml:space="preserve">CHAMADA </w:t>
      </w:r>
      <w:r w:rsidRPr="0054777E">
        <w:rPr>
          <w:rFonts w:ascii="Times New Roman" w:hAnsi="Times New Roman"/>
          <w:bCs/>
          <w:sz w:val="32"/>
          <w:szCs w:val="32"/>
        </w:rPr>
        <w:t>nº 1/20</w:t>
      </w:r>
      <w:r w:rsidR="00DA516C">
        <w:rPr>
          <w:rFonts w:ascii="Times New Roman" w:hAnsi="Times New Roman"/>
          <w:bCs/>
          <w:sz w:val="32"/>
          <w:szCs w:val="32"/>
        </w:rPr>
        <w:t>22</w:t>
      </w:r>
    </w:p>
    <w:p w:rsidR="002570B4" w:rsidRPr="002570B4" w:rsidRDefault="002570B4" w:rsidP="002570B4"/>
    <w:p w:rsidR="004D532B" w:rsidRDefault="004D532B">
      <w:pPr>
        <w:pStyle w:val="Ttulo1"/>
        <w:rPr>
          <w:rFonts w:ascii="Times New Roman" w:hAnsi="Times New Roman"/>
        </w:rPr>
      </w:pPr>
    </w:p>
    <w:p w:rsidR="004D532B" w:rsidRDefault="004D532B"/>
    <w:p w:rsidR="004D532B" w:rsidRDefault="004D532B">
      <w:pPr>
        <w:pStyle w:val="Ttulo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Projeto de Pesquisa</w:t>
      </w:r>
    </w:p>
    <w:p w:rsidR="004D532B" w:rsidRDefault="004D532B"/>
    <w:p w:rsidR="004D532B" w:rsidRDefault="004D532B"/>
    <w:p w:rsidR="004D532B" w:rsidRDefault="004D532B"/>
    <w:p w:rsidR="004D532B" w:rsidRDefault="004D532B"/>
    <w:p w:rsidR="007251F0" w:rsidRPr="007251F0" w:rsidRDefault="007251F0" w:rsidP="007251F0">
      <w:pPr>
        <w:jc w:val="center"/>
        <w:rPr>
          <w:rFonts w:ascii="Arial" w:hAnsi="Arial" w:cs="Arial"/>
          <w:b/>
          <w:sz w:val="36"/>
          <w:szCs w:val="36"/>
        </w:rPr>
      </w:pPr>
      <w:r w:rsidRPr="007251F0">
        <w:rPr>
          <w:rFonts w:ascii="Arial" w:hAnsi="Arial" w:cs="Arial"/>
          <w:b/>
          <w:sz w:val="36"/>
          <w:szCs w:val="36"/>
        </w:rPr>
        <w:t>“</w:t>
      </w:r>
      <w:proofErr w:type="spellStart"/>
      <w:r w:rsidR="009F6192">
        <w:rPr>
          <w:rFonts w:ascii="Arial" w:hAnsi="Arial" w:cs="Arial"/>
          <w:b/>
          <w:sz w:val="36"/>
          <w:szCs w:val="36"/>
        </w:rPr>
        <w:t>Comissionamento</w:t>
      </w:r>
      <w:proofErr w:type="spellEnd"/>
      <w:r w:rsidR="009F6192">
        <w:rPr>
          <w:rFonts w:ascii="Arial" w:hAnsi="Arial" w:cs="Arial"/>
          <w:b/>
          <w:sz w:val="36"/>
          <w:szCs w:val="36"/>
        </w:rPr>
        <w:t xml:space="preserve"> Mecânico, Elétrico, Pneumático e de Instrumentação da Máquina para Realizar Estudos </w:t>
      </w:r>
      <w:r w:rsidRPr="007251F0">
        <w:rPr>
          <w:rFonts w:ascii="Arial" w:hAnsi="Arial" w:cs="Arial"/>
          <w:b/>
          <w:sz w:val="36"/>
          <w:szCs w:val="36"/>
        </w:rPr>
        <w:t>de Fadiga Térmica</w:t>
      </w:r>
      <w:proofErr w:type="gramStart"/>
      <w:r w:rsidRPr="007251F0">
        <w:rPr>
          <w:rFonts w:ascii="Arial" w:hAnsi="Arial" w:cs="Arial"/>
          <w:b/>
          <w:sz w:val="36"/>
          <w:szCs w:val="36"/>
        </w:rPr>
        <w:t>”</w:t>
      </w:r>
      <w:proofErr w:type="gramEnd"/>
    </w:p>
    <w:p w:rsidR="004D532B" w:rsidRDefault="004D532B"/>
    <w:p w:rsidR="004D532B" w:rsidRDefault="004D532B"/>
    <w:p w:rsidR="004D532B" w:rsidRDefault="004D532B"/>
    <w:p w:rsidR="004D532B" w:rsidRDefault="004D532B"/>
    <w:p w:rsidR="004D532B" w:rsidRDefault="004D532B"/>
    <w:p w:rsidR="004D532B" w:rsidRDefault="004D532B">
      <w:pPr>
        <w:pStyle w:val="Ttulo3"/>
        <w:shd w:val="pct10" w:color="auto" w:fill="auto"/>
        <w:ind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Coordenador: </w:t>
      </w:r>
      <w:r w:rsidR="002570B4">
        <w:rPr>
          <w:rFonts w:ascii="Times New Roman" w:hAnsi="Times New Roman"/>
          <w:color w:val="000000"/>
        </w:rPr>
        <w:t>Luiz Leite da Silva</w:t>
      </w:r>
    </w:p>
    <w:p w:rsidR="004D532B" w:rsidRDefault="004D532B">
      <w:pPr>
        <w:pStyle w:val="Ttulo3"/>
        <w:shd w:val="pct10" w:color="auto" w:fill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Instituição Executora: Centro de Desenvolvimento da Tecnologia Nuclear (CDTN)</w:t>
      </w:r>
    </w:p>
    <w:p w:rsidR="004D532B" w:rsidRDefault="004D532B"/>
    <w:p w:rsidR="004D532B" w:rsidRDefault="004D532B"/>
    <w:p w:rsidR="00024CF4" w:rsidRDefault="00024CF4"/>
    <w:p w:rsidR="004D532B" w:rsidRDefault="004D532B"/>
    <w:p w:rsidR="004D532B" w:rsidRDefault="004D532B"/>
    <w:p w:rsidR="004D532B" w:rsidRDefault="009F6192">
      <w:pPr>
        <w:jc w:val="center"/>
        <w:sectPr w:rsidR="004D532B">
          <w:footerReference w:type="default" r:id="rId7"/>
          <w:pgSz w:w="11907" w:h="16840" w:code="9"/>
          <w:pgMar w:top="1418" w:right="1418" w:bottom="1418" w:left="1418" w:header="720" w:footer="720" w:gutter="0"/>
          <w:cols w:space="720"/>
        </w:sectPr>
      </w:pPr>
      <w:r>
        <w:t>Maio 2022</w:t>
      </w:r>
    </w:p>
    <w:p w:rsidR="00864CAF" w:rsidRPr="00126A5E" w:rsidRDefault="00864CAF" w:rsidP="003771BE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proofErr w:type="gramStart"/>
      <w:r w:rsidRPr="00126A5E">
        <w:rPr>
          <w:rFonts w:ascii="Times New Roman" w:hAnsi="Times New Roman"/>
        </w:rPr>
        <w:lastRenderedPageBreak/>
        <w:t>resumo</w:t>
      </w:r>
      <w:proofErr w:type="gramEnd"/>
    </w:p>
    <w:p w:rsidR="00D31FD7" w:rsidRDefault="00F10307" w:rsidP="00DC1D81">
      <w:pPr>
        <w:ind w:firstLine="357"/>
      </w:pPr>
      <w:r w:rsidRPr="00126A5E">
        <w:t>A Fadiga Térmica é um fenômeno que ocorre em componentes metálicos de centrais nucleares e da indústria convencional que são su</w:t>
      </w:r>
      <w:r w:rsidR="008B2678" w:rsidRPr="00126A5E">
        <w:t>bmetidos</w:t>
      </w:r>
      <w:r w:rsidRPr="00126A5E">
        <w:t xml:space="preserve"> a </w:t>
      </w:r>
      <w:r w:rsidR="008B2678" w:rsidRPr="00126A5E">
        <w:t xml:space="preserve">frequentes </w:t>
      </w:r>
      <w:r w:rsidRPr="00126A5E">
        <w:t xml:space="preserve">flutuações de temperatura. </w:t>
      </w:r>
      <w:r w:rsidR="008B2678" w:rsidRPr="00126A5E">
        <w:t>N</w:t>
      </w:r>
      <w:r w:rsidRPr="00126A5E">
        <w:t xml:space="preserve">as centrais nucleares, </w:t>
      </w:r>
      <w:r w:rsidR="008B2678" w:rsidRPr="00126A5E">
        <w:t xml:space="preserve">as flutuações de temperatura </w:t>
      </w:r>
      <w:r w:rsidRPr="00126A5E">
        <w:t>o</w:t>
      </w:r>
      <w:r w:rsidR="008B2678" w:rsidRPr="00126A5E">
        <w:t>correm principalmente devido ao</w:t>
      </w:r>
      <w:r w:rsidRPr="00126A5E">
        <w:t xml:space="preserve"> escoamento do fluido refrigerante em baixas velocidades</w:t>
      </w:r>
      <w:r w:rsidR="008B2678" w:rsidRPr="00126A5E">
        <w:t xml:space="preserve">, tanto no circuito primário quanto no secundário. </w:t>
      </w:r>
      <w:r w:rsidR="00B00CF3" w:rsidRPr="00126A5E">
        <w:t>A combinação de escoamento a baixa</w:t>
      </w:r>
      <w:r w:rsidR="004C2A38" w:rsidRPr="00126A5E">
        <w:t>s</w:t>
      </w:r>
      <w:r w:rsidR="00B00CF3" w:rsidRPr="00126A5E">
        <w:t xml:space="preserve"> velocidades e com fluido</w:t>
      </w:r>
      <w:r w:rsidR="004C2A38" w:rsidRPr="00126A5E">
        <w:t>s</w:t>
      </w:r>
      <w:r w:rsidR="00B00CF3" w:rsidRPr="00126A5E">
        <w:t xml:space="preserve"> em </w:t>
      </w:r>
      <w:r w:rsidRPr="00126A5E">
        <w:t xml:space="preserve">temperaturas diferentes nas tubulações </w:t>
      </w:r>
      <w:r w:rsidR="00B00CF3" w:rsidRPr="00126A5E">
        <w:t>causam o fenômeno de estratificação térmica</w:t>
      </w:r>
      <w:r w:rsidR="004C2A38" w:rsidRPr="00126A5E">
        <w:t>. Este fenômeno provoca tensões e deformações devido à diferença de temperatura entre as regiões superior e inferior da seção transversal</w:t>
      </w:r>
      <w:r w:rsidR="00DC1DC7">
        <w:t xml:space="preserve"> da tubulação</w:t>
      </w:r>
      <w:r w:rsidR="004C2A38" w:rsidRPr="00126A5E">
        <w:t xml:space="preserve">, causando assim danos semelhantes a choques térmicos repetitivos. Em uma central nuclear as principais linhas de tubulações mais sensíveis ao fenômeno da estratificação térmica são: a </w:t>
      </w:r>
      <w:r w:rsidRPr="00126A5E">
        <w:t xml:space="preserve">linha do sistema de resfriamento do reator, </w:t>
      </w:r>
      <w:r w:rsidR="004C2A38" w:rsidRPr="00126A5E">
        <w:t xml:space="preserve">a </w:t>
      </w:r>
      <w:r w:rsidRPr="00126A5E">
        <w:t xml:space="preserve">linha de surto e de spray do pressurizador, </w:t>
      </w:r>
      <w:r w:rsidR="004C2A38" w:rsidRPr="00126A5E">
        <w:t xml:space="preserve">a </w:t>
      </w:r>
      <w:r w:rsidRPr="00126A5E">
        <w:t>linha de sistemas auxiliares e de remoção de calor residual</w:t>
      </w:r>
      <w:r w:rsidR="004C2A38" w:rsidRPr="00126A5E">
        <w:t>. A estratificação térmica ocorre também em componentes como:</w:t>
      </w:r>
      <w:r w:rsidRPr="00126A5E">
        <w:t xml:space="preserve"> bocais, carcaças de bombas, corpo de válvulas, </w:t>
      </w:r>
      <w:r w:rsidR="004C2A38" w:rsidRPr="00126A5E">
        <w:t>e derivações onde há fluido estagnado</w:t>
      </w:r>
      <w:r w:rsidRPr="00126A5E">
        <w:t>.</w:t>
      </w:r>
    </w:p>
    <w:p w:rsidR="00F10307" w:rsidRPr="00126A5E" w:rsidRDefault="00F10307" w:rsidP="00F10307">
      <w:pPr>
        <w:ind w:firstLine="357"/>
      </w:pPr>
      <w:r w:rsidRPr="00126A5E">
        <w:t>A Fadiga Térmica é um dos mecanismos que gradualmente reduz a vida útil dos componentes, modificando suas propriedades e levando a abertura de trincas.</w:t>
      </w:r>
      <w:r w:rsidR="008B2678" w:rsidRPr="00126A5E">
        <w:t xml:space="preserve"> </w:t>
      </w:r>
      <w:r w:rsidRPr="00126A5E">
        <w:t xml:space="preserve">Assim, o objetivo deste projeto é </w:t>
      </w:r>
      <w:r w:rsidR="009F6192">
        <w:t xml:space="preserve">comissionar a máquina de fadiga térmica construída pelo CDTN para </w:t>
      </w:r>
      <w:r w:rsidRPr="00126A5E">
        <w:t xml:space="preserve">avaliar a velocidade de abertura da rede de trincas </w:t>
      </w:r>
      <w:r w:rsidR="009514EC" w:rsidRPr="00126A5E">
        <w:t>em corpos de prova feitos de</w:t>
      </w:r>
      <w:r w:rsidRPr="00126A5E">
        <w:t xml:space="preserve"> aço inoxidável </w:t>
      </w:r>
      <w:proofErr w:type="spellStart"/>
      <w:r w:rsidRPr="00126A5E">
        <w:t>austenítico</w:t>
      </w:r>
      <w:proofErr w:type="spellEnd"/>
      <w:r w:rsidRPr="00126A5E">
        <w:t xml:space="preserve"> </w:t>
      </w:r>
      <w:r w:rsidR="009514EC" w:rsidRPr="00126A5E">
        <w:t>AISI</w:t>
      </w:r>
      <w:r w:rsidRPr="00126A5E">
        <w:t xml:space="preserve"> 3</w:t>
      </w:r>
      <w:r w:rsidR="00E2682E" w:rsidRPr="00126A5E">
        <w:t>1</w:t>
      </w:r>
      <w:r w:rsidRPr="00126A5E">
        <w:t>6</w:t>
      </w:r>
      <w:r w:rsidR="00E2682E" w:rsidRPr="00126A5E">
        <w:t>L</w:t>
      </w:r>
      <w:r w:rsidRPr="00126A5E">
        <w:t xml:space="preserve">, </w:t>
      </w:r>
      <w:r w:rsidR="009514EC" w:rsidRPr="00126A5E">
        <w:t xml:space="preserve">de aço carbono A 108 e de corpos de prova </w:t>
      </w:r>
      <w:r w:rsidR="00D31FD7">
        <w:t xml:space="preserve">(CP) </w:t>
      </w:r>
      <w:r w:rsidR="009514EC" w:rsidRPr="00126A5E">
        <w:t>feito</w:t>
      </w:r>
      <w:r w:rsidR="00EB5C0A">
        <w:t>s</w:t>
      </w:r>
      <w:r w:rsidR="009514EC" w:rsidRPr="00126A5E">
        <w:t xml:space="preserve"> por soldagem di</w:t>
      </w:r>
      <w:r w:rsidR="009F6192">
        <w:t>ssimilar entre estes dois aços.</w:t>
      </w:r>
    </w:p>
    <w:p w:rsidR="00F10307" w:rsidRPr="00126A5E" w:rsidRDefault="00F10307" w:rsidP="00F10307">
      <w:pPr>
        <w:ind w:firstLine="357"/>
      </w:pPr>
      <w:r w:rsidRPr="00126A5E">
        <w:t xml:space="preserve">Para atingir tal objetivo, </w:t>
      </w:r>
      <w:r w:rsidR="009F6192">
        <w:t>será necessário que os ensaios feitos na máquina de fadiga térmica se</w:t>
      </w:r>
      <w:r w:rsidR="00D31FD7">
        <w:t>jam</w:t>
      </w:r>
      <w:r w:rsidR="009F6192">
        <w:t xml:space="preserve"> controlados e registrados para que se possa avaliar o comportamento do material</w:t>
      </w:r>
      <w:r w:rsidR="002253C5">
        <w:t xml:space="preserve"> submetido aos ensaios</w:t>
      </w:r>
      <w:r w:rsidRPr="00126A5E">
        <w:t>.</w:t>
      </w:r>
    </w:p>
    <w:p w:rsidR="00385BEA" w:rsidRPr="00864CAF" w:rsidRDefault="005B0ECD" w:rsidP="00385BEA">
      <w:pPr>
        <w:spacing w:after="120"/>
      </w:pPr>
      <w:r>
        <w:t xml:space="preserve">Para realizar este trabalho, </w:t>
      </w:r>
      <w:r w:rsidR="002253C5">
        <w:t xml:space="preserve">será desenvolvida uma metodologia computacional que controle e monitore os esforços aplicados aos CP, a temperatura de aquecimento, a corrente elétrica para atingir a temperatura, o fluxo de ar de resfriamento e a contagem de ciclos. </w:t>
      </w:r>
    </w:p>
    <w:p w:rsidR="004D532B" w:rsidRPr="00126A5E" w:rsidRDefault="004D532B" w:rsidP="0091256D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r w:rsidRPr="00126A5E">
        <w:rPr>
          <w:rFonts w:ascii="Times New Roman" w:hAnsi="Times New Roman"/>
        </w:rPr>
        <w:t>Introdução</w:t>
      </w:r>
    </w:p>
    <w:p w:rsidR="00B6624D" w:rsidRDefault="000551E2" w:rsidP="00B6624D">
      <w:pPr>
        <w:tabs>
          <w:tab w:val="left" w:pos="851"/>
        </w:tabs>
        <w:ind w:firstLine="0"/>
      </w:pPr>
      <w:r>
        <w:tab/>
      </w:r>
      <w:r w:rsidR="00B6624D">
        <w:t>Os fenômenos físicos envolvendo temperaturas são fenômenos desafiadores e merecedores da atenção de pesquisadores de diversas áreas do conhecimento. Isto porque a temperatura altera significativamente as propriedades dos materiais de que nos servimos no dia a dia. Os materiais, tanto sólidos quanto líquidos ou gasosos, sofrem a influência da temperatura e suas propriedades são dependentes deste fenômeno natural.</w:t>
      </w:r>
    </w:p>
    <w:p w:rsidR="00B6624D" w:rsidRDefault="000551E2" w:rsidP="00B6624D">
      <w:pPr>
        <w:tabs>
          <w:tab w:val="left" w:pos="851"/>
        </w:tabs>
        <w:ind w:firstLine="0"/>
      </w:pPr>
      <w:r>
        <w:tab/>
      </w:r>
      <w:r w:rsidR="00B6624D">
        <w:t xml:space="preserve">Este trabalho busca </w:t>
      </w:r>
      <w:r w:rsidR="00681C07">
        <w:t xml:space="preserve">instrumentar e comissionar uma máquina para </w:t>
      </w:r>
      <w:r w:rsidR="00B6624D">
        <w:t>estudar a fadiga térmica a que os materiais estão sujeitos, quando estes estão submetidos a eventos industriais que envolvem alterações de temperaturas. Devido ao fenômeno estar presente em inúmeros eventos industriais, neste trabalho, estudar-se-á particularmente a fadiga térmica, evento muito freq</w:t>
      </w:r>
      <w:r w:rsidR="00EB6BDA">
        <w:t>u</w:t>
      </w:r>
      <w:r w:rsidR="00B6624D">
        <w:t xml:space="preserve">ente em </w:t>
      </w:r>
      <w:r w:rsidR="00854394">
        <w:t>importante</w:t>
      </w:r>
      <w:r w:rsidR="00B6624D">
        <w:t>s sistemas de centrais nucleares.</w:t>
      </w:r>
    </w:p>
    <w:p w:rsidR="00B6624D" w:rsidRDefault="000551E2" w:rsidP="00B6624D">
      <w:pPr>
        <w:tabs>
          <w:tab w:val="left" w:pos="851"/>
        </w:tabs>
        <w:ind w:firstLine="0"/>
      </w:pPr>
      <w:r>
        <w:tab/>
      </w:r>
      <w:r w:rsidR="00B6624D">
        <w:t xml:space="preserve">Em centrais nucleares, centrais térmicas convencionais e em muitos processos térmicos industriais, há a mistura de fluidos a diferentes temperaturas durante processos normais de operação. A mistura de </w:t>
      </w:r>
      <w:r w:rsidR="00B6624D">
        <w:lastRenderedPageBreak/>
        <w:t xml:space="preserve">fluidos quentes e frios, sob certas condições operacionais, pode levar à estratificação térmica e a </w:t>
      </w:r>
      <w:r w:rsidR="0002008D">
        <w:t xml:space="preserve">frequentes </w:t>
      </w:r>
      <w:r w:rsidR="00B6624D">
        <w:t xml:space="preserve">flutuações ou oscilações locais de temperatura do fluido. A estratificação térmica ocorre em tubulações horizontais quando dois fluidos, a temperaturas diferentes, escoa a baixas velocidades. O fenômeno ocorre, dependendo do processo industrial, entre fluidos semelhantes ou diferentes. Nas centrais nucleares o fenômeno da estratificação térmica é normalmente monofásico, entre dois fluxos de água quente e fria (durante eventos de acidentes, ocorre o fenômeno bifásico). Em vários sistemas de tubulações das centrais nucleares, há a possibilidade de ocorrer estratificação térmica entre dois fluxos de água a diferentes temperaturas. Devido à diferença de temperatura, as densidades das camadas de água são diferentes levando a camada fria a se situar na região inferior do tubo e </w:t>
      </w:r>
      <w:proofErr w:type="gramStart"/>
      <w:r w:rsidR="00B6624D">
        <w:t>a quente</w:t>
      </w:r>
      <w:proofErr w:type="gramEnd"/>
      <w:r w:rsidR="00B6624D">
        <w:t xml:space="preserve"> na superior. A Figura 1 mostra uma ilustração para esta separação dos fluidos</w:t>
      </w:r>
      <w:r w:rsidR="005121AB">
        <w:t xml:space="preserve"> [da Silva et. </w:t>
      </w:r>
      <w:proofErr w:type="spellStart"/>
      <w:r w:rsidR="005121AB">
        <w:t>all</w:t>
      </w:r>
      <w:proofErr w:type="spellEnd"/>
      <w:r w:rsidR="005121AB">
        <w:t>, 2012]</w:t>
      </w:r>
      <w:r w:rsidR="00B6624D">
        <w:t>. É importante também para a formação da estratificação térmica, que o escoamento se dê em baixa velocidade.</w:t>
      </w:r>
    </w:p>
    <w:p w:rsidR="00747A32" w:rsidRDefault="00747A32" w:rsidP="00B6624D">
      <w:pPr>
        <w:tabs>
          <w:tab w:val="left" w:pos="851"/>
        </w:tabs>
        <w:ind w:firstLine="0"/>
      </w:pPr>
    </w:p>
    <w:p w:rsidR="00747A32" w:rsidRDefault="001A7670" w:rsidP="00747A32">
      <w:pPr>
        <w:tabs>
          <w:tab w:val="left" w:pos="851"/>
        </w:tabs>
        <w:ind w:firstLine="0"/>
        <w:jc w:val="center"/>
      </w:pPr>
      <w:r w:rsidRPr="001A7670">
        <w:rPr>
          <w:noProof/>
        </w:rPr>
        <w:drawing>
          <wp:inline distT="0" distB="0" distL="0" distR="0">
            <wp:extent cx="3606205" cy="82839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7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81" cy="82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32" w:rsidRDefault="00747A32" w:rsidP="00747A32">
      <w:pPr>
        <w:tabs>
          <w:tab w:val="left" w:pos="851"/>
        </w:tabs>
        <w:ind w:firstLine="0"/>
        <w:jc w:val="center"/>
      </w:pPr>
      <w:r>
        <w:t>Figura 1 – Separação entre camadas de fluidos quente e frio na estratificação térmica</w:t>
      </w:r>
    </w:p>
    <w:p w:rsidR="00747A32" w:rsidRDefault="00747A32" w:rsidP="00D12DC5">
      <w:pPr>
        <w:tabs>
          <w:tab w:val="left" w:pos="851"/>
        </w:tabs>
        <w:ind w:firstLine="0"/>
      </w:pPr>
    </w:p>
    <w:p w:rsidR="00FA71E5" w:rsidRDefault="000551E2" w:rsidP="00B6624D">
      <w:pPr>
        <w:tabs>
          <w:tab w:val="left" w:pos="851"/>
        </w:tabs>
        <w:ind w:firstLine="0"/>
      </w:pPr>
      <w:r>
        <w:tab/>
      </w:r>
      <w:r w:rsidR="00B6624D">
        <w:t xml:space="preserve">Quando o fenômeno da estratificação térmica ocorre, a tubulação fica solicitada por tensões que surgem devido à diferença de temperatura entre as regiões superior e inferior de sua seção transversal. A região superior do tubo tende a se alongar e a inferior tende a conter este alongamento, o que faz aparecer tensões longitudinais no tubo. Assim, surgirão tensões axiais na tubulação, resultantes da tendência ao encurvamento do tubo no sentido longitudinal (efeito banana). Este efeito está </w:t>
      </w:r>
      <w:r w:rsidR="008912B6">
        <w:t xml:space="preserve">exageradamente </w:t>
      </w:r>
      <w:r w:rsidR="00B6624D">
        <w:t>exemplificado na Figura 2</w:t>
      </w:r>
      <w:r w:rsidR="00D12DC5">
        <w:t xml:space="preserve"> [da Silva</w:t>
      </w:r>
      <w:r w:rsidR="00585054">
        <w:t xml:space="preserve"> et. </w:t>
      </w:r>
      <w:proofErr w:type="spellStart"/>
      <w:r w:rsidR="00585054">
        <w:t>all</w:t>
      </w:r>
      <w:proofErr w:type="spellEnd"/>
      <w:r w:rsidR="00D12DC5">
        <w:t>, 201</w:t>
      </w:r>
      <w:r w:rsidR="008D3D93">
        <w:t>2</w:t>
      </w:r>
      <w:r w:rsidR="00D12DC5">
        <w:t>]</w:t>
      </w:r>
      <w:r w:rsidR="00B6624D">
        <w:t>.</w:t>
      </w:r>
    </w:p>
    <w:p w:rsidR="00FA71E5" w:rsidRDefault="00FA71E5" w:rsidP="00B6624D">
      <w:pPr>
        <w:tabs>
          <w:tab w:val="left" w:pos="851"/>
        </w:tabs>
        <w:ind w:firstLine="0"/>
      </w:pPr>
    </w:p>
    <w:p w:rsidR="00FA71E5" w:rsidRDefault="00FA71E5" w:rsidP="00FA71E5">
      <w:pPr>
        <w:tabs>
          <w:tab w:val="left" w:pos="851"/>
        </w:tabs>
        <w:ind w:firstLine="0"/>
        <w:jc w:val="center"/>
      </w:pPr>
      <w:r w:rsidRPr="00FA71E5">
        <w:rPr>
          <w:noProof/>
        </w:rPr>
        <w:drawing>
          <wp:inline distT="0" distB="0" distL="0" distR="0">
            <wp:extent cx="2926539" cy="858421"/>
            <wp:effectExtent l="19050" t="0" r="7161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845" r="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33" cy="85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E5" w:rsidRDefault="00FA71E5" w:rsidP="00FA71E5">
      <w:pPr>
        <w:tabs>
          <w:tab w:val="left" w:pos="851"/>
        </w:tabs>
        <w:ind w:firstLine="0"/>
        <w:jc w:val="center"/>
      </w:pPr>
      <w:r>
        <w:t>Figura 2 – Deformação longitudinal da tubulação</w:t>
      </w:r>
    </w:p>
    <w:p w:rsidR="00FA71E5" w:rsidRDefault="00FA71E5" w:rsidP="00B6624D">
      <w:pPr>
        <w:tabs>
          <w:tab w:val="left" w:pos="851"/>
        </w:tabs>
        <w:ind w:firstLine="0"/>
      </w:pPr>
    </w:p>
    <w:p w:rsidR="00FA71E5" w:rsidRDefault="00FA71E5" w:rsidP="00B6624D">
      <w:pPr>
        <w:tabs>
          <w:tab w:val="left" w:pos="851"/>
        </w:tabs>
        <w:ind w:firstLine="0"/>
      </w:pPr>
      <w:r>
        <w:tab/>
        <w:t xml:space="preserve">Devido à parte superior do tubo estar a uma temperatura maior que a inferior, há a tendência de ocorrer deformações de sua seção transversal. </w:t>
      </w:r>
      <w:r w:rsidR="00B6624D">
        <w:t xml:space="preserve">Na interface de separação entre a camada fria e a camada quente do fluido, a seção transversal do tubo fica tracionada na parte inferior e comprimida na parte superior. Este fenômeno provoca o aparecimento de tensões </w:t>
      </w:r>
      <w:proofErr w:type="spellStart"/>
      <w:r w:rsidR="00B6624D">
        <w:t>circunferenciais</w:t>
      </w:r>
      <w:proofErr w:type="spellEnd"/>
      <w:r w:rsidR="00B6624D">
        <w:t xml:space="preserve"> que tendem a deformar a seção circular do tubo. A Figura 3 ilustra os efeitos deste ti</w:t>
      </w:r>
      <w:r>
        <w:t>po de solicitação na tubulação</w:t>
      </w:r>
      <w:r w:rsidR="005121AB">
        <w:t xml:space="preserve"> [da Silva et. </w:t>
      </w:r>
      <w:proofErr w:type="spellStart"/>
      <w:r w:rsidR="005121AB">
        <w:t>all</w:t>
      </w:r>
      <w:proofErr w:type="spellEnd"/>
      <w:r w:rsidR="005121AB">
        <w:t>, 2012]</w:t>
      </w:r>
      <w:r>
        <w:t>.</w:t>
      </w:r>
    </w:p>
    <w:p w:rsidR="00FA71E5" w:rsidRDefault="00FA71E5" w:rsidP="00B6624D">
      <w:pPr>
        <w:tabs>
          <w:tab w:val="left" w:pos="851"/>
        </w:tabs>
        <w:ind w:firstLine="0"/>
      </w:pPr>
    </w:p>
    <w:p w:rsidR="00FA71E5" w:rsidRDefault="00FA71E5" w:rsidP="00FA71E5">
      <w:pPr>
        <w:tabs>
          <w:tab w:val="left" w:pos="851"/>
        </w:tabs>
        <w:ind w:firstLine="0"/>
        <w:jc w:val="center"/>
      </w:pPr>
      <w:r w:rsidRPr="00FA71E5">
        <w:rPr>
          <w:noProof/>
        </w:rPr>
        <w:lastRenderedPageBreak/>
        <w:drawing>
          <wp:inline distT="0" distB="0" distL="0" distR="0">
            <wp:extent cx="2096310" cy="1244881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81" cy="124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E5" w:rsidRDefault="00FA71E5" w:rsidP="00FA71E5">
      <w:pPr>
        <w:tabs>
          <w:tab w:val="left" w:pos="851"/>
        </w:tabs>
        <w:ind w:firstLine="0"/>
        <w:jc w:val="center"/>
      </w:pPr>
      <w:r>
        <w:t>Figura 3 – Tensões na interface dos fluidos quente e frio</w:t>
      </w:r>
    </w:p>
    <w:p w:rsidR="00FA71E5" w:rsidRDefault="00FA71E5" w:rsidP="00B6624D">
      <w:pPr>
        <w:tabs>
          <w:tab w:val="left" w:pos="851"/>
        </w:tabs>
        <w:ind w:firstLine="0"/>
      </w:pPr>
    </w:p>
    <w:p w:rsidR="00C002DD" w:rsidRDefault="00FA71E5" w:rsidP="00B6624D">
      <w:pPr>
        <w:tabs>
          <w:tab w:val="left" w:pos="851"/>
        </w:tabs>
        <w:ind w:firstLine="0"/>
      </w:pPr>
      <w:r>
        <w:tab/>
        <w:t>Na Figura 4 é mostrado o perfil de tensões que surgem na parede da tubulação devido à constante variação de temperatura, causada pelo fenômeno da estratificação térmica</w:t>
      </w:r>
      <w:r w:rsidR="005121AB">
        <w:t xml:space="preserve"> </w:t>
      </w:r>
      <w:r w:rsidR="00070F34">
        <w:t>[</w:t>
      </w:r>
      <w:proofErr w:type="spellStart"/>
      <w:r w:rsidR="00070F34">
        <w:t>Ware</w:t>
      </w:r>
      <w:proofErr w:type="spellEnd"/>
      <w:r w:rsidR="00070F34">
        <w:t xml:space="preserve"> (Jack), 2003]</w:t>
      </w:r>
      <w:r>
        <w:t xml:space="preserve">. </w:t>
      </w:r>
      <w:proofErr w:type="gramStart"/>
      <w:r>
        <w:t xml:space="preserve">Este estado cíclico de solicitações </w:t>
      </w:r>
      <w:r w:rsidR="0076591E">
        <w:t>térmicas e mecânicas combinado levam</w:t>
      </w:r>
      <w:proofErr w:type="gramEnd"/>
      <w:r w:rsidR="0076591E">
        <w:t xml:space="preserve"> o material da tubulação a falhar tanto por fadiga térmica como mecânica.</w:t>
      </w:r>
      <w:r w:rsidR="000E6038">
        <w:t xml:space="preserve"> </w:t>
      </w:r>
      <w:r w:rsidR="00C002DD">
        <w:t xml:space="preserve">Este fenômeno de oscilações térmicas ocorre devido à mistura de fluidos quente e frio, </w:t>
      </w:r>
      <w:proofErr w:type="gramStart"/>
      <w:r w:rsidR="00C002DD">
        <w:t>sob determinadas</w:t>
      </w:r>
      <w:proofErr w:type="gramEnd"/>
      <w:r w:rsidR="00C002DD">
        <w:t xml:space="preserve"> condições de operação. Esta oscilação é exemplificada pelo ponto “P” na Figura 4, que ora está submetido a tensões </w:t>
      </w:r>
      <w:proofErr w:type="spellStart"/>
      <w:r w:rsidR="00C002DD">
        <w:t>trativas</w:t>
      </w:r>
      <w:proofErr w:type="spellEnd"/>
      <w:r w:rsidR="00C002DD">
        <w:t xml:space="preserve"> e ora a tensões compressivas. A ciclagem térmica assim estabelecida pode causar fadiga térmica de alto ciclo e mesmo trincas nas imediações da superfície interna da parede do tubo onde ela ocorre.</w:t>
      </w:r>
    </w:p>
    <w:p w:rsidR="0076591E" w:rsidRDefault="00C002DD" w:rsidP="00B6624D">
      <w:pPr>
        <w:tabs>
          <w:tab w:val="left" w:pos="851"/>
        </w:tabs>
        <w:ind w:firstLine="0"/>
      </w:pPr>
      <w:r>
        <w:tab/>
      </w:r>
      <w:r w:rsidR="000E6038">
        <w:t>Nos experimentos planejados para este trabalho serão impostos aos corpos de prova carregamentos térmicos e mecânicos, para melhor representar a realidade dos carregamentos nas tubulações.</w:t>
      </w:r>
      <w:r w:rsidR="00681C07">
        <w:t xml:space="preserve"> Para controlar os carregamentos térmicos e mecânicos impostos aos CP é preciso instrumentar a máquina de fadiga térmica. Com esta instrumentação será possível controlar os ciclos de aquecimento e resfriamento, registrar a contagem destes ciclos e também registrar as cargas mecânicas impostas ao CP.</w:t>
      </w:r>
    </w:p>
    <w:p w:rsidR="000E6038" w:rsidRDefault="000E6038" w:rsidP="00B6624D">
      <w:pPr>
        <w:tabs>
          <w:tab w:val="left" w:pos="851"/>
        </w:tabs>
        <w:ind w:firstLine="0"/>
      </w:pPr>
    </w:p>
    <w:p w:rsidR="0076591E" w:rsidRDefault="000E6038" w:rsidP="0076591E">
      <w:pPr>
        <w:tabs>
          <w:tab w:val="left" w:pos="851"/>
        </w:tabs>
        <w:ind w:firstLine="0"/>
        <w:jc w:val="center"/>
      </w:pPr>
      <w:r w:rsidRPr="000E6038">
        <w:rPr>
          <w:noProof/>
        </w:rPr>
        <w:drawing>
          <wp:inline distT="0" distB="0" distL="0" distR="0">
            <wp:extent cx="2982465" cy="821987"/>
            <wp:effectExtent l="19050" t="0" r="8385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512" t="18100" r="2315" b="17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17" cy="82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E6038">
        <w:rPr>
          <w:noProof/>
        </w:rPr>
        <w:drawing>
          <wp:inline distT="0" distB="0" distL="0" distR="0">
            <wp:extent cx="2103295" cy="2199593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232" t="3951" r="23422" b="8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94" cy="220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38" w:rsidRDefault="000E6038" w:rsidP="0076591E">
      <w:pPr>
        <w:tabs>
          <w:tab w:val="left" w:pos="851"/>
        </w:tabs>
        <w:ind w:firstLine="0"/>
        <w:jc w:val="center"/>
      </w:pPr>
    </w:p>
    <w:p w:rsidR="0076591E" w:rsidRDefault="0076591E" w:rsidP="0076591E">
      <w:pPr>
        <w:tabs>
          <w:tab w:val="left" w:pos="851"/>
        </w:tabs>
        <w:ind w:firstLine="0"/>
        <w:jc w:val="center"/>
      </w:pPr>
      <w:proofErr w:type="gramStart"/>
      <w:r>
        <w:t>Figura 4 – Estado de tensões no material da tubulação</w:t>
      </w:r>
      <w:proofErr w:type="gramEnd"/>
      <w:r>
        <w:t xml:space="preserve"> durante a estratificação térmica</w:t>
      </w:r>
    </w:p>
    <w:p w:rsidR="0076591E" w:rsidRDefault="0076591E" w:rsidP="00B6624D">
      <w:pPr>
        <w:tabs>
          <w:tab w:val="left" w:pos="851"/>
        </w:tabs>
        <w:ind w:firstLine="0"/>
      </w:pPr>
    </w:p>
    <w:p w:rsidR="00F07FA4" w:rsidRPr="00126A5E" w:rsidRDefault="00F07FA4" w:rsidP="0091256D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r w:rsidRPr="00126A5E">
        <w:rPr>
          <w:rFonts w:ascii="Times New Roman" w:hAnsi="Times New Roman"/>
        </w:rPr>
        <w:t>Justificativa</w:t>
      </w:r>
    </w:p>
    <w:p w:rsidR="004255FB" w:rsidRDefault="004255FB" w:rsidP="004255FB">
      <w:pPr>
        <w:tabs>
          <w:tab w:val="left" w:pos="851"/>
        </w:tabs>
        <w:rPr>
          <w:szCs w:val="24"/>
        </w:rPr>
      </w:pPr>
      <w:r>
        <w:rPr>
          <w:szCs w:val="24"/>
        </w:rPr>
        <w:tab/>
        <w:t xml:space="preserve">A fadiga térmica é um importante mecanismo de falha que reduz significativamente a vida útil dos componentes mecânicos. A vida útil </w:t>
      </w:r>
      <w:r w:rsidR="005F5BC7">
        <w:rPr>
          <w:szCs w:val="24"/>
        </w:rPr>
        <w:t>do componente s</w:t>
      </w:r>
      <w:r>
        <w:rPr>
          <w:szCs w:val="24"/>
        </w:rPr>
        <w:t xml:space="preserve">erá </w:t>
      </w:r>
      <w:r w:rsidR="005F5BC7">
        <w:rPr>
          <w:szCs w:val="24"/>
        </w:rPr>
        <w:t>mais longa</w:t>
      </w:r>
      <w:r>
        <w:rPr>
          <w:szCs w:val="24"/>
        </w:rPr>
        <w:t xml:space="preserve"> ou ma</w:t>
      </w:r>
      <w:r w:rsidR="003539F1">
        <w:rPr>
          <w:szCs w:val="24"/>
        </w:rPr>
        <w:t>i</w:t>
      </w:r>
      <w:r w:rsidR="005F5BC7">
        <w:rPr>
          <w:szCs w:val="24"/>
        </w:rPr>
        <w:t>s curta</w:t>
      </w:r>
      <w:r>
        <w:rPr>
          <w:szCs w:val="24"/>
        </w:rPr>
        <w:t xml:space="preserve">, dependendo da </w:t>
      </w:r>
      <w:r>
        <w:rPr>
          <w:szCs w:val="24"/>
        </w:rPr>
        <w:lastRenderedPageBreak/>
        <w:t>intensidade e da freq</w:t>
      </w:r>
      <w:r w:rsidR="003A1994">
        <w:rPr>
          <w:szCs w:val="24"/>
        </w:rPr>
        <w:t>u</w:t>
      </w:r>
      <w:r>
        <w:rPr>
          <w:szCs w:val="24"/>
        </w:rPr>
        <w:t xml:space="preserve">ência da fadiga </w:t>
      </w:r>
      <w:proofErr w:type="gramStart"/>
      <w:r>
        <w:rPr>
          <w:szCs w:val="24"/>
        </w:rPr>
        <w:t>térmica presente</w:t>
      </w:r>
      <w:proofErr w:type="gramEnd"/>
      <w:r>
        <w:rPr>
          <w:szCs w:val="24"/>
        </w:rPr>
        <w:t xml:space="preserve">. Uma definição possível para fadiga térmica pode ser dada como: “fadiga térmica é a </w:t>
      </w:r>
      <w:proofErr w:type="spellStart"/>
      <w:r>
        <w:rPr>
          <w:szCs w:val="24"/>
        </w:rPr>
        <w:t>deteriorização</w:t>
      </w:r>
      <w:proofErr w:type="spellEnd"/>
      <w:r>
        <w:rPr>
          <w:szCs w:val="24"/>
        </w:rPr>
        <w:t xml:space="preserve"> gradual e eventual quebra de um material por aquecimento e resfriamento alternados durante o qual a livre expansão térmica é parcial ou totalmente contida” [</w:t>
      </w:r>
      <w:proofErr w:type="spellStart"/>
      <w:r>
        <w:rPr>
          <w:szCs w:val="24"/>
        </w:rPr>
        <w:t>Merola</w:t>
      </w:r>
      <w:proofErr w:type="spellEnd"/>
      <w:r w:rsidR="00D12DC5">
        <w:rPr>
          <w:szCs w:val="24"/>
        </w:rPr>
        <w:t xml:space="preserve">, 1995, </w:t>
      </w:r>
      <w:proofErr w:type="spellStart"/>
      <w:r w:rsidR="00D12DC5">
        <w:rPr>
          <w:szCs w:val="24"/>
        </w:rPr>
        <w:t>Spera</w:t>
      </w:r>
      <w:proofErr w:type="spellEnd"/>
      <w:r w:rsidR="00D12DC5">
        <w:rPr>
          <w:szCs w:val="24"/>
        </w:rPr>
        <w:t xml:space="preserve"> e </w:t>
      </w:r>
      <w:proofErr w:type="spellStart"/>
      <w:r w:rsidR="00D12DC5">
        <w:rPr>
          <w:szCs w:val="24"/>
        </w:rPr>
        <w:t>Mowbrey</w:t>
      </w:r>
      <w:proofErr w:type="spellEnd"/>
      <w:r w:rsidR="00D12DC5">
        <w:rPr>
          <w:szCs w:val="24"/>
        </w:rPr>
        <w:t>, 1976].</w:t>
      </w:r>
    </w:p>
    <w:p w:rsidR="004255FB" w:rsidRDefault="004255FB" w:rsidP="004255FB">
      <w:pPr>
        <w:tabs>
          <w:tab w:val="left" w:pos="851"/>
        </w:tabs>
      </w:pPr>
      <w:r>
        <w:rPr>
          <w:szCs w:val="24"/>
        </w:rPr>
        <w:tab/>
        <w:t>Fadiga térmica é um modo de falha que origina danos e promove o crescimento destes em componentes estruturais e em peças de máquinas. A origem dos danos está nas variações da energia interna dos componentes e peças, causadas por múltiplos ciclos térmicos ou por oscilações de temperatura. Em conseq</w:t>
      </w:r>
      <w:r w:rsidR="003A1994">
        <w:rPr>
          <w:szCs w:val="24"/>
        </w:rPr>
        <w:t>u</w:t>
      </w:r>
      <w:r>
        <w:rPr>
          <w:szCs w:val="24"/>
        </w:rPr>
        <w:t>ência da fadiga térmica, um componente mecânico pode sofrer variações em sua geometria, o seu material pode sofrer variações de propriedades e trincas podem surgir. A fadiga térmica origina-se basicamente na ciclagem térmica ou em variações periódicas de temperatura, combinadas com a contenção parcial ou total da expansão térmica do componente. A contenção da expansão térmica pode ser devida a fatores externos e internos. As contenções externas produzem esforços que atuam alternadamente no componente quando ele for aquecido e resfriado. Já as contenções internas podem resultar de gradientes de temperaturas, de anisotropia do material e de diferentes coeficientes de expansão de grãos ou de fases adjacentes do material.</w:t>
      </w:r>
    </w:p>
    <w:p w:rsidR="004255FB" w:rsidRDefault="004255FB" w:rsidP="004255FB">
      <w:pPr>
        <w:tabs>
          <w:tab w:val="left" w:pos="851"/>
        </w:tabs>
        <w:rPr>
          <w:szCs w:val="24"/>
        </w:rPr>
      </w:pPr>
      <w:r>
        <w:rPr>
          <w:szCs w:val="24"/>
        </w:rPr>
        <w:tab/>
        <w:t>Um componente submetido à fadiga térmica deve ser projetado para prevenir danos inaceitáveis. Para assegurar esta característica, o número de ciclos de fadiga esperado deve ser menor do que o número máximo permitido de ciclos de fadiga determinado pelo código de projeto.</w:t>
      </w:r>
    </w:p>
    <w:p w:rsidR="004255FB" w:rsidRDefault="004255FB" w:rsidP="004255FB">
      <w:pPr>
        <w:tabs>
          <w:tab w:val="left" w:pos="851"/>
        </w:tabs>
        <w:rPr>
          <w:szCs w:val="24"/>
        </w:rPr>
      </w:pPr>
      <w:r>
        <w:rPr>
          <w:szCs w:val="24"/>
        </w:rPr>
        <w:tab/>
        <w:t>Em uma central nuclear, devido aos vários transientes operacionais, devido a anormalidades ou devido a paradas e partidas, ocorre em algumas de suas tubulações o fenômeno da estratificação térmica. Associadas a este fenômeno, surgem tensões térmicas, que têm suas origens na flutuação da interface entre as duas camadas de água a diferentes temperaturas. Nesta interface, dependendo das condições de escoamento, forma-se uma ondulação entre as duas camadas, causando a ciclagem térmica do material. A oscilação das ondulações tem uma freq</w:t>
      </w:r>
      <w:r w:rsidR="003A1994">
        <w:rPr>
          <w:szCs w:val="24"/>
        </w:rPr>
        <w:t>u</w:t>
      </w:r>
      <w:r>
        <w:rPr>
          <w:szCs w:val="24"/>
        </w:rPr>
        <w:t xml:space="preserve">ência máxima de </w:t>
      </w:r>
      <w:proofErr w:type="gramStart"/>
      <w:r>
        <w:rPr>
          <w:szCs w:val="24"/>
        </w:rPr>
        <w:t>1Hz</w:t>
      </w:r>
      <w:proofErr w:type="gramEnd"/>
      <w:r>
        <w:rPr>
          <w:szCs w:val="24"/>
        </w:rPr>
        <w:t xml:space="preserve"> [</w:t>
      </w:r>
      <w:proofErr w:type="spellStart"/>
      <w:r>
        <w:rPr>
          <w:szCs w:val="24"/>
        </w:rPr>
        <w:t>Ensel</w:t>
      </w:r>
      <w:proofErr w:type="spellEnd"/>
      <w:r w:rsidR="005806FD">
        <w:rPr>
          <w:szCs w:val="24"/>
        </w:rPr>
        <w:t xml:space="preserve"> et. </w:t>
      </w:r>
      <w:proofErr w:type="spellStart"/>
      <w:r w:rsidR="005806FD">
        <w:rPr>
          <w:szCs w:val="24"/>
        </w:rPr>
        <w:t>all</w:t>
      </w:r>
      <w:proofErr w:type="spellEnd"/>
      <w:r w:rsidR="005806FD">
        <w:rPr>
          <w:szCs w:val="24"/>
        </w:rPr>
        <w:t xml:space="preserve">, </w:t>
      </w:r>
      <w:r>
        <w:rPr>
          <w:szCs w:val="24"/>
        </w:rPr>
        <w:t xml:space="preserve">1995] e a amplitude destas oscilações pode ser medida para a faixa de número de </w:t>
      </w:r>
      <w:proofErr w:type="spellStart"/>
      <w:r>
        <w:rPr>
          <w:szCs w:val="24"/>
        </w:rPr>
        <w:t>Froude</w:t>
      </w:r>
      <w:proofErr w:type="spellEnd"/>
      <w:r>
        <w:rPr>
          <w:szCs w:val="24"/>
        </w:rPr>
        <w:t xml:space="preserve"> de 0,02 a 0,2, seguindo-se a metodologia descrita por </w:t>
      </w:r>
      <w:proofErr w:type="spellStart"/>
      <w:r>
        <w:rPr>
          <w:szCs w:val="24"/>
        </w:rPr>
        <w:t>Uhlman</w:t>
      </w:r>
      <w:proofErr w:type="spellEnd"/>
      <w:r>
        <w:rPr>
          <w:szCs w:val="24"/>
        </w:rPr>
        <w:t xml:space="preserve"> [</w:t>
      </w:r>
      <w:proofErr w:type="spellStart"/>
      <w:r>
        <w:rPr>
          <w:szCs w:val="24"/>
        </w:rPr>
        <w:t>Uhlman</w:t>
      </w:r>
      <w:proofErr w:type="spellEnd"/>
      <w:r w:rsidR="005806FD">
        <w:rPr>
          <w:szCs w:val="24"/>
        </w:rPr>
        <w:t xml:space="preserve"> et. </w:t>
      </w:r>
      <w:proofErr w:type="spellStart"/>
      <w:r w:rsidR="005806FD">
        <w:rPr>
          <w:szCs w:val="24"/>
        </w:rPr>
        <w:t>all</w:t>
      </w:r>
      <w:proofErr w:type="spellEnd"/>
      <w:r w:rsidR="005806FD">
        <w:rPr>
          <w:szCs w:val="24"/>
        </w:rPr>
        <w:t xml:space="preserve">, </w:t>
      </w:r>
      <w:r>
        <w:rPr>
          <w:szCs w:val="24"/>
        </w:rPr>
        <w:t xml:space="preserve">1991]. </w:t>
      </w:r>
      <w:proofErr w:type="spellStart"/>
      <w:r>
        <w:rPr>
          <w:szCs w:val="24"/>
        </w:rPr>
        <w:t>Ensel</w:t>
      </w:r>
      <w:proofErr w:type="spellEnd"/>
      <w:r>
        <w:rPr>
          <w:szCs w:val="24"/>
        </w:rPr>
        <w:t xml:space="preserve">, </w:t>
      </w:r>
      <w:r w:rsidR="005806FD">
        <w:rPr>
          <w:szCs w:val="24"/>
        </w:rPr>
        <w:t>[</w:t>
      </w:r>
      <w:proofErr w:type="spellStart"/>
      <w:r w:rsidR="005806FD">
        <w:rPr>
          <w:szCs w:val="24"/>
        </w:rPr>
        <w:t>Ensel</w:t>
      </w:r>
      <w:proofErr w:type="spellEnd"/>
      <w:r w:rsidR="005806FD">
        <w:rPr>
          <w:szCs w:val="24"/>
        </w:rPr>
        <w:t xml:space="preserve"> et. </w:t>
      </w:r>
      <w:proofErr w:type="spellStart"/>
      <w:r w:rsidR="005806FD">
        <w:rPr>
          <w:szCs w:val="24"/>
        </w:rPr>
        <w:t>all</w:t>
      </w:r>
      <w:proofErr w:type="spellEnd"/>
      <w:r w:rsidR="005806FD">
        <w:rPr>
          <w:szCs w:val="24"/>
        </w:rPr>
        <w:t xml:space="preserve">, 1995] </w:t>
      </w:r>
      <w:r>
        <w:rPr>
          <w:szCs w:val="24"/>
        </w:rPr>
        <w:t xml:space="preserve">mostra que as oscilações da interface das camadas de água quente e fria são mais acentuadas na região próxima à parede do tubo do que em sua região central. Em função das vazões envolvidas, a interface entre a água fria e quente pode ocorrer em </w:t>
      </w:r>
      <w:r w:rsidR="003A1994">
        <w:rPr>
          <w:szCs w:val="24"/>
        </w:rPr>
        <w:t xml:space="preserve">diferentes </w:t>
      </w:r>
      <w:r>
        <w:rPr>
          <w:szCs w:val="24"/>
        </w:rPr>
        <w:t xml:space="preserve">posições </w:t>
      </w:r>
      <w:r w:rsidR="003A1994">
        <w:rPr>
          <w:szCs w:val="24"/>
        </w:rPr>
        <w:t>ao longo do diâmetro interno da tubulação. Ocorre também a alteração desta interfac</w:t>
      </w:r>
      <w:r>
        <w:rPr>
          <w:szCs w:val="24"/>
        </w:rPr>
        <w:t>e</w:t>
      </w:r>
      <w:r w:rsidR="003A1994">
        <w:rPr>
          <w:szCs w:val="24"/>
        </w:rPr>
        <w:t xml:space="preserve"> ao longo do tempo e</w:t>
      </w:r>
      <w:r>
        <w:rPr>
          <w:szCs w:val="24"/>
        </w:rPr>
        <w:t>, conseq</w:t>
      </w:r>
      <w:r w:rsidR="003A1994">
        <w:rPr>
          <w:szCs w:val="24"/>
        </w:rPr>
        <w:t>u</w:t>
      </w:r>
      <w:r>
        <w:rPr>
          <w:szCs w:val="24"/>
        </w:rPr>
        <w:t xml:space="preserve">entemente, as oscilações </w:t>
      </w:r>
      <w:r w:rsidR="003A1994">
        <w:rPr>
          <w:szCs w:val="24"/>
        </w:rPr>
        <w:t xml:space="preserve">térmicas </w:t>
      </w:r>
      <w:r>
        <w:rPr>
          <w:szCs w:val="24"/>
        </w:rPr>
        <w:t>d</w:t>
      </w:r>
      <w:r w:rsidR="003A1994">
        <w:rPr>
          <w:szCs w:val="24"/>
        </w:rPr>
        <w:t>evid</w:t>
      </w:r>
      <w:r>
        <w:rPr>
          <w:szCs w:val="24"/>
        </w:rPr>
        <w:t>a</w:t>
      </w:r>
      <w:r w:rsidR="003A1994">
        <w:rPr>
          <w:szCs w:val="24"/>
        </w:rPr>
        <w:t>s à estratificação térmica</w:t>
      </w:r>
      <w:r>
        <w:rPr>
          <w:szCs w:val="24"/>
        </w:rPr>
        <w:t xml:space="preserve">. </w:t>
      </w:r>
    </w:p>
    <w:p w:rsidR="004255FB" w:rsidRDefault="004255FB" w:rsidP="004255FB">
      <w:pPr>
        <w:tabs>
          <w:tab w:val="left" w:pos="851"/>
        </w:tabs>
        <w:rPr>
          <w:szCs w:val="24"/>
        </w:rPr>
      </w:pPr>
      <w:r>
        <w:rPr>
          <w:szCs w:val="24"/>
        </w:rPr>
        <w:tab/>
        <w:t xml:space="preserve">Em algumas centrais nucleares, os transientes operacionais têm sido menos severos e o número de ciclos menor do que o estimado para a vida da central e, em outras centrais, tem ocorrido o contrário. Assim, o monitoramento de fadiga justifica para que </w:t>
      </w:r>
      <w:r w:rsidR="000B58AC">
        <w:rPr>
          <w:szCs w:val="24"/>
        </w:rPr>
        <w:t xml:space="preserve">se </w:t>
      </w:r>
      <w:r>
        <w:rPr>
          <w:szCs w:val="24"/>
        </w:rPr>
        <w:t xml:space="preserve">possa garantir a continuidade operacional da planta, com fator de uso menor que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>.</w:t>
      </w:r>
    </w:p>
    <w:p w:rsidR="004255FB" w:rsidRDefault="004255FB" w:rsidP="004255FB">
      <w:pPr>
        <w:tabs>
          <w:tab w:val="left" w:pos="851"/>
        </w:tabs>
      </w:pPr>
      <w:r>
        <w:tab/>
        <w:t>Seguindo orientações dos códigos de projeto, código ASME</w:t>
      </w:r>
      <w:r w:rsidR="0061297C">
        <w:t>,</w:t>
      </w:r>
      <w:r>
        <w:t xml:space="preserve"> por exemplo, há duas maneiras de se conduzir um projeto: projeto por </w:t>
      </w:r>
      <w:r w:rsidR="0061297C">
        <w:t>norma</w:t>
      </w:r>
      <w:r>
        <w:t xml:space="preserve"> e projeto por análise. O projeto de componentes sujeitos a fadiga </w:t>
      </w:r>
      <w:r>
        <w:lastRenderedPageBreak/>
        <w:t>pode ser feito seguindo estas duas maneiras [</w:t>
      </w:r>
      <w:proofErr w:type="spellStart"/>
      <w:r>
        <w:t>Maneschy</w:t>
      </w:r>
      <w:proofErr w:type="spellEnd"/>
      <w:r>
        <w:t xml:space="preserve">, 2001]. O projeto por análise consiste de uma análise de tensões com todas as condições de operação envolvidas e o projeto por </w:t>
      </w:r>
      <w:r w:rsidR="0061297C">
        <w:t>norma</w:t>
      </w:r>
      <w:r>
        <w:t xml:space="preserve"> considera as condições de projeto e cálculos com equações simples. </w:t>
      </w:r>
      <w:proofErr w:type="spellStart"/>
      <w:r>
        <w:t>Merola</w:t>
      </w:r>
      <w:proofErr w:type="spellEnd"/>
      <w:r>
        <w:t>, [</w:t>
      </w:r>
      <w:proofErr w:type="spellStart"/>
      <w:r>
        <w:t>Merola</w:t>
      </w:r>
      <w:proofErr w:type="spellEnd"/>
      <w:r>
        <w:t>, 1995] diz que o projeto considerando fadiga pode ser feito seguindo orientações de projeto por análise e por análise experimental. A análise experimental no projeto por fadiga consiste em submeter a carregamentos os modelos que representam o componente, para se determinar a margem de segurança em relação ao dano. É preciso considerar também, se e como os diferentes processos de fabricação influenciam o comportamento do componente sob tensão térmica de fadiga.</w:t>
      </w:r>
    </w:p>
    <w:p w:rsidR="004255FB" w:rsidRDefault="004255FB" w:rsidP="004255FB">
      <w:pPr>
        <w:tabs>
          <w:tab w:val="left" w:pos="851"/>
        </w:tabs>
        <w:rPr>
          <w:szCs w:val="24"/>
        </w:rPr>
      </w:pPr>
      <w:r>
        <w:rPr>
          <w:szCs w:val="24"/>
        </w:rPr>
        <w:tab/>
        <w:t xml:space="preserve">Uma maneira de simular a fadiga térmica por testes uniaxiais, conhecida como ciclagem termo-mecânica, consiste em aplicações simultâneas de temperaturas e de deformações mecânicas. Se os ciclos e o aumento de temperatura aplicados </w:t>
      </w:r>
      <w:proofErr w:type="gramStart"/>
      <w:r>
        <w:rPr>
          <w:szCs w:val="24"/>
        </w:rPr>
        <w:t>corresponderem</w:t>
      </w:r>
      <w:proofErr w:type="gramEnd"/>
      <w:r>
        <w:rPr>
          <w:szCs w:val="24"/>
        </w:rPr>
        <w:t xml:space="preserve"> a um </w:t>
      </w:r>
      <w:proofErr w:type="spellStart"/>
      <w:r>
        <w:rPr>
          <w:szCs w:val="24"/>
        </w:rPr>
        <w:t>tensionamento</w:t>
      </w:r>
      <w:proofErr w:type="spellEnd"/>
      <w:r>
        <w:rPr>
          <w:szCs w:val="24"/>
        </w:rPr>
        <w:t xml:space="preserve"> do material, então a ciclagem é dita em fase. Se por outro lado, a temperatura aplicada levar a uma compressão do material, então a ciclagem é </w:t>
      </w:r>
      <w:proofErr w:type="gramStart"/>
      <w:r>
        <w:rPr>
          <w:szCs w:val="24"/>
        </w:rPr>
        <w:t>dita</w:t>
      </w:r>
      <w:proofErr w:type="gramEnd"/>
      <w:r>
        <w:rPr>
          <w:szCs w:val="24"/>
        </w:rPr>
        <w:t xml:space="preserve"> fora de fase [</w:t>
      </w:r>
      <w:proofErr w:type="spellStart"/>
      <w:r>
        <w:rPr>
          <w:szCs w:val="24"/>
        </w:rPr>
        <w:t>Merola</w:t>
      </w:r>
      <w:proofErr w:type="spellEnd"/>
      <w:r>
        <w:rPr>
          <w:szCs w:val="24"/>
        </w:rPr>
        <w:t>, 1995].</w:t>
      </w:r>
    </w:p>
    <w:p w:rsidR="00E8652F" w:rsidRPr="00126A5E" w:rsidRDefault="00E8652F" w:rsidP="0091256D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r w:rsidRPr="00126A5E">
        <w:rPr>
          <w:rFonts w:ascii="Times New Roman" w:hAnsi="Times New Roman"/>
        </w:rPr>
        <w:t>Objetivo</w:t>
      </w:r>
    </w:p>
    <w:p w:rsidR="00B835C4" w:rsidRPr="00126A5E" w:rsidRDefault="008850F7" w:rsidP="00015374">
      <w:pPr>
        <w:ind w:firstLine="426"/>
      </w:pPr>
      <w:r>
        <w:t>Instrumentar e monitorar mecânica, pneumática</w:t>
      </w:r>
      <w:r w:rsidR="000B58AC">
        <w:t xml:space="preserve"> e ele</w:t>
      </w:r>
      <w:r>
        <w:t>tricamente a máquina de fadiga térmica para e</w:t>
      </w:r>
      <w:r w:rsidR="0061297C" w:rsidRPr="00126A5E">
        <w:t xml:space="preserve">studar o comportamento </w:t>
      </w:r>
      <w:r w:rsidR="00B835C4" w:rsidRPr="00126A5E">
        <w:t xml:space="preserve">à fadiga </w:t>
      </w:r>
      <w:r>
        <w:t xml:space="preserve">térmica </w:t>
      </w:r>
      <w:r w:rsidR="0061297C" w:rsidRPr="00126A5E">
        <w:t xml:space="preserve">de </w:t>
      </w:r>
      <w:r w:rsidR="000B58AC">
        <w:t>CP</w:t>
      </w:r>
      <w:r w:rsidR="0061297C" w:rsidRPr="00126A5E">
        <w:t xml:space="preserve"> feitos dos aços AISI 316L</w:t>
      </w:r>
      <w:r w:rsidR="00B835C4" w:rsidRPr="00126A5E">
        <w:t>,</w:t>
      </w:r>
      <w:r w:rsidR="0061297C" w:rsidRPr="00126A5E">
        <w:t xml:space="preserve"> A 108 e </w:t>
      </w:r>
      <w:r w:rsidR="00B835C4" w:rsidRPr="00126A5E">
        <w:t xml:space="preserve">de ambos estes aços soldados pelo processo de soldagem dissimilar utilizando as ligas de </w:t>
      </w:r>
      <w:proofErr w:type="spellStart"/>
      <w:r w:rsidR="00B835C4" w:rsidRPr="00126A5E">
        <w:t>inconel</w:t>
      </w:r>
      <w:proofErr w:type="spellEnd"/>
      <w:r w:rsidR="00B835C4" w:rsidRPr="00126A5E">
        <w:t xml:space="preserve"> 82 e </w:t>
      </w:r>
      <w:proofErr w:type="spellStart"/>
      <w:r w:rsidR="00B835C4" w:rsidRPr="00126A5E">
        <w:t>inconel</w:t>
      </w:r>
      <w:proofErr w:type="spellEnd"/>
      <w:r w:rsidR="00B835C4" w:rsidRPr="00126A5E">
        <w:t xml:space="preserve"> 182, quando </w:t>
      </w:r>
      <w:r w:rsidR="0061297C" w:rsidRPr="00126A5E">
        <w:t xml:space="preserve">submetidos </w:t>
      </w:r>
      <w:r w:rsidR="00B835C4" w:rsidRPr="00126A5E">
        <w:t>aos carregamentos de</w:t>
      </w:r>
      <w:r w:rsidR="0061297C" w:rsidRPr="00126A5E">
        <w:t xml:space="preserve"> ciclagem térmica e </w:t>
      </w:r>
      <w:r w:rsidR="00B835C4" w:rsidRPr="00126A5E">
        <w:t xml:space="preserve">de </w:t>
      </w:r>
      <w:r w:rsidR="0061297C" w:rsidRPr="00126A5E">
        <w:t>tens</w:t>
      </w:r>
      <w:r w:rsidR="00B835C4" w:rsidRPr="00126A5E">
        <w:t>ão</w:t>
      </w:r>
      <w:r w:rsidR="0061297C" w:rsidRPr="00126A5E">
        <w:t xml:space="preserve"> de tração</w:t>
      </w:r>
      <w:r w:rsidR="00EC7F71">
        <w:t xml:space="preserve"> simultaneamente</w:t>
      </w:r>
      <w:r w:rsidR="00B835C4" w:rsidRPr="00126A5E">
        <w:t>.</w:t>
      </w:r>
    </w:p>
    <w:p w:rsidR="00015374" w:rsidRPr="00126A5E" w:rsidRDefault="00015374" w:rsidP="00015374">
      <w:pPr>
        <w:rPr>
          <w:b/>
          <w:i/>
        </w:rPr>
      </w:pPr>
      <w:bookmarkStart w:id="0" w:name="_Toc255376800"/>
      <w:r w:rsidRPr="00126A5E">
        <w:rPr>
          <w:b/>
        </w:rPr>
        <w:t>Objetivos Específicos:</w:t>
      </w:r>
      <w:bookmarkEnd w:id="0"/>
    </w:p>
    <w:p w:rsidR="00B835C4" w:rsidRPr="00126A5E" w:rsidRDefault="00B835C4" w:rsidP="001A03D0">
      <w:pPr>
        <w:pStyle w:val="Corpodetexto"/>
        <w:autoSpaceDE w:val="0"/>
        <w:autoSpaceDN w:val="0"/>
      </w:pPr>
      <w:r w:rsidRPr="00126A5E">
        <w:t xml:space="preserve">Desenvolver um </w:t>
      </w:r>
      <w:r w:rsidR="00623208">
        <w:t>aplicativo de computador</w:t>
      </w:r>
      <w:r w:rsidRPr="00126A5E">
        <w:t xml:space="preserve"> que possa </w:t>
      </w:r>
      <w:r w:rsidR="008850F7">
        <w:t>monitorar</w:t>
      </w:r>
      <w:r w:rsidRPr="00126A5E">
        <w:t xml:space="preserve"> o crescimento de rede de trincas decorrentes dos carregamentos térmico e mecânico aplicados simultaneamente nos corpos de prova.</w:t>
      </w:r>
    </w:p>
    <w:p w:rsidR="00015374" w:rsidRPr="00126A5E" w:rsidRDefault="00B835C4" w:rsidP="001A03D0">
      <w:pPr>
        <w:pStyle w:val="Corpodetexto"/>
        <w:autoSpaceDE w:val="0"/>
        <w:autoSpaceDN w:val="0"/>
      </w:pPr>
      <w:r w:rsidRPr="00126A5E">
        <w:t xml:space="preserve">Capacitação </w:t>
      </w:r>
      <w:r w:rsidR="00015374" w:rsidRPr="00126A5E">
        <w:t>do grupo de pesquisa e</w:t>
      </w:r>
      <w:r w:rsidRPr="00126A5E">
        <w:t>m estudo e análise do fenômeno de fadiga térmica.</w:t>
      </w:r>
    </w:p>
    <w:p w:rsidR="004D532B" w:rsidRPr="00126A5E" w:rsidRDefault="004D532B" w:rsidP="0091256D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r w:rsidRPr="00126A5E">
        <w:rPr>
          <w:rFonts w:ascii="Times New Roman" w:hAnsi="Times New Roman"/>
        </w:rPr>
        <w:t>Revisão da Literatura</w:t>
      </w:r>
    </w:p>
    <w:p w:rsidR="009C3F00" w:rsidRDefault="00631F9D" w:rsidP="002D7432">
      <w:r>
        <w:t>D</w:t>
      </w:r>
      <w:r w:rsidR="009C3F00" w:rsidRPr="00421B32">
        <w:t>efin</w:t>
      </w:r>
      <w:r>
        <w:t>e-se</w:t>
      </w:r>
      <w:r w:rsidR="009C3F00" w:rsidRPr="00421B32">
        <w:t xml:space="preserve"> a fadiga como sendo o processo de degradação localizada, progressiva e permanente, que ocorre em material sujeito a variações de tensões e deformações e que produzem a nucleação de trincas ou a completa fratura depois de um número suficiente de ciclos [ASTM-E 823-96, 2000].</w:t>
      </w:r>
      <w:r w:rsidR="009D1E93">
        <w:t xml:space="preserve"> </w:t>
      </w:r>
      <w:r w:rsidR="00A07AE8">
        <w:t>Para se estudar o fenômeno de fadiga em laboratório utilizando CP, é preciso que se tenha uma metodologia adequada e confiável de realizar os ciclos de carregamentos e de registrar a contagem destes ciclos</w:t>
      </w:r>
      <w:r w:rsidR="007222ED">
        <w:t xml:space="preserve">. </w:t>
      </w:r>
      <w:r w:rsidR="00A07AE8">
        <w:t xml:space="preserve">Para se </w:t>
      </w:r>
      <w:proofErr w:type="gramStart"/>
      <w:r w:rsidR="00A07AE8">
        <w:t>ter</w:t>
      </w:r>
      <w:proofErr w:type="gramEnd"/>
      <w:r w:rsidR="00A07AE8">
        <w:t xml:space="preserve"> esta metodologia é que será desenvolvido um aplicativo que comunique com a instrumentação da máquina de fadiga térmica. Para desenvolver este tipo de aplicativo existem alguns softwares e neste trabalho será utilizado o </w:t>
      </w:r>
      <w:proofErr w:type="spellStart"/>
      <w:r w:rsidR="00A07AE8">
        <w:t>L</w:t>
      </w:r>
      <w:r w:rsidR="004C3CF1">
        <w:t>ab</w:t>
      </w:r>
      <w:r w:rsidR="00A07AE8">
        <w:t>VIEW</w:t>
      </w:r>
      <w:proofErr w:type="spellEnd"/>
      <w:r w:rsidR="00A07AE8">
        <w:t xml:space="preserve"> [</w:t>
      </w:r>
      <w:proofErr w:type="spellStart"/>
      <w:r w:rsidR="004C3CF1">
        <w:t>National</w:t>
      </w:r>
      <w:proofErr w:type="spellEnd"/>
      <w:r w:rsidR="004C3CF1">
        <w:t>, 2009</w:t>
      </w:r>
      <w:r w:rsidR="00A07AE8">
        <w:t>]. O controle dos parâmetros de ensaio precisa ser planejado e realizado com precisão, para que não haja prejuízo dos resultados</w:t>
      </w:r>
      <w:r w:rsidR="00F0424E">
        <w:t>. É necessário que se faça um projeto do sistema de leitura, de aquisição de dados e da interface de operação do aplicativo [</w:t>
      </w:r>
      <w:proofErr w:type="spellStart"/>
      <w:r w:rsidR="00F0424E">
        <w:t>Dorf</w:t>
      </w:r>
      <w:proofErr w:type="spellEnd"/>
      <w:r w:rsidR="00F0424E">
        <w:t xml:space="preserve"> e Bishop, 2001</w:t>
      </w:r>
      <w:proofErr w:type="gramStart"/>
      <w:r w:rsidR="00F0424E">
        <w:t>]</w:t>
      </w:r>
      <w:proofErr w:type="gramEnd"/>
    </w:p>
    <w:p w:rsidR="00DD76EE" w:rsidRDefault="00F0424E" w:rsidP="00DD76EE">
      <w:pPr>
        <w:tabs>
          <w:tab w:val="left" w:pos="851"/>
        </w:tabs>
        <w:rPr>
          <w:szCs w:val="24"/>
        </w:rPr>
      </w:pPr>
      <w:r>
        <w:rPr>
          <w:szCs w:val="24"/>
        </w:rPr>
        <w:t>Em um componente submetido a ciclos térmicos, q</w:t>
      </w:r>
      <w:r w:rsidR="00DD76EE">
        <w:rPr>
          <w:szCs w:val="24"/>
        </w:rPr>
        <w:t>uando ocorrem flutuações locais de temperaturas, as faixas de deformações são dadas por [</w:t>
      </w:r>
      <w:proofErr w:type="spellStart"/>
      <w:r w:rsidR="00DD76EE">
        <w:rPr>
          <w:szCs w:val="24"/>
        </w:rPr>
        <w:t>Talja</w:t>
      </w:r>
      <w:proofErr w:type="spellEnd"/>
      <w:r w:rsidR="00DD76EE">
        <w:rPr>
          <w:szCs w:val="24"/>
        </w:rPr>
        <w:t xml:space="preserve"> e </w:t>
      </w:r>
      <w:proofErr w:type="spellStart"/>
      <w:r w:rsidR="00DD76EE">
        <w:rPr>
          <w:szCs w:val="24"/>
        </w:rPr>
        <w:t>Hansjosten</w:t>
      </w:r>
      <w:proofErr w:type="spellEnd"/>
      <w:r w:rsidR="00DD76EE">
        <w:rPr>
          <w:szCs w:val="24"/>
        </w:rPr>
        <w:t>, 1988]:</w:t>
      </w:r>
    </w:p>
    <w:p w:rsidR="00DD76EE" w:rsidRDefault="00DD76EE" w:rsidP="00DD76EE">
      <w:pPr>
        <w:tabs>
          <w:tab w:val="left" w:pos="851"/>
        </w:tabs>
        <w:rPr>
          <w:szCs w:val="24"/>
        </w:rPr>
      </w:pPr>
    </w:p>
    <w:p w:rsidR="00DD76EE" w:rsidRDefault="00DD76EE" w:rsidP="00DD76EE">
      <w:pPr>
        <w:tabs>
          <w:tab w:val="left" w:pos="851"/>
        </w:tabs>
        <w:rPr>
          <w:szCs w:val="24"/>
        </w:rPr>
      </w:pPr>
      <w:r>
        <w:rPr>
          <w:szCs w:val="24"/>
        </w:rPr>
        <w:lastRenderedPageBreak/>
        <w:tab/>
      </w:r>
      <w:r w:rsidRPr="006A0E2A">
        <w:rPr>
          <w:position w:val="-10"/>
          <w:szCs w:val="24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6.5pt" o:ole="">
            <v:imagedata r:id="rId13" o:title=""/>
          </v:shape>
          <o:OLEObject Type="Embed" ProgID="Equation.3" ShapeID="_x0000_i1025" DrawAspect="Content" ObjectID="_1714115797" r:id="rId14"/>
        </w:object>
      </w:r>
      <w:r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>
        <w:rPr>
          <w:szCs w:val="24"/>
        </w:rPr>
        <w:t>(1)</w:t>
      </w:r>
    </w:p>
    <w:p w:rsidR="00DD76EE" w:rsidRDefault="00DD76EE" w:rsidP="00DD76EE">
      <w:pPr>
        <w:tabs>
          <w:tab w:val="left" w:pos="851"/>
        </w:tabs>
        <w:rPr>
          <w:szCs w:val="24"/>
        </w:rPr>
      </w:pPr>
      <w:r>
        <w:rPr>
          <w:szCs w:val="24"/>
        </w:rPr>
        <w:t>A faixa de tensões é dada por:</w:t>
      </w:r>
    </w:p>
    <w:p w:rsidR="00DD76EE" w:rsidRDefault="00DD76EE" w:rsidP="00DD76EE">
      <w:pPr>
        <w:tabs>
          <w:tab w:val="left" w:pos="851"/>
        </w:tabs>
        <w:rPr>
          <w:szCs w:val="24"/>
        </w:rPr>
      </w:pPr>
    </w:p>
    <w:p w:rsidR="00DD76EE" w:rsidRDefault="00DD76EE" w:rsidP="00DD76EE">
      <w:pPr>
        <w:tabs>
          <w:tab w:val="left" w:pos="851"/>
        </w:tabs>
        <w:rPr>
          <w:szCs w:val="24"/>
        </w:rPr>
      </w:pPr>
      <w:r>
        <w:rPr>
          <w:szCs w:val="24"/>
        </w:rPr>
        <w:tab/>
      </w:r>
      <w:r w:rsidRPr="006A0E2A">
        <w:rPr>
          <w:position w:val="-24"/>
          <w:szCs w:val="24"/>
        </w:rPr>
        <w:object w:dxaOrig="1280" w:dyaOrig="620">
          <v:shape id="_x0000_i1026" type="#_x0000_t75" style="width:64.5pt;height:30.75pt" o:ole="">
            <v:imagedata r:id="rId15" o:title=""/>
          </v:shape>
          <o:OLEObject Type="Embed" ProgID="Equation.3" ShapeID="_x0000_i1026" DrawAspect="Content" ObjectID="_1714115798" r:id="rId16"/>
        </w:object>
      </w:r>
      <w:r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 w:rsidR="003539F1">
        <w:rPr>
          <w:szCs w:val="24"/>
        </w:rPr>
        <w:tab/>
      </w:r>
      <w:r>
        <w:rPr>
          <w:szCs w:val="24"/>
        </w:rPr>
        <w:t>(2)</w:t>
      </w:r>
    </w:p>
    <w:p w:rsidR="00750CE7" w:rsidRDefault="00750CE7" w:rsidP="00DD76EE">
      <w:pPr>
        <w:tabs>
          <w:tab w:val="left" w:pos="851"/>
        </w:tabs>
        <w:rPr>
          <w:szCs w:val="24"/>
        </w:rPr>
      </w:pPr>
    </w:p>
    <w:p w:rsidR="00DD76EE" w:rsidRDefault="00DD76EE" w:rsidP="00DD76EE">
      <w:pPr>
        <w:tabs>
          <w:tab w:val="left" w:pos="851"/>
        </w:tabs>
        <w:rPr>
          <w:szCs w:val="24"/>
        </w:rPr>
      </w:pPr>
      <w:r>
        <w:rPr>
          <w:szCs w:val="24"/>
        </w:rPr>
        <w:t xml:space="preserve">Nas Equações (1) e (2), </w:t>
      </w:r>
      <w:r w:rsidR="00144771" w:rsidRPr="00921010">
        <w:rPr>
          <w:i/>
          <w:szCs w:val="24"/>
        </w:rPr>
        <w:t>E</w:t>
      </w:r>
      <w:r w:rsidR="00144771">
        <w:rPr>
          <w:szCs w:val="24"/>
        </w:rPr>
        <w:t xml:space="preserve">, é o módulo de elasticidade do material da tubulação, </w:t>
      </w:r>
      <w:r w:rsidR="00144771" w:rsidRPr="00921010">
        <w:rPr>
          <w:i/>
          <w:szCs w:val="24"/>
        </w:rPr>
        <w:t>β</w:t>
      </w:r>
      <w:r w:rsidR="00144771">
        <w:rPr>
          <w:szCs w:val="24"/>
        </w:rPr>
        <w:t xml:space="preserve"> é o coeficiente de dilatação do material, </w:t>
      </w:r>
      <w:r w:rsidR="00144771" w:rsidRPr="00921010">
        <w:rPr>
          <w:i/>
          <w:szCs w:val="24"/>
        </w:rPr>
        <w:t>ΔT</w:t>
      </w:r>
      <w:r w:rsidR="00144771">
        <w:rPr>
          <w:szCs w:val="24"/>
        </w:rPr>
        <w:t xml:space="preserve"> é a diferença de temperatura entre o fluido frio e o quente, </w:t>
      </w:r>
      <w:r w:rsidR="00144771" w:rsidRPr="00921010">
        <w:rPr>
          <w:i/>
          <w:szCs w:val="24"/>
        </w:rPr>
        <w:t>ʋ</w:t>
      </w:r>
      <w:r w:rsidR="00144771">
        <w:rPr>
          <w:szCs w:val="24"/>
        </w:rPr>
        <w:t xml:space="preserve"> é o coeficiente de </w:t>
      </w:r>
      <w:proofErr w:type="spellStart"/>
      <w:r w:rsidR="00144771">
        <w:rPr>
          <w:szCs w:val="24"/>
        </w:rPr>
        <w:t>Poison</w:t>
      </w:r>
      <w:proofErr w:type="spellEnd"/>
      <w:r w:rsidR="00144771">
        <w:rPr>
          <w:szCs w:val="24"/>
        </w:rPr>
        <w:t xml:space="preserve"> do material e </w:t>
      </w:r>
      <w:proofErr w:type="spellStart"/>
      <w:r w:rsidR="00144771" w:rsidRPr="00921010">
        <w:rPr>
          <w:i/>
          <w:szCs w:val="24"/>
        </w:rPr>
        <w:t>Δσ</w:t>
      </w:r>
      <w:proofErr w:type="spellEnd"/>
      <w:r w:rsidR="00144771">
        <w:rPr>
          <w:szCs w:val="24"/>
        </w:rPr>
        <w:t xml:space="preserve"> é a faixa de tensão à qual o material está subm</w:t>
      </w:r>
      <w:r w:rsidR="00CA1C11">
        <w:rPr>
          <w:szCs w:val="24"/>
        </w:rPr>
        <w:t>e</w:t>
      </w:r>
      <w:r w:rsidR="00144771">
        <w:rPr>
          <w:szCs w:val="24"/>
        </w:rPr>
        <w:t>tido.</w:t>
      </w:r>
    </w:p>
    <w:p w:rsidR="009F2413" w:rsidRDefault="00DD76EE" w:rsidP="00DD76EE">
      <w:r>
        <w:rPr>
          <w:szCs w:val="24"/>
        </w:rPr>
        <w:tab/>
        <w:t xml:space="preserve">Conforme </w:t>
      </w:r>
      <w:proofErr w:type="spellStart"/>
      <w:r>
        <w:rPr>
          <w:szCs w:val="24"/>
        </w:rPr>
        <w:t>Talja</w:t>
      </w:r>
      <w:proofErr w:type="spellEnd"/>
      <w:r>
        <w:rPr>
          <w:szCs w:val="24"/>
        </w:rPr>
        <w:t>, [</w:t>
      </w:r>
      <w:proofErr w:type="spellStart"/>
      <w:r>
        <w:rPr>
          <w:szCs w:val="24"/>
        </w:rPr>
        <w:t>Talja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Hansjosten</w:t>
      </w:r>
      <w:proofErr w:type="spellEnd"/>
      <w:r>
        <w:rPr>
          <w:szCs w:val="24"/>
        </w:rPr>
        <w:t>, 1988] a faixa de tensão das tensões axiais devidas à variação da posição da camada de mistura é por volta de 0,7</w:t>
      </w:r>
      <w:r>
        <w:rPr>
          <w:i/>
          <w:szCs w:val="24"/>
        </w:rPr>
        <w:t>E</w:t>
      </w:r>
      <w:r>
        <w:rPr>
          <w:i/>
          <w:szCs w:val="24"/>
        </w:rPr>
        <w:sym w:font="Symbol" w:char="F062"/>
      </w:r>
      <w:r>
        <w:rPr>
          <w:i/>
          <w:szCs w:val="24"/>
        </w:rPr>
        <w:sym w:font="Symbol" w:char="F044"/>
      </w:r>
      <w:r>
        <w:rPr>
          <w:i/>
          <w:szCs w:val="24"/>
        </w:rPr>
        <w:t>T</w:t>
      </w:r>
      <w:r>
        <w:rPr>
          <w:szCs w:val="24"/>
        </w:rPr>
        <w:t xml:space="preserve"> e que as tensões </w:t>
      </w:r>
      <w:proofErr w:type="spellStart"/>
      <w:r>
        <w:rPr>
          <w:szCs w:val="24"/>
        </w:rPr>
        <w:t>circunferenciais</w:t>
      </w:r>
      <w:proofErr w:type="spellEnd"/>
      <w:r>
        <w:rPr>
          <w:szCs w:val="24"/>
        </w:rPr>
        <w:t xml:space="preserve"> são menores em comparação a elas.</w:t>
      </w:r>
      <w:r w:rsidR="00B9382E">
        <w:rPr>
          <w:szCs w:val="24"/>
        </w:rPr>
        <w:t xml:space="preserve"> As Equações (1) e (2) devem fazer parte do aplicativo desenvolvido para que se possa avaliar as deformações e calcular as tensões no CP dos ensaios de fadiga térmica.</w:t>
      </w:r>
    </w:p>
    <w:p w:rsidR="00324B34" w:rsidRDefault="007058B8" w:rsidP="002D7432">
      <w:r>
        <w:t>Existem muitos trabalhos de fadiga térmica</w:t>
      </w:r>
      <w:r w:rsidR="00B9382E">
        <w:t xml:space="preserve"> que inspiraram a realização dos estudos deste trabalho</w:t>
      </w:r>
      <w:r>
        <w:t xml:space="preserve">. </w:t>
      </w:r>
      <w:proofErr w:type="spellStart"/>
      <w:r w:rsidR="00324B34">
        <w:t>Tunstall</w:t>
      </w:r>
      <w:proofErr w:type="spellEnd"/>
      <w:r w:rsidR="00324B34">
        <w:t xml:space="preserve"> e colegas apresentaram uma modelagem numérica para melhorar a previsão das flutuações de temperaturas em joelhos de 90</w:t>
      </w:r>
      <w:r w:rsidR="00324B34">
        <w:rPr>
          <w:vertAlign w:val="superscript"/>
        </w:rPr>
        <w:t>o</w:t>
      </w:r>
      <w:r w:rsidR="00324B34">
        <w:t xml:space="preserve"> e em junções em “T” de tubulações de centrais nucleares [</w:t>
      </w:r>
      <w:proofErr w:type="spellStart"/>
      <w:r w:rsidR="00324B34">
        <w:t>Tunstall</w:t>
      </w:r>
      <w:proofErr w:type="spellEnd"/>
      <w:r w:rsidR="00324B34">
        <w:t xml:space="preserve"> </w:t>
      </w:r>
      <w:proofErr w:type="spellStart"/>
      <w:proofErr w:type="gramStart"/>
      <w:r w:rsidR="00324B34">
        <w:t>et</w:t>
      </w:r>
      <w:proofErr w:type="spellEnd"/>
      <w:proofErr w:type="gramEnd"/>
      <w:r w:rsidR="00324B34">
        <w:t xml:space="preserve"> </w:t>
      </w:r>
      <w:proofErr w:type="spellStart"/>
      <w:r w:rsidR="00324B34">
        <w:t>al</w:t>
      </w:r>
      <w:proofErr w:type="spellEnd"/>
      <w:r w:rsidR="00324B34">
        <w:t>, 2016]. Estes componentes falham devido à fadiga térmica e a metodologia numérica apresentada pelos autores foi bem consistente com resultados experimentais</w:t>
      </w:r>
      <w:r w:rsidR="00B70F0E">
        <w:t>, estabelecendo uma programação confiável para manutenção e reparos destes componentes</w:t>
      </w:r>
      <w:r w:rsidR="00324B34">
        <w:t>.</w:t>
      </w:r>
    </w:p>
    <w:p w:rsidR="00294877" w:rsidRDefault="00294877" w:rsidP="002D7432">
      <w:proofErr w:type="spellStart"/>
      <w:r>
        <w:t>Sharifi</w:t>
      </w:r>
      <w:proofErr w:type="spellEnd"/>
      <w:r>
        <w:t xml:space="preserve"> e seu grupo de trabalho apresentam um estudo de fadiga térmica feito na cabeça de um cilindro de um de motor de combustão [</w:t>
      </w:r>
      <w:proofErr w:type="spellStart"/>
      <w:r>
        <w:t>Sharifi</w:t>
      </w:r>
      <w:proofErr w:type="spellEnd"/>
      <w:r>
        <w:t xml:space="preserve"> et. </w:t>
      </w:r>
      <w:proofErr w:type="spellStart"/>
      <w:r>
        <w:t>all</w:t>
      </w:r>
      <w:proofErr w:type="spellEnd"/>
      <w:r>
        <w:t>, 201</w:t>
      </w:r>
      <w:r w:rsidR="00B916B7">
        <w:t>6</w:t>
      </w:r>
      <w:r>
        <w:t>]. Os autores fazem um estudo experimental e numérico de vida à fadiga em um componente, submetendo-o a carregamentos térmicos e mecânicos. Os esforços mecânicos foram oriundos de ensaios feitos a diferentes rotações de trabalho.</w:t>
      </w:r>
    </w:p>
    <w:p w:rsidR="00ED4C2E" w:rsidRDefault="00ED4C2E" w:rsidP="002D7432">
      <w:proofErr w:type="spellStart"/>
      <w:r>
        <w:t>Vetriselvan</w:t>
      </w:r>
      <w:proofErr w:type="spellEnd"/>
      <w:r>
        <w:t xml:space="preserve"> e seus colegas apresentam estudos experimentais e numéricos de fadiga térmica feitos em tubulação de </w:t>
      </w:r>
      <w:r w:rsidR="002755DE">
        <w:t>trocador de calor</w:t>
      </w:r>
      <w:r w:rsidR="00C35C93">
        <w:t xml:space="preserve"> [</w:t>
      </w:r>
      <w:proofErr w:type="spellStart"/>
      <w:r w:rsidR="00C35C93">
        <w:t>Vetriselvan</w:t>
      </w:r>
      <w:proofErr w:type="spellEnd"/>
      <w:r w:rsidR="00C35C93">
        <w:t xml:space="preserve"> et. </w:t>
      </w:r>
      <w:proofErr w:type="spellStart"/>
      <w:r w:rsidR="00C35C93">
        <w:t>all</w:t>
      </w:r>
      <w:proofErr w:type="spellEnd"/>
      <w:r w:rsidR="00C35C93">
        <w:t>, 2018]</w:t>
      </w:r>
      <w:r>
        <w:t xml:space="preserve">. </w:t>
      </w:r>
      <w:r w:rsidR="002755DE">
        <w:t>Os autores desenvolveram um dispositivo de testes para simular as condições de carregamentos na parede interna da tubulação. O dispositivo faz o aquecimento da parede externa do corpo de prova que simula o tubo da caldeira e, ao mesmo tempo, um fluxo de água é esguichado em seu interior.</w:t>
      </w:r>
    </w:p>
    <w:p w:rsidR="00920886" w:rsidRPr="008C586B" w:rsidRDefault="00920886" w:rsidP="002D7432">
      <w:proofErr w:type="spellStart"/>
      <w:r>
        <w:t>Dewa</w:t>
      </w:r>
      <w:proofErr w:type="spellEnd"/>
      <w:r>
        <w:t xml:space="preserve"> e colegas estudaram o comportamento à fadiga de baixo ciclo de </w:t>
      </w:r>
      <w:r w:rsidR="00663883">
        <w:t>CP</w:t>
      </w:r>
      <w:r>
        <w:t xml:space="preserve"> feitos a partir de chapas soldadas da liga 617 (</w:t>
      </w:r>
      <w:proofErr w:type="spellStart"/>
      <w:r>
        <w:t>Alloy</w:t>
      </w:r>
      <w:proofErr w:type="spellEnd"/>
      <w:r>
        <w:t xml:space="preserve"> 617 similar a ASTM B166 e a UNS N06617) [</w:t>
      </w:r>
      <w:proofErr w:type="spellStart"/>
      <w:r>
        <w:t>Dewa</w:t>
      </w:r>
      <w:proofErr w:type="spellEnd"/>
      <w:r>
        <w:t xml:space="preserve"> et. </w:t>
      </w:r>
      <w:proofErr w:type="spellStart"/>
      <w:r>
        <w:t>all</w:t>
      </w:r>
      <w:proofErr w:type="spellEnd"/>
      <w:r>
        <w:t xml:space="preserve">, 2018]. Os autores utilizaram </w:t>
      </w:r>
      <w:proofErr w:type="gramStart"/>
      <w:r>
        <w:t>esta liga devido às suas excelentes propriedades mecânicas a altas temperaturas</w:t>
      </w:r>
      <w:proofErr w:type="gramEnd"/>
      <w:r>
        <w:t>. Além do mais é uma das ligas consideradas para a fabricação de componentes do primário dos reatores de alta temperatura refrigerados a gás (</w:t>
      </w:r>
      <w:proofErr w:type="spellStart"/>
      <w:r w:rsidR="0039662C">
        <w:t>Very</w:t>
      </w:r>
      <w:proofErr w:type="spellEnd"/>
      <w:r w:rsidR="0039662C">
        <w:t xml:space="preserve"> </w:t>
      </w:r>
      <w:proofErr w:type="spellStart"/>
      <w:r w:rsidR="0039662C">
        <w:t>High</w:t>
      </w:r>
      <w:proofErr w:type="spellEnd"/>
      <w:r w:rsidR="0039662C">
        <w:t xml:space="preserve"> </w:t>
      </w:r>
      <w:proofErr w:type="spellStart"/>
      <w:r w:rsidR="0039662C">
        <w:t>Temperature</w:t>
      </w:r>
      <w:proofErr w:type="spellEnd"/>
      <w:r w:rsidR="0039662C">
        <w:t xml:space="preserve"> </w:t>
      </w:r>
      <w:proofErr w:type="spellStart"/>
      <w:r w:rsidR="0039662C">
        <w:t>g</w:t>
      </w:r>
      <w:r w:rsidR="003539F1">
        <w:t>a</w:t>
      </w:r>
      <w:r w:rsidR="0039662C">
        <w:t>s-cooled</w:t>
      </w:r>
      <w:proofErr w:type="spellEnd"/>
      <w:r w:rsidR="0039662C">
        <w:t xml:space="preserve"> </w:t>
      </w:r>
      <w:proofErr w:type="spellStart"/>
      <w:r w:rsidR="0039662C">
        <w:t>Reactor</w:t>
      </w:r>
      <w:proofErr w:type="spellEnd"/>
      <w:r w:rsidR="0039662C">
        <w:t xml:space="preserve"> – </w:t>
      </w:r>
      <w:r>
        <w:t>VHTR</w:t>
      </w:r>
      <w:r w:rsidR="008C586B">
        <w:t>). Os ensaios de fadiga foram realizados à impressionante temperatura de 950</w:t>
      </w:r>
      <w:r w:rsidR="008C586B">
        <w:rPr>
          <w:vertAlign w:val="superscript"/>
        </w:rPr>
        <w:t>0</w:t>
      </w:r>
      <w:r w:rsidR="008C586B">
        <w:t>C.</w:t>
      </w:r>
    </w:p>
    <w:p w:rsidR="004D532B" w:rsidRPr="00126A5E" w:rsidRDefault="00401711" w:rsidP="0091256D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r w:rsidRPr="00126A5E">
        <w:rPr>
          <w:rFonts w:ascii="Times New Roman" w:hAnsi="Times New Roman"/>
        </w:rPr>
        <w:lastRenderedPageBreak/>
        <w:t xml:space="preserve">Materiais e </w:t>
      </w:r>
      <w:r w:rsidR="004D532B" w:rsidRPr="00126A5E">
        <w:rPr>
          <w:rFonts w:ascii="Times New Roman" w:hAnsi="Times New Roman"/>
        </w:rPr>
        <w:t>M</w:t>
      </w:r>
      <w:r w:rsidRPr="00126A5E">
        <w:rPr>
          <w:rFonts w:ascii="Times New Roman" w:hAnsi="Times New Roman"/>
        </w:rPr>
        <w:t>é</w:t>
      </w:r>
      <w:r w:rsidR="004D532B" w:rsidRPr="00126A5E">
        <w:rPr>
          <w:rFonts w:ascii="Times New Roman" w:hAnsi="Times New Roman"/>
        </w:rPr>
        <w:t>to</w:t>
      </w:r>
      <w:r w:rsidR="0091256D" w:rsidRPr="00126A5E">
        <w:rPr>
          <w:rFonts w:ascii="Times New Roman" w:hAnsi="Times New Roman"/>
        </w:rPr>
        <w:t>do</w:t>
      </w:r>
      <w:r w:rsidRPr="00126A5E">
        <w:rPr>
          <w:rFonts w:ascii="Times New Roman" w:hAnsi="Times New Roman"/>
        </w:rPr>
        <w:t>s</w:t>
      </w:r>
    </w:p>
    <w:p w:rsidR="004D532B" w:rsidRPr="00DF6338" w:rsidRDefault="00AF4670" w:rsidP="00B819FC">
      <w:pPr>
        <w:rPr>
          <w:spacing w:val="-3"/>
        </w:rPr>
      </w:pPr>
      <w:r>
        <w:rPr>
          <w:spacing w:val="-3"/>
        </w:rPr>
        <w:t>O</w:t>
      </w:r>
      <w:r w:rsidR="00B819FC">
        <w:rPr>
          <w:spacing w:val="-3"/>
        </w:rPr>
        <w:t xml:space="preserve"> aplicativo de computador </w:t>
      </w:r>
      <w:r w:rsidR="004D532B" w:rsidRPr="00106C23">
        <w:rPr>
          <w:spacing w:val="-3"/>
        </w:rPr>
        <w:t>ser</w:t>
      </w:r>
      <w:r w:rsidR="00B819FC">
        <w:rPr>
          <w:spacing w:val="-3"/>
        </w:rPr>
        <w:t xml:space="preserve">á </w:t>
      </w:r>
      <w:r>
        <w:rPr>
          <w:spacing w:val="-3"/>
        </w:rPr>
        <w:t>feito</w:t>
      </w:r>
      <w:r w:rsidR="004D532B" w:rsidRPr="00106C23">
        <w:rPr>
          <w:spacing w:val="-3"/>
        </w:rPr>
        <w:t xml:space="preserve"> </w:t>
      </w:r>
      <w:r w:rsidR="00B819FC">
        <w:rPr>
          <w:spacing w:val="-3"/>
        </w:rPr>
        <w:t xml:space="preserve">utilizando a infraestrutura computacional do laboratório de END e softwares apropriados, como </w:t>
      </w:r>
      <w:proofErr w:type="spellStart"/>
      <w:proofErr w:type="gramStart"/>
      <w:r w:rsidR="00B819FC">
        <w:rPr>
          <w:spacing w:val="-3"/>
        </w:rPr>
        <w:t>L</w:t>
      </w:r>
      <w:r w:rsidR="00153AE4">
        <w:rPr>
          <w:spacing w:val="-3"/>
        </w:rPr>
        <w:t>ab</w:t>
      </w:r>
      <w:r w:rsidR="00B819FC">
        <w:rPr>
          <w:spacing w:val="-3"/>
        </w:rPr>
        <w:t>VIEW</w:t>
      </w:r>
      <w:proofErr w:type="spellEnd"/>
      <w:proofErr w:type="gramEnd"/>
      <w:r w:rsidR="00B819FC">
        <w:rPr>
          <w:spacing w:val="-3"/>
        </w:rPr>
        <w:t xml:space="preserve"> e outros, para a criação de aplicativos de controle e aquisição de dados. Para desenvolver este trabalho as seguintes etapas se fazem necessárias:</w:t>
      </w:r>
    </w:p>
    <w:p w:rsidR="004D532B" w:rsidRDefault="003A6FD5" w:rsidP="0091256D">
      <w:pPr>
        <w:pStyle w:val="Ttulo2"/>
        <w:spacing w:before="0" w:line="480" w:lineRule="auto"/>
      </w:pPr>
      <w:proofErr w:type="gramStart"/>
      <w:r>
        <w:t>6</w:t>
      </w:r>
      <w:r w:rsidR="004D532B">
        <w:t>.1 Revisão</w:t>
      </w:r>
      <w:proofErr w:type="gramEnd"/>
      <w:r w:rsidR="004D532B">
        <w:t xml:space="preserve"> bibliográfica</w:t>
      </w:r>
    </w:p>
    <w:p w:rsidR="004D532B" w:rsidRPr="00106C23" w:rsidRDefault="00C74B05" w:rsidP="002D7432">
      <w:pPr>
        <w:spacing w:after="120"/>
      </w:pPr>
      <w:r>
        <w:t>Três</w:t>
      </w:r>
      <w:r w:rsidR="000D2D4C">
        <w:t xml:space="preserve"> meses</w:t>
      </w:r>
      <w:r w:rsidR="000D2D4C" w:rsidRPr="00106C23">
        <w:t xml:space="preserve"> </w:t>
      </w:r>
      <w:r w:rsidR="000D2D4C">
        <w:t>de</w:t>
      </w:r>
      <w:r w:rsidR="00CB6A0E">
        <w:t xml:space="preserve"> pesquisa</w:t>
      </w:r>
      <w:r w:rsidR="000D2D4C">
        <w:t xml:space="preserve"> </w:t>
      </w:r>
      <w:r w:rsidR="00CB6A0E">
        <w:t xml:space="preserve">em </w:t>
      </w:r>
      <w:r w:rsidR="000D2D4C">
        <w:t xml:space="preserve">artigos de </w:t>
      </w:r>
      <w:r w:rsidR="00CB6A0E">
        <w:t>revistas</w:t>
      </w:r>
      <w:r w:rsidR="00FF4EFE">
        <w:t>,</w:t>
      </w:r>
      <w:r w:rsidR="00CB6A0E">
        <w:t xml:space="preserve"> </w:t>
      </w:r>
      <w:r w:rsidR="000D2D4C">
        <w:t>de congressos</w:t>
      </w:r>
      <w:r w:rsidR="009217B1">
        <w:t>,</w:t>
      </w:r>
      <w:r w:rsidR="00CB6A0E">
        <w:t xml:space="preserve"> </w:t>
      </w:r>
      <w:r w:rsidR="000D2D4C">
        <w:t xml:space="preserve">em </w:t>
      </w:r>
      <w:r w:rsidR="00CB6A0E">
        <w:t>livros</w:t>
      </w:r>
      <w:r w:rsidR="00F303F7">
        <w:t xml:space="preserve"> e em normas</w:t>
      </w:r>
      <w:r w:rsidR="00FF4EFE">
        <w:t>.</w:t>
      </w:r>
      <w:r w:rsidR="004D532B" w:rsidRPr="00106C23">
        <w:t xml:space="preserve"> </w:t>
      </w:r>
      <w:r w:rsidR="003539F1">
        <w:t xml:space="preserve">A biblioteca do CDTN é provida de vários livros sobre </w:t>
      </w:r>
      <w:r w:rsidR="009217B1">
        <w:t>informática</w:t>
      </w:r>
      <w:r w:rsidR="003539F1">
        <w:t xml:space="preserve"> e merecem uma pesquisa cuidadosa. </w:t>
      </w:r>
      <w:r w:rsidR="00FF4EFE">
        <w:t>Esta</w:t>
      </w:r>
      <w:r w:rsidR="000D2D4C">
        <w:t xml:space="preserve"> </w:t>
      </w:r>
      <w:r w:rsidR="00FF4EFE">
        <w:t>pesquisa</w:t>
      </w:r>
      <w:r w:rsidR="004D532B" w:rsidRPr="00106C23">
        <w:t xml:space="preserve"> está </w:t>
      </w:r>
      <w:r w:rsidR="000D2D4C">
        <w:t>relacionada a</w:t>
      </w:r>
      <w:r w:rsidR="004D532B" w:rsidRPr="00106C23">
        <w:t xml:space="preserve">o projeto </w:t>
      </w:r>
      <w:r w:rsidR="00383F85" w:rsidRPr="00365947">
        <w:rPr>
          <w:rStyle w:val="formtxt1"/>
          <w:color w:val="auto"/>
          <w:sz w:val="24"/>
          <w:szCs w:val="24"/>
        </w:rPr>
        <w:t>0</w:t>
      </w:r>
      <w:r w:rsidR="00D464BC" w:rsidRPr="00365947">
        <w:rPr>
          <w:rStyle w:val="formtxt1"/>
          <w:color w:val="auto"/>
          <w:sz w:val="24"/>
          <w:szCs w:val="24"/>
        </w:rPr>
        <w:t>614</w:t>
      </w:r>
      <w:r w:rsidR="00383F85" w:rsidRPr="00365947">
        <w:rPr>
          <w:rStyle w:val="formtxt1"/>
          <w:color w:val="auto"/>
          <w:sz w:val="24"/>
          <w:szCs w:val="24"/>
        </w:rPr>
        <w:t>.0</w:t>
      </w:r>
      <w:r w:rsidR="00D464BC" w:rsidRPr="00365947">
        <w:rPr>
          <w:rStyle w:val="formtxt1"/>
          <w:color w:val="auto"/>
          <w:sz w:val="24"/>
          <w:szCs w:val="24"/>
        </w:rPr>
        <w:t>1</w:t>
      </w:r>
      <w:r w:rsidR="00383F85" w:rsidRPr="00365947">
        <w:rPr>
          <w:rStyle w:val="formtxt1"/>
          <w:color w:val="auto"/>
          <w:sz w:val="24"/>
          <w:szCs w:val="24"/>
        </w:rPr>
        <w:t xml:space="preserve"> – </w:t>
      </w:r>
      <w:r w:rsidRPr="00365947">
        <w:rPr>
          <w:szCs w:val="24"/>
        </w:rPr>
        <w:t>Caracterização mecânica e estrutural de materiais e componentes</w:t>
      </w:r>
      <w:r w:rsidRPr="00106C23">
        <w:t xml:space="preserve"> </w:t>
      </w:r>
      <w:r w:rsidR="00791DDB" w:rsidRPr="00106C23">
        <w:t>em curso no CDTN.</w:t>
      </w:r>
    </w:p>
    <w:p w:rsidR="004D532B" w:rsidRDefault="003A6FD5" w:rsidP="0091256D">
      <w:pPr>
        <w:pStyle w:val="Ttulo2"/>
        <w:spacing w:before="0" w:line="480" w:lineRule="auto"/>
      </w:pPr>
      <w:r>
        <w:t>6</w:t>
      </w:r>
      <w:r w:rsidR="0011346B">
        <w:t>.2 Análises</w:t>
      </w:r>
      <w:r w:rsidR="004D532B">
        <w:t xml:space="preserve"> de erros</w:t>
      </w:r>
      <w:r w:rsidR="00A3360D">
        <w:t xml:space="preserve"> e calibrações</w:t>
      </w:r>
    </w:p>
    <w:p w:rsidR="004D532B" w:rsidRPr="00AF4670" w:rsidRDefault="00AF4670" w:rsidP="002D7432">
      <w:pPr>
        <w:spacing w:after="120"/>
        <w:rPr>
          <w:spacing w:val="-3"/>
        </w:rPr>
      </w:pPr>
      <w:r>
        <w:t>Para</w:t>
      </w:r>
      <w:r w:rsidR="004D532B">
        <w:t xml:space="preserve"> se conseguir confiabilidade metrológica, será feita uma </w:t>
      </w:r>
      <w:r w:rsidR="002C508E">
        <w:t xml:space="preserve">verificação da </w:t>
      </w:r>
      <w:r w:rsidR="00A3360D">
        <w:t xml:space="preserve">calibração dos instrumentos de medição e </w:t>
      </w:r>
      <w:r w:rsidR="004D532B">
        <w:t xml:space="preserve">análise de erros de cada </w:t>
      </w:r>
      <w:r w:rsidR="00A3360D">
        <w:t>um deles</w:t>
      </w:r>
      <w:r w:rsidR="004D532B">
        <w:t xml:space="preserve"> em separado e uma análise d</w:t>
      </w:r>
      <w:r w:rsidR="00821879">
        <w:t>a</w:t>
      </w:r>
      <w:r w:rsidR="004D532B">
        <w:t xml:space="preserve"> combinação destes erros individuais nos resultados finais </w:t>
      </w:r>
      <w:r w:rsidR="00821879">
        <w:t>dos</w:t>
      </w:r>
      <w:r w:rsidR="004D532B">
        <w:t xml:space="preserve"> ensaios de fadiga. Desta forma, os resultados obtidos nas medições experimentais</w:t>
      </w:r>
      <w:r w:rsidR="00821879">
        <w:t>,</w:t>
      </w:r>
      <w:r w:rsidR="004D532B">
        <w:t xml:space="preserve"> </w:t>
      </w:r>
      <w:r w:rsidR="00821879">
        <w:t>expressa</w:t>
      </w:r>
      <w:r w:rsidR="004D532B">
        <w:t xml:space="preserve">rão clara e objetivamente a incerteza </w:t>
      </w:r>
      <w:r>
        <w:t xml:space="preserve">e </w:t>
      </w:r>
      <w:proofErr w:type="gramStart"/>
      <w:r>
        <w:t>a confiabilidade existente</w:t>
      </w:r>
      <w:r w:rsidR="00821879">
        <w:t>s</w:t>
      </w:r>
      <w:proofErr w:type="gramEnd"/>
      <w:r>
        <w:t>.</w:t>
      </w:r>
    </w:p>
    <w:p w:rsidR="004D532B" w:rsidRDefault="003A6FD5" w:rsidP="002D7432">
      <w:pPr>
        <w:pStyle w:val="Ttulo2"/>
        <w:spacing w:before="0" w:after="0" w:line="480" w:lineRule="auto"/>
      </w:pPr>
      <w:r>
        <w:t>6</w:t>
      </w:r>
      <w:r w:rsidR="004D532B">
        <w:t xml:space="preserve">.3 </w:t>
      </w:r>
      <w:r w:rsidR="002C508E">
        <w:t>Planejamento e desenvolvimento do aplicativo de automação e controle</w:t>
      </w:r>
    </w:p>
    <w:p w:rsidR="004D532B" w:rsidRDefault="007F28F6" w:rsidP="00A6722E">
      <w:r>
        <w:t>Primeiramente será planejada e pensada a interface do aplicativo de automação e controle. Depois, utilizando softwares adequados, será criado o aplicativo.</w:t>
      </w:r>
    </w:p>
    <w:p w:rsidR="004D532B" w:rsidRDefault="003A6FD5" w:rsidP="009D5042">
      <w:pPr>
        <w:pStyle w:val="Ttulo2"/>
        <w:spacing w:before="0" w:after="0"/>
      </w:pPr>
      <w:r>
        <w:t>6</w:t>
      </w:r>
      <w:r w:rsidR="005F4A14">
        <w:t xml:space="preserve">.4 </w:t>
      </w:r>
      <w:r w:rsidR="00C21B0A">
        <w:t>Instrumentar a máquina de fadiga térmica</w:t>
      </w:r>
    </w:p>
    <w:p w:rsidR="004D532B" w:rsidRDefault="00C21B0A" w:rsidP="002E1DD5">
      <w:pPr>
        <w:spacing w:after="120"/>
      </w:pPr>
      <w:r>
        <w:t>Instalar os instrumentos de medição de temperatura, de fluxo de ar, de corrente elétrica e de esforços mecânicos na máquina de fadiga térmica.</w:t>
      </w:r>
      <w:r w:rsidR="00663883">
        <w:t xml:space="preserve"> O CDTN já dispõe destes instrumentos.</w:t>
      </w:r>
    </w:p>
    <w:p w:rsidR="004D532B" w:rsidRDefault="003A6FD5" w:rsidP="009D5042">
      <w:pPr>
        <w:pStyle w:val="Ttulo2"/>
        <w:spacing w:before="0" w:after="0"/>
      </w:pPr>
      <w:r>
        <w:t>6</w:t>
      </w:r>
      <w:r w:rsidR="004D532B">
        <w:t xml:space="preserve">.5 </w:t>
      </w:r>
      <w:r w:rsidR="00C21B0A">
        <w:t>Realizar a conexão do aplicativo com os instrumentos da máquina de fadiga</w:t>
      </w:r>
    </w:p>
    <w:p w:rsidR="00B4404E" w:rsidRDefault="00C21B0A" w:rsidP="009D5042">
      <w:r>
        <w:t xml:space="preserve">Fazer a conexão dos instrumentos da máquina de fadiga térmica com o aplicativo desenvolvido para que se </w:t>
      </w:r>
      <w:proofErr w:type="gramStart"/>
      <w:r>
        <w:t>possa</w:t>
      </w:r>
      <w:proofErr w:type="gramEnd"/>
      <w:r>
        <w:t xml:space="preserve"> controlar os ensaios de fadiga térmica. </w:t>
      </w:r>
      <w:r w:rsidR="0005657B">
        <w:t>O aplicativo deverá controlar a corrente elétrica para aquecimento do CP, o fluxo de ar para o seu resfriamento, verificar e registrar o esforço mecânico durante os ensaios e registrar o número de ciclos térmicos aplicados ao CP.</w:t>
      </w:r>
      <w:r w:rsidR="00B4404E">
        <w:t xml:space="preserve"> </w:t>
      </w:r>
    </w:p>
    <w:p w:rsidR="004F1AC8" w:rsidRDefault="004F1AC8" w:rsidP="004F1AC8">
      <w:pPr>
        <w:pStyle w:val="Ttulo2"/>
        <w:spacing w:before="0" w:after="0"/>
      </w:pPr>
      <w:r>
        <w:t xml:space="preserve">6.6 Realizar testes para a comprovação da funcionalidade do aplicativo desenvolvido </w:t>
      </w:r>
    </w:p>
    <w:p w:rsidR="004F1AC8" w:rsidRDefault="004F1AC8" w:rsidP="009D5042">
      <w:r>
        <w:t xml:space="preserve">Após fazer a conexão do aplicativo desenvolvido é preciso </w:t>
      </w:r>
      <w:r w:rsidR="00AC0A74">
        <w:t xml:space="preserve">comprovar </w:t>
      </w:r>
      <w:r w:rsidR="003B7DF0">
        <w:t xml:space="preserve">que </w:t>
      </w:r>
      <w:proofErr w:type="gramStart"/>
      <w:r w:rsidR="003B7DF0">
        <w:t xml:space="preserve">ele </w:t>
      </w:r>
      <w:r w:rsidR="00AC0A74">
        <w:t>funcionam</w:t>
      </w:r>
      <w:proofErr w:type="gramEnd"/>
      <w:r w:rsidR="003B7DF0">
        <w:t xml:space="preserve"> corretamente</w:t>
      </w:r>
      <w:r w:rsidR="00AC0A74">
        <w:t xml:space="preserve"> realizando alguns testes de fadiga térmica. Após realizar estes testes o </w:t>
      </w:r>
      <w:proofErr w:type="spellStart"/>
      <w:r w:rsidR="00AC0A74">
        <w:t>comissionamento</w:t>
      </w:r>
      <w:proofErr w:type="spellEnd"/>
      <w:r w:rsidR="00AC0A74">
        <w:t xml:space="preserve"> da máquina de fadiga térmica estará concluído e a m</w:t>
      </w:r>
      <w:r w:rsidR="003B7DF0">
        <w:t>esma</w:t>
      </w:r>
      <w:r w:rsidR="00AC0A74">
        <w:t xml:space="preserve"> pronta para realizar os ensaios de fadiga térmica.</w:t>
      </w:r>
    </w:p>
    <w:p w:rsidR="004D532B" w:rsidRDefault="003A6FD5" w:rsidP="009D5042">
      <w:pPr>
        <w:pStyle w:val="Ttulo2"/>
        <w:spacing w:before="0" w:after="0"/>
      </w:pPr>
      <w:r>
        <w:t>6</w:t>
      </w:r>
      <w:r w:rsidR="00CB17C8">
        <w:t>.</w:t>
      </w:r>
      <w:r w:rsidR="004F1AC8">
        <w:t>7</w:t>
      </w:r>
      <w:r w:rsidR="00CB17C8">
        <w:t xml:space="preserve"> </w:t>
      </w:r>
      <w:r w:rsidR="0098574E">
        <w:t>Análises dos resultados</w:t>
      </w:r>
      <w:r w:rsidR="00AC0A74">
        <w:t>,</w:t>
      </w:r>
      <w:r w:rsidR="0098574E">
        <w:t xml:space="preserve"> elaboração de relatórios</w:t>
      </w:r>
      <w:r w:rsidR="00AC0A74">
        <w:t xml:space="preserve"> e </w:t>
      </w:r>
      <w:proofErr w:type="gramStart"/>
      <w:r w:rsidR="00AC0A74">
        <w:t>publicações</w:t>
      </w:r>
      <w:proofErr w:type="gramEnd"/>
    </w:p>
    <w:p w:rsidR="0098574E" w:rsidRDefault="00B4404E" w:rsidP="009D5042">
      <w:pPr>
        <w:spacing w:after="120"/>
      </w:pPr>
      <w:r>
        <w:t xml:space="preserve">Os resultados serão </w:t>
      </w:r>
      <w:r w:rsidR="00B819FC">
        <w:t>apresent</w:t>
      </w:r>
      <w:r w:rsidR="0098574E">
        <w:t xml:space="preserve">ados </w:t>
      </w:r>
      <w:r w:rsidR="00B819FC">
        <w:t xml:space="preserve">e avaliados </w:t>
      </w:r>
      <w:r w:rsidR="0098574E">
        <w:t xml:space="preserve">após cada etapa </w:t>
      </w:r>
      <w:r w:rsidR="00B819FC">
        <w:t xml:space="preserve">do trabalho </w:t>
      </w:r>
      <w:r w:rsidR="0098574E">
        <w:t>realizad</w:t>
      </w:r>
      <w:r w:rsidR="00B819FC">
        <w:t>o</w:t>
      </w:r>
      <w:r w:rsidR="0098574E">
        <w:t>. Serão emitidos dois relatórios, um no meio do projeto e outro no término do projeto.</w:t>
      </w:r>
    </w:p>
    <w:p w:rsidR="004D532B" w:rsidRPr="00126A5E" w:rsidRDefault="004D532B" w:rsidP="0091256D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r w:rsidRPr="00126A5E">
        <w:rPr>
          <w:rFonts w:ascii="Times New Roman" w:hAnsi="Times New Roman"/>
        </w:rPr>
        <w:t>Infraestrutura Disponível</w:t>
      </w:r>
    </w:p>
    <w:p w:rsidR="004D532B" w:rsidRDefault="00594A34" w:rsidP="009D5042">
      <w:r>
        <w:t>A infraestrutura do CDTN p</w:t>
      </w:r>
      <w:r w:rsidR="004D532B">
        <w:t>ara desenvolver as atividades</w:t>
      </w:r>
      <w:r w:rsidR="005E5FEE">
        <w:t xml:space="preserve"> deste trabalho</w:t>
      </w:r>
      <w:r>
        <w:t xml:space="preserve"> é a seguinte</w:t>
      </w:r>
      <w:r w:rsidR="004D532B">
        <w:t>:</w:t>
      </w:r>
    </w:p>
    <w:p w:rsidR="004D532B" w:rsidRDefault="004D532B" w:rsidP="00024CF4">
      <w:pPr>
        <w:numPr>
          <w:ilvl w:val="0"/>
          <w:numId w:val="8"/>
        </w:numPr>
        <w:tabs>
          <w:tab w:val="clear" w:pos="360"/>
          <w:tab w:val="num" w:pos="757"/>
        </w:tabs>
        <w:ind w:left="754" w:hanging="357"/>
      </w:pPr>
      <w:r>
        <w:lastRenderedPageBreak/>
        <w:t>Laboratório de ensaios mecânicos</w:t>
      </w:r>
    </w:p>
    <w:p w:rsidR="004D532B" w:rsidRDefault="00EB5AF5" w:rsidP="00024CF4">
      <w:pPr>
        <w:pStyle w:val="Estilo1"/>
        <w:ind w:firstLine="425"/>
      </w:pPr>
      <w:r>
        <w:t>S</w:t>
      </w:r>
      <w:r w:rsidR="004D532B">
        <w:t>er</w:t>
      </w:r>
      <w:r w:rsidR="001D29A7">
        <w:t>á</w:t>
      </w:r>
      <w:r w:rsidR="004D532B">
        <w:t xml:space="preserve"> </w:t>
      </w:r>
      <w:r w:rsidR="00573289">
        <w:t>utilizad</w:t>
      </w:r>
      <w:r w:rsidR="001D29A7">
        <w:t>a</w:t>
      </w:r>
      <w:r w:rsidR="00573289">
        <w:t xml:space="preserve"> </w:t>
      </w:r>
      <w:r w:rsidR="001D29A7">
        <w:t>a</w:t>
      </w:r>
      <w:r w:rsidR="00573289">
        <w:t xml:space="preserve"> </w:t>
      </w:r>
      <w:r w:rsidR="001D29A7">
        <w:t>máquina de</w:t>
      </w:r>
      <w:r w:rsidR="00573289">
        <w:t xml:space="preserve"> fadiga </w:t>
      </w:r>
      <w:r w:rsidR="00680690">
        <w:t>térmica</w:t>
      </w:r>
      <w:r w:rsidR="00573289">
        <w:t>, e o sistema de ensaio universal</w:t>
      </w:r>
      <w:r w:rsidR="004D532B">
        <w:t xml:space="preserve"> marca </w:t>
      </w:r>
      <w:proofErr w:type="spellStart"/>
      <w:r w:rsidR="004D532B">
        <w:t>Instron</w:t>
      </w:r>
      <w:proofErr w:type="spellEnd"/>
      <w:r w:rsidR="004D532B">
        <w:t xml:space="preserve">. </w:t>
      </w:r>
      <w:r>
        <w:t>Aqui</w:t>
      </w:r>
      <w:r w:rsidR="004D532B">
        <w:t xml:space="preserve"> serão realizados ensaios para </w:t>
      </w:r>
      <w:r w:rsidR="008822BF">
        <w:t xml:space="preserve">a </w:t>
      </w:r>
      <w:r w:rsidR="004D532B">
        <w:t>ca</w:t>
      </w:r>
      <w:r w:rsidR="00317A1D">
        <w:t>libr</w:t>
      </w:r>
      <w:r w:rsidR="004D532B">
        <w:t xml:space="preserve">ação </w:t>
      </w:r>
      <w:r w:rsidR="00317A1D">
        <w:t xml:space="preserve">das tensões </w:t>
      </w:r>
      <w:r w:rsidR="004D532B">
        <w:t>mecânica</w:t>
      </w:r>
      <w:r w:rsidR="00317A1D">
        <w:t>s aplicadas</w:t>
      </w:r>
      <w:r w:rsidR="004D532B">
        <w:t xml:space="preserve"> </w:t>
      </w:r>
      <w:r w:rsidR="00317A1D">
        <w:t>a</w:t>
      </w:r>
      <w:r w:rsidR="004D532B">
        <w:t xml:space="preserve">os </w:t>
      </w:r>
      <w:r w:rsidR="008822BF">
        <w:t>CP</w:t>
      </w:r>
      <w:r w:rsidR="004D532B">
        <w:t xml:space="preserve"> </w:t>
      </w:r>
      <w:r w:rsidR="00317A1D">
        <w:t>que</w:t>
      </w:r>
      <w:r w:rsidR="004D532B">
        <w:t xml:space="preserve"> </w:t>
      </w:r>
      <w:r w:rsidR="00317A1D">
        <w:t>serão utilizados n</w:t>
      </w:r>
      <w:r w:rsidR="004D532B">
        <w:t>os ensaios de fadiga</w:t>
      </w:r>
      <w:r w:rsidR="00680690">
        <w:t xml:space="preserve"> térmica</w:t>
      </w:r>
      <w:r w:rsidR="004D532B">
        <w:t>.</w:t>
      </w:r>
      <w:r w:rsidR="009C3F9C">
        <w:t xml:space="preserve"> A máquina de fadiga térmica será monitorada pelo aplicativo desenvolvido.</w:t>
      </w:r>
    </w:p>
    <w:p w:rsidR="004D532B" w:rsidRDefault="004D532B" w:rsidP="00024CF4">
      <w:pPr>
        <w:numPr>
          <w:ilvl w:val="0"/>
          <w:numId w:val="8"/>
        </w:numPr>
        <w:tabs>
          <w:tab w:val="clear" w:pos="360"/>
          <w:tab w:val="num" w:pos="757"/>
        </w:tabs>
        <w:ind w:left="754" w:hanging="357"/>
      </w:pPr>
      <w:r>
        <w:t>Laboratório de ensaios não destrutivos</w:t>
      </w:r>
    </w:p>
    <w:p w:rsidR="004D532B" w:rsidRDefault="00B819FC" w:rsidP="00024CF4">
      <w:pPr>
        <w:ind w:firstLine="0"/>
      </w:pPr>
      <w:r>
        <w:t>Criação do aplicativo de computador que fará o controle dos ciclos térmicos e a aquisição de dados dos ensaios de fadiga térmica</w:t>
      </w:r>
      <w:r w:rsidR="00427531">
        <w:t>, utilizando a infraestrutura computacional do laboratório de END</w:t>
      </w:r>
      <w:r w:rsidR="004D532B">
        <w:t>.</w:t>
      </w:r>
    </w:p>
    <w:p w:rsidR="004D532B" w:rsidRDefault="004D532B" w:rsidP="00024CF4">
      <w:pPr>
        <w:numPr>
          <w:ilvl w:val="0"/>
          <w:numId w:val="8"/>
        </w:numPr>
        <w:tabs>
          <w:tab w:val="clear" w:pos="360"/>
          <w:tab w:val="num" w:pos="757"/>
        </w:tabs>
        <w:ind w:left="754" w:hanging="357"/>
      </w:pPr>
      <w:r>
        <w:t>Laboratório de ensaios experimentais de tensões</w:t>
      </w:r>
    </w:p>
    <w:p w:rsidR="004D532B" w:rsidRDefault="00EB5AF5" w:rsidP="00024CF4">
      <w:pPr>
        <w:ind w:firstLine="425"/>
      </w:pPr>
      <w:r>
        <w:t>S</w:t>
      </w:r>
      <w:r w:rsidR="004D532B">
        <w:t xml:space="preserve">erão utilizados os equipamentos </w:t>
      </w:r>
      <w:r w:rsidR="00680690">
        <w:t xml:space="preserve">e componentes </w:t>
      </w:r>
      <w:r w:rsidR="004D532B">
        <w:t xml:space="preserve">necessários à medição de </w:t>
      </w:r>
      <w:r w:rsidR="00680690">
        <w:t>es</w:t>
      </w:r>
      <w:r w:rsidR="004D532B">
        <w:t>forç</w:t>
      </w:r>
      <w:r w:rsidR="00680690">
        <w:t>o</w:t>
      </w:r>
      <w:r w:rsidR="004D532B">
        <w:t>s</w:t>
      </w:r>
      <w:r w:rsidR="008E387D">
        <w:t xml:space="preserve"> e deformações</w:t>
      </w:r>
      <w:r w:rsidR="004D532B">
        <w:t>.</w:t>
      </w:r>
    </w:p>
    <w:p w:rsidR="004D532B" w:rsidRPr="00126A5E" w:rsidRDefault="004D532B" w:rsidP="0091256D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r w:rsidRPr="00126A5E">
        <w:rPr>
          <w:rFonts w:ascii="Times New Roman" w:hAnsi="Times New Roman"/>
        </w:rPr>
        <w:t>Resultados Esperados</w:t>
      </w:r>
    </w:p>
    <w:p w:rsidR="004D532B" w:rsidRDefault="004D532B" w:rsidP="009D5042">
      <w:r>
        <w:t>Os principais resultados previstos são:</w:t>
      </w:r>
    </w:p>
    <w:p w:rsidR="004D532B" w:rsidRDefault="00801459" w:rsidP="009D5042">
      <w:pPr>
        <w:numPr>
          <w:ilvl w:val="0"/>
          <w:numId w:val="9"/>
        </w:numPr>
        <w:tabs>
          <w:tab w:val="clear" w:pos="360"/>
          <w:tab w:val="num" w:pos="757"/>
        </w:tabs>
        <w:ind w:left="757"/>
      </w:pPr>
      <w:r>
        <w:t>Ter a máquina de fadiga térmica do CDTN i</w:t>
      </w:r>
      <w:r w:rsidR="00317A1D">
        <w:t>nstrumenta</w:t>
      </w:r>
      <w:r>
        <w:t>da</w:t>
      </w:r>
      <w:r w:rsidR="00A11D26">
        <w:t xml:space="preserve">, o que possibilitará </w:t>
      </w:r>
      <w:r w:rsidR="00317A1D">
        <w:t>realizar</w:t>
      </w:r>
      <w:r w:rsidR="00A11D26">
        <w:t xml:space="preserve"> estudos de fadiga térmica.</w:t>
      </w:r>
    </w:p>
    <w:p w:rsidR="00A11D26" w:rsidRPr="00CE7A04" w:rsidRDefault="00317A1D" w:rsidP="009D5042">
      <w:pPr>
        <w:numPr>
          <w:ilvl w:val="0"/>
          <w:numId w:val="9"/>
        </w:numPr>
        <w:tabs>
          <w:tab w:val="clear" w:pos="360"/>
          <w:tab w:val="num" w:pos="757"/>
        </w:tabs>
        <w:ind w:left="757"/>
      </w:pPr>
      <w:r>
        <w:t>Criar um aplicativo de computador para realizar e controlar os ciclos térmicos, para avaliar as tensões mecânicas aplicadas e para registrar o número de ciclos de experimentos.</w:t>
      </w:r>
    </w:p>
    <w:p w:rsidR="003D048F" w:rsidRDefault="00317A1D" w:rsidP="009D5042">
      <w:pPr>
        <w:numPr>
          <w:ilvl w:val="0"/>
          <w:numId w:val="9"/>
        </w:numPr>
        <w:tabs>
          <w:tab w:val="clear" w:pos="360"/>
          <w:tab w:val="num" w:pos="757"/>
        </w:tabs>
        <w:ind w:left="757"/>
      </w:pPr>
      <w:r>
        <w:t>Comissionar a máquina de fadiga térmica realizando a comunicação do aplicativo de computador com os instrumentos utilizados na máquina de fadiga térmica</w:t>
      </w:r>
      <w:r w:rsidR="00B6667A">
        <w:t>.</w:t>
      </w:r>
    </w:p>
    <w:p w:rsidR="00317A1D" w:rsidRPr="00CE7A04" w:rsidRDefault="00317A1D" w:rsidP="009D5042">
      <w:pPr>
        <w:numPr>
          <w:ilvl w:val="0"/>
          <w:numId w:val="9"/>
        </w:numPr>
        <w:tabs>
          <w:tab w:val="clear" w:pos="360"/>
          <w:tab w:val="num" w:pos="757"/>
        </w:tabs>
        <w:ind w:left="757"/>
      </w:pPr>
      <w:r>
        <w:t>Adquirir competência do grupo de trabalho na área de instrumentação e controle de experimentos.</w:t>
      </w:r>
    </w:p>
    <w:p w:rsidR="004D532B" w:rsidRDefault="00BD17B7" w:rsidP="009D5042">
      <w:pPr>
        <w:numPr>
          <w:ilvl w:val="0"/>
          <w:numId w:val="9"/>
        </w:numPr>
        <w:tabs>
          <w:tab w:val="clear" w:pos="360"/>
          <w:tab w:val="num" w:pos="757"/>
        </w:tabs>
        <w:ind w:left="757"/>
      </w:pPr>
      <w:r>
        <w:t>Adquirir e a</w:t>
      </w:r>
      <w:r w:rsidR="004D532B">
        <w:t>mplia</w:t>
      </w:r>
      <w:r w:rsidR="00D221DB">
        <w:t>r</w:t>
      </w:r>
      <w:r w:rsidR="004D532B">
        <w:t xml:space="preserve"> a competência </w:t>
      </w:r>
      <w:r>
        <w:t xml:space="preserve">do grupo de trabalho </w:t>
      </w:r>
      <w:r w:rsidR="004D532B">
        <w:t xml:space="preserve">na área de fadiga </w:t>
      </w:r>
      <w:r>
        <w:t xml:space="preserve">térmica </w:t>
      </w:r>
      <w:r w:rsidR="002613A2">
        <w:t xml:space="preserve">utilizada </w:t>
      </w:r>
      <w:r w:rsidR="004D532B">
        <w:t>no gerenciamento de envelhecime</w:t>
      </w:r>
      <w:r w:rsidR="00F50FF2">
        <w:t>nto de componentes e estruturas</w:t>
      </w:r>
      <w:r w:rsidR="00B6667A">
        <w:t>.</w:t>
      </w:r>
    </w:p>
    <w:p w:rsidR="004D532B" w:rsidRDefault="00BD17B7" w:rsidP="009D5042">
      <w:pPr>
        <w:numPr>
          <w:ilvl w:val="0"/>
          <w:numId w:val="9"/>
        </w:numPr>
        <w:tabs>
          <w:tab w:val="clear" w:pos="360"/>
          <w:tab w:val="num" w:pos="757"/>
        </w:tabs>
        <w:ind w:left="757"/>
      </w:pPr>
      <w:r>
        <w:t>Buscar f</w:t>
      </w:r>
      <w:r w:rsidR="004D532B">
        <w:t>ortale</w:t>
      </w:r>
      <w:r w:rsidR="00D221DB">
        <w:t>cer</w:t>
      </w:r>
      <w:r w:rsidR="004D532B">
        <w:t xml:space="preserve"> a interação </w:t>
      </w:r>
      <w:r w:rsidR="00664C00">
        <w:t xml:space="preserve">da </w:t>
      </w:r>
      <w:r w:rsidR="00FD472A">
        <w:t>indústria</w:t>
      </w:r>
      <w:r w:rsidR="004D532B">
        <w:t xml:space="preserve"> nuclear</w:t>
      </w:r>
      <w:r w:rsidR="00664C00">
        <w:t xml:space="preserve"> e convencional</w:t>
      </w:r>
      <w:r w:rsidR="004D532B">
        <w:t>, centro de pesquisa e universidade.</w:t>
      </w:r>
    </w:p>
    <w:p w:rsidR="00207AC6" w:rsidRDefault="00207AC6" w:rsidP="009D5042">
      <w:pPr>
        <w:numPr>
          <w:ilvl w:val="0"/>
          <w:numId w:val="9"/>
        </w:numPr>
        <w:tabs>
          <w:tab w:val="clear" w:pos="360"/>
          <w:tab w:val="num" w:pos="757"/>
        </w:tabs>
        <w:spacing w:after="120"/>
        <w:ind w:left="754" w:hanging="357"/>
      </w:pPr>
      <w:r>
        <w:t>Publica</w:t>
      </w:r>
      <w:r w:rsidR="00D221DB">
        <w:t>r</w:t>
      </w:r>
      <w:r>
        <w:t xml:space="preserve"> resultados em revistas, congressos e no seminário de IC do CDTN.</w:t>
      </w:r>
    </w:p>
    <w:p w:rsidR="004D532B" w:rsidRPr="00126A5E" w:rsidRDefault="004D532B" w:rsidP="0091256D">
      <w:pPr>
        <w:pStyle w:val="Ttulo1"/>
        <w:numPr>
          <w:ilvl w:val="0"/>
          <w:numId w:val="1"/>
        </w:numPr>
        <w:spacing w:before="0"/>
        <w:ind w:left="357" w:hanging="357"/>
        <w:rPr>
          <w:rFonts w:ascii="Times New Roman" w:hAnsi="Times New Roman"/>
        </w:rPr>
      </w:pPr>
      <w:r w:rsidRPr="00126A5E">
        <w:rPr>
          <w:rFonts w:ascii="Times New Roman" w:hAnsi="Times New Roman"/>
        </w:rPr>
        <w:t>Referências Bibliográficas</w:t>
      </w:r>
    </w:p>
    <w:p w:rsidR="00566C7D" w:rsidRDefault="00292901" w:rsidP="00024CF4">
      <w:pPr>
        <w:spacing w:before="120"/>
        <w:ind w:left="284" w:hanging="284"/>
        <w:rPr>
          <w:lang w:val="en-US"/>
        </w:rPr>
      </w:pPr>
      <w:proofErr w:type="gramStart"/>
      <w:r w:rsidRPr="00292901">
        <w:rPr>
          <w:lang w:val="en-US"/>
        </w:rPr>
        <w:t>ASTM E 823-96.</w:t>
      </w:r>
      <w:proofErr w:type="gramEnd"/>
      <w:r w:rsidRPr="00292901">
        <w:rPr>
          <w:lang w:val="en-US"/>
        </w:rPr>
        <w:t xml:space="preserve"> </w:t>
      </w:r>
      <w:proofErr w:type="gramStart"/>
      <w:r w:rsidRPr="00292901">
        <w:rPr>
          <w:lang w:val="en-US"/>
        </w:rPr>
        <w:t>(2000), Standard Terminology Relating to Fatigue and Fracture testing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5121AB" w:rsidRDefault="0033132D" w:rsidP="00024CF4">
      <w:pPr>
        <w:spacing w:before="120"/>
        <w:ind w:left="284" w:hanging="284"/>
        <w:rPr>
          <w:lang w:val="en-US"/>
        </w:rPr>
      </w:pPr>
      <w:hyperlink r:id="rId17" w:tgtFrame="_blank" w:history="1">
        <w:proofErr w:type="gramStart"/>
        <w:r w:rsidR="005121AB" w:rsidRPr="005121AB">
          <w:t>da</w:t>
        </w:r>
        <w:proofErr w:type="gramEnd"/>
        <w:r w:rsidR="005121AB" w:rsidRPr="005121AB">
          <w:t xml:space="preserve"> S</w:t>
        </w:r>
        <w:r w:rsidR="00292901" w:rsidRPr="005121AB">
          <w:t>ilva</w:t>
        </w:r>
        <w:r w:rsidR="005121AB" w:rsidRPr="005121AB">
          <w:t>, L. L.</w:t>
        </w:r>
      </w:hyperlink>
      <w:r w:rsidR="005121AB" w:rsidRPr="005121AB">
        <w:t>;</w:t>
      </w:r>
      <w:r w:rsidR="005121AB">
        <w:t xml:space="preserve"> </w:t>
      </w:r>
      <w:hyperlink r:id="rId18" w:tgtFrame="_blank" w:history="1">
        <w:proofErr w:type="spellStart"/>
        <w:r w:rsidR="005121AB" w:rsidRPr="005121AB">
          <w:t>C</w:t>
        </w:r>
        <w:r w:rsidR="00292901" w:rsidRPr="005121AB">
          <w:t>imini</w:t>
        </w:r>
        <w:proofErr w:type="spellEnd"/>
        <w:r w:rsidR="005121AB" w:rsidRPr="005121AB">
          <w:t xml:space="preserve"> J</w:t>
        </w:r>
        <w:r w:rsidR="00292901" w:rsidRPr="005121AB">
          <w:t>unior</w:t>
        </w:r>
        <w:r w:rsidR="005121AB" w:rsidRPr="005121AB">
          <w:t>, C. A.</w:t>
        </w:r>
      </w:hyperlink>
      <w:r w:rsidR="005121AB" w:rsidRPr="005121AB">
        <w:t>;</w:t>
      </w:r>
      <w:r w:rsidR="005121AB">
        <w:t xml:space="preserve"> </w:t>
      </w:r>
      <w:hyperlink r:id="rId19" w:tgtFrame="_blank" w:tooltip="Clique para visualizar o currículo" w:history="1">
        <w:r w:rsidR="005121AB" w:rsidRPr="005121AB">
          <w:t>M</w:t>
        </w:r>
        <w:r w:rsidR="00292901" w:rsidRPr="005121AB">
          <w:t>ansur</w:t>
        </w:r>
        <w:r w:rsidR="005121AB" w:rsidRPr="005121AB">
          <w:t>, Tanius Rodrigues</w:t>
        </w:r>
      </w:hyperlink>
      <w:r w:rsidR="005121AB" w:rsidRPr="005121AB">
        <w:t xml:space="preserve">. </w:t>
      </w:r>
      <w:r w:rsidR="005121AB" w:rsidRPr="005121AB">
        <w:rPr>
          <w:lang w:val="en-US"/>
        </w:rPr>
        <w:t>Thermal Fatigue Analysis of a NPP Steam Generator Injection Nozzle Model Subjected to Thermal Stratification. Journal of Materials Science and Engineering, v. A, p. 391-401, 2012.</w:t>
      </w:r>
    </w:p>
    <w:p w:rsidR="00127CF9" w:rsidRDefault="00127CF9" w:rsidP="00024CF4">
      <w:pPr>
        <w:spacing w:before="120"/>
        <w:ind w:left="284" w:hanging="284"/>
        <w:rPr>
          <w:lang w:val="en-US"/>
        </w:rPr>
      </w:pPr>
      <w:proofErr w:type="spellStart"/>
      <w:proofErr w:type="gramStart"/>
      <w:r w:rsidRPr="00127CF9">
        <w:rPr>
          <w:lang w:val="en-US"/>
        </w:rPr>
        <w:t>Dewa</w:t>
      </w:r>
      <w:proofErr w:type="spellEnd"/>
      <w:r w:rsidRPr="00127CF9">
        <w:rPr>
          <w:lang w:val="en-US"/>
        </w:rPr>
        <w:t>, R</w:t>
      </w:r>
      <w:r>
        <w:rPr>
          <w:lang w:val="en-US"/>
        </w:rPr>
        <w:t>.</w:t>
      </w:r>
      <w:r w:rsidRPr="00127CF9">
        <w:rPr>
          <w:lang w:val="en-US"/>
        </w:rPr>
        <w:t xml:space="preserve"> T</w:t>
      </w:r>
      <w:r>
        <w:rPr>
          <w:lang w:val="en-US"/>
        </w:rPr>
        <w:t>.,</w:t>
      </w:r>
      <w:r w:rsidRPr="00127CF9">
        <w:rPr>
          <w:lang w:val="en-US"/>
        </w:rPr>
        <w:t xml:space="preserve"> Kim, S</w:t>
      </w:r>
      <w:r>
        <w:rPr>
          <w:lang w:val="en-US"/>
        </w:rPr>
        <w:t>.</w:t>
      </w:r>
      <w:r w:rsidRPr="00127CF9">
        <w:rPr>
          <w:lang w:val="en-US"/>
        </w:rPr>
        <w:t>-J</w:t>
      </w:r>
      <w:r>
        <w:rPr>
          <w:lang w:val="en-US"/>
        </w:rPr>
        <w:t>.,</w:t>
      </w:r>
      <w:r w:rsidRPr="00127CF9">
        <w:rPr>
          <w:lang w:val="en-US"/>
        </w:rPr>
        <w:t xml:space="preserve"> Kim, W</w:t>
      </w:r>
      <w:r>
        <w:rPr>
          <w:lang w:val="en-US"/>
        </w:rPr>
        <w:t>.</w:t>
      </w:r>
      <w:r w:rsidRPr="00127CF9">
        <w:rPr>
          <w:lang w:val="en-US"/>
        </w:rPr>
        <w:t>-G</w:t>
      </w:r>
      <w:r>
        <w:rPr>
          <w:lang w:val="en-US"/>
        </w:rPr>
        <w:t>.,</w:t>
      </w:r>
      <w:r w:rsidRPr="00127CF9">
        <w:rPr>
          <w:lang w:val="en-US"/>
        </w:rPr>
        <w:t xml:space="preserve"> Kim</w:t>
      </w:r>
      <w:r>
        <w:rPr>
          <w:lang w:val="en-US"/>
        </w:rPr>
        <w:t>,</w:t>
      </w:r>
      <w:r w:rsidRPr="00127CF9">
        <w:rPr>
          <w:lang w:val="en-US"/>
        </w:rPr>
        <w:t xml:space="preserve"> E</w:t>
      </w:r>
      <w:r>
        <w:rPr>
          <w:lang w:val="en-US"/>
        </w:rPr>
        <w:t>.</w:t>
      </w:r>
      <w:r w:rsidRPr="00127CF9">
        <w:rPr>
          <w:lang w:val="en-US"/>
        </w:rPr>
        <w:t>-S</w:t>
      </w:r>
      <w:r>
        <w:rPr>
          <w:lang w:val="en-US"/>
        </w:rPr>
        <w:t>.</w:t>
      </w:r>
      <w:proofErr w:type="gramEnd"/>
      <w:r w:rsidRPr="00127CF9">
        <w:rPr>
          <w:lang w:val="en-US"/>
        </w:rPr>
        <w:t xml:space="preserve"> </w:t>
      </w:r>
      <w:proofErr w:type="gramStart"/>
      <w:r w:rsidRPr="00127CF9">
        <w:rPr>
          <w:lang w:val="en-US"/>
        </w:rPr>
        <w:t xml:space="preserve">Evaluation of the low cycle fatigue failure properties for GTAW </w:t>
      </w:r>
      <w:proofErr w:type="spellStart"/>
      <w:r w:rsidRPr="00127CF9">
        <w:rPr>
          <w:lang w:val="en-US"/>
        </w:rPr>
        <w:t>weldments</w:t>
      </w:r>
      <w:proofErr w:type="spellEnd"/>
      <w:r w:rsidRPr="00127CF9">
        <w:rPr>
          <w:lang w:val="en-US"/>
        </w:rPr>
        <w:t xml:space="preserve"> of Alloy 617 at 950 °C Engineering Failure Analysis, 90, 202-214, 2018.</w:t>
      </w:r>
      <w:proofErr w:type="gramEnd"/>
    </w:p>
    <w:p w:rsidR="00E04925" w:rsidRPr="00E04925" w:rsidRDefault="00E04925" w:rsidP="00024CF4">
      <w:pPr>
        <w:spacing w:before="120"/>
        <w:ind w:left="284" w:hanging="284"/>
      </w:pPr>
      <w:proofErr w:type="spellStart"/>
      <w:r w:rsidRPr="00E04925">
        <w:t>Dorf</w:t>
      </w:r>
      <w:proofErr w:type="spellEnd"/>
      <w:r w:rsidRPr="00E04925">
        <w:t>, C. Richard e Bishop, H. Robert, Sistemas de Contr</w:t>
      </w:r>
      <w:r>
        <w:t>ole Modernos, LTC Editora, Rio de Janeiro, RJ, 2001.</w:t>
      </w:r>
    </w:p>
    <w:p w:rsidR="00462F36" w:rsidRDefault="00462F36" w:rsidP="00024CF4">
      <w:pPr>
        <w:spacing w:before="120"/>
        <w:ind w:left="284" w:hanging="284"/>
        <w:rPr>
          <w:lang w:val="en-US"/>
        </w:rPr>
      </w:pPr>
      <w:proofErr w:type="spellStart"/>
      <w:r w:rsidRPr="00292901">
        <w:rPr>
          <w:lang w:val="en-US"/>
        </w:rPr>
        <w:t>E</w:t>
      </w:r>
      <w:r w:rsidR="00292901" w:rsidRPr="00292901">
        <w:rPr>
          <w:lang w:val="en-US"/>
        </w:rPr>
        <w:t>nsel</w:t>
      </w:r>
      <w:proofErr w:type="spellEnd"/>
      <w:r w:rsidRPr="00292901">
        <w:rPr>
          <w:lang w:val="en-US"/>
        </w:rPr>
        <w:t>, C.; C</w:t>
      </w:r>
      <w:r w:rsidR="00292901" w:rsidRPr="00292901">
        <w:rPr>
          <w:lang w:val="en-US"/>
        </w:rPr>
        <w:t>olas</w:t>
      </w:r>
      <w:r w:rsidRPr="00292901">
        <w:rPr>
          <w:lang w:val="en-US"/>
        </w:rPr>
        <w:t xml:space="preserve">, A. e </w:t>
      </w:r>
      <w:proofErr w:type="spellStart"/>
      <w:r w:rsidRPr="00292901">
        <w:rPr>
          <w:lang w:val="en-US"/>
        </w:rPr>
        <w:t>B</w:t>
      </w:r>
      <w:r w:rsidR="00292901" w:rsidRPr="00292901">
        <w:rPr>
          <w:lang w:val="en-US"/>
        </w:rPr>
        <w:t>arthez</w:t>
      </w:r>
      <w:proofErr w:type="spellEnd"/>
      <w:r w:rsidRPr="00292901">
        <w:rPr>
          <w:lang w:val="en-US"/>
        </w:rPr>
        <w:t xml:space="preserve">, M. Stress analysis of a 900 MW </w:t>
      </w:r>
      <w:proofErr w:type="spellStart"/>
      <w:r w:rsidRPr="00292901">
        <w:rPr>
          <w:lang w:val="en-US"/>
        </w:rPr>
        <w:t>pressurizer</w:t>
      </w:r>
      <w:proofErr w:type="spellEnd"/>
      <w:r w:rsidRPr="00292901">
        <w:rPr>
          <w:lang w:val="en-US"/>
        </w:rPr>
        <w:t xml:space="preserve"> surge line including stratification effects. </w:t>
      </w:r>
      <w:proofErr w:type="gramStart"/>
      <w:r w:rsidRPr="00681C07">
        <w:rPr>
          <w:lang w:val="en-US"/>
        </w:rPr>
        <w:t>Nuclear Engineering Design, v. 153, p. 197-203, 1995.</w:t>
      </w:r>
      <w:proofErr w:type="gramEnd"/>
    </w:p>
    <w:p w:rsidR="00237377" w:rsidRPr="00027B66" w:rsidRDefault="00237377" w:rsidP="00024CF4">
      <w:pPr>
        <w:spacing w:before="120"/>
        <w:ind w:left="284" w:hanging="284"/>
        <w:rPr>
          <w:lang w:val="en-US"/>
        </w:rPr>
      </w:pPr>
      <w:r w:rsidRPr="00027B66">
        <w:rPr>
          <w:lang w:val="en-US"/>
        </w:rPr>
        <w:lastRenderedPageBreak/>
        <w:t xml:space="preserve">National Instruments Corporation, Manual de </w:t>
      </w:r>
      <w:proofErr w:type="spellStart"/>
      <w:r w:rsidRPr="00027B66">
        <w:rPr>
          <w:lang w:val="en-US"/>
        </w:rPr>
        <w:t>Treinamento</w:t>
      </w:r>
      <w:proofErr w:type="spellEnd"/>
      <w:r w:rsidRPr="00027B66">
        <w:rPr>
          <w:lang w:val="en-US"/>
        </w:rPr>
        <w:t xml:space="preserve"> do </w:t>
      </w:r>
      <w:proofErr w:type="spellStart"/>
      <w:r w:rsidRPr="00027B66">
        <w:rPr>
          <w:lang w:val="en-US"/>
        </w:rPr>
        <w:t>LabVIEW</w:t>
      </w:r>
      <w:proofErr w:type="spellEnd"/>
      <w:r w:rsidRPr="00027B66">
        <w:rPr>
          <w:lang w:val="en-US"/>
        </w:rPr>
        <w:t xml:space="preserve">, 11.500 </w:t>
      </w:r>
      <w:proofErr w:type="spellStart"/>
      <w:r w:rsidRPr="00027B66">
        <w:rPr>
          <w:lang w:val="en-US"/>
        </w:rPr>
        <w:t>Noth</w:t>
      </w:r>
      <w:proofErr w:type="spellEnd"/>
      <w:r w:rsidRPr="00027B66">
        <w:rPr>
          <w:lang w:val="en-US"/>
        </w:rPr>
        <w:t xml:space="preserve"> </w:t>
      </w:r>
      <w:proofErr w:type="spellStart"/>
      <w:r w:rsidRPr="00027B66">
        <w:rPr>
          <w:lang w:val="en-US"/>
        </w:rPr>
        <w:t>Mopac</w:t>
      </w:r>
      <w:proofErr w:type="spellEnd"/>
      <w:r w:rsidRPr="00027B66">
        <w:rPr>
          <w:lang w:val="en-US"/>
        </w:rPr>
        <w:t xml:space="preserve">, Austin, </w:t>
      </w:r>
      <w:r w:rsidR="00027B66">
        <w:rPr>
          <w:lang w:val="en-US"/>
        </w:rPr>
        <w:t xml:space="preserve">Texas, </w:t>
      </w:r>
      <w:r w:rsidRPr="00027B66">
        <w:rPr>
          <w:lang w:val="en-US"/>
        </w:rPr>
        <w:t xml:space="preserve">USA, </w:t>
      </w:r>
      <w:proofErr w:type="spellStart"/>
      <w:r w:rsidR="00D422B6">
        <w:rPr>
          <w:lang w:val="en-US"/>
        </w:rPr>
        <w:t>Ediç</w:t>
      </w:r>
      <w:r w:rsidRPr="00027B66">
        <w:rPr>
          <w:lang w:val="en-US"/>
        </w:rPr>
        <w:t>ão</w:t>
      </w:r>
      <w:proofErr w:type="spellEnd"/>
      <w:r w:rsidRPr="00027B66">
        <w:rPr>
          <w:lang w:val="en-US"/>
        </w:rPr>
        <w:t xml:space="preserve"> 2009.</w:t>
      </w:r>
    </w:p>
    <w:p w:rsidR="00462F36" w:rsidRPr="00DA516C" w:rsidRDefault="00462F36" w:rsidP="00024CF4">
      <w:pPr>
        <w:spacing w:before="120"/>
        <w:ind w:left="284" w:hanging="284"/>
        <w:rPr>
          <w:szCs w:val="24"/>
        </w:rPr>
      </w:pPr>
      <w:proofErr w:type="spellStart"/>
      <w:r w:rsidRPr="00462F36">
        <w:rPr>
          <w:szCs w:val="24"/>
          <w:lang w:val="en-GB"/>
        </w:rPr>
        <w:t>M</w:t>
      </w:r>
      <w:r w:rsidR="00292901" w:rsidRPr="00462F36">
        <w:rPr>
          <w:szCs w:val="24"/>
          <w:lang w:val="en-GB"/>
        </w:rPr>
        <w:t>erola</w:t>
      </w:r>
      <w:proofErr w:type="spellEnd"/>
      <w:r w:rsidRPr="00462F36">
        <w:rPr>
          <w:szCs w:val="24"/>
          <w:lang w:val="en-GB"/>
        </w:rPr>
        <w:t xml:space="preserve">, M. Normative issues in thermal fatigue design of nuclear components. </w:t>
      </w:r>
      <w:r w:rsidRPr="00DA516C">
        <w:rPr>
          <w:szCs w:val="24"/>
        </w:rPr>
        <w:t xml:space="preserve">Nuclear </w:t>
      </w:r>
      <w:proofErr w:type="spellStart"/>
      <w:r w:rsidRPr="00DA516C">
        <w:rPr>
          <w:szCs w:val="24"/>
        </w:rPr>
        <w:t>Engineering</w:t>
      </w:r>
      <w:proofErr w:type="spellEnd"/>
      <w:r w:rsidRPr="00DA516C">
        <w:rPr>
          <w:szCs w:val="24"/>
        </w:rPr>
        <w:t xml:space="preserve"> Design, p. 351-361, 1995.</w:t>
      </w:r>
    </w:p>
    <w:p w:rsidR="002A6E65" w:rsidRDefault="002A6E65" w:rsidP="00024CF4">
      <w:pPr>
        <w:spacing w:before="120"/>
        <w:ind w:left="284" w:hanging="284"/>
      </w:pPr>
      <w:proofErr w:type="spellStart"/>
      <w:r w:rsidRPr="002A6E65">
        <w:t>Maneschy</w:t>
      </w:r>
      <w:proofErr w:type="spellEnd"/>
      <w:r w:rsidRPr="002A6E65">
        <w:t xml:space="preserve">, Eduardo. Fadiga em Componentes de Plantas Nucleares, </w:t>
      </w:r>
      <w:r>
        <w:t>CNEN – CDTN, Belo Horizonte, MG – Brasil, 10 a 14 de dezembro de 2001.</w:t>
      </w:r>
    </w:p>
    <w:p w:rsidR="00127CF9" w:rsidRDefault="00127CF9" w:rsidP="00024CF4">
      <w:pPr>
        <w:spacing w:before="120"/>
        <w:ind w:left="284" w:hanging="284"/>
        <w:rPr>
          <w:lang w:val="en-US"/>
        </w:rPr>
      </w:pPr>
      <w:proofErr w:type="spellStart"/>
      <w:r>
        <w:rPr>
          <w:lang w:val="en-US"/>
        </w:rPr>
        <w:t>Spera</w:t>
      </w:r>
      <w:proofErr w:type="spellEnd"/>
      <w:r>
        <w:rPr>
          <w:lang w:val="en-US"/>
        </w:rPr>
        <w:t xml:space="preserve">, D. A. and </w:t>
      </w:r>
      <w:proofErr w:type="spellStart"/>
      <w:r>
        <w:rPr>
          <w:lang w:val="en-US"/>
        </w:rPr>
        <w:t>Mowbray</w:t>
      </w:r>
      <w:proofErr w:type="spellEnd"/>
      <w:r>
        <w:rPr>
          <w:lang w:val="en-US"/>
        </w:rPr>
        <w:t>, D. F. Thermal Fatigue of Materials and Components, ASTM STP 612, Philadelphia, Pa, 17-18 November, 1975.</w:t>
      </w:r>
    </w:p>
    <w:p w:rsidR="00047D7D" w:rsidRPr="00292901" w:rsidRDefault="00047D7D" w:rsidP="00024CF4">
      <w:pPr>
        <w:spacing w:before="120"/>
        <w:ind w:left="284" w:hanging="284"/>
        <w:rPr>
          <w:lang w:val="en-US"/>
        </w:rPr>
      </w:pPr>
      <w:proofErr w:type="spellStart"/>
      <w:r w:rsidRPr="00DA516C">
        <w:rPr>
          <w:lang w:val="en-US"/>
        </w:rPr>
        <w:t>Sharifi</w:t>
      </w:r>
      <w:proofErr w:type="spellEnd"/>
      <w:r w:rsidRPr="00DA516C">
        <w:rPr>
          <w:lang w:val="en-US"/>
        </w:rPr>
        <w:t xml:space="preserve">, S. M. H., </w:t>
      </w:r>
      <w:proofErr w:type="spellStart"/>
      <w:r w:rsidRPr="00DA516C">
        <w:rPr>
          <w:lang w:val="en-US"/>
        </w:rPr>
        <w:t>Googarchin</w:t>
      </w:r>
      <w:proofErr w:type="spellEnd"/>
      <w:r w:rsidRPr="00DA516C">
        <w:rPr>
          <w:lang w:val="en-US"/>
        </w:rPr>
        <w:t xml:space="preserve">, H. S., </w:t>
      </w:r>
      <w:proofErr w:type="spellStart"/>
      <w:r w:rsidRPr="00DA516C">
        <w:rPr>
          <w:lang w:val="en-US"/>
        </w:rPr>
        <w:t>Forouzesh</w:t>
      </w:r>
      <w:proofErr w:type="spellEnd"/>
      <w:r w:rsidRPr="00DA516C">
        <w:rPr>
          <w:lang w:val="en-US"/>
        </w:rPr>
        <w:t xml:space="preserve">, F. Three dimensional analysis of low cycle fatigue failure in engine part subjected to multi-axial variable amplitude thermo mechanical load. </w:t>
      </w:r>
      <w:proofErr w:type="gramStart"/>
      <w:r w:rsidRPr="00292901">
        <w:rPr>
          <w:lang w:val="en-US"/>
        </w:rPr>
        <w:t xml:space="preserve">Engineering Failure </w:t>
      </w:r>
      <w:proofErr w:type="spellStart"/>
      <w:r w:rsidRPr="00292901">
        <w:rPr>
          <w:lang w:val="en-US"/>
        </w:rPr>
        <w:t>Analisys</w:t>
      </w:r>
      <w:proofErr w:type="spellEnd"/>
      <w:r w:rsidRPr="00292901">
        <w:rPr>
          <w:lang w:val="en-US"/>
        </w:rPr>
        <w:t xml:space="preserve">, 62, </w:t>
      </w:r>
      <w:proofErr w:type="spellStart"/>
      <w:r w:rsidRPr="00292901">
        <w:rPr>
          <w:lang w:val="en-US"/>
        </w:rPr>
        <w:t>pag</w:t>
      </w:r>
      <w:proofErr w:type="spellEnd"/>
      <w:r w:rsidRPr="00292901">
        <w:rPr>
          <w:lang w:val="en-US"/>
        </w:rPr>
        <w:t>.</w:t>
      </w:r>
      <w:proofErr w:type="gramEnd"/>
      <w:r w:rsidRPr="00292901">
        <w:rPr>
          <w:lang w:val="en-US"/>
        </w:rPr>
        <w:t xml:space="preserve"> </w:t>
      </w:r>
      <w:proofErr w:type="gramStart"/>
      <w:r w:rsidRPr="00292901">
        <w:rPr>
          <w:lang w:val="en-US"/>
        </w:rPr>
        <w:t>128-141, 2016.</w:t>
      </w:r>
      <w:proofErr w:type="gramEnd"/>
    </w:p>
    <w:p w:rsidR="00B95BE7" w:rsidRPr="00047D7D" w:rsidRDefault="00B95BE7" w:rsidP="00024CF4">
      <w:pPr>
        <w:spacing w:before="120"/>
        <w:ind w:left="284" w:hanging="284"/>
        <w:rPr>
          <w:lang w:val="en-US"/>
        </w:rPr>
      </w:pPr>
      <w:proofErr w:type="spellStart"/>
      <w:proofErr w:type="gramStart"/>
      <w:r w:rsidRPr="00047D7D">
        <w:rPr>
          <w:lang w:val="en-US"/>
        </w:rPr>
        <w:t>T</w:t>
      </w:r>
      <w:r w:rsidR="00292901" w:rsidRPr="00047D7D">
        <w:rPr>
          <w:lang w:val="en-US"/>
        </w:rPr>
        <w:t>alja</w:t>
      </w:r>
      <w:proofErr w:type="spellEnd"/>
      <w:r w:rsidRPr="00047D7D">
        <w:rPr>
          <w:lang w:val="en-US"/>
        </w:rPr>
        <w:t xml:space="preserve">, A.; e </w:t>
      </w:r>
      <w:proofErr w:type="spellStart"/>
      <w:r w:rsidRPr="00047D7D">
        <w:rPr>
          <w:lang w:val="en-US"/>
        </w:rPr>
        <w:t>H</w:t>
      </w:r>
      <w:r w:rsidR="00292901" w:rsidRPr="00047D7D">
        <w:rPr>
          <w:lang w:val="en-US"/>
        </w:rPr>
        <w:t>ansjosten</w:t>
      </w:r>
      <w:proofErr w:type="spellEnd"/>
      <w:r w:rsidRPr="00047D7D">
        <w:rPr>
          <w:lang w:val="en-US"/>
        </w:rPr>
        <w:t xml:space="preserve"> E. Stress in a horizontal pipe line due to thermal stratification.</w:t>
      </w:r>
      <w:proofErr w:type="gramEnd"/>
      <w:r w:rsidRPr="00047D7D">
        <w:rPr>
          <w:lang w:val="en-US"/>
        </w:rPr>
        <w:t xml:space="preserve"> KFK/PHDR Nuclear Research Centre, </w:t>
      </w:r>
      <w:proofErr w:type="spellStart"/>
      <w:r w:rsidRPr="00047D7D">
        <w:rPr>
          <w:lang w:val="en-US"/>
        </w:rPr>
        <w:t>Karlsrule</w:t>
      </w:r>
      <w:proofErr w:type="spellEnd"/>
      <w:r w:rsidRPr="00047D7D">
        <w:rPr>
          <w:lang w:val="en-US"/>
        </w:rPr>
        <w:t>, July 1988.</w:t>
      </w:r>
    </w:p>
    <w:p w:rsidR="008B3326" w:rsidRPr="00DA516C" w:rsidRDefault="008B3326" w:rsidP="00024CF4">
      <w:pPr>
        <w:spacing w:before="120"/>
        <w:ind w:left="284" w:hanging="284"/>
        <w:rPr>
          <w:lang w:val="de-DE"/>
        </w:rPr>
      </w:pPr>
      <w:proofErr w:type="spellStart"/>
      <w:proofErr w:type="gramStart"/>
      <w:r w:rsidRPr="00CE300B">
        <w:rPr>
          <w:lang w:val="en-GB"/>
        </w:rPr>
        <w:t>Tunstall</w:t>
      </w:r>
      <w:proofErr w:type="spellEnd"/>
      <w:r w:rsidRPr="00CE300B">
        <w:rPr>
          <w:lang w:val="en-GB"/>
        </w:rPr>
        <w:t xml:space="preserve">, R., Laurence, D., Prosser, R. and </w:t>
      </w:r>
      <w:proofErr w:type="spellStart"/>
      <w:r w:rsidRPr="00CE300B">
        <w:rPr>
          <w:lang w:val="en-GB"/>
        </w:rPr>
        <w:t>Skillen</w:t>
      </w:r>
      <w:proofErr w:type="spellEnd"/>
      <w:r w:rsidRPr="00CE300B">
        <w:rPr>
          <w:lang w:val="en-GB"/>
        </w:rPr>
        <w:t>, A. Benchmarking LES with wall-functions and RANS for fatigue problems in thermal–hydraulics systems.</w:t>
      </w:r>
      <w:proofErr w:type="gramEnd"/>
      <w:r w:rsidRPr="00CE300B">
        <w:rPr>
          <w:lang w:val="en-GB"/>
        </w:rPr>
        <w:t xml:space="preserve"> </w:t>
      </w:r>
      <w:r w:rsidRPr="00DA516C">
        <w:rPr>
          <w:lang w:val="de-DE"/>
        </w:rPr>
        <w:t>Nuclear Engineering and Design 308 (2016) 170–181</w:t>
      </w:r>
      <w:r w:rsidR="00760598" w:rsidRPr="00DA516C">
        <w:rPr>
          <w:lang w:val="de-DE"/>
        </w:rPr>
        <w:t>.</w:t>
      </w:r>
    </w:p>
    <w:p w:rsidR="00855D31" w:rsidRDefault="00855D31" w:rsidP="00024CF4">
      <w:pPr>
        <w:spacing w:before="120"/>
        <w:ind w:left="284" w:hanging="284"/>
        <w:rPr>
          <w:lang w:val="en-GB"/>
        </w:rPr>
      </w:pPr>
      <w:r w:rsidRPr="00DA516C">
        <w:rPr>
          <w:lang w:val="de-DE"/>
        </w:rPr>
        <w:t>U</w:t>
      </w:r>
      <w:r w:rsidR="005806FD" w:rsidRPr="00DA516C">
        <w:rPr>
          <w:lang w:val="de-DE"/>
        </w:rPr>
        <w:t>hlmann</w:t>
      </w:r>
      <w:r w:rsidRPr="00DA516C">
        <w:rPr>
          <w:lang w:val="de-DE"/>
        </w:rPr>
        <w:t>, D.; DIEM, H.; HUNGER, H. Untersuchung zum zyklischen Ri</w:t>
      </w:r>
      <w:r w:rsidRPr="00855D31">
        <w:rPr>
          <w:lang w:val="en-GB"/>
        </w:rPr>
        <w:sym w:font="Symbol" w:char="F062"/>
      </w:r>
      <w:r w:rsidRPr="00DA516C">
        <w:rPr>
          <w:lang w:val="de-DE"/>
        </w:rPr>
        <w:t xml:space="preserve">wachstum eines Umfangsrisses in einem geraden Rohrabschnitt DN 425 bei langsam wechselnder Biegelast und periodisch wiederholter thermischer Schichtung. </w:t>
      </w:r>
      <w:proofErr w:type="spellStart"/>
      <w:r w:rsidRPr="00855D31">
        <w:rPr>
          <w:lang w:val="en-GB"/>
        </w:rPr>
        <w:t>Kernforschungszentrum</w:t>
      </w:r>
      <w:proofErr w:type="spellEnd"/>
      <w:r w:rsidRPr="00855D31">
        <w:rPr>
          <w:lang w:val="en-GB"/>
        </w:rPr>
        <w:t xml:space="preserve"> Karlsruhe, </w:t>
      </w:r>
      <w:smartTag w:uri="urn:schemas-microsoft-com:office:smarttags" w:element="place">
        <w:smartTag w:uri="urn:schemas-microsoft-com:office:smarttags" w:element="City">
          <w:r w:rsidRPr="00855D31">
            <w:rPr>
              <w:lang w:val="en-GB"/>
            </w:rPr>
            <w:t>Karlsruhe</w:t>
          </w:r>
        </w:smartTag>
      </w:smartTag>
      <w:r w:rsidRPr="00855D31">
        <w:rPr>
          <w:lang w:val="en-GB"/>
        </w:rPr>
        <w:t xml:space="preserve">, </w:t>
      </w:r>
      <w:proofErr w:type="spellStart"/>
      <w:r w:rsidRPr="00855D31">
        <w:rPr>
          <w:lang w:val="en-GB"/>
        </w:rPr>
        <w:t>Alemanha</w:t>
      </w:r>
      <w:proofErr w:type="spellEnd"/>
      <w:r w:rsidRPr="00855D31">
        <w:rPr>
          <w:lang w:val="en-GB"/>
        </w:rPr>
        <w:t xml:space="preserve">, 15. </w:t>
      </w:r>
      <w:proofErr w:type="spellStart"/>
      <w:r w:rsidRPr="00855D31">
        <w:rPr>
          <w:lang w:val="en-GB"/>
        </w:rPr>
        <w:t>Statusbericht</w:t>
      </w:r>
      <w:proofErr w:type="spellEnd"/>
      <w:r w:rsidRPr="00855D31">
        <w:rPr>
          <w:lang w:val="en-GB"/>
        </w:rPr>
        <w:t xml:space="preserve"> PHDR, v. 04, p. 371 – 408, December 1991.</w:t>
      </w:r>
    </w:p>
    <w:p w:rsidR="008953F8" w:rsidRPr="008953F8" w:rsidRDefault="008953F8" w:rsidP="00024CF4">
      <w:pPr>
        <w:spacing w:before="120"/>
        <w:ind w:left="284" w:hanging="284"/>
        <w:rPr>
          <w:lang w:val="en-GB"/>
        </w:rPr>
      </w:pPr>
      <w:proofErr w:type="spellStart"/>
      <w:r w:rsidRPr="008953F8">
        <w:rPr>
          <w:lang w:val="en-GB"/>
        </w:rPr>
        <w:t>Vetriselvana</w:t>
      </w:r>
      <w:proofErr w:type="spellEnd"/>
      <w:r w:rsidRPr="008953F8">
        <w:rPr>
          <w:lang w:val="en-GB"/>
        </w:rPr>
        <w:t>, R.</w:t>
      </w:r>
      <w:r>
        <w:rPr>
          <w:lang w:val="en-GB"/>
        </w:rPr>
        <w:t>,</w:t>
      </w:r>
      <w:r w:rsidRPr="008953F8">
        <w:rPr>
          <w:lang w:val="en-GB"/>
        </w:rPr>
        <w:t xml:space="preserve"> </w:t>
      </w:r>
      <w:proofErr w:type="spellStart"/>
      <w:r w:rsidRPr="008953F8">
        <w:rPr>
          <w:lang w:val="en-GB"/>
        </w:rPr>
        <w:t>Sathiyab</w:t>
      </w:r>
      <w:proofErr w:type="spellEnd"/>
      <w:r w:rsidRPr="008953F8">
        <w:rPr>
          <w:lang w:val="en-GB"/>
        </w:rPr>
        <w:t>, P.</w:t>
      </w:r>
      <w:r>
        <w:rPr>
          <w:lang w:val="en-GB"/>
        </w:rPr>
        <w:t>,</w:t>
      </w:r>
      <w:r w:rsidRPr="008953F8">
        <w:rPr>
          <w:lang w:val="en-GB"/>
        </w:rPr>
        <w:t xml:space="preserve"> </w:t>
      </w:r>
      <w:proofErr w:type="spellStart"/>
      <w:r w:rsidRPr="008953F8">
        <w:rPr>
          <w:lang w:val="en-GB"/>
        </w:rPr>
        <w:t>Ravichandranc</w:t>
      </w:r>
      <w:proofErr w:type="spellEnd"/>
      <w:r>
        <w:rPr>
          <w:lang w:val="en-GB"/>
        </w:rPr>
        <w:t>,</w:t>
      </w:r>
      <w:r w:rsidRPr="008953F8">
        <w:rPr>
          <w:lang w:val="en-GB"/>
        </w:rPr>
        <w:t xml:space="preserve"> G. Experimental and numerical investigation on thermal fatigue behaviour of 9Cr 1Mo steel tubes Engineering Failure Analysis, 84, 139-150, 2018.</w:t>
      </w:r>
    </w:p>
    <w:p w:rsidR="007E7CBE" w:rsidRPr="007E7CBE" w:rsidRDefault="007E7CBE" w:rsidP="00024CF4">
      <w:pPr>
        <w:spacing w:before="120"/>
        <w:ind w:left="284" w:hanging="284"/>
        <w:rPr>
          <w:lang w:val="en-US"/>
        </w:rPr>
      </w:pPr>
      <w:r>
        <w:rPr>
          <w:lang w:val="en-GB"/>
        </w:rPr>
        <w:t>Ware (jack), A. G. RCS Degradation Mechanisms (1) thermal Fatigue, International Atomic Energy Agency – Mission on Piping Integrity – CNEN – CDTN, Belo Horizonte, MG, Brazil, February, 2003.</w:t>
      </w:r>
    </w:p>
    <w:sectPr w:rsidR="007E7CBE" w:rsidRPr="007E7CBE" w:rsidSect="00024CF4"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C5F" w:rsidRDefault="00A84C5F" w:rsidP="00024CF4">
      <w:pPr>
        <w:spacing w:line="240" w:lineRule="auto"/>
      </w:pPr>
      <w:r>
        <w:separator/>
      </w:r>
    </w:p>
  </w:endnote>
  <w:endnote w:type="continuationSeparator" w:id="0">
    <w:p w:rsidR="00A84C5F" w:rsidRDefault="00A84C5F" w:rsidP="00024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08122"/>
      <w:docPartObj>
        <w:docPartGallery w:val="Page Numbers (Bottom of Page)"/>
        <w:docPartUnique/>
      </w:docPartObj>
    </w:sdtPr>
    <w:sdtContent>
      <w:p w:rsidR="00024CF4" w:rsidRDefault="00024CF4">
        <w:pPr>
          <w:pStyle w:val="Rodap"/>
          <w:jc w:val="center"/>
        </w:pPr>
        <w:fldSimple w:instr=" PAGE   \* MERGEFORMAT ">
          <w:r w:rsidR="009E0613">
            <w:rPr>
              <w:noProof/>
            </w:rPr>
            <w:t>7</w:t>
          </w:r>
        </w:fldSimple>
      </w:p>
    </w:sdtContent>
  </w:sdt>
  <w:p w:rsidR="00024CF4" w:rsidRDefault="00024CF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C5F" w:rsidRDefault="00A84C5F" w:rsidP="00024CF4">
      <w:pPr>
        <w:spacing w:line="240" w:lineRule="auto"/>
      </w:pPr>
      <w:r>
        <w:separator/>
      </w:r>
    </w:p>
  </w:footnote>
  <w:footnote w:type="continuationSeparator" w:id="0">
    <w:p w:rsidR="00A84C5F" w:rsidRDefault="00A84C5F" w:rsidP="00024C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B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A0DF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96613"/>
    <w:multiLevelType w:val="hybridMultilevel"/>
    <w:tmpl w:val="62C8F72C"/>
    <w:lvl w:ilvl="0" w:tplc="7852400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607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C2E3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D48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AD7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7E12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F84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B0E1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2030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B7D5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F51E8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D93FF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39F4680"/>
    <w:multiLevelType w:val="singleLevel"/>
    <w:tmpl w:val="7F52F5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3D56C05"/>
    <w:multiLevelType w:val="hybridMultilevel"/>
    <w:tmpl w:val="9206927E"/>
    <w:lvl w:ilvl="0" w:tplc="0416000B">
      <w:start w:val="1"/>
      <w:numFmt w:val="bullet"/>
      <w:lvlText w:val=""/>
      <w:lvlJc w:val="left"/>
      <w:pPr>
        <w:tabs>
          <w:tab w:val="num" w:pos="1117"/>
        </w:tabs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>
    <w:nsid w:val="25AF53B6"/>
    <w:multiLevelType w:val="hybridMultilevel"/>
    <w:tmpl w:val="817CF51E"/>
    <w:lvl w:ilvl="0" w:tplc="0416000B">
      <w:start w:val="1"/>
      <w:numFmt w:val="bullet"/>
      <w:lvlText w:val=""/>
      <w:lvlJc w:val="left"/>
      <w:pPr>
        <w:tabs>
          <w:tab w:val="num" w:pos="1117"/>
        </w:tabs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2D235B1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DE2725"/>
    <w:multiLevelType w:val="singleLevel"/>
    <w:tmpl w:val="BF4E8D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59439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28429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F268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B4E634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D7F729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E702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C981F50"/>
    <w:multiLevelType w:val="singleLevel"/>
    <w:tmpl w:val="610C82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1324032"/>
    <w:multiLevelType w:val="hybridMultilevel"/>
    <w:tmpl w:val="FAE23F26"/>
    <w:lvl w:ilvl="0" w:tplc="F94A1F5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D4C06BBA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5FCA2784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54A01A48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80EC5F1A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D646D110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E424B932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5C6030A8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EB50EAB0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9">
    <w:nsid w:val="54FC1F0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8741005"/>
    <w:multiLevelType w:val="multilevel"/>
    <w:tmpl w:val="65BC3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1017"/>
        </w:tabs>
        <w:ind w:left="1017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tabs>
          <w:tab w:val="num" w:pos="1371"/>
        </w:tabs>
        <w:ind w:left="1371" w:hanging="840"/>
      </w:pPr>
      <w:rPr>
        <w:rFonts w:hint="default"/>
      </w:rPr>
    </w:lvl>
    <w:lvl w:ilvl="4">
      <w:start w:val="4"/>
      <w:numFmt w:val="decimal"/>
      <w:isLgl/>
      <w:lvlText w:val="%1.%2.%3.%4.%5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965"/>
        </w:tabs>
        <w:ind w:left="1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2"/>
        </w:tabs>
        <w:ind w:left="25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216"/>
        </w:tabs>
        <w:ind w:left="3216" w:hanging="1800"/>
      </w:pPr>
      <w:rPr>
        <w:rFonts w:hint="default"/>
      </w:rPr>
    </w:lvl>
  </w:abstractNum>
  <w:abstractNum w:abstractNumId="21">
    <w:nsid w:val="5F285F1C"/>
    <w:multiLevelType w:val="hybridMultilevel"/>
    <w:tmpl w:val="13F63AC2"/>
    <w:lvl w:ilvl="0" w:tplc="0416000B">
      <w:start w:val="1"/>
      <w:numFmt w:val="bullet"/>
      <w:lvlText w:val=""/>
      <w:lvlJc w:val="left"/>
      <w:pPr>
        <w:tabs>
          <w:tab w:val="num" w:pos="1117"/>
        </w:tabs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2">
    <w:nsid w:val="6850216B"/>
    <w:multiLevelType w:val="multilevel"/>
    <w:tmpl w:val="B1FEF5BA"/>
    <w:lvl w:ilvl="0">
      <w:start w:val="1"/>
      <w:numFmt w:val="none"/>
      <w:pStyle w:val="Legenda"/>
      <w:suff w:val="space"/>
      <w:lvlText w:val="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 -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- 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680" w:hanging="680"/>
      </w:pPr>
    </w:lvl>
    <w:lvl w:ilvl="4">
      <w:start w:val="1"/>
      <w:numFmt w:val="decimal"/>
      <w:lvlText w:val="%1.%2.%3.%4.%5 -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3">
    <w:nsid w:val="74786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67660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C27263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5"/>
  </w:num>
  <w:num w:numId="5">
    <w:abstractNumId w:val="11"/>
  </w:num>
  <w:num w:numId="6">
    <w:abstractNumId w:val="23"/>
  </w:num>
  <w:num w:numId="7">
    <w:abstractNumId w:val="16"/>
  </w:num>
  <w:num w:numId="8">
    <w:abstractNumId w:val="13"/>
  </w:num>
  <w:num w:numId="9">
    <w:abstractNumId w:val="1"/>
  </w:num>
  <w:num w:numId="10">
    <w:abstractNumId w:val="9"/>
  </w:num>
  <w:num w:numId="11">
    <w:abstractNumId w:val="24"/>
  </w:num>
  <w:num w:numId="12">
    <w:abstractNumId w:val="3"/>
  </w:num>
  <w:num w:numId="13">
    <w:abstractNumId w:val="0"/>
  </w:num>
  <w:num w:numId="14">
    <w:abstractNumId w:val="12"/>
  </w:num>
  <w:num w:numId="15">
    <w:abstractNumId w:val="19"/>
  </w:num>
  <w:num w:numId="16">
    <w:abstractNumId w:val="18"/>
  </w:num>
  <w:num w:numId="17">
    <w:abstractNumId w:val="2"/>
  </w:num>
  <w:num w:numId="18">
    <w:abstractNumId w:val="5"/>
  </w:num>
  <w:num w:numId="19">
    <w:abstractNumId w:val="15"/>
  </w:num>
  <w:num w:numId="20">
    <w:abstractNumId w:val="4"/>
  </w:num>
  <w:num w:numId="21">
    <w:abstractNumId w:val="10"/>
  </w:num>
  <w:num w:numId="22">
    <w:abstractNumId w:val="14"/>
  </w:num>
  <w:num w:numId="23">
    <w:abstractNumId w:val="8"/>
  </w:num>
  <w:num w:numId="24">
    <w:abstractNumId w:val="21"/>
  </w:num>
  <w:num w:numId="25">
    <w:abstractNumId w:val="7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proofState w:spelling="clean" w:grammar="clean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A08"/>
    <w:rsid w:val="00001512"/>
    <w:rsid w:val="0000152E"/>
    <w:rsid w:val="00005461"/>
    <w:rsid w:val="000056AF"/>
    <w:rsid w:val="00011F8F"/>
    <w:rsid w:val="00015374"/>
    <w:rsid w:val="0002008D"/>
    <w:rsid w:val="0002313A"/>
    <w:rsid w:val="00024CF4"/>
    <w:rsid w:val="00027B66"/>
    <w:rsid w:val="00031F66"/>
    <w:rsid w:val="00040E43"/>
    <w:rsid w:val="0004320F"/>
    <w:rsid w:val="00045F67"/>
    <w:rsid w:val="00047D7D"/>
    <w:rsid w:val="00050068"/>
    <w:rsid w:val="00050B20"/>
    <w:rsid w:val="000546A8"/>
    <w:rsid w:val="000551E2"/>
    <w:rsid w:val="0005657B"/>
    <w:rsid w:val="00070E9B"/>
    <w:rsid w:val="00070F34"/>
    <w:rsid w:val="000732D2"/>
    <w:rsid w:val="000862F7"/>
    <w:rsid w:val="000948F0"/>
    <w:rsid w:val="00095F3F"/>
    <w:rsid w:val="000B58AC"/>
    <w:rsid w:val="000C3082"/>
    <w:rsid w:val="000D1F2C"/>
    <w:rsid w:val="000D21C1"/>
    <w:rsid w:val="000D23EC"/>
    <w:rsid w:val="000D2D4C"/>
    <w:rsid w:val="000E6038"/>
    <w:rsid w:val="000E7BB2"/>
    <w:rsid w:val="000F50B9"/>
    <w:rsid w:val="000F6FFA"/>
    <w:rsid w:val="00106549"/>
    <w:rsid w:val="00106C23"/>
    <w:rsid w:val="00110C32"/>
    <w:rsid w:val="0011346B"/>
    <w:rsid w:val="001162C3"/>
    <w:rsid w:val="00123D38"/>
    <w:rsid w:val="001246C7"/>
    <w:rsid w:val="00126A5E"/>
    <w:rsid w:val="00127CF9"/>
    <w:rsid w:val="001318C4"/>
    <w:rsid w:val="00140CA4"/>
    <w:rsid w:val="00144771"/>
    <w:rsid w:val="00147208"/>
    <w:rsid w:val="001476CB"/>
    <w:rsid w:val="00153AE4"/>
    <w:rsid w:val="00157068"/>
    <w:rsid w:val="00157EFD"/>
    <w:rsid w:val="00164B70"/>
    <w:rsid w:val="00167867"/>
    <w:rsid w:val="00186B18"/>
    <w:rsid w:val="00193A53"/>
    <w:rsid w:val="0019643C"/>
    <w:rsid w:val="0019673E"/>
    <w:rsid w:val="001A03D0"/>
    <w:rsid w:val="001A7670"/>
    <w:rsid w:val="001B259E"/>
    <w:rsid w:val="001C0CB9"/>
    <w:rsid w:val="001C5EDD"/>
    <w:rsid w:val="001D29A7"/>
    <w:rsid w:val="001D57E2"/>
    <w:rsid w:val="001F578C"/>
    <w:rsid w:val="00202F88"/>
    <w:rsid w:val="00205D35"/>
    <w:rsid w:val="00207AC6"/>
    <w:rsid w:val="00213B0A"/>
    <w:rsid w:val="00214E30"/>
    <w:rsid w:val="00221810"/>
    <w:rsid w:val="0022537E"/>
    <w:rsid w:val="002253C5"/>
    <w:rsid w:val="002305C9"/>
    <w:rsid w:val="002351A2"/>
    <w:rsid w:val="00237377"/>
    <w:rsid w:val="00251E10"/>
    <w:rsid w:val="00253F7F"/>
    <w:rsid w:val="002542BE"/>
    <w:rsid w:val="002570B4"/>
    <w:rsid w:val="00257C78"/>
    <w:rsid w:val="002613A2"/>
    <w:rsid w:val="002755DE"/>
    <w:rsid w:val="0027561A"/>
    <w:rsid w:val="00281F22"/>
    <w:rsid w:val="002858FD"/>
    <w:rsid w:val="002876C9"/>
    <w:rsid w:val="00290266"/>
    <w:rsid w:val="00290E7A"/>
    <w:rsid w:val="00292901"/>
    <w:rsid w:val="00294877"/>
    <w:rsid w:val="002A6E65"/>
    <w:rsid w:val="002C251C"/>
    <w:rsid w:val="002C3E05"/>
    <w:rsid w:val="002C4D06"/>
    <w:rsid w:val="002C508E"/>
    <w:rsid w:val="002D4FA3"/>
    <w:rsid w:val="002D7432"/>
    <w:rsid w:val="002E1DD5"/>
    <w:rsid w:val="002E4DA0"/>
    <w:rsid w:val="002E567D"/>
    <w:rsid w:val="002F17D0"/>
    <w:rsid w:val="00315EDD"/>
    <w:rsid w:val="00317A1D"/>
    <w:rsid w:val="00322F1A"/>
    <w:rsid w:val="00323C3A"/>
    <w:rsid w:val="00324B34"/>
    <w:rsid w:val="00330A4A"/>
    <w:rsid w:val="0033132D"/>
    <w:rsid w:val="00332BE0"/>
    <w:rsid w:val="00333A20"/>
    <w:rsid w:val="00343321"/>
    <w:rsid w:val="00345A3A"/>
    <w:rsid w:val="003539F1"/>
    <w:rsid w:val="00365282"/>
    <w:rsid w:val="00365947"/>
    <w:rsid w:val="00371138"/>
    <w:rsid w:val="003771BE"/>
    <w:rsid w:val="00383F85"/>
    <w:rsid w:val="003845E6"/>
    <w:rsid w:val="00385BEA"/>
    <w:rsid w:val="0039662C"/>
    <w:rsid w:val="003968A4"/>
    <w:rsid w:val="003A1994"/>
    <w:rsid w:val="003A6FD5"/>
    <w:rsid w:val="003B7A49"/>
    <w:rsid w:val="003B7DF0"/>
    <w:rsid w:val="003C59CC"/>
    <w:rsid w:val="003D048F"/>
    <w:rsid w:val="003D1E4F"/>
    <w:rsid w:val="003D3472"/>
    <w:rsid w:val="003D38D6"/>
    <w:rsid w:val="003E1483"/>
    <w:rsid w:val="003E21DB"/>
    <w:rsid w:val="003E429F"/>
    <w:rsid w:val="003E44CC"/>
    <w:rsid w:val="003F3A21"/>
    <w:rsid w:val="003F6C58"/>
    <w:rsid w:val="003F784D"/>
    <w:rsid w:val="00401711"/>
    <w:rsid w:val="00404BA9"/>
    <w:rsid w:val="00414AAB"/>
    <w:rsid w:val="00421B32"/>
    <w:rsid w:val="004255FB"/>
    <w:rsid w:val="00427531"/>
    <w:rsid w:val="004430A1"/>
    <w:rsid w:val="00451C0D"/>
    <w:rsid w:val="00456826"/>
    <w:rsid w:val="00456F3C"/>
    <w:rsid w:val="00462F36"/>
    <w:rsid w:val="00467686"/>
    <w:rsid w:val="00487A15"/>
    <w:rsid w:val="00496206"/>
    <w:rsid w:val="004A3D76"/>
    <w:rsid w:val="004C2A38"/>
    <w:rsid w:val="004C3CF1"/>
    <w:rsid w:val="004C4251"/>
    <w:rsid w:val="004C48D1"/>
    <w:rsid w:val="004D01BF"/>
    <w:rsid w:val="004D532B"/>
    <w:rsid w:val="004E1A38"/>
    <w:rsid w:val="004E1D65"/>
    <w:rsid w:val="004F1AC8"/>
    <w:rsid w:val="00500B94"/>
    <w:rsid w:val="00503D3F"/>
    <w:rsid w:val="00504079"/>
    <w:rsid w:val="005121AB"/>
    <w:rsid w:val="00517DBB"/>
    <w:rsid w:val="00525207"/>
    <w:rsid w:val="00534F2E"/>
    <w:rsid w:val="00537A3A"/>
    <w:rsid w:val="005438E2"/>
    <w:rsid w:val="00544F80"/>
    <w:rsid w:val="005471A5"/>
    <w:rsid w:val="0054777E"/>
    <w:rsid w:val="00560BC2"/>
    <w:rsid w:val="00566C7D"/>
    <w:rsid w:val="00570441"/>
    <w:rsid w:val="005711CF"/>
    <w:rsid w:val="00573289"/>
    <w:rsid w:val="00574113"/>
    <w:rsid w:val="005806FD"/>
    <w:rsid w:val="00581141"/>
    <w:rsid w:val="00585054"/>
    <w:rsid w:val="00586D8C"/>
    <w:rsid w:val="005912A0"/>
    <w:rsid w:val="00594A34"/>
    <w:rsid w:val="005A0DDC"/>
    <w:rsid w:val="005A179D"/>
    <w:rsid w:val="005A729A"/>
    <w:rsid w:val="005B0ECD"/>
    <w:rsid w:val="005D44B2"/>
    <w:rsid w:val="005D4E2C"/>
    <w:rsid w:val="005D5E7E"/>
    <w:rsid w:val="005E33FE"/>
    <w:rsid w:val="005E5FEE"/>
    <w:rsid w:val="005F3698"/>
    <w:rsid w:val="005F4A14"/>
    <w:rsid w:val="005F5BC7"/>
    <w:rsid w:val="005F77E2"/>
    <w:rsid w:val="006045E6"/>
    <w:rsid w:val="00611287"/>
    <w:rsid w:val="006123D7"/>
    <w:rsid w:val="0061297C"/>
    <w:rsid w:val="00623208"/>
    <w:rsid w:val="00627DF8"/>
    <w:rsid w:val="00631F9D"/>
    <w:rsid w:val="006321F6"/>
    <w:rsid w:val="00645EF1"/>
    <w:rsid w:val="0064645D"/>
    <w:rsid w:val="006502FC"/>
    <w:rsid w:val="006576BD"/>
    <w:rsid w:val="00663883"/>
    <w:rsid w:val="00664C00"/>
    <w:rsid w:val="00670D02"/>
    <w:rsid w:val="00672B13"/>
    <w:rsid w:val="00675AA3"/>
    <w:rsid w:val="00676610"/>
    <w:rsid w:val="00680690"/>
    <w:rsid w:val="00681C07"/>
    <w:rsid w:val="00681D1B"/>
    <w:rsid w:val="00684656"/>
    <w:rsid w:val="006A0E2A"/>
    <w:rsid w:val="006A3493"/>
    <w:rsid w:val="006A3BB2"/>
    <w:rsid w:val="006B1EDD"/>
    <w:rsid w:val="006B35F8"/>
    <w:rsid w:val="006C76C6"/>
    <w:rsid w:val="006D263B"/>
    <w:rsid w:val="006E1A83"/>
    <w:rsid w:val="006E3253"/>
    <w:rsid w:val="006E5885"/>
    <w:rsid w:val="006F0728"/>
    <w:rsid w:val="006F3679"/>
    <w:rsid w:val="006F5998"/>
    <w:rsid w:val="0070010F"/>
    <w:rsid w:val="007058B8"/>
    <w:rsid w:val="007130BA"/>
    <w:rsid w:val="00716DA5"/>
    <w:rsid w:val="00721F08"/>
    <w:rsid w:val="0072224B"/>
    <w:rsid w:val="007222ED"/>
    <w:rsid w:val="00723483"/>
    <w:rsid w:val="007251F0"/>
    <w:rsid w:val="007263E3"/>
    <w:rsid w:val="00733156"/>
    <w:rsid w:val="00734D6A"/>
    <w:rsid w:val="00747A32"/>
    <w:rsid w:val="00750CE7"/>
    <w:rsid w:val="00751CA4"/>
    <w:rsid w:val="00760598"/>
    <w:rsid w:val="00764DD6"/>
    <w:rsid w:val="0076591E"/>
    <w:rsid w:val="00765954"/>
    <w:rsid w:val="007720A2"/>
    <w:rsid w:val="00774E22"/>
    <w:rsid w:val="00782F81"/>
    <w:rsid w:val="0078440C"/>
    <w:rsid w:val="00791DDB"/>
    <w:rsid w:val="007A3800"/>
    <w:rsid w:val="007A4D7D"/>
    <w:rsid w:val="007B0EDA"/>
    <w:rsid w:val="007B5BB9"/>
    <w:rsid w:val="007B6378"/>
    <w:rsid w:val="007B6601"/>
    <w:rsid w:val="007C3599"/>
    <w:rsid w:val="007C72B7"/>
    <w:rsid w:val="007E3CC6"/>
    <w:rsid w:val="007E7CBE"/>
    <w:rsid w:val="007F28F6"/>
    <w:rsid w:val="00801459"/>
    <w:rsid w:val="00804CB8"/>
    <w:rsid w:val="00806EEE"/>
    <w:rsid w:val="008118AD"/>
    <w:rsid w:val="00812770"/>
    <w:rsid w:val="008144ED"/>
    <w:rsid w:val="00816914"/>
    <w:rsid w:val="00821879"/>
    <w:rsid w:val="00822840"/>
    <w:rsid w:val="00822F7D"/>
    <w:rsid w:val="00826A66"/>
    <w:rsid w:val="00830BFD"/>
    <w:rsid w:val="00830C62"/>
    <w:rsid w:val="00833156"/>
    <w:rsid w:val="0083564D"/>
    <w:rsid w:val="008529BD"/>
    <w:rsid w:val="00854394"/>
    <w:rsid w:val="00855D31"/>
    <w:rsid w:val="00855EA1"/>
    <w:rsid w:val="0085668C"/>
    <w:rsid w:val="00862FA4"/>
    <w:rsid w:val="00864CAF"/>
    <w:rsid w:val="008675A9"/>
    <w:rsid w:val="008701EA"/>
    <w:rsid w:val="0087456A"/>
    <w:rsid w:val="008822BF"/>
    <w:rsid w:val="0088327C"/>
    <w:rsid w:val="008850F7"/>
    <w:rsid w:val="0088692B"/>
    <w:rsid w:val="008912B6"/>
    <w:rsid w:val="00891F24"/>
    <w:rsid w:val="008945EF"/>
    <w:rsid w:val="008952E2"/>
    <w:rsid w:val="008953F8"/>
    <w:rsid w:val="008A12CD"/>
    <w:rsid w:val="008A7F8D"/>
    <w:rsid w:val="008B0FFC"/>
    <w:rsid w:val="008B2678"/>
    <w:rsid w:val="008B3326"/>
    <w:rsid w:val="008C586B"/>
    <w:rsid w:val="008D184E"/>
    <w:rsid w:val="008D3D93"/>
    <w:rsid w:val="008D4872"/>
    <w:rsid w:val="008E1247"/>
    <w:rsid w:val="008E2C66"/>
    <w:rsid w:val="008E387D"/>
    <w:rsid w:val="008F0D6C"/>
    <w:rsid w:val="008F1CC8"/>
    <w:rsid w:val="008F3F47"/>
    <w:rsid w:val="009005AF"/>
    <w:rsid w:val="0091256D"/>
    <w:rsid w:val="00920886"/>
    <w:rsid w:val="00921010"/>
    <w:rsid w:val="00921799"/>
    <w:rsid w:val="009217B1"/>
    <w:rsid w:val="009301AC"/>
    <w:rsid w:val="009317BC"/>
    <w:rsid w:val="00931C88"/>
    <w:rsid w:val="00933D9D"/>
    <w:rsid w:val="0093407C"/>
    <w:rsid w:val="009514EC"/>
    <w:rsid w:val="00954C05"/>
    <w:rsid w:val="00955C1E"/>
    <w:rsid w:val="009614DA"/>
    <w:rsid w:val="0098574E"/>
    <w:rsid w:val="00991A80"/>
    <w:rsid w:val="009921FC"/>
    <w:rsid w:val="009A72E7"/>
    <w:rsid w:val="009B6EF8"/>
    <w:rsid w:val="009C0B28"/>
    <w:rsid w:val="009C36F3"/>
    <w:rsid w:val="009C3F00"/>
    <w:rsid w:val="009C3F9C"/>
    <w:rsid w:val="009D1E93"/>
    <w:rsid w:val="009D5042"/>
    <w:rsid w:val="009D6977"/>
    <w:rsid w:val="009E03D6"/>
    <w:rsid w:val="009E0613"/>
    <w:rsid w:val="009E6349"/>
    <w:rsid w:val="009F2413"/>
    <w:rsid w:val="009F2960"/>
    <w:rsid w:val="009F32CC"/>
    <w:rsid w:val="009F6192"/>
    <w:rsid w:val="00A04E81"/>
    <w:rsid w:val="00A07AE8"/>
    <w:rsid w:val="00A11D26"/>
    <w:rsid w:val="00A15ED4"/>
    <w:rsid w:val="00A23FFF"/>
    <w:rsid w:val="00A24016"/>
    <w:rsid w:val="00A30689"/>
    <w:rsid w:val="00A30F89"/>
    <w:rsid w:val="00A3360D"/>
    <w:rsid w:val="00A37C22"/>
    <w:rsid w:val="00A41139"/>
    <w:rsid w:val="00A61241"/>
    <w:rsid w:val="00A63CFC"/>
    <w:rsid w:val="00A6722E"/>
    <w:rsid w:val="00A805B2"/>
    <w:rsid w:val="00A8311F"/>
    <w:rsid w:val="00A84C5F"/>
    <w:rsid w:val="00AA176C"/>
    <w:rsid w:val="00AA3580"/>
    <w:rsid w:val="00AA683B"/>
    <w:rsid w:val="00AA7C25"/>
    <w:rsid w:val="00AB1A73"/>
    <w:rsid w:val="00AB4804"/>
    <w:rsid w:val="00AC0A74"/>
    <w:rsid w:val="00AD0501"/>
    <w:rsid w:val="00AD6F69"/>
    <w:rsid w:val="00AD72C5"/>
    <w:rsid w:val="00AE1F21"/>
    <w:rsid w:val="00AE5E1C"/>
    <w:rsid w:val="00AF4670"/>
    <w:rsid w:val="00AF7D9F"/>
    <w:rsid w:val="00B00CF3"/>
    <w:rsid w:val="00B0571F"/>
    <w:rsid w:val="00B155DA"/>
    <w:rsid w:val="00B21D3B"/>
    <w:rsid w:val="00B2424D"/>
    <w:rsid w:val="00B3145C"/>
    <w:rsid w:val="00B32068"/>
    <w:rsid w:val="00B43941"/>
    <w:rsid w:val="00B4404E"/>
    <w:rsid w:val="00B577EB"/>
    <w:rsid w:val="00B6624D"/>
    <w:rsid w:val="00B6667A"/>
    <w:rsid w:val="00B70F0E"/>
    <w:rsid w:val="00B73BB7"/>
    <w:rsid w:val="00B808C5"/>
    <w:rsid w:val="00B819FC"/>
    <w:rsid w:val="00B835C4"/>
    <w:rsid w:val="00B85522"/>
    <w:rsid w:val="00B916B7"/>
    <w:rsid w:val="00B9382E"/>
    <w:rsid w:val="00B95ACD"/>
    <w:rsid w:val="00B95BE7"/>
    <w:rsid w:val="00B97B2A"/>
    <w:rsid w:val="00BB0422"/>
    <w:rsid w:val="00BB30A4"/>
    <w:rsid w:val="00BD0330"/>
    <w:rsid w:val="00BD17B7"/>
    <w:rsid w:val="00BD5FD1"/>
    <w:rsid w:val="00BD636F"/>
    <w:rsid w:val="00BD713F"/>
    <w:rsid w:val="00BF6B9F"/>
    <w:rsid w:val="00BF7B7F"/>
    <w:rsid w:val="00C002DD"/>
    <w:rsid w:val="00C02508"/>
    <w:rsid w:val="00C10A08"/>
    <w:rsid w:val="00C10B22"/>
    <w:rsid w:val="00C21B0A"/>
    <w:rsid w:val="00C2669D"/>
    <w:rsid w:val="00C30B85"/>
    <w:rsid w:val="00C33446"/>
    <w:rsid w:val="00C35C93"/>
    <w:rsid w:val="00C37C46"/>
    <w:rsid w:val="00C411F0"/>
    <w:rsid w:val="00C4231A"/>
    <w:rsid w:val="00C53975"/>
    <w:rsid w:val="00C5550F"/>
    <w:rsid w:val="00C6195F"/>
    <w:rsid w:val="00C7100A"/>
    <w:rsid w:val="00C7422D"/>
    <w:rsid w:val="00C74B05"/>
    <w:rsid w:val="00C754B0"/>
    <w:rsid w:val="00C848E1"/>
    <w:rsid w:val="00C92753"/>
    <w:rsid w:val="00C93E26"/>
    <w:rsid w:val="00C943AD"/>
    <w:rsid w:val="00CA1C11"/>
    <w:rsid w:val="00CA2776"/>
    <w:rsid w:val="00CA376A"/>
    <w:rsid w:val="00CA6777"/>
    <w:rsid w:val="00CB17C8"/>
    <w:rsid w:val="00CB6A0E"/>
    <w:rsid w:val="00CC0BC8"/>
    <w:rsid w:val="00CD6210"/>
    <w:rsid w:val="00CE300B"/>
    <w:rsid w:val="00CE7869"/>
    <w:rsid w:val="00CE7A04"/>
    <w:rsid w:val="00CF52BF"/>
    <w:rsid w:val="00CF5A9C"/>
    <w:rsid w:val="00CF7E03"/>
    <w:rsid w:val="00D00638"/>
    <w:rsid w:val="00D01A21"/>
    <w:rsid w:val="00D01AF1"/>
    <w:rsid w:val="00D04BCA"/>
    <w:rsid w:val="00D12DC5"/>
    <w:rsid w:val="00D17ED7"/>
    <w:rsid w:val="00D221DB"/>
    <w:rsid w:val="00D27BB3"/>
    <w:rsid w:val="00D31CEA"/>
    <w:rsid w:val="00D31FD7"/>
    <w:rsid w:val="00D422B6"/>
    <w:rsid w:val="00D448F7"/>
    <w:rsid w:val="00D464BC"/>
    <w:rsid w:val="00D4726A"/>
    <w:rsid w:val="00D51D03"/>
    <w:rsid w:val="00D53C2B"/>
    <w:rsid w:val="00D54CB5"/>
    <w:rsid w:val="00D6004F"/>
    <w:rsid w:val="00D823E7"/>
    <w:rsid w:val="00D92006"/>
    <w:rsid w:val="00DA516C"/>
    <w:rsid w:val="00DC1D81"/>
    <w:rsid w:val="00DC1DC7"/>
    <w:rsid w:val="00DC7E70"/>
    <w:rsid w:val="00DD117D"/>
    <w:rsid w:val="00DD25DF"/>
    <w:rsid w:val="00DD4D27"/>
    <w:rsid w:val="00DD539E"/>
    <w:rsid w:val="00DD76EE"/>
    <w:rsid w:val="00DE5211"/>
    <w:rsid w:val="00DE6CD8"/>
    <w:rsid w:val="00DE75B7"/>
    <w:rsid w:val="00DF0435"/>
    <w:rsid w:val="00DF13DB"/>
    <w:rsid w:val="00DF510F"/>
    <w:rsid w:val="00DF560E"/>
    <w:rsid w:val="00DF6338"/>
    <w:rsid w:val="00DF74AF"/>
    <w:rsid w:val="00E01012"/>
    <w:rsid w:val="00E04925"/>
    <w:rsid w:val="00E0758D"/>
    <w:rsid w:val="00E117FC"/>
    <w:rsid w:val="00E2682E"/>
    <w:rsid w:val="00E36A2E"/>
    <w:rsid w:val="00E42B52"/>
    <w:rsid w:val="00E42C65"/>
    <w:rsid w:val="00E837D8"/>
    <w:rsid w:val="00E83F35"/>
    <w:rsid w:val="00E8652F"/>
    <w:rsid w:val="00E91A76"/>
    <w:rsid w:val="00E93C36"/>
    <w:rsid w:val="00E947B3"/>
    <w:rsid w:val="00E95D4C"/>
    <w:rsid w:val="00EA190F"/>
    <w:rsid w:val="00EA4C4C"/>
    <w:rsid w:val="00EB5AF5"/>
    <w:rsid w:val="00EB5C0A"/>
    <w:rsid w:val="00EB6BDA"/>
    <w:rsid w:val="00EC71F9"/>
    <w:rsid w:val="00EC7F71"/>
    <w:rsid w:val="00ED2192"/>
    <w:rsid w:val="00ED4C2E"/>
    <w:rsid w:val="00ED6928"/>
    <w:rsid w:val="00EE69B6"/>
    <w:rsid w:val="00F03C9B"/>
    <w:rsid w:val="00F0424E"/>
    <w:rsid w:val="00F07FA4"/>
    <w:rsid w:val="00F10307"/>
    <w:rsid w:val="00F13DE5"/>
    <w:rsid w:val="00F13F0A"/>
    <w:rsid w:val="00F164C3"/>
    <w:rsid w:val="00F172E8"/>
    <w:rsid w:val="00F20AEB"/>
    <w:rsid w:val="00F2612C"/>
    <w:rsid w:val="00F303F7"/>
    <w:rsid w:val="00F31429"/>
    <w:rsid w:val="00F31C07"/>
    <w:rsid w:val="00F32670"/>
    <w:rsid w:val="00F50FF2"/>
    <w:rsid w:val="00F51901"/>
    <w:rsid w:val="00F660E7"/>
    <w:rsid w:val="00F67051"/>
    <w:rsid w:val="00F70D25"/>
    <w:rsid w:val="00F85167"/>
    <w:rsid w:val="00F868EA"/>
    <w:rsid w:val="00F91B66"/>
    <w:rsid w:val="00F925BC"/>
    <w:rsid w:val="00FA71E5"/>
    <w:rsid w:val="00FC0B1A"/>
    <w:rsid w:val="00FC1A16"/>
    <w:rsid w:val="00FD472A"/>
    <w:rsid w:val="00FD47CF"/>
    <w:rsid w:val="00FE0F74"/>
    <w:rsid w:val="00FF1BCB"/>
    <w:rsid w:val="00FF2876"/>
    <w:rsid w:val="00FF4EFE"/>
    <w:rsid w:val="00FF6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77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CA6777"/>
    <w:pPr>
      <w:keepNext/>
      <w:spacing w:before="240" w:after="60"/>
      <w:ind w:firstLine="0"/>
      <w:outlineLvl w:val="0"/>
    </w:pPr>
    <w:rPr>
      <w:rFonts w:ascii="Arial" w:hAnsi="Arial"/>
      <w:b/>
      <w:smallCaps/>
      <w:kern w:val="28"/>
    </w:rPr>
  </w:style>
  <w:style w:type="paragraph" w:styleId="Ttulo2">
    <w:name w:val="heading 2"/>
    <w:basedOn w:val="Normal"/>
    <w:next w:val="Normal"/>
    <w:qFormat/>
    <w:rsid w:val="00CA6777"/>
    <w:pPr>
      <w:keepNext/>
      <w:spacing w:before="240" w:after="60"/>
      <w:outlineLvl w:val="1"/>
    </w:pPr>
    <w:rPr>
      <w:b/>
      <w:i/>
      <w:sz w:val="22"/>
    </w:rPr>
  </w:style>
  <w:style w:type="paragraph" w:styleId="Ttulo3">
    <w:name w:val="heading 3"/>
    <w:basedOn w:val="Normal"/>
    <w:next w:val="Normal"/>
    <w:qFormat/>
    <w:rsid w:val="00CA6777"/>
    <w:pPr>
      <w:keepNext/>
      <w:spacing w:before="240" w:after="60"/>
      <w:jc w:val="left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rsid w:val="00CA6777"/>
    <w:pPr>
      <w:keepNext/>
      <w:spacing w:before="120" w:line="240" w:lineRule="auto"/>
      <w:ind w:firstLine="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A6777"/>
    <w:pPr>
      <w:keepNext/>
      <w:spacing w:before="120" w:line="240" w:lineRule="auto"/>
      <w:ind w:firstLine="709"/>
      <w:jc w:val="left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CA6777"/>
    <w:pPr>
      <w:keepNext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CA6777"/>
    <w:pPr>
      <w:numPr>
        <w:ilvl w:val="6"/>
        <w:numId w:val="3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CA6777"/>
    <w:pPr>
      <w:numPr>
        <w:ilvl w:val="7"/>
        <w:numId w:val="3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CA6777"/>
    <w:pPr>
      <w:numPr>
        <w:ilvl w:val="8"/>
        <w:numId w:val="3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CA6777"/>
    <w:pPr>
      <w:spacing w:before="100" w:after="100"/>
      <w:jc w:val="left"/>
    </w:pPr>
    <w:rPr>
      <w:rFonts w:ascii="Arial Unicode MS" w:eastAsia="Arial Unicode MS" w:hAnsi="Arial Unicode MS"/>
      <w:color w:val="000000"/>
    </w:rPr>
  </w:style>
  <w:style w:type="paragraph" w:styleId="Corpodetexto">
    <w:name w:val="Body Text"/>
    <w:basedOn w:val="Normal"/>
    <w:semiHidden/>
    <w:rsid w:val="00CA6777"/>
  </w:style>
  <w:style w:type="paragraph" w:styleId="Recuodecorpodetexto">
    <w:name w:val="Body Text Indent"/>
    <w:basedOn w:val="Normal"/>
    <w:semiHidden/>
    <w:rsid w:val="00CA6777"/>
    <w:pPr>
      <w:spacing w:before="120" w:line="240" w:lineRule="auto"/>
    </w:pPr>
  </w:style>
  <w:style w:type="paragraph" w:styleId="Corpodetexto2">
    <w:name w:val="Body Text 2"/>
    <w:basedOn w:val="Normal"/>
    <w:semiHidden/>
    <w:rsid w:val="00CA6777"/>
    <w:pPr>
      <w:spacing w:before="120" w:line="240" w:lineRule="auto"/>
      <w:ind w:firstLine="0"/>
    </w:pPr>
  </w:style>
  <w:style w:type="paragraph" w:styleId="Recuodecorpodetexto2">
    <w:name w:val="Body Text Indent 2"/>
    <w:basedOn w:val="Normal"/>
    <w:semiHidden/>
    <w:rsid w:val="00CA6777"/>
    <w:pPr>
      <w:spacing w:line="240" w:lineRule="atLeast"/>
    </w:pPr>
    <w:rPr>
      <w:sz w:val="20"/>
    </w:rPr>
  </w:style>
  <w:style w:type="paragraph" w:customStyle="1" w:styleId="Estilo1">
    <w:name w:val="Estilo1"/>
    <w:basedOn w:val="Normal"/>
    <w:rsid w:val="00CA6777"/>
    <w:pPr>
      <w:ind w:firstLine="0"/>
    </w:pPr>
  </w:style>
  <w:style w:type="paragraph" w:customStyle="1" w:styleId="Corpodetexto21">
    <w:name w:val="Corpo de texto 21"/>
    <w:basedOn w:val="Normal"/>
    <w:rsid w:val="00CA6777"/>
    <w:pPr>
      <w:widowControl w:val="0"/>
      <w:spacing w:before="120" w:after="120"/>
      <w:ind w:firstLine="709"/>
    </w:pPr>
  </w:style>
  <w:style w:type="paragraph" w:styleId="Recuodecorpodetexto3">
    <w:name w:val="Body Text Indent 3"/>
    <w:basedOn w:val="Normal"/>
    <w:semiHidden/>
    <w:rsid w:val="00CA6777"/>
    <w:pPr>
      <w:spacing w:before="240"/>
      <w:ind w:firstLine="851"/>
    </w:pPr>
  </w:style>
  <w:style w:type="paragraph" w:customStyle="1" w:styleId="PADRO">
    <w:name w:val="PADRÃO"/>
    <w:basedOn w:val="Normal"/>
    <w:rsid w:val="00CA6777"/>
    <w:pPr>
      <w:spacing w:after="240" w:line="240" w:lineRule="auto"/>
      <w:ind w:firstLine="0"/>
    </w:pPr>
  </w:style>
  <w:style w:type="paragraph" w:styleId="Rodap">
    <w:name w:val="footer"/>
    <w:basedOn w:val="Normal"/>
    <w:link w:val="RodapChar"/>
    <w:uiPriority w:val="99"/>
    <w:rsid w:val="00CA6777"/>
    <w:pPr>
      <w:tabs>
        <w:tab w:val="center" w:pos="4419"/>
        <w:tab w:val="right" w:pos="8838"/>
      </w:tabs>
      <w:spacing w:line="240" w:lineRule="auto"/>
      <w:ind w:firstLine="0"/>
      <w:jc w:val="left"/>
    </w:pPr>
    <w:rPr>
      <w:sz w:val="20"/>
      <w:lang w:val="en-US"/>
    </w:rPr>
  </w:style>
  <w:style w:type="paragraph" w:styleId="Corpodetexto3">
    <w:name w:val="Body Text 3"/>
    <w:basedOn w:val="Normal"/>
    <w:semiHidden/>
    <w:rsid w:val="00CA6777"/>
    <w:pPr>
      <w:ind w:firstLine="0"/>
    </w:pPr>
  </w:style>
  <w:style w:type="paragraph" w:styleId="MapadoDocumento">
    <w:name w:val="Document Map"/>
    <w:basedOn w:val="Normal"/>
    <w:semiHidden/>
    <w:rsid w:val="00CA6777"/>
    <w:pPr>
      <w:shd w:val="clear" w:color="auto" w:fill="000080"/>
    </w:pPr>
    <w:rPr>
      <w:rFonts w:ascii="Tahoma" w:hAnsi="Tahoma"/>
    </w:rPr>
  </w:style>
  <w:style w:type="paragraph" w:styleId="Commarcadores">
    <w:name w:val="List Bullet"/>
    <w:basedOn w:val="Normal"/>
    <w:autoRedefine/>
    <w:semiHidden/>
    <w:rsid w:val="00CA6777"/>
    <w:pPr>
      <w:numPr>
        <w:numId w:val="2"/>
      </w:numPr>
      <w:spacing w:before="300"/>
    </w:pPr>
  </w:style>
  <w:style w:type="paragraph" w:styleId="Legenda">
    <w:name w:val="caption"/>
    <w:basedOn w:val="Normal"/>
    <w:next w:val="Normal"/>
    <w:qFormat/>
    <w:rsid w:val="00CA6777"/>
    <w:pPr>
      <w:numPr>
        <w:numId w:val="3"/>
      </w:numPr>
      <w:spacing w:before="300"/>
      <w:jc w:val="center"/>
    </w:pPr>
  </w:style>
  <w:style w:type="paragraph" w:styleId="Cabealho">
    <w:name w:val="header"/>
    <w:basedOn w:val="Normal"/>
    <w:semiHidden/>
    <w:rsid w:val="00CA6777"/>
    <w:pPr>
      <w:tabs>
        <w:tab w:val="center" w:pos="4419"/>
        <w:tab w:val="right" w:pos="8838"/>
      </w:tabs>
      <w:spacing w:before="300"/>
      <w:ind w:firstLine="567"/>
    </w:pPr>
  </w:style>
  <w:style w:type="paragraph" w:styleId="Textoembloco">
    <w:name w:val="Block Text"/>
    <w:basedOn w:val="Normal"/>
    <w:semiHidden/>
    <w:rsid w:val="00CA6777"/>
    <w:pPr>
      <w:widowControl w:val="0"/>
      <w:tabs>
        <w:tab w:val="left" w:pos="373"/>
        <w:tab w:val="left" w:pos="759"/>
        <w:tab w:val="left" w:pos="4172"/>
        <w:tab w:val="right" w:leader="dot" w:pos="8990"/>
      </w:tabs>
      <w:suppressAutoHyphens/>
      <w:ind w:left="-567" w:right="-567" w:firstLine="0"/>
      <w:jc w:val="center"/>
    </w:pPr>
    <w:rPr>
      <w:b/>
      <w:snapToGrid w:val="0"/>
      <w:sz w:val="32"/>
      <w:lang w:val="de-DE"/>
    </w:rPr>
  </w:style>
  <w:style w:type="paragraph" w:styleId="Textodebalo">
    <w:name w:val="Balloon Text"/>
    <w:basedOn w:val="Normal"/>
    <w:semiHidden/>
    <w:rsid w:val="00CA6777"/>
    <w:rPr>
      <w:rFonts w:ascii="Tahoma" w:hAnsi="Tahoma" w:cs="Tahoma"/>
      <w:sz w:val="16"/>
      <w:szCs w:val="16"/>
    </w:rPr>
  </w:style>
  <w:style w:type="paragraph" w:customStyle="1" w:styleId="lista1">
    <w:name w:val="lista1"/>
    <w:basedOn w:val="Normal"/>
    <w:autoRedefine/>
    <w:rsid w:val="00CA6777"/>
    <w:pPr>
      <w:tabs>
        <w:tab w:val="left" w:pos="709"/>
      </w:tabs>
      <w:spacing w:line="480" w:lineRule="auto"/>
      <w:ind w:firstLine="0"/>
    </w:pPr>
    <w:rPr>
      <w:b/>
      <w:noProof/>
    </w:rPr>
  </w:style>
  <w:style w:type="paragraph" w:styleId="Sumrio1">
    <w:name w:val="toc 1"/>
    <w:basedOn w:val="Normal"/>
    <w:next w:val="Normal"/>
    <w:autoRedefine/>
    <w:semiHidden/>
    <w:rsid w:val="00586D8C"/>
  </w:style>
  <w:style w:type="paragraph" w:styleId="Sumrio3">
    <w:name w:val="toc 3"/>
    <w:basedOn w:val="Normal"/>
    <w:next w:val="Normal"/>
    <w:autoRedefine/>
    <w:semiHidden/>
    <w:rsid w:val="00586D8C"/>
    <w:pPr>
      <w:ind w:left="480"/>
    </w:pPr>
  </w:style>
  <w:style w:type="paragraph" w:styleId="Sumrio2">
    <w:name w:val="toc 2"/>
    <w:basedOn w:val="Normal"/>
    <w:next w:val="Normal"/>
    <w:autoRedefine/>
    <w:semiHidden/>
    <w:rsid w:val="00586D8C"/>
    <w:pPr>
      <w:ind w:left="240"/>
    </w:pPr>
  </w:style>
  <w:style w:type="character" w:styleId="Hyperlink">
    <w:name w:val="Hyperlink"/>
    <w:basedOn w:val="Fontepargpadro"/>
    <w:rsid w:val="00586D8C"/>
    <w:rPr>
      <w:color w:val="0000FF"/>
      <w:u w:val="single"/>
    </w:rPr>
  </w:style>
  <w:style w:type="paragraph" w:customStyle="1" w:styleId="Default">
    <w:name w:val="Default"/>
    <w:rsid w:val="0054777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4645D"/>
    <w:pPr>
      <w:ind w:left="720"/>
      <w:contextualSpacing/>
    </w:pPr>
  </w:style>
  <w:style w:type="character" w:styleId="Forte">
    <w:name w:val="Strong"/>
    <w:basedOn w:val="Fontepargpadro"/>
    <w:qFormat/>
    <w:rsid w:val="00157068"/>
    <w:rPr>
      <w:b/>
      <w:bCs/>
    </w:rPr>
  </w:style>
  <w:style w:type="paragraph" w:customStyle="1" w:styleId="Autor">
    <w:name w:val="Autor"/>
    <w:basedOn w:val="Corpodetexto"/>
    <w:rsid w:val="004255FB"/>
    <w:pPr>
      <w:tabs>
        <w:tab w:val="right" w:pos="8640"/>
      </w:tabs>
      <w:spacing w:line="480" w:lineRule="auto"/>
      <w:ind w:firstLine="0"/>
      <w:jc w:val="center"/>
    </w:pPr>
    <w:rPr>
      <w:rFonts w:ascii="Garamond" w:hAnsi="Garamond"/>
      <w:spacing w:val="-2"/>
      <w:lang w:eastAsia="en-US"/>
    </w:rPr>
  </w:style>
  <w:style w:type="character" w:customStyle="1" w:styleId="formtxt1">
    <w:name w:val="formtxt1"/>
    <w:basedOn w:val="Fontepargpadro"/>
    <w:rsid w:val="00383F85"/>
    <w:rPr>
      <w:color w:val="001C48"/>
      <w:sz w:val="16"/>
      <w:szCs w:val="16"/>
      <w:shd w:val="clear" w:color="auto" w:fill="auto"/>
    </w:rPr>
  </w:style>
  <w:style w:type="paragraph" w:customStyle="1" w:styleId="Manutenodecorpodetexto">
    <w:name w:val="Manutenção de corpo de texto"/>
    <w:basedOn w:val="Corpodetexto"/>
    <w:rsid w:val="00B95BE7"/>
    <w:pPr>
      <w:keepNext/>
      <w:tabs>
        <w:tab w:val="right" w:pos="8640"/>
      </w:tabs>
      <w:spacing w:after="280"/>
      <w:ind w:firstLine="0"/>
    </w:pPr>
    <w:rPr>
      <w:rFonts w:ascii="Garamond" w:hAnsi="Garamond"/>
      <w:spacing w:val="-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24CF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hyperlink" Target="http://lattes.cnpq.br/677379508092398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wmf"/><Relationship Id="rId17" Type="http://schemas.openxmlformats.org/officeDocument/2006/relationships/hyperlink" Target="http://lattes.cnpq.br/0565792069634747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3.wmf"/><Relationship Id="rId19" Type="http://schemas.openxmlformats.org/officeDocument/2006/relationships/hyperlink" Target="http://lattes.cnpq.br/61054325590201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3731</Words>
  <Characters>20149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FAPEMIG – FUNDAÇÃO DE AMPARO À PESQUISA DO ESTADO DE MINAS GERAIS</vt:lpstr>
    </vt:vector>
  </TitlesOfParts>
  <Company>CDTN/CNEN</Company>
  <LinksUpToDate>false</LinksUpToDate>
  <CharactersWithSpaces>23833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FAPEMIG – FUNDAÇÃO DE AMPARO À PESQUISA DO ESTADO DE MINAS GERAIS</dc:title>
  <dc:subject/>
  <dc:creator>Célia</dc:creator>
  <cp:keywords/>
  <dc:description/>
  <cp:lastModifiedBy>Luiz Leite da Silva</cp:lastModifiedBy>
  <cp:revision>22</cp:revision>
  <cp:lastPrinted>2011-07-26T11:33:00Z</cp:lastPrinted>
  <dcterms:created xsi:type="dcterms:W3CDTF">2022-05-11T18:29:00Z</dcterms:created>
  <dcterms:modified xsi:type="dcterms:W3CDTF">2022-05-15T13:30:00Z</dcterms:modified>
</cp:coreProperties>
</file>