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7EBB0" w14:textId="7D0C32F9" w:rsidR="002E6DD2" w:rsidRPr="00AD0E63" w:rsidRDefault="002E6DD2" w:rsidP="002A31CB">
      <w:pPr>
        <w:spacing w:line="360" w:lineRule="auto"/>
        <w:jc w:val="center"/>
        <w:rPr>
          <w:rFonts w:ascii="Arial" w:hAnsi="Arial" w:cs="Arial"/>
          <w:b/>
          <w:bCs/>
          <w:sz w:val="24"/>
          <w:szCs w:val="24"/>
        </w:rPr>
      </w:pPr>
      <w:r w:rsidRPr="00AD0E63">
        <w:rPr>
          <w:rFonts w:ascii="Arial" w:hAnsi="Arial" w:cs="Arial"/>
          <w:b/>
          <w:bCs/>
          <w:sz w:val="24"/>
          <w:szCs w:val="24"/>
        </w:rPr>
        <w:t>RPT-SAES</w:t>
      </w:r>
    </w:p>
    <w:p w14:paraId="7054C7F3" w14:textId="4D5A7EE4" w:rsidR="00CC7758" w:rsidRPr="00AD0E63" w:rsidRDefault="00CC7758" w:rsidP="002A31CB">
      <w:pPr>
        <w:spacing w:line="360" w:lineRule="auto"/>
        <w:jc w:val="center"/>
        <w:rPr>
          <w:rFonts w:ascii="Arial" w:hAnsi="Arial" w:cs="Arial"/>
          <w:b/>
          <w:bCs/>
          <w:sz w:val="24"/>
          <w:szCs w:val="24"/>
        </w:rPr>
      </w:pPr>
      <w:r w:rsidRPr="00AD0E63">
        <w:rPr>
          <w:rFonts w:ascii="Arial" w:hAnsi="Arial" w:cs="Arial"/>
          <w:b/>
          <w:bCs/>
          <w:sz w:val="24"/>
          <w:szCs w:val="24"/>
        </w:rPr>
        <w:t>PRIVACY POLICY</w:t>
      </w:r>
    </w:p>
    <w:p w14:paraId="48626446" w14:textId="5C17CD2D" w:rsidR="00BC3A82" w:rsidRDefault="002E6DD2" w:rsidP="00E56CC8">
      <w:pPr>
        <w:spacing w:line="360" w:lineRule="auto"/>
        <w:jc w:val="both"/>
        <w:rPr>
          <w:rFonts w:ascii="Arial" w:hAnsi="Arial" w:cs="Arial"/>
          <w:sz w:val="24"/>
          <w:szCs w:val="24"/>
        </w:rPr>
      </w:pPr>
      <w:r w:rsidRPr="00AD0E63">
        <w:rPr>
          <w:rFonts w:ascii="Arial" w:hAnsi="Arial" w:cs="Arial"/>
          <w:sz w:val="24"/>
          <w:szCs w:val="24"/>
        </w:rPr>
        <w:t>San Agustin Elementary School</w:t>
      </w:r>
      <w:r w:rsidR="006C0434" w:rsidRPr="00AD0E63">
        <w:rPr>
          <w:rFonts w:ascii="Arial" w:hAnsi="Arial" w:cs="Arial"/>
          <w:sz w:val="24"/>
          <w:szCs w:val="24"/>
        </w:rPr>
        <w:t xml:space="preserve"> </w:t>
      </w:r>
      <w:r w:rsidRPr="00AD0E63">
        <w:rPr>
          <w:rFonts w:ascii="Arial" w:hAnsi="Arial" w:cs="Arial"/>
          <w:sz w:val="24"/>
          <w:szCs w:val="24"/>
        </w:rPr>
        <w:t xml:space="preserve">values your privacy and is committed to protecting the personal information of students, parents, teachers, and staff. This Privacy Policy explains how the </w:t>
      </w:r>
      <w:r w:rsidRPr="00AD0E63">
        <w:rPr>
          <w:rFonts w:ascii="Arial" w:hAnsi="Arial" w:cs="Arial"/>
          <w:b/>
          <w:bCs/>
          <w:sz w:val="24"/>
          <w:szCs w:val="24"/>
        </w:rPr>
        <w:t>Remedial Performance Tracker (RPT-SAES)</w:t>
      </w:r>
      <w:r w:rsidRPr="00AD0E63">
        <w:rPr>
          <w:rFonts w:ascii="Arial" w:hAnsi="Arial" w:cs="Arial"/>
          <w:sz w:val="24"/>
          <w:szCs w:val="24"/>
        </w:rPr>
        <w:t xml:space="preserve"> System</w:t>
      </w:r>
      <w:r w:rsidR="006C0434" w:rsidRPr="00AD0E63">
        <w:rPr>
          <w:rFonts w:ascii="Arial" w:hAnsi="Arial" w:cs="Arial"/>
          <w:sz w:val="24"/>
          <w:szCs w:val="24"/>
        </w:rPr>
        <w:t xml:space="preserve"> </w:t>
      </w:r>
      <w:r w:rsidRPr="00AD0E63">
        <w:rPr>
          <w:rFonts w:ascii="Arial" w:hAnsi="Arial" w:cs="Arial"/>
          <w:sz w:val="24"/>
          <w:szCs w:val="24"/>
        </w:rPr>
        <w:t xml:space="preserve">collects, uses, stores, and safeguards personal data, in compliance with the </w:t>
      </w:r>
      <w:r w:rsidRPr="00AD0E63">
        <w:rPr>
          <w:rFonts w:ascii="Arial" w:hAnsi="Arial" w:cs="Arial"/>
          <w:b/>
          <w:bCs/>
          <w:sz w:val="24"/>
          <w:szCs w:val="24"/>
        </w:rPr>
        <w:t>Data Privacy Act of 2012 (Republic Act 10173)</w:t>
      </w:r>
      <w:r w:rsidRPr="00AD0E63">
        <w:rPr>
          <w:rFonts w:ascii="Arial" w:hAnsi="Arial" w:cs="Arial"/>
          <w:sz w:val="24"/>
          <w:szCs w:val="24"/>
        </w:rPr>
        <w:t>.</w:t>
      </w:r>
    </w:p>
    <w:p w14:paraId="2D18F821" w14:textId="77777777" w:rsidR="002A31CB" w:rsidRPr="00AD0E63" w:rsidRDefault="002A31CB" w:rsidP="002A31CB">
      <w:pPr>
        <w:spacing w:line="360" w:lineRule="auto"/>
        <w:rPr>
          <w:rFonts w:ascii="Arial" w:hAnsi="Arial" w:cs="Arial"/>
          <w:sz w:val="24"/>
          <w:szCs w:val="24"/>
        </w:rPr>
      </w:pPr>
    </w:p>
    <w:p w14:paraId="65497F60" w14:textId="4427D1AB" w:rsidR="002E6DD2" w:rsidRPr="00AD0E63" w:rsidRDefault="00C10D76" w:rsidP="002A31CB">
      <w:pPr>
        <w:spacing w:line="360" w:lineRule="auto"/>
        <w:rPr>
          <w:rFonts w:ascii="Arial" w:hAnsi="Arial" w:cs="Arial"/>
          <w:b/>
          <w:bCs/>
          <w:sz w:val="24"/>
          <w:szCs w:val="24"/>
        </w:rPr>
      </w:pPr>
      <w:r w:rsidRPr="00AD0E63">
        <w:rPr>
          <w:rFonts w:ascii="Arial" w:hAnsi="Arial" w:cs="Arial"/>
          <w:b/>
          <w:bCs/>
          <w:sz w:val="24"/>
          <w:szCs w:val="24"/>
        </w:rPr>
        <w:t>I</w:t>
      </w:r>
      <w:r w:rsidR="002E6DD2" w:rsidRPr="00AD0E63">
        <w:rPr>
          <w:rFonts w:ascii="Arial" w:hAnsi="Arial" w:cs="Arial"/>
          <w:b/>
          <w:bCs/>
          <w:sz w:val="24"/>
          <w:szCs w:val="24"/>
        </w:rPr>
        <w:t>. Information We Collect</w:t>
      </w:r>
    </w:p>
    <w:p w14:paraId="4FA862DC" w14:textId="77777777" w:rsidR="002E6DD2" w:rsidRPr="00AD0E63" w:rsidRDefault="002E6DD2" w:rsidP="002A31CB">
      <w:pPr>
        <w:spacing w:line="360" w:lineRule="auto"/>
        <w:rPr>
          <w:rFonts w:ascii="Arial" w:hAnsi="Arial" w:cs="Arial"/>
          <w:sz w:val="24"/>
          <w:szCs w:val="24"/>
        </w:rPr>
      </w:pPr>
      <w:r w:rsidRPr="00AD0E63">
        <w:rPr>
          <w:rFonts w:ascii="Arial" w:hAnsi="Arial" w:cs="Arial"/>
          <w:sz w:val="24"/>
          <w:szCs w:val="24"/>
        </w:rPr>
        <w:t>When you use RPT-SAES, we may collect the following information:</w:t>
      </w:r>
    </w:p>
    <w:p w14:paraId="09E57BB9" w14:textId="1640DA6C" w:rsidR="002E6DD2" w:rsidRPr="00AD0E63" w:rsidRDefault="002E6DD2" w:rsidP="002A31CB">
      <w:pPr>
        <w:numPr>
          <w:ilvl w:val="0"/>
          <w:numId w:val="1"/>
        </w:numPr>
        <w:spacing w:line="360" w:lineRule="auto"/>
        <w:rPr>
          <w:rFonts w:ascii="Arial" w:hAnsi="Arial" w:cs="Arial"/>
          <w:sz w:val="24"/>
          <w:szCs w:val="24"/>
        </w:rPr>
      </w:pPr>
      <w:r w:rsidRPr="00AD0E63">
        <w:rPr>
          <w:rFonts w:ascii="Arial" w:hAnsi="Arial" w:cs="Arial"/>
          <w:sz w:val="24"/>
          <w:szCs w:val="24"/>
        </w:rPr>
        <w:t>Student Informatio</w:t>
      </w:r>
      <w:r w:rsidR="00DA16E5" w:rsidRPr="00AD0E63">
        <w:rPr>
          <w:rFonts w:ascii="Arial" w:hAnsi="Arial" w:cs="Arial"/>
          <w:sz w:val="24"/>
          <w:szCs w:val="24"/>
        </w:rPr>
        <w:t>n</w:t>
      </w:r>
      <w:r w:rsidR="00D939E6" w:rsidRPr="00AD0E63">
        <w:rPr>
          <w:rFonts w:ascii="Arial" w:hAnsi="Arial" w:cs="Arial"/>
          <w:sz w:val="24"/>
          <w:szCs w:val="24"/>
        </w:rPr>
        <w:t>,</w:t>
      </w:r>
      <w:r w:rsidR="00DA16E5" w:rsidRPr="00AD0E63">
        <w:rPr>
          <w:rFonts w:ascii="Arial" w:hAnsi="Arial" w:cs="Arial"/>
          <w:sz w:val="24"/>
          <w:szCs w:val="24"/>
        </w:rPr>
        <w:t xml:space="preserve"> such as f</w:t>
      </w:r>
      <w:r w:rsidRPr="00AD0E63">
        <w:rPr>
          <w:rFonts w:ascii="Arial" w:hAnsi="Arial" w:cs="Arial"/>
          <w:sz w:val="24"/>
          <w:szCs w:val="24"/>
        </w:rPr>
        <w:t>ull name, student ID, grade level, section, remedial attendance records, academic performance.</w:t>
      </w:r>
    </w:p>
    <w:p w14:paraId="43C82DF7" w14:textId="6377BD11" w:rsidR="002E6DD2" w:rsidRPr="00AD0E63" w:rsidRDefault="002E6DD2" w:rsidP="002A31CB">
      <w:pPr>
        <w:numPr>
          <w:ilvl w:val="0"/>
          <w:numId w:val="1"/>
        </w:numPr>
        <w:spacing w:line="360" w:lineRule="auto"/>
        <w:rPr>
          <w:rFonts w:ascii="Arial" w:hAnsi="Arial" w:cs="Arial"/>
          <w:sz w:val="24"/>
          <w:szCs w:val="24"/>
        </w:rPr>
      </w:pPr>
      <w:r w:rsidRPr="00AD0E63">
        <w:rPr>
          <w:rFonts w:ascii="Arial" w:hAnsi="Arial" w:cs="Arial"/>
          <w:sz w:val="24"/>
          <w:szCs w:val="24"/>
        </w:rPr>
        <w:t>Parent/Guardian Information</w:t>
      </w:r>
      <w:r w:rsidR="00D939E6" w:rsidRPr="00AD0E63">
        <w:rPr>
          <w:rFonts w:ascii="Arial" w:hAnsi="Arial" w:cs="Arial"/>
          <w:sz w:val="24"/>
          <w:szCs w:val="24"/>
        </w:rPr>
        <w:t>,</w:t>
      </w:r>
      <w:r w:rsidR="00DA16E5" w:rsidRPr="00AD0E63">
        <w:rPr>
          <w:rFonts w:ascii="Arial" w:hAnsi="Arial" w:cs="Arial"/>
          <w:sz w:val="24"/>
          <w:szCs w:val="24"/>
        </w:rPr>
        <w:t xml:space="preserve"> such as full </w:t>
      </w:r>
      <w:r w:rsidRPr="00AD0E63">
        <w:rPr>
          <w:rFonts w:ascii="Arial" w:hAnsi="Arial" w:cs="Arial"/>
          <w:sz w:val="24"/>
          <w:szCs w:val="24"/>
        </w:rPr>
        <w:t>name, contact number, email address, relationship to student.</w:t>
      </w:r>
    </w:p>
    <w:p w14:paraId="71983AB0" w14:textId="2F812871" w:rsidR="002E6DD2" w:rsidRPr="00AD0E63" w:rsidRDefault="002E6DD2" w:rsidP="002A31CB">
      <w:pPr>
        <w:numPr>
          <w:ilvl w:val="0"/>
          <w:numId w:val="1"/>
        </w:numPr>
        <w:spacing w:line="360" w:lineRule="auto"/>
        <w:rPr>
          <w:rFonts w:ascii="Arial" w:hAnsi="Arial" w:cs="Arial"/>
          <w:sz w:val="24"/>
          <w:szCs w:val="24"/>
        </w:rPr>
      </w:pPr>
      <w:r w:rsidRPr="00AD0E63">
        <w:rPr>
          <w:rFonts w:ascii="Arial" w:hAnsi="Arial" w:cs="Arial"/>
          <w:sz w:val="24"/>
          <w:szCs w:val="24"/>
        </w:rPr>
        <w:t>Teacher/Staff Information</w:t>
      </w:r>
      <w:r w:rsidR="00DA16E5" w:rsidRPr="00AD0E63">
        <w:rPr>
          <w:rFonts w:ascii="Arial" w:hAnsi="Arial" w:cs="Arial"/>
          <w:sz w:val="24"/>
          <w:szCs w:val="24"/>
        </w:rPr>
        <w:t xml:space="preserve"> such as full </w:t>
      </w:r>
      <w:r w:rsidRPr="00AD0E63">
        <w:rPr>
          <w:rFonts w:ascii="Arial" w:hAnsi="Arial" w:cs="Arial"/>
          <w:sz w:val="24"/>
          <w:szCs w:val="24"/>
        </w:rPr>
        <w:t xml:space="preserve">name, position, </w:t>
      </w:r>
      <w:r w:rsidR="008964C5" w:rsidRPr="00AD0E63">
        <w:rPr>
          <w:rFonts w:ascii="Arial" w:hAnsi="Arial" w:cs="Arial"/>
          <w:sz w:val="24"/>
          <w:szCs w:val="24"/>
        </w:rPr>
        <w:t xml:space="preserve">contact number, email address, and </w:t>
      </w:r>
      <w:r w:rsidRPr="00AD0E63">
        <w:rPr>
          <w:rFonts w:ascii="Arial" w:hAnsi="Arial" w:cs="Arial"/>
          <w:sz w:val="24"/>
          <w:szCs w:val="24"/>
        </w:rPr>
        <w:t>assigned classes.</w:t>
      </w:r>
    </w:p>
    <w:p w14:paraId="28AFEF92" w14:textId="62D654D0" w:rsidR="002E6DD2" w:rsidRPr="00112D8E" w:rsidRDefault="002E6DD2" w:rsidP="002A31CB">
      <w:pPr>
        <w:numPr>
          <w:ilvl w:val="0"/>
          <w:numId w:val="1"/>
        </w:numPr>
        <w:spacing w:line="360" w:lineRule="auto"/>
        <w:rPr>
          <w:rFonts w:ascii="Arial" w:hAnsi="Arial" w:cs="Arial"/>
          <w:sz w:val="24"/>
          <w:szCs w:val="24"/>
        </w:rPr>
      </w:pPr>
      <w:r w:rsidRPr="00AD0E63">
        <w:rPr>
          <w:rFonts w:ascii="Arial" w:hAnsi="Arial" w:cs="Arial"/>
          <w:sz w:val="24"/>
          <w:szCs w:val="24"/>
        </w:rPr>
        <w:t xml:space="preserve">System </w:t>
      </w:r>
      <w:r w:rsidR="00D939E6" w:rsidRPr="00AD0E63">
        <w:rPr>
          <w:rFonts w:ascii="Arial" w:hAnsi="Arial" w:cs="Arial"/>
          <w:sz w:val="24"/>
          <w:szCs w:val="24"/>
        </w:rPr>
        <w:t>Data, such as l</w:t>
      </w:r>
      <w:r w:rsidRPr="00AD0E63">
        <w:rPr>
          <w:rFonts w:ascii="Arial" w:hAnsi="Arial" w:cs="Arial"/>
          <w:sz w:val="24"/>
          <w:szCs w:val="24"/>
        </w:rPr>
        <w:t>ogin credentials, activity logs, device/browser information, and date/time of access.</w:t>
      </w:r>
    </w:p>
    <w:p w14:paraId="439ABB5C" w14:textId="77777777" w:rsidR="006C0434" w:rsidRPr="006C0434" w:rsidRDefault="006C0434" w:rsidP="002A31CB">
      <w:pPr>
        <w:spacing w:line="360" w:lineRule="auto"/>
        <w:rPr>
          <w:rFonts w:ascii="Arial" w:hAnsi="Arial" w:cs="Arial"/>
          <w:b/>
          <w:bCs/>
          <w:sz w:val="24"/>
          <w:szCs w:val="24"/>
        </w:rPr>
      </w:pPr>
      <w:r w:rsidRPr="006C0434">
        <w:rPr>
          <w:rFonts w:ascii="Arial" w:hAnsi="Arial" w:cs="Arial"/>
          <w:b/>
          <w:bCs/>
          <w:sz w:val="24"/>
          <w:szCs w:val="24"/>
        </w:rPr>
        <w:t>II. Purpose of Data Collection</w:t>
      </w:r>
    </w:p>
    <w:p w14:paraId="2212999B" w14:textId="77777777" w:rsidR="006C0434" w:rsidRPr="006C0434" w:rsidRDefault="006C0434" w:rsidP="002A31CB">
      <w:pPr>
        <w:spacing w:line="360" w:lineRule="auto"/>
        <w:rPr>
          <w:rFonts w:ascii="Arial" w:hAnsi="Arial" w:cs="Arial"/>
          <w:sz w:val="24"/>
          <w:szCs w:val="24"/>
        </w:rPr>
      </w:pPr>
      <w:r w:rsidRPr="006C0434">
        <w:rPr>
          <w:rFonts w:ascii="Arial" w:hAnsi="Arial" w:cs="Arial"/>
          <w:sz w:val="24"/>
          <w:szCs w:val="24"/>
        </w:rPr>
        <w:t>RPT-SAES processes personal data only for legitimate and specific purposes, including but not limited to:</w:t>
      </w:r>
    </w:p>
    <w:p w14:paraId="3E9B9957" w14:textId="77777777" w:rsidR="006C0434" w:rsidRPr="006C0434" w:rsidRDefault="006C0434" w:rsidP="002A31CB">
      <w:pPr>
        <w:spacing w:line="360" w:lineRule="auto"/>
        <w:rPr>
          <w:rFonts w:ascii="Arial" w:hAnsi="Arial" w:cs="Arial"/>
          <w:sz w:val="24"/>
          <w:szCs w:val="24"/>
        </w:rPr>
      </w:pPr>
      <w:r w:rsidRPr="006C0434">
        <w:rPr>
          <w:rFonts w:ascii="Arial" w:hAnsi="Arial" w:cs="Arial"/>
          <w:sz w:val="24"/>
          <w:szCs w:val="24"/>
        </w:rPr>
        <w:t>(1) Purposes applicable to all system users</w:t>
      </w:r>
    </w:p>
    <w:p w14:paraId="725663C3" w14:textId="77777777" w:rsidR="006C0434" w:rsidRPr="006C0434" w:rsidRDefault="006C0434" w:rsidP="002A31CB">
      <w:pPr>
        <w:numPr>
          <w:ilvl w:val="0"/>
          <w:numId w:val="8"/>
        </w:numPr>
        <w:spacing w:line="360" w:lineRule="auto"/>
        <w:rPr>
          <w:rFonts w:ascii="Arial" w:hAnsi="Arial" w:cs="Arial"/>
          <w:sz w:val="24"/>
          <w:szCs w:val="24"/>
        </w:rPr>
      </w:pPr>
      <w:r w:rsidRPr="006C0434">
        <w:rPr>
          <w:rFonts w:ascii="Arial" w:hAnsi="Arial" w:cs="Arial"/>
          <w:sz w:val="24"/>
          <w:szCs w:val="24"/>
        </w:rPr>
        <w:t>To enable RPT-SAES to perform its academic support and monitoring functions;</w:t>
      </w:r>
    </w:p>
    <w:p w14:paraId="773E22C7" w14:textId="77777777" w:rsidR="006C0434" w:rsidRPr="006C0434" w:rsidRDefault="006C0434" w:rsidP="002A31CB">
      <w:pPr>
        <w:numPr>
          <w:ilvl w:val="0"/>
          <w:numId w:val="8"/>
        </w:numPr>
        <w:spacing w:line="360" w:lineRule="auto"/>
        <w:rPr>
          <w:rFonts w:ascii="Arial" w:hAnsi="Arial" w:cs="Arial"/>
          <w:sz w:val="24"/>
          <w:szCs w:val="24"/>
        </w:rPr>
      </w:pPr>
      <w:r w:rsidRPr="006C0434">
        <w:rPr>
          <w:rFonts w:ascii="Arial" w:hAnsi="Arial" w:cs="Arial"/>
          <w:sz w:val="24"/>
          <w:szCs w:val="24"/>
        </w:rPr>
        <w:t>To comply with applicable laws, regulations, and institutional policies;</w:t>
      </w:r>
    </w:p>
    <w:p w14:paraId="25C91EB6" w14:textId="77777777" w:rsidR="006C0434" w:rsidRPr="006C0434" w:rsidRDefault="006C0434" w:rsidP="002A31CB">
      <w:pPr>
        <w:numPr>
          <w:ilvl w:val="0"/>
          <w:numId w:val="8"/>
        </w:numPr>
        <w:spacing w:line="360" w:lineRule="auto"/>
        <w:rPr>
          <w:rFonts w:ascii="Arial" w:hAnsi="Arial" w:cs="Arial"/>
          <w:sz w:val="24"/>
          <w:szCs w:val="24"/>
        </w:rPr>
      </w:pPr>
      <w:r w:rsidRPr="006C0434">
        <w:rPr>
          <w:rFonts w:ascii="Arial" w:hAnsi="Arial" w:cs="Arial"/>
          <w:sz w:val="24"/>
          <w:szCs w:val="24"/>
        </w:rPr>
        <w:t>To manage and administer user records, accounts, and access;</w:t>
      </w:r>
    </w:p>
    <w:p w14:paraId="2FABEDAE" w14:textId="77777777" w:rsidR="006C0434" w:rsidRPr="006C0434" w:rsidRDefault="006C0434" w:rsidP="002A31CB">
      <w:pPr>
        <w:numPr>
          <w:ilvl w:val="0"/>
          <w:numId w:val="8"/>
        </w:numPr>
        <w:spacing w:line="360" w:lineRule="auto"/>
        <w:rPr>
          <w:rFonts w:ascii="Arial" w:hAnsi="Arial" w:cs="Arial"/>
          <w:sz w:val="24"/>
          <w:szCs w:val="24"/>
        </w:rPr>
      </w:pPr>
      <w:r w:rsidRPr="006C0434">
        <w:rPr>
          <w:rFonts w:ascii="Arial" w:hAnsi="Arial" w:cs="Arial"/>
          <w:sz w:val="24"/>
          <w:szCs w:val="24"/>
        </w:rPr>
        <w:t>To maintain the security, integrity, and proper operation of the system;</w:t>
      </w:r>
    </w:p>
    <w:p w14:paraId="71CA0393" w14:textId="77777777" w:rsidR="006C0434" w:rsidRPr="006C0434" w:rsidRDefault="006C0434" w:rsidP="002A31CB">
      <w:pPr>
        <w:numPr>
          <w:ilvl w:val="0"/>
          <w:numId w:val="8"/>
        </w:numPr>
        <w:spacing w:line="360" w:lineRule="auto"/>
        <w:rPr>
          <w:rFonts w:ascii="Arial" w:hAnsi="Arial" w:cs="Arial"/>
          <w:sz w:val="24"/>
          <w:szCs w:val="24"/>
        </w:rPr>
      </w:pPr>
      <w:r w:rsidRPr="006C0434">
        <w:rPr>
          <w:rFonts w:ascii="Arial" w:hAnsi="Arial" w:cs="Arial"/>
          <w:sz w:val="24"/>
          <w:szCs w:val="24"/>
        </w:rPr>
        <w:t>To comply with legal, regulatory, administrative, or audit requirements.</w:t>
      </w:r>
    </w:p>
    <w:p w14:paraId="6DF816A9" w14:textId="5FECA96E" w:rsidR="006C0434" w:rsidRPr="006C0434" w:rsidRDefault="006C0434" w:rsidP="002A31CB">
      <w:pPr>
        <w:spacing w:line="360" w:lineRule="auto"/>
        <w:rPr>
          <w:rFonts w:ascii="Arial" w:hAnsi="Arial" w:cs="Arial"/>
          <w:sz w:val="24"/>
          <w:szCs w:val="24"/>
        </w:rPr>
      </w:pPr>
      <w:r w:rsidRPr="006C0434">
        <w:rPr>
          <w:rFonts w:ascii="Arial" w:hAnsi="Arial" w:cs="Arial"/>
          <w:sz w:val="24"/>
          <w:szCs w:val="24"/>
        </w:rPr>
        <w:t>(2) Students, parents</w:t>
      </w:r>
      <w:r w:rsidR="00AD0E63">
        <w:rPr>
          <w:rFonts w:ascii="Arial" w:hAnsi="Arial" w:cs="Arial"/>
          <w:sz w:val="24"/>
          <w:szCs w:val="24"/>
        </w:rPr>
        <w:t>,</w:t>
      </w:r>
      <w:r w:rsidRPr="006C0434">
        <w:rPr>
          <w:rFonts w:ascii="Arial" w:hAnsi="Arial" w:cs="Arial"/>
          <w:sz w:val="24"/>
          <w:szCs w:val="24"/>
        </w:rPr>
        <w:t xml:space="preserve"> and guardians</w:t>
      </w:r>
    </w:p>
    <w:p w14:paraId="618A3FC3" w14:textId="77777777" w:rsidR="006C0434" w:rsidRPr="006C0434" w:rsidRDefault="006C0434" w:rsidP="002A31CB">
      <w:pPr>
        <w:numPr>
          <w:ilvl w:val="0"/>
          <w:numId w:val="9"/>
        </w:numPr>
        <w:spacing w:line="360" w:lineRule="auto"/>
        <w:rPr>
          <w:rFonts w:ascii="Arial" w:hAnsi="Arial" w:cs="Arial"/>
          <w:sz w:val="24"/>
          <w:szCs w:val="24"/>
        </w:rPr>
      </w:pPr>
      <w:r w:rsidRPr="006C0434">
        <w:rPr>
          <w:rFonts w:ascii="Arial" w:hAnsi="Arial" w:cs="Arial"/>
          <w:sz w:val="24"/>
          <w:szCs w:val="24"/>
        </w:rPr>
        <w:lastRenderedPageBreak/>
        <w:t>Academic purposes such as:</w:t>
      </w:r>
      <w:r w:rsidRPr="006C0434">
        <w:rPr>
          <w:rFonts w:ascii="Arial" w:hAnsi="Arial" w:cs="Arial"/>
          <w:sz w:val="24"/>
          <w:szCs w:val="24"/>
        </w:rPr>
        <w:br/>
        <w:t>(a) Monitoring and recording remedial class attendance and performance;</w:t>
      </w:r>
      <w:r w:rsidRPr="006C0434">
        <w:rPr>
          <w:rFonts w:ascii="Arial" w:hAnsi="Arial" w:cs="Arial"/>
          <w:sz w:val="24"/>
          <w:szCs w:val="24"/>
        </w:rPr>
        <w:br/>
        <w:t>(b) Supporting evaluation and decisions regarding student progress and performance;</w:t>
      </w:r>
    </w:p>
    <w:p w14:paraId="0FBD0B1D" w14:textId="77777777" w:rsidR="006C0434" w:rsidRPr="006C0434" w:rsidRDefault="006C0434" w:rsidP="002A31CB">
      <w:pPr>
        <w:numPr>
          <w:ilvl w:val="0"/>
          <w:numId w:val="9"/>
        </w:numPr>
        <w:spacing w:line="360" w:lineRule="auto"/>
        <w:rPr>
          <w:rFonts w:ascii="Arial" w:hAnsi="Arial" w:cs="Arial"/>
          <w:sz w:val="24"/>
          <w:szCs w:val="24"/>
        </w:rPr>
      </w:pPr>
      <w:r w:rsidRPr="006C0434">
        <w:rPr>
          <w:rFonts w:ascii="Arial" w:hAnsi="Arial" w:cs="Arial"/>
          <w:sz w:val="24"/>
          <w:szCs w:val="24"/>
        </w:rPr>
        <w:t>Assistance and communication purposes such as:</w:t>
      </w:r>
      <w:r w:rsidRPr="006C0434">
        <w:rPr>
          <w:rFonts w:ascii="Arial" w:hAnsi="Arial" w:cs="Arial"/>
          <w:sz w:val="24"/>
          <w:szCs w:val="24"/>
        </w:rPr>
        <w:br/>
        <w:t>(a) Notifying parents/guardians of their child’s remedial attendance and performance;</w:t>
      </w:r>
      <w:r w:rsidRPr="006C0434">
        <w:rPr>
          <w:rFonts w:ascii="Arial" w:hAnsi="Arial" w:cs="Arial"/>
          <w:sz w:val="24"/>
          <w:szCs w:val="24"/>
        </w:rPr>
        <w:br/>
        <w:t>(b) Providing updates on academic standing, activities, and assistance programs;</w:t>
      </w:r>
    </w:p>
    <w:p w14:paraId="626000E5" w14:textId="77777777" w:rsidR="006C0434" w:rsidRPr="006C0434" w:rsidRDefault="006C0434" w:rsidP="002A31CB">
      <w:pPr>
        <w:numPr>
          <w:ilvl w:val="0"/>
          <w:numId w:val="9"/>
        </w:numPr>
        <w:spacing w:line="360" w:lineRule="auto"/>
        <w:rPr>
          <w:rFonts w:ascii="Arial" w:hAnsi="Arial" w:cs="Arial"/>
          <w:sz w:val="24"/>
          <w:szCs w:val="24"/>
        </w:rPr>
      </w:pPr>
      <w:r w:rsidRPr="006C0434">
        <w:rPr>
          <w:rFonts w:ascii="Arial" w:hAnsi="Arial" w:cs="Arial"/>
          <w:sz w:val="24"/>
          <w:szCs w:val="24"/>
        </w:rPr>
        <w:t>Student support purposes such as:</w:t>
      </w:r>
      <w:r w:rsidRPr="006C0434">
        <w:rPr>
          <w:rFonts w:ascii="Arial" w:hAnsi="Arial" w:cs="Arial"/>
          <w:sz w:val="24"/>
          <w:szCs w:val="24"/>
        </w:rPr>
        <w:br/>
        <w:t>(a) Provision of tutorials, mentorship, or remedial guidance;</w:t>
      </w:r>
      <w:r w:rsidRPr="006C0434">
        <w:rPr>
          <w:rFonts w:ascii="Arial" w:hAnsi="Arial" w:cs="Arial"/>
          <w:sz w:val="24"/>
          <w:szCs w:val="24"/>
        </w:rPr>
        <w:br/>
        <w:t>(b) Tracking progress for scholarship, financial, or school assistance programs.</w:t>
      </w:r>
    </w:p>
    <w:p w14:paraId="180F3539" w14:textId="77777777" w:rsidR="006C0434" w:rsidRPr="006C0434" w:rsidRDefault="006C0434" w:rsidP="002A31CB">
      <w:pPr>
        <w:spacing w:line="360" w:lineRule="auto"/>
        <w:rPr>
          <w:rFonts w:ascii="Arial" w:hAnsi="Arial" w:cs="Arial"/>
          <w:sz w:val="24"/>
          <w:szCs w:val="24"/>
        </w:rPr>
      </w:pPr>
      <w:r w:rsidRPr="006C0434">
        <w:rPr>
          <w:rFonts w:ascii="Arial" w:hAnsi="Arial" w:cs="Arial"/>
          <w:sz w:val="24"/>
          <w:szCs w:val="24"/>
        </w:rPr>
        <w:t>(3) Teachers and staff</w:t>
      </w:r>
    </w:p>
    <w:p w14:paraId="1A7991FE" w14:textId="77777777" w:rsidR="006C0434" w:rsidRPr="006C0434" w:rsidRDefault="006C0434" w:rsidP="002A31CB">
      <w:pPr>
        <w:numPr>
          <w:ilvl w:val="0"/>
          <w:numId w:val="10"/>
        </w:numPr>
        <w:spacing w:line="360" w:lineRule="auto"/>
        <w:rPr>
          <w:rFonts w:ascii="Arial" w:hAnsi="Arial" w:cs="Arial"/>
          <w:sz w:val="24"/>
          <w:szCs w:val="24"/>
        </w:rPr>
      </w:pPr>
      <w:r w:rsidRPr="006C0434">
        <w:rPr>
          <w:rFonts w:ascii="Arial" w:hAnsi="Arial" w:cs="Arial"/>
          <w:sz w:val="24"/>
          <w:szCs w:val="24"/>
        </w:rPr>
        <w:t>Administrative purposes such as:</w:t>
      </w:r>
      <w:r w:rsidRPr="006C0434">
        <w:rPr>
          <w:rFonts w:ascii="Arial" w:hAnsi="Arial" w:cs="Arial"/>
          <w:sz w:val="24"/>
          <w:szCs w:val="24"/>
        </w:rPr>
        <w:br/>
        <w:t>(a) Assignment and management of remedial classes and responsibilities;</w:t>
      </w:r>
      <w:r w:rsidRPr="006C0434">
        <w:rPr>
          <w:rFonts w:ascii="Arial" w:hAnsi="Arial" w:cs="Arial"/>
          <w:sz w:val="24"/>
          <w:szCs w:val="24"/>
        </w:rPr>
        <w:br/>
        <w:t>(b) Preparation of academic reports and performance evaluations;</w:t>
      </w:r>
    </w:p>
    <w:p w14:paraId="44E27F49" w14:textId="77777777" w:rsidR="006C0434" w:rsidRPr="006C0434" w:rsidRDefault="006C0434" w:rsidP="002A31CB">
      <w:pPr>
        <w:numPr>
          <w:ilvl w:val="0"/>
          <w:numId w:val="10"/>
        </w:numPr>
        <w:spacing w:line="360" w:lineRule="auto"/>
        <w:rPr>
          <w:rFonts w:ascii="Arial" w:hAnsi="Arial" w:cs="Arial"/>
          <w:sz w:val="24"/>
          <w:szCs w:val="24"/>
        </w:rPr>
      </w:pPr>
      <w:r w:rsidRPr="006C0434">
        <w:rPr>
          <w:rFonts w:ascii="Arial" w:hAnsi="Arial" w:cs="Arial"/>
          <w:sz w:val="24"/>
          <w:szCs w:val="24"/>
        </w:rPr>
        <w:t>Professional development purposes such as:</w:t>
      </w:r>
      <w:r w:rsidRPr="006C0434">
        <w:rPr>
          <w:rFonts w:ascii="Arial" w:hAnsi="Arial" w:cs="Arial"/>
          <w:sz w:val="24"/>
          <w:szCs w:val="24"/>
        </w:rPr>
        <w:br/>
        <w:t>(a) Analysis of class performance data to improve instruction;</w:t>
      </w:r>
      <w:r w:rsidRPr="006C0434">
        <w:rPr>
          <w:rFonts w:ascii="Arial" w:hAnsi="Arial" w:cs="Arial"/>
          <w:sz w:val="24"/>
          <w:szCs w:val="24"/>
        </w:rPr>
        <w:br/>
        <w:t>(b) Curriculum enhancement and policy development.</w:t>
      </w:r>
    </w:p>
    <w:p w14:paraId="4039EE55" w14:textId="77777777" w:rsidR="006C0434" w:rsidRPr="006C0434" w:rsidRDefault="006C0434" w:rsidP="002A31CB">
      <w:pPr>
        <w:spacing w:line="360" w:lineRule="auto"/>
        <w:rPr>
          <w:rFonts w:ascii="Arial" w:hAnsi="Arial" w:cs="Arial"/>
          <w:sz w:val="24"/>
          <w:szCs w:val="24"/>
        </w:rPr>
      </w:pPr>
      <w:r w:rsidRPr="006C0434">
        <w:rPr>
          <w:rFonts w:ascii="Arial" w:hAnsi="Arial" w:cs="Arial"/>
          <w:sz w:val="24"/>
          <w:szCs w:val="24"/>
        </w:rPr>
        <w:t>(4) System data and security</w:t>
      </w:r>
    </w:p>
    <w:p w14:paraId="0979126B" w14:textId="77777777" w:rsidR="006C0434" w:rsidRPr="006C0434" w:rsidRDefault="006C0434" w:rsidP="002A31CB">
      <w:pPr>
        <w:numPr>
          <w:ilvl w:val="0"/>
          <w:numId w:val="11"/>
        </w:numPr>
        <w:spacing w:line="360" w:lineRule="auto"/>
        <w:rPr>
          <w:rFonts w:ascii="Arial" w:hAnsi="Arial" w:cs="Arial"/>
          <w:sz w:val="24"/>
          <w:szCs w:val="24"/>
        </w:rPr>
      </w:pPr>
      <w:r w:rsidRPr="006C0434">
        <w:rPr>
          <w:rFonts w:ascii="Arial" w:hAnsi="Arial" w:cs="Arial"/>
          <w:sz w:val="24"/>
          <w:szCs w:val="24"/>
        </w:rPr>
        <w:t>To authenticate and manage user access credentials;</w:t>
      </w:r>
    </w:p>
    <w:p w14:paraId="04C436B1" w14:textId="77777777" w:rsidR="006C0434" w:rsidRPr="006C0434" w:rsidRDefault="006C0434" w:rsidP="002A31CB">
      <w:pPr>
        <w:numPr>
          <w:ilvl w:val="0"/>
          <w:numId w:val="11"/>
        </w:numPr>
        <w:spacing w:line="360" w:lineRule="auto"/>
        <w:rPr>
          <w:rFonts w:ascii="Arial" w:hAnsi="Arial" w:cs="Arial"/>
          <w:sz w:val="24"/>
          <w:szCs w:val="24"/>
        </w:rPr>
      </w:pPr>
      <w:r w:rsidRPr="006C0434">
        <w:rPr>
          <w:rFonts w:ascii="Arial" w:hAnsi="Arial" w:cs="Arial"/>
          <w:sz w:val="24"/>
          <w:szCs w:val="24"/>
        </w:rPr>
        <w:t>To generate activity logs for accountability and transparency;</w:t>
      </w:r>
    </w:p>
    <w:p w14:paraId="7D6FFC6F" w14:textId="45B3C612" w:rsidR="002E6DD2" w:rsidRPr="00112D8E" w:rsidRDefault="006C0434" w:rsidP="002A31CB">
      <w:pPr>
        <w:numPr>
          <w:ilvl w:val="0"/>
          <w:numId w:val="11"/>
        </w:numPr>
        <w:spacing w:line="360" w:lineRule="auto"/>
        <w:rPr>
          <w:rFonts w:ascii="Arial" w:hAnsi="Arial" w:cs="Arial"/>
          <w:sz w:val="24"/>
          <w:szCs w:val="24"/>
        </w:rPr>
      </w:pPr>
      <w:r w:rsidRPr="006C0434">
        <w:rPr>
          <w:rFonts w:ascii="Arial" w:hAnsi="Arial" w:cs="Arial"/>
          <w:sz w:val="24"/>
          <w:szCs w:val="24"/>
        </w:rPr>
        <w:t>To monitor usage for prevention of misuse, fraud, or unauthorized access.</w:t>
      </w:r>
    </w:p>
    <w:p w14:paraId="2446F045" w14:textId="77777777" w:rsidR="00AD0E63" w:rsidRPr="00AD0E63" w:rsidRDefault="00AD0E63" w:rsidP="002A31CB">
      <w:pPr>
        <w:spacing w:line="360" w:lineRule="auto"/>
        <w:rPr>
          <w:rFonts w:ascii="Arial" w:hAnsi="Arial" w:cs="Arial"/>
          <w:b/>
          <w:bCs/>
          <w:sz w:val="24"/>
          <w:szCs w:val="24"/>
        </w:rPr>
      </w:pPr>
      <w:r w:rsidRPr="00AD0E63">
        <w:rPr>
          <w:rFonts w:ascii="Arial" w:hAnsi="Arial" w:cs="Arial"/>
          <w:b/>
          <w:bCs/>
          <w:sz w:val="24"/>
          <w:szCs w:val="24"/>
        </w:rPr>
        <w:t>III. Data Sharing and Disclosure</w:t>
      </w:r>
    </w:p>
    <w:p w14:paraId="0936A413" w14:textId="77777777" w:rsidR="00AD0E63" w:rsidRDefault="00AD0E63" w:rsidP="002A31CB">
      <w:pPr>
        <w:spacing w:line="360" w:lineRule="auto"/>
        <w:rPr>
          <w:rFonts w:ascii="Arial" w:hAnsi="Arial" w:cs="Arial"/>
          <w:sz w:val="24"/>
          <w:szCs w:val="24"/>
        </w:rPr>
      </w:pPr>
      <w:r w:rsidRPr="00AD0E63">
        <w:rPr>
          <w:rFonts w:ascii="Arial" w:hAnsi="Arial" w:cs="Arial"/>
          <w:sz w:val="24"/>
          <w:szCs w:val="24"/>
        </w:rPr>
        <w:t>We respect the confidentiality of your personal data and will not disclose it to third parties, except in the following cases:</w:t>
      </w:r>
    </w:p>
    <w:p w14:paraId="4031ACB5" w14:textId="77777777" w:rsidR="00AD0E63" w:rsidRPr="00AD0E63" w:rsidRDefault="00AD0E63" w:rsidP="002A31CB">
      <w:pPr>
        <w:pStyle w:val="ListParagraph"/>
        <w:numPr>
          <w:ilvl w:val="0"/>
          <w:numId w:val="16"/>
        </w:numPr>
        <w:spacing w:line="360" w:lineRule="auto"/>
        <w:ind w:left="426"/>
        <w:rPr>
          <w:rFonts w:ascii="Arial" w:hAnsi="Arial" w:cs="Arial"/>
          <w:sz w:val="24"/>
          <w:szCs w:val="24"/>
        </w:rPr>
      </w:pPr>
      <w:r w:rsidRPr="00AD0E63">
        <w:rPr>
          <w:rFonts w:ascii="Arial" w:hAnsi="Arial" w:cs="Arial"/>
          <w:sz w:val="24"/>
          <w:szCs w:val="24"/>
        </w:rPr>
        <w:t>Within the School – Authorized personnel (e.g., IT Administrator, Principal, Master Teachers, Teachers) may access data for legitimate academic, administrative, and security purposes;</w:t>
      </w:r>
    </w:p>
    <w:p w14:paraId="7C256185" w14:textId="77777777" w:rsidR="00AD0E63" w:rsidRPr="00AD0E63" w:rsidRDefault="00AD0E63" w:rsidP="002A31CB">
      <w:pPr>
        <w:pStyle w:val="ListParagraph"/>
        <w:numPr>
          <w:ilvl w:val="0"/>
          <w:numId w:val="16"/>
        </w:numPr>
        <w:spacing w:line="360" w:lineRule="auto"/>
        <w:ind w:left="426"/>
        <w:rPr>
          <w:rFonts w:ascii="Arial" w:hAnsi="Arial" w:cs="Arial"/>
          <w:sz w:val="24"/>
          <w:szCs w:val="24"/>
        </w:rPr>
      </w:pPr>
      <w:r w:rsidRPr="00AD0E63">
        <w:rPr>
          <w:rFonts w:ascii="Arial" w:hAnsi="Arial" w:cs="Arial"/>
          <w:sz w:val="24"/>
          <w:szCs w:val="24"/>
        </w:rPr>
        <w:t>With Government Agencies – The Department of Education or other government authorities may require access when legally mandated or in compliance with applicable regulations;</w:t>
      </w:r>
    </w:p>
    <w:p w14:paraId="4E39DA7B" w14:textId="79E95184" w:rsidR="00AD0E63" w:rsidRPr="00112D8E" w:rsidRDefault="00AD0E63" w:rsidP="002A31CB">
      <w:pPr>
        <w:pStyle w:val="ListParagraph"/>
        <w:numPr>
          <w:ilvl w:val="0"/>
          <w:numId w:val="16"/>
        </w:numPr>
        <w:spacing w:line="360" w:lineRule="auto"/>
        <w:ind w:left="426"/>
        <w:rPr>
          <w:rFonts w:ascii="Arial" w:hAnsi="Arial" w:cs="Arial"/>
          <w:sz w:val="24"/>
          <w:szCs w:val="24"/>
        </w:rPr>
      </w:pPr>
      <w:r w:rsidRPr="00AD0E63">
        <w:rPr>
          <w:rFonts w:ascii="Arial" w:hAnsi="Arial" w:cs="Arial"/>
          <w:sz w:val="24"/>
          <w:szCs w:val="24"/>
        </w:rPr>
        <w:t>With Service Providers – Third-party providers (e.g., hosting services, email platforms, security tools) may process data strictly for system operations, subject to confidentiality agreements and data protection safeguards.</w:t>
      </w:r>
    </w:p>
    <w:p w14:paraId="1C7F70DC" w14:textId="77777777" w:rsidR="00AD0E63" w:rsidRPr="00AD0E63" w:rsidRDefault="00AD0E63" w:rsidP="002A31CB">
      <w:pPr>
        <w:spacing w:line="360" w:lineRule="auto"/>
        <w:rPr>
          <w:rFonts w:ascii="Arial" w:hAnsi="Arial" w:cs="Arial"/>
          <w:b/>
          <w:bCs/>
          <w:sz w:val="24"/>
          <w:szCs w:val="24"/>
        </w:rPr>
      </w:pPr>
      <w:r w:rsidRPr="00AD0E63">
        <w:rPr>
          <w:rFonts w:ascii="Arial" w:hAnsi="Arial" w:cs="Arial"/>
          <w:b/>
          <w:bCs/>
          <w:sz w:val="24"/>
          <w:szCs w:val="24"/>
        </w:rPr>
        <w:lastRenderedPageBreak/>
        <w:t>IV. Data Storage and Security</w:t>
      </w:r>
    </w:p>
    <w:p w14:paraId="4469DEE6" w14:textId="77777777" w:rsidR="00AD0E63" w:rsidRDefault="00AD0E63" w:rsidP="002A31CB">
      <w:pPr>
        <w:spacing w:line="360" w:lineRule="auto"/>
        <w:rPr>
          <w:rFonts w:ascii="Arial" w:hAnsi="Arial" w:cs="Arial"/>
          <w:sz w:val="24"/>
          <w:szCs w:val="24"/>
        </w:rPr>
      </w:pPr>
      <w:r w:rsidRPr="00AD0E63">
        <w:rPr>
          <w:rFonts w:ascii="Arial" w:hAnsi="Arial" w:cs="Arial"/>
          <w:sz w:val="24"/>
          <w:szCs w:val="24"/>
        </w:rPr>
        <w:t>We implement technical, organizational, and physical measures to safeguard your personal data against loss, misuse, unauthorized access, alteration, or disclosure.</w:t>
      </w:r>
    </w:p>
    <w:p w14:paraId="3F13760A" w14:textId="40ACE8C0" w:rsidR="00AD0E63" w:rsidRPr="00AD0E63" w:rsidRDefault="00AD0E63" w:rsidP="002A31CB">
      <w:pPr>
        <w:pStyle w:val="ListParagraph"/>
        <w:numPr>
          <w:ilvl w:val="0"/>
          <w:numId w:val="14"/>
        </w:numPr>
        <w:spacing w:line="360" w:lineRule="auto"/>
        <w:ind w:left="426"/>
        <w:rPr>
          <w:rFonts w:ascii="Arial" w:hAnsi="Arial" w:cs="Arial"/>
          <w:sz w:val="24"/>
          <w:szCs w:val="24"/>
        </w:rPr>
      </w:pPr>
      <w:r w:rsidRPr="00AD0E63">
        <w:rPr>
          <w:rFonts w:ascii="Arial" w:hAnsi="Arial" w:cs="Arial"/>
          <w:sz w:val="24"/>
          <w:szCs w:val="24"/>
        </w:rPr>
        <w:t>All information is stored in secure servers/databases, accessible only to authorized school personnel;</w:t>
      </w:r>
    </w:p>
    <w:p w14:paraId="107A811F" w14:textId="77777777" w:rsidR="00AD0E63" w:rsidRPr="00AD0E63" w:rsidRDefault="00AD0E63" w:rsidP="002A31CB">
      <w:pPr>
        <w:pStyle w:val="ListParagraph"/>
        <w:numPr>
          <w:ilvl w:val="0"/>
          <w:numId w:val="14"/>
        </w:numPr>
        <w:spacing w:line="360" w:lineRule="auto"/>
        <w:ind w:left="426"/>
        <w:rPr>
          <w:rFonts w:ascii="Arial" w:hAnsi="Arial" w:cs="Arial"/>
          <w:sz w:val="24"/>
          <w:szCs w:val="24"/>
        </w:rPr>
      </w:pPr>
      <w:r w:rsidRPr="00AD0E63">
        <w:rPr>
          <w:rFonts w:ascii="Arial" w:hAnsi="Arial" w:cs="Arial"/>
          <w:sz w:val="24"/>
          <w:szCs w:val="24"/>
        </w:rPr>
        <w:t>Security controls include user authentication, role-based access, encryption (where applicable), audit logs, and regular system monitoring;</w:t>
      </w:r>
    </w:p>
    <w:p w14:paraId="49DF5230" w14:textId="5756CC36" w:rsidR="00AD0E63" w:rsidRPr="00112D8E" w:rsidRDefault="00AD0E63" w:rsidP="002A31CB">
      <w:pPr>
        <w:pStyle w:val="ListParagraph"/>
        <w:numPr>
          <w:ilvl w:val="0"/>
          <w:numId w:val="14"/>
        </w:numPr>
        <w:spacing w:line="360" w:lineRule="auto"/>
        <w:ind w:left="426"/>
        <w:rPr>
          <w:rFonts w:ascii="Arial" w:hAnsi="Arial" w:cs="Arial"/>
          <w:sz w:val="24"/>
          <w:szCs w:val="24"/>
        </w:rPr>
      </w:pPr>
      <w:r w:rsidRPr="00AD0E63">
        <w:rPr>
          <w:rFonts w:ascii="Arial" w:hAnsi="Arial" w:cs="Arial"/>
          <w:sz w:val="24"/>
          <w:szCs w:val="24"/>
        </w:rPr>
        <w:t>Access to sensitive information is limited according to user roles (e.g., IT Administrator, Teacher, Parent/Guardian).</w:t>
      </w:r>
    </w:p>
    <w:p w14:paraId="1760E610" w14:textId="77777777" w:rsidR="00AD0E63" w:rsidRPr="00AD0E63" w:rsidRDefault="00AD0E63" w:rsidP="002A31CB">
      <w:pPr>
        <w:spacing w:line="360" w:lineRule="auto"/>
        <w:rPr>
          <w:rFonts w:ascii="Arial" w:hAnsi="Arial" w:cs="Arial"/>
          <w:b/>
          <w:bCs/>
          <w:sz w:val="24"/>
          <w:szCs w:val="24"/>
        </w:rPr>
      </w:pPr>
      <w:r w:rsidRPr="00AD0E63">
        <w:rPr>
          <w:rFonts w:ascii="Arial" w:hAnsi="Arial" w:cs="Arial"/>
          <w:b/>
          <w:bCs/>
          <w:sz w:val="24"/>
          <w:szCs w:val="24"/>
        </w:rPr>
        <w:t>V. Data Retention</w:t>
      </w:r>
    </w:p>
    <w:p w14:paraId="0DC21A7F" w14:textId="77777777" w:rsidR="00AD0E63" w:rsidRDefault="00AD0E63" w:rsidP="002A31CB">
      <w:pPr>
        <w:spacing w:line="360" w:lineRule="auto"/>
        <w:rPr>
          <w:rFonts w:ascii="Arial" w:hAnsi="Arial" w:cs="Arial"/>
          <w:sz w:val="24"/>
          <w:szCs w:val="24"/>
        </w:rPr>
      </w:pPr>
      <w:r w:rsidRPr="00AD0E63">
        <w:rPr>
          <w:rFonts w:ascii="Arial" w:hAnsi="Arial" w:cs="Arial"/>
          <w:sz w:val="24"/>
          <w:szCs w:val="24"/>
        </w:rPr>
        <w:t>Personal data will be retained only for as long as necessary to fulfill the purposes stated in this Policy or as required by applicable laws and regulations.</w:t>
      </w:r>
    </w:p>
    <w:p w14:paraId="79B2BADC" w14:textId="77777777" w:rsidR="00AD0E63" w:rsidRPr="00AD0E63" w:rsidRDefault="00AD0E63" w:rsidP="002A31CB">
      <w:pPr>
        <w:pStyle w:val="ListParagraph"/>
        <w:numPr>
          <w:ilvl w:val="0"/>
          <w:numId w:val="15"/>
        </w:numPr>
        <w:spacing w:line="360" w:lineRule="auto"/>
        <w:ind w:left="426"/>
        <w:rPr>
          <w:rFonts w:ascii="Arial" w:hAnsi="Arial" w:cs="Arial"/>
          <w:sz w:val="24"/>
          <w:szCs w:val="24"/>
        </w:rPr>
      </w:pPr>
      <w:r w:rsidRPr="00AD0E63">
        <w:rPr>
          <w:rFonts w:ascii="Arial" w:hAnsi="Arial" w:cs="Arial"/>
          <w:sz w:val="24"/>
          <w:szCs w:val="24"/>
        </w:rPr>
        <w:t>Student records will be retained throughout their enrollment and may be archived permanently for academic history and reporting purposes;</w:t>
      </w:r>
    </w:p>
    <w:p w14:paraId="2BC7F582" w14:textId="77777777" w:rsidR="00AD0E63" w:rsidRPr="00AD0E63" w:rsidRDefault="00AD0E63" w:rsidP="002A31CB">
      <w:pPr>
        <w:pStyle w:val="ListParagraph"/>
        <w:numPr>
          <w:ilvl w:val="0"/>
          <w:numId w:val="15"/>
        </w:numPr>
        <w:spacing w:line="360" w:lineRule="auto"/>
        <w:ind w:left="426"/>
        <w:rPr>
          <w:rFonts w:ascii="Arial" w:hAnsi="Arial" w:cs="Arial"/>
          <w:sz w:val="24"/>
          <w:szCs w:val="24"/>
        </w:rPr>
      </w:pPr>
      <w:r w:rsidRPr="00AD0E63">
        <w:rPr>
          <w:rFonts w:ascii="Arial" w:hAnsi="Arial" w:cs="Arial"/>
          <w:sz w:val="24"/>
          <w:szCs w:val="24"/>
        </w:rPr>
        <w:t xml:space="preserve">User accounts (students, teachers, and staff) will be deactivated once the individual graduates, transfers, resigns, or is no longer affiliated with the </w:t>
      </w:r>
      <w:proofErr w:type="gramStart"/>
      <w:r w:rsidRPr="00AD0E63">
        <w:rPr>
          <w:rFonts w:ascii="Arial" w:hAnsi="Arial" w:cs="Arial"/>
          <w:sz w:val="24"/>
          <w:szCs w:val="24"/>
        </w:rPr>
        <w:t>School</w:t>
      </w:r>
      <w:proofErr w:type="gramEnd"/>
      <w:r w:rsidRPr="00AD0E63">
        <w:rPr>
          <w:rFonts w:ascii="Arial" w:hAnsi="Arial" w:cs="Arial"/>
          <w:sz w:val="24"/>
          <w:szCs w:val="24"/>
        </w:rPr>
        <w:t>;</w:t>
      </w:r>
    </w:p>
    <w:p w14:paraId="2EE71421" w14:textId="062C4CCE" w:rsidR="00AD0E63" w:rsidRPr="00112D8E" w:rsidRDefault="00AD0E63" w:rsidP="002A31CB">
      <w:pPr>
        <w:pStyle w:val="ListParagraph"/>
        <w:numPr>
          <w:ilvl w:val="0"/>
          <w:numId w:val="15"/>
        </w:numPr>
        <w:spacing w:line="360" w:lineRule="auto"/>
        <w:ind w:left="426"/>
        <w:rPr>
          <w:rFonts w:ascii="Arial" w:hAnsi="Arial" w:cs="Arial"/>
          <w:sz w:val="24"/>
          <w:szCs w:val="24"/>
        </w:rPr>
      </w:pPr>
      <w:r w:rsidRPr="00AD0E63">
        <w:rPr>
          <w:rFonts w:ascii="Arial" w:hAnsi="Arial" w:cs="Arial"/>
          <w:sz w:val="24"/>
          <w:szCs w:val="24"/>
        </w:rPr>
        <w:t>System logs and technical data may be retained temporarily for security, audit, or troubleshooting, after which they will be securely deleted or anonymized.</w:t>
      </w:r>
    </w:p>
    <w:p w14:paraId="71FC0B7B" w14:textId="77777777" w:rsidR="00AD0E63" w:rsidRPr="00AD0E63" w:rsidRDefault="00AD0E63" w:rsidP="002A31CB">
      <w:pPr>
        <w:spacing w:line="360" w:lineRule="auto"/>
        <w:rPr>
          <w:rFonts w:ascii="Arial" w:hAnsi="Arial" w:cs="Arial"/>
          <w:b/>
          <w:bCs/>
          <w:sz w:val="24"/>
          <w:szCs w:val="24"/>
        </w:rPr>
      </w:pPr>
      <w:r w:rsidRPr="00AD0E63">
        <w:rPr>
          <w:rFonts w:ascii="Arial" w:hAnsi="Arial" w:cs="Arial"/>
          <w:b/>
          <w:bCs/>
          <w:sz w:val="24"/>
          <w:szCs w:val="24"/>
        </w:rPr>
        <w:t>VI. Your Rights as a Data Subject</w:t>
      </w:r>
    </w:p>
    <w:p w14:paraId="0038000F" w14:textId="77777777" w:rsidR="00AD0E63" w:rsidRDefault="00AD0E63" w:rsidP="002A31CB">
      <w:pPr>
        <w:spacing w:line="360" w:lineRule="auto"/>
        <w:rPr>
          <w:rFonts w:ascii="Arial" w:hAnsi="Arial" w:cs="Arial"/>
          <w:sz w:val="24"/>
          <w:szCs w:val="24"/>
        </w:rPr>
      </w:pPr>
      <w:r w:rsidRPr="00AD0E63">
        <w:rPr>
          <w:rFonts w:ascii="Arial" w:hAnsi="Arial" w:cs="Arial"/>
          <w:sz w:val="24"/>
          <w:szCs w:val="24"/>
        </w:rPr>
        <w:t xml:space="preserve">In accordance with the </w:t>
      </w:r>
      <w:r w:rsidRPr="00AD0E63">
        <w:rPr>
          <w:rFonts w:ascii="Arial" w:hAnsi="Arial" w:cs="Arial"/>
          <w:b/>
          <w:bCs/>
          <w:sz w:val="24"/>
          <w:szCs w:val="24"/>
        </w:rPr>
        <w:t>Data Privacy Act of 2012 (RA 10173)</w:t>
      </w:r>
      <w:r w:rsidRPr="00AD0E63">
        <w:rPr>
          <w:rFonts w:ascii="Arial" w:hAnsi="Arial" w:cs="Arial"/>
          <w:sz w:val="24"/>
          <w:szCs w:val="24"/>
        </w:rPr>
        <w:t>, you are entitled to the following rights:</w:t>
      </w:r>
    </w:p>
    <w:p w14:paraId="7DA3A418" w14:textId="77777777" w:rsidR="00AD0E63" w:rsidRPr="00AD0E63" w:rsidRDefault="00AD0E63" w:rsidP="002A31CB">
      <w:pPr>
        <w:pStyle w:val="ListParagraph"/>
        <w:numPr>
          <w:ilvl w:val="0"/>
          <w:numId w:val="13"/>
        </w:numPr>
        <w:spacing w:line="360" w:lineRule="auto"/>
        <w:ind w:left="426"/>
        <w:rPr>
          <w:rFonts w:ascii="Arial" w:hAnsi="Arial" w:cs="Arial"/>
          <w:sz w:val="24"/>
          <w:szCs w:val="24"/>
        </w:rPr>
      </w:pPr>
      <w:r w:rsidRPr="00AD0E63">
        <w:rPr>
          <w:rFonts w:ascii="Arial" w:hAnsi="Arial" w:cs="Arial"/>
          <w:sz w:val="24"/>
          <w:szCs w:val="24"/>
        </w:rPr>
        <w:t>Right to be informed – to know how your personal data is collected, processed, and stored;</w:t>
      </w:r>
    </w:p>
    <w:p w14:paraId="5A2052DE" w14:textId="77777777" w:rsidR="00AD0E63" w:rsidRPr="00AD0E63" w:rsidRDefault="00AD0E63" w:rsidP="002A31CB">
      <w:pPr>
        <w:pStyle w:val="ListParagraph"/>
        <w:numPr>
          <w:ilvl w:val="0"/>
          <w:numId w:val="13"/>
        </w:numPr>
        <w:spacing w:line="360" w:lineRule="auto"/>
        <w:ind w:left="426"/>
        <w:rPr>
          <w:rFonts w:ascii="Arial" w:hAnsi="Arial" w:cs="Arial"/>
          <w:sz w:val="24"/>
          <w:szCs w:val="24"/>
        </w:rPr>
      </w:pPr>
      <w:r w:rsidRPr="00AD0E63">
        <w:rPr>
          <w:rFonts w:ascii="Arial" w:hAnsi="Arial" w:cs="Arial"/>
          <w:sz w:val="24"/>
          <w:szCs w:val="24"/>
        </w:rPr>
        <w:t>Right to access – to request a copy of the personal data we maintain about you;</w:t>
      </w:r>
    </w:p>
    <w:p w14:paraId="0A5B2A7E" w14:textId="77777777" w:rsidR="00AD0E63" w:rsidRPr="00AD0E63" w:rsidRDefault="00AD0E63" w:rsidP="002A31CB">
      <w:pPr>
        <w:pStyle w:val="ListParagraph"/>
        <w:numPr>
          <w:ilvl w:val="0"/>
          <w:numId w:val="13"/>
        </w:numPr>
        <w:spacing w:line="360" w:lineRule="auto"/>
        <w:ind w:left="426"/>
        <w:rPr>
          <w:rFonts w:ascii="Arial" w:hAnsi="Arial" w:cs="Arial"/>
          <w:sz w:val="24"/>
          <w:szCs w:val="24"/>
        </w:rPr>
      </w:pPr>
      <w:r w:rsidRPr="00AD0E63">
        <w:rPr>
          <w:rFonts w:ascii="Arial" w:hAnsi="Arial" w:cs="Arial"/>
          <w:sz w:val="24"/>
          <w:szCs w:val="24"/>
        </w:rPr>
        <w:t>Right to rectification – to correct inaccurate, incomplete, or outdated information;</w:t>
      </w:r>
    </w:p>
    <w:p w14:paraId="7AC7A56A" w14:textId="77777777" w:rsidR="00AD0E63" w:rsidRPr="00AD0E63" w:rsidRDefault="00AD0E63" w:rsidP="002A31CB">
      <w:pPr>
        <w:pStyle w:val="ListParagraph"/>
        <w:numPr>
          <w:ilvl w:val="0"/>
          <w:numId w:val="13"/>
        </w:numPr>
        <w:spacing w:line="360" w:lineRule="auto"/>
        <w:ind w:left="426"/>
        <w:rPr>
          <w:rFonts w:ascii="Arial" w:hAnsi="Arial" w:cs="Arial"/>
          <w:sz w:val="24"/>
          <w:szCs w:val="24"/>
        </w:rPr>
      </w:pPr>
      <w:r w:rsidRPr="00AD0E63">
        <w:rPr>
          <w:rFonts w:ascii="Arial" w:hAnsi="Arial" w:cs="Arial"/>
          <w:sz w:val="24"/>
          <w:szCs w:val="24"/>
        </w:rPr>
        <w:t>Right to object – to refuse processing of your data under circumstances allowed by law;</w:t>
      </w:r>
    </w:p>
    <w:p w14:paraId="39C9E414" w14:textId="77777777" w:rsidR="00AD0E63" w:rsidRPr="00AD0E63" w:rsidRDefault="00AD0E63" w:rsidP="002A31CB">
      <w:pPr>
        <w:pStyle w:val="ListParagraph"/>
        <w:numPr>
          <w:ilvl w:val="0"/>
          <w:numId w:val="13"/>
        </w:numPr>
        <w:spacing w:line="360" w:lineRule="auto"/>
        <w:ind w:left="426"/>
        <w:rPr>
          <w:rFonts w:ascii="Arial" w:hAnsi="Arial" w:cs="Arial"/>
          <w:sz w:val="24"/>
          <w:szCs w:val="24"/>
        </w:rPr>
      </w:pPr>
      <w:r w:rsidRPr="00AD0E63">
        <w:rPr>
          <w:rFonts w:ascii="Arial" w:hAnsi="Arial" w:cs="Arial"/>
          <w:sz w:val="24"/>
          <w:szCs w:val="24"/>
        </w:rPr>
        <w:t>Right to withdraw consent – to revoke consent previously given, subject to school policies and legal requirements;</w:t>
      </w:r>
    </w:p>
    <w:p w14:paraId="63A480AB" w14:textId="521E7170" w:rsidR="00AD0E63" w:rsidRPr="00112D8E" w:rsidRDefault="00AD0E63" w:rsidP="002A31CB">
      <w:pPr>
        <w:pStyle w:val="ListParagraph"/>
        <w:numPr>
          <w:ilvl w:val="0"/>
          <w:numId w:val="13"/>
        </w:numPr>
        <w:spacing w:line="360" w:lineRule="auto"/>
        <w:ind w:left="426"/>
        <w:rPr>
          <w:rFonts w:ascii="Arial" w:hAnsi="Arial" w:cs="Arial"/>
          <w:sz w:val="24"/>
          <w:szCs w:val="24"/>
        </w:rPr>
      </w:pPr>
      <w:r w:rsidRPr="00AD0E63">
        <w:rPr>
          <w:rFonts w:ascii="Arial" w:hAnsi="Arial" w:cs="Arial"/>
          <w:sz w:val="24"/>
          <w:szCs w:val="24"/>
        </w:rPr>
        <w:t>Right to file a complaint – to raise concerns with the National Privacy Commission (NPC) if you believe your data privacy rights have been violated.</w:t>
      </w:r>
    </w:p>
    <w:p w14:paraId="38E8FF0E" w14:textId="77777777" w:rsidR="00AD0E63" w:rsidRPr="00AD0E63" w:rsidRDefault="00AD0E63" w:rsidP="002A31CB">
      <w:pPr>
        <w:spacing w:line="360" w:lineRule="auto"/>
        <w:rPr>
          <w:rFonts w:ascii="Arial" w:hAnsi="Arial" w:cs="Arial"/>
          <w:b/>
          <w:bCs/>
          <w:sz w:val="24"/>
          <w:szCs w:val="24"/>
        </w:rPr>
      </w:pPr>
      <w:r w:rsidRPr="00AD0E63">
        <w:rPr>
          <w:rFonts w:ascii="Arial" w:hAnsi="Arial" w:cs="Arial"/>
          <w:b/>
          <w:bCs/>
          <w:sz w:val="24"/>
          <w:szCs w:val="24"/>
        </w:rPr>
        <w:t>VII. Use of the System</w:t>
      </w:r>
    </w:p>
    <w:p w14:paraId="1182B1EE" w14:textId="77777777" w:rsidR="00AD0E63" w:rsidRDefault="00AD0E63" w:rsidP="002A31CB">
      <w:pPr>
        <w:spacing w:line="360" w:lineRule="auto"/>
        <w:rPr>
          <w:rFonts w:ascii="Arial" w:hAnsi="Arial" w:cs="Arial"/>
          <w:sz w:val="24"/>
          <w:szCs w:val="24"/>
        </w:rPr>
      </w:pPr>
      <w:r w:rsidRPr="00AD0E63">
        <w:rPr>
          <w:rFonts w:ascii="Arial" w:hAnsi="Arial" w:cs="Arial"/>
          <w:sz w:val="24"/>
          <w:szCs w:val="24"/>
        </w:rPr>
        <w:t>The use of RPT-SAES is governed by strict access and accountability policies:</w:t>
      </w:r>
    </w:p>
    <w:p w14:paraId="3478EFDB" w14:textId="77777777" w:rsidR="00AD0E63" w:rsidRPr="00AD0E63" w:rsidRDefault="00AD0E63" w:rsidP="002A31CB">
      <w:pPr>
        <w:pStyle w:val="ListParagraph"/>
        <w:numPr>
          <w:ilvl w:val="0"/>
          <w:numId w:val="12"/>
        </w:numPr>
        <w:spacing w:line="360" w:lineRule="auto"/>
        <w:ind w:left="426"/>
        <w:rPr>
          <w:rFonts w:ascii="Arial" w:hAnsi="Arial" w:cs="Arial"/>
          <w:sz w:val="24"/>
          <w:szCs w:val="24"/>
        </w:rPr>
      </w:pPr>
      <w:r w:rsidRPr="00AD0E63">
        <w:rPr>
          <w:rFonts w:ascii="Arial" w:hAnsi="Arial" w:cs="Arial"/>
          <w:sz w:val="24"/>
          <w:szCs w:val="24"/>
        </w:rPr>
        <w:lastRenderedPageBreak/>
        <w:t>System access is granted only to authorized users with verified accounts;</w:t>
      </w:r>
    </w:p>
    <w:p w14:paraId="14B1B2A3" w14:textId="77777777" w:rsidR="00AD0E63" w:rsidRPr="00AD0E63" w:rsidRDefault="00AD0E63" w:rsidP="002A31CB">
      <w:pPr>
        <w:pStyle w:val="ListParagraph"/>
        <w:numPr>
          <w:ilvl w:val="0"/>
          <w:numId w:val="12"/>
        </w:numPr>
        <w:spacing w:line="360" w:lineRule="auto"/>
        <w:ind w:left="426"/>
        <w:rPr>
          <w:rFonts w:ascii="Arial" w:hAnsi="Arial" w:cs="Arial"/>
          <w:sz w:val="24"/>
          <w:szCs w:val="24"/>
        </w:rPr>
      </w:pPr>
      <w:r w:rsidRPr="00AD0E63">
        <w:rPr>
          <w:rFonts w:ascii="Arial" w:hAnsi="Arial" w:cs="Arial"/>
          <w:sz w:val="24"/>
          <w:szCs w:val="24"/>
        </w:rPr>
        <w:t>Parents/guardians may view information related solely to their own child;</w:t>
      </w:r>
    </w:p>
    <w:p w14:paraId="0FBF3B89" w14:textId="2F77D8E0" w:rsidR="002E6DD2" w:rsidRDefault="00AD0E63" w:rsidP="002A31CB">
      <w:pPr>
        <w:pStyle w:val="ListParagraph"/>
        <w:numPr>
          <w:ilvl w:val="0"/>
          <w:numId w:val="12"/>
        </w:numPr>
        <w:spacing w:line="360" w:lineRule="auto"/>
        <w:ind w:left="426"/>
        <w:rPr>
          <w:rFonts w:ascii="Arial" w:hAnsi="Arial" w:cs="Arial"/>
          <w:sz w:val="24"/>
          <w:szCs w:val="24"/>
        </w:rPr>
      </w:pPr>
      <w:r w:rsidRPr="00AD0E63">
        <w:rPr>
          <w:rFonts w:ascii="Arial" w:hAnsi="Arial" w:cs="Arial"/>
          <w:sz w:val="24"/>
          <w:szCs w:val="24"/>
        </w:rPr>
        <w:t>Any form of unauthorized access, disclosure, alteration, or misuse of data is strictly prohibited and may result in disciplinary measures, administrative sanctions, and/or legal action, as applicable.</w:t>
      </w:r>
    </w:p>
    <w:p w14:paraId="59271456" w14:textId="6AD8892F" w:rsidR="002A31CB" w:rsidRPr="002A31CB" w:rsidRDefault="002A31CB" w:rsidP="002A31CB">
      <w:pPr>
        <w:spacing w:before="100" w:beforeAutospacing="1" w:after="100" w:afterAutospacing="1" w:line="360" w:lineRule="auto"/>
        <w:outlineLvl w:val="1"/>
        <w:rPr>
          <w:rFonts w:ascii="Arial" w:eastAsia="Times New Roman" w:hAnsi="Arial" w:cs="Arial"/>
          <w:b/>
          <w:bCs/>
          <w:kern w:val="0"/>
          <w:sz w:val="24"/>
          <w:szCs w:val="24"/>
          <w:lang w:eastAsia="en-PH"/>
          <w14:ligatures w14:val="none"/>
        </w:rPr>
      </w:pPr>
      <w:r>
        <w:rPr>
          <w:rFonts w:ascii="Arial" w:eastAsia="Times New Roman" w:hAnsi="Arial" w:cs="Arial"/>
          <w:b/>
          <w:bCs/>
          <w:kern w:val="0"/>
          <w:sz w:val="24"/>
          <w:szCs w:val="24"/>
          <w:lang w:eastAsia="en-PH"/>
          <w14:ligatures w14:val="none"/>
        </w:rPr>
        <w:t xml:space="preserve">VIII. </w:t>
      </w:r>
      <w:r w:rsidRPr="002A31CB">
        <w:rPr>
          <w:rFonts w:ascii="Arial" w:eastAsia="Times New Roman" w:hAnsi="Arial" w:cs="Arial"/>
          <w:b/>
          <w:bCs/>
          <w:kern w:val="0"/>
          <w:sz w:val="24"/>
          <w:szCs w:val="24"/>
          <w:lang w:eastAsia="en-PH"/>
          <w14:ligatures w14:val="none"/>
        </w:rPr>
        <w:t>Definition of Terms</w:t>
      </w:r>
    </w:p>
    <w:p w14:paraId="4B440AF9" w14:textId="77777777" w:rsidR="002A31CB" w:rsidRPr="002A31CB" w:rsidRDefault="002A31CB" w:rsidP="002A31CB">
      <w:p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kern w:val="0"/>
          <w:sz w:val="24"/>
          <w:szCs w:val="24"/>
          <w:lang w:eastAsia="en-PH"/>
          <w14:ligatures w14:val="none"/>
        </w:rPr>
        <w:t>For purposes of this Privacy Policy, the following terms shall have the meanings set forth below:</w:t>
      </w:r>
    </w:p>
    <w:p w14:paraId="0C65C33C"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“Data Privacy Act” (DPA)</w:t>
      </w:r>
      <w:r w:rsidRPr="002A31CB">
        <w:rPr>
          <w:rFonts w:ascii="Arial" w:eastAsia="Times New Roman" w:hAnsi="Arial" w:cs="Arial"/>
          <w:kern w:val="0"/>
          <w:sz w:val="24"/>
          <w:szCs w:val="24"/>
          <w:lang w:eastAsia="en-PH"/>
          <w14:ligatures w14:val="none"/>
        </w:rPr>
        <w:t xml:space="preserve"> – Refers to Republic Act No. 10173, also known as the Data Privacy Act of 2012, and its Implementing Rules and Regulations (IRR), which govern the collection, processing, storage, and protection of personal data in the Philippines.</w:t>
      </w:r>
    </w:p>
    <w:p w14:paraId="36FF80EE"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“Personal Data”</w:t>
      </w:r>
      <w:r w:rsidRPr="002A31CB">
        <w:rPr>
          <w:rFonts w:ascii="Arial" w:eastAsia="Times New Roman" w:hAnsi="Arial" w:cs="Arial"/>
          <w:kern w:val="0"/>
          <w:sz w:val="24"/>
          <w:szCs w:val="24"/>
          <w:lang w:eastAsia="en-PH"/>
          <w14:ligatures w14:val="none"/>
        </w:rPr>
        <w:t xml:space="preserve"> – Refers to all types of information relating to an identified or identifiable individual. This includes:</w:t>
      </w:r>
    </w:p>
    <w:p w14:paraId="030203C8" w14:textId="77777777" w:rsidR="002A31CB" w:rsidRPr="002A31CB" w:rsidRDefault="002A31CB" w:rsidP="002A31CB">
      <w:pPr>
        <w:numPr>
          <w:ilvl w:val="1"/>
          <w:numId w:val="18"/>
        </w:numPr>
        <w:spacing w:before="100" w:beforeAutospacing="1" w:after="100" w:afterAutospacing="1" w:line="360" w:lineRule="auto"/>
        <w:ind w:left="1134"/>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Personal Information</w:t>
      </w:r>
      <w:r w:rsidRPr="002A31CB">
        <w:rPr>
          <w:rFonts w:ascii="Arial" w:eastAsia="Times New Roman" w:hAnsi="Arial" w:cs="Arial"/>
          <w:kern w:val="0"/>
          <w:sz w:val="24"/>
          <w:szCs w:val="24"/>
          <w:lang w:eastAsia="en-PH"/>
          <w14:ligatures w14:val="none"/>
        </w:rPr>
        <w:t xml:space="preserve"> – any information that can reasonably and directly identify an individual, such as name, student ID, contact number, email, or address;</w:t>
      </w:r>
    </w:p>
    <w:p w14:paraId="7F57B08C" w14:textId="77777777" w:rsidR="002A31CB" w:rsidRPr="002A31CB" w:rsidRDefault="002A31CB" w:rsidP="002A31CB">
      <w:pPr>
        <w:numPr>
          <w:ilvl w:val="1"/>
          <w:numId w:val="18"/>
        </w:numPr>
        <w:spacing w:before="100" w:beforeAutospacing="1" w:after="100" w:afterAutospacing="1" w:line="360" w:lineRule="auto"/>
        <w:ind w:left="1134"/>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Sensitive Personal Information</w:t>
      </w:r>
      <w:r w:rsidRPr="002A31CB">
        <w:rPr>
          <w:rFonts w:ascii="Arial" w:eastAsia="Times New Roman" w:hAnsi="Arial" w:cs="Arial"/>
          <w:kern w:val="0"/>
          <w:sz w:val="24"/>
          <w:szCs w:val="24"/>
          <w:lang w:eastAsia="en-PH"/>
          <w14:ligatures w14:val="none"/>
        </w:rPr>
        <w:t xml:space="preserve"> – personal information that includes data such as age, academic records, disciplinary records, health/medical data, government-issued numbers, or any information classified as sensitive under the DPA;</w:t>
      </w:r>
    </w:p>
    <w:p w14:paraId="621CE119" w14:textId="77777777" w:rsidR="002A31CB" w:rsidRPr="002A31CB" w:rsidRDefault="002A31CB" w:rsidP="002A31CB">
      <w:pPr>
        <w:numPr>
          <w:ilvl w:val="1"/>
          <w:numId w:val="18"/>
        </w:numPr>
        <w:spacing w:before="100" w:beforeAutospacing="1" w:after="100" w:afterAutospacing="1" w:line="360" w:lineRule="auto"/>
        <w:ind w:left="1134"/>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Privileged Information</w:t>
      </w:r>
      <w:r w:rsidRPr="002A31CB">
        <w:rPr>
          <w:rFonts w:ascii="Arial" w:eastAsia="Times New Roman" w:hAnsi="Arial" w:cs="Arial"/>
          <w:kern w:val="0"/>
          <w:sz w:val="24"/>
          <w:szCs w:val="24"/>
          <w:lang w:eastAsia="en-PH"/>
          <w14:ligatures w14:val="none"/>
        </w:rPr>
        <w:t xml:space="preserve"> – refers to information that is considered privileged under the Rules of Court and other applicable laws.</w:t>
      </w:r>
    </w:p>
    <w:p w14:paraId="08F45EC4"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“Processing”</w:t>
      </w:r>
      <w:r w:rsidRPr="002A31CB">
        <w:rPr>
          <w:rFonts w:ascii="Arial" w:eastAsia="Times New Roman" w:hAnsi="Arial" w:cs="Arial"/>
          <w:kern w:val="0"/>
          <w:sz w:val="24"/>
          <w:szCs w:val="24"/>
          <w:lang w:eastAsia="en-PH"/>
          <w14:ligatures w14:val="none"/>
        </w:rPr>
        <w:t xml:space="preserve"> – Refers to any operation performed on personal data including, but not limited to, collection, recording, organization, storage, updating, retrieval, consultation, use, sharing, consolidation, blocking, erasure, destruction, or any other form of data handling.</w:t>
      </w:r>
    </w:p>
    <w:p w14:paraId="21E44126"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“Data Subject”</w:t>
      </w:r>
      <w:r w:rsidRPr="002A31CB">
        <w:rPr>
          <w:rFonts w:ascii="Arial" w:eastAsia="Times New Roman" w:hAnsi="Arial" w:cs="Arial"/>
          <w:kern w:val="0"/>
          <w:sz w:val="24"/>
          <w:szCs w:val="24"/>
          <w:lang w:eastAsia="en-PH"/>
          <w14:ligatures w14:val="none"/>
        </w:rPr>
        <w:t xml:space="preserve"> – Refers to any individual whose personal data is collected and processed by RPT-SAES, including students, parents/guardians, teachers, staff, and authorized users.</w:t>
      </w:r>
    </w:p>
    <w:p w14:paraId="4CA40E45"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“RPT-SAES” or the “System”</w:t>
      </w:r>
      <w:r w:rsidRPr="002A31CB">
        <w:rPr>
          <w:rFonts w:ascii="Arial" w:eastAsia="Times New Roman" w:hAnsi="Arial" w:cs="Arial"/>
          <w:kern w:val="0"/>
          <w:sz w:val="24"/>
          <w:szCs w:val="24"/>
          <w:lang w:eastAsia="en-PH"/>
          <w14:ligatures w14:val="none"/>
        </w:rPr>
        <w:t xml:space="preserve"> – Refers to the Remedial Performance Tracker – San Agustin Elementary School platform used to monitor student remedial class attendance, academic performance, and related school records.</w:t>
      </w:r>
    </w:p>
    <w:p w14:paraId="4CC44123"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“School”</w:t>
      </w:r>
      <w:r w:rsidRPr="002A31CB">
        <w:rPr>
          <w:rFonts w:ascii="Arial" w:eastAsia="Times New Roman" w:hAnsi="Arial" w:cs="Arial"/>
          <w:kern w:val="0"/>
          <w:sz w:val="24"/>
          <w:szCs w:val="24"/>
          <w:lang w:eastAsia="en-PH"/>
          <w14:ligatures w14:val="none"/>
        </w:rPr>
        <w:t xml:space="preserve"> – Refers to San Agustin Elementary School, as the personal information controller responsible for determining the purposes and means of processing personal data within RPT-SAES.</w:t>
      </w:r>
    </w:p>
    <w:p w14:paraId="2003ADEA"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lastRenderedPageBreak/>
        <w:t>“Authorized Personnel”</w:t>
      </w:r>
      <w:r w:rsidRPr="002A31CB">
        <w:rPr>
          <w:rFonts w:ascii="Arial" w:eastAsia="Times New Roman" w:hAnsi="Arial" w:cs="Arial"/>
          <w:kern w:val="0"/>
          <w:sz w:val="24"/>
          <w:szCs w:val="24"/>
          <w:lang w:eastAsia="en-PH"/>
          <w14:ligatures w14:val="none"/>
        </w:rPr>
        <w:t xml:space="preserve"> – Refers to individuals granted access to personal data within RPT-SAES for legitimate academic, administrative, or technical purposes, including the Principal, IT Administrator, Master Teachers, and Teachers.</w:t>
      </w:r>
    </w:p>
    <w:p w14:paraId="4833A773"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“Third-Party Service Providers”</w:t>
      </w:r>
      <w:r w:rsidRPr="002A31CB">
        <w:rPr>
          <w:rFonts w:ascii="Arial" w:eastAsia="Times New Roman" w:hAnsi="Arial" w:cs="Arial"/>
          <w:kern w:val="0"/>
          <w:sz w:val="24"/>
          <w:szCs w:val="24"/>
          <w:lang w:eastAsia="en-PH"/>
          <w14:ligatures w14:val="none"/>
        </w:rPr>
        <w:t xml:space="preserve"> – Refers to external entities engaged by the </w:t>
      </w:r>
      <w:proofErr w:type="gramStart"/>
      <w:r w:rsidRPr="002A31CB">
        <w:rPr>
          <w:rFonts w:ascii="Arial" w:eastAsia="Times New Roman" w:hAnsi="Arial" w:cs="Arial"/>
          <w:kern w:val="0"/>
          <w:sz w:val="24"/>
          <w:szCs w:val="24"/>
          <w:lang w:eastAsia="en-PH"/>
          <w14:ligatures w14:val="none"/>
        </w:rPr>
        <w:t>School</w:t>
      </w:r>
      <w:proofErr w:type="gramEnd"/>
      <w:r w:rsidRPr="002A31CB">
        <w:rPr>
          <w:rFonts w:ascii="Arial" w:eastAsia="Times New Roman" w:hAnsi="Arial" w:cs="Arial"/>
          <w:kern w:val="0"/>
          <w:sz w:val="24"/>
          <w:szCs w:val="24"/>
          <w:lang w:eastAsia="en-PH"/>
          <w14:ligatures w14:val="none"/>
        </w:rPr>
        <w:t xml:space="preserve"> to support system operations (e.g., hosting providers, email service providers, technical support vendors), subject to strict confidentiality and data protection agreements.</w:t>
      </w:r>
    </w:p>
    <w:p w14:paraId="00ABBE86" w14:textId="7777777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“Data Protection Officer (DPO)”</w:t>
      </w:r>
      <w:r w:rsidRPr="002A31CB">
        <w:rPr>
          <w:rFonts w:ascii="Arial" w:eastAsia="Times New Roman" w:hAnsi="Arial" w:cs="Arial"/>
          <w:kern w:val="0"/>
          <w:sz w:val="24"/>
          <w:szCs w:val="24"/>
          <w:lang w:eastAsia="en-PH"/>
          <w14:ligatures w14:val="none"/>
        </w:rPr>
        <w:t xml:space="preserve"> – Refers to the individual formally designated by the </w:t>
      </w:r>
      <w:proofErr w:type="gramStart"/>
      <w:r w:rsidRPr="002A31CB">
        <w:rPr>
          <w:rFonts w:ascii="Arial" w:eastAsia="Times New Roman" w:hAnsi="Arial" w:cs="Arial"/>
          <w:kern w:val="0"/>
          <w:sz w:val="24"/>
          <w:szCs w:val="24"/>
          <w:lang w:eastAsia="en-PH"/>
          <w14:ligatures w14:val="none"/>
        </w:rPr>
        <w:t>School</w:t>
      </w:r>
      <w:proofErr w:type="gramEnd"/>
      <w:r w:rsidRPr="002A31CB">
        <w:rPr>
          <w:rFonts w:ascii="Arial" w:eastAsia="Times New Roman" w:hAnsi="Arial" w:cs="Arial"/>
          <w:kern w:val="0"/>
          <w:sz w:val="24"/>
          <w:szCs w:val="24"/>
          <w:lang w:eastAsia="en-PH"/>
          <w14:ligatures w14:val="none"/>
        </w:rPr>
        <w:t xml:space="preserve"> to ensure compliance with the Data Privacy Act, this Privacy Policy, and other applicable laws and regulations.</w:t>
      </w:r>
    </w:p>
    <w:p w14:paraId="52362CE5" w14:textId="49DCFD17" w:rsidR="002A31CB" w:rsidRPr="002A31CB" w:rsidRDefault="002A31CB" w:rsidP="002A31CB">
      <w:pPr>
        <w:numPr>
          <w:ilvl w:val="0"/>
          <w:numId w:val="17"/>
        </w:numPr>
        <w:spacing w:before="100" w:beforeAutospacing="1" w:after="100" w:afterAutospacing="1" w:line="360" w:lineRule="auto"/>
        <w:rPr>
          <w:rFonts w:ascii="Arial" w:eastAsia="Times New Roman" w:hAnsi="Arial" w:cs="Arial"/>
          <w:kern w:val="0"/>
          <w:sz w:val="24"/>
          <w:szCs w:val="24"/>
          <w:lang w:eastAsia="en-PH"/>
          <w14:ligatures w14:val="none"/>
        </w:rPr>
      </w:pPr>
      <w:r w:rsidRPr="002A31CB">
        <w:rPr>
          <w:rFonts w:ascii="Arial" w:eastAsia="Times New Roman" w:hAnsi="Arial" w:cs="Arial"/>
          <w:b/>
          <w:bCs/>
          <w:kern w:val="0"/>
          <w:sz w:val="24"/>
          <w:szCs w:val="24"/>
          <w:lang w:eastAsia="en-PH"/>
          <w14:ligatures w14:val="none"/>
        </w:rPr>
        <w:t>“National Privacy Commission (NPC)”</w:t>
      </w:r>
      <w:r w:rsidRPr="002A31CB">
        <w:rPr>
          <w:rFonts w:ascii="Arial" w:eastAsia="Times New Roman" w:hAnsi="Arial" w:cs="Arial"/>
          <w:kern w:val="0"/>
          <w:sz w:val="24"/>
          <w:szCs w:val="24"/>
          <w:lang w:eastAsia="en-PH"/>
          <w14:ligatures w14:val="none"/>
        </w:rPr>
        <w:t xml:space="preserve"> – Refers to the independent body created under the Data Privacy Act that monitors and ensures compliance with data privacy and protection in the Philippines.</w:t>
      </w:r>
    </w:p>
    <w:p w14:paraId="365BB0B1" w14:textId="5FC30CA6" w:rsidR="002E6DD2" w:rsidRPr="00AD0E63" w:rsidRDefault="00C10D76" w:rsidP="002A31CB">
      <w:pPr>
        <w:spacing w:line="360" w:lineRule="auto"/>
        <w:rPr>
          <w:rFonts w:ascii="Arial" w:hAnsi="Arial" w:cs="Arial"/>
          <w:b/>
          <w:bCs/>
          <w:sz w:val="24"/>
          <w:szCs w:val="24"/>
        </w:rPr>
      </w:pPr>
      <w:r w:rsidRPr="00AD0E63">
        <w:rPr>
          <w:rFonts w:ascii="Arial" w:hAnsi="Arial" w:cs="Arial"/>
          <w:b/>
          <w:bCs/>
          <w:sz w:val="24"/>
          <w:szCs w:val="24"/>
        </w:rPr>
        <w:t>I</w:t>
      </w:r>
      <w:r w:rsidR="002A31CB">
        <w:rPr>
          <w:rFonts w:ascii="Arial" w:hAnsi="Arial" w:cs="Arial"/>
          <w:b/>
          <w:bCs/>
          <w:sz w:val="24"/>
          <w:szCs w:val="24"/>
        </w:rPr>
        <w:t>X</w:t>
      </w:r>
      <w:r w:rsidR="002E6DD2" w:rsidRPr="00AD0E63">
        <w:rPr>
          <w:rFonts w:ascii="Arial" w:hAnsi="Arial" w:cs="Arial"/>
          <w:b/>
          <w:bCs/>
          <w:sz w:val="24"/>
          <w:szCs w:val="24"/>
        </w:rPr>
        <w:t>. Changes to this Privacy Policy</w:t>
      </w:r>
    </w:p>
    <w:p w14:paraId="3F27E23D" w14:textId="77777777" w:rsidR="00AF7ADA" w:rsidRPr="00AD0E63" w:rsidRDefault="002E6DD2" w:rsidP="002A31CB">
      <w:pPr>
        <w:spacing w:line="360" w:lineRule="auto"/>
        <w:rPr>
          <w:rFonts w:ascii="Arial" w:hAnsi="Arial" w:cs="Arial"/>
          <w:sz w:val="24"/>
          <w:szCs w:val="24"/>
        </w:rPr>
      </w:pPr>
      <w:r w:rsidRPr="00AD0E63">
        <w:rPr>
          <w:rFonts w:ascii="Arial" w:hAnsi="Arial" w:cs="Arial"/>
          <w:sz w:val="24"/>
          <w:szCs w:val="24"/>
        </w:rPr>
        <w:t>We may update this Privacy Policy from time to time. Any significant changes will be communicated through the system or official school channels.</w:t>
      </w:r>
    </w:p>
    <w:p w14:paraId="7C264DEF" w14:textId="4E77AF67" w:rsidR="002E6DD2" w:rsidRPr="00AD0E63" w:rsidRDefault="00AF7ADA" w:rsidP="002A31CB">
      <w:pPr>
        <w:spacing w:line="360" w:lineRule="auto"/>
        <w:rPr>
          <w:rFonts w:ascii="Arial" w:hAnsi="Arial" w:cs="Arial"/>
          <w:sz w:val="24"/>
          <w:szCs w:val="24"/>
        </w:rPr>
      </w:pPr>
      <w:r w:rsidRPr="00AD0E63">
        <w:rPr>
          <w:rFonts w:ascii="Arial" w:hAnsi="Arial" w:cs="Arial"/>
          <w:sz w:val="24"/>
          <w:szCs w:val="24"/>
        </w:rPr>
        <w:t>The RPT-SAES Data Privacy Portal is at </w:t>
      </w:r>
      <w:hyperlink r:id="rId5" w:history="1">
        <w:r w:rsidRPr="00AD0E63">
          <w:rPr>
            <w:rStyle w:val="Hyperlink"/>
            <w:rFonts w:ascii="Arial" w:hAnsi="Arial" w:cs="Arial"/>
            <w:sz w:val="24"/>
            <w:szCs w:val="24"/>
          </w:rPr>
          <w:t>https://_____</w:t>
        </w:r>
      </w:hyperlink>
    </w:p>
    <w:p w14:paraId="6488B857" w14:textId="58C92ABF" w:rsidR="002E6DD2" w:rsidRPr="00AD0E63" w:rsidRDefault="00C10D76" w:rsidP="002A31CB">
      <w:pPr>
        <w:spacing w:line="360" w:lineRule="auto"/>
        <w:rPr>
          <w:rFonts w:ascii="Arial" w:hAnsi="Arial" w:cs="Arial"/>
          <w:b/>
          <w:bCs/>
          <w:sz w:val="24"/>
          <w:szCs w:val="24"/>
        </w:rPr>
      </w:pPr>
      <w:r w:rsidRPr="00AD0E63">
        <w:rPr>
          <w:rFonts w:ascii="Arial" w:hAnsi="Arial" w:cs="Arial"/>
          <w:b/>
          <w:bCs/>
          <w:sz w:val="24"/>
          <w:szCs w:val="24"/>
        </w:rPr>
        <w:t>X</w:t>
      </w:r>
      <w:r w:rsidR="002E6DD2" w:rsidRPr="00AD0E63">
        <w:rPr>
          <w:rFonts w:ascii="Arial" w:hAnsi="Arial" w:cs="Arial"/>
          <w:b/>
          <w:bCs/>
          <w:sz w:val="24"/>
          <w:szCs w:val="24"/>
        </w:rPr>
        <w:t>. Contact Information</w:t>
      </w:r>
    </w:p>
    <w:p w14:paraId="43AE91A4" w14:textId="77777777" w:rsidR="001958BF" w:rsidRDefault="002E6DD2" w:rsidP="002A31CB">
      <w:pPr>
        <w:spacing w:line="360" w:lineRule="auto"/>
        <w:rPr>
          <w:rFonts w:ascii="Arial" w:hAnsi="Arial" w:cs="Arial"/>
          <w:sz w:val="24"/>
          <w:szCs w:val="24"/>
        </w:rPr>
      </w:pPr>
      <w:r w:rsidRPr="00AD0E63">
        <w:rPr>
          <w:rFonts w:ascii="Arial" w:hAnsi="Arial" w:cs="Arial"/>
          <w:sz w:val="24"/>
          <w:szCs w:val="24"/>
        </w:rPr>
        <w:t>For questions or concerns about this Privacy Policy</w:t>
      </w:r>
      <w:r w:rsidR="00EF6733" w:rsidRPr="00AD0E63">
        <w:rPr>
          <w:rFonts w:ascii="Arial" w:hAnsi="Arial" w:cs="Arial"/>
          <w:sz w:val="24"/>
          <w:szCs w:val="24"/>
        </w:rPr>
        <w:t xml:space="preserve"> or to report privacy incidents</w:t>
      </w:r>
      <w:r w:rsidRPr="00AD0E63">
        <w:rPr>
          <w:rFonts w:ascii="Arial" w:hAnsi="Arial" w:cs="Arial"/>
          <w:sz w:val="24"/>
          <w:szCs w:val="24"/>
        </w:rPr>
        <w:t>, you may contact:</w:t>
      </w:r>
    </w:p>
    <w:p w14:paraId="2AFA9B14" w14:textId="1B161DA4" w:rsidR="00D319D3" w:rsidRPr="00AD0E63" w:rsidRDefault="002E6DD2" w:rsidP="002A31CB">
      <w:pPr>
        <w:spacing w:line="360" w:lineRule="auto"/>
        <w:rPr>
          <w:rFonts w:ascii="Arial" w:hAnsi="Arial" w:cs="Arial"/>
          <w:sz w:val="24"/>
          <w:szCs w:val="24"/>
        </w:rPr>
      </w:pPr>
      <w:r w:rsidRPr="00AD0E63">
        <w:rPr>
          <w:rFonts w:ascii="Arial" w:hAnsi="Arial" w:cs="Arial"/>
          <w:sz w:val="24"/>
          <w:szCs w:val="24"/>
        </w:rPr>
        <w:br/>
      </w:r>
      <w:r w:rsidRPr="00C82574">
        <w:rPr>
          <w:rFonts w:ascii="Arial" w:hAnsi="Arial" w:cs="Arial"/>
          <w:b/>
          <w:bCs/>
          <w:sz w:val="24"/>
          <w:szCs w:val="24"/>
        </w:rPr>
        <w:t>San Agustin Elementary School</w:t>
      </w:r>
      <w:r w:rsidR="00053C46" w:rsidRPr="00C82574">
        <w:rPr>
          <w:rFonts w:ascii="Arial" w:hAnsi="Arial" w:cs="Arial"/>
          <w:b/>
          <w:bCs/>
          <w:sz w:val="24"/>
          <w:szCs w:val="24"/>
        </w:rPr>
        <w:t xml:space="preserve"> Data Protection Office</w:t>
      </w:r>
      <w:r w:rsidRPr="00AD0E63">
        <w:rPr>
          <w:rFonts w:ascii="Arial" w:hAnsi="Arial" w:cs="Arial"/>
          <w:sz w:val="24"/>
          <w:szCs w:val="24"/>
        </w:rPr>
        <w:br/>
      </w:r>
      <w:r w:rsidR="00C82574">
        <w:rPr>
          <w:rFonts w:ascii="Arial" w:hAnsi="Arial" w:cs="Arial"/>
          <w:sz w:val="24"/>
          <w:szCs w:val="24"/>
        </w:rPr>
        <w:t>Herbert Bautista (HB) Bldg</w:t>
      </w:r>
      <w:r w:rsidR="00D34EBD">
        <w:rPr>
          <w:rFonts w:ascii="Arial" w:hAnsi="Arial" w:cs="Arial"/>
          <w:sz w:val="24"/>
          <w:szCs w:val="24"/>
        </w:rPr>
        <w:t>.</w:t>
      </w:r>
      <w:r w:rsidR="001958BF">
        <w:rPr>
          <w:rFonts w:ascii="Arial" w:hAnsi="Arial" w:cs="Arial"/>
          <w:sz w:val="24"/>
          <w:szCs w:val="24"/>
        </w:rPr>
        <w:t>,</w:t>
      </w:r>
    </w:p>
    <w:p w14:paraId="77B4990B" w14:textId="1640C1B5" w:rsidR="002E6DD2" w:rsidRPr="00AD0E63" w:rsidRDefault="00807687" w:rsidP="002A31CB">
      <w:pPr>
        <w:spacing w:line="360" w:lineRule="auto"/>
        <w:rPr>
          <w:rFonts w:ascii="Arial" w:hAnsi="Arial" w:cs="Arial"/>
          <w:sz w:val="24"/>
          <w:szCs w:val="24"/>
        </w:rPr>
      </w:pPr>
      <w:r w:rsidRPr="00AD0E63">
        <w:rPr>
          <w:rFonts w:ascii="Arial" w:hAnsi="Arial" w:cs="Arial"/>
          <w:sz w:val="24"/>
          <w:szCs w:val="24"/>
        </w:rPr>
        <w:t>Heavenly Drive St., San Agustin, Novaliches, Quezon City</w:t>
      </w:r>
      <w:r w:rsidR="002E6DD2" w:rsidRPr="00AD0E63">
        <w:rPr>
          <w:rFonts w:ascii="Arial" w:hAnsi="Arial" w:cs="Arial"/>
          <w:sz w:val="24"/>
          <w:szCs w:val="24"/>
        </w:rPr>
        <w:br/>
        <w:t xml:space="preserve">Email: </w:t>
      </w:r>
      <w:hyperlink r:id="rId6" w:history="1">
        <w:r w:rsidR="00381A80" w:rsidRPr="00AD0E63">
          <w:rPr>
            <w:rStyle w:val="Hyperlink"/>
            <w:rFonts w:ascii="Arial" w:hAnsi="Arial" w:cs="Arial"/>
            <w:sz w:val="24"/>
            <w:szCs w:val="24"/>
          </w:rPr>
          <w:t>es.sanagustin@depedqc.ph</w:t>
        </w:r>
      </w:hyperlink>
      <w:r w:rsidR="002E6DD2" w:rsidRPr="00AD0E63">
        <w:rPr>
          <w:rFonts w:ascii="Arial" w:hAnsi="Arial" w:cs="Arial"/>
          <w:sz w:val="24"/>
          <w:szCs w:val="24"/>
        </w:rPr>
        <w:br/>
        <w:t xml:space="preserve">Phone: </w:t>
      </w:r>
      <w:r w:rsidR="00A81D65" w:rsidRPr="00AD0E63">
        <w:rPr>
          <w:rFonts w:ascii="Arial" w:hAnsi="Arial" w:cs="Arial"/>
          <w:sz w:val="24"/>
          <w:szCs w:val="24"/>
        </w:rPr>
        <w:t>(02) 7001 7058</w:t>
      </w:r>
    </w:p>
    <w:p w14:paraId="04A4F175" w14:textId="77777777" w:rsidR="005A33B7" w:rsidRPr="00AD0E63" w:rsidRDefault="005A33B7" w:rsidP="002A31CB">
      <w:pPr>
        <w:spacing w:line="360" w:lineRule="auto"/>
        <w:rPr>
          <w:rFonts w:ascii="Arial" w:hAnsi="Arial" w:cs="Arial"/>
          <w:sz w:val="24"/>
          <w:szCs w:val="24"/>
        </w:rPr>
      </w:pPr>
    </w:p>
    <w:sectPr w:rsidR="005A33B7" w:rsidRPr="00AD0E63" w:rsidSect="002E6DD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43C"/>
    <w:multiLevelType w:val="multilevel"/>
    <w:tmpl w:val="3C8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20F93"/>
    <w:multiLevelType w:val="multilevel"/>
    <w:tmpl w:val="D3921C6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C4B11"/>
    <w:multiLevelType w:val="hybridMultilevel"/>
    <w:tmpl w:val="1C6E0B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602719"/>
    <w:multiLevelType w:val="multilevel"/>
    <w:tmpl w:val="4B6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62383"/>
    <w:multiLevelType w:val="multilevel"/>
    <w:tmpl w:val="299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E4DF6"/>
    <w:multiLevelType w:val="multilevel"/>
    <w:tmpl w:val="3C48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40C43"/>
    <w:multiLevelType w:val="multilevel"/>
    <w:tmpl w:val="39EC81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75800"/>
    <w:multiLevelType w:val="hybridMultilevel"/>
    <w:tmpl w:val="7AA0CE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1225E74"/>
    <w:multiLevelType w:val="multilevel"/>
    <w:tmpl w:val="8B4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01E1B"/>
    <w:multiLevelType w:val="multilevel"/>
    <w:tmpl w:val="35B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A5E6F"/>
    <w:multiLevelType w:val="hybridMultilevel"/>
    <w:tmpl w:val="03D8B7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FFE6331"/>
    <w:multiLevelType w:val="multilevel"/>
    <w:tmpl w:val="224A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DD5FEB"/>
    <w:multiLevelType w:val="multilevel"/>
    <w:tmpl w:val="EC0A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A4CAE"/>
    <w:multiLevelType w:val="multilevel"/>
    <w:tmpl w:val="DDD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35870"/>
    <w:multiLevelType w:val="hybridMultilevel"/>
    <w:tmpl w:val="F5B4B2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9F16A4D"/>
    <w:multiLevelType w:val="multilevel"/>
    <w:tmpl w:val="C600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80B9A"/>
    <w:multiLevelType w:val="multilevel"/>
    <w:tmpl w:val="872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13D73"/>
    <w:multiLevelType w:val="hybridMultilevel"/>
    <w:tmpl w:val="2EFCD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38637089">
    <w:abstractNumId w:val="3"/>
  </w:num>
  <w:num w:numId="2" w16cid:durableId="762144603">
    <w:abstractNumId w:val="1"/>
  </w:num>
  <w:num w:numId="3" w16cid:durableId="1955667472">
    <w:abstractNumId w:val="8"/>
  </w:num>
  <w:num w:numId="4" w16cid:durableId="865754151">
    <w:abstractNumId w:val="12"/>
  </w:num>
  <w:num w:numId="5" w16cid:durableId="110370126">
    <w:abstractNumId w:val="16"/>
  </w:num>
  <w:num w:numId="6" w16cid:durableId="1587420467">
    <w:abstractNumId w:val="13"/>
  </w:num>
  <w:num w:numId="7" w16cid:durableId="325286437">
    <w:abstractNumId w:val="9"/>
  </w:num>
  <w:num w:numId="8" w16cid:durableId="849295690">
    <w:abstractNumId w:val="5"/>
  </w:num>
  <w:num w:numId="9" w16cid:durableId="2097285344">
    <w:abstractNumId w:val="15"/>
  </w:num>
  <w:num w:numId="10" w16cid:durableId="101927390">
    <w:abstractNumId w:val="4"/>
  </w:num>
  <w:num w:numId="11" w16cid:durableId="370570352">
    <w:abstractNumId w:val="0"/>
  </w:num>
  <w:num w:numId="12" w16cid:durableId="977609682">
    <w:abstractNumId w:val="14"/>
  </w:num>
  <w:num w:numId="13" w16cid:durableId="1588155122">
    <w:abstractNumId w:val="7"/>
  </w:num>
  <w:num w:numId="14" w16cid:durableId="33771527">
    <w:abstractNumId w:val="10"/>
  </w:num>
  <w:num w:numId="15" w16cid:durableId="712575961">
    <w:abstractNumId w:val="2"/>
  </w:num>
  <w:num w:numId="16" w16cid:durableId="1693921079">
    <w:abstractNumId w:val="17"/>
  </w:num>
  <w:num w:numId="17" w16cid:durableId="1305743085">
    <w:abstractNumId w:val="11"/>
  </w:num>
  <w:num w:numId="18" w16cid:durableId="161437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D2"/>
    <w:rsid w:val="00053C46"/>
    <w:rsid w:val="000C47A0"/>
    <w:rsid w:val="00112D8E"/>
    <w:rsid w:val="001958BF"/>
    <w:rsid w:val="002107F9"/>
    <w:rsid w:val="00220626"/>
    <w:rsid w:val="00231613"/>
    <w:rsid w:val="002A31CB"/>
    <w:rsid w:val="002E6DD2"/>
    <w:rsid w:val="00381A80"/>
    <w:rsid w:val="003F6244"/>
    <w:rsid w:val="0045552C"/>
    <w:rsid w:val="005A33B7"/>
    <w:rsid w:val="005A5224"/>
    <w:rsid w:val="006C0434"/>
    <w:rsid w:val="00807687"/>
    <w:rsid w:val="008964C5"/>
    <w:rsid w:val="008D76D2"/>
    <w:rsid w:val="008F373E"/>
    <w:rsid w:val="009D01C3"/>
    <w:rsid w:val="00A44070"/>
    <w:rsid w:val="00A81D65"/>
    <w:rsid w:val="00A92106"/>
    <w:rsid w:val="00AD0E63"/>
    <w:rsid w:val="00AF7ADA"/>
    <w:rsid w:val="00B550AB"/>
    <w:rsid w:val="00BC3A82"/>
    <w:rsid w:val="00C10D76"/>
    <w:rsid w:val="00C82574"/>
    <w:rsid w:val="00CC7758"/>
    <w:rsid w:val="00D221AB"/>
    <w:rsid w:val="00D319D3"/>
    <w:rsid w:val="00D34EBD"/>
    <w:rsid w:val="00D939E6"/>
    <w:rsid w:val="00DA16E5"/>
    <w:rsid w:val="00E56CC8"/>
    <w:rsid w:val="00EF6733"/>
    <w:rsid w:val="00FE57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169C7"/>
  <w15:chartTrackingRefBased/>
  <w15:docId w15:val="{34997B9D-9B08-40E1-8AB2-8588FD4C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D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6D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6D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6D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D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D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6D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6D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6D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D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DD2"/>
    <w:rPr>
      <w:rFonts w:eastAsiaTheme="majorEastAsia" w:cstheme="majorBidi"/>
      <w:color w:val="272727" w:themeColor="text1" w:themeTint="D8"/>
    </w:rPr>
  </w:style>
  <w:style w:type="paragraph" w:styleId="Title">
    <w:name w:val="Title"/>
    <w:basedOn w:val="Normal"/>
    <w:next w:val="Normal"/>
    <w:link w:val="TitleChar"/>
    <w:uiPriority w:val="10"/>
    <w:qFormat/>
    <w:rsid w:val="002E6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DD2"/>
    <w:pPr>
      <w:spacing w:before="160"/>
      <w:jc w:val="center"/>
    </w:pPr>
    <w:rPr>
      <w:i/>
      <w:iCs/>
      <w:color w:val="404040" w:themeColor="text1" w:themeTint="BF"/>
    </w:rPr>
  </w:style>
  <w:style w:type="character" w:customStyle="1" w:styleId="QuoteChar">
    <w:name w:val="Quote Char"/>
    <w:basedOn w:val="DefaultParagraphFont"/>
    <w:link w:val="Quote"/>
    <w:uiPriority w:val="29"/>
    <w:rsid w:val="002E6DD2"/>
    <w:rPr>
      <w:i/>
      <w:iCs/>
      <w:color w:val="404040" w:themeColor="text1" w:themeTint="BF"/>
    </w:rPr>
  </w:style>
  <w:style w:type="paragraph" w:styleId="ListParagraph">
    <w:name w:val="List Paragraph"/>
    <w:basedOn w:val="Normal"/>
    <w:uiPriority w:val="34"/>
    <w:qFormat/>
    <w:rsid w:val="002E6DD2"/>
    <w:pPr>
      <w:ind w:left="720"/>
      <w:contextualSpacing/>
    </w:pPr>
  </w:style>
  <w:style w:type="character" w:styleId="IntenseEmphasis">
    <w:name w:val="Intense Emphasis"/>
    <w:basedOn w:val="DefaultParagraphFont"/>
    <w:uiPriority w:val="21"/>
    <w:qFormat/>
    <w:rsid w:val="002E6DD2"/>
    <w:rPr>
      <w:i/>
      <w:iCs/>
      <w:color w:val="2F5496" w:themeColor="accent1" w:themeShade="BF"/>
    </w:rPr>
  </w:style>
  <w:style w:type="paragraph" w:styleId="IntenseQuote">
    <w:name w:val="Intense Quote"/>
    <w:basedOn w:val="Normal"/>
    <w:next w:val="Normal"/>
    <w:link w:val="IntenseQuoteChar"/>
    <w:uiPriority w:val="30"/>
    <w:qFormat/>
    <w:rsid w:val="002E6D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DD2"/>
    <w:rPr>
      <w:i/>
      <w:iCs/>
      <w:color w:val="2F5496" w:themeColor="accent1" w:themeShade="BF"/>
    </w:rPr>
  </w:style>
  <w:style w:type="character" w:styleId="IntenseReference">
    <w:name w:val="Intense Reference"/>
    <w:basedOn w:val="DefaultParagraphFont"/>
    <w:uiPriority w:val="32"/>
    <w:qFormat/>
    <w:rsid w:val="002E6DD2"/>
    <w:rPr>
      <w:b/>
      <w:bCs/>
      <w:smallCaps/>
      <w:color w:val="2F5496" w:themeColor="accent1" w:themeShade="BF"/>
      <w:spacing w:val="5"/>
    </w:rPr>
  </w:style>
  <w:style w:type="character" w:styleId="Hyperlink">
    <w:name w:val="Hyperlink"/>
    <w:basedOn w:val="DefaultParagraphFont"/>
    <w:uiPriority w:val="99"/>
    <w:unhideWhenUsed/>
    <w:rsid w:val="00AF7ADA"/>
    <w:rPr>
      <w:color w:val="0563C1" w:themeColor="hyperlink"/>
      <w:u w:val="single"/>
    </w:rPr>
  </w:style>
  <w:style w:type="character" w:styleId="UnresolvedMention">
    <w:name w:val="Unresolved Mention"/>
    <w:basedOn w:val="DefaultParagraphFont"/>
    <w:uiPriority w:val="99"/>
    <w:semiHidden/>
    <w:unhideWhenUsed/>
    <w:rsid w:val="00AF7ADA"/>
    <w:rPr>
      <w:color w:val="605E5C"/>
      <w:shd w:val="clear" w:color="auto" w:fill="E1DFDD"/>
    </w:rPr>
  </w:style>
  <w:style w:type="character" w:styleId="Strong">
    <w:name w:val="Strong"/>
    <w:basedOn w:val="DefaultParagraphFont"/>
    <w:uiPriority w:val="22"/>
    <w:qFormat/>
    <w:rsid w:val="002A31CB"/>
    <w:rPr>
      <w:b/>
      <w:bCs/>
    </w:rPr>
  </w:style>
  <w:style w:type="paragraph" w:styleId="NormalWeb">
    <w:name w:val="Normal (Web)"/>
    <w:basedOn w:val="Normal"/>
    <w:uiPriority w:val="99"/>
    <w:semiHidden/>
    <w:unhideWhenUsed/>
    <w:rsid w:val="002A31C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sanagustin@depedqc.ph" TargetMode="External"/><Relationship Id="rId5" Type="http://schemas.openxmlformats.org/officeDocument/2006/relationships/hyperlink" Target="https://privacy.upd.edu.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7889</Characters>
  <Application>Microsoft Office Word</Application>
  <DocSecurity>0</DocSecurity>
  <Lines>143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Riana Nadura</dc:creator>
  <cp:keywords/>
  <dc:description/>
  <cp:lastModifiedBy>Riana Nadura</cp:lastModifiedBy>
  <cp:revision>2</cp:revision>
  <dcterms:created xsi:type="dcterms:W3CDTF">2025-09-03T19:34:00Z</dcterms:created>
  <dcterms:modified xsi:type="dcterms:W3CDTF">2025-09-03T19:34:00Z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080b359f-32b6-4447-a740-4c6079ad7ada</vt:lpwstr>
  </property>
</Properties>
</file>