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AD678" w14:textId="77777777" w:rsidR="00E52B2C" w:rsidRDefault="0061412E">
      <w:r>
        <w:t>Report Builder:</w:t>
      </w:r>
    </w:p>
    <w:p w14:paraId="6F828E1C" w14:textId="77777777" w:rsidR="0061412E" w:rsidRDefault="0061412E">
      <w:r>
        <w:t xml:space="preserve">Architecture – </w:t>
      </w:r>
      <w:r>
        <w:br/>
        <w:t xml:space="preserve">Below is a snap from report runner. This illustration will show what we will need in </w:t>
      </w:r>
      <w:r w:rsidRPr="0061412E">
        <w:rPr>
          <w:b/>
        </w:rPr>
        <w:t>Report Builder</w:t>
      </w:r>
      <w:r>
        <w:t xml:space="preserve"> to run any report. We will need strings for blocks 2, 3 and 4 (2 strings for block 4) to run any report. Assume, you have created a report with the name </w:t>
      </w:r>
      <w:r w:rsidRPr="0061412E">
        <w:rPr>
          <w:b/>
        </w:rPr>
        <w:t>Test Report</w:t>
      </w:r>
      <w:r>
        <w:t xml:space="preserve"> and created an SQL query in query builder UI, while creating the query, Report builder also creates the required strings to be used in </w:t>
      </w:r>
      <w:r w:rsidRPr="0061412E">
        <w:rPr>
          <w:b/>
        </w:rPr>
        <w:t>report runner.</w:t>
      </w:r>
    </w:p>
    <w:p w14:paraId="7E92C42D" w14:textId="6EF1C899" w:rsidR="0061412E" w:rsidRDefault="0061412E">
      <w:r>
        <w:rPr>
          <w:noProof/>
        </w:rPr>
        <w:drawing>
          <wp:inline distT="0" distB="0" distL="0" distR="0" wp14:anchorId="5F7CE3DD" wp14:editId="553E7651">
            <wp:extent cx="91344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981B" w14:textId="213D2DD6" w:rsidR="00C43989" w:rsidRPr="009C67D1" w:rsidRDefault="00C43989">
      <w:pPr>
        <w:rPr>
          <w:b/>
        </w:rPr>
      </w:pPr>
    </w:p>
    <w:p w14:paraId="43141F0B" w14:textId="359507A9" w:rsidR="00C43989" w:rsidRDefault="009C67D1">
      <w:pPr>
        <w:rPr>
          <w:b/>
        </w:rPr>
      </w:pPr>
      <w:r w:rsidRPr="009C67D1">
        <w:rPr>
          <w:b/>
        </w:rPr>
        <w:t>Report Builder UI:</w:t>
      </w:r>
    </w:p>
    <w:p w14:paraId="3153ACC5" w14:textId="64A0DDC9" w:rsidR="009C67D1" w:rsidRDefault="009C67D1">
      <w:r>
        <w:t>The report builder has a header table and a line table. The header will have fields like Report name, description, Is Active, folder Name</w:t>
      </w:r>
      <w:r w:rsidR="00FD1A41">
        <w:t xml:space="preserve"> and who columns</w:t>
      </w:r>
      <w:r>
        <w:t xml:space="preserve">. The report header grid view will have </w:t>
      </w:r>
      <w:proofErr w:type="gramStart"/>
      <w:r>
        <w:t>a</w:t>
      </w:r>
      <w:proofErr w:type="gramEnd"/>
      <w:r>
        <w:t xml:space="preserve"> action button called “Setup” (like workflow link on other UIs).</w:t>
      </w:r>
    </w:p>
    <w:p w14:paraId="7FCE6412" w14:textId="00263687" w:rsidR="009C67D1" w:rsidRDefault="00646466">
      <w:r>
        <w:rPr>
          <w:noProof/>
        </w:rPr>
        <w:lastRenderedPageBreak/>
        <w:drawing>
          <wp:inline distT="0" distB="0" distL="0" distR="0" wp14:anchorId="3907DCF3" wp14:editId="4BB50308">
            <wp:extent cx="9144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8387" w14:textId="25936F47" w:rsidR="00755649" w:rsidRDefault="00755649">
      <w:r>
        <w:t>Click the Setup button to go to report builder setup</w:t>
      </w:r>
      <w:r w:rsidR="003D0E0C">
        <w:t>, this UI opens only if Line record is not available.</w:t>
      </w:r>
    </w:p>
    <w:p w14:paraId="1A00BE84" w14:textId="558164D2" w:rsidR="00755649" w:rsidRDefault="00FD1A4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05AD3F" wp14:editId="60B65E0C">
                <wp:simplePos x="0" y="0"/>
                <wp:positionH relativeFrom="column">
                  <wp:posOffset>6191250</wp:posOffset>
                </wp:positionH>
                <wp:positionV relativeFrom="paragraph">
                  <wp:posOffset>1742440</wp:posOffset>
                </wp:positionV>
                <wp:extent cx="3019425" cy="166687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666875"/>
                          <a:chOff x="0" y="0"/>
                          <a:chExt cx="3019425" cy="16668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94322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10EBE6" w14:textId="7C80769B" w:rsidR="00540E9C" w:rsidRDefault="00540E9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5301F5" wp14:editId="3F692CCD">
                                    <wp:extent cx="2753995" cy="391795"/>
                                    <wp:effectExtent l="0" t="0" r="8255" b="8255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53995" cy="3917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6200" y="1038225"/>
                            <a:ext cx="294322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9885F7" w14:textId="471B35B2" w:rsidR="00FD1A41" w:rsidRDefault="00FD1A41" w:rsidP="00FD1A4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E7C8EC" wp14:editId="1CA97BEB">
                                    <wp:extent cx="2753995" cy="386715"/>
                                    <wp:effectExtent l="0" t="0" r="8255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53995" cy="386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5AD3F" id="Group 13" o:spid="_x0000_s1026" style="position:absolute;margin-left:487.5pt;margin-top:137.2pt;width:237.75pt;height:131.25pt;z-index:251661312" coordsize="30194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29432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" stroked="f" strokeweight=".5pt">
                  <v:textbox>
                    <w:txbxContent>
                      <w:p w14:paraId="0010EBE6" w14:textId="7C80769B" w:rsidR="00540E9C" w:rsidRDefault="00540E9C">
                        <w:r>
                          <w:rPr>
                            <w:noProof/>
                          </w:rPr>
                          <w:drawing>
                            <wp:inline distT="0" distB="0" distL="0" distR="0" wp14:anchorId="675301F5" wp14:editId="3F692CCD">
                              <wp:extent cx="2753995" cy="391795"/>
                              <wp:effectExtent l="0" t="0" r="8255" b="825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53995" cy="3917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" o:spid="_x0000_s1028" type="#_x0000_t202" style="position:absolute;left:762;top:10382;width:29432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" stroked="f" strokeweight=".5pt">
                  <v:textbox>
                    <w:txbxContent>
                      <w:p w14:paraId="1D9885F7" w14:textId="471B35B2" w:rsidR="00FD1A41" w:rsidRDefault="00FD1A41" w:rsidP="00FD1A41">
                        <w:r>
                          <w:rPr>
                            <w:noProof/>
                          </w:rPr>
                          <w:drawing>
                            <wp:inline distT="0" distB="0" distL="0" distR="0" wp14:anchorId="79E7C8EC" wp14:editId="1CA97BEB">
                              <wp:extent cx="2753995" cy="386715"/>
                              <wp:effectExtent l="0" t="0" r="8255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53995" cy="3867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FB9">
        <w:rPr>
          <w:noProof/>
        </w:rPr>
        <w:drawing>
          <wp:inline distT="0" distB="0" distL="0" distR="0" wp14:anchorId="46AA0EDC" wp14:editId="11F7D1AC">
            <wp:extent cx="91344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5"/>
                    <a:stretch/>
                  </pic:blipFill>
                  <pic:spPr bwMode="auto">
                    <a:xfrm>
                      <a:off x="0" y="0"/>
                      <a:ext cx="91344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BB1C8" w14:textId="7723DEF1" w:rsidR="003D0E0C" w:rsidRDefault="003D0E0C">
      <w:r>
        <w:lastRenderedPageBreak/>
        <w:t>If Line record is available, it opens below UI in Edit mode:</w:t>
      </w:r>
    </w:p>
    <w:p w14:paraId="362CB3DF" w14:textId="6EA737E0" w:rsidR="003D0E0C" w:rsidRDefault="000C085B">
      <w:r>
        <w:rPr>
          <w:noProof/>
        </w:rPr>
        <w:drawing>
          <wp:inline distT="0" distB="0" distL="0" distR="0" wp14:anchorId="7A3A55AC" wp14:editId="5D3401A6">
            <wp:extent cx="91440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6FB2" w14:textId="0D578CB6" w:rsidR="00FD1A41" w:rsidRDefault="00FD1A41">
      <w:r>
        <w:t>Table will have columns like:</w:t>
      </w:r>
    </w:p>
    <w:p w14:paraId="72BDE58D" w14:textId="04150C62" w:rsidR="00FD1A41" w:rsidRDefault="00FD1A41">
      <w:r>
        <w:t xml:space="preserve">Id, </w:t>
      </w:r>
      <w:proofErr w:type="spellStart"/>
      <w:r>
        <w:t>conn_name</w:t>
      </w:r>
      <w:proofErr w:type="spellEnd"/>
      <w:r>
        <w:t xml:space="preserve">, </w:t>
      </w:r>
      <w:proofErr w:type="spellStart"/>
      <w:r>
        <w:t>date_param_req</w:t>
      </w:r>
      <w:proofErr w:type="spellEnd"/>
      <w:r>
        <w:t xml:space="preserve">, </w:t>
      </w:r>
      <w:proofErr w:type="spellStart"/>
      <w:r>
        <w:t>std_param_html</w:t>
      </w:r>
      <w:proofErr w:type="spellEnd"/>
      <w:r>
        <w:t xml:space="preserve">, </w:t>
      </w:r>
      <w:proofErr w:type="spellStart"/>
      <w:r>
        <w:t>adhoc_param_html</w:t>
      </w:r>
      <w:proofErr w:type="spellEnd"/>
      <w:r>
        <w:t xml:space="preserve">, </w:t>
      </w:r>
      <w:proofErr w:type="spellStart"/>
      <w:r>
        <w:t>column_str</w:t>
      </w:r>
      <w:proofErr w:type="spellEnd"/>
      <w:r>
        <w:t xml:space="preserve">, </w:t>
      </w:r>
      <w:proofErr w:type="spellStart"/>
      <w:r>
        <w:t>sql_str</w:t>
      </w:r>
      <w:proofErr w:type="spellEnd"/>
      <w:r>
        <w:t>, all who columns</w:t>
      </w:r>
    </w:p>
    <w:p w14:paraId="3688CDD7" w14:textId="77777777" w:rsidR="00FD1A41" w:rsidRPr="009C67D1" w:rsidRDefault="00FD1A41"/>
    <w:sectPr w:rsidR="00FD1A41" w:rsidRPr="009C67D1" w:rsidSect="006141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2E"/>
    <w:rsid w:val="000C085B"/>
    <w:rsid w:val="000E7ADB"/>
    <w:rsid w:val="00215461"/>
    <w:rsid w:val="003928E0"/>
    <w:rsid w:val="003D0E0C"/>
    <w:rsid w:val="00441E74"/>
    <w:rsid w:val="00540E9C"/>
    <w:rsid w:val="0061412E"/>
    <w:rsid w:val="00646466"/>
    <w:rsid w:val="00755649"/>
    <w:rsid w:val="009C67D1"/>
    <w:rsid w:val="00B07FB9"/>
    <w:rsid w:val="00C43989"/>
    <w:rsid w:val="00F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B403"/>
  <w15:chartTrackingRefBased/>
  <w15:docId w15:val="{B5B75239-8986-42F4-AAE2-34CAEA2B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AFC55F305443B7B6F929735B760C" ma:contentTypeVersion="13" ma:contentTypeDescription="Create a new document." ma:contentTypeScope="" ma:versionID="3e6148ec550184736b045a008619105b">
  <xsd:schema xmlns:xsd="http://www.w3.org/2001/XMLSchema" xmlns:xs="http://www.w3.org/2001/XMLSchema" xmlns:p="http://schemas.microsoft.com/office/2006/metadata/properties" xmlns:ns3="7b3d8ccd-e890-4582-8cff-f84b162e881a" xmlns:ns4="b36f40eb-f45b-435c-88be-dcd6ae5d0843" targetNamespace="http://schemas.microsoft.com/office/2006/metadata/properties" ma:root="true" ma:fieldsID="9c05d25391afcec2db1adfb1b15648a4" ns3:_="" ns4:_="">
    <xsd:import namespace="7b3d8ccd-e890-4582-8cff-f84b162e881a"/>
    <xsd:import namespace="b36f40eb-f45b-435c-88be-dcd6ae5d0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8ccd-e890-4582-8cff-f84b162e8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f40eb-f45b-435c-88be-dcd6ae5d0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3d8ccd-e890-4582-8cff-f84b162e881a" xsi:nil="true"/>
  </documentManagement>
</p:properties>
</file>

<file path=customXml/itemProps1.xml><?xml version="1.0" encoding="utf-8"?>
<ds:datastoreItem xmlns:ds="http://schemas.openxmlformats.org/officeDocument/2006/customXml" ds:itemID="{E29CB053-AF57-4804-91F9-128DE43ED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8ccd-e890-4582-8cff-f84b162e881a"/>
    <ds:schemaRef ds:uri="b36f40eb-f45b-435c-88be-dcd6ae5d0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F6588-83FA-42D7-BB7C-6192198A5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BD872-EEE6-4062-B729-9AE2690820C0}">
  <ds:schemaRefs>
    <ds:schemaRef ds:uri="http://purl.org/dc/elements/1.1/"/>
    <ds:schemaRef ds:uri="b36f40eb-f45b-435c-88be-dcd6ae5d0843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7b3d8ccd-e890-4582-8cff-f84b162e881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Kamble</dc:creator>
  <cp:keywords/>
  <dc:description/>
  <cp:lastModifiedBy>Ganesh Kamble</cp:lastModifiedBy>
  <cp:revision>5</cp:revision>
  <dcterms:created xsi:type="dcterms:W3CDTF">2023-06-25T14:12:00Z</dcterms:created>
  <dcterms:modified xsi:type="dcterms:W3CDTF">2023-06-25T17:10:00Z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1c1b27fe-0791-4c41-afb2-bf9dbc2dacc1</vt:lpwstr>
  </property>
  <property fmtid="{D5CDD505-2E9C-101B-9397-08002B2CF9AE}" pid="3" name="ContentTypeId">
    <vt:lpwstr>0x010100FD74AFC55F305443B7B6F929735B760C</vt:lpwstr>
  </property>
</Properties>
</file>