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37E"/>
          <w:sz w:val="80"/>
        </w:rPr>
        <w:t>AuraMatch</w:t>
      </w:r>
    </w:p>
    <w:p>
      <w:pPr>
        <w:jc w:val="center"/>
      </w:pPr>
      <w:r>
        <w:rPr>
          <w:color w:val="424242"/>
          <w:sz w:val="52"/>
        </w:rPr>
        <w:t>System Sequence Diagrams</w:t>
      </w:r>
    </w:p>
    <w:p/>
    <w:p>
      <w:pPr>
        <w:jc w:val="center"/>
      </w:pPr>
      <w:r>
        <w:rPr>
          <w:color w:val="616161"/>
          <w:sz w:val="26"/>
        </w:rPr>
        <w:t>แผนภาพลำดับระบบ (System Sequence Diagram)</w:t>
        <w:br/>
        <w:t>แสดงลำดับการสื่อสารระหว่าง Actor กับระบบในมุมมอง Black-Box</w:t>
      </w:r>
    </w:p>
    <w:p/>
    <w:p>
      <w:pPr>
        <w:jc w:val="center"/>
      </w:pPr>
      <w:r>
        <w:rPr>
          <w:color w:val="9E9E9E"/>
          <w:sz w:val="24"/>
        </w:rPr>
        <w:t>8 Use Cases  ·  ภาพรวมระบบ AuraMatch ทั้งหมด</w:t>
      </w:r>
    </w:p>
    <w:p/>
    <w:p>
      <w:pPr>
        <w:jc w:val="center"/>
      </w:pPr>
      <w:r>
        <w:rPr>
          <w:b/>
          <w:sz w:val="28"/>
        </w:rPr>
        <w:t>สัญลักษณ์ (Legend)</w:t>
      </w:r>
    </w:p>
    <w:p>
      <w:pPr>
        <w:jc w:val="center"/>
      </w:pPr>
      <w:r>
        <w:rPr>
          <w:color w:val="424242"/>
          <w:sz w:val="22"/>
        </w:rPr>
        <w:t>── ลูกศรทึบสีดำ →  = ข้อความจาก Actor ไปยัง System (Request)</w:t>
      </w:r>
    </w:p>
    <w:p>
      <w:pPr>
        <w:jc w:val="center"/>
      </w:pPr>
      <w:r>
        <w:rPr>
          <w:color w:val="424242"/>
          <w:sz w:val="22"/>
        </w:rPr>
        <w:t>- - ลูกศรประสีน้ำเงิน ← = ข้อความตอบกลับจาก System (Response)</w:t>
      </w:r>
    </w:p>
    <w:p>
      <w:pPr>
        <w:jc w:val="center"/>
      </w:pPr>
      <w:r>
        <w:rPr>
          <w:color w:val="424242"/>
          <w:sz w:val="22"/>
        </w:rPr>
        <w:t>| กล่องสีครีม = หมายเหตุ (Note) อธิบายการประมวลผลภายในระบบ</w:t>
      </w:r>
    </w:p>
    <w:p>
      <w:pPr>
        <w:jc w:val="center"/>
      </w:pPr>
      <w:r>
        <w:rPr>
          <w:color w:val="424242"/>
          <w:sz w:val="22"/>
        </w:rPr>
        <w:t>| กล่องสีฟ้า = Actor (ผู้ใช้งาน)  |  กล่องสีเขียว = System (ระบบ)</w:t>
      </w:r>
    </w:p>
    <w:p>
      <w:pPr>
        <w:jc w:val="center"/>
      </w:pPr>
      <w:r>
        <w:rPr>
          <w:color w:val="424242"/>
          <w:sz w:val="22"/>
        </w:rPr>
        <w:t>- - เส้นประแนวตั้ง = Lifeline (เส้นชีวิตของออบเจกต์)</w:t>
      </w:r>
    </w:p>
    <w:p>
      <w:r>
        <w:br w:type="page"/>
      </w:r>
    </w:p>
    <w:p>
      <w:pPr>
        <w:jc w:val="center"/>
      </w:pPr>
      <w:r>
        <w:rPr>
          <w:b/>
          <w:color w:val="1A237E"/>
          <w:sz w:val="40"/>
        </w:rPr>
        <w:t>สารบัญ — Table of Contents</w:t>
      </w:r>
    </w:p>
    <w:p/>
    <w:p>
      <w:pPr>
        <w:ind w:left="1134"/>
      </w:pPr>
      <w:r>
        <w:rPr>
          <w:b/>
          <w:sz w:val="24"/>
        </w:rPr>
        <w:t>หน้า 3  —  System Sequence Diagram: การลงทะเบียน (Register)</w:t>
      </w:r>
    </w:p>
    <w:p>
      <w:pPr>
        <w:ind w:left="1134"/>
      </w:pPr>
      <w:r>
        <w:rPr>
          <w:b/>
          <w:sz w:val="24"/>
        </w:rPr>
        <w:t>หน้า 4  —  System Sequence Diagram: การวิเคราะห์ใบหน้า (Face Analysis)</w:t>
      </w:r>
    </w:p>
    <w:p>
      <w:pPr>
        <w:ind w:left="1134"/>
      </w:pPr>
      <w:r>
        <w:rPr>
          <w:b/>
          <w:sz w:val="24"/>
        </w:rPr>
        <w:t>หน้า 5  —  System Sequence Diagram: การเรียกดูและค้นหาสินค้า (Browse Products)</w:t>
      </w:r>
    </w:p>
    <w:p>
      <w:pPr>
        <w:ind w:left="1134"/>
      </w:pPr>
      <w:r>
        <w:rPr>
          <w:b/>
          <w:sz w:val="24"/>
        </w:rPr>
        <w:t>หน้า 6  —  System Sequence Diagram: การแนะนำสินค้า (Recommendation)</w:t>
      </w:r>
    </w:p>
    <w:p>
      <w:pPr>
        <w:ind w:left="1134"/>
      </w:pPr>
      <w:r>
        <w:rPr>
          <w:b/>
          <w:sz w:val="24"/>
        </w:rPr>
        <w:t>หน้า 7  —  System Sequence Diagram: การเปรียบเทียบสินค้า (Product Comparison)</w:t>
      </w:r>
    </w:p>
    <w:p>
      <w:pPr>
        <w:ind w:left="1134"/>
      </w:pPr>
      <w:r>
        <w:rPr>
          <w:b/>
          <w:sz w:val="24"/>
        </w:rPr>
        <w:t>หน้า 8  —  System Sequence Diagram: การสนทนากับ Gemini AI (AI Chat)</w:t>
      </w:r>
    </w:p>
    <w:p>
      <w:pPr>
        <w:ind w:left="1134"/>
      </w:pPr>
      <w:r>
        <w:rPr>
          <w:b/>
          <w:sz w:val="24"/>
        </w:rPr>
        <w:t>หน้า 9  —  System Sequence Diagram: การแต่งรูปและบันทึกลุค (Photo Editor &amp; Saved Looks)</w:t>
      </w:r>
    </w:p>
    <w:p>
      <w:pPr>
        <w:ind w:left="1134"/>
      </w:pPr>
      <w:r>
        <w:rPr>
          <w:b/>
          <w:sz w:val="24"/>
        </w:rPr>
        <w:t>หน้า 10  —  System Sequence Diagram: การติดตามพฤติกรรมผู้ใช้ (Behavior Tracking &amp; Analytics)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การลงทะเบียน (Register)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7873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787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แผนภาพลำดับระบบการลงทะเบียนสมาชิก (Register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การวิเคราะห์ใบหน้า (Face Analysis)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139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13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แผนภาพลำดับระบบการวิเคราะห์ใบหน้าและเฉดสีผิว (Face Analysis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การเรียกดูและค้นหาสินค้า (Browse Products)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1115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115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แผนภาพลำดับระบบการเรียกดูและค้นหาสินค้า (Browse Products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การแนะนำสินค้า (Recommendation)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7324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732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แผนภาพลำดับระบบการแนะนำสินค้า (Recommendation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การเปรียบเทียบสินค้า (Product Comparison)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685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68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แผนภาพลำดับระบบการเปรียบเทียบสินค้า (Product Comparison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การสนทนากับ Gemini AI (AI Chat)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89657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896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แผนภาพลำดับระบบการสนทนากับ Gemini AI (AI Chat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การแต่งรูปและบันทึกลุค (Photo Editor &amp; Saved Looks)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100611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006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แผนภาพลำดับระบบการแต่งรูปและบันทึกลุค (Photo Editor System Sequence Diagram)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System Sequence Diagram: การติดตามพฤติกรรมผู้ใช้ (Behavior Tracking &amp; Analytics)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89657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896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20"/>
        </w:rPr>
        <w:t>ภาพที่ 4.x แผนภาพลำดับระบบการติดตามพฤติกรรมผู้ใช้ (Behavior Tracking System Sequence Diagram)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