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055C7" w14:textId="4330738E" w:rsidR="00625FE0" w:rsidRDefault="00625FE0">
      <w:r>
        <w:t>G</w:t>
      </w:r>
      <w:r>
        <w:rPr>
          <w:rFonts w:hint="eastAsia"/>
        </w:rPr>
        <w:t>roup1 = {indication: osteoporosis, medication: none, administration_route: none, invasive_dental_treatment: none}</w:t>
      </w:r>
    </w:p>
    <w:p w14:paraId="47AF9202" w14:textId="0D1DFABF" w:rsidR="00625FE0" w:rsidRDefault="00E35EE9">
      <w:r>
        <w:fldChar w:fldCharType="begin"/>
      </w:r>
      <w:r>
        <w:instrText xml:space="preserve"> ADDIN ZOTERO_ITEM CSL_CITATION {"citationID":"GEQSf4b4","properties":{"formattedCitation":"(Baillargeon et al., 2011; Grbic et al., 2010; Kim et al., 2021; Lyles et al., 2007; McClung et al., 2009; Papapoulos et al., 2012; Yamazaki et al., 2012)","plainCitation":"(Baillargeon et al., 2011; Grbic et al., 2010; Kim et al., 2021; Lyles et al., 2007; McClung et al., 2009; Papapoulos et al., 2012; Yamazaki et al., 2012)","noteIndex":0},"citationItems":[{"id":4217,"uris":["http://zotero.org/users/local/tQSYxBZG/items/H3T4XZ6B"],"itemData":{"id":4217,"type":"article-journal","abstract":"BACKGROUND\nIntravenous bisphosphonate therapy has been linked to osteonecrosis of the jaw among patients with cancer. Some patients with osteoporosis also receive intravenous bisphosphonates, although at lower total doses than those with cancer.\n\nOBJECTIVE\nTo examine the risk for jaw osteonecrosis among a population-based cohort of older adults receiving intravenous bisphosphonates for the treatment of osteoporosis.\n\nMETHODS\nUsing a 5% national sample of Medicare beneficiaries, we identified 2296 patients treated with intravenous infusions of bisphosphonates for osteoporosis and other metabolic bone diseases between January 1, 2000, and December 31, 2007. We matched this cohort to 6865 bisphosphonate nonusers, at a 1:3 ratio, on age, race, sex, type of bone disease, and risk factors for osteonecrosis of the jaw. Patients were followed until December 31, 2007. The jaw toxicity outcomes included operations on the facial bones or jaw and diagnosis of inflammatory conditions of the jaw.\n\nRESULTS\nThe absolute risk at 3 years for any jaw toxicity was 0.70 events per 100 patients using bisphosphonates and 0.30 events per 100 patients not using such drugs (2-sided log rank test, p = 0.08). In multivariable survival analyses (Cox proportional hazards regression) adjusting for potential confounders, intravenous bisphosphonate use was not significantly associated with diagnoses or procedures suggestive of osteonecrosis of the jaw (p = 0.24).\n\nCONCLUSIONS\nPatients with osteoporosis who are treated with intravenous bisphosphonates do not appear to have a statistically significant increase in the incidence of osteonecrosis of the jaw over 3 years compared with those who do not receive such treatment. Future studies will further contribute to our understanding of the bisphosphonate risk profile, thereby allowing patients and physicians to more rigorously assess the risk-benefit ratio of this treatment across different clinical scenarios.","container-title":"The Annals of pharmacotherapy","DOI":"10.1345/aph.1Q239","ISSN":"1060-0280","issue":"10","journalAbbreviation":"Ann Pharmacother","note":"PMID: 21954448\nPMCID: PMC4006949","page":"1199-1206","source":"PubMed Central","title":"***Osteonecrosis of the Jaw in Older Osteoporosis Patients Treated with Intravenous Bisphosphonates","volume":"45","author":[{"family":"Baillargeon","given":"Jacques"},{"family":"Kuo","given":"Yong Fang"},{"family":"Lin","given":"Yu-Li"},{"family":"Wilkinson","given":"Gregg S"},{"family":"Goodwin","given":"James S"}],"issued":{"date-parts":[["2011",10]]}},"label":"page"},{"id":4359,"uris":["http://zotero.org/users/local/tQSYxBZG/items/9SK5UHLB"],"itemData":{"id":4359,"type":"article-journal","abstract":"Background. The Health Outcomes and Reduced Incidence with Zoledronic Acid Once Yearly–Pivotal Fracture Trial found one case of osteonecrosis of the jaw (ONJ) in a patient with postmenopausal osteoporosis (OP) treated with 5 milligrams of zoledronic acid (ZOL) once yearly and one case in a patient receiving a placebo. The authors examined ONJ incidence in four additional clinical trials involving patients with osteopenia or OP who were treated with ZOL, and they analyzed levels of the bone resorption marker serum ß C-telopeptide (S-CTx) to assess its usefulness in predicting the risk of developing ONJ.\nMethods. To determine ONJ prevalence, an independent committee conducted a masked review of the clinical trials’ adverse events databases for cases meeting predefined criteria for ONJ. The committee collected S-CTx level data for subsets of patients from these trials.\nResults. The results of the four additional clinical trials revealed no further cases of ONJ. The S-CTx levels commonly were lower than 0.15 nanograms per milliliter, with no correlation to the incidence of ONJ.\nConclusions. In the clinically diverse group of 5,903 patients who received ZOL in five clinical trials, ONJ incidence was less than one in 14,200 patient treatment–years. Data from four clinical trials indicated that S-CTx levels lower than 0.15 ng/mL were common among patients receiving ZOL for treatment of OP and were not associated with ONJ. Clinical Implications. Occurrences of ONJ have been rare in patients with OP who are receiving ZOL. Whereas low S-CTx values may be common in patients receiving bisphosphonates for OP therapy, they are not associated necessarily with an increased risk of developing ONJ.","container-title":"The Journal of the American Dental Association","DOI":"10.14219/jada.archive.2010.0082","ISSN":"0002-8177","issue":"11","language":"en","license":"https://www.elsevier.com/tdm/userlicense/1.0/","note":"publisher: Elsevier BV","page":"1365-1370","source":"Crossref","title":"***The Incidence of Osteonecrosis of the Jaw in Patients Receiving 5 Milligrams of Zoledronic Acid","volume":"141","author":[{"family":"Grbic","given":"John T."},{"family":"Black","given":"Dennis M."},{"family":"Lyles","given":"Kenneth W."},{"family":"Reid","given":"David M."},{"family":"Orwoll","given":"Eric"},{"family":"McClung","given":"Michael"},{"family":"Bucci-Rechtweg","given":"Christina"},{"family":"Su","given":"Guoqin"}],"issued":{"date-parts":[["2010",11]]}},"label":"page"},{"id":4144,"uris":["http://zotero.org/users/local/tQSYxBZG/items/YWYI2G5U"],"itemData":{"id":4144,"type":"article-journal","abstract":"PURPOSE: To estimate the incidence of osteonecrosis of the jaw (ONJ) in patients treated with bisphosphonates (BPs) and to identify clinical risk factors that increase the risk for ONJ in Korean osteoporosis patients.\nMETHODS: We used data acquired from the Korean National Health Insurance Service. Among 2,140,149 participants with osteoporosis in 2012, we selected 164,926 new BP users and 164,926 age- and sex-matched control subjects. The control group included only patients with no prescriptions for BPs between January 1, 2011, and December 31, 2016. Participants were followed for 4 years.\nRESULTS: Over the 4-year follow-up period, the cumulative incidence rates of ONJ were 20.9 and 6.9 per 100,000 person-years in the BP and control groups, respectively. The BP group had an increased risk for ONJ compared to the control group after adjusting for multiple variables (hazard ratio [HR] 3.72, 95% CI 2.70-5.11). Advanced age (≥70 years), comorbid diseases such as diabetes, hypertension, and rheumatoid arthritis (RA) were independent risk factors for the development of ONJ. In addition, tooth extraction (HR 9.85), gingivitis, and periodontal disease (HR 4.78) were strongly associated with ONJ.\nCONCLUSIONS: ONJ incidence was 21 per 100,000 person-years in osteoporosis patients receiving bisphosphonates. Clinical factors including advanced age, diabetes, RA, dental disease, as well as BP use were significantly associated with ONJ.","container-title":"Bone","DOI":"10.1016/j.bone.2020.115650","ISSN":"1873-2763","journalAbbreviation":"Bone","language":"eng","note":"PMID: 32956854","page":"115650","source":"PubMed","title":"***Incidence of and risk for osteonecrosis of the jaw in Korean osteoporosis patients treated with bisphosphonates: A nationwide cohort-study","title-short":"Incidence of and risk for osteonecrosis of the jaw in Korean osteoporosis patients treated with bisphosphonates","volume":"143","author":[{"family":"Kim","given":"Se Hwa"},{"family":"Lee","given":"Young-Kyun"},{"family":"Kim","given":"Tae-Young"},{"family":"Ha","given":"Yong-Chan"},{"family":"Jang","given":"Sunmee"},{"family":"Kim","given":"Ha Young"}],"issued":{"date-parts":[["2021",2]]}},"label":"page"},{"id":4382,"uris":["http://zotero.org/users/local/tQSYxBZG/items/8WNIILPX"],"itemData":{"id":4382,"type":"article-journal","abstract":"BACKGROUND\nMortality is increased after a hip fracture, and strategies that improve outcomes are needed.\n\nMETHODS\nIn this randomized, double-blind, placebo-controlled trial, 1065 patients were assigned to receive yearly intravenous zoledronic acid (at a dose of 5 mg), and 1062 patients were assigned to receive placebo. The infusions were first administered within 90 days after surgical repair of a hip fracture. All patients received supplemental vitamin D and calcium. The median follow-up was 1.9 years. The primary end point was a new clinical fracture.\n\nRESULTS\nThe rates of any new clinical fracture were 8.6% in the zoledronic acid group and 13.9% in the placebo group, a 35% risk reduction (P = 0.001); the respective rates of a new clinical vertebral fracture were 1.7% and 3.8% (P = 0.02), and the respective rates of new nonvertebral fractures were 7.6% and 10.7% (P = 0.03). In the safety analysis, 101 of 1054 patients in the zoledronic acid group (9.6%) and 141 of 1057 patients in the placebo group (13.3%) died, a reduction of 28% in deaths from any cause in the zoledronic-acid group (P = 0.01). The most frequent adverse events in patients receiving zoledronic acid were pyrexia, myalgia, and bone and musculoskeletal pain. No cases of osteonecrosis of the jaw were reported, and no adverse effects on the healing of fractures were noted. The rates of renal and cardiovascular adverse events, including atrial fibrillation and stroke, were similar in the two groups.\n\nCONCLUSIONS\nAn annual infusion of zoledronic acid within 90 days after repair of a low-trauma hip fracture was associated with a reduction in the rate of new clinical fractures and improved survival. (ClinicalTrials.gov number, NCT00046254.)","container-title":"The New England journal of medicine","DOI":"10.1056/NEJMoa074941","ISSN":"0028-4793","journalAbbreviation":"N Engl J Med","note":"PMID: 17878149\nPMCID: PMC2324066","page":"nihpa40967","source":"PubMed Central","title":"Zoledronic Acid in Reducing Clinical Fracture and Mortality after Hip Fracture","volume":"357","author":[{"family":"Lyles","given":"Kenneth W."},{"family":"Colón-Emeric","given":"Cathleen S."},{"family":"Magaziner","given":"Jay S."},{"family":"Adachi","given":"Jonathan D."},{"family":"Pieper","given":"Carl F."},{"family":"Mautalen","given":"Carlos"},{"family":"Hyldstrup","given":"Lars"},{"family":"Recknor","given":"Chris"},{"family":"Nordsletten","given":"Lars"},{"family":"Moore","given":"Kathy A."},{"family":"Lavecchia","given":"Catherine"},{"family":"Zhang","given":"Jie"},{"family":"Mesenbrink","given":"Peter"},{"family":"Hodgson","given":"Patricia K."},{"family":"Abrams","given":"Ken"},{"family":"Orloff","given":"John J."},{"family":"Horowitz","given":"Zebulun"},{"family":"Eriksen","given":"Erik Fink"},{"family":"Boonen","given":"Steven"}],"issued":{"date-parts":[["2007"]]}},"label":"page"},{"id":4389,"uris":["http://zotero.org/users/local/tQSYxBZG/items/6VP3PFIU"],"itemData":{"id":4389,"type":"article-journal","abstract":"OBJECTIVE: \n          To evaluate the efficacy of zoledronic acid in the prevention of bone loss in postmenopausal women with low bone mass.\n          METHODS:</w:instrText>
      </w:r>
      <w:r>
        <w:rPr>
          <w:rFonts w:hint="eastAsia"/>
        </w:rPr>
        <w:instrText> </w:instrText>
      </w:r>
      <w:r>
        <w:instrText xml:space="preserve">\n          In this 2-year, randomized, multicenter, double-blind, placebo-controlled study, postmenopausal women with low bone mass were selected randomly to receive either zoledronic acid 5 mg intravenously at randomization and at month 12 (zoledronic acid 2×5 mg), zoledronic acid 5 mg intravenously only at randomization and placebo at month 12 (zoledronic acid 1×5 mg), or placebo at randomization and at month 12 (placebo). The primary efficacy endpoint was the percentage change in lumbar spine bone mineral density (BMD) (lumbar spine BMD) at month 24 relative to baseline.\n          RESULTS: \n          Both zoledronic acid 2×5 mg and zoledronic acid 1×5 mg regimens significantly increased mean lumbar spine BMD compared with placebo at month 24 (5.18% and 4.42% compared with −1.32%, respectively, both P&lt;.001). Similarly, significantly greater increases for both zoledronic acid regimens relative to placebo were observed for lumbar spine BMD at month 12 and for BMD at the proximal femur sites (total hip, femoral neck, trochanter) at month 12 and 24 (all P&lt;.001). Both zoledronic acid regimens significantly reduced bone turnover markers over time relative to placebo (all P&lt;.001), although changes with zoledronic acid 2×5 mg regimen were sustained greater during the second year relative to zoledronic acid 1×5 mg. The overall incidence of adverse events and serious adverse events were similar across all treatment groups.\n          CONCLUSION: \n          Both once-yearly dosing and a single dose of intravenous zoledronic acid 5 mg prevented bone loss for 2 years and were well-tolerated in postmenopausal women with low bone mass.\n          CLINICAL TRIAL REGISTRATION: \n          ClinicalTrials.gov, www.clinicaltrials.gov, NCT00132808.\n          LEVEL OF EVIDENCE: \n          I","container-title":"Obstetrics &amp; Gynecology","DOI":"10.1097/AOG.0b013e3181bdce0a","ISSN":"0029-7844","issue":"5","language":"en-US","page":"999","source":"journals.lww.com","title":"Zoledronic Acid for the Prevention of Bone Loss in Postmenopausal Women With Low Bone Mass: A Randomized Controlled Trial","title-short":"Zoledronic Acid for the Prevention of Bone Loss in Postmenopausal Women With Low Bone Mass","volume":"114","author":[{"family":"McClung","given":"Michael"},{"family":"Miller","given":"Paul"},{"family":"Recknor","given":"Chris"},{"family":"Mesenbrink","given":"Peter"},{"family":"Bucci-Rechtweg","given":"Christina"},{"family":"Benhamou","given":"Claude-Laurent"}],"issued":{"date-parts":[["2009",11]]}},"label":"page"},{"id":4321,"uris":["http://zotero.org/users/local/tQSYxBZG/items/NRECXMID"],"itemData":{"id":4321,"type":"article-journal","abstract":"The 3-year FREEDOM trial assessed the efficacy and safety of 60 mg denosumab every 6 months for the treatment of postmenopausal women with osteoporosis. Participants who completed the FREEDOM trial were eligible to enter an extension to continue the evaluation of denosumab efficacy and safety for up to 10 years. For the extension results presented here, women from the FREEDOM denosumab group had 2 more years of denosumab treatment (long-term group) and those from the FREEDOM placebo group had 2 years of denosumab exposure (cross-over group). We report results for bone turnover markers (BTMs), bone mineral density (BMD), fracture rates, and safety. A total of 4550 women enrolled in the extension (2343 long-term; 2207 cross-over). Reductions in BTMs were maintained (long-term group) or occurred rapidly (cross-over group) following denosumab administration. In the long-term group, lumbar spine and total hip BMD increased further, resulting in 5-year gains of 13.7% and 7.0%, respectively. In the cross-over group, BMD increased at the lumbar spine (7.7%) and total hip (4.0%) during the 2-year denosumab treatment. Yearly fracture incidences for both groups were below rates observed in the FREEDOM placebo group and below rates projected for a ‘‘virtual untreated twin’’ cohort. Adverse events did not increase with long-term denosumab administration. Two adverse events in the cross-over group were adjudicated as consistent with osteonecrosis of the jaw. Five-year denosumab treatment of women with postmenopausal osteoporosis maintained BTM reduction and increased BMD, and was associated with low fracture rates and a favorable risk/benefit profile. ß 2012 American Society for Bone and Mineral Research.","container-title":"Journal of Bone and Mineral Research","DOI":"10.1002/jbmr.1479","ISSN":"0884-0431, 1523-4681","issue":"3","language":"en","license":"https://academic.oup.com/journals/pages/open_access/funder_policies/chorus/standard_publication_model","note":"publisher: Oxford University Press (OUP)","page":"694-701","source":"Crossref","title":"****Five years of denosumab exposure in women with postmenopausal osteoporosis: Results from the first two years of the FREEDOM extension","title-short":"Five years of denosumab exposure in women with postmenopausal osteoporosis","volume":"27","author":[{"family":"Papapoulos","given":"Socrates"},{"family":"Chapurlat","given":"Roland"},{"family":"Libanati","given":"Cesar"},{"family":"Brandi","given":"Maria Luisa"},{"family":"Brown","given":"Jacques P"},{"family":"Czerwiński","given":"Edward"},{"family":"Krieg","given":"Marc-Antoine"},{"family":"Man","given":"Zulema"},{"family":"Mellström","given":"Dan"},{"family":"Radominski","given":"Sebastião C"},{"family":"Reginster","given":"Jean-Yves"},{"family":"Resch","given":"Heinrich"},{"family":"Ivorra","given":"José A Román"},{"family":"Roux","given":"Christian"},{"family":"Vittinghoff","given":"Eric"},{"family":"Austin","given":"Matthew"},{"family":"Daizadeh","given":"Nadia"},{"family":"Bradley","given":"Michelle N"},{"family":"Grauer","given":"Andreas"},{"family":"Cummings","given":"Steven R"},{"family":"Bone","given":"Henry G"}],"issued":{"date-parts":[["2012",3,1]]}},"label":"page"},{"id":4215,"uris":["http://zotero.org/users/local/tQSYxBZG/items/ER5ANDFT"],"itemData":{"id":4215,"type":"article-journal","abstract":"This study estimated the cumulative incidence and risk ratio for osteonecrosis of the jaw (ONJ) after tooth extraction in patients with and without administration of bisphosphonates (BP) and identified potential risk factors for bisphosphonate-induced osteonecrosis of the jaw (BIONJ). A cohort study was conducted in all patients undergoing tooth extraction at a university hospital in Japan from April 2006 to June 2009. Of 3216 patients, 126 had BP administration, of whom 5 (3.9%, 95% confidence interval (CI): 1.2-9.2) developed ONJ, versus 1 (0.032%, 95% CI: 0.00081-0.18) among 3090 patients without BP administration. BP administration was associated with the development of ONJ after tooth extraction, with an unadjusted risk ratio of 122.6 (95% CI: 14.4-1041.8). When stratified by age and route of BP administration, the risk ratio for ONJ patients aged 65 years or older with intravenous BP administration compared to those without was 200.2 (95% CI: 23.8-1679.4, P&lt;0.001). Patients receiving BP showed a significant association between the incidence of BIONJ and alveolar bone loss score. The risk of ONJ is higher in patients with than without BP administration, particularly intravenous administration. Severe periodontitis might be a risk factor for BIONJ.","container-title":"International journal of oral and maxillofacial surgery","ISSN":"0901-5027","issue":"11","language":"eng","license":"© 2012 International Association of Oral and Maxillofacial Surgeons. Published by Elsevier Ltd.","note":"Accepted: 2012-11-05T05:02:00Z\npublisher: Elsevier Ltd.","page":"1397-1403","source":"repository.kulib.kyoto-u.ac.jp","title":"***Increased incidence of osteonecrosis of the jaw after tooth extraction in patients treated with bisphosphonates: a cohort study.","title-short":"Increased incidence of osteonecrosis of the jaw after tooth extraction in patients treated with bisphosphonates","volume":"41","author":[{"family":"Yamazaki","given":"T."},{"family":"Yamori","given":"M."},{"family":"Ishizaki","given":"T."},{"family":"Asai","given":"K."},{"family":"Goto","given":"K."},{"family":"Takahashi","given":"K."},{"family":"Nakayama","given":"T."},{"family":"Bessho","given":"K."}],"issued":{"date-parts":[["2012",11]]}},"label":"page"}],"schema":"https://github.com/citation-style-language/schema/raw/master/csl-citation.json"} </w:instrText>
      </w:r>
      <w:r>
        <w:fldChar w:fldCharType="separate"/>
      </w:r>
      <w:r w:rsidRPr="00E35EE9">
        <w:rPr>
          <w:rFonts w:ascii="Aptos" w:hAnsi="Aptos"/>
        </w:rPr>
        <w:t>(Baillargeon et al., 2011; Grbic et al., 2010; Kim et al., 2021; Lyles et al., 2007; McClung et al., 2009; Papapoulos et al., 2012; Yamazaki et al., 2012)</w:t>
      </w:r>
      <w:r>
        <w:fldChar w:fldCharType="end"/>
      </w:r>
    </w:p>
    <w:p w14:paraId="14758793" w14:textId="77777777" w:rsidR="00E35EE9" w:rsidRPr="00E35EE9" w:rsidRDefault="00E35EE9" w:rsidP="00E35EE9">
      <w:pPr>
        <w:pStyle w:val="Bibliography"/>
        <w:rPr>
          <w:rFonts w:ascii="Aptos" w:hAnsi="Aptos"/>
        </w:rPr>
      </w:pPr>
      <w:r>
        <w:fldChar w:fldCharType="begin"/>
      </w:r>
      <w:r>
        <w:instrText xml:space="preserve"> ADDIN ZOTERO_BIBL {"uncited":[],"omitted":[],"custom":[]} CSL_BIBLIOGRAPHY </w:instrText>
      </w:r>
      <w:r>
        <w:fldChar w:fldCharType="separate"/>
      </w:r>
      <w:r w:rsidRPr="00E35EE9">
        <w:rPr>
          <w:rFonts w:ascii="Aptos" w:hAnsi="Aptos"/>
        </w:rPr>
        <w:t xml:space="preserve">Baillargeon, J., Kuo, Y. F., Lin, Y.-L., Wilkinson, G. S., &amp; Goodwin, J. S. (2011). ***Osteonecrosis of the Jaw in Older Osteoporosis Patients Treated with Intravenous Bisphosphonates. </w:t>
      </w:r>
      <w:r w:rsidRPr="00E35EE9">
        <w:rPr>
          <w:rFonts w:ascii="Aptos" w:hAnsi="Aptos"/>
          <w:i/>
          <w:iCs/>
        </w:rPr>
        <w:t>The Annals of Pharmacotherapy</w:t>
      </w:r>
      <w:r w:rsidRPr="00E35EE9">
        <w:rPr>
          <w:rFonts w:ascii="Aptos" w:hAnsi="Aptos"/>
        </w:rPr>
        <w:t xml:space="preserve">, </w:t>
      </w:r>
      <w:r w:rsidRPr="00E35EE9">
        <w:rPr>
          <w:rFonts w:ascii="Aptos" w:hAnsi="Aptos"/>
          <w:i/>
          <w:iCs/>
        </w:rPr>
        <w:t>45</w:t>
      </w:r>
      <w:r w:rsidRPr="00E35EE9">
        <w:rPr>
          <w:rFonts w:ascii="Aptos" w:hAnsi="Aptos"/>
        </w:rPr>
        <w:t>(10), 1199–1206. https://doi.org/10.1345/aph.1Q239</w:t>
      </w:r>
    </w:p>
    <w:p w14:paraId="7BDED490" w14:textId="77777777" w:rsidR="00E35EE9" w:rsidRPr="00E35EE9" w:rsidRDefault="00E35EE9" w:rsidP="00E35EE9">
      <w:pPr>
        <w:pStyle w:val="Bibliography"/>
        <w:rPr>
          <w:rFonts w:ascii="Aptos" w:hAnsi="Aptos"/>
        </w:rPr>
      </w:pPr>
      <w:r w:rsidRPr="00E35EE9">
        <w:rPr>
          <w:rFonts w:ascii="Aptos" w:hAnsi="Aptos"/>
        </w:rPr>
        <w:t xml:space="preserve">Grbic, J. T., Black, D. M., Lyles, K. W., Reid, D. M., Orwoll, E., McClung, M., Bucci-Rechtweg, C., &amp; Su, G. (2010). ***The Incidence of Osteonecrosis of the Jaw in Patients Receiving 5 Milligrams of Zoledronic Acid. </w:t>
      </w:r>
      <w:r w:rsidRPr="00E35EE9">
        <w:rPr>
          <w:rFonts w:ascii="Aptos" w:hAnsi="Aptos"/>
          <w:i/>
          <w:iCs/>
        </w:rPr>
        <w:t>The Journal of the American Dental Association</w:t>
      </w:r>
      <w:r w:rsidRPr="00E35EE9">
        <w:rPr>
          <w:rFonts w:ascii="Aptos" w:hAnsi="Aptos"/>
        </w:rPr>
        <w:t xml:space="preserve">, </w:t>
      </w:r>
      <w:r w:rsidRPr="00E35EE9">
        <w:rPr>
          <w:rFonts w:ascii="Aptos" w:hAnsi="Aptos"/>
          <w:i/>
          <w:iCs/>
        </w:rPr>
        <w:t>141</w:t>
      </w:r>
      <w:r w:rsidRPr="00E35EE9">
        <w:rPr>
          <w:rFonts w:ascii="Aptos" w:hAnsi="Aptos"/>
        </w:rPr>
        <w:t>(11), 1365–1370. https://doi.org/10.14219/jada.archive.2010.0082</w:t>
      </w:r>
    </w:p>
    <w:p w14:paraId="2E8D8110" w14:textId="77777777" w:rsidR="00E35EE9" w:rsidRPr="00E35EE9" w:rsidRDefault="00E35EE9" w:rsidP="00E35EE9">
      <w:pPr>
        <w:pStyle w:val="Bibliography"/>
        <w:rPr>
          <w:rFonts w:ascii="Aptos" w:hAnsi="Aptos"/>
        </w:rPr>
      </w:pPr>
      <w:r w:rsidRPr="00E35EE9">
        <w:rPr>
          <w:rFonts w:ascii="Aptos" w:hAnsi="Aptos"/>
        </w:rPr>
        <w:t xml:space="preserve">Kim, S. H., Lee, Y.-K., Kim, T.-Y., Ha, Y.-C., Jang, S., &amp; Kim, H. Y. (2021). ***Incidence of and risk for osteonecrosis of the jaw in Korean osteoporosis patients treated with bisphosphonates: A nationwide cohort-study. </w:t>
      </w:r>
      <w:r w:rsidRPr="00E35EE9">
        <w:rPr>
          <w:rFonts w:ascii="Aptos" w:hAnsi="Aptos"/>
          <w:i/>
          <w:iCs/>
        </w:rPr>
        <w:t>Bone</w:t>
      </w:r>
      <w:r w:rsidRPr="00E35EE9">
        <w:rPr>
          <w:rFonts w:ascii="Aptos" w:hAnsi="Aptos"/>
        </w:rPr>
        <w:t xml:space="preserve">, </w:t>
      </w:r>
      <w:r w:rsidRPr="00E35EE9">
        <w:rPr>
          <w:rFonts w:ascii="Aptos" w:hAnsi="Aptos"/>
          <w:i/>
          <w:iCs/>
        </w:rPr>
        <w:t>143</w:t>
      </w:r>
      <w:r w:rsidRPr="00E35EE9">
        <w:rPr>
          <w:rFonts w:ascii="Aptos" w:hAnsi="Aptos"/>
        </w:rPr>
        <w:t>, 115650. https://doi.org/10.1016/j.bone.2020.115650</w:t>
      </w:r>
    </w:p>
    <w:p w14:paraId="059D1A42" w14:textId="77777777" w:rsidR="00E35EE9" w:rsidRPr="00E35EE9" w:rsidRDefault="00E35EE9" w:rsidP="00E35EE9">
      <w:pPr>
        <w:pStyle w:val="Bibliography"/>
        <w:rPr>
          <w:rFonts w:ascii="Aptos" w:hAnsi="Aptos"/>
        </w:rPr>
      </w:pPr>
      <w:r w:rsidRPr="00E35EE9">
        <w:rPr>
          <w:rFonts w:ascii="Aptos" w:hAnsi="Aptos"/>
        </w:rPr>
        <w:t xml:space="preserve">Lyles, K. W., Colón-Emeric, C. S., Magaziner, J. S., Adachi, J. D., Pieper, C. F., Mautalen, C., Hyldstrup, L., Recknor, C., Nordsletten, L., Moore, K. A., </w:t>
      </w:r>
      <w:r w:rsidRPr="00E35EE9">
        <w:rPr>
          <w:rFonts w:ascii="Aptos" w:hAnsi="Aptos"/>
        </w:rPr>
        <w:lastRenderedPageBreak/>
        <w:t xml:space="preserve">Lavecchia, C., Zhang, J., Mesenbrink, P., Hodgson, P. K., Abrams, K., Orloff, J. J., Horowitz, Z., Eriksen, E. F., &amp; Boonen, S. (2007). Zoledronic Acid in Reducing Clinical Fracture and Mortality after Hip Fracture. </w:t>
      </w:r>
      <w:r w:rsidRPr="00E35EE9">
        <w:rPr>
          <w:rFonts w:ascii="Aptos" w:hAnsi="Aptos"/>
          <w:i/>
          <w:iCs/>
        </w:rPr>
        <w:t>The New England Journal of Medicine</w:t>
      </w:r>
      <w:r w:rsidRPr="00E35EE9">
        <w:rPr>
          <w:rFonts w:ascii="Aptos" w:hAnsi="Aptos"/>
        </w:rPr>
        <w:t xml:space="preserve">, </w:t>
      </w:r>
      <w:r w:rsidRPr="00E35EE9">
        <w:rPr>
          <w:rFonts w:ascii="Aptos" w:hAnsi="Aptos"/>
          <w:i/>
          <w:iCs/>
        </w:rPr>
        <w:t>357</w:t>
      </w:r>
      <w:r w:rsidRPr="00E35EE9">
        <w:rPr>
          <w:rFonts w:ascii="Aptos" w:hAnsi="Aptos"/>
        </w:rPr>
        <w:t>, nihpa40967. https://doi.org/10.1056/NEJMoa074941</w:t>
      </w:r>
    </w:p>
    <w:p w14:paraId="7705087A" w14:textId="77777777" w:rsidR="00E35EE9" w:rsidRPr="00E35EE9" w:rsidRDefault="00E35EE9" w:rsidP="00E35EE9">
      <w:pPr>
        <w:pStyle w:val="Bibliography"/>
        <w:rPr>
          <w:rFonts w:ascii="Aptos" w:hAnsi="Aptos"/>
        </w:rPr>
      </w:pPr>
      <w:r w:rsidRPr="00E35EE9">
        <w:rPr>
          <w:rFonts w:ascii="Aptos" w:hAnsi="Aptos"/>
        </w:rPr>
        <w:t xml:space="preserve">McClung, M., Miller, P., Recknor, C., Mesenbrink, P., Bucci-Rechtweg, C., &amp; Benhamou, C.-L. (2009). Zoledronic Acid for the Prevention of Bone Loss in Postmenopausal Women With Low Bone Mass: A Randomized Controlled Trial. </w:t>
      </w:r>
      <w:r w:rsidRPr="00E35EE9">
        <w:rPr>
          <w:rFonts w:ascii="Aptos" w:hAnsi="Aptos"/>
          <w:i/>
          <w:iCs/>
        </w:rPr>
        <w:t>Obstetrics &amp; Gynecology</w:t>
      </w:r>
      <w:r w:rsidRPr="00E35EE9">
        <w:rPr>
          <w:rFonts w:ascii="Aptos" w:hAnsi="Aptos"/>
        </w:rPr>
        <w:t xml:space="preserve">, </w:t>
      </w:r>
      <w:r w:rsidRPr="00E35EE9">
        <w:rPr>
          <w:rFonts w:ascii="Aptos" w:hAnsi="Aptos"/>
          <w:i/>
          <w:iCs/>
        </w:rPr>
        <w:t>114</w:t>
      </w:r>
      <w:r w:rsidRPr="00E35EE9">
        <w:rPr>
          <w:rFonts w:ascii="Aptos" w:hAnsi="Aptos"/>
        </w:rPr>
        <w:t>(5), 999. https://doi.org/10.1097/AOG.0b013e3181bdce0a</w:t>
      </w:r>
    </w:p>
    <w:p w14:paraId="17231A7F" w14:textId="77777777" w:rsidR="00E35EE9" w:rsidRPr="00E35EE9" w:rsidRDefault="00E35EE9" w:rsidP="00E35EE9">
      <w:pPr>
        <w:pStyle w:val="Bibliography"/>
        <w:rPr>
          <w:rFonts w:ascii="Aptos" w:hAnsi="Aptos"/>
        </w:rPr>
      </w:pPr>
      <w:r w:rsidRPr="00E35EE9">
        <w:rPr>
          <w:rFonts w:ascii="Aptos" w:hAnsi="Aptos"/>
        </w:rPr>
        <w:t xml:space="preserve">Papapoulos, S., Chapurlat, R., Libanati, C., Brandi, M. L., Brown, J. P., Czerwiński, E., Krieg, M.-A., Man, Z., Mellström, D., Radominski, S. C., Reginster, J.-Y., Resch, H., Ivorra, J. A. R., Roux, C., Vittinghoff, E., Austin, M., Daizadeh, N., Bradley, M. N., Grauer, A., … Bone, H. G. (2012). ****Five years of denosumab exposure in women with postmenopausal osteoporosis: Results from the first two years of the FREEDOM extension. </w:t>
      </w:r>
      <w:r w:rsidRPr="00E35EE9">
        <w:rPr>
          <w:rFonts w:ascii="Aptos" w:hAnsi="Aptos"/>
          <w:i/>
          <w:iCs/>
        </w:rPr>
        <w:t>Journal of Bone and Mineral Research</w:t>
      </w:r>
      <w:r w:rsidRPr="00E35EE9">
        <w:rPr>
          <w:rFonts w:ascii="Aptos" w:hAnsi="Aptos"/>
        </w:rPr>
        <w:t xml:space="preserve">, </w:t>
      </w:r>
      <w:r w:rsidRPr="00E35EE9">
        <w:rPr>
          <w:rFonts w:ascii="Aptos" w:hAnsi="Aptos"/>
          <w:i/>
          <w:iCs/>
        </w:rPr>
        <w:t>27</w:t>
      </w:r>
      <w:r w:rsidRPr="00E35EE9">
        <w:rPr>
          <w:rFonts w:ascii="Aptos" w:hAnsi="Aptos"/>
        </w:rPr>
        <w:t>(3), 694–701. https://doi.org/10.1002/jbmr.1479</w:t>
      </w:r>
    </w:p>
    <w:p w14:paraId="38BC3C73" w14:textId="77777777" w:rsidR="00E35EE9" w:rsidRPr="00E35EE9" w:rsidRDefault="00E35EE9" w:rsidP="00E35EE9">
      <w:pPr>
        <w:pStyle w:val="Bibliography"/>
        <w:pBdr>
          <w:bottom w:val="single" w:sz="6" w:space="1" w:color="auto"/>
        </w:pBdr>
        <w:rPr>
          <w:rFonts w:ascii="Aptos" w:hAnsi="Aptos"/>
        </w:rPr>
      </w:pPr>
      <w:r w:rsidRPr="00E35EE9">
        <w:rPr>
          <w:rFonts w:ascii="Aptos" w:hAnsi="Aptos"/>
        </w:rPr>
        <w:t xml:space="preserve">Yamazaki, T., Yamori, M., Ishizaki, T., Asai, K., Goto, K., Takahashi, K., Nakayama, </w:t>
      </w:r>
      <w:r w:rsidRPr="00E35EE9">
        <w:rPr>
          <w:rFonts w:ascii="Aptos" w:hAnsi="Aptos"/>
        </w:rPr>
        <w:lastRenderedPageBreak/>
        <w:t xml:space="preserve">T., &amp; Bessho, K. (2012). ***Increased incidence of osteonecrosis of the jaw after tooth extraction in patients treated with bisphosphonates: A cohort study. </w:t>
      </w:r>
      <w:r w:rsidRPr="00E35EE9">
        <w:rPr>
          <w:rFonts w:ascii="Aptos" w:hAnsi="Aptos"/>
          <w:i/>
          <w:iCs/>
        </w:rPr>
        <w:t>International Journal of Oral and Maxillofacial Surgery</w:t>
      </w:r>
      <w:r w:rsidRPr="00E35EE9">
        <w:rPr>
          <w:rFonts w:ascii="Aptos" w:hAnsi="Aptos"/>
        </w:rPr>
        <w:t xml:space="preserve">, </w:t>
      </w:r>
      <w:r w:rsidRPr="00E35EE9">
        <w:rPr>
          <w:rFonts w:ascii="Aptos" w:hAnsi="Aptos"/>
          <w:i/>
          <w:iCs/>
        </w:rPr>
        <w:t>41</w:t>
      </w:r>
      <w:r w:rsidRPr="00E35EE9">
        <w:rPr>
          <w:rFonts w:ascii="Aptos" w:hAnsi="Aptos"/>
        </w:rPr>
        <w:t>(11), 1397–1403.</w:t>
      </w:r>
    </w:p>
    <w:p w14:paraId="678DDFB1" w14:textId="60D84A2E" w:rsidR="00E35EE9" w:rsidRDefault="00E35EE9">
      <w:r>
        <w:fldChar w:fldCharType="end"/>
      </w:r>
    </w:p>
    <w:p w14:paraId="6BA3763C" w14:textId="68DB614B" w:rsidR="00625FE0" w:rsidRDefault="00217D7E">
      <w:r>
        <w:t>G</w:t>
      </w:r>
      <w:r>
        <w:rPr>
          <w:rFonts w:hint="eastAsia"/>
        </w:rPr>
        <w:t>roup2 = {indication: osteoporosis, medication:bisphosphonate, administration_route: oral, invasive_dental_treatment: none}</w:t>
      </w:r>
    </w:p>
    <w:p w14:paraId="26684307" w14:textId="77777777" w:rsidR="004B7BEF" w:rsidRDefault="004B7BEF" w:rsidP="004B7BEF">
      <w:r>
        <w:fldChar w:fldCharType="begin"/>
      </w:r>
      <w:r>
        <w:instrText xml:space="preserve"> ADDIN ZOTERO_ITEM CSL_CITATION {"citationID":"tDAFUVk9","properties":{"formattedCitation":"(Chiu et al., 2014; Eiken et al., 2017; Kim et al., 2021; Mahvar et al., 2019; Mirelli et al., 2022; Orwoll et al., 2010; Reid et al., 2009; Saag et al., 2017; Yamazaki et al., 2012)","plainCitation":"(Chiu et al., 2014; Eiken et al., 2017; Kim et al., 2021; Mahvar et al., 2019; Mirelli et al., 2022; Orwoll et al., 2010; Reid et al., 2009; Saag et al., 2017; Yamazaki et al., 2012)","noteIndex":0},"citationItems":[{"id":4213,"uris":["http://zotero.org/users/local/tQSYxBZG/items/H76MX3R7"],"itemData":{"id":4213,"type":"article-journal","abstract":"Background: This study aimed to explore the possible association between osteonecrosis of the jaws (ONJ) and oral alendronate or raloxifene used for osteoporosis and to estimate its absolute and attributable risks in the Taiwanese population.\nMethods: Using an electronic medical records system and manual confirmation of ONJ, we identified patients who began taking alendronate or raloxifene for osteoporosis and developed ONJ between January 2000 and April 2012.\nResults: The incidence of ONJ associated with oral alendronate for the management of osteoporosis began after 1 year of drug exposure and progressively increased with longer durations of therapy, specifically from 0.23% to 0.92% as the duration of treatment went from 2 years to 10 years. The overall frequency of ONJ related to oral alendronate over a 12-year period was 0.55%. The incidence rate of ONJ attributed to alendronate exposure was 283 per 100 000 persons per year. On multivariate Cox proportional analysis, adjusting for the potential confounders, alendronate remains an independent predictor for ONJ occurrence [hazard ratio 7.42 (1.02–54.09)] compared with raloxifene. Advanced age, drug duration, and coexisting diabetes and rheumatoid arthritis are contributing factors to the development of oral alendronate-related ONJ.\nConclusion: We provided the evidence to support the association of ONJ with oral alendronate used in the treatment or prevention of osteoporosis. (J Clin Endocrinol Metab 99: 2729 –2735, 2014)","container-title":"The Journal of Clinical Endocrinology &amp; Metabolism","DOI":"10.1210/jc.2013-4119","ISSN":"0021-972X, 1945-7197","issue":"8","language":"en","page":"2729-2735","source":"DOI.org (Crossref)","title":"**The Risk of Osteonecrosis of the Jaws in Taiwanese Osteoporotic Patients Treated With Oral Alendronate or Raloxifene","volume":"99","author":[{"family":"Chiu","given":"Wei-Yih"},{"family":"Chien","given":"Jung-Yien"},{"family":"Yang","given":"Wei-Shiung"},{"family":"Juang","given":"Jyh-Ming Jimmy"},{"family":"Lee","given":"Jang-Jaer"},{"family":"Tsai","given":"Keh-Sung"}],"issued":{"date-parts":[["2014",8,1]]}},"label":"page"},{"id":4147,"uris":["http://zotero.org/users/local/tQSYxBZG/items/7G5BLEEQ"],"itemData":{"id":4147,"type":"article-journal","abstract":"Osteonecrosis of the jaw (ONJ) is rare (2.53/10,000 person-years) among alendronate users, but long-term and compliant use are associated with an increased risk of surgically treated ONJ. Risk of surgically treated ONJ is higher in patients with rheumatoid diseases and use of proton pump inhibitors.\nINTRODUCTION: ONJ is a rare event in users of oral bisphosphonates. Our aims were to evaluate if the risk of surgically treated ONJ increases with longer or more compliant treatment with alendronate for osteoporosis and to identify risk factors for surgically treated ONJ.\nMETHODS: Open nationwide register-based cohort study containing one nested case-control study. Patients were treatment-naïve incident users of alendronate 1996-2007 in Denmark, both genders, aged 50-94 at the time of beginning treatment (N = 61,990). Participants were followed to 31 December 2013.\nRESULTS: Over a mean of 6.8 years, 107 patients received surgery for ONJ or related conditions corresponding to an incidence rate of 2.53 (95% confidence interval (CI) 2.08 to 3.05) per 10,000 patient years. Recent use was associated with an adjusted odds ratio (OR) 4.13 (95% CI 1.94 to 8.79) compared to past use. Similarly, adherent users (medication possession ratio (MPR) &gt;50%) were at two to threefold increased risk of ONJ compared to low adherence (MPR &lt;50%), and long-term (&gt;5 years) use was related with higher risk (adjusted OR 2.31 (95% CI (1.14 to 4.67)) than shorter-term use. History of rheumatoid disorders and use of proton pump inhibitors were independently associated with surgically treated ONJ.\nCONCLUSIONS: Our data suggest that recent, long-term, and compliant uses of alendronate are associated with an increased risk of surgically treated ONJ. Nevertheless, the rates remain low, even in long-term adherent users. ONJ risk appears higher in patients with conditions likely to indirectly affect the oral mucosa.","container-title":"Osteoporosis international: a journal established as result of cooperation between the European Foundation for Osteoporosis and the National Osteoporosis Foundation of the USA","DOI":"10.1007/s00198-017-4132-y","ISSN":"1433-2965","issue":"10","journalAbbreviation":"Osteoporos Int","language":"eng","note":"PMID: 28664276","page":"2921-2928","source":"PubMed","title":"**Surgically treated osteonecrosis and osteomyelitis of the jaw and oral cavity in patients highly adherent to alendronate treatment: a nationwide user-only cohort study including over 60,000 alendronate users","title-short":"Surgically treated osteonecrosis and osteomyelitis of the jaw and oral cavity in patients highly adherent to alendronate treatment","volume":"28","author":[{"family":"Eiken","given":"P. A."},{"family":"Prieto-Alhambra","given":"D."},{"family":"Eastell","given":"R."},{"family":"Abrahamsen","given":"B."}],"issued":{"date-parts":[["2017",10]]}},"label":"page"},{"id":4144,"uris":["http://zotero.org/users/local/tQSYxBZG/items/YWYI2G5U"],"itemData":{"id":4144,"type":"article-journal","abstract":"PURPOSE: To estimate the incidence of osteonecrosis of the jaw (ONJ) in patients treated with bisphosphonates (BPs) and to identify clinical risk factors that increase the risk for ONJ in Korean osteoporosis patients.\nMETHODS: We used data acquired from the Korean National Health Insurance Service. Among 2,140,149 participants with osteoporosis in 2012, we selected 164,926 new BP users and 164,926 age- and sex-matched control subjects. The control group included only patients with no prescriptions for BPs between January 1, 2011, and December 31, 2016. Participants were followed for 4 years.\nRESULTS: Over the 4-year follow-up period, the cumulative incidence rates of ONJ were 20.9 and 6.9 per 100,000 person-years in the BP and control groups, respectively. The BP group had an increased risk for ONJ compared to the control group after adjusting for multiple variables (hazard ratio [HR] 3.72, 95% CI 2.70-5.11). Advanced age (≥70 years), comorbid diseases such as diabetes, hypertension, and rheumatoid arthritis (RA) were independent risk factors for the development of ONJ. In addition, tooth extraction (HR 9.85), gingivitis, and periodontal disease (HR 4.78) were strongly associated with ONJ.\nCONCLUSIONS: ONJ incidence was 21 per 100,000 person-years in osteoporosis patients receiving bisphosphonates. Clinical factors including advanced age, diabetes, RA, dental disease, as well as BP use were significantly associated with ONJ.","container-title":"Bone","DOI":"10.1016/j.bone.2020.115650","ISSN":"1873-2763","journalAbbreviation":"Bone","language":"eng","note":"PMID: 32956854","page":"115650","source":"PubMed","title":"***Incidence of and risk for osteonecrosis of the jaw in Korean osteoporosis patients treated with bisphosphonates: A nationwide cohort-study","title-short":"Incidence of and risk for osteonecrosis of the jaw in Korean osteoporosis patients treated with bisphosphonates","volume":"143","author":[{"family":"Kim","given":"Se Hwa"},{"family":"Lee","given":"Young-Kyun"},{"family":"Kim","given":"Tae-Young"},{"family":"Ha","given":"Yong-Chan"},{"family":"Jang","given":"Sunmee"},{"family":"Kim","given":"Ha Young"}],"issued":{"date-parts":[["2021",2]]}},"label":"page"},{"id":4220,"uris":["http://zotero.org/users/local/tQSYxBZG/items/IAN7J7SU"],"itemData":{"id":4220,"type":"article-journal","abstract":"The connection between antiresorptive therapy (ART) and medication-related osteonecrosis of the jaw (MRONJ) has been studied extensively in the literature but limited by methodological challenges. This retrospective case-control study evaluates the connection between ART and MRONJ over a 10-year period. We identified 223 MRONJ patients and compared them to 615 non-MRONJ patients taking ART. Observational population studies can help inform dental practitioners of risk assessment and aid in preventing morbidity in the dental setting.","container-title":"Journal of the California Dental Association","DOI":"10.1080/19424396.2019.12220864","ISSN":"null","issue":"12","note":"publisher: Taylor &amp; Francis\n_eprint: https://doi.org/10.1080/19424396.2019.12220864","page":"793-799","source":"Taylor and Francis+NEJM","title":"***10-Year Institutional Retrospective Case-Control Study of Medication-Related Osteonecrosis of the Jaw","volume":"47","author":[{"family":"Mahvar","given":"Pardis Barati"},{"family":"","given":"Imran ,Amna"},{"family":"","given":"Enciso ,Reyes"},{"family":"","given":"Sanapanya ,Andrew"},{"family":"","given":"Khalifeh ,Mohammad"},{"family":"","given":"Sedghizadeh ,Parish P."},{"family":"Henderson","given":"Laurel","non-dropping-particle":"and"}],"issued":{"date-parts":[["2019",12,1]]}},"label":"page"},{"id":4206,"uris":["http://zotero.org/users/local/tQSYxBZG/items/A9HBA44X"],"itemData":{"id":4206,"type":"article-journal","abstract":"A retrospective analysis was performed with the aim of understanding whether the risk factors showed in the literature for medication-related osteonecrosis of the jaws (MRONJ) in cancer patients are also relevant in osteoporotic patients taking antiresorptive drugs (ARDs). Data were retrospectively pooled from health records of patients on ARDs who requested a dental visit between January 2006 and April 2020 in the Dental Unit at Fondazione Ca’ Granda IRCCS Ospedale Maggiore Policlinico, University of Milan. A total of 434 patients were included. The following variables were collected: sex, age, smoking habit, type of ARD, duration of treatment, route of administration, therapeutic indication, concurrent systemic therapies and pathologies. Statistical analysis conﬁrmed the relevance of chemotherapy, smoking, and immunosuppressive drugs as risk factors. In addition, a higher frequency of MRONJ in osteoporotic patients was reported in our cohort in association with an immunodeﬁciency disorder of variable origin. In conclusion, the identiﬁcation of individual risk-proﬁle before dental treatments is crucial for prevention. Anamnesis should include main risk factors, such as immunosuppression, dental extractions, smoking, trauma, and poor dental health. Nevertheless, our suggestion for dental professionals is to conduct a complete medical history of patients who mention long-term per oral therapies with ARDs for osteoporosis. Osteoporotic, as well as cancer patients, may also beneﬁt from periodic monitoring of the ARDs therapy in order to prevent MRONJ.","container-title":"Dentistry Journal","DOI":"10.3390/dj10050089","ISSN":"2304-6767","issue":"5","journalAbbreviation":"Dentistry Journal","language":"en","license":"https://creativecommons.org/licenses/by/4.0/","page":"89","source":"DOI.org (Crossref)","title":"***Medication-Related Osteonecrosis of the Jaw in Dental Practice: A Retrospective Analysis of Data from the Milan Cohort","title-short":"Medication-Related Osteonecrosis of the Jaw in Dental Practice","volume":"10","author":[{"family":"Mirelli","given":"Cristina"},{"family":"Marino","given":"Sonia"},{"family":"Bovio","given":"Andrea"},{"family":"Pederielli","given":"Sara"},{"family":"Dall’Agnola","given":"Cristina"},{"family":"Gianni","given":"Aldo Bruno"},{"family":"Biagi","given":"Roberto"}],"issued":{"date-parts":[["2022",5,19]]}},"label":"page"},{"id":4387,"uris":["http://zotero.org/users/local/tQSYxBZG/items/QY3D2TEF"],"itemData":{"id":4387,"type":"article-journal","abstract":"Zoledronic acid (ZOL) has shown beneficial effects on bone turnover and bone mineral density (BMD) in postmenopausal osteoporosis. This study compared the efficacy and safety of a once-yearly i.v. infusion of ZOL with weekly oral alendronate (ALN) in men with osteoporosis. In this multicenter, double-blind, active-controlled, parallel-group study, participants (n = 302) were randomized to receive either once-yearly ZOL 5 mg i.v. or weekly oral ALN 70 mg for 24 months. Changes in BMD and bone marker levels were assessed. ZOL increased BMD at the lumbar spine, total hip, femoral neck, and trochanter and was not inferior to ALN at 24 months [least squares mean estimates of the percentage increases in lumbar spine BMD of 6.1% and 6.2%; difference approximately 0.13; 95% confidence interval (CI) 1.12–0.85 in the ZOL and ALN groups, respectively]. At month 12, the median change from baseline of markers for bone resorption [serum β-C-terminal telopeptide of type I collagen (β-CTx) and urine N-terminal telopeptide of type I collagen (NTx)] and formation [serum N-terminal propeptide of type I collagen (P1NP) and serum bone-specific alkaline phosphatase (BSAP)] were comparable between ZOL and ALN groups. Most men preferred i.v. ZOL over oral ALN. The incidence of adverse events and serious adverse events was similar in the treatment groups. It is concluded that a once-yearly i.v. infusion of ZOL 5 mg increased bone density and decreased bone turnover markers similarly to once-weekly oral ALN 70 mg in men with low bone density. © 2010 American Society for Bone and Mineral Research.","container-title":"Journal of Bone and Mineral Research","DOI":"10.1002/jbmr.119","ISSN":"1523-4681","issue":"10","language":"en","license":"Copyright © 2010 American Society for Bone and Mineral Research","note":"_eprint: https://onlinelibrary.wiley.com/doi/pdf/10.1002/jbmr.119","page":"2239-2250","source":"Wiley Online Library","title":"Efficacy and safety of a once-yearly i.v. Infusion of zoledronic acid 5 mg versus a once-weekly 70-mg oral alendronate in the treatment of male osteoporosis: A randomized, multicenter, double-blind, active-controlled study","title-short":"Efficacy and safety of a once-yearly i.v. Infusion of zoledronic acid 5 mg versus a once-weekly 70-mg oral alendronate in the treatment of male osteoporosis","volume":"25","author":[{"family":"Orwoll","given":"Eric S"},{"family":"Miller","given":"Paul D"},{"family":"Adachi","given":"Jonathan D"},{"family":"Brown","given":"Jacques"},{"family":"Adler","given":"Robert A"},{"family":"Kendler","given":"David"},{"family":"Bucci-Rechtweg","given":"Christina"},{"family":"Readie","given":"Aimee"},{"family":"Mesenbrink","given":"Peter"},{"family":"Weinstein","given":"Robert S"}],"issued":{"date-parts":[["2010"]]}},"label":"page"},{"id":4385,"uris":["http://zotero.org/users/local/tQSYxBZG/items/GQEIHUEQ"],"itemData":{"id":4385,"type":"article-journal","container-title":"The Lancet","DOI":"10.1016/S0140-6736(09)60250-6","ISSN":"0140-6736, 1474-547X","issue":"9671","journalAbbreviation":"The Lancet","language":"English","note":"publisher: Elsevier\nPMID: 19362675","page":"1253-1263","source":"www.thelancet.com","title":"Zoledronic acid and risedronate in the prevention and treatment of glucocorticoid-induced osteoporosis (HORIZON): a multicentre, double-blind, double-dummy, randomised controlled trial","title-short":"Zoledronic acid and risedronate in the prevention and treatment of glucocorticoid-induced osteoporosis (HORIZON)","volume":"373","author":[{"family":"Reid","given":"David M."},{"family":"Devogelaer","given":"Jean-Pierre"},{"family":"Saag","given":"Kenneth"},{"family":"Roux","given":"Christian"},{"family":"Lau","given":"Chak-Sing"},{"family":"Reginster","given":"Jean-Yves"},{"family":"Papanastasiou","given":"Philemon"},{"family":"Ferreira","given":"Alberto"},{"family":"Hartl","given":"Florian"},{"family":"Fashola","given":"Taiwo"},{"family":"Mesenbrink","given":"Peter"},{"family":"Sambrook","given":"Philip N."}],"issued":{"date-parts":[["2009",4,11]]}},"label":"page"},{"id":4531,"uris":["http://zotero.org/users/local/tQSYxBZG/items/MQ9ZWYSC"],"itemData":{"id":4531,"type":"article-journal","abstract":"Among postmenopausal women with osteoporosis and a high risk of fracture, treatment with the monoclonal antibody romosozumab for 12 months followed by alendronate resulted in a significantly lower risk of fracture than alendronate for 12 months followed by alendronate.","container-title":"New England Journal of Medicine","DOI":"10.1056/NEJMoa1708322","ISSN":"0028-4793","issue":"15","note":"publisher: Massachusetts Medical Society\n_eprint: https://www.nejm.org/doi/pdf/10.1056/NEJMoa1708322","page":"1417-1427","source":"Taylor and Francis+NEJM","title":"Romosozumab or Alendronate for Fracture Prevention in Women with Osteoporosis","volume":"377","author":[{"family":"Saag","given":"Kenneth G."},{"family":"Petersen","given":"Jeffrey"},{"family":"Brandi","given":"Maria Luisa"},{"family":"Karaplis","given":"Andrew C."},{"family":"Lorentzon","given":"Mattias"},{"family":"Thomas","given":"Thierry"},{"family":"Maddox","given":"Judy"},{"family":"Fan","given":"Michelle"},{"family":"Meisner","given":"Paul D."},{"family":"Grauer","given":"Andreas"}],"issued":{"date-parts":[["2017",10,12]]}},"label":"page"},{"id":4215,"uris":["http://zotero.org/users/local/tQSYxBZG/items/ER5ANDFT"],"itemData":{"id":4215,"type":"article-journal","abstract":"This study estimated the cumulative incidence and risk ratio for osteonecrosis of the jaw (ONJ) after tooth extraction in patients with and without administration of bisphosphonates (BP) and identified potential risk factors for bisphosphonate-induced osteonecrosis of the jaw (BIONJ). A cohort study was conducted in all patients undergoing tooth extraction at a university hospital in Japan from April 2006 to June 2009. Of 3216 patients, 126 had BP administration, of whom 5 (3.9%, 95% confidence interval (CI): 1.2-9.2) developed ONJ, versus 1 (0.032%, 95% CI: 0.00081-0.18) among 3090 patients without BP administration. BP administration was associated with the development of ONJ after tooth extraction, with an unadjusted risk ratio of 122.6 (95% CI: 14.4-1041.8). When stratified by age and route of BP administration, the risk ratio for ONJ patients aged 65 years or older with intravenous BP administration compared to those without was 200.2 (95% CI: 23.8-1679.4, P&lt;0.001). Patients receiving BP showed a significant association between the incidence of BIONJ and alveolar bone loss score. The risk of ONJ is higher in patients with than without BP administration, particularly intravenous administration. Severe periodontitis might be a risk factor for BIONJ.","container-title":"International journal of oral and maxillofacial surgery","ISSN":"0901-5027","issue":"11","language":"eng","license":"© 2012 International Association of Oral and Maxillofacial Surgeons. Published by Elsevier Ltd.","note":"Accepted: 2012-11-05T05:02:00Z\npublisher: Elsevier Ltd.","page":"1397-1403","source":"repository.kulib.kyoto-u.ac.jp","title":"***Increased incidence of osteonecrosis of the jaw after tooth extraction in patients treated with bisphosphonates: a cohort study.","title-short":"Increased incidence of osteonecrosis of the jaw after tooth extraction in patients treated with bisphosphonates","volume":"41","author":[{"family":"Yamazaki","given":"T."},{"family":"Yamori","given":"M."},{"family":"Ishizaki","given":"T."},{"family":"Asai","given":"K."},{"family":"Goto","given":"K."},{"family":"Takahashi","given":"K."},{"family":"Nakayama","given":"T."},{"family":"Bessho","given":"K."}],"issued":{"date-parts":[["2012",11]]}},"label":"page"}],"schema":"https://github.com/citation-style-language/schema/raw/master/csl-citation.json"} </w:instrText>
      </w:r>
      <w:r>
        <w:fldChar w:fldCharType="separate"/>
      </w:r>
      <w:r w:rsidRPr="0080513A">
        <w:rPr>
          <w:rFonts w:ascii="Aptos" w:hAnsi="Aptos"/>
        </w:rPr>
        <w:t>(Chiu et al., 2014; Eiken et al., 2017; Kim et al., 2021; Mahvar et al., 2019; Mirelli et al., 2022; Orwoll et al., 2010; Reid et al., 2009; Saag et al., 2017; Yamazaki et al., 2012)</w:t>
      </w:r>
      <w:r>
        <w:fldChar w:fldCharType="end"/>
      </w:r>
    </w:p>
    <w:p w14:paraId="08E01FCB" w14:textId="77777777" w:rsidR="004B7BEF" w:rsidRPr="0080513A" w:rsidRDefault="004B7BEF" w:rsidP="004B7BEF">
      <w:pPr>
        <w:pStyle w:val="Bibliography"/>
        <w:rPr>
          <w:rFonts w:ascii="Aptos" w:hAnsi="Aptos"/>
        </w:rPr>
      </w:pPr>
      <w:r>
        <w:fldChar w:fldCharType="begin"/>
      </w:r>
      <w:r>
        <w:instrText xml:space="preserve"> ADDIN ZOTERO_BIBL {"uncited":[],"omitted":[],"custom":[]} CSL_BIBLIOGRAPHY </w:instrText>
      </w:r>
      <w:r>
        <w:fldChar w:fldCharType="separate"/>
      </w:r>
      <w:r w:rsidRPr="0080513A">
        <w:rPr>
          <w:rFonts w:ascii="Aptos" w:hAnsi="Aptos"/>
        </w:rPr>
        <w:t xml:space="preserve">Chiu, W.-Y., Chien, J.-Y., Yang, W.-S., Juang, J.-M. J., Lee, J.-J., &amp; Tsai, K.-S. (2014). **The Risk of Osteonecrosis of the Jaws in Taiwanese Osteoporotic Patients Treated With Oral Alendronate or Raloxifene. </w:t>
      </w:r>
      <w:r w:rsidRPr="0080513A">
        <w:rPr>
          <w:rFonts w:ascii="Aptos" w:hAnsi="Aptos"/>
          <w:i/>
          <w:iCs/>
        </w:rPr>
        <w:t>The Journal of Clinical Endocrinology &amp; Metabolism</w:t>
      </w:r>
      <w:r w:rsidRPr="0080513A">
        <w:rPr>
          <w:rFonts w:ascii="Aptos" w:hAnsi="Aptos"/>
        </w:rPr>
        <w:t xml:space="preserve">, </w:t>
      </w:r>
      <w:r w:rsidRPr="0080513A">
        <w:rPr>
          <w:rFonts w:ascii="Aptos" w:hAnsi="Aptos"/>
          <w:i/>
          <w:iCs/>
        </w:rPr>
        <w:t>99</w:t>
      </w:r>
      <w:r w:rsidRPr="0080513A">
        <w:rPr>
          <w:rFonts w:ascii="Aptos" w:hAnsi="Aptos"/>
        </w:rPr>
        <w:t>(8), 2729–2735. https://doi.org/10.1210/jc.2013-4119</w:t>
      </w:r>
    </w:p>
    <w:p w14:paraId="1930545D" w14:textId="77777777" w:rsidR="004B7BEF" w:rsidRPr="0080513A" w:rsidRDefault="004B7BEF" w:rsidP="004B7BEF">
      <w:pPr>
        <w:pStyle w:val="Bibliography"/>
        <w:rPr>
          <w:rFonts w:ascii="Aptos" w:hAnsi="Aptos"/>
        </w:rPr>
      </w:pPr>
      <w:r w:rsidRPr="0080513A">
        <w:rPr>
          <w:rFonts w:ascii="Aptos" w:hAnsi="Aptos"/>
        </w:rPr>
        <w:t xml:space="preserve">Eiken, P. A., Prieto-Alhambra, D., Eastell, R., &amp; Abrahamsen, B. (2017). **Surgically treated osteonecrosis and osteomyelitis of the jaw and oral cavity in patients highly adherent to alendronate treatment: A nationwide user-only cohort study including over 60,000 alendronate users. </w:t>
      </w:r>
      <w:r w:rsidRPr="0080513A">
        <w:rPr>
          <w:rFonts w:ascii="Aptos" w:hAnsi="Aptos"/>
          <w:i/>
          <w:iCs/>
        </w:rPr>
        <w:t xml:space="preserve">Osteoporosis International: A Journal Established as Result of Cooperation between the European Foundation for Osteoporosis and the </w:t>
      </w:r>
      <w:r w:rsidRPr="0080513A">
        <w:rPr>
          <w:rFonts w:ascii="Aptos" w:hAnsi="Aptos"/>
          <w:i/>
          <w:iCs/>
        </w:rPr>
        <w:lastRenderedPageBreak/>
        <w:t>National Osteoporosis Foundation of the USA</w:t>
      </w:r>
      <w:r w:rsidRPr="0080513A">
        <w:rPr>
          <w:rFonts w:ascii="Aptos" w:hAnsi="Aptos"/>
        </w:rPr>
        <w:t xml:space="preserve">, </w:t>
      </w:r>
      <w:r w:rsidRPr="0080513A">
        <w:rPr>
          <w:rFonts w:ascii="Aptos" w:hAnsi="Aptos"/>
          <w:i/>
          <w:iCs/>
        </w:rPr>
        <w:t>28</w:t>
      </w:r>
      <w:r w:rsidRPr="0080513A">
        <w:rPr>
          <w:rFonts w:ascii="Aptos" w:hAnsi="Aptos"/>
        </w:rPr>
        <w:t>(10), 2921–2928. https://doi.org/10.1007/s00198-017-4132-y</w:t>
      </w:r>
    </w:p>
    <w:p w14:paraId="6E212E4D" w14:textId="77777777" w:rsidR="004B7BEF" w:rsidRPr="0080513A" w:rsidRDefault="004B7BEF" w:rsidP="004B7BEF">
      <w:pPr>
        <w:pStyle w:val="Bibliography"/>
        <w:rPr>
          <w:rFonts w:ascii="Aptos" w:hAnsi="Aptos"/>
        </w:rPr>
      </w:pPr>
      <w:r w:rsidRPr="0080513A">
        <w:rPr>
          <w:rFonts w:ascii="Aptos" w:hAnsi="Aptos"/>
        </w:rPr>
        <w:t xml:space="preserve">Kim, S. H., Lee, Y.-K., Kim, T.-Y., Ha, Y.-C., Jang, S., &amp; Kim, H. Y. (2021). ***Incidence of and risk for osteonecrosis of the jaw in Korean osteoporosis patients treated with bisphosphonates: A nationwide cohort-study. </w:t>
      </w:r>
      <w:r w:rsidRPr="0080513A">
        <w:rPr>
          <w:rFonts w:ascii="Aptos" w:hAnsi="Aptos"/>
          <w:i/>
          <w:iCs/>
        </w:rPr>
        <w:t>Bone</w:t>
      </w:r>
      <w:r w:rsidRPr="0080513A">
        <w:rPr>
          <w:rFonts w:ascii="Aptos" w:hAnsi="Aptos"/>
        </w:rPr>
        <w:t xml:space="preserve">, </w:t>
      </w:r>
      <w:r w:rsidRPr="0080513A">
        <w:rPr>
          <w:rFonts w:ascii="Aptos" w:hAnsi="Aptos"/>
          <w:i/>
          <w:iCs/>
        </w:rPr>
        <w:t>143</w:t>
      </w:r>
      <w:r w:rsidRPr="0080513A">
        <w:rPr>
          <w:rFonts w:ascii="Aptos" w:hAnsi="Aptos"/>
        </w:rPr>
        <w:t>, 115650. https://doi.org/10.1016/j.bone.2020.115650</w:t>
      </w:r>
    </w:p>
    <w:p w14:paraId="09FA3ADC" w14:textId="77777777" w:rsidR="004B7BEF" w:rsidRPr="0080513A" w:rsidRDefault="004B7BEF" w:rsidP="004B7BEF">
      <w:pPr>
        <w:pStyle w:val="Bibliography"/>
        <w:rPr>
          <w:rFonts w:ascii="Aptos" w:hAnsi="Aptos"/>
        </w:rPr>
      </w:pPr>
      <w:r w:rsidRPr="0080513A">
        <w:rPr>
          <w:rFonts w:ascii="Aptos" w:hAnsi="Aptos"/>
        </w:rPr>
        <w:t xml:space="preserve">Mahvar, P. B., Imran ,Amna, Enciso ,Reyes, Sanapanya ,Andrew, Khalifeh ,Mohammad, Sedghizadeh ,Parish P., &amp; and Henderson, L. (2019). ***10-Year Institutional Retrospective Case-Control Study of Medication-Related Osteonecrosis of the Jaw. </w:t>
      </w:r>
      <w:r w:rsidRPr="0080513A">
        <w:rPr>
          <w:rFonts w:ascii="Aptos" w:hAnsi="Aptos"/>
          <w:i/>
          <w:iCs/>
        </w:rPr>
        <w:t>Journal of the California Dental Association</w:t>
      </w:r>
      <w:r w:rsidRPr="0080513A">
        <w:rPr>
          <w:rFonts w:ascii="Aptos" w:hAnsi="Aptos"/>
        </w:rPr>
        <w:t xml:space="preserve">, </w:t>
      </w:r>
      <w:r w:rsidRPr="0080513A">
        <w:rPr>
          <w:rFonts w:ascii="Aptos" w:hAnsi="Aptos"/>
          <w:i/>
          <w:iCs/>
        </w:rPr>
        <w:t>47</w:t>
      </w:r>
      <w:r w:rsidRPr="0080513A">
        <w:rPr>
          <w:rFonts w:ascii="Aptos" w:hAnsi="Aptos"/>
        </w:rPr>
        <w:t>(12), 793–799. https://doi.org/10.1080/19424396.2019.12220864</w:t>
      </w:r>
    </w:p>
    <w:p w14:paraId="5FB0B933" w14:textId="77777777" w:rsidR="004B7BEF" w:rsidRPr="0080513A" w:rsidRDefault="004B7BEF" w:rsidP="004B7BEF">
      <w:pPr>
        <w:pStyle w:val="Bibliography"/>
        <w:rPr>
          <w:rFonts w:ascii="Aptos" w:hAnsi="Aptos"/>
        </w:rPr>
      </w:pPr>
      <w:r w:rsidRPr="0080513A">
        <w:rPr>
          <w:rFonts w:ascii="Aptos" w:hAnsi="Aptos"/>
        </w:rPr>
        <w:t xml:space="preserve">Mirelli, C., Marino, S., Bovio, A., Pederielli, S., Dall’Agnola, C., Gianni, A. B., &amp; Biagi, R. (2022). ***Medication-Related Osteonecrosis of the Jaw in Dental Practice: A Retrospective Analysis of Data from the Milan Cohort. </w:t>
      </w:r>
      <w:r w:rsidRPr="0080513A">
        <w:rPr>
          <w:rFonts w:ascii="Aptos" w:hAnsi="Aptos"/>
          <w:i/>
          <w:iCs/>
        </w:rPr>
        <w:t>Dentistry Journal</w:t>
      </w:r>
      <w:r w:rsidRPr="0080513A">
        <w:rPr>
          <w:rFonts w:ascii="Aptos" w:hAnsi="Aptos"/>
        </w:rPr>
        <w:t xml:space="preserve">, </w:t>
      </w:r>
      <w:r w:rsidRPr="0080513A">
        <w:rPr>
          <w:rFonts w:ascii="Aptos" w:hAnsi="Aptos"/>
          <w:i/>
          <w:iCs/>
        </w:rPr>
        <w:t>10</w:t>
      </w:r>
      <w:r w:rsidRPr="0080513A">
        <w:rPr>
          <w:rFonts w:ascii="Aptos" w:hAnsi="Aptos"/>
        </w:rPr>
        <w:t>(5), 89. https://doi.org/10.3390/dj10050089</w:t>
      </w:r>
    </w:p>
    <w:p w14:paraId="19BDCAF9" w14:textId="77777777" w:rsidR="004B7BEF" w:rsidRPr="0080513A" w:rsidRDefault="004B7BEF" w:rsidP="004B7BEF">
      <w:pPr>
        <w:pStyle w:val="Bibliography"/>
        <w:rPr>
          <w:rFonts w:ascii="Aptos" w:hAnsi="Aptos"/>
        </w:rPr>
      </w:pPr>
      <w:r w:rsidRPr="0080513A">
        <w:rPr>
          <w:rFonts w:ascii="Aptos" w:hAnsi="Aptos"/>
        </w:rPr>
        <w:t xml:space="preserve">Orwoll, E. S., Miller, P. D., Adachi, J. D., Brown, J., Adler, R. A., Kendler, D., Bucci-Rechtweg, C., Readie, A., Mesenbrink, P., &amp; Weinstein, R. S. (2010). </w:t>
      </w:r>
      <w:r w:rsidRPr="0080513A">
        <w:rPr>
          <w:rFonts w:ascii="Aptos" w:hAnsi="Aptos"/>
        </w:rPr>
        <w:lastRenderedPageBreak/>
        <w:t xml:space="preserve">Efficacy and safety of a once-yearly i.v. Infusion of zoledronic acid 5 mg versus a once-weekly 70-mg oral alendronate in the treatment of male osteoporosis: A randomized, multicenter, double-blind, active-controlled study. </w:t>
      </w:r>
      <w:r w:rsidRPr="0080513A">
        <w:rPr>
          <w:rFonts w:ascii="Aptos" w:hAnsi="Aptos"/>
          <w:i/>
          <w:iCs/>
        </w:rPr>
        <w:t>Journal of Bone and Mineral Research</w:t>
      </w:r>
      <w:r w:rsidRPr="0080513A">
        <w:rPr>
          <w:rFonts w:ascii="Aptos" w:hAnsi="Aptos"/>
        </w:rPr>
        <w:t xml:space="preserve">, </w:t>
      </w:r>
      <w:r w:rsidRPr="0080513A">
        <w:rPr>
          <w:rFonts w:ascii="Aptos" w:hAnsi="Aptos"/>
          <w:i/>
          <w:iCs/>
        </w:rPr>
        <w:t>25</w:t>
      </w:r>
      <w:r w:rsidRPr="0080513A">
        <w:rPr>
          <w:rFonts w:ascii="Aptos" w:hAnsi="Aptos"/>
        </w:rPr>
        <w:t>(10), 2239–2250. https://doi.org/10.1002/jbmr.119</w:t>
      </w:r>
    </w:p>
    <w:p w14:paraId="21206616" w14:textId="77777777" w:rsidR="004B7BEF" w:rsidRPr="0080513A" w:rsidRDefault="004B7BEF" w:rsidP="004B7BEF">
      <w:pPr>
        <w:pStyle w:val="Bibliography"/>
        <w:rPr>
          <w:rFonts w:ascii="Aptos" w:hAnsi="Aptos"/>
        </w:rPr>
      </w:pPr>
      <w:r w:rsidRPr="0080513A">
        <w:rPr>
          <w:rFonts w:ascii="Aptos" w:hAnsi="Aptos"/>
        </w:rPr>
        <w:t xml:space="preserve">Reid, D. M., Devogelaer, J.-P., Saag, K., Roux, C., Lau, C.-S., Reginster, J.-Y., Papanastasiou, P., Ferreira, A., Hartl, F., Fashola, T., Mesenbrink, P., &amp; Sambrook, P. N. (2009). Zoledronic acid and risedronate in the prevention and treatment of glucocorticoid-induced osteoporosis (HORIZON): A multicentre, double-blind, double-dummy, randomised controlled trial. </w:t>
      </w:r>
      <w:r w:rsidRPr="0080513A">
        <w:rPr>
          <w:rFonts w:ascii="Aptos" w:hAnsi="Aptos"/>
          <w:i/>
          <w:iCs/>
        </w:rPr>
        <w:t>The Lancet</w:t>
      </w:r>
      <w:r w:rsidRPr="0080513A">
        <w:rPr>
          <w:rFonts w:ascii="Aptos" w:hAnsi="Aptos"/>
        </w:rPr>
        <w:t xml:space="preserve">, </w:t>
      </w:r>
      <w:r w:rsidRPr="0080513A">
        <w:rPr>
          <w:rFonts w:ascii="Aptos" w:hAnsi="Aptos"/>
          <w:i/>
          <w:iCs/>
        </w:rPr>
        <w:t>373</w:t>
      </w:r>
      <w:r w:rsidRPr="0080513A">
        <w:rPr>
          <w:rFonts w:ascii="Aptos" w:hAnsi="Aptos"/>
        </w:rPr>
        <w:t>(9671), 1253–1263. https://doi.org/10.1016/S0140-6736(09)60250-6</w:t>
      </w:r>
    </w:p>
    <w:p w14:paraId="72F9133C" w14:textId="77777777" w:rsidR="004B7BEF" w:rsidRPr="0080513A" w:rsidRDefault="004B7BEF" w:rsidP="004B7BEF">
      <w:pPr>
        <w:pStyle w:val="Bibliography"/>
        <w:rPr>
          <w:rFonts w:ascii="Aptos" w:hAnsi="Aptos"/>
        </w:rPr>
      </w:pPr>
      <w:r w:rsidRPr="0080513A">
        <w:rPr>
          <w:rFonts w:ascii="Aptos" w:hAnsi="Aptos"/>
        </w:rPr>
        <w:t xml:space="preserve">Saag, K. G., Petersen, J., Brandi, M. L., Karaplis, A. C., Lorentzon, M., Thomas, T., Maddox, J., Fan, M., Meisner, P. D., &amp; Grauer, A. (2017). Romosozumab or Alendronate for Fracture Prevention in Women with Osteoporosis. </w:t>
      </w:r>
      <w:r w:rsidRPr="0080513A">
        <w:rPr>
          <w:rFonts w:ascii="Aptos" w:hAnsi="Aptos"/>
          <w:i/>
          <w:iCs/>
        </w:rPr>
        <w:t>New England Journal of Medicine</w:t>
      </w:r>
      <w:r w:rsidRPr="0080513A">
        <w:rPr>
          <w:rFonts w:ascii="Aptos" w:hAnsi="Aptos"/>
        </w:rPr>
        <w:t xml:space="preserve">, </w:t>
      </w:r>
      <w:r w:rsidRPr="0080513A">
        <w:rPr>
          <w:rFonts w:ascii="Aptos" w:hAnsi="Aptos"/>
          <w:i/>
          <w:iCs/>
        </w:rPr>
        <w:t>377</w:t>
      </w:r>
      <w:r w:rsidRPr="0080513A">
        <w:rPr>
          <w:rFonts w:ascii="Aptos" w:hAnsi="Aptos"/>
        </w:rPr>
        <w:t>(15), 1417–1427. https://doi.org/10.1056/NEJMoa1708322</w:t>
      </w:r>
    </w:p>
    <w:p w14:paraId="5863DC4E" w14:textId="77777777" w:rsidR="004B7BEF" w:rsidRPr="0080513A" w:rsidRDefault="004B7BEF" w:rsidP="004B7BEF">
      <w:pPr>
        <w:pStyle w:val="Bibliography"/>
        <w:pBdr>
          <w:bottom w:val="single" w:sz="6" w:space="1" w:color="auto"/>
        </w:pBdr>
        <w:rPr>
          <w:rFonts w:ascii="Aptos" w:hAnsi="Aptos"/>
        </w:rPr>
      </w:pPr>
      <w:r w:rsidRPr="0080513A">
        <w:rPr>
          <w:rFonts w:ascii="Aptos" w:hAnsi="Aptos"/>
        </w:rPr>
        <w:t xml:space="preserve">Yamazaki, T., Yamori, M., Ishizaki, T., Asai, K., Goto, K., Takahashi, K., Nakayama, T., &amp; Bessho, K. (2012). ***Increased incidence of osteonecrosis of the </w:t>
      </w:r>
      <w:r w:rsidRPr="0080513A">
        <w:rPr>
          <w:rFonts w:ascii="Aptos" w:hAnsi="Aptos"/>
        </w:rPr>
        <w:lastRenderedPageBreak/>
        <w:t xml:space="preserve">jaw after tooth extraction in patients treated with bisphosphonates: A cohort study. </w:t>
      </w:r>
      <w:r w:rsidRPr="0080513A">
        <w:rPr>
          <w:rFonts w:ascii="Aptos" w:hAnsi="Aptos"/>
          <w:i/>
          <w:iCs/>
        </w:rPr>
        <w:t>International Journal of Oral and Maxillofacial Surgery</w:t>
      </w:r>
      <w:r w:rsidRPr="0080513A">
        <w:rPr>
          <w:rFonts w:ascii="Aptos" w:hAnsi="Aptos"/>
        </w:rPr>
        <w:t xml:space="preserve">, </w:t>
      </w:r>
      <w:r w:rsidRPr="0080513A">
        <w:rPr>
          <w:rFonts w:ascii="Aptos" w:hAnsi="Aptos"/>
          <w:i/>
          <w:iCs/>
        </w:rPr>
        <w:t>41</w:t>
      </w:r>
      <w:r w:rsidRPr="0080513A">
        <w:rPr>
          <w:rFonts w:ascii="Aptos" w:hAnsi="Aptos"/>
        </w:rPr>
        <w:t>(11), 1397–1403.</w:t>
      </w:r>
    </w:p>
    <w:p w14:paraId="0F7FEC15" w14:textId="77777777" w:rsidR="00714A6D" w:rsidRDefault="004B7BEF" w:rsidP="00714A6D">
      <w:r>
        <w:fldChar w:fldCharType="end"/>
      </w:r>
    </w:p>
    <w:p w14:paraId="749457CC" w14:textId="38ABDB8F" w:rsidR="00714A6D" w:rsidRDefault="00714A6D" w:rsidP="00714A6D">
      <w:r>
        <w:t>G</w:t>
      </w:r>
      <w:r>
        <w:rPr>
          <w:rFonts w:hint="eastAsia"/>
        </w:rPr>
        <w:t>roup2</w:t>
      </w:r>
      <w:r>
        <w:rPr>
          <w:rFonts w:hint="eastAsia"/>
        </w:rPr>
        <w:t>-1</w:t>
      </w:r>
      <w:r>
        <w:rPr>
          <w:rFonts w:hint="eastAsia"/>
        </w:rPr>
        <w:t xml:space="preserve"> = {indication: osteoporosis, medication:bisphosphonate</w:t>
      </w:r>
      <w:r>
        <w:rPr>
          <w:rFonts w:hint="eastAsia"/>
        </w:rPr>
        <w:t>_Alendronate</w:t>
      </w:r>
      <w:r>
        <w:rPr>
          <w:rFonts w:hint="eastAsia"/>
        </w:rPr>
        <w:t>, administration_route: oral, invasive_dental_treatment: none}</w:t>
      </w:r>
    </w:p>
    <w:p w14:paraId="247AD3A4" w14:textId="77777777" w:rsidR="00CF6F3A" w:rsidRDefault="00CF6F3A" w:rsidP="00CF6F3A">
      <w:r>
        <w:fldChar w:fldCharType="begin"/>
      </w:r>
      <w:r>
        <w:instrText xml:space="preserve"> ADDIN ZOTERO_ITEM CSL_CITATION {"citationID":"mEfStG9C","properties":{"formattedCitation":"(Chiu et al., 2014; Eiken et al., 2017; Kim et al., 2021; Mahvar et al., 2019; Mirelli et al., 2022; Orwoll et al., 2010; Saag et al., 2017)","plainCitation":"(Chiu et al., 2014; Eiken et al., 2017; Kim et al., 2021; Mahvar et al., 2019; Mirelli et al., 2022; Orwoll et al., 2010; Saag et al., 2017)","noteIndex":0},"citationItems":[{"id":4213,"uris":["http://zotero.org/users/local/tQSYxBZG/items/H76MX3R7"],"itemData":{"id":4213,"type":"article-journal","abstract":"Background: This study aimed to explore the possible association between osteonecrosis of the jaws (ONJ) and oral alendronate or raloxifene used for osteoporosis and to estimate its absolute and attributable risks in the Taiwanese population.\nMethods: Using an electronic medical records system and manual confirmation of ONJ, we identified patients who began taking alendronate or raloxifene for osteoporosis and developed ONJ between January 2000 and April 2012.\nResults: The incidence of ONJ associated with oral alendronate for the management of osteoporosis began after 1 year of drug exposure and progressively increased with longer durations of therapy, specifically from 0.23% to 0.92% as the duration of treatment went from 2 years to 10 years. The overall frequency of ONJ related to oral alendronate over a 12-year period was 0.55%. The incidence rate of ONJ attributed to alendronate exposure was 283 per 100 000 persons per year. On multivariate Cox proportional analysis, adjusting for the potential confounders, alendronate remains an independent predictor for ONJ occurrence [hazard ratio 7.42 (1.02–54.09)] compared with raloxifene. Advanced age, drug duration, and coexisting diabetes and rheumatoid arthritis are contributing factors to the development of oral alendronate-related ONJ.\nConclusion: We provided the evidence to support the association of ONJ with oral alendronate used in the treatment or prevention of osteoporosis. (J Clin Endocrinol Metab 99: 2729 –2735, 2014)","container-title":"The Journal of Clinical Endocrinology &amp; Metabolism","DOI":"10.1210/jc.2013-4119","ISSN":"0021-972X, 1945-7197","issue":"8","language":"en","page":"2729-2735","source":"DOI.org (Crossref)","title":"**The Risk of Osteonecrosis of the Jaws in Taiwanese Osteoporotic Patients Treated With Oral Alendronate or Raloxifene","volume":"99","author":[{"family":"Chiu","given":"Wei-Yih"},{"family":"Chien","given":"Jung-Yien"},{"family":"Yang","given":"Wei-Shiung"},{"family":"Juang","given":"Jyh-Ming Jimmy"},{"family":"Lee","given":"Jang-Jaer"},{"family":"Tsai","given":"Keh-Sung"}],"issued":{"date-parts":[["2014",8,1]]}},"label":"page"},{"id":4147,"uris":["http://zotero.org/users/local/tQSYxBZG/items/7G5BLEEQ"],"itemData":{"id":4147,"type":"article-journal","abstract":"Osteonecrosis of the jaw (ONJ) is rare (2.53/10,000 person-years) among alendronate users, but long-term and compliant use are associated with an increased risk of surgically treated ONJ. Risk of surgically treated ONJ is higher in patients with rheumatoid diseases and use of proton pump inhibitors.\nINTRODUCTION: ONJ is a rare event in users of oral bisphosphonates. Our aims were to evaluate if the risk of surgically treated ONJ increases with longer or more compliant treatment with alendronate for osteoporosis and to identify risk factors for surgically treated ONJ.\nMETHODS: Open nationwide register-based cohort study containing one nested case-control study. Patients were treatment-naïve incident users of alendronate 1996-2007 in Denmark, both genders, aged 50-94 at the time of beginning treatment (N = 61,990). Participants were followed to 31 December 2013.\nRESULTS: Over a mean of 6.8 years, 107 patients received surgery for ONJ or related conditions corresponding to an incidence rate of 2.53 (95% confidence interval (CI) 2.08 to 3.05) per 10,000 patient years. Recent use was associated with an adjusted odds ratio (OR) 4.13 (95% CI 1.94 to 8.79) compared to past use. Similarly, adherent users (medication possession ratio (MPR) &gt;50%) were at two to threefold increased risk of ONJ compared to low adherence (MPR &lt;50%), and long-term (&gt;5 years) use was related with higher risk (adjusted OR 2.31 (95% CI (1.14 to 4.67)) than shorter-term use. History of rheumatoid disorders and use of proton pump inhibitors were independently associated with surgically treated ONJ.\nCONCLUSIONS: Our data suggest that recent, long-term, and compliant uses of alendronate are associated with an increased risk of surgically treated ONJ. Nevertheless, the rates remain low, even in long-term adherent users. ONJ risk appears higher in patients with conditions likely to indirectly affect the oral mucosa.","container-title":"Osteoporosis international: a journal established as result of cooperation between the European Foundation for Osteoporosis and the National Osteoporosis Foundation of the USA","DOI":"10.1007/s00198-017-4132-y","ISSN":"1433-2965","issue":"10","journalAbbreviation":"Osteoporos Int","language":"eng","note":"PMID: 28664276","page":"2921-2928","source":"PubMed","title":"**Surgically treated osteonecrosis and osteomyelitis of the jaw and oral cavity in patients highly adherent to alendronate treatment: a nationwide user-only cohort study including over 60,000 alendronate users","title-short":"Surgically treated osteonecrosis and osteomyelitis of the jaw and oral cavity in patients highly adherent to alendronate treatment","volume":"28","author":[{"family":"Eiken","given":"P. A."},{"family":"Prieto-Alhambra","given":"D."},{"family":"Eastell","given":"R."},{"family":"Abrahamsen","given":"B."}],"issued":{"date-parts":[["2017",10]]}},"label":"page"},{"id":4144,"uris":["http://zotero.org/users/local/tQSYxBZG/items/YWYI2G5U"],"itemData":{"id":4144,"type":"article-journal","abstract":"PURPOSE: To estimate the incidence of osteonecrosis of the jaw (ONJ) in patients treated with bisphosphonates (BPs) and to identify clinical risk factors that increase the risk for ONJ in Korean osteoporosis patients.\nMETHODS: We used data acquired from the Korean National Health Insurance Service. Among 2,140,149 participants with osteoporosis in 2012, we selected 164,926 new BP users and 164,926 age- and sex-matched control subjects. The control group included only patients with no prescriptions for BPs between January 1, 2011, and December 31, 2016. Participants were followed for 4 years.\nRESULTS: Over the 4-year follow-up period, the cumulative incidence rates of ONJ were 20.9 and 6.9 per 100,000 person-years in the BP and control groups, respectively. The BP group had an increased risk for ONJ compared to the control group after adjusting for multiple variables (hazard ratio [HR] 3.72, 95% CI 2.70-5.11). Advanced age (≥70 years), comorbid diseases such as diabetes, hypertension, and rheumatoid arthritis (RA) were independent risk factors for the development of ONJ. In addition, tooth extraction (HR 9.85), gingivitis, and periodontal disease (HR 4.78) were strongly associated with ONJ.\nCONCLUSIONS: ONJ incidence was 21 per 100,000 person-years in osteoporosis patients receiving bisphosphonates. Clinical factors including advanced age, diabetes, RA, dental disease, as well as BP use were significantly associated with ONJ.","container-title":"Bone","DOI":"10.1016/j.bone.2020.115650","ISSN":"1873-2763","journalAbbreviation":"Bone","language":"eng","note":"PMID: 32956854","page":"115650","source":"PubMed","title":"***Incidence of and risk for osteonecrosis of the jaw in Korean osteoporosis patients treated with bisphosphonates: A nationwide cohort-study","title-short":"Incidence of and risk for osteonecrosis of the jaw in Korean osteoporosis patients treated with bisphosphonates","volume":"143","author":[{"family":"Kim","given":"Se Hwa"},{"family":"Lee","given":"Young-Kyun"},{"family":"Kim","given":"Tae-Young"},{"family":"Ha","given":"Yong-Chan"},{"family":"Jang","given":"Sunmee"},{"family":"Kim","given":"Ha Young"}],"issued":{"date-parts":[["2021",2]]}},"label":"page"},{"id":4220,"uris":["http://zotero.org/users/local/tQSYxBZG/items/IAN7J7SU"],"itemData":{"id":4220,"type":"article-journal","abstract":"The connection between antiresorptive therapy (ART) and medication-related osteonecrosis of the jaw (MRONJ) has been studied extensively in the literature but limited by methodological challenges. This retrospective case-control study evaluates the connection between ART and MRONJ over a 10-year period. We identified 223 MRONJ patients and compared them to 615 non-MRONJ patients taking ART. Observational population studies can help inform dental practitioners of risk assessment and aid in preventing morbidity in the dental setting.","container-title":"Journal of the California Dental Association","DOI":"10.1080/19424396.2019.12220864","ISSN":"null","issue":"12","note":"publisher: Taylor &amp; Francis\n_eprint: https://doi.org/10.1080/19424396.2019.12220864","page":"793-799","source":"Taylor and Francis+NEJM","title":"***10-Year Institutional Retrospective Case-Control Study of Medication-Related Osteonecrosis of the Jaw","volume":"47","author":[{"family":"Mahvar","given":"Pardis Barati"},{"family":"","given":"Imran ,Amna"},{"family":"","given":"Enciso ,Reyes"},{"family":"","given":"Sanapanya ,Andrew"},{"family":"","given":"Khalifeh ,Mohammad"},{"family":"","given":"Sedghizadeh ,Parish P."},{"family":"Henderson","given":"Laurel","non-dropping-particle":"and"}],"issued":{"date-parts":[["2019",12,1]]}},"label":"page"},{"id":4206,"uris":["http://zotero.org/users/local/tQSYxBZG/items/A9HBA44X"],"itemData":{"id":4206,"type":"article-journal","abstract":"A retrospective analysis was performed with the aim of understanding whether the risk factors showed in the literature for medication-related osteonecrosis of the jaws (MRONJ) in cancer patients are also relevant in osteoporotic patients taking antiresorptive drugs (ARDs). Data were retrospectively pooled from health records of patients on ARDs who requested a dental visit between January 2006 and April 2020 in the Dental Unit at Fondazione Ca’ Granda IRCCS Ospedale Maggiore Policlinico, University of Milan. A total of 434 patients were included. The following variables were collected: sex, age, smoking habit, type of ARD, duration of treatment, route of administration, therapeutic indication, concurrent systemic therapies and pathologies. Statistical analysis conﬁrmed the relevance of chemotherapy, smoking, and immunosuppressive drugs as risk factors. In addition, a higher frequency of MRONJ in osteoporotic patients was reported in our cohort in association with an immunodeﬁciency disorder of variable origin. In conclusion, the identiﬁcation of individual risk-proﬁle before dental treatments is crucial for prevention. Anamnesis should include main risk factors, such as immunosuppression, dental extractions, smoking, trauma, and poor dental health. Nevertheless, our suggestion for dental professionals is to conduct a complete medical history of patients who mention long-term per oral therapies with ARDs for osteoporosis. Osteoporotic, as well as cancer patients, may also beneﬁt from periodic monitoring of the ARDs therapy in order to prevent MRONJ.","container-title":"Dentistry Journal","DOI":"10.3390/dj10050089","ISSN":"2304-6767","issue":"5","journalAbbreviation":"Dentistry Journal","language":"en","license":"https://creativecommons.org/licenses/by/4.0/","page":"89","source":"DOI.org (Crossref)","title":"***Medication-Related Osteonecrosis of the Jaw in Dental Practice: A Retrospective Analysis of Data from the Milan Cohort","title-short":"Medication-Related Osteonecrosis of the Jaw in Dental Practice","volume":"10","author":[{"family":"Mirelli","given":"Cristina"},{"family":"Marino","given":"Sonia"},{"family":"Bovio","given":"Andrea"},{"family":"Pederielli","given":"Sara"},{"family":"Dall’Agnola","given":"Cristina"},{"family":"Gianni","given":"Aldo Bruno"},{"family":"Biagi","given":"Roberto"}],"issued":{"date-parts":[["2022",5,19]]}},"label":"page"},{"id":4387,"uris":["http://zotero.org/users/local/tQSYxBZG/items/QY3D2TEF"],"itemData":{"id":4387,"type":"article-journal","abstract":"Zoledronic acid (ZOL) has shown beneficial effects on bone turnover and bone mineral density (BMD) in postmenopausal osteoporosis. This study compared the efficacy and safety of a once-yearly i.v. infusion of ZOL with weekly oral alendronate (ALN) in men with osteoporosis. In this multicenter, double-blind, active-controlled, parallel-group study, participants (n = 302) were randomized to receive either once-yearly ZOL 5 mg i.v. or weekly oral ALN 70 mg for 24 months. Changes in BMD and bone marker levels were assessed. ZOL increased BMD at the lumbar spine, total hip, femoral neck, and trochanter and was not inferior to ALN at 24 months [least squares mean estimates of the percentage increases in lumbar spine BMD of 6.1% and 6.2%; difference approximately 0.13; 95% confidence interval (CI) 1.12–0.85 in the ZOL and ALN groups, respectively]. At month 12, the median change from baseline of markers for bone resorption [serum β-C-terminal telopeptide of type I collagen (β-CTx) and urine N-terminal telopeptide of type I collagen (NTx)] and formation [serum N-terminal propeptide of type I collagen (P1NP) and serum bone-specific alkaline phosphatase (BSAP)] were comparable between ZOL and ALN groups. Most men preferred i.v. ZOL over oral ALN. The incidence of adverse events and serious adverse events was similar in the treatment groups. It is concluded that a once-yearly i.v. infusion of ZOL 5 mg increased bone density and decreased bone turnover markers similarly to once-weekly oral ALN 70 mg in men with low bone density. © 2010 American Society for Bone and Mineral Research.","container-title":"Journal of Bone and Mineral Research","DOI":"10.1002/jbmr.119","ISSN":"1523-4681","issue":"10","language":"en","license":"Copyright © 2010 American Society for Bone and Mineral Research","note":"_eprint: https://onlinelibrary.wiley.com/doi/pdf/10.1002/jbmr.119","page":"2239-2250","source":"Wiley Online Library","title":"Efficacy and safety of a once-yearly i.v. Infusion of zoledronic acid 5 mg versus a once-weekly 70-mg oral alendronate in the treatment of male osteoporosis: A randomized, multicenter, double-blind, active-controlled study","title-short":"Efficacy and safety of a once-yearly i.v. Infusion of zoledronic acid 5 mg versus a once-weekly 70-mg oral alendronate in the treatment of male osteoporosis","volume":"25","author":[{"family":"Orwoll","given":"Eric S"},{"family":"Miller","given":"Paul D"},{"family":"Adachi","given":"Jonathan D"},{"family":"Brown","given":"Jacques"},{"family":"Adler","given":"Robert A"},{"family":"Kendler","given":"David"},{"family":"Bucci-Rechtweg","given":"Christina"},{"family":"Readie","given":"Aimee"},{"family":"Mesenbrink","given":"Peter"},{"family":"Weinstein","given":"Robert S"}],"issued":{"date-parts":[["2010"]]}},"label":"page"},{"id":4531,"uris":["http://zotero.org/users/local/tQSYxBZG/items/MQ9ZWYSC"],"itemData":{"id":4531,"type":"article-journal","abstract":"Among postmenopausal women with osteoporosis and a high risk of fracture, treatment with the monoclonal antibody romosozumab for 12 months followed by alendronate resulted in a significantly lower risk of fracture than alendronate for 12 months followed by alendronate.","container-title":"New England Journal of Medicine","DOI":"10.1056/NEJMoa1708322","ISSN":"0028-4793","issue":"15","note":"publisher: Massachusetts Medical Society\n_eprint: https://www.nejm.org/doi/pdf/10.1056/NEJMoa1708322","page":"1417-1427","source":"Taylor and Francis+NEJM","title":"Romosozumab or Alendronate for Fracture Prevention in Women with Osteoporosis","volume":"377","author":[{"family":"Saag","given":"Kenneth G."},{"family":"Petersen","given":"Jeffrey"},{"family":"Brandi","given":"Maria Luisa"},{"family":"Karaplis","given":"Andrew C."},{"family":"Lorentzon","given":"Mattias"},{"family":"Thomas","given":"Thierry"},{"family":"Maddox","given":"Judy"},{"family":"Fan","given":"Michelle"},{"family":"Meisner","given":"Paul D."},{"family":"Grauer","given":"Andreas"}],"issued":{"date-parts":[["2017",10,12]]}},"label":"page"}],"schema":"https://github.com/citation-style-language/schema/raw/master/csl-citation.json"} </w:instrText>
      </w:r>
      <w:r>
        <w:fldChar w:fldCharType="separate"/>
      </w:r>
      <w:r w:rsidRPr="000A6241">
        <w:rPr>
          <w:rFonts w:ascii="Aptos" w:hAnsi="Aptos"/>
        </w:rPr>
        <w:t>(Chiu et al., 2014; Eiken et al., 2017; Kim et al., 2021; Mahvar et al., 2019; Mirelli et al., 2022; Orwoll et al., 2010; Saag et al., 2017)</w:t>
      </w:r>
      <w:r>
        <w:fldChar w:fldCharType="end"/>
      </w:r>
    </w:p>
    <w:p w14:paraId="1715F7B9" w14:textId="77777777" w:rsidR="00CF6F3A" w:rsidRPr="000A6241" w:rsidRDefault="00CF6F3A" w:rsidP="00CF6F3A">
      <w:pPr>
        <w:pStyle w:val="Bibliography"/>
        <w:rPr>
          <w:rFonts w:ascii="Aptos" w:hAnsi="Aptos"/>
        </w:rPr>
      </w:pPr>
      <w:r>
        <w:fldChar w:fldCharType="begin"/>
      </w:r>
      <w:r>
        <w:instrText xml:space="preserve"> ADDIN ZOTERO_BIBL {"uncited":[],"omitted":[],"custom":[]} CSL_BIBLIOGRAPHY </w:instrText>
      </w:r>
      <w:r>
        <w:fldChar w:fldCharType="separate"/>
      </w:r>
      <w:r w:rsidRPr="000A6241">
        <w:rPr>
          <w:rFonts w:ascii="Aptos" w:hAnsi="Aptos"/>
        </w:rPr>
        <w:t xml:space="preserve">Chiu, W.-Y., Chien, J.-Y., Yang, W.-S., Juang, J.-M. J., Lee, J.-J., &amp; Tsai, K.-S. (2014). **The Risk of Osteonecrosis of the Jaws in Taiwanese Osteoporotic Patients Treated With Oral Alendronate or Raloxifene. </w:t>
      </w:r>
      <w:r w:rsidRPr="000A6241">
        <w:rPr>
          <w:rFonts w:ascii="Aptos" w:hAnsi="Aptos"/>
          <w:i/>
          <w:iCs/>
        </w:rPr>
        <w:t>The Journal of Clinical Endocrinology &amp; Metabolism</w:t>
      </w:r>
      <w:r w:rsidRPr="000A6241">
        <w:rPr>
          <w:rFonts w:ascii="Aptos" w:hAnsi="Aptos"/>
        </w:rPr>
        <w:t xml:space="preserve">, </w:t>
      </w:r>
      <w:r w:rsidRPr="000A6241">
        <w:rPr>
          <w:rFonts w:ascii="Aptos" w:hAnsi="Aptos"/>
          <w:i/>
          <w:iCs/>
        </w:rPr>
        <w:t>99</w:t>
      </w:r>
      <w:r w:rsidRPr="000A6241">
        <w:rPr>
          <w:rFonts w:ascii="Aptos" w:hAnsi="Aptos"/>
        </w:rPr>
        <w:t>(8), 2729–2735. https://doi.org/10.1210/jc.2013-4119</w:t>
      </w:r>
    </w:p>
    <w:p w14:paraId="40CD3013" w14:textId="77777777" w:rsidR="00CF6F3A" w:rsidRPr="000A6241" w:rsidRDefault="00CF6F3A" w:rsidP="00CF6F3A">
      <w:pPr>
        <w:pStyle w:val="Bibliography"/>
        <w:rPr>
          <w:rFonts w:ascii="Aptos" w:hAnsi="Aptos"/>
        </w:rPr>
      </w:pPr>
      <w:r w:rsidRPr="000A6241">
        <w:rPr>
          <w:rFonts w:ascii="Aptos" w:hAnsi="Aptos"/>
        </w:rPr>
        <w:t xml:space="preserve">Eiken, P. A., Prieto-Alhambra, D., Eastell, R., &amp; Abrahamsen, B. (2017). **Surgically treated osteonecrosis and osteomyelitis of the jaw and oral cavity in patients highly adherent to alendronate treatment: A nationwide user-only cohort study including over 60,000 alendronate users. </w:t>
      </w:r>
      <w:r w:rsidRPr="000A6241">
        <w:rPr>
          <w:rFonts w:ascii="Aptos" w:hAnsi="Aptos"/>
          <w:i/>
          <w:iCs/>
        </w:rPr>
        <w:t>Osteoporosis International: A Journal Established as Result of Cooperation between the European Foundation for Osteoporosis and the National Osteoporosis Foundation of the USA</w:t>
      </w:r>
      <w:r w:rsidRPr="000A6241">
        <w:rPr>
          <w:rFonts w:ascii="Aptos" w:hAnsi="Aptos"/>
        </w:rPr>
        <w:t xml:space="preserve">, </w:t>
      </w:r>
      <w:r w:rsidRPr="000A6241">
        <w:rPr>
          <w:rFonts w:ascii="Aptos" w:hAnsi="Aptos"/>
          <w:i/>
          <w:iCs/>
        </w:rPr>
        <w:t>28</w:t>
      </w:r>
      <w:r w:rsidRPr="000A6241">
        <w:rPr>
          <w:rFonts w:ascii="Aptos" w:hAnsi="Aptos"/>
        </w:rPr>
        <w:t>(10), 2921–2928. https://doi.org/10.1007/s00198-017-4132-y</w:t>
      </w:r>
    </w:p>
    <w:p w14:paraId="1ABA27C4" w14:textId="77777777" w:rsidR="00CF6F3A" w:rsidRPr="000A6241" w:rsidRDefault="00CF6F3A" w:rsidP="00CF6F3A">
      <w:pPr>
        <w:pStyle w:val="Bibliography"/>
        <w:rPr>
          <w:rFonts w:ascii="Aptos" w:hAnsi="Aptos"/>
        </w:rPr>
      </w:pPr>
      <w:r w:rsidRPr="000A6241">
        <w:rPr>
          <w:rFonts w:ascii="Aptos" w:hAnsi="Aptos"/>
        </w:rPr>
        <w:lastRenderedPageBreak/>
        <w:t xml:space="preserve">Kim, S. H., Lee, Y.-K., Kim, T.-Y., Ha, Y.-C., Jang, S., &amp; Kim, H. Y. (2021). ***Incidence of and risk for osteonecrosis of the jaw in Korean osteoporosis patients treated with bisphosphonates: A nationwide cohort-study. </w:t>
      </w:r>
      <w:r w:rsidRPr="000A6241">
        <w:rPr>
          <w:rFonts w:ascii="Aptos" w:hAnsi="Aptos"/>
          <w:i/>
          <w:iCs/>
        </w:rPr>
        <w:t>Bone</w:t>
      </w:r>
      <w:r w:rsidRPr="000A6241">
        <w:rPr>
          <w:rFonts w:ascii="Aptos" w:hAnsi="Aptos"/>
        </w:rPr>
        <w:t xml:space="preserve">, </w:t>
      </w:r>
      <w:r w:rsidRPr="000A6241">
        <w:rPr>
          <w:rFonts w:ascii="Aptos" w:hAnsi="Aptos"/>
          <w:i/>
          <w:iCs/>
        </w:rPr>
        <w:t>143</w:t>
      </w:r>
      <w:r w:rsidRPr="000A6241">
        <w:rPr>
          <w:rFonts w:ascii="Aptos" w:hAnsi="Aptos"/>
        </w:rPr>
        <w:t>, 115650. https://doi.org/10.1016/j.bone.2020.115650</w:t>
      </w:r>
    </w:p>
    <w:p w14:paraId="72943C07" w14:textId="77777777" w:rsidR="00CF6F3A" w:rsidRPr="000A6241" w:rsidRDefault="00CF6F3A" w:rsidP="00CF6F3A">
      <w:pPr>
        <w:pStyle w:val="Bibliography"/>
        <w:rPr>
          <w:rFonts w:ascii="Aptos" w:hAnsi="Aptos"/>
        </w:rPr>
      </w:pPr>
      <w:r w:rsidRPr="000A6241">
        <w:rPr>
          <w:rFonts w:ascii="Aptos" w:hAnsi="Aptos"/>
        </w:rPr>
        <w:t xml:space="preserve">Mahvar, P. B., Imran ,Amna, Enciso ,Reyes, Sanapanya ,Andrew, Khalifeh ,Mohammad, Sedghizadeh ,Parish P., &amp; and Henderson, L. (2019). ***10-Year Institutional Retrospective Case-Control Study of Medication-Related Osteonecrosis of the Jaw. </w:t>
      </w:r>
      <w:r w:rsidRPr="000A6241">
        <w:rPr>
          <w:rFonts w:ascii="Aptos" w:hAnsi="Aptos"/>
          <w:i/>
          <w:iCs/>
        </w:rPr>
        <w:t>Journal of the California Dental Association</w:t>
      </w:r>
      <w:r w:rsidRPr="000A6241">
        <w:rPr>
          <w:rFonts w:ascii="Aptos" w:hAnsi="Aptos"/>
        </w:rPr>
        <w:t xml:space="preserve">, </w:t>
      </w:r>
      <w:r w:rsidRPr="000A6241">
        <w:rPr>
          <w:rFonts w:ascii="Aptos" w:hAnsi="Aptos"/>
          <w:i/>
          <w:iCs/>
        </w:rPr>
        <w:t>47</w:t>
      </w:r>
      <w:r w:rsidRPr="000A6241">
        <w:rPr>
          <w:rFonts w:ascii="Aptos" w:hAnsi="Aptos"/>
        </w:rPr>
        <w:t>(12), 793–799. https://doi.org/10.1080/19424396.2019.12220864</w:t>
      </w:r>
    </w:p>
    <w:p w14:paraId="3BCFD0BB" w14:textId="77777777" w:rsidR="00CF6F3A" w:rsidRPr="000A6241" w:rsidRDefault="00CF6F3A" w:rsidP="00CF6F3A">
      <w:pPr>
        <w:pStyle w:val="Bibliography"/>
        <w:rPr>
          <w:rFonts w:ascii="Aptos" w:hAnsi="Aptos"/>
        </w:rPr>
      </w:pPr>
      <w:r w:rsidRPr="000A6241">
        <w:rPr>
          <w:rFonts w:ascii="Aptos" w:hAnsi="Aptos"/>
        </w:rPr>
        <w:t xml:space="preserve">Mirelli, C., Marino, S., Bovio, A., Pederielli, S., Dall’Agnola, C., Gianni, A. B., &amp; Biagi, R. (2022). ***Medication-Related Osteonecrosis of the Jaw in Dental Practice: A Retrospective Analysis of Data from the Milan Cohort. </w:t>
      </w:r>
      <w:r w:rsidRPr="000A6241">
        <w:rPr>
          <w:rFonts w:ascii="Aptos" w:hAnsi="Aptos"/>
          <w:i/>
          <w:iCs/>
        </w:rPr>
        <w:t>Dentistry Journal</w:t>
      </w:r>
      <w:r w:rsidRPr="000A6241">
        <w:rPr>
          <w:rFonts w:ascii="Aptos" w:hAnsi="Aptos"/>
        </w:rPr>
        <w:t xml:space="preserve">, </w:t>
      </w:r>
      <w:r w:rsidRPr="000A6241">
        <w:rPr>
          <w:rFonts w:ascii="Aptos" w:hAnsi="Aptos"/>
          <w:i/>
          <w:iCs/>
        </w:rPr>
        <w:t>10</w:t>
      </w:r>
      <w:r w:rsidRPr="000A6241">
        <w:rPr>
          <w:rFonts w:ascii="Aptos" w:hAnsi="Aptos"/>
        </w:rPr>
        <w:t>(5), 89. https://doi.org/10.3390/dj10050089</w:t>
      </w:r>
    </w:p>
    <w:p w14:paraId="2E8756E6" w14:textId="77777777" w:rsidR="00CF6F3A" w:rsidRPr="000A6241" w:rsidRDefault="00CF6F3A" w:rsidP="00CF6F3A">
      <w:pPr>
        <w:pStyle w:val="Bibliography"/>
        <w:rPr>
          <w:rFonts w:ascii="Aptos" w:hAnsi="Aptos"/>
        </w:rPr>
      </w:pPr>
      <w:r w:rsidRPr="000A6241">
        <w:rPr>
          <w:rFonts w:ascii="Aptos" w:hAnsi="Aptos"/>
        </w:rPr>
        <w:t xml:space="preserve">Orwoll, E. S., Miller, P. D., Adachi, J. D., Brown, J., Adler, R. A., Kendler, D., Bucci-Rechtweg, C., Readie, A., Mesenbrink, P., &amp; Weinstein, R. S. (2010). Efficacy and safety of a once-yearly i.v. Infusion of zoledronic acid 5 mg versus a once-weekly 70-mg oral alendronate in the treatment of male </w:t>
      </w:r>
      <w:r w:rsidRPr="000A6241">
        <w:rPr>
          <w:rFonts w:ascii="Aptos" w:hAnsi="Aptos"/>
        </w:rPr>
        <w:lastRenderedPageBreak/>
        <w:t xml:space="preserve">osteoporosis: A randomized, multicenter, double-blind, active-controlled study. </w:t>
      </w:r>
      <w:r w:rsidRPr="000A6241">
        <w:rPr>
          <w:rFonts w:ascii="Aptos" w:hAnsi="Aptos"/>
          <w:i/>
          <w:iCs/>
        </w:rPr>
        <w:t>Journal of Bone and Mineral Research</w:t>
      </w:r>
      <w:r w:rsidRPr="000A6241">
        <w:rPr>
          <w:rFonts w:ascii="Aptos" w:hAnsi="Aptos"/>
        </w:rPr>
        <w:t xml:space="preserve">, </w:t>
      </w:r>
      <w:r w:rsidRPr="000A6241">
        <w:rPr>
          <w:rFonts w:ascii="Aptos" w:hAnsi="Aptos"/>
          <w:i/>
          <w:iCs/>
        </w:rPr>
        <w:t>25</w:t>
      </w:r>
      <w:r w:rsidRPr="000A6241">
        <w:rPr>
          <w:rFonts w:ascii="Aptos" w:hAnsi="Aptos"/>
        </w:rPr>
        <w:t>(10), 2239–2250. https://doi.org/10.1002/jbmr.119</w:t>
      </w:r>
    </w:p>
    <w:p w14:paraId="191D7B8A" w14:textId="77777777" w:rsidR="00CF6F3A" w:rsidRPr="000A6241" w:rsidRDefault="00CF6F3A" w:rsidP="00CF6F3A">
      <w:pPr>
        <w:pStyle w:val="Bibliography"/>
        <w:pBdr>
          <w:bottom w:val="single" w:sz="6" w:space="1" w:color="auto"/>
        </w:pBdr>
        <w:rPr>
          <w:rFonts w:ascii="Aptos" w:hAnsi="Aptos"/>
        </w:rPr>
      </w:pPr>
      <w:r w:rsidRPr="000A6241">
        <w:rPr>
          <w:rFonts w:ascii="Aptos" w:hAnsi="Aptos"/>
        </w:rPr>
        <w:t xml:space="preserve">Saag, K. G., Petersen, J., Brandi, M. L., Karaplis, A. C., Lorentzon, M., Thomas, T., Maddox, J., Fan, M., Meisner, P. D., &amp; Grauer, A. (2017). Romosozumab or Alendronate for Fracture Prevention in Women with Osteoporosis. </w:t>
      </w:r>
      <w:r w:rsidRPr="000A6241">
        <w:rPr>
          <w:rFonts w:ascii="Aptos" w:hAnsi="Aptos"/>
          <w:i/>
          <w:iCs/>
        </w:rPr>
        <w:t>New England Journal of Medicine</w:t>
      </w:r>
      <w:r w:rsidRPr="000A6241">
        <w:rPr>
          <w:rFonts w:ascii="Aptos" w:hAnsi="Aptos"/>
        </w:rPr>
        <w:t xml:space="preserve">, </w:t>
      </w:r>
      <w:r w:rsidRPr="000A6241">
        <w:rPr>
          <w:rFonts w:ascii="Aptos" w:hAnsi="Aptos"/>
          <w:i/>
          <w:iCs/>
        </w:rPr>
        <w:t>377</w:t>
      </w:r>
      <w:r w:rsidRPr="000A6241">
        <w:rPr>
          <w:rFonts w:ascii="Aptos" w:hAnsi="Aptos"/>
        </w:rPr>
        <w:t>(15), 1417–1427. https://doi.org/10.1056/NEJMoa1708322</w:t>
      </w:r>
    </w:p>
    <w:p w14:paraId="75C7A1E0" w14:textId="3D0ADCA3" w:rsidR="00CF6F3A" w:rsidRPr="00714A6D" w:rsidRDefault="00CF6F3A" w:rsidP="00CF6F3A">
      <w:pPr>
        <w:rPr>
          <w:rFonts w:hint="eastAsia"/>
        </w:rPr>
      </w:pPr>
      <w:r>
        <w:fldChar w:fldCharType="end"/>
      </w:r>
    </w:p>
    <w:p w14:paraId="6C540CCD" w14:textId="5481C123" w:rsidR="00CF6F3A" w:rsidRDefault="00CF6F3A" w:rsidP="00CF6F3A">
      <w:pPr>
        <w:pBdr>
          <w:bottom w:val="single" w:sz="6" w:space="1" w:color="auto"/>
        </w:pBdr>
      </w:pPr>
      <w:r w:rsidRPr="00CF6F3A">
        <w:t>Group2</w:t>
      </w:r>
      <w:r>
        <w:rPr>
          <w:rFonts w:hint="eastAsia"/>
        </w:rPr>
        <w:t>-2</w:t>
      </w:r>
      <w:r w:rsidRPr="00CF6F3A">
        <w:t xml:space="preserve"> = {indication: osteoporosis, medication:bisphosphonate</w:t>
      </w:r>
      <w:r>
        <w:rPr>
          <w:rFonts w:hint="eastAsia"/>
        </w:rPr>
        <w:t>_Risedronate</w:t>
      </w:r>
      <w:r w:rsidRPr="00CF6F3A">
        <w:t>, administration_route: oral, invasive_dental_treatment: none}</w:t>
      </w:r>
    </w:p>
    <w:p w14:paraId="1FFC87B0" w14:textId="77777777" w:rsidR="00A51725" w:rsidRDefault="00A51725" w:rsidP="00A51725">
      <w:r>
        <w:fldChar w:fldCharType="begin"/>
      </w:r>
      <w:r>
        <w:instrText xml:space="preserve"> ADDIN ZOTERO_ITEM CSL_CITATION {"citationID":"bhgRFz46","properties":{"formattedCitation":"(Kim et al., 2021; Mahvar et al., 2019; Mirelli et al., 2022; Reid et al., 2009)","plainCitation":"(Kim et al., 2021; Mahvar et al., 2019; Mirelli et al., 2022; Reid et al., 2009)","noteIndex":0},"citationItems":[{"id":4144,"uris":["http://zotero.org/users/local/tQSYxBZG/items/YWYI2G5U"],"itemData":{"id":4144,"type":"article-journal","abstract":"PURPOSE: To estimate the incidence of osteonecrosis of the jaw (ONJ) in patients treated with bisphosphonates (BPs) and to identify clinical risk factors that increase the risk for ONJ in Korean osteoporosis patients.\nMETHODS: We used data acquired from the Korean National Health Insurance Service. Among 2,140,149 participants with osteoporosis in 2012, we selected 164,926 new BP users and 164,926 age- and sex-matched control subjects. The control group included only patients with no prescriptions for BPs between January 1, 2011, and December 31, 2016. Participants were followed for 4 years.\nRESULTS: Over the 4-year follow-up period, the cumulative incidence rates of ONJ were 20.9 and 6.9 per 100,000 person-years in the BP and control groups, respectively. The BP group had an increased risk for ONJ compared to the control group after adjusting for multiple variables (hazard ratio [HR] 3.72, 95% CI 2.70-5.11). Advanced age (≥70 years), comorbid diseases such as diabetes, hypertension, and rheumatoid arthritis (RA) were independent risk factors for the development of ONJ. In addition, tooth extraction (HR 9.85), gingivitis, and periodontal disease (HR 4.78) were strongly associated with ONJ.\nCONCLUSIONS: ONJ incidence was 21 per 100,000 person-years in osteoporosis patients receiving bisphosphonates. Clinical factors including advanced age, diabetes, RA, dental disease, as well as BP use were significantly associated with ONJ.","container-title":"Bone","DOI":"10.1016/j.bone.2020.115650","ISSN":"1873-2763","journalAbbreviation":"Bone","language":"eng","note":"PMID: 32956854","page":"115650","source":"PubMed","title":"***Incidence of and risk for osteonecrosis of the jaw in Korean osteoporosis patients treated with bisphosphonates: A nationwide cohort-study","title-short":"Incidence of and risk for osteonecrosis of the jaw in Korean osteoporosis patients treated with bisphosphonates","volume":"143","author":[{"family":"Kim","given":"Se Hwa"},{"family":"Lee","given":"Young-Kyun"},{"family":"Kim","given":"Tae-Young"},{"family":"Ha","given":"Yong-Chan"},{"family":"Jang","given":"Sunmee"},{"family":"Kim","given":"Ha Young"}],"issued":{"date-parts":[["2021",2]]}},"label":"page"},{"id":4220,"uris":["http://zotero.org/users/local/tQSYxBZG/items/IAN7J7SU"],"itemData":{"id":4220,"type":"article-journal","abstract":"The connection between antiresorptive therapy (ART) and medication-related osteonecrosis of the jaw (MRONJ) has been studied extensively in the literature but limited by methodological challenges. This retrospective case-control study evaluates the connection between ART and MRONJ over a 10-year period. We identified 223 MRONJ patients and compared them to 615 non-MRONJ patients taking ART. Observational population studies can help inform dental practitioners of risk assessment and aid in preventing morbidity in the dental setting.","container-title":"Journal of the California Dental Association","DOI":"10.1080/19424396.2019.12220864","ISSN":"null","issue":"12","note":"publisher: Taylor &amp; Francis\n_eprint: https://doi.org/10.1080/19424396.2019.12220864","page":"793-799","source":"Taylor and Francis+NEJM","title":"***10-Year Institutional Retrospective Case-Control Study of Medication-Related Osteonecrosis of the Jaw","volume":"47","author":[{"family":"Mahvar","given":"Pardis Barati"},{"family":"","given":"Imran ,Amna"},{"family":"","given":"Enciso ,Reyes"},{"family":"","given":"Sanapanya ,Andrew"},{"family":"","given":"Khalifeh ,Mohammad"},{"family":"","given":"Sedghizadeh ,Parish P."},{"family":"Henderson","given":"Laurel","non-dropping-particle":"and"}],"issued":{"date-parts":[["2019",12,1]]}},"label":"page"},{"id":4206,"uris":["http://zotero.org/users/local/tQSYxBZG/items/A9HBA44X"],"itemData":{"id":4206,"type":"article-journal","abstract":"A retrospective analysis was performed with the aim of understanding whether the risk factors showed in the literature for medication-related osteonecrosis of the jaws (MRONJ) in cancer patients are also relevant in osteoporotic patients taking antiresorptive drugs (ARDs). Data were retrospectively pooled from health records of patients on ARDs who requested a dental visit between January 2006 and April 2020 in the Dental Unit at Fondazione Ca’ Granda IRCCS Ospedale Maggiore Policlinico, University of Milan. A total of 434 patients were included. The following variables were collected: sex, age, smoking habit, type of ARD, duration of treatment, route of administration, therapeutic indication, concurrent systemic therapies and pathologies. Statistical analysis conﬁrmed the relevance of chemotherapy, smoking, and immunosuppressive drugs as risk factors. In addition, a higher frequency of MRONJ in osteoporotic patients was reported in our cohort in association with an immunodeﬁciency disorder of variable origin. In conclusion, the identiﬁcation of individual risk-proﬁle before dental treatments is crucial for prevention. Anamnesis should include main risk factors, such as immunosuppression, dental extractions, smoking, trauma, and poor dental health. Nevertheless, our suggestion for dental professionals is to conduct a complete medical history of patients who mention long-term per oral therapies with ARDs for osteoporosis. Osteoporotic, as well as cancer patients, may also beneﬁt from periodic monitoring of the ARDs therapy in order to prevent MRONJ.","container-title":"Dentistry Journal","DOI":"10.3390/dj10050089","ISSN":"2304-6767","issue":"5","journalAbbreviation":"Dentistry Journal","language":"en","license":"https://creativecommons.org/licenses/by/4.0/","page":"89","source":"DOI.org (Crossref)","title":"***Medication-Related Osteonecrosis of the Jaw in Dental Practice: A Retrospective Analysis of Data from the Milan Cohort","title-short":"Medication-Related Osteonecrosis of the Jaw in Dental Practice","volume":"10","author":[{"family":"Mirelli","given":"Cristina"},{"family":"Marino","given":"Sonia"},{"family":"Bovio","given":"Andrea"},{"family":"Pederielli","given":"Sara"},{"family":"Dall’Agnola","given":"Cristina"},{"family":"Gianni","given":"Aldo Bruno"},{"family":"Biagi","given":"Roberto"}],"issued":{"date-parts":[["2022",5,19]]}},"label":"page"},{"id":4385,"uris":["http://zotero.org/users/local/tQSYxBZG/items/GQEIHUEQ"],"itemData":{"id":4385,"type":"article-journal","container-title":"The Lancet","DOI":"10.1016/S0140-6736(09)60250-6","ISSN":"0140-6736, 1474-547X","issue":"9671","journalAbbreviation":"The Lancet","language":"English","note":"publisher: Elsevier\nPMID: 19362675","page":"1253-1263","source":"www.thelancet.com","title":"Zoledronic acid and risedronate in the prevention and treatment of glucocorticoid-induced osteoporosis (HORIZON): a multicentre, double-blind, double-dummy, randomised controlled trial","title-short":"Zoledronic acid and risedronate in the prevention and treatment of glucocorticoid-induced osteoporosis (HORIZON)","volume":"373","author":[{"family":"Reid","given":"David M."},{"family":"Devogelaer","given":"Jean-Pierre"},{"family":"Saag","given":"Kenneth"},{"family":"Roux","given":"Christian"},{"family":"Lau","given":"Chak-Sing"},{"family":"Reginster","given":"Jean-Yves"},{"family":"Papanastasiou","given":"Philemon"},{"family":"Ferreira","given":"Alberto"},{"family":"Hartl","given":"Florian"},{"family":"Fashola","given":"Taiwo"},{"family":"Mesenbrink","given":"Peter"},{"family":"Sambrook","given":"Philip N."}],"issued":{"date-parts":[["2009",4,11]]}},"label":"page"}],"schema":"https://github.com/citation-style-language/schema/raw/master/csl-citation.json"} </w:instrText>
      </w:r>
      <w:r>
        <w:fldChar w:fldCharType="separate"/>
      </w:r>
      <w:r w:rsidRPr="000A6241">
        <w:rPr>
          <w:rFonts w:ascii="Aptos" w:hAnsi="Aptos"/>
        </w:rPr>
        <w:t>(Kim et al., 2021; Mahvar et al., 2019; Mirelli et al., 2022; Reid et al., 2009)</w:t>
      </w:r>
      <w:r>
        <w:fldChar w:fldCharType="end"/>
      </w:r>
    </w:p>
    <w:p w14:paraId="35EE22D6" w14:textId="77777777" w:rsidR="00A51725" w:rsidRPr="000A6241" w:rsidRDefault="00A51725" w:rsidP="00A51725">
      <w:pPr>
        <w:pStyle w:val="Bibliography"/>
        <w:rPr>
          <w:rFonts w:ascii="Aptos" w:hAnsi="Aptos"/>
        </w:rPr>
      </w:pPr>
      <w:r>
        <w:fldChar w:fldCharType="begin"/>
      </w:r>
      <w:r>
        <w:instrText xml:space="preserve"> ADDIN ZOTERO_BIBL {"uncited":[],"omitted":[],"custom":[]} CSL_BIBLIOGRAPHY </w:instrText>
      </w:r>
      <w:r>
        <w:fldChar w:fldCharType="separate"/>
      </w:r>
      <w:r w:rsidRPr="000A6241">
        <w:rPr>
          <w:rFonts w:ascii="Aptos" w:hAnsi="Aptos"/>
        </w:rPr>
        <w:t xml:space="preserve">Kim, S. H., Lee, Y.-K., Kim, T.-Y., Ha, Y.-C., Jang, S., &amp; Kim, H. Y. (2021). ***Incidence of and risk for osteonecrosis of the jaw in Korean osteoporosis patients treated with bisphosphonates: A nationwide cohort-study. </w:t>
      </w:r>
      <w:r w:rsidRPr="000A6241">
        <w:rPr>
          <w:rFonts w:ascii="Aptos" w:hAnsi="Aptos"/>
          <w:i/>
          <w:iCs/>
        </w:rPr>
        <w:t>Bone</w:t>
      </w:r>
      <w:r w:rsidRPr="000A6241">
        <w:rPr>
          <w:rFonts w:ascii="Aptos" w:hAnsi="Aptos"/>
        </w:rPr>
        <w:t xml:space="preserve">, </w:t>
      </w:r>
      <w:r w:rsidRPr="000A6241">
        <w:rPr>
          <w:rFonts w:ascii="Aptos" w:hAnsi="Aptos"/>
          <w:i/>
          <w:iCs/>
        </w:rPr>
        <w:t>143</w:t>
      </w:r>
      <w:r w:rsidRPr="000A6241">
        <w:rPr>
          <w:rFonts w:ascii="Aptos" w:hAnsi="Aptos"/>
        </w:rPr>
        <w:t>, 115650. https://doi.org/10.1016/j.bone.2020.115650</w:t>
      </w:r>
    </w:p>
    <w:p w14:paraId="0BBB328E" w14:textId="77777777" w:rsidR="00A51725" w:rsidRPr="000A6241" w:rsidRDefault="00A51725" w:rsidP="00A51725">
      <w:pPr>
        <w:pStyle w:val="Bibliography"/>
        <w:rPr>
          <w:rFonts w:ascii="Aptos" w:hAnsi="Aptos"/>
        </w:rPr>
      </w:pPr>
      <w:r w:rsidRPr="000A6241">
        <w:rPr>
          <w:rFonts w:ascii="Aptos" w:hAnsi="Aptos"/>
        </w:rPr>
        <w:t xml:space="preserve">Mahvar, P. B., Imran ,Amna, Enciso ,Reyes, Sanapanya ,Andrew, Khalifeh ,Mohammad, Sedghizadeh ,Parish P., &amp; and Henderson, L. (2019). ***10-Year Institutional Retrospective Case-Control Study of </w:t>
      </w:r>
      <w:r w:rsidRPr="000A6241">
        <w:rPr>
          <w:rFonts w:ascii="Aptos" w:hAnsi="Aptos"/>
        </w:rPr>
        <w:lastRenderedPageBreak/>
        <w:t xml:space="preserve">Medication-Related Osteonecrosis of the Jaw. </w:t>
      </w:r>
      <w:r w:rsidRPr="000A6241">
        <w:rPr>
          <w:rFonts w:ascii="Aptos" w:hAnsi="Aptos"/>
          <w:i/>
          <w:iCs/>
        </w:rPr>
        <w:t>Journal of the California Dental Association</w:t>
      </w:r>
      <w:r w:rsidRPr="000A6241">
        <w:rPr>
          <w:rFonts w:ascii="Aptos" w:hAnsi="Aptos"/>
        </w:rPr>
        <w:t xml:space="preserve">, </w:t>
      </w:r>
      <w:r w:rsidRPr="000A6241">
        <w:rPr>
          <w:rFonts w:ascii="Aptos" w:hAnsi="Aptos"/>
          <w:i/>
          <w:iCs/>
        </w:rPr>
        <w:t>47</w:t>
      </w:r>
      <w:r w:rsidRPr="000A6241">
        <w:rPr>
          <w:rFonts w:ascii="Aptos" w:hAnsi="Aptos"/>
        </w:rPr>
        <w:t>(12), 793–799. https://doi.org/10.1080/19424396.2019.12220864</w:t>
      </w:r>
    </w:p>
    <w:p w14:paraId="278F17A7" w14:textId="77777777" w:rsidR="00A51725" w:rsidRPr="000A6241" w:rsidRDefault="00A51725" w:rsidP="00A51725">
      <w:pPr>
        <w:pStyle w:val="Bibliography"/>
        <w:rPr>
          <w:rFonts w:ascii="Aptos" w:hAnsi="Aptos"/>
        </w:rPr>
      </w:pPr>
      <w:r w:rsidRPr="000A6241">
        <w:rPr>
          <w:rFonts w:ascii="Aptos" w:hAnsi="Aptos"/>
        </w:rPr>
        <w:t xml:space="preserve">Mirelli, C., Marino, S., Bovio, A., Pederielli, S., Dall’Agnola, C., Gianni, A. B., &amp; Biagi, R. (2022). ***Medication-Related Osteonecrosis of the Jaw in Dental Practice: A Retrospective Analysis of Data from the Milan Cohort. </w:t>
      </w:r>
      <w:r w:rsidRPr="000A6241">
        <w:rPr>
          <w:rFonts w:ascii="Aptos" w:hAnsi="Aptos"/>
          <w:i/>
          <w:iCs/>
        </w:rPr>
        <w:t>Dentistry Journal</w:t>
      </w:r>
      <w:r w:rsidRPr="000A6241">
        <w:rPr>
          <w:rFonts w:ascii="Aptos" w:hAnsi="Aptos"/>
        </w:rPr>
        <w:t xml:space="preserve">, </w:t>
      </w:r>
      <w:r w:rsidRPr="000A6241">
        <w:rPr>
          <w:rFonts w:ascii="Aptos" w:hAnsi="Aptos"/>
          <w:i/>
          <w:iCs/>
        </w:rPr>
        <w:t>10</w:t>
      </w:r>
      <w:r w:rsidRPr="000A6241">
        <w:rPr>
          <w:rFonts w:ascii="Aptos" w:hAnsi="Aptos"/>
        </w:rPr>
        <w:t>(5), 89. https://doi.org/10.3390/dj10050089</w:t>
      </w:r>
    </w:p>
    <w:p w14:paraId="378B1FA2" w14:textId="77777777" w:rsidR="00A51725" w:rsidRPr="000A6241" w:rsidRDefault="00A51725" w:rsidP="00A51725">
      <w:pPr>
        <w:pStyle w:val="Bibliography"/>
        <w:rPr>
          <w:rFonts w:ascii="Aptos" w:hAnsi="Aptos"/>
        </w:rPr>
      </w:pPr>
      <w:r w:rsidRPr="000A6241">
        <w:rPr>
          <w:rFonts w:ascii="Aptos" w:hAnsi="Aptos"/>
        </w:rPr>
        <w:t xml:space="preserve">Reid, D. M., Devogelaer, J.-P., Saag, K., Roux, C., Lau, C.-S., Reginster, J.-Y., Papanastasiou, P., Ferreira, A., Hartl, F., Fashola, T., Mesenbrink, P., &amp; Sambrook, P. N. (2009). Zoledronic acid and risedronate in the prevention and treatment of glucocorticoid-induced osteoporosis (HORIZON): A multicentre, double-blind, double-dummy, randomised controlled trial. </w:t>
      </w:r>
      <w:r w:rsidRPr="000A6241">
        <w:rPr>
          <w:rFonts w:ascii="Aptos" w:hAnsi="Aptos"/>
          <w:i/>
          <w:iCs/>
        </w:rPr>
        <w:t>The Lancet</w:t>
      </w:r>
      <w:r w:rsidRPr="000A6241">
        <w:rPr>
          <w:rFonts w:ascii="Aptos" w:hAnsi="Aptos"/>
        </w:rPr>
        <w:t xml:space="preserve">, </w:t>
      </w:r>
      <w:r w:rsidRPr="000A6241">
        <w:rPr>
          <w:rFonts w:ascii="Aptos" w:hAnsi="Aptos"/>
          <w:i/>
          <w:iCs/>
        </w:rPr>
        <w:t>373</w:t>
      </w:r>
      <w:r w:rsidRPr="000A6241">
        <w:rPr>
          <w:rFonts w:ascii="Aptos" w:hAnsi="Aptos"/>
        </w:rPr>
        <w:t>(9671), 1253–1263. https://doi.org/10.1016/S0140-6736(09)60250-6</w:t>
      </w:r>
    </w:p>
    <w:p w14:paraId="753A0FB5" w14:textId="6F496C01" w:rsidR="00CF6F3A" w:rsidRDefault="00A51725" w:rsidP="00A51725">
      <w:pPr>
        <w:pBdr>
          <w:bottom w:val="single" w:sz="6" w:space="1" w:color="auto"/>
        </w:pBdr>
      </w:pPr>
      <w:r>
        <w:fldChar w:fldCharType="end"/>
      </w:r>
    </w:p>
    <w:p w14:paraId="03F98A59" w14:textId="77777777" w:rsidR="00CF6F3A" w:rsidRPr="00CF6F3A" w:rsidRDefault="00CF6F3A" w:rsidP="00CF6F3A">
      <w:pPr>
        <w:pBdr>
          <w:bottom w:val="single" w:sz="6" w:space="1" w:color="auto"/>
        </w:pBdr>
        <w:rPr>
          <w:rFonts w:hint="eastAsia"/>
        </w:rPr>
      </w:pPr>
    </w:p>
    <w:p w14:paraId="521DA30B" w14:textId="77777777" w:rsidR="00E35EE9" w:rsidRPr="00CF6F3A" w:rsidRDefault="00E35EE9"/>
    <w:p w14:paraId="0AA849B2" w14:textId="3D1C4B37" w:rsidR="00CF6F3A" w:rsidRDefault="00CF6F3A" w:rsidP="00CF6F3A">
      <w:r w:rsidRPr="00CF6F3A">
        <w:t>Group2</w:t>
      </w:r>
      <w:r>
        <w:rPr>
          <w:rFonts w:hint="eastAsia"/>
        </w:rPr>
        <w:t>-</w:t>
      </w:r>
      <w:r>
        <w:rPr>
          <w:rFonts w:hint="eastAsia"/>
        </w:rPr>
        <w:t>3</w:t>
      </w:r>
      <w:r w:rsidRPr="00CF6F3A">
        <w:t xml:space="preserve"> = {indication: osteoporosis, medication:bisphosphonate</w:t>
      </w:r>
      <w:r>
        <w:rPr>
          <w:rFonts w:hint="eastAsia"/>
        </w:rPr>
        <w:t>_</w:t>
      </w:r>
      <w:r>
        <w:rPr>
          <w:rFonts w:hint="eastAsia"/>
        </w:rPr>
        <w:t>Ibandronate</w:t>
      </w:r>
      <w:r w:rsidRPr="00CF6F3A">
        <w:t>, administration_route: oral, invasive_dental_treatment: none}</w:t>
      </w:r>
    </w:p>
    <w:p w14:paraId="5A019397" w14:textId="77777777" w:rsidR="004C34B2" w:rsidRDefault="004C34B2" w:rsidP="004C34B2">
      <w:r>
        <w:fldChar w:fldCharType="begin"/>
      </w:r>
      <w:r>
        <w:instrText xml:space="preserve"> ADDIN ZOTERO_ITEM CSL_CITATION {"citationID":"Fh8wZ9L5","properties":{"formattedCitation":"(Kim et al., 2021)","plainCitation":"(Kim et al., 2021)","noteIndex":0},"citationItems":[{"id":4144,"uris":["http://zotero.org/users/local/tQSYxBZG/items/YWYI2G5U"],"itemData":{"id":4144,"type":"article-journal","abstract":"PURPOSE: To estimate the incidence of osteonecrosis of the jaw (ONJ) in patients treated with bisphosphonates (BPs) and to identify clinical risk factors that increase the risk for ONJ in Korean osteoporosis patients.\nMETHODS: We used data acquired from the Korean National Health Insurance Service. Among 2,140,149 participants with osteoporosis in 2012, we selected 164,926 new BP users and 164,926 age- and sex-matched control subjects. The control group included only patients with no prescriptions for BPs between January 1, 2011, and December 31, 2016. Participants were followed for 4 years.\nRESULTS: Over the 4-year follow-up period, the cumulative incidence rates of ONJ were 20.9 and 6.9 per 100,000 person-years in the BP and control groups, respectively. The BP group had an increased risk for ONJ compared to the control group after adjusting for multiple variables (hazard ratio [HR] 3.72, 95% CI 2.70-5.11). Advanced age (≥70 years), comorbid diseases such as diabetes, hypertension, and rheumatoid arthritis (RA) were independent risk factors for the development of ONJ. In addition, tooth extraction (HR 9.85), gingivitis, and periodontal disease (HR 4.78) were strongly associated with ONJ.\nCONCLUSIONS: ONJ incidence was 21 per 100,000 person-years in osteoporosis patients receiving bisphosphonates. Clinical factors including advanced age, diabetes, RA, dental disease, as well as BP use were significantly associated with ONJ.","container-title":"Bone","DOI":"10.1016/j.bone.2020.115650","ISSN":"1873-2763","journalAbbreviation":"Bone","language":"eng","note":"PMID: 32956854","page":"115650","source":"PubMed","title":"***Incidence of and risk for osteonecrosis of the jaw in Korean osteoporosis patients treated with bisphosphonates: A nationwide cohort-study","title-short":"Incidence of and risk for osteonecrosis of the jaw in Korean osteoporosis patients treated with bisphosphonates","volume":"143","author":[{"family":"Kim","given":"Se Hwa"},{"family":"Lee","given":"Young-Kyun"},{"family":"Kim","given":"Tae-Young"},{"family":"Ha","given":"Yong-Chan"},{"family":"Jang","given":"Sunmee"},{"family":"Kim","given":"Ha Young"}],"issued":{"date-parts":[["2021",2]]}}}],"schema":"https://github.com/citation-style-language/schema/raw/master/csl-citation.json"} </w:instrText>
      </w:r>
      <w:r>
        <w:fldChar w:fldCharType="separate"/>
      </w:r>
      <w:r w:rsidRPr="000A6241">
        <w:rPr>
          <w:rFonts w:ascii="Aptos" w:hAnsi="Aptos"/>
        </w:rPr>
        <w:t>(Kim et al., 2021)</w:t>
      </w:r>
      <w:r>
        <w:fldChar w:fldCharType="end"/>
      </w:r>
    </w:p>
    <w:p w14:paraId="0987F747" w14:textId="77777777" w:rsidR="004C34B2" w:rsidRPr="000A6241" w:rsidRDefault="004C34B2" w:rsidP="004C34B2">
      <w:pPr>
        <w:pStyle w:val="Bibliography"/>
        <w:rPr>
          <w:rFonts w:ascii="Aptos" w:hAnsi="Aptos"/>
        </w:rPr>
      </w:pPr>
      <w:r>
        <w:fldChar w:fldCharType="begin"/>
      </w:r>
      <w:r>
        <w:instrText xml:space="preserve"> ADDIN ZOTERO_BIBL {"uncited":[],"omitted":[],"custom":[]} CSL_BIBLIOGRAPHY </w:instrText>
      </w:r>
      <w:r>
        <w:fldChar w:fldCharType="separate"/>
      </w:r>
      <w:r w:rsidRPr="000A6241">
        <w:rPr>
          <w:rFonts w:ascii="Aptos" w:hAnsi="Aptos"/>
        </w:rPr>
        <w:t xml:space="preserve">Kim, S. H., Lee, Y.-K., Kim, T.-Y., Ha, Y.-C., Jang, S., &amp; Kim, H. Y. (2021). </w:t>
      </w:r>
      <w:r w:rsidRPr="000A6241">
        <w:rPr>
          <w:rFonts w:ascii="Aptos" w:hAnsi="Aptos"/>
        </w:rPr>
        <w:lastRenderedPageBreak/>
        <w:t xml:space="preserve">***Incidence of and risk for osteonecrosis of the jaw in Korean osteoporosis patients treated with bisphosphonates: A nationwide cohort-study. </w:t>
      </w:r>
      <w:r w:rsidRPr="000A6241">
        <w:rPr>
          <w:rFonts w:ascii="Aptos" w:hAnsi="Aptos"/>
          <w:i/>
          <w:iCs/>
        </w:rPr>
        <w:t>Bone</w:t>
      </w:r>
      <w:r w:rsidRPr="000A6241">
        <w:rPr>
          <w:rFonts w:ascii="Aptos" w:hAnsi="Aptos"/>
        </w:rPr>
        <w:t xml:space="preserve">, </w:t>
      </w:r>
      <w:r w:rsidRPr="000A6241">
        <w:rPr>
          <w:rFonts w:ascii="Aptos" w:hAnsi="Aptos"/>
          <w:i/>
          <w:iCs/>
        </w:rPr>
        <w:t>143</w:t>
      </w:r>
      <w:r w:rsidRPr="000A6241">
        <w:rPr>
          <w:rFonts w:ascii="Aptos" w:hAnsi="Aptos"/>
        </w:rPr>
        <w:t>, 115650. https://doi.org/10.1016/j.bone.2020.115650</w:t>
      </w:r>
    </w:p>
    <w:p w14:paraId="7BA6FE48" w14:textId="40261617" w:rsidR="00CF6F3A" w:rsidRDefault="004C34B2" w:rsidP="004C34B2">
      <w:pPr>
        <w:rPr>
          <w:rFonts w:hint="eastAsia"/>
        </w:rPr>
      </w:pPr>
      <w:r>
        <w:fldChar w:fldCharType="end"/>
      </w:r>
    </w:p>
    <w:p w14:paraId="2E6F61A0" w14:textId="77777777" w:rsidR="00CF6F3A" w:rsidRPr="00CF6F3A" w:rsidRDefault="00CF6F3A" w:rsidP="00CF6F3A">
      <w:pPr>
        <w:pBdr>
          <w:bottom w:val="single" w:sz="6" w:space="1" w:color="auto"/>
        </w:pBdr>
        <w:rPr>
          <w:rFonts w:hint="eastAsia"/>
        </w:rPr>
      </w:pPr>
    </w:p>
    <w:p w14:paraId="1609D661" w14:textId="77777777" w:rsidR="00CF6F3A" w:rsidRPr="00CF6F3A" w:rsidRDefault="00CF6F3A">
      <w:pPr>
        <w:rPr>
          <w:rFonts w:hint="eastAsia"/>
        </w:rPr>
      </w:pPr>
    </w:p>
    <w:p w14:paraId="523067AB" w14:textId="77777777" w:rsidR="004C34B2" w:rsidRDefault="00CF6F3A" w:rsidP="004C34B2">
      <w:r w:rsidRPr="00CF6F3A">
        <w:t>Group2</w:t>
      </w:r>
      <w:r>
        <w:rPr>
          <w:rFonts w:hint="eastAsia"/>
        </w:rPr>
        <w:t>-</w:t>
      </w:r>
      <w:r>
        <w:rPr>
          <w:rFonts w:hint="eastAsia"/>
        </w:rPr>
        <w:t>4</w:t>
      </w:r>
      <w:r w:rsidRPr="00CF6F3A">
        <w:t xml:space="preserve"> = {indication: osteoporosis, medication:bisphosphonate</w:t>
      </w:r>
      <w:r>
        <w:rPr>
          <w:rFonts w:hint="eastAsia"/>
        </w:rPr>
        <w:t>_</w:t>
      </w:r>
      <w:r>
        <w:rPr>
          <w:rFonts w:hint="eastAsia"/>
        </w:rPr>
        <w:t>Clodronate</w:t>
      </w:r>
      <w:r w:rsidRPr="00CF6F3A">
        <w:t>, administration_route: oral, invasive_dental_treatment: none}</w:t>
      </w:r>
    </w:p>
    <w:p w14:paraId="02C17E70" w14:textId="352E744C" w:rsidR="004C34B2" w:rsidRDefault="004C34B2" w:rsidP="004C34B2">
      <w:r>
        <w:fldChar w:fldCharType="begin"/>
      </w:r>
      <w:r>
        <w:instrText xml:space="preserve"> ADDIN ZOTERO_ITEM CSL_CITATION {"citationID":"VRtlKatt","properties":{"formattedCitation":"(Mirelli et al., 2022)","plainCitation":"(Mirelli et al., 2022)","noteIndex":0},"citationItems":[{"id":4206,"uris":["http://zotero.org/users/local/tQSYxBZG/items/A9HBA44X"],"itemData":{"id":4206,"type":"article-journal","abstract":"A retrospective analysis was performed with the aim of understanding whether the risk factors showed in the literature for medication-related osteonecrosis of the jaws (MRONJ) in cancer patients are also relevant in osteoporotic patients taking antiresorptive drugs (ARDs). Data were retrospectively pooled from health records of patients on ARDs who requested a dental visit between January 2006 and April 2020 in the Dental Unit at Fondazione Ca’ Granda IRCCS Ospedale Maggiore Policlinico, University of Milan. A total of 434 patients were included. The following variables were collected: sex, age, smoking habit, type of ARD, duration of treatment, route of administration, therapeutic indication, concurrent systemic therapies and pathologies. Statistical analysis conﬁrmed the relevance of chemotherapy, smoking, and immunosuppressive drugs as risk factors. In addition, a higher frequency of MRONJ in osteoporotic patients was reported in our cohort in association with an immunodeﬁciency disorder of variable origin. In conclusion, the identiﬁcation of individual risk-proﬁle before dental treatments is crucial for prevention. Anamnesis should include main risk factors, such as immunosuppression, dental extractions, smoking, trauma, and poor dental health. Nevertheless, our suggestion for dental professionals is to conduct a complete medical history of patients who mention long-term per oral therapies with ARDs for osteoporosis. Osteoporotic, as well as cancer patients, may also beneﬁt from periodic monitoring of the ARDs therapy in order to prevent MRONJ.","container-title":"Dentistry Journal","DOI":"10.3390/dj10050089","ISSN":"2304-6767","issue":"5","journalAbbreviation":"Dentistry Journal","language":"en","license":"https://creativecommons.org/licenses/by/4.0/","page":"89","source":"DOI.org (Crossref)","title":"***Medication-Related Osteonecrosis of the Jaw in Dental Practice: A Retrospective Analysis of Data from the Milan Cohort","title-short":"Medication-Related Osteonecrosis of the Jaw in Dental Practice","volume":"10","author":[{"family":"Mirelli","given":"Cristina"},{"family":"Marino","given":"Sonia"},{"family":"Bovio","given":"Andrea"},{"family":"Pederielli","given":"Sara"},{"family":"Dall’Agnola","given":"Cristina"},{"family":"Gianni","given":"Aldo Bruno"},{"family":"Biagi","given":"Roberto"}],"issued":{"date-parts":[["2022",5,19]]}}}],"schema":"https://github.com/citation-style-language/schema/raw/master/csl-citation.json"} </w:instrText>
      </w:r>
      <w:r>
        <w:fldChar w:fldCharType="separate"/>
      </w:r>
      <w:r w:rsidRPr="000A6241">
        <w:rPr>
          <w:rFonts w:ascii="Aptos" w:hAnsi="Aptos"/>
        </w:rPr>
        <w:t>(Mirelli et al., 2022)</w:t>
      </w:r>
      <w:r>
        <w:fldChar w:fldCharType="end"/>
      </w:r>
    </w:p>
    <w:p w14:paraId="541C43D0" w14:textId="77777777" w:rsidR="004C34B2" w:rsidRPr="000A6241" w:rsidRDefault="004C34B2" w:rsidP="004C34B2">
      <w:pPr>
        <w:pStyle w:val="Bibliography"/>
        <w:rPr>
          <w:rFonts w:ascii="Aptos" w:hAnsi="Aptos"/>
        </w:rPr>
      </w:pPr>
      <w:r>
        <w:fldChar w:fldCharType="begin"/>
      </w:r>
      <w:r>
        <w:instrText xml:space="preserve"> ADDIN ZOTERO_BIBL {"uncited":[],"omitted":[],"custom":[]} CSL_BIBLIOGRAPHY </w:instrText>
      </w:r>
      <w:r>
        <w:fldChar w:fldCharType="separate"/>
      </w:r>
      <w:r w:rsidRPr="000A6241">
        <w:rPr>
          <w:rFonts w:ascii="Aptos" w:hAnsi="Aptos"/>
        </w:rPr>
        <w:t xml:space="preserve">Mirelli, C., Marino, S., Bovio, A., Pederielli, S., Dall’Agnola, C., Gianni, A. B., &amp; Biagi, R. (2022). ***Medication-Related Osteonecrosis of the Jaw in Dental Practice: A Retrospective Analysis of Data from the Milan Cohort. </w:t>
      </w:r>
      <w:r w:rsidRPr="000A6241">
        <w:rPr>
          <w:rFonts w:ascii="Aptos" w:hAnsi="Aptos"/>
          <w:i/>
          <w:iCs/>
        </w:rPr>
        <w:t>Dentistry Journal</w:t>
      </w:r>
      <w:r w:rsidRPr="000A6241">
        <w:rPr>
          <w:rFonts w:ascii="Aptos" w:hAnsi="Aptos"/>
        </w:rPr>
        <w:t xml:space="preserve">, </w:t>
      </w:r>
      <w:r w:rsidRPr="000A6241">
        <w:rPr>
          <w:rFonts w:ascii="Aptos" w:hAnsi="Aptos"/>
          <w:i/>
          <w:iCs/>
        </w:rPr>
        <w:t>10</w:t>
      </w:r>
      <w:r w:rsidRPr="000A6241">
        <w:rPr>
          <w:rFonts w:ascii="Aptos" w:hAnsi="Aptos"/>
        </w:rPr>
        <w:t>(5), 89. https://doi.org/10.3390/dj10050089</w:t>
      </w:r>
    </w:p>
    <w:p w14:paraId="356B4E1D" w14:textId="7AEDC9D9" w:rsidR="004C34B2" w:rsidRDefault="004C34B2" w:rsidP="00EB20A1">
      <w:pPr>
        <w:rPr>
          <w:rFonts w:hint="eastAsia"/>
        </w:rPr>
      </w:pPr>
      <w:r>
        <w:fldChar w:fldCharType="end"/>
      </w:r>
    </w:p>
    <w:p w14:paraId="443BA61E" w14:textId="77777777" w:rsidR="00CF6F3A" w:rsidRDefault="00CF6F3A">
      <w:pPr>
        <w:pBdr>
          <w:bottom w:val="single" w:sz="6" w:space="1" w:color="auto"/>
        </w:pBdr>
        <w:rPr>
          <w:rFonts w:hint="eastAsia"/>
        </w:rPr>
      </w:pPr>
    </w:p>
    <w:p w14:paraId="3765E09E" w14:textId="77777777" w:rsidR="00714A6D" w:rsidRPr="00E35EE9" w:rsidRDefault="00714A6D">
      <w:pPr>
        <w:rPr>
          <w:rFonts w:hint="eastAsia"/>
        </w:rPr>
      </w:pPr>
    </w:p>
    <w:p w14:paraId="7379B1F8" w14:textId="1435A3D8" w:rsidR="00625FE0" w:rsidRDefault="00217D7E">
      <w:r>
        <w:t>G</w:t>
      </w:r>
      <w:r>
        <w:rPr>
          <w:rFonts w:hint="eastAsia"/>
        </w:rPr>
        <w:t>roup3 = {indication: osteoporosis, medication:bisphosphonate, administration_route: IV/SC, invasive_dental_treatment: none}</w:t>
      </w:r>
    </w:p>
    <w:p w14:paraId="53556F9F" w14:textId="77777777" w:rsidR="00D303F4" w:rsidRDefault="00D303F4" w:rsidP="00D303F4">
      <w:r>
        <w:fldChar w:fldCharType="begin"/>
      </w:r>
      <w:r>
        <w:instrText xml:space="preserve"> ADDIN ZOTERO_ITEM CSL_CITATION {"citationID":"UgMGv5UU","properties":{"formattedCitation":"(Baillargeon et al., 2011; Grbic et al., 2010; Kim et al., 2021; Lyles et al., 2007; McClung et al., 2009; Mirelli et al., 2022; Orwoll et al., 2010; Reid et al., 2009)","plainCitation":"(Baillargeon et al., 2011; Grbic et al., 2010; Kim et al., 2021; Lyles et al., 2007; McClung et al., 2009; Mirelli et al., 2022; Orwoll et al., 2010; Reid et al., 2009)","noteIndex":0},"citationItems":[{"id":4217,"uris":["http://zotero.org/users/local/tQSYxBZG/items/H3T4XZ6B"],"itemData":{"id":4217,"type":"article-journal","abstract":"BACKGROUND\nIntravenous bisphosphonate therapy has been linked to osteonecrosis of the jaw among patients with cancer. Some patients with osteoporosis also receive intravenous bisphosphonates, although at lower total doses than those with cancer.\n\nOBJECTIVE\nTo examine the risk for jaw osteonecrosis among a population-based cohort of older adults receiving intravenous bisphosphonates for the treatment of osteoporosis.\n\nMETHODS\nUsing a 5% national sample of Medicare beneficiaries, we identified 2296 patients treated with intravenous infusions of bisphosphonates for osteoporosis and other metabolic bone diseases between January 1, 2000, and December 31, 2007. We matched this cohort to 6865 bisphosphonate nonusers, at a 1:3 ratio, on age, race, sex, type of bone disease, and risk factors for osteonecrosis of the jaw. Patients were followed until December 31, 2007. The jaw toxicity outcomes included operations on the facial bones or jaw and diagnosis of inflammatory conditions of the jaw.\n\nRESULTS\nThe absolute risk at 3 years for any jaw toxicity was 0.70 events per 100 patients using bisphosphonates and 0.30 events per 100 patients not using such drugs (2-sided log rank test, p = 0.08). In multivariable survival analyses (Cox proportional hazards regression) adjusting for potential confounders, intravenous bisphosphonate use was not significantly associated with diagnoses or procedures suggestive of osteonecrosis of the jaw (p = 0.24).\n\nCONCLUSIONS\nPatients with osteoporosis who are treated with intravenous bisphosphonates do not appear to have a statistically significant increase in the incidence of osteonecrosis of the jaw over 3 years compared with those who do not receive such treatment. Future studies will further contribute to our understanding of the bisphosphonate risk profile, thereby allowing patients and physicians to more rigorously assess the risk-benefit ratio of this treatment across different clinical scenarios.","container-title":"The Annals of pharmacotherapy","DOI":"10.1345/aph.1Q239","ISSN":"1060-0280","issue":"10","journalAbbreviation":"Ann Pharmacother","note":"PMID: 21954448\nPMCID: PMC4006949","page":"1199-1206","source":"PubMed Central","title":"***Osteonecrosis of the Jaw in Older Osteoporosis Patients Treated with Intravenous Bisphosphonates","volume":"45","author":[{"family":"Baillargeon","given":"Jacques"},{"family":"Kuo","given":"Yong Fang"},{"family":"Lin","given":"Yu-Li"},{"family":"Wilkinson","given":"Gregg S"},{"family":"Goodwin","given":"James S"}],"issued":{"date-parts":[["2011",10]]}},"label":"page"},{"id":4359,"uris":["http://zotero.org/users/local/tQSYxBZG/items/9SK5UHLB"],"itemData":{"id":4359,"type":"article-journal","abstract":"Background. The Health Outcomes and Reduced Incidence with Zoledronic Acid Once Yearly–Pivotal Fracture Trial found one case of osteonecrosis of the jaw (ONJ) in a patient with postmenopausal osteoporosis (OP) treated with 5 milligrams of zoledronic acid (ZOL) once yearly and one case in a patient receiving a placebo. The authors examined ONJ incidence in four additional clinical trials involving patients with osteopenia or OP who were treated with ZOL, and they analyzed levels of the bone resorption marker serum ß C-telopeptide (S-CTx) to assess its usefulness in predicting the risk of developing ONJ.\nMethods. To determine ONJ prevalence, an independent committee conducted a masked review of the clinical trials’ adverse events databases for cases meeting predefined criteria for ONJ. The committee collected S-CTx level data for subsets of patients from these trials.\nResults. The results of the four additional clinical trials revealed no further cases of ONJ. The S-CTx levels commonly were lower than 0.15 nanograms per milliliter, with no correlation to the incidence of ONJ.\nConclusions. In the clinically diverse group of 5,903 patients who received ZOL in five clinical trials, ONJ incidence was less than one in 14,200 patient treatment–years. Data from four clinical trials indicated that S-CTx levels lower than 0.15 ng/mL were common among patients receiving ZOL for treatment of OP and were not associated with ONJ. Clinical Implications. Occurrences of ONJ have been rare in patients with OP who are receiving ZOL. Whereas low S-CTx values may be common in patients receiving bisphosphonates for OP therapy, they are not associated necessarily with an increased risk of developing ONJ.","container-title":"The Journal of the American Dental Association","DOI":"10.14219/jada.archive.2010.0082","ISSN":"0002-8177","issue":"11","language":"en","license":"https://www.elsevier.com/tdm/userlicense/1.0/","note":"publisher: Elsevier BV","page":"1365-1370","source":"Crossref","title":"***The Incidence of Osteonecrosis of the Jaw in Patients Receiving 5 Milligrams of Zoledronic Acid","volume":"141","author":[{"family":"Grbic","given":"John T."},{"family":"Black","given":"Dennis M."},{"family":"Lyles","given":"Kenneth W."},{"family":"Reid","given":"David M."},{"family":"Orwoll","given":"Eric"},{"family":"McClung","given":"Michael"},{"family":"Bucci-Rechtweg","given":"Christina"},{"family":"Su","given":"Guoqin"}],"issued":{"date-parts":[["2010",11]]}},"label":"page"},{"id":4144,"uris":["http://zotero.org/users/local/tQSYxBZG/items/YWYI2G5U"],"itemData":{"id":4144,"type":"article-journal","abstract":"PURPOSE: To estimate the incidence of osteonecrosis of the jaw (ONJ) in patients treated with bisphosphonates (BPs) and to identify clinical risk factors that increase the risk for ONJ in Korean osteoporosis patients.\nMETHODS: We used data acquired from the Korean National Health Insurance Service. Among 2,140,149 participants with osteoporosis in 2012, we selected 164,926 new BP users and 164,926 age- and sex-matched control subjects. The control group included only patients with no prescriptions for BPs between January 1, 2011, and December 31, 2016. Participants were followed for 4 years.\nRESULTS: Over the 4-year follow-up period, the cumulative incidence rates of ONJ were 20.9 and 6.9 per 100,000 person-years in the BP and control groups, respectively. The BP group had an increased risk for ONJ compared to the control group after adjusting for multiple variables (hazard ratio [HR] 3.72, 95% CI 2.70-5.11). Advanced age (≥70 years), comorbid diseases such as diabetes, hypertension, and rheumatoid arthritis (RA) were independent risk factors for the development of ONJ. In addition, tooth extraction (HR 9.85), gingivitis, and periodontal disease (HR 4.78) were strongly associated with ONJ.\nCONCLUSIONS: ONJ incidence was 21 per 100,000 person-years in osteoporosis patients receiving bisphosphonates. Clinical factors including advanced age, diabetes, RA, dental disease, as well as BP use were significantly associated with ONJ.","container-title":"Bone","DOI":"10.1016/j.bone.2020.115650","ISSN":"1873-2763","journalAbbreviation":"Bone","language":"eng","note":"PMID: 32956854","page":"115650","source":"PubMed","title":"***Incidence of and risk for osteonecrosis of the jaw in Korean osteoporosis patients treated with bisphosphonates: A nationwide cohort-study","title-short":"Incidence of and risk for osteonecrosis of the jaw in Korean osteoporosis patients treated with bisphosphonates","volume":"143","author":[{"family":"Kim","given":"Se Hwa"},{"family":"Lee","given":"Young-Kyun"},{"family":"Kim","given":"Tae-Young"},{"family":"Ha","given":"Yong-Chan"},{"family":"Jang","given":"Sunmee"},{"family":"Kim","given":"Ha Young"}],"issued":{"date-parts":[["2021",2]]}},"label":"page"},{"id":4382,"uris":["http://zotero.org/users/local/tQSYxBZG/items/8WNIILPX"],"itemData":{"id":4382,"type":"article-journal","abstract":"BACKGROUND\nMortality is increased after a hip fracture, and strategies that improve outcomes are needed.\n\nMETHODS\nIn this randomized, double-blind, placebo-controlled trial, 1065 patients were assigned to receive yearly intravenous zoledronic acid (at a dose of 5 mg), and 1062 patients were assigned to receive placebo. The infusions were first administered within 90 days after surgical repair of a hip fracture. All patients received supplemental vitamin D and calcium. The median follow-up was 1.9 years. The primary end point was a new clinical fracture.\n\nRESULTS\nThe rates of any new clinical fracture were 8.6% in the zoledronic acid group and 13.9% in the placebo group, a 35% risk reduction (P = 0.001); the respective rates of a new clinical vertebral fracture were 1.7% and 3.8% (P = 0.02), and the respective rates of new nonvertebral fractures were 7.6% and 10.7% (P = 0.03). In the safety analysis, 101 of 1054 patients in the zoledronic acid group (9.6%) and 141 of 1057 patients in the placebo group (13.3%) died, a reduction of 28% in deaths from any cause in the zoledronic-acid group (P = 0.01). The most frequent adverse events in patients receiving zoledronic acid were pyrexia, myalgia, and bone and musculoskeletal pain. No cases of osteonecrosis of the jaw were reported, and no adverse effects on the healing of fractures were noted. The rates of renal and cardiovascular adverse events, including atrial fibrillation and stroke, were similar in the two groups.\n\nCONCLUSIONS\nAn annual infusion of zoledronic acid within 90 days after repair of a low-trauma hip fracture was associated with a reduction in the rate of new clinical fractures and improved survival. (ClinicalTrials.gov number, NCT00046254.)","container-title":"The New England journal of medicine","DOI":"10.1056/NEJMoa074941","ISSN":"0028-4793","journalAbbreviation":"N Engl J Med","note":"PMID: 17878149\nPMCID: PMC2324066","page":"nihpa40967","source":"PubMed Central","title":"Zoledronic Acid in Reducing Clinical Fracture and Mortality after Hip Fracture","volume":"357","author":[{"family":"Lyles","given":"Kenneth W."},{"family":"Colón-Emeric","given":"Cathleen S."},{"family":"Magaziner","given":"Jay S."},{"family":"Adachi","given":"Jonathan D."},{"family":"Pieper","given":"Carl F."},{"family":"Mautalen","given":"Carlos"},{"family":"Hyldstrup","given":"Lars"},{"family":"Recknor","given":"Chris"},{"family":"Nordsletten","given":"Lars"},{"family":"Moore","given":"Kathy A."},{"family":"Lavecchia","given":"Catherine"},{"family":"Zhang","given":"Jie"},{"family":"Mesenbrink","given":"Peter"},{"family":"Hodgson","given":"Patricia K."},{"family":"Abrams","given":"Ken"},{"family":"Orloff","given":"John J."},{"family":"Horowitz","given":"Zebulun"},{"family":"Eriksen","given":"Erik Fink"},{"family":"Boonen","given":"Steven"}],"issued":{"date-parts":[["2007"]]}},"label":"page"},{"id":4389,"uris":["http://zotero.org/users/local/tQSYxBZG/items/6VP3PFIU"],"itemData":{"id":4389,"type":"article-journal","abstract":"OBJECTIVE: \n          To evaluate the efficacy of zoledronic acid in the prevention of bone loss in postmenopausal women with low bone mass.\n          METHODS: \n          In this 2-year, randomized, multicenter, double-blind, placebo-controlled study, postmenopausal women with low bone mass were selected randomly to receive either zoledronic acid 5 mg intravenously at randomization and at month 12 (zoledronic acid 2×5 mg), zoledronic acid 5 mg intravenously only at randomization and placebo at month 12 (zoledronic acid 1×5 mg), or placebo at randomization and at month 12 (placebo). The primary efficacy endpoint was the percentage change in lumbar spine bone mineral density (BMD) (lumbar spine BMD) at month 24 relative to baseline.\n          RESULTS: \n          Both zoledronic acid 2×5 mg and zoledronic acid 1×5 mg regimens significantly increased mean lumbar spine BMD compared with placebo at month 24 (5.18% and 4.42% compared with −1.32%, respectively, both P&lt;.001). Similarly, significantly greater increases for both zoledronic acid regimens relative to placebo were observed for lumbar spine BMD at month 12 and for BMD at the proximal femur sites (total hip, femoral neck, trochanter) at month 12 and 24 (all P&lt;.001). Both zoledronic acid regimens significantly reduced bone turnover markers over time relative to placebo (all P&lt;.001), although changes with zoledronic acid 2×5 mg regimen were sustained greater during the second year relative to zoledronic acid 1×5 mg. The overall incidence of adverse events and serious adverse events were similar across all treatment groups.\n          CONCLUSION: \n          Both once-yearly dosing and a single dose of intravenous zoledronic acid 5 mg prevented bone loss for 2 years and were well-tolerated in postmenopausal women with low bone mass.\n          CLINICAL TRIAL REGISTRATION: \n          ClinicalTrials.gov, www.clinicaltrials.gov, NCT00132808.\n          LEVEL OF EVIDENCE: \n          I","container-title":"Obstetrics &amp; Gynecology","DOI":"10.1097/AOG.0b013e3181bdce0a","ISSN":"0029-7844","issue":"5","language":"en-US","page":"999","source":"journals.lww.com","title":"Zoledronic Acid for the Prevention of Bone Loss in Postmenopausal Women With Low Bone Mass: A Randomized Controlled Trial","title-short":"Zoledronic Acid for the Prevention of Bone Loss in Postmenopausal Women With Low Bone Mass","volume":"114","author":[{"family":"McClung","given":"Michael"},{"family":"Miller","given":"Paul"},{"family":"Recknor","given":"Chris"},{"family":"Mesenbrink","given":"Peter"},{"family":"Bucci-Rechtweg","given":"Christina"},{"family":"Benhamou","given":"Claude-Laurent"}],"issued":{"date-parts":[["2009",11]]}},"label":"page"},{"id":4206,"uris":["http://zotero.org/users/local/tQSYxBZG/items/A9HBA44X"],"itemData":{"id":4206,"type":"article-journal","abstract":"A retrospective analysis was performed with the aim of understanding whether the risk factors showed in the literature for medication-related osteonecrosis of the jaws (MRONJ) in cancer patients are also relevant in osteoporotic patients taking antiresorptive drugs (ARDs). Data were retrospectively pooled from health records of patients on ARDs who requested a dental visit between January 2006 and April 2020 in the Dental Unit at Fondazione Ca’ Granda IRCCS Ospedale Maggiore Policlinico, University of Milan. A total of 434 patients were included. The following variables were collected: sex, age, smoking habit, type of ARD, duration of treatment, route of administration, therapeutic indication, concurrent systemic therapies and pathologies. Statistical analysis conﬁrmed the relevance of chemotherapy, smoking, and immunosuppressive drugs as risk factors. In addition, a higher frequency of MRONJ in osteoporotic patients was reported in our cohort in association with an immunodeﬁciency disorder of variable origin. In conclusion, the identiﬁcation of individual risk-proﬁle before dental treatments is crucial for prevention. Anamnesis should include main risk factors, such as immunosuppression, dental extractions, smoking, trauma, and poor dental health. Nevertheless, our suggestion for dental professionals is to conduct a complete medical history of patients who mention long-term per oral therapies with ARDs for osteoporosis. Osteoporotic, as well as cancer patients, may also beneﬁt from periodic monitoring of the ARDs therapy in order to prevent MRONJ.","container-title":"Dentistry Journal","DOI":"10.3390/dj10050089","ISSN":"2304-6767","issue":"5","journalAbbreviation":"Dentistry Journal","language":"en","license":"https://creativecommons.org/licenses/by/4.0/","page":"89","source":"DOI.org (Crossref)","title":"***Medication-Related Osteonecrosis of the Jaw in Dental Practice: A Retrospective Analysis of Data from the Milan Cohort","title-short":"Medication-Related Osteonecrosis of the Jaw in Dental Practice","volume":"10","author":[{"family":"Mirelli","given":"Cristina"},{"family":"Marino","given":"Sonia"},{"family":"Bovio","given":"Andrea"},{"family":"Pederielli","given":"Sara"},{"family":"Dall’Agnola","given":"Cristina"},{"family":"Gianni","given":"Aldo Bruno"},{"family":"Biagi","given":"Roberto"}],"issued":{"date-parts":[["2022",5,19]]}},"label":"page"},{"id":4387,"uris":["http://zotero.org/users/local/tQSYxBZG/items/QY3D2TEF"],"itemData":{"id":4387,"type":"article-journal","abstract":"Zoledronic acid (ZOL) has shown beneficial effects on bone turnover and bone mineral density (BMD) in postmenopausal osteoporosis. This study compared the efficacy and safety of a once-yearly i.v. infusion of ZOL with weekly oral alendronate (ALN) in men with osteoporosis. In this multicenter, double-blind, active-controlled, parallel-group study, participants (n = 302) were randomized to receive either once-yearly ZOL 5 mg i.v. or weekly oral ALN 70 mg for 24 months. Changes in BMD and bone marker levels were assessed. ZOL increased BMD at the lumbar spine, total hip, femoral neck, and trochanter and was not inferior to ALN at 24 months [least squares mean estimates of the percentage increases in lumbar spine BMD of 6.1% and 6.2%; difference approximately 0.13; 95% confidence interval (CI) 1.12–0.85 in the ZOL and ALN groups, respectively]. At month 12, the median change from baseline of markers for bone resorption [serum β-C-terminal telopeptide of type I collagen (β-CTx) and urine N-terminal telopeptide of type I collagen (NTx)] and formation [serum N-terminal propeptide of type I collagen (P1NP) and serum bone-specific alkaline phosphatase (BSAP)] were comparable between ZOL and ALN groups. Most men preferred i.v. ZOL over oral ALN. The incidence of adverse events and serious adverse events was similar in the treatment groups. It is concluded that a once-yearly i.v. infusion of ZOL 5 mg increased bone density and decreased bone turnover markers similarly to once-weekly oral ALN 70 mg in men with low bone density. © 2010 American Society for Bone and Mineral Research.","container-title":"Journal of Bone and Mineral Research","DOI":"10.1002/jbmr.119","ISSN":"1523-4681","issue":"10","language":"en","license":"Copyright © 2010 American Society for Bone and Mineral Research","note":"_eprint: https://onlinelibrary.wiley.com/doi/pdf/10.1002/jbmr.119","page":"2239-2250","source":"Wiley Online Library","title":"Efficacy and safety of a once-yearly i.v. Infusion of zoledronic acid 5 mg versus a once-weekly 70-mg oral alendronate in the treatment of male osteoporosis: A randomized, multicenter, double-blind, active-controlled study","title-short":"Efficacy and safety of a once-yearly i.v. Infusion of zoledronic acid 5 mg versus a once-weekly 70-mg oral alendronate in the treatment of male osteoporosis","volume":"25","author":[{"family":"Orwoll","given":"Eric S"},{"family":"Miller","given":"Paul D"},{"family":"Adachi","given":"Jonathan D"},{"family":"Brown","given":"Jacques"},{"family":"Adler","given":"Robert A"},{"family":"Kendler","given":"David"},{"family":"Bucci-Rechtweg","given":"Christina"},{"family":"Readie","given":"Aimee"},{"family":"Mesenbrink","given":"Peter"},{"family":"Weinstein","given":"Robert S"}],"issued":{"date-parts":[["2010"]]}},"label":"page"},{"id":4385,"uris":["http://zotero.org/users/local/tQSYxBZG/items/GQEIHUEQ"],"itemData":{"id":4385,"type":"article-journal","container-title":"The Lancet","DOI":"10.1016/S0140-6736(09)60250-6","ISSN":"0140-6736, 1474-547X","issue":"9671","journalAbbreviation":"The Lancet","language":"English","note":"publisher: Elsevier\nPMID: 19362675","page":"1253-1263","source":"www.thelancet.com","title":"Zoledronic acid and risedronate in the prevention and treatment of glucocorticoid-induced osteoporosis (HORIZON): a multicentre, double-blind, double-dummy, randomised controlled trial","title-short":"Zoledronic acid and risedronate in the prevention and treatment of glucocorticoid-induced osteoporosis (HORIZON)","volume":"373","author":[{"family":"Reid","given":"David M."},{"family":"Devogelaer","given":"Jean-Pierre"},{"family":"Saag","given":"Kenneth"},{"family":"Roux","given":"Christian"},{"family":"Lau","given":"Chak-Sing"},{"family":"Reginster","given":"Jean-Yves"},{"family":"Papanastasiou","given":"Philemon"},{"family":"Ferreira","given":"Alberto"},{"family":"Hartl","given":"Florian"},{"family":"Fashola","given":"Taiwo"},{"family":"Mesenbrink","given":"Peter"},{"family":"Sambrook","given":"Philip N."}],"issued":{"date-parts":[["2009",4,11]]}},"label":"page"}],"schema":"https://github.com/citation-style-language/schema/raw/master/csl-citation.json"} </w:instrText>
      </w:r>
      <w:r>
        <w:fldChar w:fldCharType="separate"/>
      </w:r>
      <w:r w:rsidRPr="0080513A">
        <w:rPr>
          <w:rFonts w:ascii="Aptos" w:hAnsi="Aptos"/>
        </w:rPr>
        <w:t>(Baillargeon et al., 2011; Grbic et al., 2010; Kim et al., 2021; Lyles et al., 2007; McClung et al., 2009; Mirelli et al., 2022; Orwoll et al., 2010; Reid et al., 2009)</w:t>
      </w:r>
      <w:r>
        <w:fldChar w:fldCharType="end"/>
      </w:r>
    </w:p>
    <w:p w14:paraId="0FA815F5" w14:textId="77777777" w:rsidR="00D303F4" w:rsidRPr="0080513A" w:rsidRDefault="00D303F4" w:rsidP="00D303F4">
      <w:pPr>
        <w:pStyle w:val="Bibliography"/>
        <w:rPr>
          <w:rFonts w:ascii="Aptos" w:hAnsi="Aptos"/>
        </w:rPr>
      </w:pPr>
      <w:r>
        <w:fldChar w:fldCharType="begin"/>
      </w:r>
      <w:r>
        <w:instrText xml:space="preserve"> ADDIN ZOTERO_BIBL {"uncited":[],"omitted":[],"custom":[]} CSL_BIBLIOGRAPHY </w:instrText>
      </w:r>
      <w:r>
        <w:fldChar w:fldCharType="separate"/>
      </w:r>
      <w:r w:rsidRPr="0080513A">
        <w:rPr>
          <w:rFonts w:ascii="Aptos" w:hAnsi="Aptos"/>
        </w:rPr>
        <w:t xml:space="preserve">Baillargeon, J., Kuo, Y. F., Lin, Y.-L., Wilkinson, G. S., &amp; Goodwin, J. S. (2011). </w:t>
      </w:r>
      <w:r w:rsidRPr="0080513A">
        <w:rPr>
          <w:rFonts w:ascii="Aptos" w:hAnsi="Aptos"/>
        </w:rPr>
        <w:lastRenderedPageBreak/>
        <w:t xml:space="preserve">***Osteonecrosis of the Jaw in Older Osteoporosis Patients Treated with Intravenous Bisphosphonates. </w:t>
      </w:r>
      <w:r w:rsidRPr="0080513A">
        <w:rPr>
          <w:rFonts w:ascii="Aptos" w:hAnsi="Aptos"/>
          <w:i/>
          <w:iCs/>
        </w:rPr>
        <w:t>The Annals of Pharmacotherapy</w:t>
      </w:r>
      <w:r w:rsidRPr="0080513A">
        <w:rPr>
          <w:rFonts w:ascii="Aptos" w:hAnsi="Aptos"/>
        </w:rPr>
        <w:t xml:space="preserve">, </w:t>
      </w:r>
      <w:r w:rsidRPr="0080513A">
        <w:rPr>
          <w:rFonts w:ascii="Aptos" w:hAnsi="Aptos"/>
          <w:i/>
          <w:iCs/>
        </w:rPr>
        <w:t>45</w:t>
      </w:r>
      <w:r w:rsidRPr="0080513A">
        <w:rPr>
          <w:rFonts w:ascii="Aptos" w:hAnsi="Aptos"/>
        </w:rPr>
        <w:t>(10), 1199–1206. https://doi.org/10.1345/aph.1Q239</w:t>
      </w:r>
    </w:p>
    <w:p w14:paraId="3E5F20C2" w14:textId="77777777" w:rsidR="00D303F4" w:rsidRPr="0080513A" w:rsidRDefault="00D303F4" w:rsidP="00D303F4">
      <w:pPr>
        <w:pStyle w:val="Bibliography"/>
        <w:rPr>
          <w:rFonts w:ascii="Aptos" w:hAnsi="Aptos"/>
        </w:rPr>
      </w:pPr>
      <w:r w:rsidRPr="0080513A">
        <w:rPr>
          <w:rFonts w:ascii="Aptos" w:hAnsi="Aptos"/>
        </w:rPr>
        <w:t xml:space="preserve">Grbic, J. T., Black, D. M., Lyles, K. W., Reid, D. M., Orwoll, E., McClung, M., Bucci-Rechtweg, C., &amp; Su, G. (2010). ***The Incidence of Osteonecrosis of the Jaw in Patients Receiving 5 Milligrams of Zoledronic Acid. </w:t>
      </w:r>
      <w:r w:rsidRPr="0080513A">
        <w:rPr>
          <w:rFonts w:ascii="Aptos" w:hAnsi="Aptos"/>
          <w:i/>
          <w:iCs/>
        </w:rPr>
        <w:t>The Journal of the American Dental Association</w:t>
      </w:r>
      <w:r w:rsidRPr="0080513A">
        <w:rPr>
          <w:rFonts w:ascii="Aptos" w:hAnsi="Aptos"/>
        </w:rPr>
        <w:t xml:space="preserve">, </w:t>
      </w:r>
      <w:r w:rsidRPr="0080513A">
        <w:rPr>
          <w:rFonts w:ascii="Aptos" w:hAnsi="Aptos"/>
          <w:i/>
          <w:iCs/>
        </w:rPr>
        <w:t>141</w:t>
      </w:r>
      <w:r w:rsidRPr="0080513A">
        <w:rPr>
          <w:rFonts w:ascii="Aptos" w:hAnsi="Aptos"/>
        </w:rPr>
        <w:t>(11), 1365–1370. https://doi.org/10.14219/jada.archive.2010.0082</w:t>
      </w:r>
    </w:p>
    <w:p w14:paraId="62789AA0" w14:textId="77777777" w:rsidR="00D303F4" w:rsidRPr="0080513A" w:rsidRDefault="00D303F4" w:rsidP="00D303F4">
      <w:pPr>
        <w:pStyle w:val="Bibliography"/>
        <w:rPr>
          <w:rFonts w:ascii="Aptos" w:hAnsi="Aptos"/>
        </w:rPr>
      </w:pPr>
      <w:r w:rsidRPr="0080513A">
        <w:rPr>
          <w:rFonts w:ascii="Aptos" w:hAnsi="Aptos"/>
        </w:rPr>
        <w:t xml:space="preserve">Kim, S. H., Lee, Y.-K., Kim, T.-Y., Ha, Y.-C., Jang, S., &amp; Kim, H. Y. (2021). ***Incidence of and risk for osteonecrosis of the jaw in Korean osteoporosis patients treated with bisphosphonates: A nationwide cohort-study. </w:t>
      </w:r>
      <w:r w:rsidRPr="0080513A">
        <w:rPr>
          <w:rFonts w:ascii="Aptos" w:hAnsi="Aptos"/>
          <w:i/>
          <w:iCs/>
        </w:rPr>
        <w:t>Bone</w:t>
      </w:r>
      <w:r w:rsidRPr="0080513A">
        <w:rPr>
          <w:rFonts w:ascii="Aptos" w:hAnsi="Aptos"/>
        </w:rPr>
        <w:t xml:space="preserve">, </w:t>
      </w:r>
      <w:r w:rsidRPr="0080513A">
        <w:rPr>
          <w:rFonts w:ascii="Aptos" w:hAnsi="Aptos"/>
          <w:i/>
          <w:iCs/>
        </w:rPr>
        <w:t>143</w:t>
      </w:r>
      <w:r w:rsidRPr="0080513A">
        <w:rPr>
          <w:rFonts w:ascii="Aptos" w:hAnsi="Aptos"/>
        </w:rPr>
        <w:t>, 115650. https://doi.org/10.1016/j.bone.2020.115650</w:t>
      </w:r>
    </w:p>
    <w:p w14:paraId="47D0D865" w14:textId="77777777" w:rsidR="00D303F4" w:rsidRPr="0080513A" w:rsidRDefault="00D303F4" w:rsidP="00D303F4">
      <w:pPr>
        <w:pStyle w:val="Bibliography"/>
        <w:rPr>
          <w:rFonts w:ascii="Aptos" w:hAnsi="Aptos"/>
        </w:rPr>
      </w:pPr>
      <w:r w:rsidRPr="0080513A">
        <w:rPr>
          <w:rFonts w:ascii="Aptos" w:hAnsi="Aptos"/>
        </w:rPr>
        <w:t xml:space="preserve">Lyles, K. W., Colón-Emeric, C. S., Magaziner, J. S., Adachi, J. D., Pieper, C. F., Mautalen, C., Hyldstrup, L., Recknor, C., Nordsletten, L., Moore, K. A., Lavecchia, C., Zhang, J., Mesenbrink, P., Hodgson, P. K., Abrams, K., Orloff, J. J., Horowitz, Z., Eriksen, E. F., &amp; Boonen, S. (2007). Zoledronic Acid in Reducing Clinical Fracture and Mortality after Hip Fracture. </w:t>
      </w:r>
      <w:r w:rsidRPr="0080513A">
        <w:rPr>
          <w:rFonts w:ascii="Aptos" w:hAnsi="Aptos"/>
          <w:i/>
          <w:iCs/>
        </w:rPr>
        <w:t>The New England Journal of Medicine</w:t>
      </w:r>
      <w:r w:rsidRPr="0080513A">
        <w:rPr>
          <w:rFonts w:ascii="Aptos" w:hAnsi="Aptos"/>
        </w:rPr>
        <w:t xml:space="preserve">, </w:t>
      </w:r>
      <w:r w:rsidRPr="0080513A">
        <w:rPr>
          <w:rFonts w:ascii="Aptos" w:hAnsi="Aptos"/>
          <w:i/>
          <w:iCs/>
        </w:rPr>
        <w:t>357</w:t>
      </w:r>
      <w:r w:rsidRPr="0080513A">
        <w:rPr>
          <w:rFonts w:ascii="Aptos" w:hAnsi="Aptos"/>
        </w:rPr>
        <w:t xml:space="preserve">, nihpa40967. </w:t>
      </w:r>
      <w:r w:rsidRPr="0080513A">
        <w:rPr>
          <w:rFonts w:ascii="Aptos" w:hAnsi="Aptos"/>
        </w:rPr>
        <w:lastRenderedPageBreak/>
        <w:t>https://doi.org/10.1056/NEJMoa074941</w:t>
      </w:r>
    </w:p>
    <w:p w14:paraId="320A8697" w14:textId="77777777" w:rsidR="00D303F4" w:rsidRPr="0080513A" w:rsidRDefault="00D303F4" w:rsidP="00D303F4">
      <w:pPr>
        <w:pStyle w:val="Bibliography"/>
        <w:rPr>
          <w:rFonts w:ascii="Aptos" w:hAnsi="Aptos"/>
        </w:rPr>
      </w:pPr>
      <w:r w:rsidRPr="0080513A">
        <w:rPr>
          <w:rFonts w:ascii="Aptos" w:hAnsi="Aptos"/>
        </w:rPr>
        <w:t xml:space="preserve">McClung, M., Miller, P., Recknor, C., Mesenbrink, P., Bucci-Rechtweg, C., &amp; Benhamou, C.-L. (2009). Zoledronic Acid for the Prevention of Bone Loss in Postmenopausal Women With Low Bone Mass: A Randomized Controlled Trial. </w:t>
      </w:r>
      <w:r w:rsidRPr="0080513A">
        <w:rPr>
          <w:rFonts w:ascii="Aptos" w:hAnsi="Aptos"/>
          <w:i/>
          <w:iCs/>
        </w:rPr>
        <w:t>Obstetrics &amp; Gynecology</w:t>
      </w:r>
      <w:r w:rsidRPr="0080513A">
        <w:rPr>
          <w:rFonts w:ascii="Aptos" w:hAnsi="Aptos"/>
        </w:rPr>
        <w:t xml:space="preserve">, </w:t>
      </w:r>
      <w:r w:rsidRPr="0080513A">
        <w:rPr>
          <w:rFonts w:ascii="Aptos" w:hAnsi="Aptos"/>
          <w:i/>
          <w:iCs/>
        </w:rPr>
        <w:t>114</w:t>
      </w:r>
      <w:r w:rsidRPr="0080513A">
        <w:rPr>
          <w:rFonts w:ascii="Aptos" w:hAnsi="Aptos"/>
        </w:rPr>
        <w:t>(5), 999. https://doi.org/10.1097/AOG.0b013e3181bdce0a</w:t>
      </w:r>
    </w:p>
    <w:p w14:paraId="58DA17E9" w14:textId="77777777" w:rsidR="00D303F4" w:rsidRPr="0080513A" w:rsidRDefault="00D303F4" w:rsidP="00D303F4">
      <w:pPr>
        <w:pStyle w:val="Bibliography"/>
        <w:rPr>
          <w:rFonts w:ascii="Aptos" w:hAnsi="Aptos"/>
        </w:rPr>
      </w:pPr>
      <w:r w:rsidRPr="0080513A">
        <w:rPr>
          <w:rFonts w:ascii="Aptos" w:hAnsi="Aptos"/>
        </w:rPr>
        <w:t xml:space="preserve">Mirelli, C., Marino, S., Bovio, A., Pederielli, S., Dall’Agnola, C., Gianni, A. B., &amp; Biagi, R. (2022). ***Medication-Related Osteonecrosis of the Jaw in Dental Practice: A Retrospective Analysis of Data from the Milan Cohort. </w:t>
      </w:r>
      <w:r w:rsidRPr="0080513A">
        <w:rPr>
          <w:rFonts w:ascii="Aptos" w:hAnsi="Aptos"/>
          <w:i/>
          <w:iCs/>
        </w:rPr>
        <w:t>Dentistry Journal</w:t>
      </w:r>
      <w:r w:rsidRPr="0080513A">
        <w:rPr>
          <w:rFonts w:ascii="Aptos" w:hAnsi="Aptos"/>
        </w:rPr>
        <w:t xml:space="preserve">, </w:t>
      </w:r>
      <w:r w:rsidRPr="0080513A">
        <w:rPr>
          <w:rFonts w:ascii="Aptos" w:hAnsi="Aptos"/>
          <w:i/>
          <w:iCs/>
        </w:rPr>
        <w:t>10</w:t>
      </w:r>
      <w:r w:rsidRPr="0080513A">
        <w:rPr>
          <w:rFonts w:ascii="Aptos" w:hAnsi="Aptos"/>
        </w:rPr>
        <w:t>(5), 89. https://doi.org/10.3390/dj10050089</w:t>
      </w:r>
    </w:p>
    <w:p w14:paraId="41D4234E" w14:textId="77777777" w:rsidR="00D303F4" w:rsidRPr="0080513A" w:rsidRDefault="00D303F4" w:rsidP="00D303F4">
      <w:pPr>
        <w:pStyle w:val="Bibliography"/>
        <w:rPr>
          <w:rFonts w:ascii="Aptos" w:hAnsi="Aptos"/>
        </w:rPr>
      </w:pPr>
      <w:r w:rsidRPr="0080513A">
        <w:rPr>
          <w:rFonts w:ascii="Aptos" w:hAnsi="Aptos"/>
        </w:rPr>
        <w:t xml:space="preserve">Orwoll, E. S., Miller, P. D., Adachi, J. D., Brown, J., Adler, R. A., Kendler, D., Bucci-Rechtweg, C., Readie, A., Mesenbrink, P., &amp; Weinstein, R. S. (2010). Efficacy and safety of a once-yearly i.v. Infusion of zoledronic acid 5 mg versus a once-weekly 70-mg oral alendronate in the treatment of male osteoporosis: A randomized, multicenter, double-blind, active-controlled study. </w:t>
      </w:r>
      <w:r w:rsidRPr="0080513A">
        <w:rPr>
          <w:rFonts w:ascii="Aptos" w:hAnsi="Aptos"/>
          <w:i/>
          <w:iCs/>
        </w:rPr>
        <w:t>Journal of Bone and Mineral Research</w:t>
      </w:r>
      <w:r w:rsidRPr="0080513A">
        <w:rPr>
          <w:rFonts w:ascii="Aptos" w:hAnsi="Aptos"/>
        </w:rPr>
        <w:t xml:space="preserve">, </w:t>
      </w:r>
      <w:r w:rsidRPr="0080513A">
        <w:rPr>
          <w:rFonts w:ascii="Aptos" w:hAnsi="Aptos"/>
          <w:i/>
          <w:iCs/>
        </w:rPr>
        <w:t>25</w:t>
      </w:r>
      <w:r w:rsidRPr="0080513A">
        <w:rPr>
          <w:rFonts w:ascii="Aptos" w:hAnsi="Aptos"/>
        </w:rPr>
        <w:t>(10), 2239–2250. https://doi.org/10.1002/jbmr.119</w:t>
      </w:r>
    </w:p>
    <w:p w14:paraId="025B4321" w14:textId="77777777" w:rsidR="00D303F4" w:rsidRDefault="00D303F4" w:rsidP="00D303F4">
      <w:pPr>
        <w:pStyle w:val="Bibliography"/>
        <w:pBdr>
          <w:bottom w:val="single" w:sz="6" w:space="1" w:color="auto"/>
        </w:pBdr>
        <w:rPr>
          <w:rFonts w:ascii="Aptos" w:hAnsi="Aptos"/>
        </w:rPr>
      </w:pPr>
      <w:r w:rsidRPr="0080513A">
        <w:rPr>
          <w:rFonts w:ascii="Aptos" w:hAnsi="Aptos"/>
        </w:rPr>
        <w:t xml:space="preserve">Reid, D. M., Devogelaer, J.-P., Saag, K., Roux, C., Lau, C.-S., Reginster, J.-Y., Papanastasiou, P., Ferreira, A., Hartl, F., Fashola, T., Mesenbrink, P., &amp; </w:t>
      </w:r>
      <w:r w:rsidRPr="0080513A">
        <w:rPr>
          <w:rFonts w:ascii="Aptos" w:hAnsi="Aptos"/>
        </w:rPr>
        <w:lastRenderedPageBreak/>
        <w:t xml:space="preserve">Sambrook, P. N. (2009). Zoledronic acid and risedronate in the prevention and treatment of glucocorticoid-induced osteoporosis (HORIZON): A multicentre, double-blind, double-dummy, randomised controlled trial. </w:t>
      </w:r>
      <w:r w:rsidRPr="0080513A">
        <w:rPr>
          <w:rFonts w:ascii="Aptos" w:hAnsi="Aptos"/>
          <w:i/>
          <w:iCs/>
        </w:rPr>
        <w:t>The Lancet</w:t>
      </w:r>
      <w:r w:rsidRPr="0080513A">
        <w:rPr>
          <w:rFonts w:ascii="Aptos" w:hAnsi="Aptos"/>
        </w:rPr>
        <w:t xml:space="preserve">, </w:t>
      </w:r>
      <w:r w:rsidRPr="0080513A">
        <w:rPr>
          <w:rFonts w:ascii="Aptos" w:hAnsi="Aptos"/>
          <w:i/>
          <w:iCs/>
        </w:rPr>
        <w:t>373</w:t>
      </w:r>
      <w:r w:rsidRPr="0080513A">
        <w:rPr>
          <w:rFonts w:ascii="Aptos" w:hAnsi="Aptos"/>
        </w:rPr>
        <w:t>(9671), 1253–1263. https://doi.org/10.1016/S0140-6736(09)60250-6</w:t>
      </w:r>
    </w:p>
    <w:p w14:paraId="54C3FEE5" w14:textId="294B736E" w:rsidR="00797A49" w:rsidRDefault="00797A49" w:rsidP="00797A49">
      <w:r>
        <w:t>G</w:t>
      </w:r>
      <w:r>
        <w:rPr>
          <w:rFonts w:hint="eastAsia"/>
        </w:rPr>
        <w:t>roup3</w:t>
      </w:r>
      <w:r>
        <w:rPr>
          <w:rFonts w:hint="eastAsia"/>
        </w:rPr>
        <w:t>-1</w:t>
      </w:r>
      <w:r>
        <w:rPr>
          <w:rFonts w:hint="eastAsia"/>
        </w:rPr>
        <w:t xml:space="preserve"> = {indication: osteoporosis, medication:bisphosphonate</w:t>
      </w:r>
      <w:r>
        <w:rPr>
          <w:rFonts w:hint="eastAsia"/>
        </w:rPr>
        <w:t>_Zoledronate</w:t>
      </w:r>
      <w:r>
        <w:rPr>
          <w:rFonts w:hint="eastAsia"/>
        </w:rPr>
        <w:t>, administration_route: IV/SC, invasive_dental_treatment: none}</w:t>
      </w:r>
    </w:p>
    <w:p w14:paraId="5995C6AA" w14:textId="77777777" w:rsidR="00797A49" w:rsidRDefault="00797A49" w:rsidP="00797A49">
      <w:r>
        <w:fldChar w:fldCharType="begin"/>
      </w:r>
      <w:r>
        <w:instrText xml:space="preserve"> ADDIN ZOTERO_ITEM CSL_CITATION {"citationID":"Rv15FL8F","properties":{"formattedCitation":"(Grbic et al., 2008; Kim et al., 2021; Lyles et al., 2007; McClung et al., 2009; Orwoll et al., 2010; Reid et al., 2009)","plainCitation":"(Grbic et al., 2008; Kim et al., 2021; Lyles et al., 2007; McClung et al., 2009; Orwoll et al., 2010; Reid et al., 2009)","noteIndex":0},"citationItems":[{"id":4380,"uris":["http://zotero.org/users/local/tQSYxBZG/items/ZU9UIC62"],"itemData":{"id":4380,"type":"article-journal","container-title":"The Journal of the American Dental Association","DOI":"10.14219/jada.archive.2008.0017","ISSN":"0002-8177","issue":"1","journalAbbreviation":"The Journal of the American Dental Association","language":"English","note":"publisher: Elsevier\nPMID: 18167382","page":"32-40","source":"jada.ada.org","title":"Incidence of Osteonecrosis of the Jaw in Women With Postmenopausal Osteoporosis in the Health Outcomes and Reduced Incidence With Zoledronic Acid Once Yearly Pivotal Fracture Trial","volume":"139","author":[{"family":"Grbic","given":"John T."},{"family":"Landesberg","given":"Regina"},{"family":"Lin","given":"Shou-Qing"},{"family":"Mesenbrink","given":"Peter"},{"family":"Reid","given":"Ian R."},{"family":"Leung","given":"Ping-Chung"},{"family":"Casas","given":"Noemi"},{"family":"Recknor","given":"Christopher P."},{"family":"Hua","given":"Ye"},{"family":"Delmas","given":"Pierre D."},{"family":"Eriksen","given":"Erik F."}],"issued":{"date-parts":[["2008",1,1]]}},"label":"page"},{"id":4144,"uris":["http://zotero.org/users/local/tQSYxBZG/items/YWYI2G5U"],"itemData":{"id":4144,"type":"article-journal","abstract":"PURPOSE: To estimate the incidence of osteonecrosis of the jaw (ONJ) in patients treated with bisphosphonates (BPs) and to identify clinical risk factors that increase the risk for ONJ in Korean osteoporosis patients.\nMETHODS: We used data acquired from the Korean National Health Insurance Service. Among 2,140,149 participants with osteoporosis in 2012, we selected 164,926 new BP users and 164,926 age- and sex-matched control subjects. The control group included only patients with no prescriptions for BPs between January 1, 2011, and December 31, 2016. Participants were followed for 4 years.\nRESULTS: Over the 4-year follow-up period, the cumulative incidence rates of ONJ were 20.9 and 6.9 per 100,000 person-years in the BP and control groups, respectively. The BP group had an increased risk for ONJ compared to the control group after adjusting for multiple variables (hazard ratio [HR] 3.72, 95% CI 2.70-5.11). Advanced age (≥70 years), comorbid diseases such as diabetes, hypertension, and rheumatoid arthritis (RA) were independent risk factors for the development of ONJ. In addition, tooth extraction (HR 9.85), gingivitis, and periodontal disease (HR 4.78) were strongly associated with ONJ.\nCONCLUSIONS: ONJ incidence was 21 per 100,000 person-years in osteoporosis patients receiving bisphosphonates. Clinical factors including advanced age, diabetes, RA, dental disease, as well as BP use were significantly associated with ONJ.","container-title":"Bone","DOI":"10.1016/j.bone.2020.115650","ISSN":"1873-2763","journalAbbreviation":"Bone","language":"eng","note":"PMID: 32956854","page":"115650","source":"PubMed","title":"***Incidence of and risk for osteonecrosis of the jaw in Korean osteoporosis patients treated with bisphosphonates: A nationwide cohort-study","title-short":"Incidence of and risk for osteonecrosis of the jaw in Korean osteoporosis patients treated with bisphosphonates","volume":"143","author":[{"family":"Kim","given":"Se Hwa"},{"family":"Lee","given":"Young-Kyun"},{"family":"Kim","given":"Tae-Young"},{"family":"Ha","given":"Yong-Chan"},{"family":"Jang","given":"Sunmee"},{"family":"Kim","given":"Ha Young"}],"issued":{"date-parts":[["2021",2]]}},"label":"page"},{"id":4382,"uris":["http://zotero.org/users/local/tQSYxBZG/items/8WNIILPX"],"itemData":{"id":4382,"type":"article-journal","abstract":"BACKGROUND\nMortality is increased after a hip fracture, and strategies that improve outcomes are needed.\n\nMETHODS\nIn this randomized, double-blind, placebo-controlled trial, 1065 patients were assigned to receive yearly intravenous zoledronic acid (at a dose of 5 mg), and 1062 patients were assigned to receive placebo. The infusions were first administered within 90 days after surgical repair of a hip fracture. All patients received supplemental vitamin D and calcium. The median follow-up was 1.9 years. The primary end point was a new clinical fracture.\n\nRESULTS\nThe rates of any new clinical fracture were 8.6% in the zoledronic acid group and 13.9% in the placebo group, a 35% risk reduction (P = 0.001); the respective rates of a new clinical vertebral fracture were 1.7% and 3.8% (P = 0.02), and the respective rates of new nonvertebral fractures were 7.6% and 10.7% (P = 0.03). In the safety analysis, 101 of 1054 patients in the zoledronic acid group (9.6%) and 141 of 1057 patients in the placebo group (13.3%) died, a reduction of 28% in deaths from any cause in the zoledronic-acid group (P = 0.01). The most frequent adverse events in patients receiving zoledronic acid were pyrexia, myalgia, and bone and musculoskeletal pain. No cases of osteonecrosis of the jaw were reported, and no adverse effects on the healing of fractures were noted. The rates of renal and cardiovascular adverse events, including atrial fibrillation and stroke, were similar in the two groups.\n\nCONCLUSIONS\nAn annual infusion of zoledronic acid within 90 days after repair of a low-trauma hip fracture was associated with a reduction in the rate of new clinical fractures and improved survival. (ClinicalTrials.gov number, NCT00046254.)","container-title":"The New England journal of medicine","DOI":"10.1056/NEJMoa074941","ISSN":"0028-4793","journalAbbreviation":"N Engl J Med","note":"PMID: 17878149\nPMCID: PMC2324066","page":"nihpa40967","source":"PubMed Central","title":"Zoledronic Acid in Reducing Clinical Fracture and Mortality after Hip Fracture","volume":"357","author":[{"family":"Lyles","given":"Kenneth W."},{"family":"Colón-Emeric","given":"Cathleen S."},{"family":"Magaziner","given":"Jay S."},{"family":"Adachi","given":"Jonathan D."},{"family":"Pieper","given":"Carl F."},{"family":"Mautalen","given":"Carlos"},{"family":"Hyldstrup","given":"Lars"},{"family":"Recknor","given":"Chris"},{"family":"Nordsletten","given":"Lars"},{"family":"Moore","given":"Kathy A."},{"family":"Lavecchia","given":"Catherine"},{"family":"Zhang","given":"Jie"},{"family":"Mesenbrink","given":"Peter"},{"family":"Hodgson","given":"Patricia K."},{"family":"Abrams","given":"Ken"},{"family":"Orloff","given":"John J."},{"family":"Horowitz","given":"Zebulun"},{"family":"Eriksen","given":"Erik Fink"},{"family":"Boonen","given":"Steven"}],"issued":{"date-parts":[["2007"]]}},"label":"page"},{"id":4389,"uris":["http://zotero.org/users/local/tQSYxBZG/items/6VP3PFIU"],"itemData":{"id":4389,"type":"article-journal","abstract":"OBJECTIVE: \n          To evaluate the efficacy of zoledronic acid in the prevention of bone loss in postmenopausal women with low bone mass.\n          METHODS: \n          In this 2-year, randomized, multicenter, double-blind, placebo-controlled study, postmenopausal women with low bone mass were selected randomly to receive either zoledronic acid 5 mg intravenously at randomization and at month 12 (zoledronic acid 2×5 mg), zoledronic acid 5 mg intravenously only at randomization and placebo at month 12 (zoledronic acid 1×5 mg), or placebo at randomization and at month 12 (placebo). The primary efficacy endpoint was the percentage change in lumbar spine bone mineral density (BMD) (lumbar spine BMD) at month 24 relative to baseline.\n          RESULTS: \n          Both zoledronic acid 2×5 mg and zoledronic acid 1×5 mg regimens significantly increased mean lumbar spine BMD compared with placebo at month 24 (5.18% and 4.42% compared with −1.32%, respectively, both P&lt;.001). Similarly, significantly greater increases for both zoledronic acid regimens relative to placebo were observed for lumbar spine BMD at month 12 and for BMD at the proximal femur sites (total hip, femoral neck, trochanter) at month 12 and 24 (all P&lt;.001). Both zoledronic acid regimens significantly reduced bone turnover markers over time relative to placebo (all P&lt;.001), although changes with zoledronic acid 2×5 mg regimen were sustained greater during the second year relative to zoledronic acid 1×5 mg. The overall incidence of adverse events and serious adverse events were similar across all treatment groups.\n          CONCLUSION: \n          Both once-yearly dosing and a single dose of intravenous zoledronic acid 5 mg prevented bone loss for 2 years and were well-tolerated in postmenopausal women with low bone mass.\n          CLINICAL TRIAL REGISTRATION: \n          ClinicalTrials.gov, www.clinicaltrials.gov, NCT00132808.\n          LEVEL OF EVIDENCE: \n          I","container-title":"Obstetrics &amp; Gynecology","DOI":"10.1097/AOG.0b013e3181bdce0a","ISSN":"0029-7844","issue":"5","language":"en-US","page":"999","source":"journals.lww.com","title":"Zoledronic Acid for the Prevention of Bone Loss in Postmenopausal Women With Low Bone Mass: A Randomized Controlled Trial","title-short":"Zoledronic Acid for the Prevention of Bone Loss in Postmenopausal Women With Low Bone Mass","volume":"114","author":[{"family":"McClung","given":"Michael"},{"family":"Miller","given":"Paul"},{"family":"Recknor","given":"Chris"},{"family":"Mesenbrink","given":"Peter"},{"family":"Bucci-Rechtweg","given":"Christina"},{"family":"Benhamou","given":"Claude-Laurent"}],"issued":{"date-parts":[["2009",11]]}},"label":"page"},{"id":4387,"uris":["http://zotero.org/users/local/tQSYxBZG/items/QY3D2TEF"],"itemData":{"id":4387,"type":"article-journal","abstract":"Zoledronic acid (ZOL) has shown beneficial effects on bone turnover and bone mineral density (BMD) in postmenopausal osteoporosis. This study compared the efficacy and safety of a once-yearly i.v. infusion of ZOL with weekly oral alendronate (ALN) in men with osteoporosis. In this multicenter, double-blind, active-controlled, parallel-group study, participants (n = 302) were randomized to receive either once-yearly ZOL 5 mg i.v. or weekly oral ALN 70 mg for 24 months. Changes in BMD and bone marker levels were assessed. ZOL increased BMD at the lumbar spine, total hip, femoral neck, and trochanter and was not inferior to ALN at 24 months [least squares mean estimates of the percentage increases in lumbar spine BMD of 6.1% and 6.2%; difference approximately 0.13; 95% confidence interval (CI) 1.12–0.85 in the ZOL and ALN groups, respectively]. At month 12, the median change from baseline of markers for bone resorption [serum β-C-terminal telopeptide of type I collagen (β-CTx) and urine N-terminal telopeptide of type I collagen (NTx)] and formation [serum N-terminal propeptide of type I collagen (P1NP) and serum bone-specific alkaline phosphatase (BSAP)] were comparable between ZOL and ALN groups. Most men preferred i.v. ZOL over oral ALN. The incidence of adverse events and serious adverse events was similar in the treatment groups. It is concluded that a once-yearly i.v. infusion of ZOL 5 mg increased bone density and decreased bone turnover markers similarly to once-weekly oral ALN 70 mg in men with low bone density. © 2010 American Society for Bone and Mineral Research.","container-title":"Journal of Bone and Mineral Research","DOI":"10.1002/jbmr.119","ISSN":"1523-4681","issue":"10","language":"en","license":"Copyright © 2010 American Society for Bone and Mineral Research","note":"_eprint: https://onlinelibrary.wiley.com/doi/pdf/10.1002/jbmr.119","page":"2239-2250","source":"Wiley Online Library","title":"Efficacy and safety of a once-yearly i.v. Infusion of zoledronic acid 5 mg versus a once-weekly 70-mg oral alendronate in the treatment of male osteoporosis: A randomized, multicenter, double-blind, active-controlled study","title-short":"Efficacy and safety of a once-yearly i.v. Infusion of zoledronic acid 5 mg versus a once-weekly 70-mg oral alendronate in the treatment of male osteoporosis","volume":"25","author":[{"family":"Orwoll","given":"Eric S"},{"family":"Miller","given":"Paul D"},{"family":"Adachi","given":"Jonathan D"},{"family":"Brown","given":"Jacques"},{"family":"Adler","given":"Robert A"},{"family":"Kendler","given":"David"},{"family":"Bucci-Rechtweg","given":"Christina"},{"family":"Readie","given":"Aimee"},{"family":"Mesenbrink","given":"Peter"},{"family":"Weinstein","given":"Robert S"}],"issued":{"date-parts":[["2010"]]}},"label":"page"},{"id":4385,"uris":["http://zotero.org/users/local/tQSYxBZG/items/GQEIHUEQ"],"itemData":{"id":4385,"type":"article-journal","container-title":"The Lancet","DOI":"10.1016/S0140-6736(09)60250-6","ISSN":"0140-6736, 1474-547X","issue":"9671","journalAbbreviation":"The Lancet","language":"English","note":"publisher: Elsevier\nPMID: 19362675","page":"1253-1263","source":"www.thelancet.com","title":"Zoledronic acid and risedronate in the prevention and treatment of glucocorticoid-induced osteoporosis (HORIZON): a multicentre, double-blind, double-dummy, randomised controlled trial","title-short":"Zoledronic acid and risedronate in the prevention and treatment of glucocorticoid-induced osteoporosis (HORIZON)","volume":"373","author":[{"family":"Reid","given":"David M."},{"family":"Devogelaer","given":"Jean-Pierre"},{"family":"Saag","given":"Kenneth"},{"family":"Roux","given":"Christian"},{"family":"Lau","given":"Chak-Sing"},{"family":"Reginster","given":"Jean-Yves"},{"family":"Papanastasiou","given":"Philemon"},{"family":"Ferreira","given":"Alberto"},{"family":"Hartl","given":"Florian"},{"family":"Fashola","given":"Taiwo"},{"family":"Mesenbrink","given":"Peter"},{"family":"Sambrook","given":"Philip N."}],"issued":{"date-parts":[["2009",4,11]]}},"label":"page"}],"schema":"https://github.com/citation-style-language/schema/raw/master/csl-citation.json"} </w:instrText>
      </w:r>
      <w:r>
        <w:fldChar w:fldCharType="separate"/>
      </w:r>
      <w:r w:rsidRPr="000A6241">
        <w:rPr>
          <w:rFonts w:ascii="Aptos" w:hAnsi="Aptos"/>
        </w:rPr>
        <w:t>(Grbic et al., 2008; Kim et al., 2021; Lyles et al., 2007; McClung et al., 2009; Orwoll et al., 2010; Reid et al., 2009)</w:t>
      </w:r>
      <w:r>
        <w:fldChar w:fldCharType="end"/>
      </w:r>
    </w:p>
    <w:p w14:paraId="61F343C5" w14:textId="77777777" w:rsidR="00797A49" w:rsidRPr="000A6241" w:rsidRDefault="00797A49" w:rsidP="00797A49">
      <w:pPr>
        <w:pStyle w:val="Bibliography"/>
        <w:rPr>
          <w:rFonts w:ascii="Aptos" w:hAnsi="Aptos"/>
        </w:rPr>
      </w:pPr>
      <w:r>
        <w:fldChar w:fldCharType="begin"/>
      </w:r>
      <w:r>
        <w:instrText xml:space="preserve"> ADDIN ZOTERO_BIBL {"uncited":[],"omitted":[],"custom":[]} CSL_BIBLIOGRAPHY </w:instrText>
      </w:r>
      <w:r>
        <w:fldChar w:fldCharType="separate"/>
      </w:r>
      <w:r w:rsidRPr="000A6241">
        <w:rPr>
          <w:rFonts w:ascii="Aptos" w:hAnsi="Aptos"/>
        </w:rPr>
        <w:t xml:space="preserve">Grbic, J. T., Landesberg, R., Lin, S.-Q., Mesenbrink, P., Reid, I. R., Leung, P.-C., Casas, N., Recknor, C. P., Hua, Y., Delmas, P. D., &amp; Eriksen, E. F. (2008). Incidence of Osteonecrosis of the Jaw in Women With Postmenopausal Osteoporosis in the Health Outcomes and Reduced Incidence With Zoledronic Acid Once Yearly Pivotal Fracture Trial. </w:t>
      </w:r>
      <w:r w:rsidRPr="000A6241">
        <w:rPr>
          <w:rFonts w:ascii="Aptos" w:hAnsi="Aptos"/>
          <w:i/>
          <w:iCs/>
        </w:rPr>
        <w:t>The Journal of the American Dental Association</w:t>
      </w:r>
      <w:r w:rsidRPr="000A6241">
        <w:rPr>
          <w:rFonts w:ascii="Aptos" w:hAnsi="Aptos"/>
        </w:rPr>
        <w:t xml:space="preserve">, </w:t>
      </w:r>
      <w:r w:rsidRPr="000A6241">
        <w:rPr>
          <w:rFonts w:ascii="Aptos" w:hAnsi="Aptos"/>
          <w:i/>
          <w:iCs/>
        </w:rPr>
        <w:t>139</w:t>
      </w:r>
      <w:r w:rsidRPr="000A6241">
        <w:rPr>
          <w:rFonts w:ascii="Aptos" w:hAnsi="Aptos"/>
        </w:rPr>
        <w:t>(1), 32–40. https://doi.org/10.14219/jada.archive.2008.0017</w:t>
      </w:r>
    </w:p>
    <w:p w14:paraId="4C7BB881" w14:textId="77777777" w:rsidR="00797A49" w:rsidRPr="000A6241" w:rsidRDefault="00797A49" w:rsidP="00797A49">
      <w:pPr>
        <w:pStyle w:val="Bibliography"/>
        <w:rPr>
          <w:rFonts w:ascii="Aptos" w:hAnsi="Aptos"/>
        </w:rPr>
      </w:pPr>
      <w:r w:rsidRPr="000A6241">
        <w:rPr>
          <w:rFonts w:ascii="Aptos" w:hAnsi="Aptos"/>
        </w:rPr>
        <w:t xml:space="preserve">Kim, S. H., Lee, Y.-K., Kim, T.-Y., Ha, Y.-C., Jang, S., &amp; Kim, H. Y. (2021). ***Incidence of and risk for osteonecrosis of the jaw in Korean osteoporosis patients treated with bisphosphonates: A nationwide cohort-study. </w:t>
      </w:r>
      <w:r w:rsidRPr="000A6241">
        <w:rPr>
          <w:rFonts w:ascii="Aptos" w:hAnsi="Aptos"/>
          <w:i/>
          <w:iCs/>
        </w:rPr>
        <w:t>Bone</w:t>
      </w:r>
      <w:r w:rsidRPr="000A6241">
        <w:rPr>
          <w:rFonts w:ascii="Aptos" w:hAnsi="Aptos"/>
        </w:rPr>
        <w:t xml:space="preserve">, </w:t>
      </w:r>
      <w:r w:rsidRPr="000A6241">
        <w:rPr>
          <w:rFonts w:ascii="Aptos" w:hAnsi="Aptos"/>
          <w:i/>
          <w:iCs/>
        </w:rPr>
        <w:t>143</w:t>
      </w:r>
      <w:r w:rsidRPr="000A6241">
        <w:rPr>
          <w:rFonts w:ascii="Aptos" w:hAnsi="Aptos"/>
        </w:rPr>
        <w:t xml:space="preserve">, 115650. </w:t>
      </w:r>
      <w:r w:rsidRPr="000A6241">
        <w:rPr>
          <w:rFonts w:ascii="Aptos" w:hAnsi="Aptos"/>
        </w:rPr>
        <w:lastRenderedPageBreak/>
        <w:t>https://doi.org/10.1016/j.bone.2020.115650</w:t>
      </w:r>
    </w:p>
    <w:p w14:paraId="416201D5" w14:textId="77777777" w:rsidR="00797A49" w:rsidRPr="000A6241" w:rsidRDefault="00797A49" w:rsidP="00797A49">
      <w:pPr>
        <w:pStyle w:val="Bibliography"/>
        <w:rPr>
          <w:rFonts w:ascii="Aptos" w:hAnsi="Aptos"/>
        </w:rPr>
      </w:pPr>
      <w:r w:rsidRPr="000A6241">
        <w:rPr>
          <w:rFonts w:ascii="Aptos" w:hAnsi="Aptos"/>
        </w:rPr>
        <w:t xml:space="preserve">Lyles, K. W., Colón-Emeric, C. S., Magaziner, J. S., Adachi, J. D., Pieper, C. F., Mautalen, C., Hyldstrup, L., Recknor, C., Nordsletten, L., Moore, K. A., Lavecchia, C., Zhang, J., Mesenbrink, P., Hodgson, P. K., Abrams, K., Orloff, J. J., Horowitz, Z., Eriksen, E. F., &amp; Boonen, S. (2007). Zoledronic Acid in Reducing Clinical Fracture and Mortality after Hip Fracture. </w:t>
      </w:r>
      <w:r w:rsidRPr="000A6241">
        <w:rPr>
          <w:rFonts w:ascii="Aptos" w:hAnsi="Aptos"/>
          <w:i/>
          <w:iCs/>
        </w:rPr>
        <w:t>The New England Journal of Medicine</w:t>
      </w:r>
      <w:r w:rsidRPr="000A6241">
        <w:rPr>
          <w:rFonts w:ascii="Aptos" w:hAnsi="Aptos"/>
        </w:rPr>
        <w:t xml:space="preserve">, </w:t>
      </w:r>
      <w:r w:rsidRPr="000A6241">
        <w:rPr>
          <w:rFonts w:ascii="Aptos" w:hAnsi="Aptos"/>
          <w:i/>
          <w:iCs/>
        </w:rPr>
        <w:t>357</w:t>
      </w:r>
      <w:r w:rsidRPr="000A6241">
        <w:rPr>
          <w:rFonts w:ascii="Aptos" w:hAnsi="Aptos"/>
        </w:rPr>
        <w:t>, nihpa40967. https://doi.org/10.1056/NEJMoa074941</w:t>
      </w:r>
    </w:p>
    <w:p w14:paraId="67ED2177" w14:textId="77777777" w:rsidR="00797A49" w:rsidRPr="000A6241" w:rsidRDefault="00797A49" w:rsidP="00797A49">
      <w:pPr>
        <w:pStyle w:val="Bibliography"/>
        <w:rPr>
          <w:rFonts w:ascii="Aptos" w:hAnsi="Aptos"/>
        </w:rPr>
      </w:pPr>
      <w:r w:rsidRPr="000A6241">
        <w:rPr>
          <w:rFonts w:ascii="Aptos" w:hAnsi="Aptos"/>
        </w:rPr>
        <w:t xml:space="preserve">McClung, M., Miller, P., Recknor, C., Mesenbrink, P., Bucci-Rechtweg, C., &amp; Benhamou, C.-L. (2009). Zoledronic Acid for the Prevention of Bone Loss in Postmenopausal Women With Low Bone Mass: A Randomized Controlled Trial. </w:t>
      </w:r>
      <w:r w:rsidRPr="000A6241">
        <w:rPr>
          <w:rFonts w:ascii="Aptos" w:hAnsi="Aptos"/>
          <w:i/>
          <w:iCs/>
        </w:rPr>
        <w:t>Obstetrics &amp; Gynecology</w:t>
      </w:r>
      <w:r w:rsidRPr="000A6241">
        <w:rPr>
          <w:rFonts w:ascii="Aptos" w:hAnsi="Aptos"/>
        </w:rPr>
        <w:t xml:space="preserve">, </w:t>
      </w:r>
      <w:r w:rsidRPr="000A6241">
        <w:rPr>
          <w:rFonts w:ascii="Aptos" w:hAnsi="Aptos"/>
          <w:i/>
          <w:iCs/>
        </w:rPr>
        <w:t>114</w:t>
      </w:r>
      <w:r w:rsidRPr="000A6241">
        <w:rPr>
          <w:rFonts w:ascii="Aptos" w:hAnsi="Aptos"/>
        </w:rPr>
        <w:t>(5), 999. https://doi.org/10.1097/AOG.0b013e3181bdce0a</w:t>
      </w:r>
    </w:p>
    <w:p w14:paraId="0F29D150" w14:textId="77777777" w:rsidR="00797A49" w:rsidRPr="000A6241" w:rsidRDefault="00797A49" w:rsidP="00797A49">
      <w:pPr>
        <w:pStyle w:val="Bibliography"/>
        <w:rPr>
          <w:rFonts w:ascii="Aptos" w:hAnsi="Aptos"/>
        </w:rPr>
      </w:pPr>
      <w:r w:rsidRPr="000A6241">
        <w:rPr>
          <w:rFonts w:ascii="Aptos" w:hAnsi="Aptos"/>
        </w:rPr>
        <w:t xml:space="preserve">Orwoll, E. S., Miller, P. D., Adachi, J. D., Brown, J., Adler, R. A., Kendler, D., Bucci-Rechtweg, C., Readie, A., Mesenbrink, P., &amp; Weinstein, R. S. (2010). Efficacy and safety of a once-yearly i.v. Infusion of zoledronic acid 5 mg versus a once-weekly 70-mg oral alendronate in the treatment of male osteoporosis: A randomized, multicenter, double-blind, active-controlled study. </w:t>
      </w:r>
      <w:r w:rsidRPr="000A6241">
        <w:rPr>
          <w:rFonts w:ascii="Aptos" w:hAnsi="Aptos"/>
          <w:i/>
          <w:iCs/>
        </w:rPr>
        <w:t>Journal of Bone and Mineral Research</w:t>
      </w:r>
      <w:r w:rsidRPr="000A6241">
        <w:rPr>
          <w:rFonts w:ascii="Aptos" w:hAnsi="Aptos"/>
        </w:rPr>
        <w:t xml:space="preserve">, </w:t>
      </w:r>
      <w:r w:rsidRPr="000A6241">
        <w:rPr>
          <w:rFonts w:ascii="Aptos" w:hAnsi="Aptos"/>
          <w:i/>
          <w:iCs/>
        </w:rPr>
        <w:t>25</w:t>
      </w:r>
      <w:r w:rsidRPr="000A6241">
        <w:rPr>
          <w:rFonts w:ascii="Aptos" w:hAnsi="Aptos"/>
        </w:rPr>
        <w:t xml:space="preserve">(10), 2239–2250. </w:t>
      </w:r>
      <w:r w:rsidRPr="000A6241">
        <w:rPr>
          <w:rFonts w:ascii="Aptos" w:hAnsi="Aptos"/>
        </w:rPr>
        <w:lastRenderedPageBreak/>
        <w:t>https://doi.org/10.1002/jbmr.119</w:t>
      </w:r>
    </w:p>
    <w:p w14:paraId="524F9FEF" w14:textId="77777777" w:rsidR="00797A49" w:rsidRPr="000A6241" w:rsidRDefault="00797A49" w:rsidP="00797A49">
      <w:pPr>
        <w:pStyle w:val="Bibliography"/>
        <w:rPr>
          <w:rFonts w:ascii="Aptos" w:hAnsi="Aptos"/>
        </w:rPr>
      </w:pPr>
      <w:r w:rsidRPr="000A6241">
        <w:rPr>
          <w:rFonts w:ascii="Aptos" w:hAnsi="Aptos"/>
        </w:rPr>
        <w:t xml:space="preserve">Reid, D. M., Devogelaer, J.-P., Saag, K., Roux, C., Lau, C.-S., Reginster, J.-Y., Papanastasiou, P., Ferreira, A., Hartl, F., Fashola, T., Mesenbrink, P., &amp; Sambrook, P. N. (2009). Zoledronic acid and risedronate in the prevention and treatment of glucocorticoid-induced osteoporosis (HORIZON): A multicentre, double-blind, double-dummy, randomised controlled trial. </w:t>
      </w:r>
      <w:r w:rsidRPr="000A6241">
        <w:rPr>
          <w:rFonts w:ascii="Aptos" w:hAnsi="Aptos"/>
          <w:i/>
          <w:iCs/>
        </w:rPr>
        <w:t>The Lancet</w:t>
      </w:r>
      <w:r w:rsidRPr="000A6241">
        <w:rPr>
          <w:rFonts w:ascii="Aptos" w:hAnsi="Aptos"/>
        </w:rPr>
        <w:t xml:space="preserve">, </w:t>
      </w:r>
      <w:r w:rsidRPr="000A6241">
        <w:rPr>
          <w:rFonts w:ascii="Aptos" w:hAnsi="Aptos"/>
          <w:i/>
          <w:iCs/>
        </w:rPr>
        <w:t>373</w:t>
      </w:r>
      <w:r w:rsidRPr="000A6241">
        <w:rPr>
          <w:rFonts w:ascii="Aptos" w:hAnsi="Aptos"/>
        </w:rPr>
        <w:t>(9671), 1253–1263. https://doi.org/10.1016/S0140-6736(09)60250-6</w:t>
      </w:r>
    </w:p>
    <w:p w14:paraId="632A342D" w14:textId="53B784AA" w:rsidR="00797A49" w:rsidRDefault="00797A49" w:rsidP="00797A49">
      <w:r>
        <w:fldChar w:fldCharType="end"/>
      </w:r>
    </w:p>
    <w:p w14:paraId="7177B746" w14:textId="57287442" w:rsidR="00797A49" w:rsidRPr="00797A49" w:rsidRDefault="00797A49" w:rsidP="00797A49">
      <w:pPr>
        <w:rPr>
          <w:rFonts w:hint="eastAsia"/>
        </w:rPr>
      </w:pPr>
      <w:r>
        <w:rPr>
          <w:rFonts w:hint="eastAsia"/>
        </w:rPr>
        <w:t>---</w:t>
      </w:r>
    </w:p>
    <w:p w14:paraId="2E9E9D31" w14:textId="77777777" w:rsidR="00797A49" w:rsidRDefault="00797A49" w:rsidP="00797A49"/>
    <w:p w14:paraId="652F6CBB" w14:textId="1625C766" w:rsidR="00797A49" w:rsidRDefault="00797A49" w:rsidP="00797A49">
      <w:r>
        <w:t>G</w:t>
      </w:r>
      <w:r>
        <w:rPr>
          <w:rFonts w:hint="eastAsia"/>
        </w:rPr>
        <w:t>roup3</w:t>
      </w:r>
      <w:r w:rsidR="00740BAE">
        <w:rPr>
          <w:rFonts w:hint="eastAsia"/>
        </w:rPr>
        <w:t>-2</w:t>
      </w:r>
      <w:r>
        <w:rPr>
          <w:rFonts w:hint="eastAsia"/>
        </w:rPr>
        <w:t xml:space="preserve"> = {indication: osteoporosis, medication:bisphosphonate</w:t>
      </w:r>
      <w:r>
        <w:rPr>
          <w:rFonts w:hint="eastAsia"/>
        </w:rPr>
        <w:t>_Ibandronate</w:t>
      </w:r>
      <w:r>
        <w:rPr>
          <w:rFonts w:hint="eastAsia"/>
        </w:rPr>
        <w:t>, administration_route: IV/SC, invasive_dental_treatment: none}</w:t>
      </w:r>
    </w:p>
    <w:p w14:paraId="2AD0263C" w14:textId="77777777" w:rsidR="00740BAE" w:rsidRDefault="00740BAE" w:rsidP="00740BAE">
      <w:r>
        <w:fldChar w:fldCharType="begin"/>
      </w:r>
      <w:r>
        <w:instrText xml:space="preserve"> ADDIN ZOTERO_ITEM CSL_CITATION {"citationID":"fYT5jdOr","properties":{"formattedCitation":"(Kim et al., 2021)","plainCitation":"(Kim et al., 2021)","noteIndex":0},"citationItems":[{"id":4144,"uris":["http://zotero.org/users/local/tQSYxBZG/items/YWYI2G5U"],"itemData":{"id":4144,"type":"article-journal","abstract":"PURPOSE: To estimate the incidence of osteonecrosis of the jaw (ONJ) in patients treated with bisphosphonates (BPs) and to identify clinical risk factors that increase the risk for ONJ in Korean osteoporosis patients.\nMETHODS: We used data acquired from the Korean National Health Insurance Service. Among 2,140,149 participants with osteoporosis in 2012, we selected 164,926 new BP users and 164,926 age- and sex-matched control subjects. The control group included only patients with no prescriptions for BPs between January 1, 2011, and December 31, 2016. Participants were followed for 4 years.\nRESULTS: Over the 4-year follow-up period, the cumulative incidence rates of ONJ were 20.9 and 6.9 per 100,000 person-years in the BP and control groups, respectively. The BP group had an increased risk for ONJ compared to the control group after adjusting for multiple variables (hazard ratio [HR] 3.72, 95% CI 2.70-5.11). Advanced age (≥70 years), comorbid diseases such as diabetes, hypertension, and rheumatoid arthritis (RA) were independent risk factors for the development of ONJ. In addition, tooth extraction (HR 9.85), gingivitis, and periodontal disease (HR 4.78) were strongly associated with ONJ.\nCONCLUSIONS: ONJ incidence was 21 per 100,000 person-years in osteoporosis patients receiving bisphosphonates. Clinical factors including advanced age, diabetes, RA, dental disease, as well as BP use were significantly associated with ONJ.","container-title":"Bone","DOI":"10.1016/j.bone.2020.115650","ISSN":"1873-2763","journalAbbreviation":"Bone","language":"eng","note":"PMID: 32956854","page":"115650","source":"PubMed","title":"***Incidence of and risk for osteonecrosis of the jaw in Korean osteoporosis patients treated with bisphosphonates: A nationwide cohort-study","title-short":"Incidence of and risk for osteonecrosis of the jaw in Korean osteoporosis patients treated with bisphosphonates","volume":"143","author":[{"family":"Kim","given":"Se Hwa"},{"family":"Lee","given":"Young-Kyun"},{"family":"Kim","given":"Tae-Young"},{"family":"Ha","given":"Yong-Chan"},{"family":"Jang","given":"Sunmee"},{"family":"Kim","given":"Ha Young"}],"issued":{"date-parts":[["2021",2]]}}}],"schema":"https://github.com/citation-style-language/schema/raw/master/csl-citation.json"} </w:instrText>
      </w:r>
      <w:r>
        <w:fldChar w:fldCharType="separate"/>
      </w:r>
      <w:r w:rsidRPr="000A6241">
        <w:rPr>
          <w:rFonts w:ascii="Aptos" w:hAnsi="Aptos"/>
        </w:rPr>
        <w:t>(Kim et al., 2021)</w:t>
      </w:r>
      <w:r>
        <w:fldChar w:fldCharType="end"/>
      </w:r>
    </w:p>
    <w:p w14:paraId="0E579D2C" w14:textId="77777777" w:rsidR="00740BAE" w:rsidRPr="000A6241" w:rsidRDefault="00740BAE" w:rsidP="00740BAE">
      <w:pPr>
        <w:pStyle w:val="Bibliography"/>
        <w:rPr>
          <w:rFonts w:ascii="Aptos" w:hAnsi="Aptos"/>
        </w:rPr>
      </w:pPr>
      <w:r>
        <w:fldChar w:fldCharType="begin"/>
      </w:r>
      <w:r>
        <w:instrText xml:space="preserve"> ADDIN ZOTERO_BIBL {"uncited":[],"omitted":[],"custom":[]} CSL_BIBLIOGRAPHY </w:instrText>
      </w:r>
      <w:r>
        <w:fldChar w:fldCharType="separate"/>
      </w:r>
      <w:r w:rsidRPr="000A6241">
        <w:rPr>
          <w:rFonts w:ascii="Aptos" w:hAnsi="Aptos"/>
        </w:rPr>
        <w:t xml:space="preserve">Kim, S. H., Lee, Y.-K., Kim, T.-Y., Ha, Y.-C., Jang, S., &amp; Kim, H. Y. (2021). ***Incidence of and risk for osteonecrosis of the jaw in Korean osteoporosis patients treated with bisphosphonates: A nationwide cohort-study. </w:t>
      </w:r>
      <w:r w:rsidRPr="000A6241">
        <w:rPr>
          <w:rFonts w:ascii="Aptos" w:hAnsi="Aptos"/>
          <w:i/>
          <w:iCs/>
        </w:rPr>
        <w:t>Bone</w:t>
      </w:r>
      <w:r w:rsidRPr="000A6241">
        <w:rPr>
          <w:rFonts w:ascii="Aptos" w:hAnsi="Aptos"/>
        </w:rPr>
        <w:t xml:space="preserve">, </w:t>
      </w:r>
      <w:r w:rsidRPr="000A6241">
        <w:rPr>
          <w:rFonts w:ascii="Aptos" w:hAnsi="Aptos"/>
          <w:i/>
          <w:iCs/>
        </w:rPr>
        <w:t>143</w:t>
      </w:r>
      <w:r w:rsidRPr="000A6241">
        <w:rPr>
          <w:rFonts w:ascii="Aptos" w:hAnsi="Aptos"/>
        </w:rPr>
        <w:t>, 115650. https://doi.org/10.1016/j.bone.2020.115650</w:t>
      </w:r>
    </w:p>
    <w:p w14:paraId="2D95C190" w14:textId="078E815F" w:rsidR="00797A49" w:rsidRDefault="00740BAE" w:rsidP="00797A49">
      <w:pPr>
        <w:rPr>
          <w:rFonts w:hint="eastAsia"/>
        </w:rPr>
      </w:pPr>
      <w:r>
        <w:fldChar w:fldCharType="end"/>
      </w:r>
    </w:p>
    <w:p w14:paraId="2494BE09" w14:textId="31B4EE41" w:rsidR="00797A49" w:rsidRPr="00797A49" w:rsidRDefault="00797A49" w:rsidP="00797A49">
      <w:pPr>
        <w:rPr>
          <w:rFonts w:hint="eastAsia"/>
        </w:rPr>
      </w:pPr>
      <w:r>
        <w:rPr>
          <w:rFonts w:hint="eastAsia"/>
        </w:rPr>
        <w:t>---</w:t>
      </w:r>
    </w:p>
    <w:p w14:paraId="0524F481" w14:textId="5C1FBFE3" w:rsidR="00797A49" w:rsidRDefault="00797A49" w:rsidP="00797A49">
      <w:r>
        <w:lastRenderedPageBreak/>
        <w:t>G</w:t>
      </w:r>
      <w:r>
        <w:rPr>
          <w:rFonts w:hint="eastAsia"/>
        </w:rPr>
        <w:t>roup3</w:t>
      </w:r>
      <w:r w:rsidR="00740BAE">
        <w:rPr>
          <w:rFonts w:hint="eastAsia"/>
        </w:rPr>
        <w:t>-3</w:t>
      </w:r>
      <w:r>
        <w:rPr>
          <w:rFonts w:hint="eastAsia"/>
        </w:rPr>
        <w:t xml:space="preserve"> = {indication: osteoporosis, medication:bisphosphonate</w:t>
      </w:r>
      <w:r>
        <w:rPr>
          <w:rFonts w:hint="eastAsia"/>
        </w:rPr>
        <w:t>_Pamidronate</w:t>
      </w:r>
      <w:r>
        <w:rPr>
          <w:rFonts w:hint="eastAsia"/>
        </w:rPr>
        <w:t>, administration_route: IV/SC, invasive_dental_treatment: none}</w:t>
      </w:r>
    </w:p>
    <w:p w14:paraId="0105CAF8" w14:textId="77777777" w:rsidR="00740BAE" w:rsidRDefault="00740BAE" w:rsidP="00740BAE">
      <w:r>
        <w:fldChar w:fldCharType="begin"/>
      </w:r>
      <w:r>
        <w:instrText xml:space="preserve"> ADDIN ZOTERO_ITEM CSL_CITATION {"citationID":"fYT5jdOr","properties":{"formattedCitation":"(Kim et al., 2021)","plainCitation":"(Kim et al., 2021)","noteIndex":0},"citationItems":[{"id":4144,"uris":["http://zotero.org/users/local/tQSYxBZG/items/YWYI2G5U"],"itemData":{"id":4144,"type":"article-journal","abstract":"PURPOSE: To estimate the incidence of osteonecrosis of the jaw (ONJ) in patients treated with bisphosphonates (BPs) and to identify clinical risk factors that increase the risk for ONJ in Korean osteoporosis patients.\nMETHODS: We used data acquired from the Korean National Health Insurance Service. Among 2,140,149 participants with osteoporosis in 2012, we selected 164,926 new BP users and 164,926 age- and sex-matched control subjects. The control group included only patients with no prescriptions for BPs between January 1, 2011, and December 31, 2016. Participants were followed for 4 years.\nRESULTS: Over the 4-year follow-up period, the cumulative incidence rates of ONJ were 20.9 and 6.9 per 100,000 person-years in the BP and control groups, respectively. The BP group had an increased risk for ONJ compared to the control group after adjusting for multiple variables (hazard ratio [HR] 3.72, 95% CI 2.70-5.11). Advanced age (≥70 years), comorbid diseases such as diabetes, hypertension, and rheumatoid arthritis (RA) were independent risk factors for the development of ONJ. In addition, tooth extraction (HR 9.85), gingivitis, and periodontal disease (HR 4.78) were strongly associated with ONJ.\nCONCLUSIONS: ONJ incidence was 21 per 100,000 person-years in osteoporosis patients receiving bisphosphonates. Clinical factors including advanced age, diabetes, RA, dental disease, as well as BP use were significantly associated with ONJ.","container-title":"Bone","DOI":"10.1016/j.bone.2020.115650","ISSN":"1873-2763","journalAbbreviation":"Bone","language":"eng","note":"PMID: 32956854","page":"115650","source":"PubMed","title":"***Incidence of and risk for osteonecrosis of the jaw in Korean osteoporosis patients treated with bisphosphonates: A nationwide cohort-study","title-short":"Incidence of and risk for osteonecrosis of the jaw in Korean osteoporosis patients treated with bisphosphonates","volume":"143","author":[{"family":"Kim","given":"Se Hwa"},{"family":"Lee","given":"Young-Kyun"},{"family":"Kim","given":"Tae-Young"},{"family":"Ha","given":"Yong-Chan"},{"family":"Jang","given":"Sunmee"},{"family":"Kim","given":"Ha Young"}],"issued":{"date-parts":[["2021",2]]}}}],"schema":"https://github.com/citation-style-language/schema/raw/master/csl-citation.json"} </w:instrText>
      </w:r>
      <w:r>
        <w:fldChar w:fldCharType="separate"/>
      </w:r>
      <w:r w:rsidRPr="000A6241">
        <w:rPr>
          <w:rFonts w:ascii="Aptos" w:hAnsi="Aptos"/>
        </w:rPr>
        <w:t>(Kim et al., 2021)</w:t>
      </w:r>
      <w:r>
        <w:fldChar w:fldCharType="end"/>
      </w:r>
    </w:p>
    <w:p w14:paraId="56483B13" w14:textId="77777777" w:rsidR="00740BAE" w:rsidRPr="000A6241" w:rsidRDefault="00740BAE" w:rsidP="00740BAE">
      <w:pPr>
        <w:pStyle w:val="Bibliography"/>
        <w:rPr>
          <w:rFonts w:ascii="Aptos" w:hAnsi="Aptos"/>
        </w:rPr>
      </w:pPr>
      <w:r>
        <w:fldChar w:fldCharType="begin"/>
      </w:r>
      <w:r>
        <w:instrText xml:space="preserve"> ADDIN ZOTERO_BIBL {"uncited":[],"omitted":[],"custom":[]} CSL_BIBLIOGRAPHY </w:instrText>
      </w:r>
      <w:r>
        <w:fldChar w:fldCharType="separate"/>
      </w:r>
      <w:r w:rsidRPr="000A6241">
        <w:rPr>
          <w:rFonts w:ascii="Aptos" w:hAnsi="Aptos"/>
        </w:rPr>
        <w:t xml:space="preserve">Kim, S. H., Lee, Y.-K., Kim, T.-Y., Ha, Y.-C., Jang, S., &amp; Kim, H. Y. (2021). ***Incidence of and risk for osteonecrosis of the jaw in Korean osteoporosis patients treated with bisphosphonates: A nationwide cohort-study. </w:t>
      </w:r>
      <w:r w:rsidRPr="000A6241">
        <w:rPr>
          <w:rFonts w:ascii="Aptos" w:hAnsi="Aptos"/>
          <w:i/>
          <w:iCs/>
        </w:rPr>
        <w:t>Bone</w:t>
      </w:r>
      <w:r w:rsidRPr="000A6241">
        <w:rPr>
          <w:rFonts w:ascii="Aptos" w:hAnsi="Aptos"/>
        </w:rPr>
        <w:t xml:space="preserve">, </w:t>
      </w:r>
      <w:r w:rsidRPr="000A6241">
        <w:rPr>
          <w:rFonts w:ascii="Aptos" w:hAnsi="Aptos"/>
          <w:i/>
          <w:iCs/>
        </w:rPr>
        <w:t>143</w:t>
      </w:r>
      <w:r w:rsidRPr="000A6241">
        <w:rPr>
          <w:rFonts w:ascii="Aptos" w:hAnsi="Aptos"/>
        </w:rPr>
        <w:t>, 115650. https://doi.org/10.1016/j.bone.2020.115650</w:t>
      </w:r>
    </w:p>
    <w:p w14:paraId="218FE9AA" w14:textId="50C96E6B" w:rsidR="00797A49" w:rsidRDefault="00740BAE" w:rsidP="00797A49">
      <w:pPr>
        <w:rPr>
          <w:rFonts w:hint="eastAsia"/>
        </w:rPr>
      </w:pPr>
      <w:r>
        <w:fldChar w:fldCharType="end"/>
      </w:r>
    </w:p>
    <w:p w14:paraId="1431C7A0" w14:textId="0B45CC02" w:rsidR="00797A49" w:rsidRPr="00797A49" w:rsidRDefault="00797A49" w:rsidP="00797A49">
      <w:pPr>
        <w:rPr>
          <w:rFonts w:hint="eastAsia"/>
        </w:rPr>
      </w:pPr>
      <w:r>
        <w:rPr>
          <w:rFonts w:hint="eastAsia"/>
        </w:rPr>
        <w:t>---</w:t>
      </w:r>
    </w:p>
    <w:p w14:paraId="220D2653" w14:textId="79290B15" w:rsidR="004B7BEF" w:rsidRDefault="00D303F4">
      <w:r>
        <w:fldChar w:fldCharType="end"/>
      </w:r>
    </w:p>
    <w:p w14:paraId="16FF189E" w14:textId="5185C724" w:rsidR="00625FE0" w:rsidRDefault="00217D7E">
      <w:r>
        <w:t>G</w:t>
      </w:r>
      <w:r>
        <w:rPr>
          <w:rFonts w:hint="eastAsia"/>
        </w:rPr>
        <w:t>roup4 = {indication: osteoporosis, medication:denosumab, administration_route: IV/SC, invasive_dental_treatment: none}</w:t>
      </w:r>
    </w:p>
    <w:p w14:paraId="6E7E2202" w14:textId="6CCCFC7C" w:rsidR="009D0960" w:rsidRPr="00974ADE" w:rsidRDefault="00974ADE">
      <w:r>
        <w:fldChar w:fldCharType="begin"/>
      </w:r>
      <w:r>
        <w:instrText xml:space="preserve"> ADDIN ZOTERO_ITEM CSL_CITATION {"citationID":"FqmGH2Y2","properties":{"formattedCitation":"(Papapoulos et al., 2012)","plainCitation":"(Papapoulos et al., 2012)","noteIndex":0},"citationItems":[{"id":4321,"uris":["http://zotero.org/users/local/tQSYxBZG/items/NRECXMID"],"itemData":{"id":4321,"type":"article-journal","abstract":"The 3-year FREEDOM trial assessed the efficacy and safety of 60 mg denosumab every 6 months for the treatment of postmenopausal women with osteoporosis. Participants who completed the FREEDOM trial were eligible to enter an extension to continue the evaluation of denosumab efficacy and safety for up to 10 years. For the extension results presented here, women from the FREEDOM denosumab group had 2 more years of denosumab treatment (long-term group) and those from the FREEDOM placebo group had 2 years of denosumab exposure (cross-over group). We report results for bone turnover markers (BTMs), bone mineral density (BMD), fracture rates, and safety. A total of 4550 women enrolled in the extension (2343 long-term; 2207 cross-over). Reductions in BTMs were maintained (long-term group) or occurred rapidly (cross-over group) following denosumab administration. In the long-term group, lumbar spine and total hip BMD increased further, resulting in 5-year gains of 13.7% and 7.0%, respectively. In the cross-over group, BMD increased at the lumbar spine (7.7%) and total hip (4.0%) during the 2-year denosumab treatment. Yearly fracture incidences for both groups were below rates observed in the FREEDOM placebo group and below rates projected for a ‘‘virtual untreated twin’’ cohort. Adverse events did not increase with long-term denosumab administration. Two adverse events in the cross-over group were adjudicated as consistent with osteonecrosis of the jaw. Five-year denosumab treatment of women with postmenopausal osteoporosis maintained BTM reduction and increased BMD, and was associated with low fracture rates and a favorable risk/benefit profile. ß 2012 American Society for Bone and Mineral Research.","container-title":"Journal of Bone and Mineral Research","DOI":"10.1002/jbmr.1479","ISSN":"0884-0431, 1523-4681","issue":"3","language":"en","license":"https://academic.oup.com/journals/pages/open_access/funder_policies/chorus/standard_publication_model","note":"publisher: Oxford University Press (OUP)","page":"694-701","source":"Crossref","title":"****Five years of denosumab exposure in women with postmenopausal osteoporosis: Results from the first two years of the FREEDOM extension","title-short":"Five years of denosumab exposure in women with postmenopausal osteoporosis","volume":"27","author":[{"family":"Papapoulos","given":"Socrates"},{"family":"Chapurlat","given":"Roland"},{"family":"Libanati","given":"Cesar"},{"family":"Brandi","given":"Maria Luisa"},{"family":"Brown","given":"Jacques P"},{"family":"Czerwiński","given":"Edward"},{"family":"Krieg","given":"Marc-Antoine"},{"family":"Man","given":"Zulema"},{"family":"Mellström","given":"Dan"},{"family":"Radominski","given":"Sebastião C"},{"family":"Reginster","given":"Jean-Yves"},{"family":"Resch","given":"Heinrich"},{"family":"Ivorra","given":"José A Román"},{"family":"Roux","given":"Christian"},{"family":"Vittinghoff","given":"Eric"},{"family":"Austin","given":"Matthew"},{"family":"Daizadeh","given":"Nadia"},{"family":"Bradley","given":"Michelle N"},{"family":"Grauer","given":"Andreas"},{"family":"Cummings","given":"Steven R"},{"family":"Bone","given":"Henry G"}],"issued":{"date-parts":[["2012",3,1]]}}}],"schema":"https://github.com/citation-style-language/schema/raw/master/csl-citation.json"} </w:instrText>
      </w:r>
      <w:r>
        <w:fldChar w:fldCharType="separate"/>
      </w:r>
      <w:r w:rsidRPr="003A321B">
        <w:rPr>
          <w:rFonts w:ascii="Aptos" w:hAnsi="Aptos"/>
        </w:rPr>
        <w:t>(Papapoulos et al., 2012)</w:t>
      </w:r>
      <w:r>
        <w:fldChar w:fldCharType="end"/>
      </w:r>
    </w:p>
    <w:p w14:paraId="65FB3ED6" w14:textId="77777777" w:rsidR="009D0960" w:rsidRPr="003A321B" w:rsidRDefault="009D0960" w:rsidP="009D0960">
      <w:pPr>
        <w:pStyle w:val="Bibliography"/>
        <w:rPr>
          <w:rFonts w:ascii="Aptos" w:hAnsi="Aptos"/>
        </w:rPr>
      </w:pPr>
      <w:r w:rsidRPr="003A321B">
        <w:rPr>
          <w:rFonts w:ascii="Aptos" w:hAnsi="Aptos"/>
        </w:rPr>
        <w:t xml:space="preserve">Papapoulos, S., Chapurlat, R., Libanati, C., Brandi, M. L., Brown, J. P., Czerwiński, E., Krieg, M.-A., Man, Z., Mellström, D., Radominski, S. C., Reginster, J.-Y., Resch, H., Ivorra, J. A. R., Roux, C., Vittinghoff, E., Austin, M., Daizadeh, N., Bradley, M. N., Grauer, A., … Bone, H. G. (2012). ****Five years of denosumab exposure in women with postmenopausal osteoporosis: Results from the first two years of the FREEDOM extension. </w:t>
      </w:r>
      <w:r w:rsidRPr="003A321B">
        <w:rPr>
          <w:rFonts w:ascii="Aptos" w:hAnsi="Aptos"/>
          <w:i/>
          <w:iCs/>
        </w:rPr>
        <w:t>Journal of Bone and Mineral Research</w:t>
      </w:r>
      <w:r w:rsidRPr="003A321B">
        <w:rPr>
          <w:rFonts w:ascii="Aptos" w:hAnsi="Aptos"/>
        </w:rPr>
        <w:t xml:space="preserve">, </w:t>
      </w:r>
      <w:r w:rsidRPr="003A321B">
        <w:rPr>
          <w:rFonts w:ascii="Aptos" w:hAnsi="Aptos"/>
          <w:i/>
          <w:iCs/>
        </w:rPr>
        <w:t>27</w:t>
      </w:r>
      <w:r w:rsidRPr="003A321B">
        <w:rPr>
          <w:rFonts w:ascii="Aptos" w:hAnsi="Aptos"/>
        </w:rPr>
        <w:t xml:space="preserve">(3), 694–701. </w:t>
      </w:r>
      <w:r w:rsidRPr="003A321B">
        <w:rPr>
          <w:rFonts w:ascii="Aptos" w:hAnsi="Aptos"/>
        </w:rPr>
        <w:lastRenderedPageBreak/>
        <w:t>https://doi.org/10.1002/jbmr.1479</w:t>
      </w:r>
    </w:p>
    <w:p w14:paraId="2BB21800" w14:textId="77777777" w:rsidR="00625FE0" w:rsidRPr="009D0960" w:rsidRDefault="00625FE0">
      <w:pPr>
        <w:pBdr>
          <w:bottom w:val="single" w:sz="6" w:space="1" w:color="auto"/>
        </w:pBdr>
      </w:pPr>
    </w:p>
    <w:p w14:paraId="02F2B5C7" w14:textId="77777777" w:rsidR="009D0960" w:rsidRPr="009D0960" w:rsidRDefault="009D0960"/>
    <w:p w14:paraId="3CEA45A9" w14:textId="7A8B417D" w:rsidR="00217D7E" w:rsidRDefault="00217D7E" w:rsidP="00217D7E">
      <w:r>
        <w:t>G</w:t>
      </w:r>
      <w:r>
        <w:rPr>
          <w:rFonts w:hint="eastAsia"/>
        </w:rPr>
        <w:t>roup5 = {indication: osteoporosis, medication:romosozumab, administration_route: IV/SC, invasive_dental_treatment: none}</w:t>
      </w:r>
    </w:p>
    <w:p w14:paraId="32D7A432" w14:textId="4776B2FE" w:rsidR="00974ADE" w:rsidRDefault="00974ADE" w:rsidP="00217D7E">
      <w:r>
        <w:fldChar w:fldCharType="begin"/>
      </w:r>
      <w:r>
        <w:instrText xml:space="preserve"> ADDIN ZOTERO_ITEM CSL_CITATION {"citationID":"KSPFY1WA","properties":{"formattedCitation":"(Saag et al., 2017)","plainCitation":"(Saag et al., 2017)","noteIndex":0},"citationItems":[{"id":4531,"uris":["http://zotero.org/users/local/tQSYxBZG/items/MQ9ZWYSC"],"itemData":{"id":4531,"type":"article-journal","abstract":"Among postmenopausal women with osteoporosis and a high risk of fracture, treatment with the monoclonal antibody romosozumab for 12 months followed by alendronate resulted in a significantly lower risk of fracture than alendronate for 12 months followed by alendronate.","container-title":"New England Journal of Medicine","DOI":"10.1056/NEJMoa1708322","ISSN":"0028-4793","issue":"15","note":"publisher: Massachusetts Medical Society\n_eprint: https://www.nejm.org/doi/pdf/10.1056/NEJMoa1708322","page":"1417-1427","source":"Taylor and Francis+NEJM","title":"Romosozumab or Alendronate for Fracture Prevention in Women with Osteoporosis","volume":"377","author":[{"family":"Saag","given":"Kenneth G."},{"family":"Petersen","given":"Jeffrey"},{"family":"Brandi","given":"Maria Luisa"},{"family":"Karaplis","given":"Andrew C."},{"family":"Lorentzon","given":"Mattias"},{"family":"Thomas","given":"Thierry"},{"family":"Maddox","given":"Judy"},{"family":"Fan","given":"Michelle"},{"family":"Meisner","given":"Paul D."},{"family":"Grauer","given":"Andreas"}],"issued":{"date-parts":[["2017",10,12]]}}}],"schema":"https://github.com/citation-style-language/schema/raw/master/csl-citation.json"} </w:instrText>
      </w:r>
      <w:r>
        <w:fldChar w:fldCharType="separate"/>
      </w:r>
      <w:r w:rsidRPr="003A321B">
        <w:rPr>
          <w:rFonts w:ascii="Aptos" w:hAnsi="Aptos"/>
        </w:rPr>
        <w:t>(Saag et al., 2017)</w:t>
      </w:r>
      <w:r>
        <w:fldChar w:fldCharType="end"/>
      </w:r>
    </w:p>
    <w:p w14:paraId="01C3C96E" w14:textId="77777777" w:rsidR="00974ADE" w:rsidRPr="003A321B" w:rsidRDefault="00974ADE" w:rsidP="00974ADE">
      <w:pPr>
        <w:pStyle w:val="Bibliography"/>
        <w:pBdr>
          <w:bottom w:val="single" w:sz="6" w:space="1" w:color="auto"/>
        </w:pBdr>
        <w:rPr>
          <w:rFonts w:ascii="Aptos" w:hAnsi="Aptos"/>
        </w:rPr>
      </w:pPr>
      <w:r w:rsidRPr="003A321B">
        <w:rPr>
          <w:rFonts w:ascii="Aptos" w:hAnsi="Aptos"/>
        </w:rPr>
        <w:t xml:space="preserve">Saag, K. G., Petersen, J., Brandi, M. L., Karaplis, A. C., Lorentzon, M., Thomas, T., Maddox, J., Fan, M., Meisner, P. D., &amp; Grauer, A. (2017). Romosozumab or Alendronate for Fracture Prevention in Women with Osteoporosis. </w:t>
      </w:r>
      <w:r w:rsidRPr="003A321B">
        <w:rPr>
          <w:rFonts w:ascii="Aptos" w:hAnsi="Aptos"/>
          <w:i/>
          <w:iCs/>
        </w:rPr>
        <w:t>New England Journal of Medicine</w:t>
      </w:r>
      <w:r w:rsidRPr="003A321B">
        <w:rPr>
          <w:rFonts w:ascii="Aptos" w:hAnsi="Aptos"/>
        </w:rPr>
        <w:t xml:space="preserve">, </w:t>
      </w:r>
      <w:r w:rsidRPr="003A321B">
        <w:rPr>
          <w:rFonts w:ascii="Aptos" w:hAnsi="Aptos"/>
          <w:i/>
          <w:iCs/>
        </w:rPr>
        <w:t>377</w:t>
      </w:r>
      <w:r w:rsidRPr="003A321B">
        <w:rPr>
          <w:rFonts w:ascii="Aptos" w:hAnsi="Aptos"/>
        </w:rPr>
        <w:t>(15), 1417–1427. https://doi.org/10.1056/NEJMoa1708322</w:t>
      </w:r>
    </w:p>
    <w:p w14:paraId="03B00910" w14:textId="77777777" w:rsidR="00974ADE" w:rsidRPr="00974ADE" w:rsidRDefault="00974ADE"/>
    <w:p w14:paraId="05693F18" w14:textId="09D469C4" w:rsidR="00625FE0" w:rsidRPr="00217D7E" w:rsidRDefault="00217D7E">
      <w:r>
        <w:t>G</w:t>
      </w:r>
      <w:r>
        <w:rPr>
          <w:rFonts w:hint="eastAsia"/>
        </w:rPr>
        <w:t>roup6 = {indication: osteoporosis, medication: none, administration_route: none, invasive_dental_treatment: yes}</w:t>
      </w:r>
    </w:p>
    <w:p w14:paraId="56544DCE" w14:textId="77777777" w:rsidR="00755E42" w:rsidRDefault="00755E42" w:rsidP="00755E42">
      <w:r>
        <w:fldChar w:fldCharType="begin"/>
      </w:r>
      <w:r>
        <w:instrText xml:space="preserve"> ADDIN ZOTERO_ITEM CSL_CITATION {"citationID":"i0c0wPa0","properties":{"formattedCitation":"(Colella et al., 2023; Watts et al., 2019)","plainCitation":"(Colella et al., 2023; Watts et al., 2019)","noteIndex":0},"citationItems":[{"id":4243,"uris":["http://zotero.org/users/local/tQSYxBZG/items/QB9YYZSG"],"itemData":{"id":4243,"type":"article-journal","abstract":"PURPOSE: Osteonecrosis of the jaws (ONJ) occurs in patients on antiresorptive drugs for osteoporosis with the risk with oral bisphosphonates being known to be of the order of 0.1 to 0.3% while the risk for patients on denosumab for osteoporosis is not known. The aim of this study was to determine the risk of developing ONJ in a consecutive series of patients on denosumab for osteoporosis having dental extractions.\nMATERIAL AND METHODS: A prospective cohort study of patients on denosumab for osteoporosis having dental extractions in the period January 1, 2017 and June 30, 2021 were compared to a control group not on antiresorptives. Detailed demographic records including length of time on antiresorptives and CTX values were obtained. Comparison to further define risk factors was made between those patients developing ONJ to those who didn't.\nRESULTS: The treatment group included 427 patients who were on denosumab for osteoporosis; they collectively underwent 561 episodes of dental treatment involving extractions for a total of 1081 extractions, with 10 developing ONJ (risk 2.3%). The control group consisted of 299 patients who were not taking denosumab; they collectively underwent 315 episodes of dental treatment for a total of 669 extractions, and none of them developed ONJ. There were significant differences in age and sex, but not medical comorbidities between the treatment and control groups. Within the treatment group, there were no significant differences in any of these characteristics between those who did, and those who didn't, develop ONJ. Within the treatment group, the number of extractions modified the risk of developing ONJ (odds ratio, 1.35; confidence interval, 1.1-1.7). Of the 76 patients who had extractions between 6 and 7 months after the last denosumab injection, none developed ONJ.\nCONCLUSIONS: The risk of ONJ in patients on denosumab for osteoporosis is a magnitude greater than for patients on the oral bisphosphonates 2.3% v 0 - 0.3%, which is 7.7 times more likely. Number of extractions and early resumption of the next dose of denosumab increases the risk of ONJ.","container-title":"Journal of Oral and Maxillofacial Surgery: Official Journal of the American Association of Oral and Maxillofacial Surgeons","DOI":"10.1016/j.joms.2022.10.014","ISSN":"1531-5053","issue":"2","journalAbbreviation":"J Oral Maxillofac Surg","language":"eng","note":"PMID: 36442534","page":"232-237","source":"PubMed","title":"***What is the Risk of Developing Osteonecrosis Following Dental Extractions for Patients on Denosumab for Osteoporosis?","volume":"81","author":[{"family":"Colella","given":"Anthony"},{"family":"Yu","given":"Elaine"},{"family":"Sambrook","given":"Paul"},{"family":"Hughes","given":"Toby"},{"family":"Goss","given":"Alastair"}],"issued":{"date-parts":[["2023",2]]}},"label":"page"},{"id":4246,"uris":["http://zotero.org/users/local/tQSYxBZG/items/R29LP39S"],"itemData":{"id":4246,"type":"article-journal","abstract":"Objective: To assess information on invasive oral procedures and events (OPEs)—dental implants, tooth extraction, natural tooth loss, scaling/root planing, and jaw surgery—during the 7-year Fracture REduction Evaluation of Denosumab in Osteoporosis every 6 Months (FREEDOM) Extension study and to present details of positively adjudicated ONJ cases. Design: Randomized, double-blind, placebo-controlled, 3-year trial (FREEDOM) followed by 7 years of open-label denosumab (FREEDOM Extension). At Extension Year 3, women were asked to record their history of invasive OPEs since the start of the Extension to Year 2.5 and oral events in the prior 6 months. The questionnaire was then administered every 6 months until the end of the Extension. Setting: Multicenter, multinational clinical trial. Patients: Postmenopausal women with osteoporosis. Interventions: Subcutaneous denosumab 60 mg or placebo every 6 months for 3 years, then 7 years of open-label denosumab. Main Outcome Measures: Self-reports of OPEs and adjudicated cases of ONJ.\nResults: Of respondents, 45.1% reported at least one invasive OPE. The exposure-adjusted ONJ rate in FREEDOM Extension was 5.2 per 10,000 person-years. ONJ incidence was higher in those reporting an OPE (0.68%) than not (0.05%).\nConclusions: Although invasive OPEs were common in these denosumab-treated women and were associated with an increased ONJ incidence, the overall rate of ONJ was low, and all cases with complete follow-up resolved with treatment. (J Clin Endocrinol Metab 104: 2443–2452, 2019)","container-title":"The Journal of Clinical Endocrinology &amp; Metabolism","DOI":"10.1210/jc.2018-01965","ISSN":"0021-972X, 1945-7197","issue":"6","language":"en","page":"2443-2452","source":"DOI.org (Crossref)","title":"***Invasive Oral Procedures and Events in Postmenopausal Women With Osteoporosis Treated With Denosumab for Up to 10 Years","volume":"104","author":[{"family":"Watts","given":"Nelson B"},{"family":"Grbic","given":"John T"},{"family":"Binkley","given":"Neil"},{"family":"Papapoulos","given":"Socrates"},{"family":"Butler","given":"Peter W"},{"family":"Yin","given":"Xiang"},{"family":"Tierney","given":"Antoniette"},{"family":"Wagman","given":"Rachel B"},{"family":"McClung","given":"Michael"}],"issued":{"date-parts":[["2019",6,1]]}},"label":"page"}],"schema":"https://github.com/citation-style-language/schema/raw/master/csl-citation.json"} </w:instrText>
      </w:r>
      <w:r>
        <w:fldChar w:fldCharType="separate"/>
      </w:r>
      <w:r w:rsidRPr="003A321B">
        <w:rPr>
          <w:rFonts w:ascii="Aptos" w:hAnsi="Aptos"/>
        </w:rPr>
        <w:t>(Colella et al., 2023; Watts et al., 2019)</w:t>
      </w:r>
      <w:r>
        <w:fldChar w:fldCharType="end"/>
      </w:r>
    </w:p>
    <w:p w14:paraId="7B39AA8E" w14:textId="77777777" w:rsidR="00755E42" w:rsidRPr="003A321B" w:rsidRDefault="00755E42" w:rsidP="00755E42">
      <w:pPr>
        <w:pStyle w:val="Bibliography"/>
        <w:rPr>
          <w:rFonts w:ascii="Aptos" w:hAnsi="Aptos"/>
        </w:rPr>
      </w:pPr>
      <w:r>
        <w:fldChar w:fldCharType="begin"/>
      </w:r>
      <w:r>
        <w:instrText xml:space="preserve"> ADDIN ZOTERO_BIBL {"uncited":[],"omitted":[],"custom":[]} CSL_BIBLIOGRAPHY </w:instrText>
      </w:r>
      <w:r>
        <w:fldChar w:fldCharType="separate"/>
      </w:r>
      <w:r w:rsidRPr="003A321B">
        <w:rPr>
          <w:rFonts w:ascii="Aptos" w:hAnsi="Aptos"/>
        </w:rPr>
        <w:t xml:space="preserve">Colella, A., Yu, E., Sambrook, P., Hughes, T., &amp; Goss, A. (2023). ***What is the Risk of Developing Osteonecrosis Following Dental Extractions for Patients on Denosumab for Osteoporosis? </w:t>
      </w:r>
      <w:r w:rsidRPr="003A321B">
        <w:rPr>
          <w:rFonts w:ascii="Aptos" w:hAnsi="Aptos"/>
          <w:i/>
          <w:iCs/>
        </w:rPr>
        <w:t>Journal of Oral and Maxillofacial Surgery: Official Journal of the American Association of Oral and Maxillofacial Surgeons</w:t>
      </w:r>
      <w:r w:rsidRPr="003A321B">
        <w:rPr>
          <w:rFonts w:ascii="Aptos" w:hAnsi="Aptos"/>
        </w:rPr>
        <w:t xml:space="preserve">, </w:t>
      </w:r>
      <w:r w:rsidRPr="003A321B">
        <w:rPr>
          <w:rFonts w:ascii="Aptos" w:hAnsi="Aptos"/>
          <w:i/>
          <w:iCs/>
        </w:rPr>
        <w:t>81</w:t>
      </w:r>
      <w:r w:rsidRPr="003A321B">
        <w:rPr>
          <w:rFonts w:ascii="Aptos" w:hAnsi="Aptos"/>
        </w:rPr>
        <w:t>(2), 232–237. https://doi.org/10.1016/j.joms.2022.10.014</w:t>
      </w:r>
    </w:p>
    <w:p w14:paraId="6E50F7CE" w14:textId="77777777" w:rsidR="00755E42" w:rsidRPr="003A321B" w:rsidRDefault="00755E42" w:rsidP="00755E42">
      <w:pPr>
        <w:pStyle w:val="Bibliography"/>
        <w:pBdr>
          <w:bottom w:val="single" w:sz="6" w:space="1" w:color="auto"/>
        </w:pBdr>
        <w:rPr>
          <w:rFonts w:ascii="Aptos" w:hAnsi="Aptos"/>
        </w:rPr>
      </w:pPr>
      <w:r w:rsidRPr="003A321B">
        <w:rPr>
          <w:rFonts w:ascii="Aptos" w:hAnsi="Aptos"/>
        </w:rPr>
        <w:lastRenderedPageBreak/>
        <w:t xml:space="preserve">Watts, N. B., Grbic, J. T., Binkley, N., Papapoulos, S., Butler, P. W., Yin, X., Tierney, A., Wagman, R. B., &amp; McClung, M. (2019). ***Invasive Oral Procedures and Events in Postmenopausal Women With Osteoporosis Treated With Denosumab for Up to 10 Years. </w:t>
      </w:r>
      <w:r w:rsidRPr="003A321B">
        <w:rPr>
          <w:rFonts w:ascii="Aptos" w:hAnsi="Aptos"/>
          <w:i/>
          <w:iCs/>
        </w:rPr>
        <w:t>The Journal of Clinical Endocrinology &amp; Metabolism</w:t>
      </w:r>
      <w:r w:rsidRPr="003A321B">
        <w:rPr>
          <w:rFonts w:ascii="Aptos" w:hAnsi="Aptos"/>
        </w:rPr>
        <w:t xml:space="preserve">, </w:t>
      </w:r>
      <w:r w:rsidRPr="003A321B">
        <w:rPr>
          <w:rFonts w:ascii="Aptos" w:hAnsi="Aptos"/>
          <w:i/>
          <w:iCs/>
        </w:rPr>
        <w:t>104</w:t>
      </w:r>
      <w:r w:rsidRPr="003A321B">
        <w:rPr>
          <w:rFonts w:ascii="Aptos" w:hAnsi="Aptos"/>
        </w:rPr>
        <w:t>(6), 2443–2452. https://doi.org/10.1210/jc.2018-01965</w:t>
      </w:r>
    </w:p>
    <w:p w14:paraId="700BAF16" w14:textId="1A043032" w:rsidR="00755E42" w:rsidRDefault="00755E42" w:rsidP="00755E42">
      <w:r>
        <w:fldChar w:fldCharType="end"/>
      </w:r>
    </w:p>
    <w:p w14:paraId="544FF6C4" w14:textId="4EA778DC" w:rsidR="00625FE0" w:rsidRPr="00217D7E" w:rsidRDefault="00217D7E">
      <w:r>
        <w:t>G</w:t>
      </w:r>
      <w:r>
        <w:rPr>
          <w:rFonts w:hint="eastAsia"/>
        </w:rPr>
        <w:t>roup7 = {indication: osteoporosis, medication:bisphosphonate, administration_route: oral, invasive_dental_treatment: yes}</w:t>
      </w:r>
    </w:p>
    <w:p w14:paraId="473848E7" w14:textId="77777777" w:rsidR="006A0662" w:rsidRDefault="006A0662" w:rsidP="006A0662">
      <w:r>
        <w:fldChar w:fldCharType="begin"/>
      </w:r>
      <w:r>
        <w:instrText xml:space="preserve"> ADDIN ZOTERO_ITEM CSL_CITATION {"citationID":"LaFmsUx2","properties":{"formattedCitation":"(Fujimori et al., 2025; Jeong et al., 2017; Kang et al., 2020)","plainCitation":"(Fujimori et al., 2025; Jeong et al., 2017; Kang et al., 2020)","noteIndex":0},"citationItems":[{"id":4533,"uris":["http://zotero.org/users/local/tQSYxBZG/items/QY93BVE5"],"itemData":{"id":4533,"type":"article-journal","abstract":"Objective\nTo ascertain incidence and cure rates of medication-related and -unrelated osteonecrosis of the jaw (MRONJ and MUONJ, respectively).\nMethods\nBetween October 1, 2013, and September 30, 2016, we enrolled participants from eight advanced dental-care institutions, undertook a secondary partial analysis of a Hokkaido Association of Hospital Dentistry multicenter prospective MRONJ study, and surveyed the prescription numbers and bone-modifying agent (BMA) types dispensed in all 574 medical institutions in Eastern Hokkaido to calculate the MRONJ and MUONJ incidence and cure rates.\nResults\nAmong 85 ONJ cases, 39, 29, 5, 3, and 9 participants had low-dose bisphosphonate-related ONJ (BRONJ), high-dose BRONJ, low-dose denosumab-related ONJ (DRONJ), high-dose DRONJ, and MUONJ, respectively. The BMA prescription survey [response rate: 96.3</w:instrText>
      </w:r>
      <w:r>
        <w:rPr>
          <w:rFonts w:ascii="Times New Roman" w:hAnsi="Times New Roman" w:cs="Times New Roman"/>
        </w:rPr>
        <w:instrText> </w:instrText>
      </w:r>
      <w:r>
        <w:instrText>% (553/574)] showed high-dose bisphosphonates, low-dose denosumab (Dmab), and high-dose Dmab accounted for 5778 (1781 patients), 9787 (3756 patients), and 3268 (986 patients) prescriptions, respectively. During the 3-year study period, the estimated incidences of MRONJ due to low-dose BRONJ, high-dose BRONJ, low-dose DRONJ, high-dose DRONJ, and MUONJ were 0.104</w:instrText>
      </w:r>
      <w:r>
        <w:rPr>
          <w:rFonts w:ascii="Times New Roman" w:hAnsi="Times New Roman" w:cs="Times New Roman"/>
        </w:rPr>
        <w:instrText> </w:instrText>
      </w:r>
      <w:r>
        <w:instrText>%, 1.623</w:instrText>
      </w:r>
      <w:r>
        <w:rPr>
          <w:rFonts w:ascii="Times New Roman" w:hAnsi="Times New Roman" w:cs="Times New Roman"/>
        </w:rPr>
        <w:instrText> </w:instrText>
      </w:r>
      <w:r>
        <w:instrText>%, 0.133</w:instrText>
      </w:r>
      <w:r>
        <w:rPr>
          <w:rFonts w:ascii="Times New Roman" w:hAnsi="Times New Roman" w:cs="Times New Roman"/>
        </w:rPr>
        <w:instrText> </w:instrText>
      </w:r>
      <w:r>
        <w:instrText>%, 0.304</w:instrText>
      </w:r>
      <w:r>
        <w:rPr>
          <w:rFonts w:ascii="Times New Roman" w:hAnsi="Times New Roman" w:cs="Times New Roman"/>
        </w:rPr>
        <w:instrText> </w:instrText>
      </w:r>
      <w:r>
        <w:instrText>%, and 0.0004</w:instrText>
      </w:r>
      <w:r>
        <w:rPr>
          <w:rFonts w:ascii="Times New Roman" w:hAnsi="Times New Roman" w:cs="Times New Roman"/>
        </w:rPr>
        <w:instrText> </w:instrText>
      </w:r>
      <w:r>
        <w:instrText>%, respectively. The 12-month MUONJ cumulative cure rate was 100</w:instrText>
      </w:r>
      <w:r>
        <w:rPr>
          <w:rFonts w:ascii="Times New Roman" w:hAnsi="Times New Roman" w:cs="Times New Roman"/>
        </w:rPr>
        <w:instrText> </w:instrText>
      </w:r>
      <w:r>
        <w:instrText>%; cumulative cure rates for low-dose MRONJ were 46.5</w:instrText>
      </w:r>
      <w:r>
        <w:rPr>
          <w:rFonts w:ascii="Times New Roman" w:hAnsi="Times New Roman" w:cs="Times New Roman"/>
        </w:rPr>
        <w:instrText> </w:instrText>
      </w:r>
      <w:r>
        <w:instrText>%, 71.2</w:instrText>
      </w:r>
      <w:r>
        <w:rPr>
          <w:rFonts w:ascii="Times New Roman" w:hAnsi="Times New Roman" w:cs="Times New Roman"/>
        </w:rPr>
        <w:instrText> </w:instrText>
      </w:r>
      <w:r>
        <w:instrText>%, and 85.6</w:instrText>
      </w:r>
      <w:r>
        <w:rPr>
          <w:rFonts w:ascii="Times New Roman" w:hAnsi="Times New Roman" w:cs="Times New Roman"/>
        </w:rPr>
        <w:instrText> </w:instrText>
      </w:r>
      <w:r>
        <w:instrText>% at 12, 24, and 36 months, respectively; and those for high-dose MRONJ were 0</w:instrText>
      </w:r>
      <w:r>
        <w:rPr>
          <w:rFonts w:ascii="Times New Roman" w:hAnsi="Times New Roman" w:cs="Times New Roman"/>
        </w:rPr>
        <w:instrText> </w:instrText>
      </w:r>
      <w:r>
        <w:instrText>% at 12 months and 30.0</w:instrText>
      </w:r>
      <w:r>
        <w:rPr>
          <w:rFonts w:ascii="Times New Roman" w:hAnsi="Times New Roman" w:cs="Times New Roman"/>
        </w:rPr>
        <w:instrText> </w:instrText>
      </w:r>
      <w:r>
        <w:instrText>% at 24 and 36 months. The three groups showed significant differences (p</w:instrText>
      </w:r>
      <w:r>
        <w:rPr>
          <w:rFonts w:ascii="Times New Roman" w:hAnsi="Times New Roman" w:cs="Times New Roman"/>
        </w:rPr>
        <w:instrText> </w:instrText>
      </w:r>
      <w:r>
        <w:instrText>&lt;</w:instrText>
      </w:r>
      <w:r>
        <w:rPr>
          <w:rFonts w:ascii="Times New Roman" w:hAnsi="Times New Roman" w:cs="Times New Roman"/>
        </w:rPr>
        <w:instrText> </w:instrText>
      </w:r>
      <w:r>
        <w:instrText xml:space="preserve">0.001).\nConclusions\nThe general population incidence of MRONJ was higher than that of MUONJ, with significant differences in cumulative cure rates for MUONJ, low-dose MRONJ, and high-dose MRONJ.","container-title":"Journal of Oral and Maxillofacial Surgery, Medicine, and Pathology","DOI":"10.1016/j.ajoms.2025.01.011","ISSN":"2212-5558","issue":"4","journalAbbreviation":"Journal of Oral and Maxillofacial Surgery, Medicine, and Pathology","page":"765-777","source":"ScienceDirect","title":"Multicenter prospective study on the incidence and cure rates of medication-related osteonecrosis of the jaw (complete translation)","volume":"37","author":[{"family":"Fujimori","given":"Masaki"},{"family":"Toriyabe","given":"Yoshiyuki"},{"family":"Kaku","given":"Nobuhiro"},{"family":"Shimazaki","given":"Kosuke"},{"family":"Suzuki","given":"Toyonori"},{"family":"Abe","given":"Takahiro"},{"family":"Tanimura","given":"Akihiro"},{"family":"Kudou","given":"Akihiro"},{"family":"Donen","given":"Masaki"},{"family":"Kawaguchi","given":"Yasushi"},{"family":"Sakakibara","given":"Noriyuki"},{"family":"Nojima","given":"Masanori"},{"family":"Makino","given":"Shujiroh"}],"issued":{"date-parts":[["2025",7,1]]}},"label":"page"},{"id":4152,"uris":["http://zotero.org/users/local/tQSYxBZG/items/JHL5NRMF"],"itemData":{"id":4152,"type":"article-journal","abstract":"PURPOSE: The aim of this study was to investigate the incidence of bisphosphonate-related osteonecrosis of the jaw (BRONJ) after tooth extraction in patients with osteoporosis on oral bisphosphonates in Korea and to evaluate local factors affecting the development of BRONJ.\nMATERIALS AND METHODS: The clinical records of 320 patients who underwent dental extraction while receiving oral bisphosphonates were reviewed. All patients had a healing period of more than 6 months following the extractions. Each patient's clinical record was used to assess the incidence of BRONJ; if BRONJ occurred, a further radiographic investigation was carried out to obtain a more definitive diagnosis. Various local factors including age, gender, extraction site, drug type, duration of administration, and C-terminal telopeptide (CTx) level were retrieved from the patients' clinical records for evaluating their effect on the incidence of BRONJ.\nRESULTS: Among the 320 osteoporotic patients who underwent tooth extraction, 11 developed BRONJ, reflecting an incidence rate of 3.44%. Out of the local factors that may affect the incidence of BRONJ, gender, drug type, and CTx level showed no statistically significant effects, while statistically significant associations were found for age, extraction site, and duration of administration. The incidence of BRONJ increased with age, was greater in the mandible than the maxilla, and was associated with a duration of administration of more than 3 years.\nCONCLUSION: Tooth extraction in patients on oral bisphosphonates requires careful consideration of their age, the extraction site, and the duration of administration, and close postoperative follow-up should be carried out to facilitate effective early management.","container-title":"Imaging Science in Dentistry","DOI":"10.5624/isd.2017.47.1.45","ISSN":"2233-7822","issue":"1","journalAbbreviation":"Imaging Sci Dent","language":"eng","note":"PMID: 28361029\nPMCID: PMC5370245","page":"45-50","source":"PubMed","title":"**Risk factors of osteonecrosis of the jaw after tooth extraction in osteoporotic patients on oral bisphosphonates","volume":"47","author":[{"family":"Jeong","given":"Ho-Gul"},{"family":"Hwang","given":"Jae Joon"},{"family":"Lee","given":"Jeong-Hee"},{"family":"Kim","given":"Young Hyun"},{"family":"Na","given":"Ji Yeon"},{"family":"Han","given":"Sang-Sun"}],"issued":{"date-parts":[["2017",3]]}},"label":"page"},{"id":4270,"uris":["http://zotero.org/users/local/tQSYxBZG/items/2ITXI8A4"],"itemData":{"id":4270,"type":"article-journal","abstract":"Objectives: The discontinuation of bisphosphonate (BP) treatment before tooth extraction may induce medication-related osteonecrosis of the jaw (MRONJ). Whether the long-term discontinuation of BP treatment before tooth extraction affects the risk of developing MRONJ after tooth extraction or whether extended drug holidays induce systemic side effects remains unclear. The present study assessed the incidence of MRONJ among patients who underwent tooth extraction and did not discontinue BP therapy prior to the procedure. Materials and Methods: Patients were classified according to whether or not they discontinued BP therapy before tooth extraction. Differences in the incidence of MRONJ after tooth extraction were compared between the two groups using the chi-squared test.\nResults: The BP-continuation (BPC) and BP-discontinuation (BPDC) groups included 179 and 286 patients, respectively. One patient in the BPC group and no patients in the BPDC group developed MRONJ (P=0.385). The patients in the BPDC group stopped receiving BP therapy at a mean of 39.0±35.5 months prior to tooth extraction.\nConclusion: The possibility of pre-existing MRONJ in the extraction area must be considered during the extraction procedure. Routine discontinuation of BP medications for several months before the extraction procedure should be carefully considered, as evidence of its efficacy in reducing the development of post-extraction MRONJ is limited.","container-title":"Journal of the Korean Association of Oral and Maxillofacial Surgeons","DOI":"10.5125/jkaoms.2020.46.1.78","ISSN":"2234-7550, 2234-5930","issue":"1","journalAbbreviation":"JKAOMS","language":"en","license":"http://creativecommons.org/licenses/by-nc/4.0/","note":"publisher: The Korean Association of Oral and Maxillofacial Surgeons","page":"78-83","source":"Crossref","title":"**The effect of bisphosphonate discontinuation on the incidence  of postoperative medication-related osteonecrosis of the jaw after  tooth extraction","volume":"46","author":[{"family":"Kang","given":"Sang-Hoon"},{"family":"Park","given":"Se-Jin"},{"family":"Kim","given":"Moon-Key"}],"issued":{"date-parts":[["2020",2,29]]}},"label":"page"}],"schema":"https://github.com/citation-style-language/schema/raw/master/csl-citation.json"} </w:instrText>
      </w:r>
      <w:r>
        <w:fldChar w:fldCharType="separate"/>
      </w:r>
      <w:r w:rsidRPr="007018BA">
        <w:rPr>
          <w:rFonts w:ascii="Aptos" w:hAnsi="Aptos"/>
        </w:rPr>
        <w:t>(Fujimori et al., 2025; Jeong et al., 2017; Kang et al., 2020)</w:t>
      </w:r>
      <w:r>
        <w:fldChar w:fldCharType="end"/>
      </w:r>
    </w:p>
    <w:p w14:paraId="5551AA52" w14:textId="77777777" w:rsidR="006A0662" w:rsidRPr="007018BA" w:rsidRDefault="006A0662" w:rsidP="006A0662">
      <w:pPr>
        <w:pStyle w:val="Bibliography"/>
        <w:rPr>
          <w:rFonts w:ascii="Aptos" w:hAnsi="Aptos"/>
        </w:rPr>
      </w:pPr>
      <w:r>
        <w:fldChar w:fldCharType="begin"/>
      </w:r>
      <w:r>
        <w:instrText xml:space="preserve"> ADDIN ZOTERO_BIBL {"uncited":[],"omitted":[],"custom":[]} CSL_BIBLIOGRAPHY </w:instrText>
      </w:r>
      <w:r>
        <w:fldChar w:fldCharType="separate"/>
      </w:r>
      <w:r w:rsidRPr="007018BA">
        <w:rPr>
          <w:rFonts w:ascii="Aptos" w:hAnsi="Aptos"/>
        </w:rPr>
        <w:t xml:space="preserve">Fujimori, M., Toriyabe, Y., Kaku, N., Shimazaki, K., Suzuki, T., Abe, T., Tanimura, A., Kudou, A., Donen, M., Kawaguchi, Y., Sakakibara, N., Nojima, M., &amp; Makino, S. (2025). Multicenter prospective study on the incidence and cure rates of medication-related osteonecrosis of the jaw (complete translation). </w:t>
      </w:r>
      <w:r w:rsidRPr="007018BA">
        <w:rPr>
          <w:rFonts w:ascii="Aptos" w:hAnsi="Aptos"/>
          <w:i/>
          <w:iCs/>
        </w:rPr>
        <w:t>Journal of Oral and Maxillofacial Surgery, Medicine, and Pathology</w:t>
      </w:r>
      <w:r w:rsidRPr="007018BA">
        <w:rPr>
          <w:rFonts w:ascii="Aptos" w:hAnsi="Aptos"/>
        </w:rPr>
        <w:t xml:space="preserve">, </w:t>
      </w:r>
      <w:r w:rsidRPr="007018BA">
        <w:rPr>
          <w:rFonts w:ascii="Aptos" w:hAnsi="Aptos"/>
          <w:i/>
          <w:iCs/>
        </w:rPr>
        <w:t>37</w:t>
      </w:r>
      <w:r w:rsidRPr="007018BA">
        <w:rPr>
          <w:rFonts w:ascii="Aptos" w:hAnsi="Aptos"/>
        </w:rPr>
        <w:t>(4), 765–777. https://doi.org/10.1016/j.ajoms.2025.01.011</w:t>
      </w:r>
    </w:p>
    <w:p w14:paraId="38FFF4EA" w14:textId="77777777" w:rsidR="006A0662" w:rsidRPr="007018BA" w:rsidRDefault="006A0662" w:rsidP="006A0662">
      <w:pPr>
        <w:pStyle w:val="Bibliography"/>
        <w:rPr>
          <w:rFonts w:ascii="Aptos" w:hAnsi="Aptos"/>
        </w:rPr>
      </w:pPr>
      <w:r w:rsidRPr="007018BA">
        <w:rPr>
          <w:rFonts w:ascii="Aptos" w:hAnsi="Aptos"/>
        </w:rPr>
        <w:t xml:space="preserve">Jeong, H.-G., Hwang, J. J., Lee, J.-H., Kim, Y. H., Na, J. Y., &amp; Han, S.-S. (2017). **Risk factors of osteonecrosis of the jaw after tooth extraction in osteoporotic patients on oral bisphosphonates. </w:t>
      </w:r>
      <w:r w:rsidRPr="007018BA">
        <w:rPr>
          <w:rFonts w:ascii="Aptos" w:hAnsi="Aptos"/>
          <w:i/>
          <w:iCs/>
        </w:rPr>
        <w:t>Imaging Science in Dentistry</w:t>
      </w:r>
      <w:r w:rsidRPr="007018BA">
        <w:rPr>
          <w:rFonts w:ascii="Aptos" w:hAnsi="Aptos"/>
        </w:rPr>
        <w:t xml:space="preserve">, </w:t>
      </w:r>
      <w:r w:rsidRPr="007018BA">
        <w:rPr>
          <w:rFonts w:ascii="Aptos" w:hAnsi="Aptos"/>
          <w:i/>
          <w:iCs/>
        </w:rPr>
        <w:t>47</w:t>
      </w:r>
      <w:r w:rsidRPr="007018BA">
        <w:rPr>
          <w:rFonts w:ascii="Aptos" w:hAnsi="Aptos"/>
        </w:rPr>
        <w:t>(1), 45–50. https://doi.org/10.5624/isd.2017.47.1.45</w:t>
      </w:r>
    </w:p>
    <w:p w14:paraId="4E6388C7" w14:textId="77777777" w:rsidR="006A0662" w:rsidRDefault="006A0662" w:rsidP="006A0662">
      <w:pPr>
        <w:pStyle w:val="Bibliography"/>
        <w:pBdr>
          <w:bottom w:val="single" w:sz="6" w:space="1" w:color="auto"/>
        </w:pBdr>
        <w:rPr>
          <w:rFonts w:ascii="Aptos" w:hAnsi="Aptos"/>
        </w:rPr>
      </w:pPr>
      <w:r w:rsidRPr="007018BA">
        <w:rPr>
          <w:rFonts w:ascii="Aptos" w:hAnsi="Aptos"/>
        </w:rPr>
        <w:t xml:space="preserve">Kang, S.-H., Park, S.-J., &amp; Kim, M.-K. (2020). **The effect of bisphosphonate </w:t>
      </w:r>
      <w:r w:rsidRPr="007018BA">
        <w:rPr>
          <w:rFonts w:ascii="Aptos" w:hAnsi="Aptos"/>
        </w:rPr>
        <w:lastRenderedPageBreak/>
        <w:t xml:space="preserve">discontinuation on the incidence  of postoperative medication-related osteonecrosis of the jaw after  tooth extraction. </w:t>
      </w:r>
      <w:r w:rsidRPr="007018BA">
        <w:rPr>
          <w:rFonts w:ascii="Aptos" w:hAnsi="Aptos"/>
          <w:i/>
          <w:iCs/>
        </w:rPr>
        <w:t>Journal of the Korean Association of Oral and Maxillofacial Surgeons</w:t>
      </w:r>
      <w:r w:rsidRPr="007018BA">
        <w:rPr>
          <w:rFonts w:ascii="Aptos" w:hAnsi="Aptos"/>
        </w:rPr>
        <w:t xml:space="preserve">, </w:t>
      </w:r>
      <w:r w:rsidRPr="007018BA">
        <w:rPr>
          <w:rFonts w:ascii="Aptos" w:hAnsi="Aptos"/>
          <w:i/>
          <w:iCs/>
        </w:rPr>
        <w:t>46</w:t>
      </w:r>
      <w:r w:rsidRPr="007018BA">
        <w:rPr>
          <w:rFonts w:ascii="Aptos" w:hAnsi="Aptos"/>
        </w:rPr>
        <w:t>(1), 78–83. https://doi.org/10.5125/jkaoms.2020.46.1.78</w:t>
      </w:r>
    </w:p>
    <w:p w14:paraId="7ED10E5C" w14:textId="0EE0DF16" w:rsidR="0031078C" w:rsidRPr="00217D7E" w:rsidRDefault="0031078C" w:rsidP="0031078C">
      <w:r>
        <w:t>G</w:t>
      </w:r>
      <w:r>
        <w:rPr>
          <w:rFonts w:hint="eastAsia"/>
        </w:rPr>
        <w:t>roup7</w:t>
      </w:r>
      <w:r>
        <w:rPr>
          <w:rFonts w:hint="eastAsia"/>
        </w:rPr>
        <w:t xml:space="preserve">-1 </w:t>
      </w:r>
      <w:r>
        <w:rPr>
          <w:rFonts w:hint="eastAsia"/>
        </w:rPr>
        <w:t>= {indication: osteoporosis, medication:bisphosphonate</w:t>
      </w:r>
      <w:r>
        <w:rPr>
          <w:rFonts w:hint="eastAsia"/>
        </w:rPr>
        <w:t>_Aledronate</w:t>
      </w:r>
      <w:r>
        <w:rPr>
          <w:rFonts w:hint="eastAsia"/>
        </w:rPr>
        <w:t>, administration_route: oral, invasive_dental_treatment: yes}</w:t>
      </w:r>
    </w:p>
    <w:p w14:paraId="7EF9A245" w14:textId="77777777" w:rsidR="0031078C" w:rsidRDefault="0031078C" w:rsidP="0031078C">
      <w:r>
        <w:fldChar w:fldCharType="begin"/>
      </w:r>
      <w:r>
        <w:instrText xml:space="preserve"> ADDIN ZOTERO_ITEM CSL_CITATION {"citationID":"K3w5KYyZ","properties":{"formattedCitation":"(Jeong et al., 2017)","plainCitation":"(Jeong et al., 2017)","noteIndex":0},"citationItems":[{"id":4152,"uris":["http://zotero.org/users/local/tQSYxBZG/items/JHL5NRMF"],"itemData":{"id":4152,"type":"article-journal","abstract":"PURPOSE: The aim of this study was to investigate the incidence of bisphosphonate-related osteonecrosis of the jaw (BRONJ) after tooth extraction in patients with osteoporosis on oral bisphosphonates in Korea and to evaluate local factors affecting the development of BRONJ.\nMATERIALS AND METHODS: The clinical records of 320 patients who underwent dental extraction while receiving oral bisphosphonates were reviewed. All patients had a healing period of more than 6 months following the extractions. Each patient's clinical record was used to assess the incidence of BRONJ; if BRONJ occurred, a further radiographic investigation was carried out to obtain a more definitive diagnosis. Various local factors including age, gender, extraction site, drug type, duration of administration, and C-terminal telopeptide (CTx) level were retrieved from the patients' clinical records for evaluating their effect on the incidence of BRONJ.\nRESULTS: Among the 320 osteoporotic patients who underwent tooth extraction, 11 developed BRONJ, reflecting an incidence rate of 3.44%. Out of the local factors that may affect the incidence of BRONJ, gender, drug type, and CTx level showed no statistically significant effects, while statistically significant associations were found for age, extraction site, and duration of administration. The incidence of BRONJ increased with age, was greater in the mandible than the maxilla, and was associated with a duration of administration of more than 3 years.\nCONCLUSION: Tooth extraction in patients on oral bisphosphonates requires careful consideration of their age, the extraction site, and the duration of administration, and close postoperative follow-up should be carried out to facilitate effective early management.","container-title":"Imaging Science in Dentistry","DOI":"10.5624/isd.2017.47.1.45","ISSN":"2233-7822","issue":"1","journalAbbreviation":"Imaging Sci Dent","language":"eng","note":"PMID: 28361029\nPMCID: PMC5370245","page":"45-50","source":"PubMed","title":"**Risk factors of osteonecrosis of the jaw after tooth extraction in osteoporotic patients on oral bisphosphonates","volume":"47","author":[{"family":"Jeong","given":"Ho-Gul"},{"family":"Hwang","given":"Jae Joon"},{"family":"Lee","given":"Jeong-Hee"},{"family":"Kim","given":"Young Hyun"},{"family":"Na","given":"Ji Yeon"},{"family":"Han","given":"Sang-Sun"}],"issued":{"date-parts":[["2017",3]]}}}],"schema":"https://github.com/citation-style-language/schema/raw/master/csl-citation.json"} </w:instrText>
      </w:r>
      <w:r>
        <w:fldChar w:fldCharType="separate"/>
      </w:r>
      <w:r w:rsidRPr="000A6241">
        <w:rPr>
          <w:rFonts w:ascii="Aptos" w:hAnsi="Aptos"/>
        </w:rPr>
        <w:t>(Jeong et al., 2017)</w:t>
      </w:r>
      <w:r>
        <w:fldChar w:fldCharType="end"/>
      </w:r>
    </w:p>
    <w:p w14:paraId="49D32308" w14:textId="77777777" w:rsidR="0031078C" w:rsidRPr="000A6241" w:rsidRDefault="0031078C" w:rsidP="0031078C">
      <w:pPr>
        <w:pStyle w:val="Bibliography"/>
        <w:rPr>
          <w:rFonts w:ascii="Aptos" w:hAnsi="Aptos"/>
        </w:rPr>
      </w:pPr>
      <w:r>
        <w:fldChar w:fldCharType="begin"/>
      </w:r>
      <w:r>
        <w:instrText xml:space="preserve"> ADDIN ZOTERO_BIBL {"uncited":[],"omitted":[],"custom":[]} CSL_BIBLIOGRAPHY </w:instrText>
      </w:r>
      <w:r>
        <w:fldChar w:fldCharType="separate"/>
      </w:r>
      <w:r w:rsidRPr="000A6241">
        <w:rPr>
          <w:rFonts w:ascii="Aptos" w:hAnsi="Aptos"/>
        </w:rPr>
        <w:t xml:space="preserve">Jeong, H.-G., Hwang, J. J., Lee, J.-H., Kim, Y. H., Na, J. Y., &amp; Han, S.-S. (2017). **Risk factors of osteonecrosis of the jaw after tooth extraction in osteoporotic patients on oral bisphosphonates. </w:t>
      </w:r>
      <w:r w:rsidRPr="000A6241">
        <w:rPr>
          <w:rFonts w:ascii="Aptos" w:hAnsi="Aptos"/>
          <w:i/>
          <w:iCs/>
        </w:rPr>
        <w:t>Imaging Science in Dentistry</w:t>
      </w:r>
      <w:r w:rsidRPr="000A6241">
        <w:rPr>
          <w:rFonts w:ascii="Aptos" w:hAnsi="Aptos"/>
        </w:rPr>
        <w:t xml:space="preserve">, </w:t>
      </w:r>
      <w:r w:rsidRPr="000A6241">
        <w:rPr>
          <w:rFonts w:ascii="Aptos" w:hAnsi="Aptos"/>
          <w:i/>
          <w:iCs/>
        </w:rPr>
        <w:t>47</w:t>
      </w:r>
      <w:r w:rsidRPr="000A6241">
        <w:rPr>
          <w:rFonts w:ascii="Aptos" w:hAnsi="Aptos"/>
        </w:rPr>
        <w:t>(1), 45–50. https://doi.org/10.5624/isd.2017.47.1.45</w:t>
      </w:r>
    </w:p>
    <w:p w14:paraId="04DE7DE4" w14:textId="43F3CE63" w:rsidR="0031078C" w:rsidRPr="0031078C" w:rsidRDefault="0031078C" w:rsidP="0031078C">
      <w:r>
        <w:fldChar w:fldCharType="end"/>
      </w:r>
    </w:p>
    <w:p w14:paraId="4554AC4E" w14:textId="77777777" w:rsidR="0031078C" w:rsidRDefault="0031078C" w:rsidP="0031078C"/>
    <w:p w14:paraId="6360E6EF" w14:textId="30552E20" w:rsidR="0031078C" w:rsidRPr="00217D7E" w:rsidRDefault="0031078C" w:rsidP="0031078C">
      <w:r>
        <w:t>G</w:t>
      </w:r>
      <w:r>
        <w:rPr>
          <w:rFonts w:hint="eastAsia"/>
        </w:rPr>
        <w:t>roup7 = {indication: osteoporosis, medication:bisphosphonate</w:t>
      </w:r>
      <w:r>
        <w:rPr>
          <w:rFonts w:hint="eastAsia"/>
        </w:rPr>
        <w:t>_Risedronate</w:t>
      </w:r>
      <w:r>
        <w:rPr>
          <w:rFonts w:hint="eastAsia"/>
        </w:rPr>
        <w:t>, administration_route: oral, invasive_dental_treatment: yes}</w:t>
      </w:r>
    </w:p>
    <w:p w14:paraId="36D37C9A" w14:textId="77777777" w:rsidR="0031078C" w:rsidRDefault="0031078C" w:rsidP="0031078C">
      <w:r>
        <w:fldChar w:fldCharType="begin"/>
      </w:r>
      <w:r>
        <w:instrText xml:space="preserve"> ADDIN ZOTERO_ITEM CSL_CITATION {"citationID":"K3w5KYyZ","properties":{"formattedCitation":"(Jeong et al., 2017)","plainCitation":"(Jeong et al., 2017)","noteIndex":0},"citationItems":[{"id":4152,"uris":["http://zotero.org/users/local/tQSYxBZG/items/JHL5NRMF"],"itemData":{"id":4152,"type":"article-journal","abstract":"PURPOSE: The aim of this study was to investigate the incidence of bisphosphonate-related osteonecrosis of the jaw (BRONJ) after tooth extraction in patients with osteoporosis on oral bisphosphonates in Korea and to evaluate local factors affecting the development of BRONJ.\nMATERIALS AND METHODS: The clinical records of 320 patients who underwent dental extraction while receiving oral bisphosphonates were reviewed. All patients had a healing period of more than 6 months following the extractions. Each patient's clinical record was used to assess the incidence of BRONJ; if BRONJ occurred, a further radiographic investigation was carried out to obtain a more definitive diagnosis. Various local factors including age, gender, extraction site, drug type, duration of administration, and C-terminal telopeptide (CTx) level were retrieved from the patients' clinical records for evaluating their effect on the incidence of BRONJ.\nRESULTS: Among the 320 osteoporotic patients who underwent tooth extraction, 11 developed BRONJ, reflecting an incidence rate of 3.44%. Out of the local factors that may affect the incidence of BRONJ, gender, drug type, and CTx level showed no statistically significant effects, while statistically significant associations were found for age, extraction site, and duration of administration. The incidence of BRONJ increased with age, was greater in the mandible than the maxilla, and was associated with a duration of administration of more than 3 years.\nCONCLUSION: Tooth extraction in patients on oral bisphosphonates requires careful consideration of their age, the extraction site, and the duration of administration, and close postoperative follow-up should be carried out to facilitate effective early management.","container-title":"Imaging Science in Dentistry","DOI":"10.5624/isd.2017.47.1.45","ISSN":"2233-7822","issue":"1","journalAbbreviation":"Imaging Sci Dent","language":"eng","note":"PMID: 28361029\nPMCID: PMC5370245","page":"45-50","source":"PubMed","title":"**Risk factors of osteonecrosis of the jaw after tooth extraction in osteoporotic patients on oral bisphosphonates","volume":"47","author":[{"family":"Jeong","given":"Ho-Gul"},{"family":"Hwang","given":"Jae Joon"},{"family":"Lee","given":"Jeong-Hee"},{"family":"Kim","given":"Young Hyun"},{"family":"Na","given":"Ji Yeon"},{"family":"Han","given":"Sang-Sun"}],"issued":{"date-parts":[["2017",3]]}}}],"schema":"https://github.com/citation-style-language/schema/raw/master/csl-citation.json"} </w:instrText>
      </w:r>
      <w:r>
        <w:fldChar w:fldCharType="separate"/>
      </w:r>
      <w:r w:rsidRPr="000A6241">
        <w:rPr>
          <w:rFonts w:ascii="Aptos" w:hAnsi="Aptos"/>
        </w:rPr>
        <w:t>(Jeong et al., 2017)</w:t>
      </w:r>
      <w:r>
        <w:fldChar w:fldCharType="end"/>
      </w:r>
    </w:p>
    <w:p w14:paraId="6A5FECF8" w14:textId="77777777" w:rsidR="0031078C" w:rsidRPr="000A6241" w:rsidRDefault="0031078C" w:rsidP="0031078C">
      <w:pPr>
        <w:pStyle w:val="Bibliography"/>
        <w:rPr>
          <w:rFonts w:ascii="Aptos" w:hAnsi="Aptos"/>
        </w:rPr>
      </w:pPr>
      <w:r>
        <w:fldChar w:fldCharType="begin"/>
      </w:r>
      <w:r>
        <w:instrText xml:space="preserve"> ADDIN ZOTERO_BIBL {"uncited":[],"omitted":[],"custom":[]} CSL_BIBLIOGRAPHY </w:instrText>
      </w:r>
      <w:r>
        <w:fldChar w:fldCharType="separate"/>
      </w:r>
      <w:r w:rsidRPr="000A6241">
        <w:rPr>
          <w:rFonts w:ascii="Aptos" w:hAnsi="Aptos"/>
        </w:rPr>
        <w:t xml:space="preserve">Jeong, H.-G., Hwang, J. J., Lee, J.-H., Kim, Y. H., Na, J. Y., &amp; Han, S.-S. (2017). **Risk factors of osteonecrosis of the jaw after tooth extraction in osteoporotic patients on oral bisphosphonates. </w:t>
      </w:r>
      <w:r w:rsidRPr="000A6241">
        <w:rPr>
          <w:rFonts w:ascii="Aptos" w:hAnsi="Aptos"/>
          <w:i/>
          <w:iCs/>
        </w:rPr>
        <w:t>Imaging Science in Dentistry</w:t>
      </w:r>
      <w:r w:rsidRPr="000A6241">
        <w:rPr>
          <w:rFonts w:ascii="Aptos" w:hAnsi="Aptos"/>
        </w:rPr>
        <w:t xml:space="preserve">, </w:t>
      </w:r>
      <w:r w:rsidRPr="000A6241">
        <w:rPr>
          <w:rFonts w:ascii="Aptos" w:hAnsi="Aptos"/>
          <w:i/>
          <w:iCs/>
        </w:rPr>
        <w:t>47</w:t>
      </w:r>
      <w:r w:rsidRPr="000A6241">
        <w:rPr>
          <w:rFonts w:ascii="Aptos" w:hAnsi="Aptos"/>
        </w:rPr>
        <w:t>(1), 45–50. https://doi.org/10.5624/isd.2017.47.1.45</w:t>
      </w:r>
    </w:p>
    <w:p w14:paraId="5DD9BF0D" w14:textId="7D12DBCD" w:rsidR="0031078C" w:rsidRPr="0031078C" w:rsidRDefault="0031078C" w:rsidP="0031078C">
      <w:r>
        <w:fldChar w:fldCharType="end"/>
      </w:r>
    </w:p>
    <w:p w14:paraId="19A400DC" w14:textId="77777777" w:rsidR="0031078C" w:rsidRDefault="0031078C" w:rsidP="0031078C"/>
    <w:p w14:paraId="3BA3CF53" w14:textId="0CF1C9BB" w:rsidR="0031078C" w:rsidRPr="00217D7E" w:rsidRDefault="0031078C" w:rsidP="0031078C">
      <w:r>
        <w:lastRenderedPageBreak/>
        <w:t>G</w:t>
      </w:r>
      <w:r>
        <w:rPr>
          <w:rFonts w:hint="eastAsia"/>
        </w:rPr>
        <w:t>roup7 = {indication: osteoporosis, medication:bisphosphonate</w:t>
      </w:r>
      <w:r>
        <w:rPr>
          <w:rFonts w:hint="eastAsia"/>
        </w:rPr>
        <w:t>_Ibandronate</w:t>
      </w:r>
      <w:r>
        <w:rPr>
          <w:rFonts w:hint="eastAsia"/>
        </w:rPr>
        <w:t>, administration_route: oral, invasive_dental_treatment: yes}</w:t>
      </w:r>
    </w:p>
    <w:p w14:paraId="0E11F4E4" w14:textId="77777777" w:rsidR="0031078C" w:rsidRDefault="0031078C" w:rsidP="0031078C">
      <w:r>
        <w:fldChar w:fldCharType="begin"/>
      </w:r>
      <w:r>
        <w:instrText xml:space="preserve"> ADDIN ZOTERO_ITEM CSL_CITATION {"citationID":"K3w5KYyZ","properties":{"formattedCitation":"(Jeong et al., 2017)","plainCitation":"(Jeong et al., 2017)","noteIndex":0},"citationItems":[{"id":4152,"uris":["http://zotero.org/users/local/tQSYxBZG/items/JHL5NRMF"],"itemData":{"id":4152,"type":"article-journal","abstract":"PURPOSE: The aim of this study was to investigate the incidence of bisphosphonate-related osteonecrosis of the jaw (BRONJ) after tooth extraction in patients with osteoporosis on oral bisphosphonates in Korea and to evaluate local factors affecting the development of BRONJ.\nMATERIALS AND METHODS: The clinical records of 320 patients who underwent dental extraction while receiving oral bisphosphonates were reviewed. All patients had a healing period of more than 6 months following the extractions. Each patient's clinical record was used to assess the incidence of BRONJ; if BRONJ occurred, a further radiographic investigation was carried out to obtain a more definitive diagnosis. Various local factors including age, gender, extraction site, drug type, duration of administration, and C-terminal telopeptide (CTx) level were retrieved from the patients' clinical records for evaluating their effect on the incidence of BRONJ.\nRESULTS: Among the 320 osteoporotic patients who underwent tooth extraction, 11 developed BRONJ, reflecting an incidence rate of 3.44%. Out of the local factors that may affect the incidence of BRONJ, gender, drug type, and CTx level showed no statistically significant effects, while statistically significant associations were found for age, extraction site, and duration of administration. The incidence of BRONJ increased with age, was greater in the mandible than the maxilla, and was associated with a duration of administration of more than 3 years.\nCONCLUSION: Tooth extraction in patients on oral bisphosphonates requires careful consideration of their age, the extraction site, and the duration of administration, and close postoperative follow-up should be carried out to facilitate effective early management.","container-title":"Imaging Science in Dentistry","DOI":"10.5624/isd.2017.47.1.45","ISSN":"2233-7822","issue":"1","journalAbbreviation":"Imaging Sci Dent","language":"eng","note":"PMID: 28361029\nPMCID: PMC5370245","page":"45-50","source":"PubMed","title":"**Risk factors of osteonecrosis of the jaw after tooth extraction in osteoporotic patients on oral bisphosphonates","volume":"47","author":[{"family":"Jeong","given":"Ho-Gul"},{"family":"Hwang","given":"Jae Joon"},{"family":"Lee","given":"Jeong-Hee"},{"family":"Kim","given":"Young Hyun"},{"family":"Na","given":"Ji Yeon"},{"family":"Han","given":"Sang-Sun"}],"issued":{"date-parts":[["2017",3]]}}}],"schema":"https://github.com/citation-style-language/schema/raw/master/csl-citation.json"} </w:instrText>
      </w:r>
      <w:r>
        <w:fldChar w:fldCharType="separate"/>
      </w:r>
      <w:r w:rsidRPr="000A6241">
        <w:rPr>
          <w:rFonts w:ascii="Aptos" w:hAnsi="Aptos"/>
        </w:rPr>
        <w:t>(Jeong et al., 2017)</w:t>
      </w:r>
      <w:r>
        <w:fldChar w:fldCharType="end"/>
      </w:r>
    </w:p>
    <w:p w14:paraId="61EC8334" w14:textId="77777777" w:rsidR="0031078C" w:rsidRPr="000A6241" w:rsidRDefault="0031078C" w:rsidP="0031078C">
      <w:pPr>
        <w:pStyle w:val="Bibliography"/>
        <w:rPr>
          <w:rFonts w:ascii="Aptos" w:hAnsi="Aptos"/>
        </w:rPr>
      </w:pPr>
      <w:r>
        <w:fldChar w:fldCharType="begin"/>
      </w:r>
      <w:r>
        <w:instrText xml:space="preserve"> ADDIN ZOTERO_BIBL {"uncited":[],"omitted":[],"custom":[]} CSL_BIBLIOGRAPHY </w:instrText>
      </w:r>
      <w:r>
        <w:fldChar w:fldCharType="separate"/>
      </w:r>
      <w:r w:rsidRPr="000A6241">
        <w:rPr>
          <w:rFonts w:ascii="Aptos" w:hAnsi="Aptos"/>
        </w:rPr>
        <w:t xml:space="preserve">Jeong, H.-G., Hwang, J. J., Lee, J.-H., Kim, Y. H., Na, J. Y., &amp; Han, S.-S. (2017). **Risk factors of osteonecrosis of the jaw after tooth extraction in osteoporotic patients on oral bisphosphonates. </w:t>
      </w:r>
      <w:r w:rsidRPr="000A6241">
        <w:rPr>
          <w:rFonts w:ascii="Aptos" w:hAnsi="Aptos"/>
          <w:i/>
          <w:iCs/>
        </w:rPr>
        <w:t>Imaging Science in Dentistry</w:t>
      </w:r>
      <w:r w:rsidRPr="000A6241">
        <w:rPr>
          <w:rFonts w:ascii="Aptos" w:hAnsi="Aptos"/>
        </w:rPr>
        <w:t xml:space="preserve">, </w:t>
      </w:r>
      <w:r w:rsidRPr="000A6241">
        <w:rPr>
          <w:rFonts w:ascii="Aptos" w:hAnsi="Aptos"/>
          <w:i/>
          <w:iCs/>
        </w:rPr>
        <w:t>47</w:t>
      </w:r>
      <w:r w:rsidRPr="000A6241">
        <w:rPr>
          <w:rFonts w:ascii="Aptos" w:hAnsi="Aptos"/>
        </w:rPr>
        <w:t>(1), 45–50. https://doi.org/10.5624/isd.2017.47.1.45</w:t>
      </w:r>
    </w:p>
    <w:p w14:paraId="79F5A169" w14:textId="49723A75" w:rsidR="0031078C" w:rsidRPr="0031078C" w:rsidRDefault="0031078C" w:rsidP="0031078C">
      <w:r>
        <w:fldChar w:fldCharType="end"/>
      </w:r>
    </w:p>
    <w:p w14:paraId="6FFA2AC9" w14:textId="56C71D70" w:rsidR="0031078C" w:rsidRDefault="0026730A" w:rsidP="0031078C">
      <w:pPr>
        <w:rPr>
          <w:rFonts w:hint="eastAsia"/>
        </w:rPr>
      </w:pPr>
      <w:r>
        <w:rPr>
          <w:rFonts w:hint="eastAsia"/>
        </w:rPr>
        <w:t>----</w:t>
      </w:r>
    </w:p>
    <w:p w14:paraId="503A16BC" w14:textId="77777777" w:rsidR="0031078C" w:rsidRDefault="0031078C" w:rsidP="0031078C"/>
    <w:p w14:paraId="5BDE6B8E" w14:textId="77777777" w:rsidR="0031078C" w:rsidRPr="0031078C" w:rsidRDefault="0031078C" w:rsidP="0031078C">
      <w:pPr>
        <w:rPr>
          <w:rFonts w:hint="eastAsia"/>
        </w:rPr>
      </w:pPr>
    </w:p>
    <w:p w14:paraId="0C0FBE9F" w14:textId="696544EA" w:rsidR="006A0662" w:rsidRDefault="006A0662" w:rsidP="006A0662">
      <w:r>
        <w:fldChar w:fldCharType="end"/>
      </w:r>
    </w:p>
    <w:p w14:paraId="23E3C6D2" w14:textId="3982168A" w:rsidR="00625FE0" w:rsidRPr="00217D7E" w:rsidRDefault="00217D7E">
      <w:r>
        <w:t>G</w:t>
      </w:r>
      <w:r>
        <w:rPr>
          <w:rFonts w:hint="eastAsia"/>
        </w:rPr>
        <w:t>roup8 = {indication: osteoporosis, medication:bisphosphonate, administration_route: IV/SC, invasive_dental_treatment: yes}</w:t>
      </w:r>
    </w:p>
    <w:p w14:paraId="297C9DEF" w14:textId="77777777" w:rsidR="006A0662" w:rsidRDefault="006A0662" w:rsidP="006A0662">
      <w:r>
        <w:fldChar w:fldCharType="begin"/>
      </w:r>
      <w:r>
        <w:instrText xml:space="preserve"> ADDIN ZOTERO_ITEM CSL_CITATION {"citationID":"OreZbG0w","properties":{"formattedCitation":"(Wei et al., 2025)","plainCitation":"(Wei et al., 2025)","noteIndex":0},"citationItems":[{"id":4160,"uris":["http://zotero.org/users/local/tQSYxBZG/items/AAWRZ358"],"itemData":{"id":4160,"type":"article-journal","abstract":"AIM: Antiresorptive therapy (ART) is commonly used in osteoporotic patients to prevent bone loss. This retrospective cohort study aimed to identify the risk factors associated with medication-related osteonecrosis of the jaw (MRONJ) in osteoporotic patients receiving dental extraction during ART.\nMATERIALS AND METHODS: Data were collected from 937 patients with 1067 dental extractions conducted between January 2003 and May 2022, including 519 patients on oral alendronate, 276 on denosumab, and 172 on zoledronate. Multivariate logistic regression analysis was employed to assess potential risk factors.\nRESULTS: Regression model analysis revealed older age (AOR 1.09 per year; 95% CI, 1.06-1.12) and drug treatment exceeding 24</w:instrText>
      </w:r>
      <w:r>
        <w:rPr>
          <w:rFonts w:ascii="Times New Roman" w:hAnsi="Times New Roman" w:cs="Times New Roman"/>
        </w:rPr>
        <w:instrText> </w:instrText>
      </w:r>
      <w:r>
        <w:instrText>months (AOR 2.07; 95% CI, 1.29-3.30) as significant risk factors. A drug interruption of 3 or more months prior to tooth extraction lowered MRONJ risk (AOR 0.11; 95% CI, 0.07-0.17). Stratified by drug type, denosumab users had significantly lower risk of MRONJ after extraction (AOR 0.14; 95% CI, 0.07-0.27) compared to those on other medications. Factors of drug duration ≥</w:instrText>
      </w:r>
      <w:r>
        <w:rPr>
          <w:rFonts w:ascii="Times New Roman" w:hAnsi="Times New Roman" w:cs="Times New Roman"/>
        </w:rPr>
        <w:instrText> </w:instrText>
      </w:r>
      <w:r>
        <w:instrText>24</w:instrText>
      </w:r>
      <w:r>
        <w:rPr>
          <w:rFonts w:ascii="Times New Roman" w:hAnsi="Times New Roman" w:cs="Times New Roman"/>
        </w:rPr>
        <w:instrText> </w:instrText>
      </w:r>
      <w:r>
        <w:instrText>months, &lt;</w:instrText>
      </w:r>
      <w:r>
        <w:rPr>
          <w:rFonts w:ascii="Times New Roman" w:hAnsi="Times New Roman" w:cs="Times New Roman"/>
        </w:rPr>
        <w:instrText> </w:instrText>
      </w:r>
      <w:r>
        <w:instrText>3</w:instrText>
      </w:r>
      <w:r>
        <w:rPr>
          <w:rFonts w:ascii="Times New Roman" w:hAnsi="Times New Roman" w:cs="Times New Roman"/>
        </w:rPr>
        <w:instrText> </w:instrText>
      </w:r>
      <w:r>
        <w:instrText xml:space="preserve">months of interruption, and posterior mandibular tooth extraction posed the highest synergistic MRONJ risk (AOR 80.29; 95% CI, 33.05-195.09).\nCONCLUSION: Our results suggest an association between a three-month ART interruption prior to tooth extraction and reduced MRONJ risk, especially in long-term ART patients undergoing posterior mandibular extractions. However, these findings require validation through prospective randomized controlled trials.\nCLINICAL RELEVANCE: Scientific Rationale for Study: The study fills crucial knowledge gaps regarding MRONJ risks in osteoporotic patients undergoing dental extraction during antiresorptive therapy (ART), providing a foundation for informed clinical decisions.\nPRINCIPAL FINDINGS: Noteworthy findings include elevated MRONJ risk with older age and prolonged ART, the protective effect of a 3-month ART interruption, and denosumab users showing significantly reduced postextraction MRONJ risk.\nPRACTICAL IMPLICATIONS: Implementing a 3-month ART interruption before dental extraction is recommended to reduce MRONJ occurrences.","container-title":"Head &amp; Neck","DOI":"10.1002/hed.28011","ISSN":"1097-0347","issue":"4","journalAbbreviation":"Head Neck","language":"eng","note":"PMID: 39611589","page":"1151-1161","source":"PubMed","title":"***Risk Factors Influencing Medication-Related Osteonecrosis of the Jaws (MRONJ) Following Dental Extraction Among Osteoporotic Patients in Taiwan","volume":"47","author":[{"family":"Wei","given":"Ling-Ying"},{"family":"Cheng","given":"Yi-Wen"},{"family":"Chiu","given":"Wei-Yih"},{"family":"Kok","given":"Sang-Heng"},{"family":"Chang","given":"Hao-Hong"},{"family":"Cheng","given":"Shih-Jung"},{"family":"Lee","given":"Jang-Jaer"}],"issued":{"date-parts":[["2025",4]]}}}],"schema":"https://github.com/citation-style-language/schema/raw/master/csl-citation.json"} </w:instrText>
      </w:r>
      <w:r>
        <w:fldChar w:fldCharType="separate"/>
      </w:r>
      <w:r w:rsidRPr="007018BA">
        <w:rPr>
          <w:rFonts w:ascii="Aptos" w:hAnsi="Aptos"/>
        </w:rPr>
        <w:t>(Wei et al., 2025)</w:t>
      </w:r>
      <w:r>
        <w:fldChar w:fldCharType="end"/>
      </w:r>
    </w:p>
    <w:p w14:paraId="2CC3A7E7" w14:textId="77777777" w:rsidR="006A0662" w:rsidRDefault="006A0662" w:rsidP="006A0662">
      <w:pPr>
        <w:pStyle w:val="Bibliography"/>
        <w:pBdr>
          <w:bottom w:val="single" w:sz="6" w:space="1" w:color="auto"/>
        </w:pBdr>
        <w:rPr>
          <w:rFonts w:ascii="Aptos" w:hAnsi="Aptos"/>
        </w:rPr>
      </w:pPr>
      <w:r>
        <w:fldChar w:fldCharType="begin"/>
      </w:r>
      <w:r>
        <w:instrText xml:space="preserve"> ADDIN ZOTERO_BIBL {"uncited":[],"omitted":[],"custom":[]} CSL_BIBLIOGRAPHY </w:instrText>
      </w:r>
      <w:r>
        <w:fldChar w:fldCharType="separate"/>
      </w:r>
      <w:r w:rsidRPr="007018BA">
        <w:rPr>
          <w:rFonts w:ascii="Aptos" w:hAnsi="Aptos"/>
        </w:rPr>
        <w:t xml:space="preserve">Wei, L.-Y., Cheng, Y.-W., Chiu, W.-Y., Kok, S.-H., Chang, H.-H., Cheng, S.-J., &amp; Lee, J.-J. (2025). ***Risk Factors Influencing Medication-Related Osteonecrosis of the Jaws (MRONJ) Following Dental Extraction Among Osteoporotic Patients in Taiwan. </w:t>
      </w:r>
      <w:r w:rsidRPr="007018BA">
        <w:rPr>
          <w:rFonts w:ascii="Aptos" w:hAnsi="Aptos"/>
          <w:i/>
          <w:iCs/>
        </w:rPr>
        <w:t>Head &amp; Neck</w:t>
      </w:r>
      <w:r w:rsidRPr="007018BA">
        <w:rPr>
          <w:rFonts w:ascii="Aptos" w:hAnsi="Aptos"/>
        </w:rPr>
        <w:t xml:space="preserve">, </w:t>
      </w:r>
      <w:r w:rsidRPr="007018BA">
        <w:rPr>
          <w:rFonts w:ascii="Aptos" w:hAnsi="Aptos"/>
          <w:i/>
          <w:iCs/>
        </w:rPr>
        <w:t>47</w:t>
      </w:r>
      <w:r w:rsidRPr="007018BA">
        <w:rPr>
          <w:rFonts w:ascii="Aptos" w:hAnsi="Aptos"/>
        </w:rPr>
        <w:t>(4), 1151–1161. https://doi.org/10.1002/hed.28011</w:t>
      </w:r>
    </w:p>
    <w:p w14:paraId="4B4576AD" w14:textId="77777777" w:rsidR="0026730A" w:rsidRDefault="0026730A" w:rsidP="0026730A"/>
    <w:p w14:paraId="642BE588" w14:textId="0C5BEB73" w:rsidR="0026730A" w:rsidRPr="00217D7E" w:rsidRDefault="0026730A" w:rsidP="0026730A">
      <w:r>
        <w:t>G</w:t>
      </w:r>
      <w:r>
        <w:rPr>
          <w:rFonts w:hint="eastAsia"/>
        </w:rPr>
        <w:t>roup8</w:t>
      </w:r>
      <w:r>
        <w:rPr>
          <w:rFonts w:hint="eastAsia"/>
        </w:rPr>
        <w:t>-1</w:t>
      </w:r>
      <w:r>
        <w:rPr>
          <w:rFonts w:hint="eastAsia"/>
        </w:rPr>
        <w:t xml:space="preserve"> = {indication: osteoporosis, medication:bisphosphonate</w:t>
      </w:r>
      <w:r>
        <w:rPr>
          <w:rFonts w:hint="eastAsia"/>
        </w:rPr>
        <w:t>_Zoledronate</w:t>
      </w:r>
      <w:r>
        <w:rPr>
          <w:rFonts w:hint="eastAsia"/>
        </w:rPr>
        <w:t>, administration_route: IV/SC, invasive_dental_treatment: yes}</w:t>
      </w:r>
    </w:p>
    <w:p w14:paraId="03118CD8" w14:textId="77777777" w:rsidR="0026730A" w:rsidRDefault="0026730A" w:rsidP="0026730A">
      <w:r>
        <w:lastRenderedPageBreak/>
        <w:fldChar w:fldCharType="begin"/>
      </w:r>
      <w:r>
        <w:instrText xml:space="preserve"> ADDIN ZOTERO_ITEM CSL_CITATION {"citationID":"OreZbG0w","properties":{"formattedCitation":"(Wei et al., 2025)","plainCitation":"(Wei et al., 2025)","noteIndex":0},"citationItems":[{"id":4160,"uris":["http://zotero.org/users/local/tQSYxBZG/items/AAWRZ358"],"itemData":{"id":4160,"type":"article-journal","abstract":"AIM: Antiresorptive therapy (ART) is commonly used in osteoporotic patients to prevent bone loss. This retrospective cohort study aimed to identify the risk factors associated with medication-related osteonecrosis of the jaw (MRONJ) in osteoporotic patients receiving dental extraction during ART.\nMATERIALS AND METHODS: Data were collected from 937 patients with 1067 dental extractions conducted between January 2003 and May 2022, including 519 patients on oral alendronate, 276 on denosumab, and 172 on zoledronate. Multivariate logistic regression analysis was employed to assess potential risk factors.\nRESULTS: Regression model analysis revealed older age (AOR 1.09 per year; 95% CI, 1.06-1.12) and drug treatment exceeding 24</w:instrText>
      </w:r>
      <w:r>
        <w:rPr>
          <w:rFonts w:ascii="Times New Roman" w:hAnsi="Times New Roman" w:cs="Times New Roman"/>
        </w:rPr>
        <w:instrText> </w:instrText>
      </w:r>
      <w:r>
        <w:instrText>months (AOR 2.07; 95% CI, 1.29-3.30) as significant risk factors. A drug interruption of 3 or more months prior to tooth extraction lowered MRONJ risk (AOR 0.11; 95% CI, 0.07-0.17). Stratified by drug type, denosumab users had significantly lower risk of MRONJ after extraction (AOR 0.14; 95% CI, 0.07-0.27) compared to those on other medications. Factors of drug duration ≥</w:instrText>
      </w:r>
      <w:r>
        <w:rPr>
          <w:rFonts w:ascii="Times New Roman" w:hAnsi="Times New Roman" w:cs="Times New Roman"/>
        </w:rPr>
        <w:instrText> </w:instrText>
      </w:r>
      <w:r>
        <w:instrText>24</w:instrText>
      </w:r>
      <w:r>
        <w:rPr>
          <w:rFonts w:ascii="Times New Roman" w:hAnsi="Times New Roman" w:cs="Times New Roman"/>
        </w:rPr>
        <w:instrText> </w:instrText>
      </w:r>
      <w:r>
        <w:instrText>months, &lt;</w:instrText>
      </w:r>
      <w:r>
        <w:rPr>
          <w:rFonts w:ascii="Times New Roman" w:hAnsi="Times New Roman" w:cs="Times New Roman"/>
        </w:rPr>
        <w:instrText> </w:instrText>
      </w:r>
      <w:r>
        <w:instrText>3</w:instrText>
      </w:r>
      <w:r>
        <w:rPr>
          <w:rFonts w:ascii="Times New Roman" w:hAnsi="Times New Roman" w:cs="Times New Roman"/>
        </w:rPr>
        <w:instrText> </w:instrText>
      </w:r>
      <w:r>
        <w:instrText xml:space="preserve">months of interruption, and posterior mandibular tooth extraction posed the highest synergistic MRONJ risk (AOR 80.29; 95% CI, 33.05-195.09).\nCONCLUSION: Our results suggest an association between a three-month ART interruption prior to tooth extraction and reduced MRONJ risk, especially in long-term ART patients undergoing posterior mandibular extractions. However, these findings require validation through prospective randomized controlled trials.\nCLINICAL RELEVANCE: Scientific Rationale for Study: The study fills crucial knowledge gaps regarding MRONJ risks in osteoporotic patients undergoing dental extraction during antiresorptive therapy (ART), providing a foundation for informed clinical decisions.\nPRINCIPAL FINDINGS: Noteworthy findings include elevated MRONJ risk with older age and prolonged ART, the protective effect of a 3-month ART interruption, and denosumab users showing significantly reduced postextraction MRONJ risk.\nPRACTICAL IMPLICATIONS: Implementing a 3-month ART interruption before dental extraction is recommended to reduce MRONJ occurrences.","container-title":"Head &amp; Neck","DOI":"10.1002/hed.28011","ISSN":"1097-0347","issue":"4","journalAbbreviation":"Head Neck","language":"eng","note":"PMID: 39611589","page":"1151-1161","source":"PubMed","title":"***Risk Factors Influencing Medication-Related Osteonecrosis of the Jaws (MRONJ) Following Dental Extraction Among Osteoporotic Patients in Taiwan","volume":"47","author":[{"family":"Wei","given":"Ling-Ying"},{"family":"Cheng","given":"Yi-Wen"},{"family":"Chiu","given":"Wei-Yih"},{"family":"Kok","given":"Sang-Heng"},{"family":"Chang","given":"Hao-Hong"},{"family":"Cheng","given":"Shih-Jung"},{"family":"Lee","given":"Jang-Jaer"}],"issued":{"date-parts":[["2025",4]]}}}],"schema":"https://github.com/citation-style-language/schema/raw/master/csl-citation.json"} </w:instrText>
      </w:r>
      <w:r>
        <w:fldChar w:fldCharType="separate"/>
      </w:r>
      <w:r w:rsidRPr="007018BA">
        <w:rPr>
          <w:rFonts w:ascii="Aptos" w:hAnsi="Aptos"/>
        </w:rPr>
        <w:t>(Wei et al., 2025)</w:t>
      </w:r>
      <w:r>
        <w:fldChar w:fldCharType="end"/>
      </w:r>
    </w:p>
    <w:p w14:paraId="5354E64D" w14:textId="77777777" w:rsidR="0026730A" w:rsidRPr="007018BA" w:rsidRDefault="0026730A" w:rsidP="0026730A">
      <w:pPr>
        <w:pStyle w:val="Bibliography"/>
        <w:pBdr>
          <w:bottom w:val="single" w:sz="6" w:space="1" w:color="auto"/>
        </w:pBdr>
        <w:rPr>
          <w:rFonts w:ascii="Aptos" w:hAnsi="Aptos"/>
        </w:rPr>
      </w:pPr>
      <w:r>
        <w:fldChar w:fldCharType="begin"/>
      </w:r>
      <w:r>
        <w:instrText xml:space="preserve"> ADDIN ZOTERO_BIBL {"uncited":[],"omitted":[],"custom":[]} CSL_BIBLIOGRAPHY </w:instrText>
      </w:r>
      <w:r>
        <w:fldChar w:fldCharType="separate"/>
      </w:r>
      <w:r w:rsidRPr="007018BA">
        <w:rPr>
          <w:rFonts w:ascii="Aptos" w:hAnsi="Aptos"/>
        </w:rPr>
        <w:t xml:space="preserve">Wei, L.-Y., Cheng, Y.-W., Chiu, W.-Y., Kok, S.-H., Chang, H.-H., Cheng, S.-J., &amp; Lee, J.-J. (2025). ***Risk Factors Influencing Medication-Related Osteonecrosis of the Jaws (MRONJ) Following Dental Extraction Among Osteoporotic Patients in Taiwan. </w:t>
      </w:r>
      <w:r w:rsidRPr="007018BA">
        <w:rPr>
          <w:rFonts w:ascii="Aptos" w:hAnsi="Aptos"/>
          <w:i/>
          <w:iCs/>
        </w:rPr>
        <w:t>Head &amp; Neck</w:t>
      </w:r>
      <w:r w:rsidRPr="007018BA">
        <w:rPr>
          <w:rFonts w:ascii="Aptos" w:hAnsi="Aptos"/>
        </w:rPr>
        <w:t xml:space="preserve">, </w:t>
      </w:r>
      <w:r w:rsidRPr="007018BA">
        <w:rPr>
          <w:rFonts w:ascii="Aptos" w:hAnsi="Aptos"/>
          <w:i/>
          <w:iCs/>
        </w:rPr>
        <w:t>47</w:t>
      </w:r>
      <w:r w:rsidRPr="007018BA">
        <w:rPr>
          <w:rFonts w:ascii="Aptos" w:hAnsi="Aptos"/>
        </w:rPr>
        <w:t>(4), 1151–1161. https://doi.org/10.1002/hed.28011</w:t>
      </w:r>
    </w:p>
    <w:p w14:paraId="2A7EF93A" w14:textId="7B13FBC7" w:rsidR="0026730A" w:rsidRPr="0026730A" w:rsidRDefault="0026730A" w:rsidP="0026730A">
      <w:pPr>
        <w:rPr>
          <w:rFonts w:hint="eastAsia"/>
        </w:rPr>
      </w:pPr>
      <w:r>
        <w:fldChar w:fldCharType="end"/>
      </w:r>
    </w:p>
    <w:p w14:paraId="27937324" w14:textId="5FC5247B" w:rsidR="006A0662" w:rsidRPr="006A0662" w:rsidRDefault="006A0662" w:rsidP="006A0662">
      <w:r>
        <w:fldChar w:fldCharType="end"/>
      </w:r>
    </w:p>
    <w:p w14:paraId="5BDE866B" w14:textId="36D192BB" w:rsidR="00217D7E" w:rsidRDefault="00217D7E" w:rsidP="00217D7E">
      <w:r>
        <w:t>G</w:t>
      </w:r>
      <w:r>
        <w:rPr>
          <w:rFonts w:hint="eastAsia"/>
        </w:rPr>
        <w:t>roup9 = {indication: osteoporosis, medication:denosumab, administration_route: IV/SC, invasive_dental_treatment: yes}</w:t>
      </w:r>
    </w:p>
    <w:p w14:paraId="612CE2C7" w14:textId="77777777" w:rsidR="00605029" w:rsidRDefault="00605029" w:rsidP="00605029">
      <w:r>
        <w:fldChar w:fldCharType="begin"/>
      </w:r>
      <w:r>
        <w:instrText xml:space="preserve"> ADDIN ZOTERO_ITEM CSL_CITATION {"citationID":"hFZVfcr8","properties":{"formattedCitation":"(Colella et al., 2023; Everts-Graber et al., 2022; Watts et al., 2019; Wei et al., 2025)","plainCitation":"(Colella et al., 2023; Everts-Graber et al., 2022; Watts et al., 2019; Wei et al., 2025)","noteIndex":0},"citationItems":[{"id":4243,"uris":["http://zotero.org/users/local/tQSYxBZG/items/QB9YYZSG"],"itemData":{"id":4243,"type":"article-journal","abstract":"PURPOSE: Osteonecrosis of the jaws (ONJ) occurs in patients on antiresorptive drugs for osteoporosis with the risk with oral bisphosphonates being known to be of the order of 0.1 to 0.3% while the risk for patients on denosumab for osteoporosis is not known. The aim of this study was to determine the risk of developing ONJ in a consecutive series of patients on denosumab for osteoporosis having dental extractions.\nMATERIAL AND METHODS: A prospective cohort study of patients on denosumab for osteoporosis having dental extractions in the period January 1, 2017 and June 30, 2021 were compared to a control group not on antiresorptives. Detailed demographic records including length of time on antiresorptives and CTX values were obtained. Comparison to further define risk factors was made between those patients developing ONJ to those who didn't.\nRESULTS: The treatment group included 427 patients who were on denosumab for osteoporosis; they collectively underwent 561 episodes of dental treatment involving extractions for a total of 1081 extractions, with 10 developing ONJ (risk 2.3%). The control group consisted of 299 patients who were not taking denosumab; they collectively underwent 315 episodes of dental treatment for a total of 669 extractions, and none of them developed ONJ. There were significant differences in age and sex, but not medical comorbidities between the treatment and control groups. Within the treatment group, there were no significant differences in any of these characteristics between those who did, and those who didn't, develop ONJ. Within the treatment group, the number of extractions modified the risk of developing ONJ (odds ratio, 1.35; confidence interval, 1.1-1.7). Of the 76 patients who had extractions between 6 and 7 months after the last denosumab injection, none developed ONJ.\nCONCLUSIONS: The risk of ONJ in patients on denosumab for osteoporosis is a magnitude greater than for patients on the oral bisphosphonates 2.3% v 0 - 0.3%, which is 7.7 times more likely. Number of extractions and early resumption of the next dose of denosumab increases the risk of ONJ.","container-title":"Journal of Oral and Maxillofacial Surgery: Official Journal of the American Association of Oral and Maxillofacial Surgeons","DOI":"10.1016/j.joms.2022.10.014","ISSN":"1531-5053","issue":"2","journalAbbreviation":"J Oral Maxillofac Surg","language":"eng","note":"PMID: 36442534","page":"232-237","source":"PubMed","title":"***What is the Risk of Developing Osteonecrosis Following Dental Extractions for Patients on Denosumab for Osteoporosis?","volume":"81","author":[{"family":"Colella","given":"Anthony"},{"family":"Yu","given":"Elaine"},{"family":"Sambrook","given":"Paul"},{"family":"Hughes","given":"Toby"},{"family":"Goss","given":"Alastair"}],"issued":{"date-parts":[["2023",2]]}},"label":"page"},{"id":4225,"uris":["http://zotero.org/users/local/tQSYxBZG/items/R4NTT4YY"],"itemData":{"id":4225,"type":"article-journal","abstract":"Osteonecrosis of the jaw (ONJ) is a rare but serious adverse event associated with antiresorptive treatment. There is little evidence regarding the incidence of ONJ among patients with osteoporosis who are treated with denosumab versus bisphosphonates (BPs). The aim of this study was to determine the risk of ONJ in a real-world population. Subjects who underwent at least one dual-energy X-ray absorptiometry (DXA) examination were included in the osteoporosis register of the Swiss Society of Rheumatology between January 1, 2015, and September 30, 2019. Statistical analyses included incidence rates, rate ratios, and hazard ratios for ONJ, considering sequential therapies and drug holidays as covariates. Among 9956 registered patients, 3068 (89% female, median age 69 years [63 to 76]) were treated with BPs or denosumab for a cumulative duration of 11,101 and 4236 patient-years, respectively. Seventeen cases of ONJ were identified: 12 in patients receiving denosumab at the time of ONJ diagnosis and 5 in patients receiving oral or intravenous BP therapy. The diagnosis of ONJ was confirmed by independent and blinded maxillofacial surgeons, using the American Association of Oral and Maxillofacial Surgeons case definition of ONJ. The incidence of ONJ per 10,000 observed patient-years was 28.3 in patients receiving denosumab and 4.5 in patients with BP-associated ONJ, yielding a rate ratio of 6.3 (95% confidence interval [CI] 2.1 to 22.8), p &lt; 0.001. Nine of 12 patients who developed ONJ during denosumab treatment had been pretreated with BPs, but none of the 5 patients with BP-related ONJ had previously received denosumab. The risk of ONJ was higher in patients receiving denosumab therapy compared with BPs (hazard ratio 3.49, 95% CI 1.16 to 10.47, p = 0.026). Previous BP therapy before switching to denosumab may be an additional risk factor for ONJ development. © 2021 American Society for Bone and Mineral Research (ASBMR).","container-title":"Journal of Bone and Mineral Research","DOI":"10.1002/jbmr.4472","ISSN":"1523-4681","issue":"2","language":"en","license":"© 2021 American Society for Bone and Mineral Research (ASBMR).","note":"_eprint: https://onlinelibrary.wiley.com/doi/pdf/10.1002/jbmr.4472","page":"340-348","source":"Wiley Online Library","title":"***Risk of Osteonecrosis of the Jaw Under Denosumab Compared to Bisphosphonates in Patients With Osteoporosis","volume":"37","author":[{"family":"Everts-Graber","given":"Judith"},{"family":"Lehmann","given":"Daniel"},{"family":"Burkard","given":"John-Patrik"},{"family":"Schaller","given":"Benoît"},{"family":"Gahl","given":"Brigitta"},{"family":"Häuselmann","given":"HansJörg"},{"family":"Studer","given":"Ueli"},{"family":"Ziswiler","given":"Hans-Rudolf"},{"family":"Reichenbach","given":"Stephan"},{"family":"Lehmann","given":"Thomas"}],"issued":{"date-parts":[["2022"]]}},"label":"page"},{"id":4246,"uris":["http://zotero.org/users/local/tQSYxBZG/items/R29LP39S"],"itemData":{"id":4246,"type":"article-journal","abstract":"Objective: To assess information on invasive oral procedures and events (OPEs)—dental implants, tooth extraction, natural tooth loss, scaling/root planing, and jaw surgery—during the 7-year Fracture REduction Evaluation of Denosumab in Osteoporosis every 6 Months (FREEDOM) Extension study and to present details of positively adjudicated ONJ cases. Design: Randomized, double-blind, placebo-controlled, 3-year trial (FREEDOM) followed by 7 years of open-label denosumab (FREEDOM Extension). At Extension Year 3, women were asked to record their history of invasive OPEs since the start of the Extension to Year 2.5 and oral events in the prior 6 months. The questionnaire was then administered every 6 months until the end of the Extension. Setting: Multicenter, multinational clinical trial. Patients: Postmenopausal women with osteoporosis. Interventions: Subcutaneous denosumab 60 mg or placebo every 6 months for 3 years, then 7 years of open-label denosumab. Main Outcome Measures: Self-reports of OPEs and adjudicated cases of ONJ.\nResults: Of respondents, 45.1% reported at least one invasive OPE. The exposure-adjusted ONJ rate in FREEDOM Extension was 5.2 per 10,000 person-years. ONJ incidence was higher in those reporting an OPE (0.68%) than not (0.05%).\nConclusions: Although invasive OPEs were common in these denosumab-treated women and were associated with an increased ONJ incidence, the overall rate of ONJ was low, and all cases with complete follow-up resolved with treatment. (J Clin Endocrinol Metab 104: 2443–2452, 2019)","container-title":"The Journal of Clinical Endocrinology &amp; Metabolism","DOI":"10.1210/jc.2018-01965","ISSN":"0021-972X, 1945-7197","issue":"6","language":"en","page":"2443-2452","source":"DOI.org (Crossref)","title":"***Invasive Oral Procedures and Events in Postmenopausal Women With Osteoporosis Treated With Denosumab for Up to 10 Years","volume":"104","author":[{"family":"Watts","given":"Nelson B"},{"family":"Grbic","given":"John T"},{"family":"Binkley","given":"Neil"},{"family":"Papapoulos","given":"Socrates"},{"family":"Butler","given":"Peter W"},{"family":"Yin","given":"Xiang"},{"family":"Tierney","given":"Antoniette"},{"family":"Wagman","given":"Rachel B"},{"family":"McClung","given":"Michael"}],"issued":{"date-parts":[["2019",6,1]]}},"label":"page"},{"id":4160,"uris":["http://zotero.org/users/local/tQSYxBZG/items/AAWRZ358"],"itemData":{"id":4160,"type":"article-journal","abstract":"AIM: Antiresorptive therapy (ART) is commonly used in osteoporotic patients to prevent bone loss. This retrospective cohort study aimed to identify the risk factors associated with medication-related osteonecrosis of the jaw (MRONJ) in osteoporotic patients receiving dental extraction during ART.\nMATERIALS AND METHODS: Data were collected from 937 patients with 1067 dental extractions conducted between January 2003 and May 2022, including 519 patients on oral alendronate, 276 on denosumab, and 172 on zoledronate. Multivariate logistic regression analysis was employed to assess potential risk factors.\nRESULTS: Regression model analysis revealed older age (AOR 1.09 per year; 95% CI, 1.06-1.12) and drug treatment exceeding 24</w:instrText>
      </w:r>
      <w:r>
        <w:rPr>
          <w:rFonts w:ascii="Times New Roman" w:hAnsi="Times New Roman" w:cs="Times New Roman"/>
        </w:rPr>
        <w:instrText> </w:instrText>
      </w:r>
      <w:r>
        <w:instrText>months (AOR 2.07; 95% CI, 1.29-3.30) as significant risk factors. A drug interruption of 3 or more months prior to tooth extraction lowered MRONJ risk (AOR 0.11; 95% CI, 0.07-0.17). Stratified by drug type, denosumab users had significantly lower risk of MRONJ after extraction (AOR 0.14; 95% CI, 0.07-0.27) compared to those on other medications. Factors of drug duration ≥</w:instrText>
      </w:r>
      <w:r>
        <w:rPr>
          <w:rFonts w:ascii="Times New Roman" w:hAnsi="Times New Roman" w:cs="Times New Roman"/>
        </w:rPr>
        <w:instrText> </w:instrText>
      </w:r>
      <w:r>
        <w:instrText>24</w:instrText>
      </w:r>
      <w:r>
        <w:rPr>
          <w:rFonts w:ascii="Times New Roman" w:hAnsi="Times New Roman" w:cs="Times New Roman"/>
        </w:rPr>
        <w:instrText> </w:instrText>
      </w:r>
      <w:r>
        <w:instrText>months, &lt;</w:instrText>
      </w:r>
      <w:r>
        <w:rPr>
          <w:rFonts w:ascii="Times New Roman" w:hAnsi="Times New Roman" w:cs="Times New Roman"/>
        </w:rPr>
        <w:instrText> </w:instrText>
      </w:r>
      <w:r>
        <w:instrText>3</w:instrText>
      </w:r>
      <w:r>
        <w:rPr>
          <w:rFonts w:ascii="Times New Roman" w:hAnsi="Times New Roman" w:cs="Times New Roman"/>
        </w:rPr>
        <w:instrText> </w:instrText>
      </w:r>
      <w:r>
        <w:instrText xml:space="preserve">months of interruption, and posterior mandibular tooth extraction posed the highest synergistic MRONJ risk (AOR 80.29; 95% CI, 33.05-195.09).\nCONCLUSION: Our results suggest an association between a three-month ART interruption prior to tooth extraction and reduced MRONJ risk, especially in long-term ART patients undergoing posterior mandibular extractions. However, these findings require validation through prospective randomized controlled trials.\nCLINICAL RELEVANCE: Scientific Rationale for Study: The study fills crucial knowledge gaps regarding MRONJ risks in osteoporotic patients undergoing dental extraction during antiresorptive therapy (ART), providing a foundation for informed clinical decisions.\nPRINCIPAL FINDINGS: Noteworthy findings include elevated MRONJ risk with older age and prolonged ART, the protective effect of a 3-month ART interruption, and denosumab users showing significantly reduced postextraction MRONJ risk.\nPRACTICAL IMPLICATIONS: Implementing a 3-month ART interruption before dental extraction is recommended to reduce MRONJ occurrences.","container-title":"Head &amp; Neck","DOI":"10.1002/hed.28011","ISSN":"1097-0347","issue":"4","journalAbbreviation":"Head Neck","language":"eng","note":"PMID: 39611589","page":"1151-1161","source":"PubMed","title":"***Risk Factors Influencing Medication-Related Osteonecrosis of the Jaws (MRONJ) Following Dental Extraction Among Osteoporotic Patients in Taiwan","volume":"47","author":[{"family":"Wei","given":"Ling-Ying"},{"family":"Cheng","given":"Yi-Wen"},{"family":"Chiu","given":"Wei-Yih"},{"family":"Kok","given":"Sang-Heng"},{"family":"Chang","given":"Hao-Hong"},{"family":"Cheng","given":"Shih-Jung"},{"family":"Lee","given":"Jang-Jaer"}],"issued":{"date-parts":[["2025",4]]}},"label":"page"}],"schema":"https://github.com/citation-style-language/schema/raw/master/csl-citation.json"} </w:instrText>
      </w:r>
      <w:r>
        <w:fldChar w:fldCharType="separate"/>
      </w:r>
      <w:r w:rsidRPr="007018BA">
        <w:rPr>
          <w:rFonts w:ascii="Aptos" w:hAnsi="Aptos"/>
        </w:rPr>
        <w:t>(Colella et al., 2023; Everts-Graber et al., 2022; Watts et al., 2019; Wei et al., 2025)</w:t>
      </w:r>
      <w:r>
        <w:fldChar w:fldCharType="end"/>
      </w:r>
    </w:p>
    <w:p w14:paraId="1204D7F8" w14:textId="77777777" w:rsidR="00605029" w:rsidRPr="007018BA" w:rsidRDefault="00605029" w:rsidP="00605029">
      <w:pPr>
        <w:pStyle w:val="Bibliography"/>
        <w:rPr>
          <w:rFonts w:ascii="Aptos" w:hAnsi="Aptos"/>
        </w:rPr>
      </w:pPr>
      <w:r>
        <w:fldChar w:fldCharType="begin"/>
      </w:r>
      <w:r>
        <w:instrText xml:space="preserve"> ADDIN ZOTERO_BIBL {"uncited":[],"omitted":[],"custom":[]} CSL_BIBLIOGRAPHY </w:instrText>
      </w:r>
      <w:r>
        <w:fldChar w:fldCharType="separate"/>
      </w:r>
      <w:r w:rsidRPr="007018BA">
        <w:rPr>
          <w:rFonts w:ascii="Aptos" w:hAnsi="Aptos"/>
        </w:rPr>
        <w:t xml:space="preserve">Colella, A., Yu, E., Sambrook, P., Hughes, T., &amp; Goss, A. (2023). ***What is the Risk of Developing Osteonecrosis Following Dental Extractions for Patients on Denosumab for Osteoporosis? </w:t>
      </w:r>
      <w:r w:rsidRPr="007018BA">
        <w:rPr>
          <w:rFonts w:ascii="Aptos" w:hAnsi="Aptos"/>
          <w:i/>
          <w:iCs/>
        </w:rPr>
        <w:t>Journal of Oral and Maxillofacial Surgery: Official Journal of the American Association of Oral and Maxillofacial Surgeons</w:t>
      </w:r>
      <w:r w:rsidRPr="007018BA">
        <w:rPr>
          <w:rFonts w:ascii="Aptos" w:hAnsi="Aptos"/>
        </w:rPr>
        <w:t xml:space="preserve">, </w:t>
      </w:r>
      <w:r w:rsidRPr="007018BA">
        <w:rPr>
          <w:rFonts w:ascii="Aptos" w:hAnsi="Aptos"/>
          <w:i/>
          <w:iCs/>
        </w:rPr>
        <w:t>81</w:t>
      </w:r>
      <w:r w:rsidRPr="007018BA">
        <w:rPr>
          <w:rFonts w:ascii="Aptos" w:hAnsi="Aptos"/>
        </w:rPr>
        <w:t>(2), 232–237. https://doi.org/10.1016/j.joms.2022.10.014</w:t>
      </w:r>
    </w:p>
    <w:p w14:paraId="5EDDF93E" w14:textId="77777777" w:rsidR="00605029" w:rsidRPr="007018BA" w:rsidRDefault="00605029" w:rsidP="00605029">
      <w:pPr>
        <w:pStyle w:val="Bibliography"/>
        <w:rPr>
          <w:rFonts w:ascii="Aptos" w:hAnsi="Aptos"/>
        </w:rPr>
      </w:pPr>
      <w:r w:rsidRPr="007018BA">
        <w:rPr>
          <w:rFonts w:ascii="Aptos" w:hAnsi="Aptos"/>
        </w:rPr>
        <w:t xml:space="preserve">Everts-Graber, J., Lehmann, D., Burkard, J.-P., Schaller, B., Gahl, B., Häuselmann, H., Studer, U., Ziswiler, H.-R., Reichenbach, S., &amp; Lehmann, T. (2022). ***Risk of Osteonecrosis of the Jaw Under Denosumab Compared to </w:t>
      </w:r>
      <w:r w:rsidRPr="007018BA">
        <w:rPr>
          <w:rFonts w:ascii="Aptos" w:hAnsi="Aptos"/>
        </w:rPr>
        <w:lastRenderedPageBreak/>
        <w:t xml:space="preserve">Bisphosphonates in Patients With Osteoporosis. </w:t>
      </w:r>
      <w:r w:rsidRPr="007018BA">
        <w:rPr>
          <w:rFonts w:ascii="Aptos" w:hAnsi="Aptos"/>
          <w:i/>
          <w:iCs/>
        </w:rPr>
        <w:t>Journal of Bone and Mineral Research</w:t>
      </w:r>
      <w:r w:rsidRPr="007018BA">
        <w:rPr>
          <w:rFonts w:ascii="Aptos" w:hAnsi="Aptos"/>
        </w:rPr>
        <w:t xml:space="preserve">, </w:t>
      </w:r>
      <w:r w:rsidRPr="007018BA">
        <w:rPr>
          <w:rFonts w:ascii="Aptos" w:hAnsi="Aptos"/>
          <w:i/>
          <w:iCs/>
        </w:rPr>
        <w:t>37</w:t>
      </w:r>
      <w:r w:rsidRPr="007018BA">
        <w:rPr>
          <w:rFonts w:ascii="Aptos" w:hAnsi="Aptos"/>
        </w:rPr>
        <w:t>(2), 340–348. https://doi.org/10.1002/jbmr.4472</w:t>
      </w:r>
    </w:p>
    <w:p w14:paraId="04AFA98D" w14:textId="77777777" w:rsidR="00605029" w:rsidRPr="007018BA" w:rsidRDefault="00605029" w:rsidP="00605029">
      <w:pPr>
        <w:pStyle w:val="Bibliography"/>
        <w:rPr>
          <w:rFonts w:ascii="Aptos" w:hAnsi="Aptos"/>
        </w:rPr>
      </w:pPr>
      <w:r w:rsidRPr="007018BA">
        <w:rPr>
          <w:rFonts w:ascii="Aptos" w:hAnsi="Aptos"/>
        </w:rPr>
        <w:t xml:space="preserve">Watts, N. B., Grbic, J. T., Binkley, N., Papapoulos, S., Butler, P. W., Yin, X., Tierney, A., Wagman, R. B., &amp; McClung, M. (2019). ***Invasive Oral Procedures and Events in Postmenopausal Women With Osteoporosis Treated With Denosumab for Up to 10 Years. </w:t>
      </w:r>
      <w:r w:rsidRPr="007018BA">
        <w:rPr>
          <w:rFonts w:ascii="Aptos" w:hAnsi="Aptos"/>
          <w:i/>
          <w:iCs/>
        </w:rPr>
        <w:t>The Journal of Clinical Endocrinology &amp; Metabolism</w:t>
      </w:r>
      <w:r w:rsidRPr="007018BA">
        <w:rPr>
          <w:rFonts w:ascii="Aptos" w:hAnsi="Aptos"/>
        </w:rPr>
        <w:t xml:space="preserve">, </w:t>
      </w:r>
      <w:r w:rsidRPr="007018BA">
        <w:rPr>
          <w:rFonts w:ascii="Aptos" w:hAnsi="Aptos"/>
          <w:i/>
          <w:iCs/>
        </w:rPr>
        <w:t>104</w:t>
      </w:r>
      <w:r w:rsidRPr="007018BA">
        <w:rPr>
          <w:rFonts w:ascii="Aptos" w:hAnsi="Aptos"/>
        </w:rPr>
        <w:t>(6), 2443–2452. https://doi.org/10.1210/jc.2018-01965</w:t>
      </w:r>
    </w:p>
    <w:p w14:paraId="62083A85" w14:textId="77777777" w:rsidR="00605029" w:rsidRPr="007018BA" w:rsidRDefault="00605029" w:rsidP="00605029">
      <w:pPr>
        <w:pStyle w:val="Bibliography"/>
        <w:pBdr>
          <w:bottom w:val="single" w:sz="6" w:space="1" w:color="auto"/>
        </w:pBdr>
        <w:rPr>
          <w:rFonts w:ascii="Aptos" w:hAnsi="Aptos"/>
        </w:rPr>
      </w:pPr>
      <w:r w:rsidRPr="007018BA">
        <w:rPr>
          <w:rFonts w:ascii="Aptos" w:hAnsi="Aptos"/>
        </w:rPr>
        <w:t xml:space="preserve">Wei, L.-Y., Cheng, Y.-W., Chiu, W.-Y., Kok, S.-H., Chang, H.-H., Cheng, S.-J., &amp; Lee, J.-J. (2025). ***Risk Factors Influencing Medication-Related Osteonecrosis of the Jaws (MRONJ) Following Dental Extraction Among Osteoporotic Patients in Taiwan. </w:t>
      </w:r>
      <w:r w:rsidRPr="007018BA">
        <w:rPr>
          <w:rFonts w:ascii="Aptos" w:hAnsi="Aptos"/>
          <w:i/>
          <w:iCs/>
        </w:rPr>
        <w:t>Head &amp; Neck</w:t>
      </w:r>
      <w:r w:rsidRPr="007018BA">
        <w:rPr>
          <w:rFonts w:ascii="Aptos" w:hAnsi="Aptos"/>
        </w:rPr>
        <w:t xml:space="preserve">, </w:t>
      </w:r>
      <w:r w:rsidRPr="007018BA">
        <w:rPr>
          <w:rFonts w:ascii="Aptos" w:hAnsi="Aptos"/>
          <w:i/>
          <w:iCs/>
        </w:rPr>
        <w:t>47</w:t>
      </w:r>
      <w:r w:rsidRPr="007018BA">
        <w:rPr>
          <w:rFonts w:ascii="Aptos" w:hAnsi="Aptos"/>
        </w:rPr>
        <w:t>(4), 1151–1161. https://doi.org/10.1002/hed.28011</w:t>
      </w:r>
    </w:p>
    <w:p w14:paraId="5AA7D098" w14:textId="57D071D1" w:rsidR="00E561F2" w:rsidRPr="006A0662" w:rsidRDefault="00605029" w:rsidP="00605029">
      <w:r>
        <w:fldChar w:fldCharType="end"/>
      </w:r>
    </w:p>
    <w:p w14:paraId="3D2FDC2D" w14:textId="77777777" w:rsidR="00E35EE9" w:rsidRDefault="00E35EE9">
      <w:pPr>
        <w:widowControl/>
      </w:pPr>
      <w:r>
        <w:br w:type="page"/>
      </w:r>
    </w:p>
    <w:p w14:paraId="376C9530" w14:textId="60ABE2FD" w:rsidR="00217D7E" w:rsidRDefault="00217D7E" w:rsidP="00217D7E">
      <w:r>
        <w:lastRenderedPageBreak/>
        <w:t>G</w:t>
      </w:r>
      <w:r>
        <w:rPr>
          <w:rFonts w:hint="eastAsia"/>
        </w:rPr>
        <w:t>roup10 = {indication: cancer, medication: none, administration_route: none, invasive_dental_treatment: none}</w:t>
      </w:r>
    </w:p>
    <w:p w14:paraId="2F7B5321" w14:textId="77777777" w:rsidR="00A30E54" w:rsidRDefault="00A30E54" w:rsidP="00A30E54">
      <w:r>
        <w:fldChar w:fldCharType="begin"/>
      </w:r>
      <w:r>
        <w:instrText xml:space="preserve"> ADDIN ZOTERO_ITEM CSL_CITATION {"citationID":"gU50ll0w","properties":{"formattedCitation":"(R. Coleman et al., 2014; R. E. Coleman et al., 2011; Gnant et al., 2008, 2015; Kamba et al., 2017; Meulenbeld et al., 2012; Pan et al., 2014; Smith et al., 2012, 2014; Ueno et al., 2013)","plainCitation":"(R. Coleman et al., 2014; R. E. Coleman et al., 2011; Gnant et al., 2008, 2015; Kamba et al., 2017; Meulenbeld et al., 2012; Pan et al., 2014; Smith et al., 2012, 2014; Ueno et al., 2013)","noteIndex":0},"citationItems":[{"id":4404,"uris":["http://zotero.org/users/local/tQSYxBZG/items/UYJDYB6L"],"itemData":{"id":4404,"type":"article-journal","abstract":"Background The role of adjuvant bisphosphonates in early breast cancer is uncertain. We therefore did a large randomised trial to investigate the e</w:instrText>
      </w:r>
      <w:r>
        <w:rPr>
          <w:rFonts w:ascii="Times New Roman" w:hAnsi="Times New Roman" w:cs="Times New Roman"/>
        </w:rPr>
        <w:instrText>ﬀ</w:instrText>
      </w:r>
      <w:r>
        <w:instrText xml:space="preserve">ect of the adjuvant use of zoledronic acid on disease-free survival (DFS) in high-risk patients with early breast cancer.","container-title":"The Lancet Oncology","DOI":"10.1016/S1470-2045(14)70302-X","ISSN":"14702045","issue":"9","journalAbbreviation":"The Lancet Oncology","language":"en","page":"997-1006","source":"DOI.org (Crossref)","title":"***Adjuvant zoledronic acid in patients with early breast cancer: final efficacy analysis of the AZURE (BIG 01/04) randomised open-label phase 3 trial","title-short":"Adjuvant zoledronic acid in patients with early breast cancer","volume":"15","author":[{"family":"Coleman","given":"Robert"},{"family":"Cameron","given":"David"},{"family":"Dodwell","given":"David"},{"family":"Bell","given":"Richard"},{"family":"Wilson","given":"Caroline"},{"family":"Rathbone","given":"Emma"},{"family":"Keane","given":"Maccon"},{"family":"Gil","given":"Miguel"},{"family":"Burkinshaw","given":"Roger"},{"family":"Grieve","given":"Robert"},{"family":"Barrett-Lee","given":"Peter"},{"family":"Ritchie","given":"Diana"},{"family":"Liversedge","given":"Victoria"},{"family":"Hinsley","given":"Samantha"},{"family":"Marshall","given":"Helen"}],"issued":{"date-parts":[["2014",8]]}},"label":"page"},{"id":4444,"uris":["http://zotero.org/users/local/tQSYxBZG/items/SYUYD4X2"],"itemData":{"id":4444,"type":"article-journal","abstract":"A large, randomized trial has shown that the addition of zoledronic acid to adjuvant chemotherapy in patients with early-stage breast cancer does not influence rates of recurrence or survival. Metastasis is a complex process that is dependent on both the biologic features of the primary tumor and cellular interactions within host tissues. In the bone microenvironment, cancer cells stimulate osteoblasts to release receptor activator of nuclear factor κB ligand (RANKL), which binds to its receptor, RANK, on both precursor and mature osteoclasts. The resulting increase in osteoclastic bone resorption leads to the release of bone-derived growth factors that may provide a fertile environment for survival and growth of adjacent cancer cells.1 Thus, targeting bone-cell function provides a potential additional approach to preventing bone metastases as a component of standard . . .","container-title":"New England Journal of Medicine","DOI":"10.1056/NEJMoa1105195","ISSN":"0028-4793","issue":"15","note":"publisher: Massachusetts Medical Society\n_eprint: https://www.nejm.org/doi/pdf/10.1056/NEJMoa1105195","page":"1396-1405","source":"Taylor and Francis+NEJM","title":"Breast-Cancer Adjuvant Therapy with Zoledronic Acid","volume":"365","author":[{"family":"Coleman","given":"Robert E."},{"family":"Marshall","given":"Helen"},{"family":"Cameron","given":"David"},{"family":"Dodwell","given":"David"},{"family":"Burkinshaw","given":"Roger"},{"family":"Keane","given":"Maccon"},{"family":"Gil","given":"Miguel"},{"family":"Houston","given":"Stephen J."},{"family":"Grieve","given":"Robert J."},{"family":"Barrett-Lee","given":"Peter J."},{"family":"Ritchie","given":"Diana"},{"family":"Pugh","given":"Julia"},{"family":"Gaunt","given":"Claire"},{"family":"Rea","given":"Una"},{"family":"Peterson","given":"Jennifer"},{"family":"Davies","given":"Claire"},{"family":"Hiley","given":"Victoria"},{"family":"Gregory","given":"Walter"},{"family":"Bell","given":"Richard"}],"issued":{"date-parts":[["2011",10,13]]}},"label":"page"},{"id":4534,"uris":["http://zotero.org/users/local/tQSYxBZG/items/RQFWJ3NX"],"itemData":{"id":4534,"type":"article-journal","abstract":"BACKGROUND: The Austrian Breast and Colorectal Cancer Study Group trial-12 (ABCSG-12) bone substudy assesses zoledronic acid for preventing bone loss associated with adjuvant endocrine therapy and reports on long-term findings of bone-mineral density (BMD) during 3 years of treatment and 2 years after completing adjuvant treatment with or without zoledronic acid. The aim of this substudy is to gain insight into bone health in this setting.\nMETHODS: ABCSG-12 is a randomised, open-label, phase III, 4-arm trial comparing tamoxifen (20 mg/day orally) and goserelin (3.6 mg subcutaneously every 28 days) versus anastrozole (1 mg/day orally) and goserelin (3.6 mg subcutaneously every 28 days), both with or without zoledronic acid (4 mg intravenously every 6 months) for 3 years in premenopausal women with endocrine-responsive breast cancer. This prospective bone subprotocol measured BMD at 0, 6, 12, 36, and 60 months. The primary endpoint of the bone substudy (secondary endpoint in the main trial) was change in BMD at 12 months, assessed by dual-energy X-ray absorptiometry in assessable patients. Analyses were intention to treat. Statistical significance was assessed by t tests. The ABCSG-12 trial is registered on the ClinicalTrials.gov website, number NCT00295646.\nFINDINGS: 404 patients were prospectively included in the bone substudy and randomly assigned to endocrine therapy alone (goserelin and anastrozole or goserelin and tamoxifen; n=199) or endocrine therapy concurrent with zoledronic acid (goserelin, anastrozole, and zoledronic acid or goserelin, tamoxifen, and zoledronic acid; n=205). After 3 years of treatment, endocrine therapy alone caused significant loss of BMD at the lumbar spine (-11.3%, mean difference -0.119 g/cm(2) [95% CI -0.146 to -0.091], p&lt;0.0001) and trochanter (-7.3%, mean difference -0.053 g/cm(2) [-0.076 to -0.030], p&lt;0.0001). In patients who did not receive zoledronic acid, anastrozole caused greater BMD loss than tamoxifen at 36 months at the lumbar spine (-13.6%, mean difference -0.141 g/cm(2) [-0.179 to -0.102] vs -9.0%, mean difference -0.095 g/cm(2) [-0.134 to -0.057], p&lt;0.0001 for both). 2 years after the completion of treatment (median follow-up 60 months [range 15.5-96.6]), patients not receiving zoledronic acid still had decreased BMD at both sites compared with baseline (lumbar spine -6.3%, mean difference -0.067 g/cm(2) [-0.106 to -0.027], p=0.001; trochanter -4.1%, mean difference -0.03 g/cm(2) [-0.062 to 0.001], p=0.058). Patients who received zoledronic acid had stable BMD at 36 months (lumbar spine +0.4%, mean difference 0.004 g/cm(2) [-0.024 to 0.032]; trochanter +0.8%, mean difference 0.006 g/cm(2) [-0.018 to 0.028]) and increased BMD at 60 months at both sites (lumbar spine +4.0%, mean difference 0.039 g/cm(2) [0.005-0.075], p=0.02; trochanter +3.9%, mean difference 0.028 g/cm(2) [0.003-0.058], p=0.07) compared with baseline.\nINTERPRETATION: Goserelin plus tamoxifen or anastrozole for 3 years without concomitant zoledronic acid caused significant bone loss. Although there was partial recovery 2 years after completing treatment, patients receiving endocrine therapy alone did not recover their baseline BMD levels. Concomitant zoledronic acid prevented bone loss during therapy and improved BMD at 5 years.","container-title":"The Lancet. Oncology","DOI":"10.1016/S1470-2045(08)70204-3","ISSN":"1474-5488","issue":"9","journalAbbreviation":"Lancet Oncol","language":"eng","note":"PMID: 18718815","page":"840-849","source":"PubMed","title":"Adjuvant endocrine therapy plus zoledronic acid in premenopausal women with early-stage breast cancer: 5-year follow-up of the ABCSG-12 bone-mineral density substudy","title-short":"Adjuvant endocrine therapy plus zoledronic acid in premenopausal women with early-stage breast cancer","volume":"9","author":[{"family":"Gnant","given":"Michael"},{"family":"Mlineritsch","given":"Brigitte"},{"family":"Luschin-Ebengreuth","given":"Gero"},{"family":"Kainberger","given":"Franz"},{"family":"Kässmann","given":"Helmut"},{"family":"Piswanger-Sölkner","given":"Jutta Claudia"},{"family":"Seifert","given":"Michael"},{"family":"Ploner","given":"Ferdinand"},{"family":"Menzel","given":"Christian"},{"family":"Dubsky","given":"Peter"},{"family":"Fitzal","given":"Florian"},{"family":"Bjelic-Radisic","given":"Vesna"},{"family":"Steger","given":"Günther"},{"family":"Greil","given":"Richard"},{"family":"Marth","given":"Christian"},{"family":"Kubista","given":"Ernst"},{"family":"Samonigg","given":"Hellmut"},{"family":"Wohlmuth","given":"Peter"},{"family":"Mittlböck","given":"Martina"},{"family":"Jakesz","given":"Raimund"},{"literal":"Austrian Breast and Colorectal Cancer Study Group (ABCSG)"}],"issued":{"date-parts":[["2008",9]]}},"label":"page"},{"id":4413,"uris":["http://zotero.org/users/local/tQSYxBZG/items/H6B6CGGX"],"itemData":{"id":4413,"type":"article-journal","abstract":"Background: Zoledronic acid (ZOL) plus adjuvant endocrine therapy significantly improved disease-free survival (DFS) at 48 and 62 months’ follow-up in the ABCSG-12 trial. We present efficacy results of a final additional analysis after 94.4 months. Patients and methods: Patients were premenopausal women who had undergone primary surgery for stage I/II estrogen-receptor-positive and/or progesterone-receptor-positive breast cancer with &lt;10 positive lymph nodes, and were scheduled for standard goserelin therapy. All 1,803 patients received goserelin (3.6 mg every 28 days) and were randomized to tamoxifen (20 mg/d) or anastrozole (1 mg/d), both with or without ZOL (4 mg every 6 months) for 3 years. The primary endpoint was DFS; recurrence-free survival and overall survival (OS) were secondary endpoints.\nResults: After 94.4 months’ median follow-up (range, 0-114 months), relative risks of disease progression (hazard ratio [HR]=0.77; 95%CI, 0.60-0.99; P=.042) and of death (hazard ratio [HR]=0.66; 95%CI, 0.43-1.02; P=.064) are still reduced by ZOL although no longer significant at the pre-defined significance level. Overall, 251 DFS events and 86 deaths were reported. Absolute risk reductions with ZOL were 3.4% for DFS and 2.2% for OS. There was no DFS difference between tamoxifen alone versus anastrozole alone, but there was a pronounced higher risk of death for anastrozole-treated patients (HR=1.63; 95%CI, 1.05-1.45; P=.030). Treatments were generally well tolerated, with no reports of renal failure or osteonecrosis of the jaw.\nConclusion: These final results from ABCSG 12 suggest that twice-yearly ZOL enhances the efficacy of adjuvant endocrine treatment, and this benefit is maintained long-term.","container-title":"Annals of Oncology","DOI":"10.1093/annonc/mdu544","ISSN":"09237534","issue":"2","journalAbbreviation":"Annals of Oncology","language":"en","license":"https://www.elsevier.com/tdm/userlicense/1.0/","page":"313-320","source":"DOI.org (Crossref)","title":"**(ABCSG-12)Zoledronic acid combined with adjuvant endocrine therapy of tamoxifen versus anastrozol plus ovarian function suppression in premenopausal early breast cancer: final analysis of the Austrian Breast and Colorectal Cancer Study Group Trial 12","title-short":"Zoledronic acid combined with adjuvant endocrine therapy of tamoxifen versus anastrozol plus ovarian function suppression in premenopausal early breast cancer","volume":"26","author":[{"family":"Gnant","given":"M."},{"family":"Mlineritsch","given":"B."},{"family":"Stoeger","given":"H."},{"family":"Luschin-Ebengreuth","given":"G."},{"family":"Knauer","given":"M."},{"family":"Moik","given":"M."},{"family":"Jakesz","given":"R."},{"family":"Seifert","given":"M."},{"family":"Taucher","given":"S."},{"family":"Bjelic-Radisic","given":"V."},{"family":"Balic","given":"M."},{"family":"Eidtmann","given":"H."},{"family":"Eiermann","given":"W."},{"family":"Steger","given":"G."},{"family":"Kwasny","given":"W."},{"family":"Dubsky","given":"P."},{"family":"Selim","given":"U."},{"family":"Fitzal","given":"F."},{"family":"Hochreiner","given":"G."},{"family":"Wette","given":"V."},{"family":"Sevelda","given":"P."},{"family":"Ploner","given":"F."},{"family":"Bartsch","given":"R."},{"family":"Fesl","given":"C."},{"family":"Greil","given":"R."}],"issued":{"date-parts":[["2015",2]]}},"label":"page"},{"id":4536,"uris":["http://zotero.org/users/local/tQSYxBZG/items/SIP6X3SR"],"itemData":{"id":4536,"type":"article-journal","abstract":"OBJECTIVE: To examine the antitumor activity of zoledronic acid (ZA) combined with androgen deprivation therapy (ADT) for men with treatment-naive prostate cancer and bone metastasis.\nMETHODS: We enrolled 227 men with treatment-naive prostate cancer and bone metastasis. Participants were randomly assigned (1:1 ratio) to receive combined androgen blockade alone (CAB group) or ZA with combined androgen blockade (CZ group). Time to treatment failure (TTTF), time to the first skeletal-related event (TTfSRE), and overall survival (OS) rates were estimated using the Kaplan-Meier method. Hazard ratios (HRs) were calculated using the Cox proportional hazards model. Median follow-up duration was 41.5 months.\nRESULTS: Median TTTFs were 12.4 and 9.7 months for the CZ and CAB groups, respectively (HR 0.75; 95 % CI 0.57-1.00; p = 0.051). For men with baseline prostate-specific antigen levels &lt;200 ng/mL, median TTTFs were 23.7 and 9.8 months for the CZ and CAB groups, respectively (HR 0.58; 95 % CI 0.35-0.93; p = 0.023). Median TTfSREs were 64.7 and 45.9 months for the CZ and CAB groups, respectively (HR 0.58; 95 % CI 0.38-0.88; p = 0.009). OS was similar between the groups.\nCONCLUSIONS: This study failed to demonstrate that combined use of ZA and ADT significantly prolonged TTTF in men with treatment-naive prostate cancer and bone metastasis. However, it generates a new hypothesis that the combined therapy could delay the development of castration resistance in a subgroup of patients with low baseline prostate-specific antigen values &lt;200 ng/mL. The treatment also significantly prolonged TTfSRE but did not affect OS.","container-title":"International Journal of Clinical Oncology","DOI":"10.1007/s10147-016-1037-2","ISSN":"1437-7772","issue":"1","journalAbbreviation":"Int J Clin Oncol","language":"eng","note":"PMID: 27614621","page":"166-173","source":"PubMed","title":"A phase III multicenter, randomized, controlled study of combined androgen blockade with versus without zoledronic acid in prostate cancer patients with metastatic bone disease: results of the ZAPCA trial","title-short":"A phase III multicenter, randomized, controlled study of combined androgen blockade with versus without zoledronic acid in prostate cancer patients with metastatic bone disease","volume":"22","author":[{"family":"Kamba","given":"Tomomi"},{"family":"Kamoto","given":"Toshiyuki"},{"family":"Maruo","given":"Shinichiro"},{"family":"Kikuchi","given":"Takashi"},{"family":"Shimizu","given":"Yosuke"},{"family":"Namiki","given":"Shunichi"},{"family":"Fujimoto","given":"Kiyohide"},{"family":"Kawanishi","given":"Hiroaki"},{"family":"Sato","given":"Fuminori"},{"family":"Narita","given":"Shintaro"},{"family":"Satoh","given":"Takefumi"},{"family":"Saito","given":"Hideo"},{"family":"Sugimoto","given":"Mikio"},{"family":"Teishima","given":"Jun"},{"family":"Masumori","given":"Naoya"},{"family":"Egawa","given":"Shin"},{"family":"Sakai","given":"Hideki"},{"family":"Okada","given":"Yusaku"},{"family":"Terachi","given":"Toshiro"},{"family":"Ogawa","given":"Osamu"},{"literal":"ZAPCA Study Group"}],"issued":{"date-parts":[["2017",2]]}},"label":"page"},{"id":4460,"uris":["http://zotero.org/users/local/tQSYxBZG/items/TWXQKFGQ"],"itemData":{"id":4460,"type":"article-journal","abstract":"Background: This multicentre, randomised, open label, phase II/III study aimed to investigate the potential beneﬁt of adding risedronate (R) to docetaxel (D) in patients with metastatic Castration Resistant Prostate Cancer (CRPC).","container-title":"European Journal of Cancer","DOI":"10.1016/j.ejca.2012.05.014","ISSN":"09598049","issue":"16","journalAbbreviation":"European Journal of Cancer","language":"en","license":"https://www.elsevier.com/tdm/userlicense/1.0/","page":"2993-3000","source":"DOI.org (Crossref)","title":"***Randomised phase II/III study of docetaxel with or without risedronate in patients with metastatic Castration Resistant Prostate Cancer (CRPC), the Netherlands Prostate Study (NePro)","volume":"48","author":[{"family":"Meulenbeld","given":"H.J."},{"family":"Van Werkhoven","given":"E.D."},{"family":"Coenen","given":"J.L.L.M."},{"family":"Creemers","given":"G.J."},{"family":"Loosveld","given":"O.J.L."},{"family":"De Jong","given":"P.C."},{"family":"Ten Tije","given":"A.J."},{"family":"Fosså","given":"S.D."},{"family":"Polee","given":"M."},{"family":"Gerritsen","given":"W."},{"family":"Dalesio","given":"O."},{"family":"De Wit","given":"R."}],"issued":{"date-parts":[["2012",11]]}},"label":"page"},{"id":4456,"uris":["http://zotero.org/users/local/tQSYxBZG/items/PBNZGDR2"],"itemData":{"id":4456,"type":"article-journal","abstract":"Purpose  The aim of this study was to evaluate the efficacy and safety of zoledronic acid (ZA) in the combination of docetaxel-based chemotherapy for castration-resistant prostate cancer with bone metastases.","container-title":"International Urology and Nephrology","DOI":"10.1007/s11255-014-0824-9","ISSN":"0301-1623, 1573-2584","issue":"12","journalAbbreviation":"Int Urol Nephrol","language":"en","page":"2319-2326","source":"DOI.org (Crossref)","title":"***Docetaxel with or without zoledronic acid for castration-resistant prostate cancer","volume":"46","author":[{"family":"Pan","given":"Yue"},{"family":"Jin","given":"Haiyong"},{"family":"Chen","given":"Wei"},{"family":"Yu","given":"Zhixian"},{"family":"Ye","given":"Tingyu"},{"family":"Zheng","given":"Yuancai"},{"family":"Weng","given":"Zhiliang"},{"family":"Wang","given":"Feng"}],"issued":{"date-parts":[["2014",12]]}},"label":"page"},{"id":4472,"uris":["http://zotero.org/users/local/tQSYxBZG/items/QE7PUE3N"],"itemData":{"id":4472,"type":"article-journal","abstract":"BACKGROUND: Bone metastases are a major cause of morbidity and mortality in men with prostate cancer. Preclinical studies suggest that osteoclast inhibition might prevent bone metastases. We assessed denosumab, a fully human anti-RANKL monoclonal antibody, for prevention of bone metastasis or death in non-metastatic castration-resistant prostate cancer.\nMETHODS: In this phase 3, double-blind, randomised, placebo-controlled study, men with non-metastatic castration-resistant prostate cancer at high risk of bone metastasis (prostate-specific antigen [PSA] ≥8·0 μg/L or PSA doubling time ≤10·0 months, or both) were enrolled at 319 centres from 30 countries. Patients were randomly assigned (1:1) via an interactive voice response system to receive subcutaneous denosumab 120 mg or subcutaneous placebo every 4 weeks. Randomisation was stratified by PSA eligibility criteria and previous or ongoing chemotherapy for prostate cancer. Patients, investigators, and all people involved in study conduct were masked to treatment allocation. The primary endpoint was bone-metastasis-free survival, a composite endpoint determined by time to first occurrence of bone metastasis (symptomatic or asymptomatic) or death from any cause. Efficacy analysis was by intention to treat. The masked treatment phase of the trial has been completed. This trial was registered at ClinicalTrials.gov, number NCT00286091.\nFINDINGS: 1432 patients were randomly assigned to treatment groups (716 denosumab, 716 placebo). Denosumab significantly increased bone-metastasis-free survival by a median of 4·2 months compared with placebo (median 29·5 [95% CI 25·4-33·3] vs 25·2 [22·2-29·5] months; hazard ratio [HR] 0·85, 95% CI 0·73-0·98, p=0·028). Denosumab also significantly delayed time to first bone metastasis (33·2 [95% CI 29·5-38·0] vs 29·5 [22·4-33·1] months; HR 0·84, 95% CI 0·71-0·98, p=0·032). Overall survival did not differ between groups (denosumab, 43·9 [95% CI 40·1-not estimable] months vs placebo, 44·8 [40·1-not estimable] months; HR 1·01, 95% CI 0·85-1·20, p=0·91). Rates of adverse events and serious adverse events were similar in both groups, except for osteonecrosis of the jaw and hypocalcaemia. 33 (5%) patients on denosumab developed osteonecrosis of the jaw versus none on placebo. Hypocalcaemia occurred in 12 (2%) patients on denosumab and two (&lt;1%) on placebo.\nINTERPRETATION: This large randomised study shows that targeting of the bone microenvironment can delay bone metastasis in men with prostate cancer.\nFUNDING: Amgen Inc.","container-title":"Lancet (London, England)","DOI":"10.1016/S0140-6736(11)61226-9","ISSN":"1474-547X","issue":"9810","journalAbbreviation":"Lancet","language":"eng","note":"PMID: 22093187\nPMCID: PMC3671878","page":"39-46","source":"PubMed","title":"**Denosumab and bone-metastasis-free survival in men with castration-resistant prostate cancer: results of a phase 3, randomised, placebo-controlled trial","title-short":"Denosumab and bone-metastasis-free survival in men with castration-resistant prostate cancer","volume":"379","author":[{"family":"Smith","given":"Matthew R."},{"family":"Saad","given":"Fred"},{"family":"Coleman","given":"Robert"},{"family":"Shore","given":"Neal"},{"family":"Fizazi","given":"Karim"},{"family":"Tombal","given":"Bertrand"},{"family":"Miller","given":"Kurt"},{"family":"Sieber","given":"Paul"},{"family":"Karsh","given":"Lawrence"},{"family":"Damião","given":"Ronaldo"},{"family":"Tammela","given":"Teuvo L."},{"family":"Egerdie","given":"Blair"},{"family":"Van Poppel","given":"Hendrik"},{"family":"Chin","given":"Joseph"},{"family":"Morote","given":"Juan"},{"family":"Gómez-Veiga","given":"Francisco"},{"family":"Borkowski","given":"Tomasz"},{"family":"Ye","given":"Zhishen"},{"family":"Kupic","given":"Amy"},{"family":"Dansey","given":"Roger"},{"family":"Goessl","given":"Carsten"}],"issued":{"date-parts":[["2012",1,7]]}},"label":"page"},{"id":4452,"uris":["http://zotero.org/users/local/tQSYxBZG/items/EHHGDCMN"],"itemData":{"id":4452,"type":"article-journal","abstract":"Purpose\nZoledronic acid decreases the risk for skeletal-related events (SREs) in men with castration-resistant prostate cancer and bone metastases but its role earlier in the natural history of the disease is unknown. This phase III study evaluated the efficacy and safety of earlier treatment with zoledronic acid in men with castration-sensitive metastatic prostate cancer.\n\nPatients and Methods\nMen with castration-sensitive prostate cancer and bone metastases whose androgen-deprivation therapy was initiated within 6 months of study entry were randomly assigned in a blinded 1:1 ratio to receive zoledronic acid (4 mg intravenously every 4 weeks) or a placebo. After their disease progressed to castration-resistant status, all patients received open-label treatment with zoledronic acid. The primary end point was time to first SRE, defined as radiation to bone, clinical fracture, spinal cord compression, surgery to bone, or death as a result of prostate cancer. Target accrual was 680 patients. Primary analysis was planned after 470 SREs. The study was discontinued prematurely (645 patients; 299 SREs) after the corporate supporter withdrew study drug supply.\n\nResults\nEarly zoledronic acid was not associated with increased time to first SRE. The median time to first SRE was 31.9 months in the zoledronic acid group (95% CI, 24.2 to 40.3) and 29.8 months in the placebo group (95% CI, 25.3 to 37.2; hazard ratio, 0.97; 95% CI, 0 to 1.17; one-sided stratified log-rank P = .39). Overall survival was similar between the groups (hazard ratio, 0.88; 95% CI, 0.70 to 1.12; P = .29). Rates of adverse events were similar between the groups.\n\nConclusion\nIn men with castration-sensitive prostate cancer and bone metastases, early treatment with zoledronic acid was not associated with lower risk for SREs.","container-title":"Journal of Clinical Oncology","DOI":"10.1200/JCO.2013.51.6500","ISSN":"0732-183X","issue":"11","journalAbbreviation":"J Clin Oncol","note":"PMID: 24590644\nPMCID: PMC3970172","page":"1143-1150","source":"PubMed Central","title":"***Randomized Controlled Trial of Early Zoledronic Acid in Men With Castration-Sensitive Prostate Cancer and Bone Metastases: Results of CALGB 90202 (Alliance)","title-short":"Randomized Controlled Trial of Early Zoledronic Acid in Men With Castration-Sensitive Prostate Cancer and Bone Metastases","volume":"32","author":[{"family":"Smith","given":"Matthew R."},{"family":"Halabi","given":"Susan"},{"family":"Ryan","given":"Charles J."},{"family":"Hussain","given":"Arif"},{"family":"Vogelzang","given":"Nicholas"},{"family":"Stadler","given":"Walter"},{"family":"Hauke","given":"Ralph J."},{"family":"Monk","given":"J. Paul"},{"family":"Saylor","given":"Philip"},{"family":"Bhoopalam","given":"Nirmala"},{"family":"Saad","given":"Fred"},{"family":"Sanford","given":"Ben"},{"family":"Kelly","given":"W. Kevin"},{"family":"Morris","given":"Michael"},{"family":"Small","given":"Eric J."}],"issued":{"date-parts":[["2014",4,10]]}},"label":"page"},{"id":4464,"uris":["http://zotero.org/users/local/tQSYxBZG/items/3BQTZP8I"],"itemData":{"id":4464,"type":"article-journal","container-title":"ANTICANCER RESEARCH","language":"en","source":"Zotero","title":"***Efficacy of Combined Androgen Blockade with Zoledronic Acid Treatment in Prostate Cancer with Bone Metastasis: The ZABTON-PC (Zoledronic Acid/Androgen Blockade Trial on Prostate Cancer) Study","author":[{"family":"Ueno","given":"Satoru"},{"family":"Mizokami","given":"Atsushi"},{"family":"Fukagai","given":"Takashi"},{"family":"Fujimoto","given":"Naohiro"},{"family":"Oh-Oka","given":"Hitoshi"},{"family":"Kondo","given":"Yukihiro"},{"family":"Arai","given":"Gaku"},{"family":"Ide","given":"Hisamitsu"},{"family":"Horie","given":"Shigeo"},{"family":"Ueki","given":"Osamu"},{"family":"Kawaguchi","given":"Kouhei"},{"family":"Shimamura","given":"Masayoshi"},{"family":"Orito","given":"Matsuo"},{"family":"Ishida","given":"Takeyuki"},{"family":"Ikeda","given":"Daisuke"},{"family":"Namiki","given":"Mikio"}],"issued":{"date-parts":[["2013"]]}},"label":"page"}],"schema":"https://github.com/citation-style-language/schema/raw/master/csl-citation.json"} </w:instrText>
      </w:r>
      <w:r>
        <w:fldChar w:fldCharType="separate"/>
      </w:r>
      <w:r w:rsidRPr="0060676F">
        <w:rPr>
          <w:rFonts w:ascii="Aptos" w:hAnsi="Aptos"/>
        </w:rPr>
        <w:t>(R. Coleman et al., 2014; R. E. Coleman et al., 2011; Gnant et al., 2008, 2015; Kamba et al., 2017; Meulenbeld et al., 2012; Pan et al., 2014; Smith et al., 2012, 2014; Ueno et al., 2013)</w:t>
      </w:r>
      <w:r>
        <w:fldChar w:fldCharType="end"/>
      </w:r>
    </w:p>
    <w:p w14:paraId="2930F813" w14:textId="77777777" w:rsidR="00A30E54" w:rsidRDefault="00A30E54" w:rsidP="00A30E54">
      <w:r>
        <w:fldChar w:fldCharType="begin"/>
      </w:r>
      <w:r>
        <w:instrText xml:space="preserve"> ADDIN ZOTERO_ITEM CSL_CITATION {"citationID":"nLdbNs8o","properties":{"formattedCitation":"(El-Ibrashi et al., 2016; Gnant et al., 2008; Paterson et al., 2012)","plainCitation":"(El-Ibrashi et al., 2016; Gnant et al., 2008; Paterson et al., 2012)","noteIndex":0},"citationItems":[{"id":4450,"uris":["http://zotero.org/users/local/tQSYxBZG/items/8YCXWYIG"],"itemData":{"id":4450,"type":"article-journal","abstract":"Background:Bisphosphonates can delay the onset and reduce the risk of skeletal related events in patients with bone metastatic breast cancer; it can prevent and controlcancer treatment-induced bone loss. Zoledronic acid (ZOL) plus adjuvant endocrine therapy significantly improved disease free survival. The aim of the study is to evaluate the benefits of ZOL combined with adjuvant therapy in premenopausal early breast cancer patients.Patients and methods:Patients were premenopausal females who had undergone primary surgery for stage I, II ER +ve and/or PR +ve breast cancer with &amp;lt; 10 positive lymph nodes. All 300 patients were scheduled for standard tamoxifen 20mg/day for five years plus goserelin 3.6 mg every 28 days and were randomized to ZOL 4mg every 6 months for 3 years (group A) and without ZOL (group B). The primary end points were toxicity and disease-free survival (DFS), while overall survival (OS) was the secondary end point.Results:Between April 2005 and March 2012, 300 patients were enrolled, the median follow up duration was 98.4 months (range 14-120 months), adding ZOL to endocrine therapy strongly suggests improved DFS versus endocrine therapy alone (90% versus 85% for an absolute increase of 5%). There were fewer disease recurrences in the ZOL group versus no ZOL group (12% vs. 16%) with the greatest reductions in the loco-regional recurrence (3% vs. 5%), distant metastasis (6% vs. 7%) and bone metastasis (3% vs. 5%).Conclusion:ZOL with adjuvant endocrine therapy were generally well tolerated with no reports of renal failure or osteonecrosis of the jaw. So, a twice yearly ZOL enhanced the efficacy of adjuvant endocrine treatment, and this benefit is maintained for long time.Citation Format: El-Ibrashi MM, El-Sadda WM, Abdel-Halim II, Elashri MS. Zoledronic acid combined with adjuvant tamoxifen with or without ovarian function suppression in premenopausal early breast cancer patients. [abstract]. In: Proceedings of the Thirty-Eighth Annual CTRC-AACR San Antonio Breast Cancer Symposium: 2015 Dec 8-12; San Antonio, TX. Philadelphia (PA): AACR; Cancer Res 2016;76(4 Suppl):Abstract nr P5-15-04.","container-title":"Cancer Research","DOI":"10.1158/1538-7445.SABCS15-P5-15-04","ISSN":"0008-5472","issue":"4_Supplement","journalAbbreviation":"Cancer Res","note":"number-of-pages: P5-15-04","page":"P5-15-04","source":"Silverchair","title":"Abstract P5-15-04: Zoledronic acid combined with adjuvant tamoxifen with or without ovarian function suppression in premenopausal early breast cancer patients","title-short":"Abstract P5-15-04","volume":"76","author":[{"family":"El-Ibrashi","given":"MM"},{"family":"El-Sadda","given":"WM"},{"family":"Abdel-Halim","given":"II"},{"family":"Elashri","given":"MS"}],"issued":{"date-parts":[["2016",2,15]]}},"label":"page"},{"id":4534,"uris":["http://zotero.org/users/local/tQSYxBZG/items/RQFWJ3NX"],"itemData":{"id":4534,"type":"article-journal","abstract":"BACKGROUND: The Austrian Breast and Colorectal Cancer Study Group trial-12 (ABCSG-12) bone substudy assesses zoledronic acid for preventing bone loss associated with adjuvant endocrine therapy and reports on long-term findings of bone-mineral density (BMD) during 3 years of treatment and 2 years after completing adjuvant treatment with or without zoledronic acid. The aim of this substudy is to gain insight into bone health in this setting.\nMETHODS: ABCSG-12 is a randomised, open-label, phase III, 4-arm trial comparing tamoxifen (20 mg/day orally) and goserelin (3.6 mg subcutaneously every 28 days) versus anastrozole (1 mg/day orally) and goserelin (3.6 mg subcutaneously every 28 days), both with or without zoledronic acid (4 mg intravenously every 6 months) for 3 years in premenopausal women with endocrine-responsive breast cancer. This prospective bone subprotocol measured BMD at 0, 6, 12, 36, and 60 months. The primary endpoint of the bone substudy (secondary endpoint in the main trial) was change in BMD at 12 months, assessed by dual-energy X-ray absorptiometry in assessable patients. Analyses were intention to treat. Statistical significance was assessed by t tests. The ABCSG-12 trial is registered on the ClinicalTrials.gov website, number NCT00295646.\nFINDINGS: 404 patients were prospectively included in the bone substudy and randomly assigned to endocrine therapy alone (goserelin and anastrozole or goserelin and tamoxifen; n=199) or endocrine therapy concurrent with zoledronic acid (goserelin, anastrozole, and zoledronic acid or goserelin, tamoxifen, and zoledronic acid; n=205). After 3 years of treatment, endocrine therapy alone caused significant loss of BMD at the lumbar spine (-11.3%, mean difference -0.119 g/cm(2) [95% CI -0.146 to -0.091], p&lt;0.0001) and trochanter (-7.3%, mean difference -0.053 g/cm(2) [-0.076 to -0.030], p&lt;0.0001). In patients who did not receive zoledronic acid, anastrozole caused greater BMD loss than tamoxifen at 36 months at the lumbar spine (-13.6%, mean difference -0.141 g/cm(2) [-0.179 to -0.102] vs -9.0%, mean difference -0.095 g/cm(2) [-0.134 to -0.057], p&lt;0.0001 for both). 2 years after the completion of treatment (median follow-up 60 months [range 15.5-96.6]), patients not receiving zoledronic acid still had decreased BMD at both sites compared with baseline (lumbar spine -6.3%, mean difference -0.067 g/cm(2) [-0.106 to -0.027], p=0.001; trochanter -4.1%, mean difference -0.03 g/cm(2) [-0.062 to 0.001], p=0.058). Patients who received zoledronic acid had stable BMD at 36 months (lumbar spine +0.4%, mean difference 0.004 g/cm(2) [-0.024 to 0.032]; trochanter +0.8%, mean difference 0.006 g/cm(2) [-0.018 to 0.028]) and increased BMD at 60 months at both sites (lumbar spine +4.0%, mean difference 0.039 g/cm(2) [0.005-0.075], p=0.02; trochanter +3.9%, mean difference 0.028 g/cm(2) [0.003-0.058], p=0.07) compared with baseline.\nINTERPRETATION: Goserelin plus tamoxifen or anastrozole for 3 years without concomitant zoledronic acid caused significant bone loss. Although there was partial recovery 2 years after completing treatment, patients receiving endocrine therapy alone did not recover their baseline BMD levels. Concomitant zoledronic acid prevented bone loss during therapy and improved BMD at 5 years.","container-title":"The Lancet. Oncology","DOI":"10.1016/S1470-2045(08)70204-3","ISSN":"1474-5488","issue":"9","journalAbbreviation":"Lancet Oncol","language":"eng","note":"PMID: 18718815","page":"840-849","source":"PubMed","title":"Adjuvant endocrine therapy plus zoledronic acid in premenopausal women with early-stage breast cancer: 5-year follow-up of the ABCSG-12 bone-mineral density substudy","title-short":"Adjuvant endocrine therapy plus zoledronic acid in premenopausal women with early-stage breast cancer","volume":"9","author":[{"family":"Gnant","given":"Michael"},{"family":"Mlineritsch","given":"Brigitte"},{"family":"Luschin-Ebengreuth","given":"Gero"},{"family":"Kainberger","given":"Franz"},{"family":"Kässmann","given":"Helmut"},{"family":"Piswanger-Sölkner","given":"Jutta Claudia"},{"family":"Seifert","given":"Michael"},{"family":"Ploner","given":"Ferdinand"},{"family":"Menzel","given":"Christian"},{"family":"Dubsky","given":"Peter"},{"family":"Fitzal","given":"Florian"},{"family":"Bjelic-Radisic","given":"Vesna"},{"family":"Steger","given":"Günther"},{"family":"Greil","given":"Richard"},{"family":"Marth","given":"Christian"},{"family":"Kubista","given":"Ernst"},{"family":"Samonigg","given":"Hellmut"},{"family":"Wohlmuth","given":"Peter"},{"family":"Mittlböck","given":"Martina"},{"family":"Jakesz","given":"Raimund"},{"literal":"Austrian Breast and Colorectal Cancer Study Group (ABCSG)"}],"issued":{"date-parts":[["2008",9]]}},"label":"page"},{"id":4538,"uris":["http://zotero.org/users/local/tQSYxBZG/items/BRDNVB9Y"],"itemData":{"id":4538,"type":"article-journal","abstract":"BACKGROUND: Bisphosphonates are thought to act through the osteoclast by changing bone microenvironment. Previous findings of adjuvant clodronate trials in different populations with operable breast cancer have been mixed. The National Surgical Adjuvant Breast and Bowel Project (NSABP) protocol B-34 aims to ascertain whether oral clodronate can improve outcomes in women with primary breast cancer.\nMETHODS: NSABP B-34 is a multicentre, randomised, double-blind, placebo-controlled study in 3323 women with stage 1-3 breast cancer. After surgery to remove the tumour, patients were stratified by age, axillary nodes, and oestrogen and progesterone receptor status and randomly assigned in a 1:1 ratio to either oral clodronate 1600 mg daily for 3 years (n=1662) or placebo (1661). The primary endpoint was disease-free survival, analysed by intention to treat. This trial is registered with ClinicalTrials.gov, number NCT00009945.\nFINDINGS: Median follow-up was 90·7 months (IQR 82·7-100·0) and 3311 patients had data for this period. Disease-free survival did not differ between groups (286 events in the clodronate group vs 312 in the placebo group; hazard ratio 0·91, 95% CI 0·78-1·07; p=0·27). Moreover, no differences were recorded for overall survival (0·84, 0·67-1·05; p=0·13), recurrence-free interval (0·83, 0·67-1·04; p=0·10), or bone metastasis-free interval (0·77, 0·55-1·07; p=0·12). Non-bone metastasis-free interval was slightly increased with clodronate (0·74, 0·55-1·00; p=0·047). Analyses in women age 50 years or older on study entry showed benefits of clodronate for recurrence-free interval (0·75, 0·57-0·99; p=0·045), bone metastasis-free interval (0</w:instrText>
      </w:r>
      <w:r>
        <w:rPr>
          <w:rFonts w:hint="eastAsia"/>
        </w:rPr>
        <w:instrText>·</w:instrText>
      </w:r>
      <w:r>
        <w:instrText xml:space="preserve">62, 0·40-0·95; p=0·027), and non-bone metastasis-free interval (0·63, 0·43-0·91; p=0·014), but not for overall survival (0·80, 0·61-1·04, p=0·094). Adherence to treatment at 3 years was 56% for the clodronate group and 60% for the placebo group. Grade 3 or higher liver dysfunction was noted in 23 of 1612 patients in the clodronate group and 12 of 1623 patients in the placebo group; grade 3-4 diarrhoea was noted in 28 patients in the clodronate group and in ten in the placebo group. There was one possible case of osteonecrosis of the jaw in the clodronate group.\nINTERPRETATION: Findings of NSABP B-34 suggest that bisphosphonates might have anticancer benefits for older postmenopausal women. A meta-analysis of adjuvant bisphosphonate trials is suggested before recommendations for use in non-osteoporotic postmenopausal women with primary breast cancer are made.\nFUNDING: National Cancer Institute, Bayer Oy (formerly Schering Oy).","container-title":"The Lancet. Oncology","DOI":"10.1016/S1470-2045(12)70226-7","ISSN":"1474-5488","issue":"7","journalAbbreviation":"Lancet Oncol","language":"eng","note":"PMID: 22704583\nPMCID: PMC4970583","page":"734-742","source":"PubMed","title":"Oral clodronate for adjuvant treatment of operable breast cancer (National Surgical Adjuvant Breast and Bowel Project protocol B-34): a multicentre, placebo-controlled, randomised trial","title-short":"Oral clodronate for adjuvant treatment of operable breast cancer (National Surgical Adjuvant Breast and Bowel Project protocol B-34)","volume":"13","author":[{"family":"Paterson","given":"Alexander H. G."},{"family":"Anderson","given":"Stewart J."},{"family":"Lembersky","given":"Barry C."},{"family":"Fehrenbacher","given":"Louis"},{"family":"Falkson","given":"Carla I."},{"family":"King","given":"Karen M."},{"family":"Weir","given":"Lorna M."},{"family":"Brufsky","given":"Adam M."},{"family":"Dakhil","given":"Shaker"},{"family":"Lad","given":"Thomas"},{"family":"Baez-Diaz","given":"Luis"},{"family":"Gralow","given":"Julie R."},{"family":"Robidoux","given":"André"},{"family":"Perez","given":"Edith A."},{"family":"Zheng","given":"Ping"},{"family":"Geyer","given":"Charles E."},{"family":"Swain","given":"Sandra M."},{"family":"Costantino","given":"Joseph P."},{"family":"Mamounas","given":"Eleftherios P."},{"family":"Wolmark","given":"Norman"}],"issued":{"date-parts":[["2012",7]]}},"label":"page"}],"schema":"https://github.com/citation-style-language/schema/raw/master/csl-citation.json"} </w:instrText>
      </w:r>
      <w:r>
        <w:fldChar w:fldCharType="separate"/>
      </w:r>
      <w:r w:rsidRPr="00524D18">
        <w:rPr>
          <w:rFonts w:ascii="Aptos" w:hAnsi="Aptos"/>
        </w:rPr>
        <w:t>(El-Ibrashi et al., 2016; Gnant et al., 2008; Paterson et al., 2012)</w:t>
      </w:r>
      <w:r>
        <w:fldChar w:fldCharType="end"/>
      </w:r>
    </w:p>
    <w:p w14:paraId="010A1656" w14:textId="77777777" w:rsidR="00A30E54" w:rsidRDefault="00A30E54" w:rsidP="00A30E54">
      <w:r>
        <w:fldChar w:fldCharType="begin"/>
      </w:r>
      <w:r>
        <w:instrText xml:space="preserve"> ADDIN ZOTERO_ITEM CSL_CITATION {"citationID":"TN0W9wKl","properties":{"formattedCitation":"(Powles et al., 1998)","plainCitation":"(Powles et al., 1998)","noteIndex":0},"citationItems":[{"id":4543,"uris":["http://zotero.org/users/local/tQSYxBZG/items/FTXY6HRN"],"itemData":{"id":4543,"type":"article-journal","abstract":"BACKGROUND: Women with primary breast cancer who receive systemic therapy may experience ovarian failure or early menopause, leading to a loss of bone mineral density (BMD). Loss of BMD may be reduced by use of bisphosphonates, compounds that inhibit the action of osteoclasts (cells that absorb or remove bone tissue). We have conducted a double-blind, randomized, two-center trial to evaluate BMD in women with primary breast cancer who were given the bisphosphonate clodronate (1600 mg/day orally) or placebo for 2 years.\nMETHODS: From August 31, 1990, through March 31, 1996, more than 300 eligible patients had been accrued, randomly assigned to study treatment, given the appropriate primary surgical care and systemic (chemotherapy and/or tamoxifen) therapy, and had completed follow-up for at least 1 year. BMD in the lumbar spine and in the hip, including the trochanteric area, was measured by use of dual-energy x-ray absorptiometry at the beginning of treatment and after 1 and 2 years of treatment. Changes in BMD were calculated as percent changes from the initial readings. Treatment effects for clodronate versus placebo (i.e., mean percent changes in BMD with clodronate minus mean percent changes in BMD with placebo) at 1 and 2 years for individual sites were calculated.\nRESULTS: After 1 year, the treatment effects for clodronate versus placebo in the lumbar spine, the total hip, and the trochanter, respectively, were as follows: +2.38% (95% confidence interval [CI] = 1.36-3.41), +0.74% (95% CI = -0.13 - 1.60), and +1.29% (95% CI = 0.24-2.34). After 2 years, the corresponding treatment effects were +1.72% (95% CI = 0.12-3.34), +1.85% (95% CI = 0.51-3.20), and +2.30% (95% CI = 0.66-3.94), respectively.\nCONCLUSIONS: Oral clodronate appears to reduce the loss of BMD in patients who receive treatment for primary breast cancer.","container-title":"Journal of the National Cancer Institute","DOI":"10.1093/jnci/90.9.704","ISSN":"0027-8874","issue":"9","journalAbbreviation":"J Natl Cancer Inst","language":"eng","note":"PMID: 9586668","page":"704-708","source":"PubMed","title":"Oral clodronate and reduction in loss of bone mineral density in women with operable primary breast cancer","volume":"90","author":[{"family":"Powles","given":"T. J."},{"family":"McCloskey","given":"E."},{"family":"Paterson","given":"A. H."},{"family":"Ashley","given":"S."},{"family":"Tidy","given":"V. A."},{"family":"Nevantaus","given":"A."},{"family":"Rosenqvist","given":"K."},{"family":"Kanis","given":"J."}],"issued":{"date-parts":[["1998",5,6]]}}}],"schema":"https://github.com/citation-style-language/schema/raw/master/csl-citation.json"} </w:instrText>
      </w:r>
      <w:r>
        <w:fldChar w:fldCharType="separate"/>
      </w:r>
      <w:r w:rsidRPr="00524D18">
        <w:rPr>
          <w:rFonts w:ascii="Aptos" w:hAnsi="Aptos"/>
        </w:rPr>
        <w:t>(Powles et al., 1998)</w:t>
      </w:r>
      <w:r>
        <w:fldChar w:fldCharType="end"/>
      </w:r>
    </w:p>
    <w:p w14:paraId="7B077FEC" w14:textId="77777777" w:rsidR="00A30E54" w:rsidRPr="00524D18" w:rsidRDefault="00A30E54" w:rsidP="00A30E54">
      <w:pPr>
        <w:pStyle w:val="Bibliography"/>
        <w:rPr>
          <w:rFonts w:ascii="Aptos" w:hAnsi="Aptos"/>
        </w:rPr>
      </w:pPr>
      <w:r>
        <w:fldChar w:fldCharType="begin"/>
      </w:r>
      <w:r>
        <w:instrText xml:space="preserve"> ADDIN ZOTERO_BIBL {"uncited":[],"omitted":[],"custom":[]} CSL_BIBLIOGRAPHY </w:instrText>
      </w:r>
      <w:r>
        <w:fldChar w:fldCharType="separate"/>
      </w:r>
      <w:r w:rsidRPr="00524D18">
        <w:rPr>
          <w:rFonts w:ascii="Aptos" w:hAnsi="Aptos"/>
        </w:rPr>
        <w:t xml:space="preserve">Powles, T. J., McCloskey, E., Paterson, A. H., Ashley, S., Tidy, V. A., Nevantaus, A., Rosenqvist, K., &amp; Kanis, J. (1998). Oral clodronate and reduction in loss of bone mineral density in women with operable primary breast cancer. </w:t>
      </w:r>
      <w:r w:rsidRPr="00524D18">
        <w:rPr>
          <w:rFonts w:ascii="Aptos" w:hAnsi="Aptos"/>
          <w:i/>
          <w:iCs/>
        </w:rPr>
        <w:t>Journal of the National Cancer Institute</w:t>
      </w:r>
      <w:r w:rsidRPr="00524D18">
        <w:rPr>
          <w:rFonts w:ascii="Aptos" w:hAnsi="Aptos"/>
        </w:rPr>
        <w:t xml:space="preserve">, </w:t>
      </w:r>
      <w:r w:rsidRPr="00524D18">
        <w:rPr>
          <w:rFonts w:ascii="Aptos" w:hAnsi="Aptos"/>
          <w:i/>
          <w:iCs/>
        </w:rPr>
        <w:t>90</w:t>
      </w:r>
      <w:r w:rsidRPr="00524D18">
        <w:rPr>
          <w:rFonts w:ascii="Aptos" w:hAnsi="Aptos"/>
        </w:rPr>
        <w:t>(9), 704–708. https://doi.org/10.1093/jnci/90.9.704</w:t>
      </w:r>
    </w:p>
    <w:p w14:paraId="1836954B" w14:textId="69C37C67" w:rsidR="00A30E54" w:rsidRDefault="00A30E54" w:rsidP="00A30E54">
      <w:r>
        <w:fldChar w:fldCharType="end"/>
      </w:r>
    </w:p>
    <w:p w14:paraId="56A9B7A2" w14:textId="77777777" w:rsidR="00A30E54" w:rsidRPr="00524D18" w:rsidRDefault="00A30E54" w:rsidP="00A30E54">
      <w:pPr>
        <w:pStyle w:val="Bibliography"/>
        <w:rPr>
          <w:rFonts w:ascii="Aptos" w:hAnsi="Aptos"/>
        </w:rPr>
      </w:pPr>
      <w:r>
        <w:fldChar w:fldCharType="begin"/>
      </w:r>
      <w:r>
        <w:instrText xml:space="preserve"> ADDIN ZOTERO_BIBL {"uncited":[],"omitted":[],"custom":[]} CSL_BIBLIOGRAPHY </w:instrText>
      </w:r>
      <w:r>
        <w:fldChar w:fldCharType="separate"/>
      </w:r>
      <w:r w:rsidRPr="00524D18">
        <w:rPr>
          <w:rFonts w:ascii="Aptos" w:hAnsi="Aptos"/>
        </w:rPr>
        <w:t xml:space="preserve">Coleman, R., Cameron, D., Dodwell, D., Bell, R., Wilson, C., Rathbone, E., Keane, M., Gil, M., Burkinshaw, R., Grieve, R., Barrett-Lee, P., Ritchie, D., Liversedge, V., Hinsley, S., &amp; Marshall, H. (2014). ***Adjuvant zoledronic acid in patients with early breast cancer: Final efficacy analysis of the AZURE (BIG 01/04) randomised open-label phase 3 trial. </w:t>
      </w:r>
      <w:r w:rsidRPr="00524D18">
        <w:rPr>
          <w:rFonts w:ascii="Aptos" w:hAnsi="Aptos"/>
          <w:i/>
          <w:iCs/>
        </w:rPr>
        <w:t>The Lancet Oncology</w:t>
      </w:r>
      <w:r w:rsidRPr="00524D18">
        <w:rPr>
          <w:rFonts w:ascii="Aptos" w:hAnsi="Aptos"/>
        </w:rPr>
        <w:t xml:space="preserve">, </w:t>
      </w:r>
      <w:r w:rsidRPr="00524D18">
        <w:rPr>
          <w:rFonts w:ascii="Aptos" w:hAnsi="Aptos"/>
          <w:i/>
          <w:iCs/>
        </w:rPr>
        <w:t>15</w:t>
      </w:r>
      <w:r w:rsidRPr="00524D18">
        <w:rPr>
          <w:rFonts w:ascii="Aptos" w:hAnsi="Aptos"/>
        </w:rPr>
        <w:t>(9), 997–1006. https://doi.org/10.1016/S1470-2045(14)70302-X</w:t>
      </w:r>
    </w:p>
    <w:p w14:paraId="47F6ADAC" w14:textId="77777777" w:rsidR="00A30E54" w:rsidRPr="00524D18" w:rsidRDefault="00A30E54" w:rsidP="00A30E54">
      <w:pPr>
        <w:pStyle w:val="Bibliography"/>
        <w:rPr>
          <w:rFonts w:ascii="Aptos" w:hAnsi="Aptos"/>
        </w:rPr>
      </w:pPr>
      <w:r w:rsidRPr="00524D18">
        <w:rPr>
          <w:rFonts w:ascii="Aptos" w:hAnsi="Aptos"/>
        </w:rPr>
        <w:t xml:space="preserve">Coleman, R. E., Marshall, H., Cameron, D., Dodwell, D., Burkinshaw, R., Keane, </w:t>
      </w:r>
      <w:r w:rsidRPr="00524D18">
        <w:rPr>
          <w:rFonts w:ascii="Aptos" w:hAnsi="Aptos"/>
        </w:rPr>
        <w:lastRenderedPageBreak/>
        <w:t xml:space="preserve">M., Gil, M., Houston, S. J., Grieve, R. J., Barrett-Lee, P. J., Ritchie, D., Pugh, J., Gaunt, C., Rea, U., Peterson, J., Davies, C., Hiley, V., Gregory, W., &amp; Bell, R. (2011). Breast-Cancer Adjuvant Therapy with Zoledronic Acid. </w:t>
      </w:r>
      <w:r w:rsidRPr="00524D18">
        <w:rPr>
          <w:rFonts w:ascii="Aptos" w:hAnsi="Aptos"/>
          <w:i/>
          <w:iCs/>
        </w:rPr>
        <w:t>New England Journal of Medicine</w:t>
      </w:r>
      <w:r w:rsidRPr="00524D18">
        <w:rPr>
          <w:rFonts w:ascii="Aptos" w:hAnsi="Aptos"/>
        </w:rPr>
        <w:t xml:space="preserve">, </w:t>
      </w:r>
      <w:r w:rsidRPr="00524D18">
        <w:rPr>
          <w:rFonts w:ascii="Aptos" w:hAnsi="Aptos"/>
          <w:i/>
          <w:iCs/>
        </w:rPr>
        <w:t>365</w:t>
      </w:r>
      <w:r w:rsidRPr="00524D18">
        <w:rPr>
          <w:rFonts w:ascii="Aptos" w:hAnsi="Aptos"/>
        </w:rPr>
        <w:t>(15), 1396–1405. https://doi.org/10.1056/NEJMoa1105195</w:t>
      </w:r>
    </w:p>
    <w:p w14:paraId="5D7187EF" w14:textId="77777777" w:rsidR="00A30E54" w:rsidRPr="00524D18" w:rsidRDefault="00A30E54" w:rsidP="00A30E54">
      <w:pPr>
        <w:pStyle w:val="Bibliography"/>
        <w:rPr>
          <w:rFonts w:ascii="Aptos" w:hAnsi="Aptos"/>
        </w:rPr>
      </w:pPr>
      <w:r w:rsidRPr="00524D18">
        <w:rPr>
          <w:rFonts w:ascii="Aptos" w:hAnsi="Aptos"/>
        </w:rPr>
        <w:t xml:space="preserve">El-Ibrashi, M., El-Sadda, W., Abdel-Halim, I., &amp; Elashri, M. (2016). Abstract P5-15-04: Zoledronic acid combined with adjuvant tamoxifen with or without ovarian function suppression in premenopausal early breast cancer patients. </w:t>
      </w:r>
      <w:r w:rsidRPr="00524D18">
        <w:rPr>
          <w:rFonts w:ascii="Aptos" w:hAnsi="Aptos"/>
          <w:i/>
          <w:iCs/>
        </w:rPr>
        <w:t>Cancer Research</w:t>
      </w:r>
      <w:r w:rsidRPr="00524D18">
        <w:rPr>
          <w:rFonts w:ascii="Aptos" w:hAnsi="Aptos"/>
        </w:rPr>
        <w:t xml:space="preserve">, </w:t>
      </w:r>
      <w:r w:rsidRPr="00524D18">
        <w:rPr>
          <w:rFonts w:ascii="Aptos" w:hAnsi="Aptos"/>
          <w:i/>
          <w:iCs/>
        </w:rPr>
        <w:t>76</w:t>
      </w:r>
      <w:r w:rsidRPr="00524D18">
        <w:rPr>
          <w:rFonts w:ascii="Aptos" w:hAnsi="Aptos"/>
        </w:rPr>
        <w:t>(4_Supplement), P5-15–04. https://doi.org/10.1158/1538-7445.SABCS15-P5-15-04</w:t>
      </w:r>
    </w:p>
    <w:p w14:paraId="6778BD9B" w14:textId="77777777" w:rsidR="00A30E54" w:rsidRPr="00524D18" w:rsidRDefault="00A30E54" w:rsidP="00A30E54">
      <w:pPr>
        <w:pStyle w:val="Bibliography"/>
        <w:rPr>
          <w:rFonts w:ascii="Aptos" w:hAnsi="Aptos"/>
        </w:rPr>
      </w:pPr>
      <w:r w:rsidRPr="00524D18">
        <w:rPr>
          <w:rFonts w:ascii="Aptos" w:hAnsi="Aptos"/>
        </w:rPr>
        <w:t xml:space="preserve">Gnant, M., Mlineritsch, B., Luschin-Ebengreuth, G., Kainberger, F., Kässmann, H., Piswanger-Sölkner, J. C., Seifert, M., Ploner, F., Menzel, C., Dubsky, P., Fitzal, F., Bjelic-Radisic, V., Steger, G., Greil, R., Marth, C., Kubista, E., Samonigg, H., Wohlmuth, P., Mittlböck, M., … Austrian Breast and Colorectal Cancer Study Group (ABCSG). (2008). Adjuvant endocrine therapy plus zoledronic acid in premenopausal women with early-stage breast cancer: 5-year follow-up of the ABCSG-12 bone-mineral density substudy. </w:t>
      </w:r>
      <w:r w:rsidRPr="00524D18">
        <w:rPr>
          <w:rFonts w:ascii="Aptos" w:hAnsi="Aptos"/>
          <w:i/>
          <w:iCs/>
        </w:rPr>
        <w:t>The Lancet. Oncology</w:t>
      </w:r>
      <w:r w:rsidRPr="00524D18">
        <w:rPr>
          <w:rFonts w:ascii="Aptos" w:hAnsi="Aptos"/>
        </w:rPr>
        <w:t xml:space="preserve">, </w:t>
      </w:r>
      <w:r w:rsidRPr="00524D18">
        <w:rPr>
          <w:rFonts w:ascii="Aptos" w:hAnsi="Aptos"/>
          <w:i/>
          <w:iCs/>
        </w:rPr>
        <w:t>9</w:t>
      </w:r>
      <w:r w:rsidRPr="00524D18">
        <w:rPr>
          <w:rFonts w:ascii="Aptos" w:hAnsi="Aptos"/>
        </w:rPr>
        <w:t>(9), 840–849. https://doi.org/10.1016/S1470-2045(08)70204-3</w:t>
      </w:r>
    </w:p>
    <w:p w14:paraId="1E0EBEB9" w14:textId="77777777" w:rsidR="00A30E54" w:rsidRPr="00524D18" w:rsidRDefault="00A30E54" w:rsidP="00A30E54">
      <w:pPr>
        <w:pStyle w:val="Bibliography"/>
        <w:rPr>
          <w:rFonts w:ascii="Aptos" w:hAnsi="Aptos"/>
        </w:rPr>
      </w:pPr>
      <w:r w:rsidRPr="00524D18">
        <w:rPr>
          <w:rFonts w:ascii="Aptos" w:hAnsi="Aptos"/>
        </w:rPr>
        <w:lastRenderedPageBreak/>
        <w:t xml:space="preserve">Gnant, M., Mlineritsch, B., Stoeger, H., Luschin-Ebengreuth, G., Knauer, M., Moik, M., Jakesz, R., Seifert, M., Taucher, S., Bjelic-Radisic, V., Balic, M., Eidtmann, H., Eiermann, W., Steger, G., Kwasny, W., Dubsky, P., Selim, U., Fitzal, F., Hochreiner, G., … Greil, R. (2015). **(ABCSG-12)Zoledronic acid combined with adjuvant endocrine therapy of tamoxifen versus anastrozol plus ovarian function suppression in premenopausal early breast cancer: Final analysis of the Austrian Breast and Colorectal Cancer Study Group Trial 12. </w:t>
      </w:r>
      <w:r w:rsidRPr="00524D18">
        <w:rPr>
          <w:rFonts w:ascii="Aptos" w:hAnsi="Aptos"/>
          <w:i/>
          <w:iCs/>
        </w:rPr>
        <w:t>Annals of Oncology</w:t>
      </w:r>
      <w:r w:rsidRPr="00524D18">
        <w:rPr>
          <w:rFonts w:ascii="Aptos" w:hAnsi="Aptos"/>
        </w:rPr>
        <w:t xml:space="preserve">, </w:t>
      </w:r>
      <w:r w:rsidRPr="00524D18">
        <w:rPr>
          <w:rFonts w:ascii="Aptos" w:hAnsi="Aptos"/>
          <w:i/>
          <w:iCs/>
        </w:rPr>
        <w:t>26</w:t>
      </w:r>
      <w:r w:rsidRPr="00524D18">
        <w:rPr>
          <w:rFonts w:ascii="Aptos" w:hAnsi="Aptos"/>
        </w:rPr>
        <w:t>(2), 313–320. https://doi.org/10.1093/annonc/mdu544</w:t>
      </w:r>
    </w:p>
    <w:p w14:paraId="36B789C3" w14:textId="77777777" w:rsidR="00A30E54" w:rsidRPr="00524D18" w:rsidRDefault="00A30E54" w:rsidP="00A30E54">
      <w:pPr>
        <w:pStyle w:val="Bibliography"/>
        <w:rPr>
          <w:rFonts w:ascii="Aptos" w:hAnsi="Aptos"/>
        </w:rPr>
      </w:pPr>
      <w:r w:rsidRPr="00524D18">
        <w:rPr>
          <w:rFonts w:ascii="Aptos" w:hAnsi="Aptos"/>
        </w:rPr>
        <w:t xml:space="preserve">Kamba, T., Kamoto, T., Maruo, S., Kikuchi, T., Shimizu, Y., Namiki, S., Fujimoto, K., Kawanishi, H., Sato, F., Narita, S., Satoh, T., Saito, H., Sugimoto, M., Teishima, J., Masumori, N., Egawa, S., Sakai, H., Okada, Y., Terachi, T., … ZAPCA Study Group. (2017). A phase III multicenter, randomized, controlled study of combined androgen blockade with versus without zoledronic acid in prostate cancer patients with metastatic bone disease: Results of the ZAPCA trial. </w:t>
      </w:r>
      <w:r w:rsidRPr="00524D18">
        <w:rPr>
          <w:rFonts w:ascii="Aptos" w:hAnsi="Aptos"/>
          <w:i/>
          <w:iCs/>
        </w:rPr>
        <w:t>International Journal of Clinical Oncology</w:t>
      </w:r>
      <w:r w:rsidRPr="00524D18">
        <w:rPr>
          <w:rFonts w:ascii="Aptos" w:hAnsi="Aptos"/>
        </w:rPr>
        <w:t xml:space="preserve">, </w:t>
      </w:r>
      <w:r w:rsidRPr="00524D18">
        <w:rPr>
          <w:rFonts w:ascii="Aptos" w:hAnsi="Aptos"/>
          <w:i/>
          <w:iCs/>
        </w:rPr>
        <w:t>22</w:t>
      </w:r>
      <w:r w:rsidRPr="00524D18">
        <w:rPr>
          <w:rFonts w:ascii="Aptos" w:hAnsi="Aptos"/>
        </w:rPr>
        <w:t>(1), 166–173. https://doi.org/10.1007/s10147-016-1037-2</w:t>
      </w:r>
    </w:p>
    <w:p w14:paraId="3A2CCD6A" w14:textId="77777777" w:rsidR="00A30E54" w:rsidRPr="00524D18" w:rsidRDefault="00A30E54" w:rsidP="00A30E54">
      <w:pPr>
        <w:pStyle w:val="Bibliography"/>
        <w:rPr>
          <w:rFonts w:ascii="Aptos" w:hAnsi="Aptos"/>
        </w:rPr>
      </w:pPr>
      <w:r w:rsidRPr="00524D18">
        <w:rPr>
          <w:rFonts w:ascii="Aptos" w:hAnsi="Aptos"/>
        </w:rPr>
        <w:t xml:space="preserve">Meulenbeld, H. J., Van Werkhoven, E. D., Coenen, J. L. L. M., Creemers, G. J., Loosveld, O. J. L., De Jong, P. C., Ten Tije, A. J., Fosså, S. D., Polee, M., </w:t>
      </w:r>
      <w:r w:rsidRPr="00524D18">
        <w:rPr>
          <w:rFonts w:ascii="Aptos" w:hAnsi="Aptos"/>
        </w:rPr>
        <w:lastRenderedPageBreak/>
        <w:t xml:space="preserve">Gerritsen, W., Dalesio, O., &amp; De Wit, R. (2012). ***Randomised phase II/III study of docetaxel with or without risedronate in patients with metastatic Castration Resistant Prostate Cancer (CRPC), the Netherlands Prostate Study (NePro). </w:t>
      </w:r>
      <w:r w:rsidRPr="00524D18">
        <w:rPr>
          <w:rFonts w:ascii="Aptos" w:hAnsi="Aptos"/>
          <w:i/>
          <w:iCs/>
        </w:rPr>
        <w:t>European Journal of Cancer</w:t>
      </w:r>
      <w:r w:rsidRPr="00524D18">
        <w:rPr>
          <w:rFonts w:ascii="Aptos" w:hAnsi="Aptos"/>
        </w:rPr>
        <w:t xml:space="preserve">, </w:t>
      </w:r>
      <w:r w:rsidRPr="00524D18">
        <w:rPr>
          <w:rFonts w:ascii="Aptos" w:hAnsi="Aptos"/>
          <w:i/>
          <w:iCs/>
        </w:rPr>
        <w:t>48</w:t>
      </w:r>
      <w:r w:rsidRPr="00524D18">
        <w:rPr>
          <w:rFonts w:ascii="Aptos" w:hAnsi="Aptos"/>
        </w:rPr>
        <w:t>(16), 2993–3000. https://doi.org/10.1016/j.ejca.2012.05.014</w:t>
      </w:r>
    </w:p>
    <w:p w14:paraId="63D13199" w14:textId="77777777" w:rsidR="00A30E54" w:rsidRPr="00524D18" w:rsidRDefault="00A30E54" w:rsidP="00A30E54">
      <w:pPr>
        <w:pStyle w:val="Bibliography"/>
        <w:rPr>
          <w:rFonts w:ascii="Aptos" w:hAnsi="Aptos"/>
        </w:rPr>
      </w:pPr>
      <w:r w:rsidRPr="00524D18">
        <w:rPr>
          <w:rFonts w:ascii="Aptos" w:hAnsi="Aptos"/>
        </w:rPr>
        <w:t xml:space="preserve">Pan, Y., Jin, H., Chen, W., Yu, Z., Ye, T., Zheng, Y., Weng, Z., &amp; Wang, F. (2014). ***Docetaxel with or without zoledronic acid for castration-resistant prostate cancer. </w:t>
      </w:r>
      <w:r w:rsidRPr="00524D18">
        <w:rPr>
          <w:rFonts w:ascii="Aptos" w:hAnsi="Aptos"/>
          <w:i/>
          <w:iCs/>
        </w:rPr>
        <w:t>International Urology and Nephrology</w:t>
      </w:r>
      <w:r w:rsidRPr="00524D18">
        <w:rPr>
          <w:rFonts w:ascii="Aptos" w:hAnsi="Aptos"/>
        </w:rPr>
        <w:t xml:space="preserve">, </w:t>
      </w:r>
      <w:r w:rsidRPr="00524D18">
        <w:rPr>
          <w:rFonts w:ascii="Aptos" w:hAnsi="Aptos"/>
          <w:i/>
          <w:iCs/>
        </w:rPr>
        <w:t>46</w:t>
      </w:r>
      <w:r w:rsidRPr="00524D18">
        <w:rPr>
          <w:rFonts w:ascii="Aptos" w:hAnsi="Aptos"/>
        </w:rPr>
        <w:t>(12), 2319–2326. https://doi.org/10.1007/s11255-014-0824-9</w:t>
      </w:r>
    </w:p>
    <w:p w14:paraId="6B68AF78" w14:textId="77777777" w:rsidR="00A30E54" w:rsidRPr="00524D18" w:rsidRDefault="00A30E54" w:rsidP="00A30E54">
      <w:pPr>
        <w:pStyle w:val="Bibliography"/>
        <w:rPr>
          <w:rFonts w:ascii="Aptos" w:hAnsi="Aptos"/>
        </w:rPr>
      </w:pPr>
      <w:r w:rsidRPr="00524D18">
        <w:rPr>
          <w:rFonts w:ascii="Aptos" w:hAnsi="Aptos"/>
        </w:rPr>
        <w:t xml:space="preserve">Paterson, A. H. G., Anderson, S. J., Lembersky, B. C., Fehrenbacher, L., Falkson, C. I., King, K. M., Weir, L. M., Brufsky, A. M., Dakhil, S., Lad, T., Baez-Diaz, L., Gralow, J. R., Robidoux, A., Perez, E. A., Zheng, P., Geyer, C. E., Swain, S. M., Costantino, J. P., Mamounas, E. P., &amp; Wolmark, N. (2012). Oral clodronate for adjuvant treatment of operable breast cancer (National Surgical Adjuvant Breast and Bowel Project protocol B-34): A multicentre, placebo-controlled, randomised trial. </w:t>
      </w:r>
      <w:r w:rsidRPr="00524D18">
        <w:rPr>
          <w:rFonts w:ascii="Aptos" w:hAnsi="Aptos"/>
          <w:i/>
          <w:iCs/>
        </w:rPr>
        <w:t>The Lancet. Oncology</w:t>
      </w:r>
      <w:r w:rsidRPr="00524D18">
        <w:rPr>
          <w:rFonts w:ascii="Aptos" w:hAnsi="Aptos"/>
        </w:rPr>
        <w:t xml:space="preserve">, </w:t>
      </w:r>
      <w:r w:rsidRPr="00524D18">
        <w:rPr>
          <w:rFonts w:ascii="Aptos" w:hAnsi="Aptos"/>
          <w:i/>
          <w:iCs/>
        </w:rPr>
        <w:t>13</w:t>
      </w:r>
      <w:r w:rsidRPr="00524D18">
        <w:rPr>
          <w:rFonts w:ascii="Aptos" w:hAnsi="Aptos"/>
        </w:rPr>
        <w:t>(7), 734–742. https://doi.org/10.1016/S1470-2045(12)70226-7</w:t>
      </w:r>
    </w:p>
    <w:p w14:paraId="2A207639" w14:textId="77777777" w:rsidR="00A30E54" w:rsidRPr="00524D18" w:rsidRDefault="00A30E54" w:rsidP="00A30E54">
      <w:pPr>
        <w:pStyle w:val="Bibliography"/>
        <w:rPr>
          <w:rFonts w:ascii="Aptos" w:hAnsi="Aptos"/>
        </w:rPr>
      </w:pPr>
      <w:r w:rsidRPr="00524D18">
        <w:rPr>
          <w:rFonts w:ascii="Aptos" w:hAnsi="Aptos"/>
        </w:rPr>
        <w:t xml:space="preserve">Smith, M. R., Halabi, S., Ryan, C. J., Hussain, A., Vogelzang, N., Stadler, W., Hauke, R. J., Monk, J. P., Saylor, P., Bhoopalam, N., Saad, F., Sanford, B., </w:t>
      </w:r>
      <w:r w:rsidRPr="00524D18">
        <w:rPr>
          <w:rFonts w:ascii="Aptos" w:hAnsi="Aptos"/>
        </w:rPr>
        <w:lastRenderedPageBreak/>
        <w:t xml:space="preserve">Kelly, W. K., Morris, M., &amp; Small, E. J. (2014). ***Randomized Controlled Trial of Early Zoledronic Acid in Men With Castration-Sensitive Prostate Cancer and Bone Metastases: Results of CALGB 90202 (Alliance). </w:t>
      </w:r>
      <w:r w:rsidRPr="00524D18">
        <w:rPr>
          <w:rFonts w:ascii="Aptos" w:hAnsi="Aptos"/>
          <w:i/>
          <w:iCs/>
        </w:rPr>
        <w:t>Journal of Clinical Oncology</w:t>
      </w:r>
      <w:r w:rsidRPr="00524D18">
        <w:rPr>
          <w:rFonts w:ascii="Aptos" w:hAnsi="Aptos"/>
        </w:rPr>
        <w:t xml:space="preserve">, </w:t>
      </w:r>
      <w:r w:rsidRPr="00524D18">
        <w:rPr>
          <w:rFonts w:ascii="Aptos" w:hAnsi="Aptos"/>
          <w:i/>
          <w:iCs/>
        </w:rPr>
        <w:t>32</w:t>
      </w:r>
      <w:r w:rsidRPr="00524D18">
        <w:rPr>
          <w:rFonts w:ascii="Aptos" w:hAnsi="Aptos"/>
        </w:rPr>
        <w:t>(11), 1143–1150. https://doi.org/10.1200/JCO.2013.51.6500</w:t>
      </w:r>
    </w:p>
    <w:p w14:paraId="3A642447" w14:textId="77777777" w:rsidR="00A30E54" w:rsidRPr="00524D18" w:rsidRDefault="00A30E54" w:rsidP="00A30E54">
      <w:pPr>
        <w:pStyle w:val="Bibliography"/>
        <w:rPr>
          <w:rFonts w:ascii="Aptos" w:hAnsi="Aptos"/>
        </w:rPr>
      </w:pPr>
      <w:r w:rsidRPr="00524D18">
        <w:rPr>
          <w:rFonts w:ascii="Aptos" w:hAnsi="Aptos"/>
        </w:rPr>
        <w:t xml:space="preserve">Smith, M. R., Saad, F., Coleman, R., Shore, N., Fizazi, K., Tombal, B., Miller, K., Sieber, P., Karsh, L., Damião, R., Tammela, T. L., Egerdie, B., Van Poppel, H., Chin, J., Morote, J., Gómez-Veiga, F., Borkowski, T., Ye, Z., Kupic, A., … Goessl, C. (2012). **Denosumab and bone-metastasis-free survival in men with castration-resistant prostate cancer: Results of a phase 3, randomised, placebo-controlled trial. </w:t>
      </w:r>
      <w:r w:rsidRPr="00524D18">
        <w:rPr>
          <w:rFonts w:ascii="Aptos" w:hAnsi="Aptos"/>
          <w:i/>
          <w:iCs/>
        </w:rPr>
        <w:t>Lancet (London, England)</w:t>
      </w:r>
      <w:r w:rsidRPr="00524D18">
        <w:rPr>
          <w:rFonts w:ascii="Aptos" w:hAnsi="Aptos"/>
        </w:rPr>
        <w:t xml:space="preserve">, </w:t>
      </w:r>
      <w:r w:rsidRPr="00524D18">
        <w:rPr>
          <w:rFonts w:ascii="Aptos" w:hAnsi="Aptos"/>
          <w:i/>
          <w:iCs/>
        </w:rPr>
        <w:t>379</w:t>
      </w:r>
      <w:r w:rsidRPr="00524D18">
        <w:rPr>
          <w:rFonts w:ascii="Aptos" w:hAnsi="Aptos"/>
        </w:rPr>
        <w:t>(9810), 39–46. https://doi.org/10.1016/S0140-6736(11)61226-9</w:t>
      </w:r>
    </w:p>
    <w:p w14:paraId="2ED07AC8" w14:textId="77777777" w:rsidR="00A30E54" w:rsidRPr="00524D18" w:rsidRDefault="00A30E54" w:rsidP="00A30E54">
      <w:pPr>
        <w:pStyle w:val="Bibliography"/>
        <w:pBdr>
          <w:bottom w:val="single" w:sz="6" w:space="1" w:color="auto"/>
        </w:pBdr>
        <w:rPr>
          <w:rFonts w:ascii="Aptos" w:hAnsi="Aptos"/>
        </w:rPr>
      </w:pPr>
      <w:r w:rsidRPr="00524D18">
        <w:rPr>
          <w:rFonts w:ascii="Aptos" w:hAnsi="Aptos"/>
        </w:rPr>
        <w:t xml:space="preserve">Ueno, S., Mizokami, A., Fukagai, T., Fujimoto, N., Oh-Oka, H., Kondo, Y., Arai, G., Ide, H., Horie, S., Ueki, O., Kawaguchi, K., Shimamura, M., Orito, M., Ishida, T., Ikeda, D., &amp; Namiki, M. (2013). ***Efficacy of Combined Androgen Blockade with Zoledronic Acid Treatment in Prostate Cancer with Bone Metastasis: The ZABTON-PC (Zoledronic Acid/Androgen Blockade Trial on Prostate Cancer) Study. </w:t>
      </w:r>
      <w:r w:rsidRPr="00524D18">
        <w:rPr>
          <w:rFonts w:ascii="Aptos" w:hAnsi="Aptos"/>
          <w:i/>
          <w:iCs/>
        </w:rPr>
        <w:t>ANTICANCER RESEARCH</w:t>
      </w:r>
      <w:r w:rsidRPr="00524D18">
        <w:rPr>
          <w:rFonts w:ascii="Aptos" w:hAnsi="Aptos"/>
        </w:rPr>
        <w:t>.</w:t>
      </w:r>
    </w:p>
    <w:p w14:paraId="4AB2B8A0" w14:textId="2C439B33" w:rsidR="00A30E54" w:rsidRDefault="00A30E54" w:rsidP="00A30E54">
      <w:r>
        <w:fldChar w:fldCharType="end"/>
      </w:r>
    </w:p>
    <w:p w14:paraId="410796B6" w14:textId="1F2F37AB" w:rsidR="00217D7E" w:rsidRDefault="00217D7E" w:rsidP="00217D7E">
      <w:r>
        <w:t>G</w:t>
      </w:r>
      <w:r>
        <w:rPr>
          <w:rFonts w:hint="eastAsia"/>
        </w:rPr>
        <w:t xml:space="preserve">roup11 = {indication: cancer, medication:bisphosphonate, </w:t>
      </w:r>
      <w:r>
        <w:rPr>
          <w:rFonts w:hint="eastAsia"/>
        </w:rPr>
        <w:lastRenderedPageBreak/>
        <w:t xml:space="preserve">administration_route: </w:t>
      </w:r>
      <w:r w:rsidR="00915C77">
        <w:rPr>
          <w:rFonts w:hint="eastAsia"/>
        </w:rPr>
        <w:t>not_specific</w:t>
      </w:r>
      <w:r>
        <w:rPr>
          <w:rFonts w:hint="eastAsia"/>
        </w:rPr>
        <w:t>, invasive_dental_treatment: none}</w:t>
      </w:r>
    </w:p>
    <w:p w14:paraId="6ADC0217" w14:textId="77777777" w:rsidR="00B10515" w:rsidRDefault="00B10515" w:rsidP="00B10515">
      <w:r>
        <w:fldChar w:fldCharType="begin"/>
      </w:r>
      <w:r>
        <w:instrText xml:space="preserve"> ADDIN ZOTERO_ITEM CSL_CITATION {"citationID":"FFVqI6Bp","properties":{"formattedCitation":"(Addison et al., 2014; Amadori et al., 2013; Barrett-Lee et al., 2012; Brufsky et al., 2012; Coleman et al., 2014; Eidtmann et al., 2010; Fizazi et al., 2011; Gralow et al., 2014; D. Henry et al., 2014; D. H. Henry et al., 2011; Heras et al., 2009; Himelstein et al., 2017; Hortobagyi et al., 2017; Kamba et al., 2017; Llombart et al., 2012; Meulenbeld et al., 2012; Pan et al., 2014; Paterson et al., 2012; Powles et al., 1998; Raje et al., 2018; Scagliotti et al., 2012; Smith et al., 2014; Ueno et al., 2013; von Minckwitz et al., 2016)","plainCitation":"(Addison et al., 2014; Amadori et al., 2013; Barrett-Lee et al., 2012; Brufsky et al., 2012; Coleman et al., 2014; Eidtmann et al., 2010; Fizazi et al., 2011; Gralow et al., 2014; D. Henry et al., 2014; D. H. Henry et al., 2011; Heras et al., 2009; Himelstein et al., 2017; Hortobagyi et al., 2017; Kamba et al., 2017; Llombart et al., 2012; Meulenbeld et al., 2012; Pan et al., 2014; Paterson et al., 2012; Powles et al., 1998; Raje et al., 2018; Scagliotti et al., 2012; Smith et al., 2014; Ueno et al., 2013; von Minckwitz et al., 2016)","noteIndex":0},"citationItems":[{"id":4564,"uris":["http://zotero.org/users/local/tQSYxBZG/items/DCWT3AC6"],"itemData":{"id":4564,"type":"article-journal","abstract":"The optimal frequency of intravenous (IV) bisphosphonate administration is unclear. We thus performed a study evaluating the effects of switching from 3–4 to 12 weekly therapy in patients with biochemically defined low-risk bone metastases. Patients with serum C-telopeptide (CTx) levels ≤600 ng/L after ≥3 months of 3–4 weekly IV pamidronate were switched to 12 weekly therapy for 48 weeks. Primary endpoint was the proportion of patients maintaining CTx levels in the lower-risk range. All endpoints (serum CTx and bone-specific alkaline phosphatase (BSAP), skeletal-related events (SREs) and self-reported pain) were measured at baseline, 6, 12, 24, 36 and 48 weeks. Treatment failure was defined as biochemical failure (CTx &gt; 600 ng/L) or a SRE. Exploratory biomarkers including; serum TGF-β, activin-A, bone sialoprotein (BSP), procollagen type 1 N-terminal propeptide and urinary N-telopeptide (NTx) were assessed at baseline as predictors for failure to complete treatment. Seventy-one patients accrued and 43 (61 %) completed 48 weeks of de-escalated therapy. Reasons for failure to complete treatment included; biochemical failure (CTx &gt; 600 ng/L) (n = 10, 14.1 %), on-study SRE (n =</w:instrText>
      </w:r>
      <w:r>
        <w:rPr>
          <w:rFonts w:hint="eastAsia"/>
        </w:rPr>
        <w:instrText> </w:instrText>
      </w:r>
      <w:r>
        <w:instrText>9, 12.7 %), disease progression (n = 7, 9.9 % including death from disease [n = 1, 1.4 %]) or patient choice (n = 2, 2.8 %). Elevated baseline levels of CTx, BSAP, NTx and BSP were associated with treatment failure. The majority of patients in this biochemically defined low-risk population could switch from 3–4 weekly to 12 weekly bisphosphonate therapy with no effect on CTx levels or SREs during the 48 week study. Larger trials are required to assess the roles of biomarkers as predictors of adequacy of de-escalated therapy.","container-title":"Breast Cancer Research and Treatment","DOI":"10.1007/s10549-014-2906-x","ISSN":"0167-6806","issue":"3","journalAbbreviation":"Breast Cancer Res Treat","note":"PMID: 24638849\nPMCID: PMC3962742","page":"615-624","source":"PubMed Central","title":"A phase II, multicentre trial evaluating the efficacy of de-escalated bisphosphonate therapy in metastatic breast cancer patients at low-risk of skeletal-related events","volume":"144","author":[{"family":"Addison","given":"Christina L."},{"family":"Bouganim","given":"Nathaniel"},{"family":"Hilton","given":"John"},{"family":"Vandermeer","given":"Lisa"},{"family":"Dent","given":"Susan"},{"family":"Amir","given":"Eitan"},{"family":"Hopkins","given":"Sean"},{"family":"Kuchuk","given":"Iryna"},{"family":"Segal","given":"Roanne"},{"family":"Song","given":"Xinni"},{"family":"Gertler","given":"Stan"},{"family":"Mazzarello","given":"Sasha"},{"family":"Dranitsaris","given":"George"},{"family":"Ooi","given":"Daylily"},{"family":"Pond","given":"Gregory"},{"family":"Clemons","given":"Mark"}],"issued":{"date-parts":[["2014"]]}},"label":"page"},{"id":4562,"uris":["http://zotero.org/users/local/tQSYxBZG/items/3E3H2KBB"],"itemData":{"id":4562,"type":"article-journal","abstract":"BACKGROUND: Zoledronic acid reduces skeletal-related events in patients with breast cancer, but concerns have been raised about prolonged monthly administration. We assessed the efficacy and safety of a reduced dosing frequency of zoledronic acid in women treated previously with monthly zoledronic acid.\nMETHODS: We did this non-inferiority, phase 3 trial in 62 centres in Italy. We enrolled patients with breast cancer who had one or more bone metastases and had completed 12-15 months of monthly treatment with zoledronic acid. Patients were randomly assigned with a permutated block (size four to eight) random list stratified by centre in a 1:1 ratio to zoledronic acid 4 mg once every 12 weeks or once every 4 weeks, and followed up for at least 1 year. Neither patients nor investigators were masked to treatment allocation. The primary outcome was skeletal morbidity rate (skeletal-related events per patient per year) in the intention-to-treat population. We used a non-inferiority margin of 0.19. The trial is registered with EudraCT, number 2005-004942-15.\nFINDINGS: We screened 430 patients and enrolled 425, of whom 209 were assigned to the 12-week group and 216 to the 4-week group. The skeletal morbidity rate was 0.26 (95% CI 0.15-0.37) in the 12-week group versus 0.22 (0.14-0.29) in the 4-week group. The between-group difference was 0.04 and the upper limit of one-tailed 97.5% CI was 0.17, which is lower than the non-inferiority margin. The most common grade 3-4 adverse events were bone pain (56 [27%] patients in the 12-week group vs 65 [30%] in the 4-week group), nausea (24 [11%] vs 33 [15%]), and asthenia (18 [9%] vs 33 [15%]). Renal adverse events occurred in one patient (&lt;1%) in the 12-week group versus two (1%) in the 4-week group. One patient (&lt;1%) in the 4-week group had grade 1 acute renal failure. Osteonecrosis of the jaw occurred in four patients in the 12-week group versus three in the 4-week group. No treatment-related deaths were reported. Median N-terminal telopeptide concentration changed from baseline more in the 12-week group than in the 4-week group after 12 months (12.2% vs 0.0%; p=0.011).\nINTERPRETATION: Our results raise the possibility of decreasing administration of zoledronic acid to a 12-weekly regimen to reduce exposure during the second year, while maintaining its therapeutic effects. However, the effects on N-terminal telopeptide should be investigated further before changing current practice.\nFUNDING: Novartis Farma.","container-title":"The Lancet. Oncology","DOI":"10.1016/S1470-2045(13)70174-8","ISSN":"1474-5488","issue":"7","journalAbbreviation":"Lancet Oncol","language":"eng","note":"PMID: 23684411","page":"663-670","source":"PubMed","title":"Efficacy and safety of 12-weekly versus 4-weekly zoledronic acid for prolonged treatment of patients with bone metastases from breast cancer (ZOOM): a phase 3, open-label, randomised, non-inferiority trial","title-short":"Efficacy and safety of 12-weekly versus 4-weekly zoledronic acid for prolonged treatment of patients with bone metastases from breast cancer (ZOOM)","volume":"14","author":[{"family":"Amadori","given":"Dino"},{"family":"Aglietta","given":"Massimo"},{"family":"Alessi","given":"Barbara"},{"family":"Gianni","given":"Lorenzo"},{"family":"Ibrahim","given":"Toni"},{"family":"Farina","given":"Gabriella"},{"family":"Gaion","given":"Fernando"},{"family":"Bertoldo","given":"Francesco"},{"family":"Santini","given":"Daniele"},{"family":"Rondena","given":"Roberta"},{"family":"Bogani","given":"Paola"},{"family":"Ripamonti","given":"Carla I."}],"issued":{"date-parts":[["2013",6]]}},"label":"page"},{"id":4550,"uris":["http://zotero.org/users/local/tQSYxBZG/items/V2DRZ4G6"],"itemData":{"id":4550,"type":"article-journal","abstract":"Introduction Bone metastases in patients with breast cancer have serious effects on health including pain, poor mobility, skeletal fractures, spinal cord compression and the need for radiotherapy/surgery. The introduction of intravenous (IV) bisphosphonates, such as zoledronic acid (Z) has significantly delayed the onset of skeletal-related events (SRE). However, prolonged IV bisphosphonates place burdens upon patient and hospital, and can also cause renal and acute phase toxicities. Ibandronic acid (I), a third generation amino-bisphosphonate in its oral form has previously been compared with placebo and was shown to be well tolerated and effective. Indirect comparisons with IV Z indicated similar efficacy in reducing bone events, but adverse events were overall comparable with placebo. One might therefore assume that oral ibandronate would be more acceptable to patients, and the ZICE Trial is the only large scale direct randomised comparison between IV Z and oral I to report.Methods Between January 2006 and October 2010, 1405 newly diagnosed metastatic breast cancer patients with proven bone metastases were randomised 1:1 to IV Z (4mg 15 min infusion every 3–4 weeks) or oral I (50mg per day) for up to 96 weeks. All patients were prescribed daily calcium &amp;amp; vitamin D supplementation, and patients with current active dental problems including infection were excluded. Patients also received chemotherapy, and or endocrine therapy as determined by their physician. The primary objective was to demonstrate non-inferiority of oral I in comparison with IV Z in terms of the SRE rate, defined as the number of SREs reported per year (using multiple event analysis). Secondary endpoints included time to 1st SRE, proportion of patients with SRE, Pain Scores, side effect profiles including ONJ and renal toxicities, quality of life and Health resources and overall survival. The trial was run under the auspices of the NCRI, sponsored by Velindre NHS Trust, coordinated by the Wales Cancer Trials Unit, funded by an educational grant from Roche and peer reviewed/endorsed by Cancer Research UK (CRUKE/04/022).Results At the time of this analysis the last randomised patient had completed 96 weeks of therapy, median follow up was 18.4 months and total number of SREs was 865 (468 in I and 397 in Z). For the primary objective, the SRE rate was 0.543 and 0.444 in I and Z groups respectively (Hazard ratio, 1.22; 95% CI, 1.04 to 1.45; P = .017). Ibandronate failed to meet the criteria for non-inferiority to Zoledronate, but was similar in delaying time to first SRE (hazard ratio, 1.11; 95% CI, 0.94 to 1.31; P = .233). Overall survival (disease progression), was very similar between groups but renal AEs occurred more frequently with Z than I; Compliance with oral therapy was 82%. ONJ rate was very low in both arms (0.71%, I; 1.29%, Z; P = 0.28).Conclusion Oral I is inferior to Z in terms of the SRE rate in metastatic breast cancer patients with bone metastases, but is similar to Z in delaying time to first SRE. Both drugs had acceptable safety profiles, with adverse events consistent with those reported previously.Citation Information: Cancer Res 2012;72(24 Suppl):Abstract nr PD07-09.","container-title":"Cancer Research","DOI":"10.1158/0008-5472.SABCS12-PD07-09","ISSN":"0008-5472","issue":"24_Supplement","journalAbbreviation":"Cancer Res","note":"number-of-pages: PD07-09","page":"PD07-09","source":"Silverchair","title":"Abstract PD07-09: Zoledronate versus ibandronate comparative evaluation (ZICE) trial - first results of a UK NCRI 1,405 patient phase III trial comparing oral ibandronate versus intravenous zoledronate in the treatment of breast cancer patients with bone metastases.","title-short":"Abstract PD07-09","volume":"72","author":[{"family":"Barrett-Lee","given":"PJ"},{"family":"Casbard","given":"A"},{"family":"Abraham","given":"J"},{"family":"Grieve","given":"R"},{"family":"Wheatley","given":"D"},{"family":"Simmons","given":"P"},{"family":"Coleman","given":"R"},{"family":"Hood","given":"K"},{"family":"Griffiths","given":"G"},{"family":"Murray","given":"N"}],"issued":{"date-parts":[["2012",12,15]]}},"label":"page"},{"id":4556,"uris":["http://zotero.org/users/local/tQSYxBZG/items/S6IRUVKY"],"itemData":{"id":4556,"type":"article-journal","abstract":"BACKGROUND: Postmenopausal breast cancer (BC) patients receiving adjuvant aromatase inhibitor therapy are at risk of progressive bone loss and fractures. Zoledronic acid inhibits osteoclastic bone resorption, is effective in maintaining bone health, and may therefore be beneficial in this setting.\nMETHODS: Overall, 602 postmenopausal women with early, hormone receptor-positive BC receiving adjuvant letrozole were randomized (301 each group) to receive upfront or delayed-start zoledronic acid (4 mg intravenously every 6 months) for 5 years. The primary endpoint was the change in lumbar spine (LS) bone mineral density (BMD) at month 12. Secondary endpoints included changes in LS BMD, total hip BMD, and bone turnover markers at 2, 3, and 5 years; fracture incidence at 3 years; and time to disease recurrence.\nRESULTS: At month 61, the adjusted mean difference in LS and total hip BMDs between the upfront and delayed groups was 8.9% and 6.7%, respectively (P &lt; .0001, for both). Approximately 25% of delayed patients received zoledronic acid by month 61. Only 1 patient experienced grade 4 renal dysfunction; no confirmed cases of osteonecrosis of the jaw were reported. Fracture rates (upfront, 28 [9.3%]; delayed, 33 [11%]; P = .3803) and Kaplan-Meier disease recurrence rates (upfront, 9.8 [95% confidence interval (CI), 6.0-10.3]; delayed, 10.5 [95% CI, 6.6-14.4]; P = .6283) were similar at month 61.\nCONCLUSIONS: Upfront zoledronic acid seems to be the preferred treatment strategy versus delayed administration, as it significantly and progressively increases BMD in postmenopausal women with early BC receiving letrozole for 5 years, and long-term coadministration of letrozole and zoledronic acid is well tolerated.","container-title":"Cancer","DOI":"10.1002/cncr.26313","ISSN":"1097-0142","issue":"5","journalAbbreviation":"Cancer","language":"eng","note":"PMID: 21987386","page":"1192-1201","source":"PubMed","title":"Final 5-year results of Z-FAST trial: adjuvant zoledronic acid maintains bone mass in postmenopausal breast cancer patients receiving letrozole","title-short":"Final 5-year results of Z-FAST trial","volume":"118","author":[{"family":"Brufsky","given":"Adam M."},{"family":"Harker","given":"W. Graydon"},{"family":"Beck","given":"J. Thaddeus"},{"family":"Bosserman","given":"Linda"},{"family":"Vogel","given":"Charles"},{"family":"Seidler","given":"Christopher"},{"family":"Jin","given":"Lixian"},{"family":"Warsi","given":"Ghulam"},{"family":"Argonza-Aviles","given":"Eliza"},{"family":"Hohneker","given":"John"},{"family":"Ericson","given":"Solveig G."},{"family":"Perez","given":"Edith A."}],"issued":{"date-parts":[["2012",3,1]]}},"label":"page"},{"id":4438,"uris":["http://zotero.org/users/local/tQSYxBZG/items/NFPP39ZA"],"itemData":{"id":4438,"type":"article-journal","abstract":"Background The role of adjuvant bisphosphonates in early breast cancer is uncertain. We therefore did a large randomised trial to investigate the e</w:instrText>
      </w:r>
      <w:r>
        <w:rPr>
          <w:rFonts w:ascii="Times New Roman" w:hAnsi="Times New Roman" w:cs="Times New Roman"/>
        </w:rPr>
        <w:instrText>ﬀ</w:instrText>
      </w:r>
      <w:r>
        <w:instrText>ect of the adjuvant use of zoledronic acid on disease-free survival (DFS) in high-risk patients with early breast cancer.","container-title":"The Lancet Oncology","DOI":"10.1016/S1470-2045(14)70302-X","ISSN":"14702045","issue":"9","journalAbbreviation":"The Lancet Oncology","language":"en","page":"997-1006","source":"DOI.org (Crossref)","title":"Adjuvant zoledronic acid in patients with early breast cancer: final efficacy analysis of the AZURE (BIG 01/04) randomised open-label phase 3 trial","title-short":"Adjuvant zoledronic acid in patients with early breast cancer","volume":"15","author":[{"family":"Coleman","given":"Robert"},{"family":"Cameron","given":"David"},{"family":"Dodwell","given":"David"},{"family":"Bell","given":"Richard"},{"family":"Wilson","given":"Caroline"},{"family":"Rathbone","given":"Emma"},{"family":"Keane","given":"Maccon"},{"family":"Gil","given":"Miguel"},{"family":"Burkinshaw","given":"Roger"},{"family":"Grieve","given":"Robert"},{"family":"Barrett-Lee","given":"Peter"},{"family":"Ritchie","given":"Diana"},{"family":"Liversedge","given":"Victoria"},{"family":"Hinsley","given":"Samantha"},{"family":"Marshall","given":"Helen"}],"issued":{"date-parts":[["2014",8]]}},"label":"page"},{"id":4558,"uris":["http://zotero.org/users/local/tQSYxBZG/items/7C6W5P5F"],"itemData":{"id":4558,"type":"article-journal","abstract":"BACKGROUND: Aromatase inhibitors (AIs) are accepted as adjuvant therapy for postmenopausal women (PMW) with hormone-responsive early breast cancer (EBC) with superior efficacy to tamoxifen. However, increased bone loss is associated with AIs.\nPATIENTS AND METHODS: PMW with EBC receiving letrozole (2.5 mg/day for 5 years) were randomly assigned to immediate zoledronic acid (ZOL; 4 mg every 6 months) or delayed ZOL (initiated only for fracture or high risk thereof).\nRESULTS: Patients (N = 1065) had a median age of 58 years; 54% had received prior adjuvant chemotherapy. At 36 months, mean change in L2-L4 bone mineral density (BMD) was +4.39% for immediate versus -4.9% for delayed ZOL (P &lt; 0.0001). Between-group differences were 5.27% at 12 months, 7.94% at 24 months, and 9.29% at 36 months (P &lt; 0.0001 for all). At 36 months, the immediate-ZOL group had a significant 41% relative risk reduction for disease-free survival (DFS) events (P = 0.0314). Adverse events are consistent with the known safety profiles of the study drugs.\nCONCLUSIONS: At 36 months, immediate ZOL was more effective in preserving BMD during letrozole therapy. Immediate versus delayed ZOL led to significantly improved DFS. Benefits are observed in the context of a favorable, well-established safety profile for letrozole and ZOL.","container-title":"Annals of Oncology: Official Journal of the European Society for Medical Oncology","DOI":"10.1093/annonc/mdq217","ISSN":"1569-8041","issue":"11","journalAbbreviation":"Ann Oncol","language":"eng","note":"PMID: 20444845","page":"2188-2194","source":"PubMed","title":"Efficacy of zoledronic acid in postmenopausal women with early breast cancer receiving adjuvant letrozole: 36-month results of the ZO-FAST Study","title-short":"Efficacy of zoledronic acid in postmenopausal women with early breast cancer receiving adjuvant letrozole","volume":"21","author":[{"family":"Eidtmann","given":"H."},{"family":"Boer","given":"R.","non-dropping-particle":"de"},{"family":"Bundred","given":"N."},{"family":"Llombart-Cussac","given":"A."},{"family":"Davidson","given":"N."},{"family":"Neven","given":"P."},{"family":"Minckwitz","given":"G.","non-dropping-particle":"von"},{"family":"Miller","given":"J."},{"family":"Schenk","given":"N."},{"family":"Coleman","given":"R."}],"issued":{"date-parts":[["2010",11]]}},"label":"page"},{"id":4469,"uris":["http://zotero.org/users/local/tQSYxBZG/items/TQZ8JZYL"],"itemData":{"id":4469,"type":"article-journal","abstract":"BACKGROUND: Bone metastases are a major burden in men with advanced prostate cancer. We compared denosumab, a human monoclonal antibody against RANKL, with zoledronic acid for prevention of skeletal-related events in men with bone metastases from castration-resistant prostate cancer.\nMETHODS: In this phase 3 study, men with castration-resistant prostate cancer and no previous exposure to intravenous bisphosphonate were enrolled from 342 centres in 39 countries. An interactive voice response system was used to assign patients (1:1 ratio), according to a computer-generated randomisation sequence, to receive 120 mg subcutaneous denosumab plus intravenous placebo, or 4 mg intravenous zoledronic acid plus subcutaneous placebo, every 4 weeks until the primary analysis cutoff date. Randomisation was stratified by previous skeletal-related event, prostate-specific antigen concentration, and chemotherapy for prostate cancer within 6 weeks before randomisation. Supplemental calcium and vitamin D were strongly recommended. Patients, study staff, and investigators were masked to treatment assignment. The primary endpoint was time to first on-study skeletal-related event (pathological fracture, radiation therapy, surgery to bone, or spinal cord compression), and was assessed for non-inferiority. The same outcome was further assessed for superiority as a secondary endpoint. Efficacy analysis was by intention to treat. This study is registered with ClinicalTrials.gov, number NCT00321620, and has been completed.\nFINDINGS: 1904 patients were randomised, of whom 950 assigned to denosumab and 951 assigned to receive zoledronic acid were eligible for the efficacy analysis. Median duration on study at primary analysis cutoff date was 12·2 months (IQR 5·9-18·5) for patients on denosumab and 11·2 months (IQR 5·6-17·4) for those on zoledronic acid. Median time to first on-study skeletal-related event was 20·7 months (95% CI 18·8-24·9) with denosumab compared with 17·1 months (15·0-19·4) with zoledronic acid (hazard ratio 0·82, 95% CI 0·71-0·95; p = 0·0002 for non-inferiority; p = 0·008 for superiority). Adverse events were recorded in 916 patients (97%) on denosumab and 918 patients (97%) on zoledronic acid, and serious adverse events were recorded in 594 patients (63%) on denosumab and 568 patients (60%) on zoledronic acid. More events of hypocalcaemia occurred in the denosumab group (121 [13%]) than in the zoledronic acid group (55 [6%]; p&lt;0·0001). Osteonecrosis of the jaw occurred infrequently (22 [2%] vs 12 [1%]; p = 0·09).\nINTERPRETATION: Denosumab was better than zoledronic acid for prevention of skeletal-related events, and potentially represents a novel treatment option in men with bone metastases from castration-resistant prostate cancer.\nFUNDING: Amgen.","container-title":"Lancet (London, England)","DOI":"10.1016/S0140-6736(10)62344-6","ISSN":"1474-547X","issue":"9768","journalAbbreviation":"Lancet","language":"eng","note":"PMID: 21353695\nPMCID: PMC3090685","page":"813-822","source":"PubMed","title":"***Denosumab versus zoledronic acid for treatment of bone metastases in men with castration-resistant prostate cancer: a randomised, double-blind study","title-short":"Denosumab versus zoledronic acid for treatment of bone metastases in men with castration-resistant prostate cancer","volume":"377","author":[{"family":"Fizazi","given":"Karim"},{"family":"Carducci","given":"Michael"},{"family":"Smith","given":"Matthew"},{"family":"Damião","given":"Ronaldo"},{"family":"Brown","given":"Janet"},{"family":"Karsh","given":"Lawrence"},{"family":"Milecki","given":"Piotr"},{"family":"Shore","given":"Neal"},{"family":"Rader","given":"Michael"},{"family":"Wang","given":"Huei"},{"family":"Jiang","given":"Qi"},{"family":"Tadros","given":"Sylvia"},{"family":"Dansey","given":"Roger"},{"family":"Goessl","given":"Carsten"}],"issued":{"date-parts":[["2011",3,5]]}},"label":"page"},{"id":4545,"uris":["http://zotero.org/users/local/tQSYxBZG/items/DALEKPKP"],"itemData":{"id":4545,"type":"article-journal","abstract":"558\nBackground: Bone metastases are a common site of distant recurrence in breast cancer. Evidence from randomized trials, including a recent meta-analysis, suggests that adjuvant bisphosphonates can decrease recurrence and death. SWOG S0307 compares efficacy of 3 bisphosphonates in early stage breast cancer. Methods: Patients with stage I-III breast cancer receiving adjuvant systemic therapy were randomized to receive 3 years of clodronate (CLOD) (1600 mg po qd), ibandronate (IBAN) (50 mg po qd) or zoledronic acid (ZA) (4 mg IV q month x 6, then q3 months x 2.5 years). The primary endpoint is disease-free survival. Overall survival, sites of first recurrence, and adverse events are secondary endpoints. Results: Between Nov 2005 and Feb 2010 6,097 patients were enrolled. Survival data are maturing with 50% of the expected events occurring to date. Annual interim analyses are being conducted. 5,752 patients are assessable for toxicity. Median age was 53. 78% of tumors were ER positive, 16% HER2 positive, 16% triple negative. 34% were stage I, 45% stage II, and 21% stage III. Planned adjuvant treatment included chemotherapy in 80%, endocrine therapy in 76%, and both in 56%. 25 (0.4%) and 494 (8.6%) patients experienced grade 4 or 3 toxicities, respectively. The most common adverse events were musculoskeletal, pain, gastrointestinal, metabolic/laboratory (creatinine, calcium), and constitutional symptoms (acute phase reactions). There have been 40 reported cases of osteonecrosis of the jaw (ONJ): ZA 24/2094 (1.15%), CLOD 6/2151 (0.28%), and IBAN 10/1507 (0.66%) (p=0.003). Fractures have been reported in 4.5% of patients in ZA arm, 4.8% in CLOD arm, and 4.1% in IBAN arm (p= ns). Prior to randomization, 76% preferred oral medication versus 24% for intravenous if drugs proved equal in efficacy. Preferences changed little at completion of therapy, although some switched preference. Conclusions: Grade 3 and 4 toxicities were low in S0307. ONJ, a rare but serious complication, was statistically highest for ZA and lowest for CLOD. Fractures were equal across arms. The majority of patients indicated a preference for oral formulation. Clinical trial information: NCT00127205.","container-title":"Journal of Clinical Oncology","DOI":"10.1200/jco.2014.32.15_suppl.558","ISSN":"0732-183X","issue":"15_suppl","journalAbbreviation":"JCO","note":"publisher: Wolters Kluwer","page":"558-558","source":"ascopubs.org (Atypon)","title":"SWOG S0307 phase III trial of bisphosphonates as adjuvant therapy in primary breast cancer: Comparison of toxicities and patient-stated preference for oral versus intravenous delivery.","title-short":"SWOG S0307 phase III trial of bisphosphonates as adjuvant therapy in primary breast cancer","volume":"32","author":[{"family":"Gralow","given":"Julie"},{"family":"Barlow","given":"William E."},{"family":"Paterson","given":"Alexander H. G."},{"family":"Lew","given":"Danika"},{"family":"Stopeck","given":"Alison"},{"family":"Hayes","given":"Daniel F."},{"family":"Hershman","given":"Dawn L."},{"family":"Schubert","given":"Mark"},{"family":"Clemons","given":"Mark"},{"family":"Van Poznak","given":"Catherine H."},{"family":"Dees","given":"Elizabeth Claire"},{"family":"Ingle","given":"James N."},{"family":"Falkson","given":"Carla Isadora"},{"family":"Elias","given":"Anthony D."},{"family":"Messino","given":"Michael J."},{"family":"Margolis","given":"Jeffrey H."},{"family":"Dakhil","given":"Shaker R."},{"family":"Chew","given":"Helen K."},{"family":"Livingston","given":"Robert B."},{"family":"Hortobagyi","given":"Gabriel N."}],"issued":{"date-parts":[["2014",5,20]]}},"label":"page"},{"id":4488,"uris":["http://zotero.org/users/local/tQSYxBZG/items/WTDT6DDN"],"itemData":{"id":4488,"type":"article-journal","abstract":"Methods Patients received monthly subcutaneous denosumab 120 mg or intravenous ZA 4 mg, adjusted for creatinine clearance, with calcium and vitamin D supplementation recommended. Endpoints included times to first on-study SRE, first-and-subsequent SREs, and pain worsening.\nResults Denosumab significantly delayed time to first onstudy SRE compared with ZA (HR, 0.81; 95 % CI, 0.68–0.96) and time to first-and-subsequent SREs (RR, 0.85; 95 % CI, 0.72–1.00). Denosumab also significantly delayed time to development of moderate or severe pain (HR, 0.81; 95 % CI, 0.66–1.00), pain worsening (HR, 0.83; 95 % CI, 0.71–0.97), and worsening pain interference in patients with no/mild baseline pain (HR, 0.77; 95 % CI, 0.61–0.96). Adverse event rates were 96 % in both groups. Grade 3 or 4 hypocalcemia, mostly without clinical sequelae, was more frequent in denosumab-treated patients (denosumab 4 %, ZA 2 %). Osteonecrosis of the jaw occurred infrequently (denosumab 0.8 %, ZA 1.1 %).\nConclusions Denosumab was more effective in delaying or preventing SREs in patients with bone metastases from solid tumors and also prevented pain progression compared to ZA in this ad hoc analysis.","container-title":"Supportive Care in Cancer","DOI":"10.1007/s00520-013-2022-1","ISSN":"0941-4355, 1433-7339","issue":"3","journalAbbreviation":"Support Care Cancer","language":"en","license":"http://www.springer.com/tdm","page":"679-687","source":"DOI.org (Crossref)","title":"**Delaying skeletal-related events in a randomized phase 3 study of denosumab versus zoledronic acid in patients with advanced cancer: an analysis of data from patients with solid tumors","title-short":"Delaying skeletal-related events in a randomized phase 3 study of denosumab versus zoledronic acid in patients with advanced cancer","volume":"22","author":[{"family":"Henry","given":"David"},{"family":"Vadhan-Raj","given":"Saroj"},{"family":"Hirsh","given":"Vera"},{"family":"Von Moos","given":"Roger"},{"family":"Hungria","given":"Vania"},{"family":"Costa","given":"Luis"},{"family":"Woll","given":"Penella J"},{"family":"Scagliotti","given":"Giorgio"},{"family":"Smith","given":"Geoffrey"},{"family":"Feng","given":"Amy"},{"family":"Jun","given":"Susie"},{"family":"Dansey","given":"Roger"},{"family":"Yeh","given":"Howard"}],"issued":{"date-parts":[["2014",3]]}},"label":"page"},{"id":4484,"uris":["http://zotero.org/users/local/tQSYxBZG/items/WN9BJ5H9"],"itemData":{"id":4484,"type":"article-journal","abstract":"Purpose This study compared denosumab, a fully human monoclonal anti-receptor activator of nuclear factor kappa-B ligand antibody, with zoledronic acid (ZA) for delaying or preventing skeletal-related events (SRE) in patients with advanced cancer and bone metastases (excluding breast and prostate) or myeloma. Patients and Methods Eligible patients were randomly assigned in a double-blind, double-dummy design to receive monthly subcutaneous denosumab 120 mg (n ϭ 886) or intravenous ZA 4 mg (dose adjusted for renal impairment; n ϭ 890). Daily supplemental calcium and vitamin D were strongly recommended. The primary end point was time to ﬁrst on-study SRE (pathologic fracture, radiation or surgery to bone, or spinal cord compression).\nResults Denosumab was noninferior to ZA in delaying time to ﬁrst on-study SRE (hazard ratio, 0.84; 95% CI, 0.71 to 0.98; P ϭ .0007). Although directionally favorable, denosumab was not statistically superior to ZA in delaying time to ﬁrst on-study SRE (P ϭ .03 unadjusted; P ϭ .06 adjusted for multiplicity) or time to ﬁrst-and-subsequent (multiple) SRE (rate ratio, 0.90; 95% CI, 0.77 to 1.04; P ϭ .14). Overall survival and disease progression were similar between groups. Hypocalcemia occurred more frequently with denosumab. Osteonecrosis of the jaw occurred at similarly low rates in both groups. Acute-phase reactions after the ﬁrst dose occurred more frequently with ZA, as did renal adverse events and elevations in serum creatinine based on National Cancer Institute Common Toxicity Criteria for Adverse Events grading.\nConclusion Denosumab was noninferior (trending to superiority) to ZA in preventing or delaying ﬁrst on-study SRE in patients with advanced cancer metastatic to bone or myeloma. Denosumab represents a potential novel treatment option with the convenience of subcutaneous administration and no requirement for renal monitoring or dose adjustment.","container-title":"Journal of Clinical Oncology","DOI":"10.1200/JCO.2010.31.3304","ISSN":"0732-183X, 1527-7755","issue":"9","journalAbbreviation":"JCO","language":"en","page":"1125-1132","source":"DOI.org (Crossref)","title":"**Randomized, Double-Blind Study of Denosumab Versus Zoledronic Acid in the Treatment of Bone Metastases in Patients With Advanced Cancer (Excluding Breast and Prostate Cancer) or Multiple Myeloma","volume":"29","author":[{"family":"Henry","given":"David H."},{"family":"Costa","given":"Luis"},{"family":"Goldwasser","given":"Francois"},{"family":"Hirsh","given":"Vera"},{"family":"Hungria","given":"Vania"},{"family":"Prausova","given":"Jana"},{"family":"Scagliotti","given":"Giorgio Vittorio"},{"family":"Sleeboom","given":"Harm"},{"family":"Spencer","given":"Andrew"},{"family":"Vadhan-Raj","given":"Saroj"},{"family":"Von Moos","given":"Roger"},{"family":"Willenbacher","given":"Wolfgang"},{"family":"Woll","given":"Penella J."},{"family":"Wang","given":"Jianming"},{"family":"Jiang","given":"Qi"},{"family":"Jun","given":"Susie"},{"family":"Dansey","given":"Roger"},{"family":"Yeh","given":"Howard"}],"issued":{"date-parts":[["2011",3,20]]}},"label":"page"},{"id":4546,"uris":["http://zotero.org/users/local/tQSYxBZG/items/E993QBBR"],"itemData":{"id":4546,"type":"article-journal","abstract":"Patients with breast carcinoma often develop bone metastases that carry a high risk of complications. A randomized, placebo-controlled trial was conducted to evaluate the efficacy and safety of ibandronate in patients with metastatic bone disease following breast cancer. The primary efficacy end point of the study was the proportion of patients who developed skeletal-related events (SREs, defined as pathologic fracture, spinal cord compression, radiation therapy to bone, change in anti-neoplastic therapy and surgery to bone). Secondary end points included time to first skeletal event, skeletal morbidity rate (events/year) and time to progression of bone lesions. In 150 patients (148 [female symbol] / 2 [male symbol]) with breast carcinoma and bone metastases, treatment with intravenous ibandronate 6 mg over 15 min every 4 weeks for 24 months significantly reduced the proportion of patients who experienced an SRE compared with placebo (36% vs. 48%; P = 0.027). Time to first SRE was also delayed significantly (median 457 vs. 304 days; P = 0.007). Multiple event analysis showed that ibandronate reduced the risk of developing an SRE by 32% (hazard ratio = 0.69; 95% confidence interval 0.42-0.79; P = 0.003). In general, ibandronate was well tolerated with very rare grade 3 or 4 toxicity. In this study, ibandronate was shown to be significantly more effective than placebo as a treatment for metastatic bone disease from breast cancer using multiple end points.","container-title":"European Journal of Cancer Care","DOI":"10.1111/j.1365-2354.2008.00980.x","ISSN":"1365-2354","issue":"6","journalAbbreviation":"Eur J Cancer Care (Engl)","language":"eng","note":"PMID: 19552728","page":"653-656","source":"PubMed","title":"Efficacy of ibandronate for the treatment of skeletal events in patients with metastatic breast cancer","volume":"18","author":[{"family":"Heras","given":"P."},{"family":"Kritikos","given":"K."},{"family":"Hatzopoulos","given":"A."},{"family":"Georgopoulou","given":"A.-P."}],"issued":{"date-parts":[["2009",11]]}},"label":"page"},{"id":4418,"uris":["http://zotero.org/users/local/tQSYxBZG/items/ZBFJ2CNY"],"itemData":{"id":4418,"type":"article-journal","abstract":"IMPORTANCE: Zoledronic acid, a third-generation aminobisphosphonate, reduces the incidence of skeletal-related events and pain in patients with bone metastases. The optimal dosing interval for zoledronic acid is uncertain.\nOBJECTIVE: To determine whether zoledronic acid administered every 12 weeks is noninferior to zoledronic acid administered every 4 weeks.\nDESIGN, SETTING, PARTICIPANTS: Randomized, open-label clinical trial conducted at 269 academic and community sites in the United States. Patients (n</w:instrText>
      </w:r>
      <w:r>
        <w:rPr>
          <w:rFonts w:ascii="Times New Roman" w:hAnsi="Times New Roman" w:cs="Times New Roman"/>
        </w:rPr>
        <w:instrText> </w:instrText>
      </w:r>
      <w:r>
        <w:instrText>=</w:instrText>
      </w:r>
      <w:r>
        <w:rPr>
          <w:rFonts w:ascii="Times New Roman" w:hAnsi="Times New Roman" w:cs="Times New Roman"/>
        </w:rPr>
        <w:instrText> </w:instrText>
      </w:r>
      <w:r>
        <w:instrText>1822) with metastatic breast cancer, metastatic prostate cancer, or multiple myeloma who had at least 1 site of bone involvement were enrolled between May 2009 and April 2012; follow-up concluded in April 2014.\nINTERVENTIONS: Patients were randomized to receive zoledronic acid administered intravenously every 4 weeks (n</w:instrText>
      </w:r>
      <w:r>
        <w:rPr>
          <w:rFonts w:ascii="Times New Roman" w:hAnsi="Times New Roman" w:cs="Times New Roman"/>
        </w:rPr>
        <w:instrText> </w:instrText>
      </w:r>
      <w:r>
        <w:instrText>=</w:instrText>
      </w:r>
      <w:r>
        <w:rPr>
          <w:rFonts w:ascii="Times New Roman" w:hAnsi="Times New Roman" w:cs="Times New Roman"/>
        </w:rPr>
        <w:instrText> </w:instrText>
      </w:r>
      <w:r>
        <w:instrText>911) vs every 12 weeks (n</w:instrText>
      </w:r>
      <w:r>
        <w:rPr>
          <w:rFonts w:ascii="Times New Roman" w:hAnsi="Times New Roman" w:cs="Times New Roman"/>
        </w:rPr>
        <w:instrText> </w:instrText>
      </w:r>
      <w:r>
        <w:instrText>=</w:instrText>
      </w:r>
      <w:r>
        <w:rPr>
          <w:rFonts w:ascii="Times New Roman" w:hAnsi="Times New Roman" w:cs="Times New Roman"/>
        </w:rPr>
        <w:instrText> </w:instrText>
      </w:r>
      <w:r>
        <w:instrText xml:space="preserve">911) for 2 years.\nMAIN OUTCOMES AND MEASURES: The primary end point was the proportion of patients having at least 1 skeletal-related event (defined as clinical fracture, spinal cord compression, radiation to bone, or surgery involving bone) within 2 years after randomization and a between-group absolute difference of 7% as the noninferiority margin. Secondary end points included the proportion of patients with at least 1 skeletal-related event by disease type, pain as assessed by the Brief Pain Inventory (range, 0-10; higher scores indicate worse pain), Eastern Cooperative Oncology Group performance status (range, 0-4; higher scores indicate worse disability), incidence of osteonecrosis of the jaw, kidney dysfunction, skeletal morbidity rate (mean number of skeletal-related events per year), and, in a subset of 553 patients, suppression of bone turnover (assessed by C-terminal telopeptide levels).\nRESULTS: Among 1822 patients who were randomized (median age, 65 years; 980 [53.8%] women; 855 with breast cancer, 689 with prostate cancer, and 278 with multiple myeloma), 795 completed the study at 2 years. A total of 260 patients (29.5%) in the zoledronic acid every 4-week dosing group and 253 patients (28.6%) in the every 12-week dosing group experienced at least 1 skeletal-related event within 2 years of randomization (risk difference of -0.3% [1-sided 95% CI, -4% to </w:instrText>
      </w:r>
      <w:r>
        <w:rPr>
          <w:rFonts w:hint="eastAsia"/>
        </w:rPr>
        <w:instrText>∞</w:instrText>
      </w:r>
      <w:r>
        <w:instrText>]; P</w:instrText>
      </w:r>
      <w:r>
        <w:rPr>
          <w:rFonts w:ascii="Times New Roman" w:hAnsi="Times New Roman" w:cs="Times New Roman"/>
        </w:rPr>
        <w:instrText> </w:instrText>
      </w:r>
      <w:r>
        <w:instrText>&lt;</w:instrText>
      </w:r>
      <w:r>
        <w:rPr>
          <w:rFonts w:ascii="Times New Roman" w:hAnsi="Times New Roman" w:cs="Times New Roman"/>
        </w:rPr>
        <w:instrText> </w:instrText>
      </w:r>
      <w:r>
        <w:instrText>.001 for noninferiority). The proportions of skeletal-related events did not differ significantly between the every 4-week dosing group vs the every 12-week dosing group for patients with breast cancer, prostate cancer, or multiple myeloma. Pain scores, performance status scores, incidence of jaw osteonecrosis, and kidney dysfunction did not differ significantly between the treatment groups. Skeletal morbidity rates were numerically identical in both groups, but bone turnover was greater (C-terminal telopeptide levels were higher) among patients who received zoledronic acid every 12 weeks.\nCONCLUSIONS AND RELEVANCE: Among patients with bone metastases due to breast cancer, prostate cancer, or multiple myeloma, the use of zoledronic acid every 12 weeks compared with the standard dosing interval of every 4 weeks did not result in an increased risk of skeletal events over 2 years. This longer interval may be an acceptable treatment option.\nTRIAL REGISTRATION: clinicaltrials.gov Identifier: NCT00869206.","container-title":"JAMA","DOI":"10.1001/jama.2016.19425","ISSN":"1538-3598","issue":"1","journalAbbreviation":"JAMA","language":"eng","note":"PMID: 28030702\nPMCID: PMC5321662","page":"48-58","source":"PubMed","title":"**Effect of Longer-Interval vs Standard Dosing of Zoledronic Acid on Skeletal Events in Patients With Bone Metastases: A Randomized Clinical Trial","title-short":"Effect of Longer-Interval vs Standard Dosing of Zoledronic Acid on Skeletal Events in Patients With Bone Metastases","volume":"317","author":[{"family":"Himelstein","given":"Andrew L."},{"family":"Foster","given":"Jared C."},{"family":"Khatcheressian","given":"James L."},{"family":"Roberts","given":"John D."},{"family":"Seisler","given":"Drew K."},{"family":"Novotny","given":"Paul J."},{"family":"Qin","given":"Rui"},{"family":"Go","given":"Ronald S."},{"family":"Grubbs","given":"Stephen S."},{"family":"O'Connor","given":"Tracey"},{"family":"Velasco","given":"Mario R."},{"family":"Weckstein","given":"Douglas"},{"family":"O'Mara","given":"Ann"},{"family":"Loprinzi","given":"Charles L."},{"family":"Shapiro","given":"Charles L."}],"issued":{"date-parts":[["2017",1,3]]}},"label":"page"},{"id":4560,"uris":["http://zotero.org/users/local/tQSYxBZG/items/ZNKX443T"],"itemData":{"id":4560,"type":"article-journal","abstract":"IMPORTANCE: Zoledronic acid, a potent bisphosphonate, is commonly administered to patients with bone metastases to reduce the risk of skeletal-related events (SREs). However, there have been concerns regarding its long-term monthly administration.\nOBJECTIVE: To examine whether zoledronic acid every 12 weeks was noninferior to zoledronic acid every 4 weeks in patients with metastatic breast cancer that involved the bone who had previously received a standard dosing regimen of zoledronic acid and/or pamidronate disodium.\nDESIGN, SETTING, AND PARTICIPANTS: OPTIMIZE-2 was a prospective, randomized, double-blind, multicenter phase 3 trial of intention-to-treat (full analysis set), evaluable (per protocol), and safety populations. Patients were randomized (1:1) to receive 4.0 mg of intravenous zoledronic acid every 4 or every 12 weeks with placebo for interim infusions for 1 year. The study was conducted at 102 clinical trial centers in the United States from March 3, 2006, to July 25, 2013. Data analysis was performed from October 7, 2013, to March 24, 2014. The study randomized 416 women (≥18 years old) with bone metastases from breast cancer who previously received 9 or more doses of zoledronic acid and/or pamidronate during the first 10 to 15 months of therapy.\nMAIN OUTCOMES AND MEASURES: The primary end point was the proportion of patients with 1 or more SRE on study (SRE rate). The key secondary end points included time to first SRE and skeletal morbidity rate (SMR).\nRESULTS: A total of 416 women were randomized: 200 patients received zoledronic acid every 4 weeks (mean [SD] age, 59.2 [11.1] years; 173 were white [86.5%]), 203 patients received zoledronic acid every 12 weeks (mean [SD] age, 58.6 [11.2] years; 178 were white [87.7%]), and 13 patients received placebo (mean [SD] age, 60.8 [12.2] years; 13 were white [100%]). Baseline characteristics were similar in both zoledronic acid treatment arms. After 1 year of follow-up, SREs occurred in 44 patients (22.0%) in the zoledronic acid every 4 weeks group and 47 patients (23.2%) in the zoledronic acid every 12 weeks group (proportional difference of -1.2%; 1-sided 97.5% CI bound of the difference in SRE rate between arms, -9.8%; noninferiority P</w:instrText>
      </w:r>
      <w:r>
        <w:rPr>
          <w:rFonts w:ascii="Times New Roman" w:hAnsi="Times New Roman" w:cs="Times New Roman"/>
        </w:rPr>
        <w:instrText> </w:instrText>
      </w:r>
      <w:r>
        <w:instrText>=</w:instrText>
      </w:r>
      <w:r>
        <w:rPr>
          <w:rFonts w:ascii="Times New Roman" w:hAnsi="Times New Roman" w:cs="Times New Roman"/>
        </w:rPr>
        <w:instrText> </w:instrText>
      </w:r>
      <w:r>
        <w:instrText>.02). The time to first SRE between treatment groups was not statistically significantly different (hazard ratio [HR],</w:instrText>
      </w:r>
      <w:r>
        <w:rPr>
          <w:rFonts w:ascii="Times New Roman" w:hAnsi="Times New Roman" w:cs="Times New Roman"/>
        </w:rPr>
        <w:instrText> </w:instrText>
      </w:r>
      <w:r>
        <w:instrText>1.06; 95% CI, 0.70-1.60; P</w:instrText>
      </w:r>
      <w:r>
        <w:rPr>
          <w:rFonts w:ascii="Times New Roman" w:hAnsi="Times New Roman" w:cs="Times New Roman"/>
        </w:rPr>
        <w:instrText> </w:instrText>
      </w:r>
      <w:r>
        <w:instrText>=</w:instrText>
      </w:r>
      <w:r>
        <w:rPr>
          <w:rFonts w:ascii="Times New Roman" w:hAnsi="Times New Roman" w:cs="Times New Roman"/>
        </w:rPr>
        <w:instrText> </w:instrText>
      </w:r>
      <w:r>
        <w:instrText>.79). The mean (SD) SMR was 0.46 (1.06) vs 0.50 (1.50) events per year in the every 4 weeks vs every 12 weeks groups (P</w:instrText>
      </w:r>
      <w:r>
        <w:rPr>
          <w:rFonts w:ascii="Times New Roman" w:hAnsi="Times New Roman" w:cs="Times New Roman"/>
        </w:rPr>
        <w:instrText> </w:instrText>
      </w:r>
      <w:r>
        <w:instrText>=</w:instrText>
      </w:r>
      <w:r>
        <w:rPr>
          <w:rFonts w:ascii="Times New Roman" w:hAnsi="Times New Roman" w:cs="Times New Roman"/>
        </w:rPr>
        <w:instrText> </w:instrText>
      </w:r>
      <w:r>
        <w:instrText>.85). The safety profiles of the every 4 weeks and every 12 weeks groups were comparable, with 189 patients (95.5%) in the every 4 weeks group having at least 1 adverse event compared with 189 (93.5%) in the every 12 weeks group.\nCONCLUSIONS AND RELEVANCE: The every 12 weeks regimen of zoledronic acid was noninferior to the every 4 weeks regimen for the proportion of patients experiencing 1 or more SRE. These results may have a substantial influence on current clinical practice for treatment of patients with bone metastasis from breast cancer.\nTRIAL REGISTRATION: clinicaltrials.gov Identifier: NCT00320710.","container-title":"JAMA oncology","DOI":"10.1001/jamaoncol.2016.6316","ISSN":"2374-2445","issue":"7","journalAbbreviation":"JAMA Oncol","language":"eng","note":"PMID: 28125763\nPMCID: PMC5824238","page":"906-912","source":"PubMed","title":"Continued Treatment Effect of Zoledronic Acid Dosing Every 12 vs 4 Weeks in Women With Breast Cancer Metastatic to Bone: The OPTIMIZE-2 Randomized Clinical Trial","title-short":"Continued Treatment Effect of Zoledronic Acid Dosing Every 12 vs 4 Weeks in Women With Breast Cancer Metastatic to Bone","volume":"3","author":[{"family":"Hortobagyi","given":"Gabriel N."},{"family":"Van Poznak","given":"Catherine"},{"family":"Harker","given":"W. Graydon"},{"family":"Gradishar","given":"William J."},{"family":"Chew","given":"Helen"},{"family":"Dakhil","given":"Shaker R."},{"family":"Haley","given":"Barbara B."},{"family":"Sauter","given":"Nicholas"},{"family":"Mohanlal","given":"Ramon"},{"family":"Zheng","given":"Ming"},{"family":"Lipton","given":"Allan"}],"issued":{"date-parts":[["2017",7,1]]}},"label":"page"},{"id":4466,"uris":["http://zotero.org/users/local/tQSYxBZG/items/WX8BMQS8"],"itemData":{"id":4466,"type":"article-journal","abstract":"Objective  To examine the antitumor activity of zoledronic acid (ZA) combined with androgen deprivation therapy (ADT) for men with treatment-naive prostate cancer and bone metastasis.","container-title":"International Journal of Clinical Oncology","DOI":"10.1007/s10147-016-1037-2","ISSN":"1341-9625, 1437-7772","issue":"1","journalAbbreviation":"Int J Clin Oncol","language":"en","page":"166-173","source":"DOI.org (Crossref)","title":"***A phase III multicenter, randomized, controlled study of combined androgen blockade with versus without zoledronic acid in prostate cancer patients with metastatic bone disease: results of the ZAPCA trial","title-short":"A phase III multicenter, randomized, controlled study of combined androgen blockade with versus without zoledronic acid in prostate cancer patients with metastatic bone disease","volume":"22","author":[{"family":"Kamba","given":"Tomomi"},{"family":"Kamoto","given":"Toshiyuki"},{"family":"Maruo","given":"Shinichiro"},{"family":"Kikuchi","given":"Takashi"},{"family":"Shimizu","given":"Yosuke"},{"family":"Namiki","given":"Shunichi"},{"family":"Fujimoto","given":"Kiyohide"},{"family":"Kawanishi","given":"Hiroaki"},{"family":"Sato","given":"Fuminori"},{"family":"Narita","given":"Shintaro"},{"family":"Satoh","given":"Takefumi"},{"family":"Saito","given":"Hideo"},{"family":"Sugimoto","given":"Mikio"},{"family":"Teishima","given":"Jun"},{"family":"Masumori","given":"Naoya"},{"family":"Egawa","given":"Shin"},{"family":"Sakai","given":"Hideki"},{"family":"Okada","given":"Yusaku"},{"family":"Terachi","given":"Toshiro"},{"family":"Ogawa","given":"Osamu"}],"issued":{"date-parts":[["2017",2]]}},"label":"page"},{"id":4554,"uris":["http://zotero.org/users/local/tQSYxBZG/items/A5D6WJ74"],"itemData":{"id":4554,"type":"article-journal","abstract":"Background\nLetrozole is a proven and effective adjuvant therapy in postmenopausal women with hormone receptor–positive (HR+) early breast cancer (EBC). As with other aromatase inhibitors (AIs), long-term letrozole administration is associated with decreased bone mineral density (BMD) and increased fracture risk. This study compared potential bone-protecting effects of immediate vs. delayed administration of zoledronic acid (ZOL) in patients with EBC receiving adjuvant letrozole.\nPatients and Methods\nPatients with HR+ EBC in whom adjuvant letrozole treatment was initiated (2.5 mg/day for 5 years) were randomized to immediate ZOL treatment (immediate ZOL) or delayed ZOL treatment (delayed ZOL) (both at 4 mg every 6 months). Patients in the delayed ZOL group received ZOL only for a BMD T-score that decreased to &lt; –2.0 (lumbar spine [LS] or total hip [TH]) or for fracture. The primary endpoint was percentage change in the LS BMD at month 12. Patients were stratified by established or recent postmenopausal status, baseline T-scores, and adjuvant chemotherapy history.\nResults\nAt 12 months, the LS BMD increased in the immediate ZOL group (+2.72%) but decreased in the delayed ZOL group (–2.71%); the absolute difference between groups was significant (5.43%; P &lt; .0001). Across all subgroups, patients receiving immediate ZOL had significantly increased LS and TH BMD vs. those who received delayed ZOL (P &lt; .0001). Differences in fracture incidence or disease recurrence could not be ascertained because of early data cutoff and low incidence of events. Adverse events were generally mild, transient, and consistent with the known safety profiles of both agents.\nConclusion\nImmediate ZOL administration effectively prevented BMD loss and increased BMD in postmenopausal women with HR+ EBC receiving adjuvant letrozole, regardless of BMD status at baseline.","container-title":"Clinical Breast Cancer","DOI":"10.1016/j.clbc.2011.08.002","ISSN":"1526-8209","issue":"1","journalAbbreviation":"Clinical Breast Cancer","page":"40-48","source":"ScienceDirect","title":"Immediate Administration of Zoledronic Acid Reduces Aromatase Inhibitor–Associated Bone Loss in Postmenopausal Women With Early Breast Cancer: 12-Month Analysis of the E-ZO-FAST Trial","title-short":"Immediate Administration of Zoledronic Acid Reduces Aromatase Inhibitor–Associated Bone Loss in Postmenopausal Women With Early Breast Cancer","volume":"12","author":[{"family":"Llombart","given":"Antonio"},{"family":"Frassoldati","given":"Antonio"},{"family":"Paija","given":"Outi"},{"family":"Sleeboom","given":"Harm Peter"},{"family":"Jerusalem","given":"Guy"},{"family":"Mebis","given":"Jeroen"},{"family":"Deleu","given":"Ines"},{"family":"Miller","given":"Joel"},{"family":"Schenk","given":"Nora"},{"family":"Neven","given":"Patrick"}],"issued":{"date-parts":[["2012",2,1]]}},"label":"page"},{"id":4460,"uris":["http://zotero.org/users/local/tQSYxBZG/items/TWXQKFGQ"],"itemData":{"id":4460,"type":"article-journal","abstract":"Background: This multicentre, randomised, open label, phase II/III study aimed to investigate the potential beneﬁt of adding risedronate (R) to docetaxel (D) in patients with metastatic Castration Resistant Prostate Cancer (CRPC).","container-title":"European Journal of Cancer","DOI":"10.1016/j.ejca.2012.05.014","ISSN":"09598049","issue":"16","journalAbbreviation":"European Journal of Cancer","language":"en","license":"https://www.elsevier.com/tdm/userlicense/1.0/","page":"2993-3000","source":"DOI.org (Crossref)","title":"***Randomised phase II/III study of docetaxel with or without risedronate in patients with metastatic Castration Resistant Prostate Cancer (CRPC), the Netherlands Prostate Study (NePro)","volume":"48","author":[{"family":"Meulenbeld","given":"H.J."},{"family":"Van Werkhoven","given":"E.D."},{"family":"Coenen","given":"J.L.L.M."},{"family":"Creemers","given":"G.J."},{"family":"Loosveld","given":"O.J.L."},{"family":"De Jong","given":"P.C."},{"family":"Ten Tije","given":"A.J."},{"family":"Fosså","given":"S.D."},{"family":"Polee","given":"M."},{"family":"Gerritsen","given":"W."},{"family":"Dalesio","given":"O."},{"family":"De Wit","given":"R."}],"issued":{"date-parts":[["2012",11]]}},"label":"page"},{"id":4456,"uris":["http://zotero.org/users/local/tQSYxBZG/items/PBNZGDR2"],"itemData":{"id":4456,"type":"article-journal","abstract":"Purpose  The aim of this study was to evaluate the efficacy and safety of zoledronic acid (ZA) in the combination of docetaxel-based chemotherapy for castration-resistant prostate cancer with bone metastases.","container-title":"International Urology and Nephrology","DOI":"10.1007/s11255-014-0824-9","ISSN":"0301-1623, 1573-2584","issue":"12","journalAbbreviation":"Int Urol Nephrol","language":"en","page":"2319-2326","source":"DOI.org (Crossref)","title":"***Docetaxel with or without zoledronic acid for castration-resistant prostate cancer","volume":"46","author":[{"family":"Pan","given":"Yue"},{"family":"Jin","given":"Haiyong"},{"family":"Chen","given":"Wei"},{"family":"Yu","given":"Zhixian"},{"family":"Ye","given":"Tingyu"},{"family":"Zheng","given":"Yuancai"},{"family":"Weng","given":"Zhiliang"},{"family":"Wang","given":"Feng"}],"issued":{"date-parts":[["2014",12]]}},"label":"page"},{"id":4538,"uris":["http://zotero.org/users/local/tQSYxBZG/items/BRDNVB9Y"],"itemData":{"id":4538,"type":"article-journal","abstract":"BACKGROUND: Bisphosphonates are thought to act through the osteoclast by changing bone microenvironment. Previous findings of adjuvant clodronate trials in different populations with operable breast cancer have been mixed. The National Surgical Adjuvant Breast and Bowel Project (NSABP) protocol B-34 aims to ascertain whether oral clodronate can improve outcomes in women with primary breast cancer.\nMETHODS: NSABP B-34 is a multicentre, randomised, double-blind, placebo-controlled study in 3323 women with stage 1-3 breast cancer. After surgery to remove the tumour, patients were stratified by age, axillary nodes, and oestrogen and progesterone receptor status and randomly assigned in a 1:1 ratio to either oral clodronate 1600 mg daily for 3 years (n=1662) or placebo (1661). The primary endpoint was disease-free survival, analysed by intention to treat. This trial is registered with ClinicalTrials.gov, number NCT00009945.\nFINDINGS: Median follow-up was 90·7 months (IQR 82·7-100·0) and 3311 patients had data for this period. Disease-free survival did not differ between groups (286 events in the clodronate group vs 312 in the placebo group; hazard ratio 0·91, 95% CI 0·78-1·07; p=0·27). Moreover, no differences were recorded for overall survival (0·84, 0·67-1·05; p=0·13), recurrence-free interval (0·83, 0·67-1·04; p=0·10), or bone metastasis-free interval (0·77, 0·55-1·07; p=0·12). Non-bone metastasis-free interval was slightly increased with clodronate (0·74, 0·55-1·00; p=0·047). Analyses in women age 50 years or older on study entry showed benefits of clodronate for recurrence-free interval (0·75, 0·57-0·99; p=0·045), bone metastasis-free interval (0·62, 0·40-0·95; p=0·027), and non-bone metastasis-free interval (0·63, 0·43-0·91; p=0·014), but not for overall survival (0·80, 0·61-1·04, p=0·094). Adherence to treatment at 3 years was 56% for the clodronate group and 60% for the placebo group. Grade 3 or higher liver dysfunction was noted in 23 of 1612 patients in the clodronate group and 12 of 1623 patients in the placebo group; grade 3-4 diarrhoea was noted in 28 patients in the clodronate group and in ten in the placebo group. There was one possible case of osteonecrosis of the jaw in the clodronate group.\nINTERPRETATION: Findings of NSABP B-34 suggest that bisphosphonates might have anticancer benefits for older postmenopausal women. A meta-analysis of adjuvant bisphosphonate trials is suggested before recommendations for use in non-osteoporotic postmenopausal women with primary breast cancer are made.\nFUNDING: National Cancer Institute, Bayer Oy (formerly Schering Oy).","container-title":"The Lancet. Oncology","DOI":"10.1016/S1470-2045(12)70226-7","ISSN":"1474-5488","issue":"7","journalAbbreviation":"Lancet Oncol","language":"eng","note":"PMID: 22704583\nPMCID: PMC4970583","page":"734-742","source":"PubMed","title":"Oral clodronate for adjuvant treatment of operable breast cancer (National Surgical Adjuvant Breast and Bowel Project protocol B-34): a multicentre, placebo-controlled, randomised trial","title-short":"Oral clodronate for adjuvant treatment of operable breast cancer (National Surgical Adjuvant Breast and Bowel Project protocol B-34)","volume":"13","author":[{"family":"Paterson","given":"Alexander H. G."},{"family":"Anderson","given":"Stewart J."},{"family":"Lembersky","given":"Barry C."},{"family":"Fehrenbacher","given":"Louis"},{"family":"Falkson","given":"Carla I."},{"family":"King","given":"Karen M."},{"family":"Weir","given":"Lorna M."},{"family":"Brufsky","given":"Adam M."},{"family":"Dakhil","given":"Shaker"},{"family":"Lad","given":"Thomas"},{"family":"Baez-Diaz","given":"Luis"},{"family":"Gralow","given":"Julie R."},{"family":"Robidoux","given":"André"},{"family":"Perez","given":"Edith A."},{"family":"Zheng","given":"Ping"},{"family":"Geyer","given":"Charles E."},{"family":"Swain","given":"Sandra M."},{"family":"Costantino","given":"Joseph P."},{"family":"Mamounas","given":"Eleftherios P."},{"family":"Wolmark","given":"Norman"}],"issued":{"date-parts":[["2012",7]]}},"label":"page"},{"id":4543,"uris":["http://zotero.org/users/local/tQSYxBZG/items/FTXY6HRN"],"itemData":{"id":4543,"type":"article-journal","abstract":"BACKGROUND: Women with primary breast cancer who receive systemic therapy may experience ovarian failure or early menopause, leading to a loss of bone mineral density (BMD). Loss of BMD may be reduced by use of bisphosphonates, compounds that inhibit the action of osteoclasts (cells that absorb or remove bone tissue). We have conducted a double-blind, randomized, two-center trial to evaluate BMD in women with primary breast cancer who were given the bisphosphonate clodronate (1600 mg/day orally) or placebo for 2 years.\nMETHODS: From August 31, 1990, through March 31, 1996, more than 300 eligible patients had been accrued, randomly assigned to study treatment, given the appropriate primary surgical care and systemic (chemotherapy and/or tamoxifen) therapy, and had completed follow-up for at least 1 year. BMD in the lumbar spine and in the hip, including the trochanteric area, was measured by use of dual-energy x-ray absorptiometry at the beginning of treatment and after 1 and 2 years of treatment. Changes in BMD were calculated as percent changes from the initial readings. Treatment effects for clodronate versus placebo (i.e., mean percent changes in BMD with clodronate minus mean percent changes in BMD with placebo) at 1 and 2 years for individual sites were calculated.\nRESULTS: After 1 year, the treatment effects for clodronate versus placebo in the lumbar spine, the total hip, and the trochanter, respectively, were as follows: +2.38% (95% confidence interval [CI] = 1.36-3.41), +0.74% (95% CI = -0.13 - 1.60), and +1.29% (95% CI = 0.24-2.34). After 2 years, the corresponding treatment effects were +1.72% (95% CI = 0.12-3.34), +1.85% (95% CI = 0.51-3.20), and +2.30% (95% CI = 0.66-3.94), respectively.\nCONCLUSIONS: Oral clodronate appears to reduce the loss of BMD in patients who receive treatment for primary breast cancer.","container-title":"Journal of the National Cancer Institute","DOI":"10.1093/jnci/90.9.704","ISSN":"0027-8874","issue":"9","journalAbbreviation":"J Natl Cancer Inst","language":"eng","note":"PMID: 9586668","page":"704-708","source":"PubMed","title":"Oral clodronate and reduction in loss of bone mineral density in women with operable primary breast cancer","volume":"90","author":[{"family":"Powles","given":"T. J."},{"family":"McCloskey","given":"E."},{"family":"Paterson","given":"A. H."},{"family":"Ashley","given":"S."},{"family":"Tidy","given":"V. A."},{"family":"Nevantaus","given":"A."},{"family":"Rosenqvist","given":"K."},{"family":"Kanis","given":"J."}],"issued":{"date-parts":[["1998",5,6]]}},"label":"page"},{"id":4417,"uris":["http://zotero.org/users/local/tQSYxBZG/items/GAV7IYPH"],"itemData":{"id":4417,"type":"article-journal","abstract":"Background Multiple myeloma is characterised by monoclonal paraprotein production and osteolytic lesions, commonly leading to skeletal-related events (spinal cord compression, pathological fracture, or surgery or radiotherapy to affected bone). Denosumab, a monoclonal antibody targeting RANKL, reduces skeletal-related events associated with bone lesions or metastases in patients with advanced solid tumours. This study aimed to assess the efficacy and safety of denosumab compared with zoledronic acid for the prevention of skeletal-related events in patients with newly diagnosed multiple myeloma.","container-title":"The Lancet Oncology","DOI":"10.1016/S1470-2045(18)30072-X","ISSN":"14702045","issue":"3","journalAbbreviation":"The Lancet Oncology","language":"en","page":"370-381","source":"DOI.org (Crossref)","title":"**Denosumab versus zoledronic acid in bone disease treatment of newly diagnosed multiple myeloma: an international, double-blind, double-dummy, randomised, controlled, phase 3 study","title-short":"Denosumab versus zoledronic acid in bone disease treatment of newly diagnosed multiple myeloma","volume":"19","author":[{"family":"Raje","given":"Noopur"},{"family":"Terpos","given":"Evangelos"},{"family":"Willenbacher","given":"Wolfgang"},{"family":"Shimizu","given":"Kazuyuki"},{"family":"García-Sanz","given":"Ramón"},{"family":"Durie","given":"Brian"},{"family":"Legieć","given":"Wojciech"},{"family":"Krejčí","given":"Marta"},{"family":"Laribi","given":"Kamel"},{"family":"Zhu","given":"Li"},{"family":"Cheng","given":"Paul"},{"family":"Warner","given":"Douglas"},{"family":"Roodman","given":"G David"}],"issued":{"date-parts":[["2018",3]]}},"label":"page"},{"id":4478,"uris":["http://zotero.org/users/local/tQSYxBZG/items/VA7Z9UAC"],"itemData":{"id":4478,"type":"article-journal","abstract":"Methods: Patients were randomized 1:1 to receive monthly subcutaneous denosumab 120</w:instrText>
      </w:r>
      <w:r>
        <w:rPr>
          <w:rFonts w:ascii="Times New Roman" w:hAnsi="Times New Roman" w:cs="Times New Roman"/>
        </w:rPr>
        <w:instrText> </w:instrText>
      </w:r>
      <w:r>
        <w:instrText>mg or intravenous ZA 4</w:instrText>
      </w:r>
      <w:r>
        <w:rPr>
          <w:rFonts w:ascii="Times New Roman" w:hAnsi="Times New Roman" w:cs="Times New Roman"/>
        </w:rPr>
        <w:instrText> </w:instrText>
      </w:r>
      <w:r>
        <w:instrText>mg. An exploratory analysis, using Kaplan</w:instrText>
      </w:r>
      <w:r>
        <w:rPr>
          <w:rFonts w:ascii="Aptos" w:hAnsi="Aptos" w:cs="Aptos"/>
        </w:rPr>
        <w:instrText>–</w:instrText>
      </w:r>
      <w:r>
        <w:instrText>Meier estimates and proportional hazards models, was performed for overall survival among patients with non</w:instrText>
      </w:r>
      <w:r>
        <w:rPr>
          <w:rFonts w:ascii="Aptos" w:hAnsi="Aptos" w:cs="Aptos"/>
        </w:rPr>
        <w:instrText>–</w:instrText>
      </w:r>
      <w:r>
        <w:instrText xml:space="preserve">small-cell lung cancer (NSCLC) and SCLC.\nResults: Denosumab was associated with improved median overall survival versus ZA in 811 patients with any lung cancer (8.9 versus 7.7 months; hazard ratio [HR] 0.80) and in 702 patients with NSCLC (9.5 versus 8.0 months; HR 0.78) (p = 0.01, each comparison). Further analysis of NSCLC by histological type showed a median survival of 8.6 months for denosumab versus 6.4 months for ZA in patients with squamous cell carcinoma (HR 0.68; p = 0.035). Incidence of overall adverse events was balanced between treatment groups; serious adverse events occurred in 66.0% of denosumab-treated patients and 72.9% of ZA-treated patients. Cumulative incidence of osteonecrosis of the jaw was similar between groups (0.7% denosumab versus 0.8% ZA). Hypocalcemia rates were 8.6% with denosumab and 3.8% with ZA.\nConclusion: In this exploratory analysis, denosumab was associated with improved overall survival compared with ZA, in patients with metastatic lung cancer.","container-title":"Journal of Thoracic Oncology","DOI":"10.1097/JTO.0b013e31826aec2b","ISSN":"15560864","issue":"12","journalAbbreviation":"Journal of Thoracic Oncology","language":"en","license":"https://www.elsevier.com/tdm/userlicense/1.0/","page":"1823-1829","source":"DOI.org (Crossref)","title":"**Overall Survival Improvement in Patients with Lung Cancer and Bone Metastases Treated with Denosumab Versus Zoledronic Acid: Subgroup Analysis from a Randomized Phase 3 Study","title-short":"Overall Survival Improvement in Patients with Lung Cancer and Bone Metastases Treated with Denosumab Versus Zoledronic Acid","volume":"7","author":[{"family":"Scagliotti","given":"Giorgio Vittorio"},{"family":"Hirsh","given":"Vera"},{"family":"Siena","given":"Salvatore"},{"family":"Henry","given":"David H."},{"family":"Woll","given":"Penella J."},{"family":"Manegold","given":"Christian"},{"family":"Solal-Celigny","given":"Philippe"},{"family":"Rodriguez","given":"Gladys"},{"family":"Krzakowski","given":"Maciej"},{"family":"Mehta","given":"Nilesh D."},{"family":"Lipton","given":"Lara"},{"family":"García-Sáenz","given":"José Angel"},{"family":"Pereira","given":"José Rodrigues"},{"family":"Prabhash","given":"Kumar"},{"family":"Ciuleanu","given":"Tudor-Eliade"},{"family":"Kanarev","given":"Vladimir"},{"family":"Wang","given":"Huei"},{"family":"Balakumaran","given":"Arun"},{"family":"Jacobs","given":"Ira"}],"issued":{"date-parts":[["2012",12]]}},"label":"page"},{"id":4452,"uris":["http://zotero.org/users/local/tQSYxBZG/items/EHHGDCMN"],"itemData":{"id":4452,"type":"article-journal","abstract":"Purpose\nZoledronic acid decreases the risk for skeletal-related events (SREs) in men with castration-resistant prostate cancer and bone metastases but its role earlier in the natural history of the disease is unknown. This phase III study evaluated the efficacy and safety of earlier treatment with zoledronic acid in men with castration-sensitive metastatic prostate cancer.\n\nPatients and Methods\nMen with castration-sensitive prostate cancer and bone metastases whose androgen-deprivation therapy was initiated within 6 months of study entry were randomly assigned in a blinded 1:1 ratio to receive zoledronic acid (4 mg intravenously every 4 weeks) or a placebo. After their disease progressed to castration-resistant status, all patients received open-label treatment with zoledronic acid. The primary end point was time to first SRE, defined as radiation to bone, clinical fracture, spinal cord compression, surgery to bone, or death as a result of prostate cancer. Target accrual was 680 patients. Primary analysis was planned after 470 SREs. The study was discontinued prematurely (645 patients; 299 SREs) after the corporate supporter withdrew study drug supply.\n\nResults\nEarly zoledronic acid was not associated with increased time to first SRE. The median time to first SRE was 31.9 months in the zoledronic acid group (95% CI, 24.2 to 40.3) and 29.8 months in the placebo group (95% CI, 25.3 to 37.2; hazard ratio, 0.97; 95% CI, 0 to 1.17; one-sided stratified log-rank P = .39). Overall survival was similar between the groups (hazard ratio, 0.88; 95% CI, 0.70 to 1.12; P = .29). Rates of adverse events were similar between the groups.\n\nConclusion\nIn men with castration-sensitive prostate cancer and bone metastases, early treatment with zoledronic acid was not associated with lower risk for SREs.","container-title":"Journal of Clinical Oncology","DOI":"10.1200/JCO.2013.51.6500","ISSN":"0732-183X","issue":"11","journalAbbreviation":"J Clin Oncol","note":"PMID: 24590644\nPMCID: PMC3970172","page":"1143-1150","source":"PubMed Central","title":"***Randomized Controlled Trial of Early Zoledronic Acid in Men With Castration-Sensitive Prostate Cancer and Bone Metastases: Results of CALGB 90202 (Alliance)","title-short":"Randomized Controlled Trial of Early Zoledronic Acid in Men With Castration-Sensitive Prostate Cancer and Bone Metastases","volume":"32","author":[{"family":"Smith","given":"Matthew R."},{"family":"Halabi","given":"Susan"},{"family":"Ryan","given":"Charles J."},{"family":"Hussain","given":"Arif"},{"family":"Vogelzang","given":"Nicholas"},{"family":"Stadler","given":"Walter"},{"family":"Hauke","given":"Ralph J."},{"family":"Monk","given":"J. Paul"},{"family":"Saylor","given":"Philip"},{"family":"Bhoopalam","given":"Nirmala"},{"family":"Saad","given":"Fred"},{"family":"Sanford","given":"Ben"},{"family":"Kelly","given":"W. Kevin"},{"family":"Morris","given":"Michael"},{"family":"Small","given":"Eric J."}],"issued":{"date-parts":[["2014",4,10]]}},"label":"page"},{"id":4464,"uris":["http://zotero.org/users/local/tQSYxBZG/items/3BQTZP8I"],"itemData":{"id":4464,"type":"article-journal","container-title":"ANTICANCER RESEARCH","language":"en","source":"Zotero","title":"***Efficacy of Combined Androgen Blockade with Zoledronic Acid Treatment in Prostate Cancer with Bone Metastasis: The ZABTON-PC (Zoledronic Acid/Androgen Blockade Trial on Prostate Cancer) Study","author":[{"family":"Ueno","given":"Satoru"},{"family":"Mizokami","given":"Atsushi"},{"family":"Fukagai","given":"Takashi"},{"family":"Fujimoto","given":"Naohiro"},{"family":"Oh-Oka","given":"Hitoshi"},{"family":"Kondo","given":"Yukihiro"},{"family":"Arai","given":"Gaku"},{"family":"Ide","given":"Hisamitsu"},{"family":"Horie","given":"Shigeo"},{"family":"Ueki","given":"Osamu"},{"family":"Kawaguchi","given":"Kouhei"},{"family":"Shimamura","given":"Masayoshi"},{"family":"Orito","given":"Matsuo"},{"family":"Ishida","given":"Takeyuki"},{"family":"Ikeda","given":"Daisuke"},{"family":"Namiki","given":"Mikio"}],"issued":{"date-parts":[["2013"]]}},"label":"page"},{"id":4552,"uris":["http://zotero.org/users/local/tQSYxBZG/items/MZJGBC8X"],"itemData":{"id":4552,"type":"article-journal","abstract":"BACKGROUND: Patients with invasive residual disease after neoadjuvant chemotherapy (NACT) are considered to have chemo-resistant breast cancer. Bisphosphonates are an established treatment for bone metastases and are of potential benefit as adjuvant treatment in early breast cancer.\nPATIENTS AND METHODS: Patients who had invasive tumour residuals (ypT1-4 and/or ypN+) after a minimum of four cycles of anthracycline-taxane-containing NACT were eligible for the NeoAdjuvant Trial Add-oN study. Patients were randomised within 3 years after surgery to receive zoledronate 4 mg i.v. for 5 years versus observation. Zoledronate was given every 4 weeks for the first 6 months, every 3 months for the following 2 years, and every 6 months for the last 2.5 years. Primary objective was disease-free survival.\nRESULTS: After a median time of 54.7 months no difference in disease-free survival was observed between the zoledronate and observation groups (hazard ratio [HR] 0.960, 95% confidence interval [CI] 0.709-1.30, log rank P=0.789). Various subgroups were examined without identifying a treatment effect of zoledronate. Patients over 55 years of age showed a HR of 0.832 in favour of zoledronate, but the result was not significant (P=0.480). A similar result was obtained for overall survival with a HR of 1.19 (95% CI 0.79-1.79; log rank P=0.408). Zoledronate was well tolerated and no new toxicity signal was identified.\nCONCLUSION: Postneoadjuvant treatment with zoledronate does not improve outcome in patients without pathological complete response after neoadjuvant anthracycline-taxane-based chemotherapy for early breast cancer.","container-title":"European Journal of Cancer (Oxford, England: 1990)","DOI":"10.1016/j.ejca.2016.05.015","ISSN":"1879-0852","journalAbbreviation":"Eur J Cancer","language":"eng","note":"PMID: 27323347","page":"12-21","source":"PubMed","title":"Zoledronate for patients with invasive residual disease after anthracyclines-taxane-based chemotherapy for early breast cancer - The Phase III NeoAdjuvant Trial Add-oN (NaTaN) study (GBG 36/ABCSG 29)","volume":"64","author":[{"family":"Minckwitz","given":"G.","non-dropping-particle":"von"},{"family":"Rezai","given":"M."},{"family":"Tesch","given":"H."},{"family":"Huober","given":"J."},{"family":"Gerber","given":"B."},{"family":"Zahm","given":"D. M."},{"family":"Hilfrich","given":"J."},{"family":"Costa","given":"S. D."},{"family":"Dubsky","given":"P."},{"family":"Blohmer","given":"J. U."},{"family":"Denkert","given":"C."},{"family":"Hanusch","given":"C."},{"family":"Jackisch","given":"C."},{"family":"Kümmel","given":"S."},{"family":"Fasching","given":"P. A."},{"family":"Schneeweiss","given":"A."},{"family":"Paepke","given":"S."},{"family":"Untch","given":"M."},{"family":"Burchardi","given":"N."},{"family":"Mehta","given":"K."},{"family":"Loibl","given":"S."},{"literal":"German Breast Group and Austrian Breast and Colon Cancer Study Group Investigators"}],"issued":{"date-parts":[["2016",9]]}},"label":"page"}],"schema":"https://github.com/citation-style-language/schema/raw/master/csl-citation.json"} </w:instrText>
      </w:r>
      <w:r>
        <w:fldChar w:fldCharType="separate"/>
      </w:r>
      <w:r w:rsidRPr="00AB1604">
        <w:rPr>
          <w:rFonts w:ascii="Aptos" w:hAnsi="Aptos"/>
        </w:rPr>
        <w:t>(Addison et al., 2014; Amadori et al., 2013; Barrett-Lee et al., 2012; Brufsky et al., 2012; Coleman et al., 2014; Eidtmann et al., 2010; Fizazi et al., 2011; Gralow et al., 2014; D. Henry et al., 2014; D. H. Henry et al., 2011; Heras et al., 2009; Himelstein et al., 2017; Hortobagyi et al., 2017; Kamba et al., 2017; Llombart et al., 2012; Meulenbeld et al., 2012; Pan et al., 2014; Paterson et al., 2012; Powles et al., 1998; Raje et al., 2018; Scagliotti et al., 2012; Smith et al., 2014; Ueno et al., 2013; von Minckwitz et al., 2016)</w:t>
      </w:r>
      <w:r>
        <w:fldChar w:fldCharType="end"/>
      </w:r>
    </w:p>
    <w:p w14:paraId="15491389" w14:textId="77777777" w:rsidR="00B10515" w:rsidRPr="00AB1604" w:rsidRDefault="00B10515" w:rsidP="00B10515">
      <w:pPr>
        <w:pStyle w:val="Bibliography"/>
        <w:rPr>
          <w:rFonts w:ascii="Aptos" w:hAnsi="Aptos"/>
        </w:rPr>
      </w:pPr>
      <w:r>
        <w:fldChar w:fldCharType="begin"/>
      </w:r>
      <w:r>
        <w:instrText xml:space="preserve"> ADDIN ZOTERO_BIBL {"uncited":[],"omitted":[],"custom":[]} CSL_BIBLIOGRAPHY </w:instrText>
      </w:r>
      <w:r>
        <w:fldChar w:fldCharType="separate"/>
      </w:r>
      <w:r w:rsidRPr="00AB1604">
        <w:rPr>
          <w:rFonts w:ascii="Aptos" w:hAnsi="Aptos"/>
        </w:rPr>
        <w:t xml:space="preserve">Addison, C. L., Bouganim, N., Hilton, J., Vandermeer, L., Dent, S., Amir, E., Hopkins, S., Kuchuk, I., Segal, R., Song, X., Gertler, S., Mazzarello, S., Dranitsaris, G., Ooi, D., Pond, G., &amp; Clemons, M. (2014). A phase II, multicentre trial evaluating the efficacy of de-escalated bisphosphonate therapy in metastatic breast cancer patients at low-risk of skeletal-related events. </w:t>
      </w:r>
      <w:r w:rsidRPr="00AB1604">
        <w:rPr>
          <w:rFonts w:ascii="Aptos" w:hAnsi="Aptos"/>
          <w:i/>
          <w:iCs/>
        </w:rPr>
        <w:t>Breast Cancer Research and Treatment</w:t>
      </w:r>
      <w:r w:rsidRPr="00AB1604">
        <w:rPr>
          <w:rFonts w:ascii="Aptos" w:hAnsi="Aptos"/>
        </w:rPr>
        <w:t xml:space="preserve">, </w:t>
      </w:r>
      <w:r w:rsidRPr="00AB1604">
        <w:rPr>
          <w:rFonts w:ascii="Aptos" w:hAnsi="Aptos"/>
          <w:i/>
          <w:iCs/>
        </w:rPr>
        <w:t>144</w:t>
      </w:r>
      <w:r w:rsidRPr="00AB1604">
        <w:rPr>
          <w:rFonts w:ascii="Aptos" w:hAnsi="Aptos"/>
        </w:rPr>
        <w:t>(3), 615–624. https://doi.org/10.1007/s10549-014-2906-x</w:t>
      </w:r>
    </w:p>
    <w:p w14:paraId="2F7F26E4" w14:textId="77777777" w:rsidR="00B10515" w:rsidRPr="00AB1604" w:rsidRDefault="00B10515" w:rsidP="00B10515">
      <w:pPr>
        <w:pStyle w:val="Bibliography"/>
        <w:rPr>
          <w:rFonts w:ascii="Aptos" w:hAnsi="Aptos"/>
        </w:rPr>
      </w:pPr>
      <w:r w:rsidRPr="00AB1604">
        <w:rPr>
          <w:rFonts w:ascii="Aptos" w:hAnsi="Aptos"/>
        </w:rPr>
        <w:t xml:space="preserve">Amadori, D., Aglietta, M., Alessi, B., Gianni, L., Ibrahim, T., Farina, G., Gaion, F., Bertoldo, F., Santini, D., Rondena, R., Bogani, P., &amp; Ripamonti, C. I. (2013). Efficacy and safety of 12-weekly versus 4-weekly zoledronic acid for prolonged treatment of patients with bone metastases from breast cancer (ZOOM): A phase 3, open-label, randomised, non-inferiority trial. </w:t>
      </w:r>
      <w:r w:rsidRPr="00AB1604">
        <w:rPr>
          <w:rFonts w:ascii="Aptos" w:hAnsi="Aptos"/>
          <w:i/>
          <w:iCs/>
        </w:rPr>
        <w:t>The Lancet. Oncology</w:t>
      </w:r>
      <w:r w:rsidRPr="00AB1604">
        <w:rPr>
          <w:rFonts w:ascii="Aptos" w:hAnsi="Aptos"/>
        </w:rPr>
        <w:t xml:space="preserve">, </w:t>
      </w:r>
      <w:r w:rsidRPr="00AB1604">
        <w:rPr>
          <w:rFonts w:ascii="Aptos" w:hAnsi="Aptos"/>
          <w:i/>
          <w:iCs/>
        </w:rPr>
        <w:t>14</w:t>
      </w:r>
      <w:r w:rsidRPr="00AB1604">
        <w:rPr>
          <w:rFonts w:ascii="Aptos" w:hAnsi="Aptos"/>
        </w:rPr>
        <w:t>(7), 663–670. https://doi.org/10.1016/S1470-2045(13)70174-8</w:t>
      </w:r>
    </w:p>
    <w:p w14:paraId="3C03D48A" w14:textId="77777777" w:rsidR="00B10515" w:rsidRPr="00AB1604" w:rsidRDefault="00B10515" w:rsidP="00B10515">
      <w:pPr>
        <w:pStyle w:val="Bibliography"/>
        <w:rPr>
          <w:rFonts w:ascii="Aptos" w:hAnsi="Aptos"/>
        </w:rPr>
      </w:pPr>
      <w:r w:rsidRPr="00AB1604">
        <w:rPr>
          <w:rFonts w:ascii="Aptos" w:hAnsi="Aptos"/>
        </w:rPr>
        <w:lastRenderedPageBreak/>
        <w:t xml:space="preserve">Barrett-Lee, P., Casbard, A., Abraham, J., Grieve, R., Wheatley, D., Simmons, P., Coleman, R., Hood, K., Griffiths, G., &amp; Murray, N. (2012). Abstract PD07-09: Zoledronate versus ibandronate comparative evaluation (ZICE) trial - first results of a UK NCRI 1,405 patient phase III trial comparing oral ibandronate versus intravenous zoledronate in the treatment of breast cancer patients with bone metastases. </w:t>
      </w:r>
      <w:r w:rsidRPr="00AB1604">
        <w:rPr>
          <w:rFonts w:ascii="Aptos" w:hAnsi="Aptos"/>
          <w:i/>
          <w:iCs/>
        </w:rPr>
        <w:t>Cancer Research</w:t>
      </w:r>
      <w:r w:rsidRPr="00AB1604">
        <w:rPr>
          <w:rFonts w:ascii="Aptos" w:hAnsi="Aptos"/>
        </w:rPr>
        <w:t xml:space="preserve">, </w:t>
      </w:r>
      <w:r w:rsidRPr="00AB1604">
        <w:rPr>
          <w:rFonts w:ascii="Aptos" w:hAnsi="Aptos"/>
          <w:i/>
          <w:iCs/>
        </w:rPr>
        <w:t>72</w:t>
      </w:r>
      <w:r w:rsidRPr="00AB1604">
        <w:rPr>
          <w:rFonts w:ascii="Aptos" w:hAnsi="Aptos"/>
        </w:rPr>
        <w:t>(24_Supplement), PD07-09. https://doi.org/10.1158/0008-5472.SABCS12-PD07-09</w:t>
      </w:r>
    </w:p>
    <w:p w14:paraId="79FD988E" w14:textId="77777777" w:rsidR="00B10515" w:rsidRPr="00AB1604" w:rsidRDefault="00B10515" w:rsidP="00B10515">
      <w:pPr>
        <w:pStyle w:val="Bibliography"/>
        <w:rPr>
          <w:rFonts w:ascii="Aptos" w:hAnsi="Aptos"/>
        </w:rPr>
      </w:pPr>
      <w:r w:rsidRPr="00AB1604">
        <w:rPr>
          <w:rFonts w:ascii="Aptos" w:hAnsi="Aptos"/>
        </w:rPr>
        <w:t xml:space="preserve">Brufsky, A. M., Harker, W. G., Beck, J. T., Bosserman, L., Vogel, C., Seidler, C., Jin, L., Warsi, G., Argonza-Aviles, E., Hohneker, J., Ericson, S. G., &amp; Perez, E. A. (2012). Final 5-year results of Z-FAST trial: Adjuvant zoledronic acid maintains bone mass in postmenopausal breast cancer patients receiving letrozole. </w:t>
      </w:r>
      <w:r w:rsidRPr="00AB1604">
        <w:rPr>
          <w:rFonts w:ascii="Aptos" w:hAnsi="Aptos"/>
          <w:i/>
          <w:iCs/>
        </w:rPr>
        <w:t>Cancer</w:t>
      </w:r>
      <w:r w:rsidRPr="00AB1604">
        <w:rPr>
          <w:rFonts w:ascii="Aptos" w:hAnsi="Aptos"/>
        </w:rPr>
        <w:t xml:space="preserve">, </w:t>
      </w:r>
      <w:r w:rsidRPr="00AB1604">
        <w:rPr>
          <w:rFonts w:ascii="Aptos" w:hAnsi="Aptos"/>
          <w:i/>
          <w:iCs/>
        </w:rPr>
        <w:t>118</w:t>
      </w:r>
      <w:r w:rsidRPr="00AB1604">
        <w:rPr>
          <w:rFonts w:ascii="Aptos" w:hAnsi="Aptos"/>
        </w:rPr>
        <w:t>(5), 1192–1201. https://doi.org/10.1002/cncr.26313</w:t>
      </w:r>
    </w:p>
    <w:p w14:paraId="10D28B68" w14:textId="77777777" w:rsidR="00B10515" w:rsidRPr="00AB1604" w:rsidRDefault="00B10515" w:rsidP="00B10515">
      <w:pPr>
        <w:pStyle w:val="Bibliography"/>
        <w:rPr>
          <w:rFonts w:ascii="Aptos" w:hAnsi="Aptos"/>
        </w:rPr>
      </w:pPr>
      <w:r w:rsidRPr="00AB1604">
        <w:rPr>
          <w:rFonts w:ascii="Aptos" w:hAnsi="Aptos"/>
        </w:rPr>
        <w:t xml:space="preserve">Coleman, R., Cameron, D., Dodwell, D., Bell, R., Wilson, C., Rathbone, E., Keane, M., Gil, M., Burkinshaw, R., Grieve, R., Barrett-Lee, P., Ritchie, D., Liversedge, V., Hinsley, S., &amp; Marshall, H. (2014). Adjuvant zoledronic acid in patients with early breast cancer: Final efficacy analysis of the AZURE (BIG 01/04) randomised open-label phase 3 trial. </w:t>
      </w:r>
      <w:r w:rsidRPr="00AB1604">
        <w:rPr>
          <w:rFonts w:ascii="Aptos" w:hAnsi="Aptos"/>
          <w:i/>
          <w:iCs/>
        </w:rPr>
        <w:t>The Lancet Oncology</w:t>
      </w:r>
      <w:r w:rsidRPr="00AB1604">
        <w:rPr>
          <w:rFonts w:ascii="Aptos" w:hAnsi="Aptos"/>
        </w:rPr>
        <w:t xml:space="preserve">, </w:t>
      </w:r>
      <w:r w:rsidRPr="00AB1604">
        <w:rPr>
          <w:rFonts w:ascii="Aptos" w:hAnsi="Aptos"/>
          <w:i/>
          <w:iCs/>
        </w:rPr>
        <w:lastRenderedPageBreak/>
        <w:t>15</w:t>
      </w:r>
      <w:r w:rsidRPr="00AB1604">
        <w:rPr>
          <w:rFonts w:ascii="Aptos" w:hAnsi="Aptos"/>
        </w:rPr>
        <w:t>(9), 997–1006. https://doi.org/10.1016/S1470-2045(14)70302-X</w:t>
      </w:r>
    </w:p>
    <w:p w14:paraId="783AC628" w14:textId="77777777" w:rsidR="00B10515" w:rsidRPr="00AB1604" w:rsidRDefault="00B10515" w:rsidP="00B10515">
      <w:pPr>
        <w:pStyle w:val="Bibliography"/>
        <w:rPr>
          <w:rFonts w:ascii="Aptos" w:hAnsi="Aptos"/>
        </w:rPr>
      </w:pPr>
      <w:r w:rsidRPr="00AB1604">
        <w:rPr>
          <w:rFonts w:ascii="Aptos" w:hAnsi="Aptos"/>
        </w:rPr>
        <w:t xml:space="preserve">Eidtmann, H., de Boer, R., Bundred, N., Llombart-Cussac, A., Davidson, N., Neven, P., von Minckwitz, G., Miller, J., Schenk, N., &amp; Coleman, R. (2010). Efficacy of zoledronic acid in postmenopausal women with early breast cancer receiving adjuvant letrozole: 36-month results of the ZO-FAST Study. </w:t>
      </w:r>
      <w:r w:rsidRPr="00AB1604">
        <w:rPr>
          <w:rFonts w:ascii="Aptos" w:hAnsi="Aptos"/>
          <w:i/>
          <w:iCs/>
        </w:rPr>
        <w:t>Annals of Oncology: Official Journal of the European Society for Medical Oncology</w:t>
      </w:r>
      <w:r w:rsidRPr="00AB1604">
        <w:rPr>
          <w:rFonts w:ascii="Aptos" w:hAnsi="Aptos"/>
        </w:rPr>
        <w:t xml:space="preserve">, </w:t>
      </w:r>
      <w:r w:rsidRPr="00AB1604">
        <w:rPr>
          <w:rFonts w:ascii="Aptos" w:hAnsi="Aptos"/>
          <w:i/>
          <w:iCs/>
        </w:rPr>
        <w:t>21</w:t>
      </w:r>
      <w:r w:rsidRPr="00AB1604">
        <w:rPr>
          <w:rFonts w:ascii="Aptos" w:hAnsi="Aptos"/>
        </w:rPr>
        <w:t>(11), 2188–2194. https://doi.org/10.1093/annonc/mdq217</w:t>
      </w:r>
    </w:p>
    <w:p w14:paraId="01D0E146" w14:textId="77777777" w:rsidR="00B10515" w:rsidRPr="00AB1604" w:rsidRDefault="00B10515" w:rsidP="00B10515">
      <w:pPr>
        <w:pStyle w:val="Bibliography"/>
        <w:rPr>
          <w:rFonts w:ascii="Aptos" w:hAnsi="Aptos"/>
        </w:rPr>
      </w:pPr>
      <w:r w:rsidRPr="00AB1604">
        <w:rPr>
          <w:rFonts w:ascii="Aptos" w:hAnsi="Aptos"/>
        </w:rPr>
        <w:t xml:space="preserve">Fizazi, K., Carducci, M., Smith, M., Damião, R., Brown, J., Karsh, L., Milecki, P., Shore, N., Rader, M., Wang, H., Jiang, Q., Tadros, S., Dansey, R., &amp; Goessl, C. (2011). ***Denosumab versus zoledronic acid for treatment of bone metastases in men with castration-resistant prostate cancer: A randomised, double-blind study. </w:t>
      </w:r>
      <w:r w:rsidRPr="00AB1604">
        <w:rPr>
          <w:rFonts w:ascii="Aptos" w:hAnsi="Aptos"/>
          <w:i/>
          <w:iCs/>
        </w:rPr>
        <w:t>Lancet (London, England)</w:t>
      </w:r>
      <w:r w:rsidRPr="00AB1604">
        <w:rPr>
          <w:rFonts w:ascii="Aptos" w:hAnsi="Aptos"/>
        </w:rPr>
        <w:t xml:space="preserve">, </w:t>
      </w:r>
      <w:r w:rsidRPr="00AB1604">
        <w:rPr>
          <w:rFonts w:ascii="Aptos" w:hAnsi="Aptos"/>
          <w:i/>
          <w:iCs/>
        </w:rPr>
        <w:t>377</w:t>
      </w:r>
      <w:r w:rsidRPr="00AB1604">
        <w:rPr>
          <w:rFonts w:ascii="Aptos" w:hAnsi="Aptos"/>
        </w:rPr>
        <w:t>(9768), 813–822. https://doi.org/10.1016/S0140-6736(10)62344-6</w:t>
      </w:r>
    </w:p>
    <w:p w14:paraId="455EEDE8" w14:textId="77777777" w:rsidR="00B10515" w:rsidRPr="00AB1604" w:rsidRDefault="00B10515" w:rsidP="00B10515">
      <w:pPr>
        <w:pStyle w:val="Bibliography"/>
        <w:rPr>
          <w:rFonts w:ascii="Aptos" w:hAnsi="Aptos"/>
        </w:rPr>
      </w:pPr>
      <w:r w:rsidRPr="00AB1604">
        <w:rPr>
          <w:rFonts w:ascii="Aptos" w:hAnsi="Aptos"/>
        </w:rPr>
        <w:t xml:space="preserve">Gralow, J., Barlow, W. E., Paterson, A. H. G., Lew, D., Stopeck, A., Hayes, D. F., Hershman, D. L., Schubert, M., Clemons, M., Van Poznak, C. H., Dees, E. C., Ingle, J. N., Falkson, C. I., Elias, A. D., Messino, M. J., Margolis, J. H., Dakhil, S. R., Chew, H. K., Livingston, R. B., &amp; Hortobagyi, G. N. (2014). SWOG S0307 phase III trial of bisphosphonates as adjuvant therapy in </w:t>
      </w:r>
      <w:r w:rsidRPr="00AB1604">
        <w:rPr>
          <w:rFonts w:ascii="Aptos" w:hAnsi="Aptos"/>
        </w:rPr>
        <w:lastRenderedPageBreak/>
        <w:t xml:space="preserve">primary breast cancer: Comparison of toxicities and patient-stated preference for oral versus intravenous delivery. </w:t>
      </w:r>
      <w:r w:rsidRPr="00AB1604">
        <w:rPr>
          <w:rFonts w:ascii="Aptos" w:hAnsi="Aptos"/>
          <w:i/>
          <w:iCs/>
        </w:rPr>
        <w:t>Journal of Clinical Oncology</w:t>
      </w:r>
      <w:r w:rsidRPr="00AB1604">
        <w:rPr>
          <w:rFonts w:ascii="Aptos" w:hAnsi="Aptos"/>
        </w:rPr>
        <w:t xml:space="preserve">, </w:t>
      </w:r>
      <w:r w:rsidRPr="00AB1604">
        <w:rPr>
          <w:rFonts w:ascii="Aptos" w:hAnsi="Aptos"/>
          <w:i/>
          <w:iCs/>
        </w:rPr>
        <w:t>32</w:t>
      </w:r>
      <w:r w:rsidRPr="00AB1604">
        <w:rPr>
          <w:rFonts w:ascii="Aptos" w:hAnsi="Aptos"/>
        </w:rPr>
        <w:t>(15_suppl), 558–558. https://doi.org/10.1200/jco.2014.32.15_suppl.558</w:t>
      </w:r>
    </w:p>
    <w:p w14:paraId="65D9AEF4" w14:textId="77777777" w:rsidR="00B10515" w:rsidRPr="00AB1604" w:rsidRDefault="00B10515" w:rsidP="00B10515">
      <w:pPr>
        <w:pStyle w:val="Bibliography"/>
        <w:rPr>
          <w:rFonts w:ascii="Aptos" w:hAnsi="Aptos"/>
        </w:rPr>
      </w:pPr>
      <w:r w:rsidRPr="00AB1604">
        <w:rPr>
          <w:rFonts w:ascii="Aptos" w:hAnsi="Aptos"/>
        </w:rPr>
        <w:t xml:space="preserve">Henry, D. H., Costa, L., Goldwasser, F., Hirsh, V., Hungria, V., Prausova, J., Scagliotti, G. V., Sleeboom, H., Spencer, A., Vadhan-Raj, S., Von Moos, R., Willenbacher, W., Woll, P. J., Wang, J., Jiang, Q., Jun, S., Dansey, R., &amp; Yeh, H. (2011). **Randomized, Double-Blind Study of Denosumab Versus Zoledronic Acid in the Treatment of Bone Metastases in Patients With Advanced Cancer (Excluding Breast and Prostate Cancer) or Multiple Myeloma. </w:t>
      </w:r>
      <w:r w:rsidRPr="00AB1604">
        <w:rPr>
          <w:rFonts w:ascii="Aptos" w:hAnsi="Aptos"/>
          <w:i/>
          <w:iCs/>
        </w:rPr>
        <w:t>Journal of Clinical Oncology</w:t>
      </w:r>
      <w:r w:rsidRPr="00AB1604">
        <w:rPr>
          <w:rFonts w:ascii="Aptos" w:hAnsi="Aptos"/>
        </w:rPr>
        <w:t xml:space="preserve">, </w:t>
      </w:r>
      <w:r w:rsidRPr="00AB1604">
        <w:rPr>
          <w:rFonts w:ascii="Aptos" w:hAnsi="Aptos"/>
          <w:i/>
          <w:iCs/>
        </w:rPr>
        <w:t>29</w:t>
      </w:r>
      <w:r w:rsidRPr="00AB1604">
        <w:rPr>
          <w:rFonts w:ascii="Aptos" w:hAnsi="Aptos"/>
        </w:rPr>
        <w:t>(9), 1125–1132. https://doi.org/10.1200/JCO.2010.31.3304</w:t>
      </w:r>
    </w:p>
    <w:p w14:paraId="6B19B708" w14:textId="77777777" w:rsidR="00B10515" w:rsidRPr="00AB1604" w:rsidRDefault="00B10515" w:rsidP="00B10515">
      <w:pPr>
        <w:pStyle w:val="Bibliography"/>
        <w:rPr>
          <w:rFonts w:ascii="Aptos" w:hAnsi="Aptos"/>
        </w:rPr>
      </w:pPr>
      <w:r w:rsidRPr="00AB1604">
        <w:rPr>
          <w:rFonts w:ascii="Aptos" w:hAnsi="Aptos"/>
        </w:rPr>
        <w:t xml:space="preserve">Henry, D., Vadhan-Raj, S., Hirsh, V., Von Moos, R., Hungria, V., Costa, L., Woll, P. J., Scagliotti, G., Smith, G., Feng, A., Jun, S., Dansey, R., &amp; Yeh, H. (2014). **Delaying skeletal-related events in a randomized phase 3 study of denosumab versus zoledronic acid in patients with advanced cancer: An analysis of data from patients with solid tumors. </w:t>
      </w:r>
      <w:r w:rsidRPr="00AB1604">
        <w:rPr>
          <w:rFonts w:ascii="Aptos" w:hAnsi="Aptos"/>
          <w:i/>
          <w:iCs/>
        </w:rPr>
        <w:t>Supportive Care in Cancer</w:t>
      </w:r>
      <w:r w:rsidRPr="00AB1604">
        <w:rPr>
          <w:rFonts w:ascii="Aptos" w:hAnsi="Aptos"/>
        </w:rPr>
        <w:t xml:space="preserve">, </w:t>
      </w:r>
      <w:r w:rsidRPr="00AB1604">
        <w:rPr>
          <w:rFonts w:ascii="Aptos" w:hAnsi="Aptos"/>
          <w:i/>
          <w:iCs/>
        </w:rPr>
        <w:t>22</w:t>
      </w:r>
      <w:r w:rsidRPr="00AB1604">
        <w:rPr>
          <w:rFonts w:ascii="Aptos" w:hAnsi="Aptos"/>
        </w:rPr>
        <w:t>(3), 679–687. https://doi.org/10.1007/s00520-013-2022-1</w:t>
      </w:r>
    </w:p>
    <w:p w14:paraId="548F996D" w14:textId="77777777" w:rsidR="00B10515" w:rsidRPr="00AB1604" w:rsidRDefault="00B10515" w:rsidP="00B10515">
      <w:pPr>
        <w:pStyle w:val="Bibliography"/>
        <w:rPr>
          <w:rFonts w:ascii="Aptos" w:hAnsi="Aptos"/>
        </w:rPr>
      </w:pPr>
      <w:r w:rsidRPr="00AB1604">
        <w:rPr>
          <w:rFonts w:ascii="Aptos" w:hAnsi="Aptos"/>
        </w:rPr>
        <w:t xml:space="preserve">Heras, P., Kritikos, K., Hatzopoulos, A., &amp; Georgopoulou, A.-P. (2009). Efficacy of </w:t>
      </w:r>
      <w:r w:rsidRPr="00AB1604">
        <w:rPr>
          <w:rFonts w:ascii="Aptos" w:hAnsi="Aptos"/>
        </w:rPr>
        <w:lastRenderedPageBreak/>
        <w:t xml:space="preserve">ibandronate for the treatment of skeletal events in patients with metastatic breast cancer. </w:t>
      </w:r>
      <w:r w:rsidRPr="00AB1604">
        <w:rPr>
          <w:rFonts w:ascii="Aptos" w:hAnsi="Aptos"/>
          <w:i/>
          <w:iCs/>
        </w:rPr>
        <w:t>European Journal of Cancer Care</w:t>
      </w:r>
      <w:r w:rsidRPr="00AB1604">
        <w:rPr>
          <w:rFonts w:ascii="Aptos" w:hAnsi="Aptos"/>
        </w:rPr>
        <w:t xml:space="preserve">, </w:t>
      </w:r>
      <w:r w:rsidRPr="00AB1604">
        <w:rPr>
          <w:rFonts w:ascii="Aptos" w:hAnsi="Aptos"/>
          <w:i/>
          <w:iCs/>
        </w:rPr>
        <w:t>18</w:t>
      </w:r>
      <w:r w:rsidRPr="00AB1604">
        <w:rPr>
          <w:rFonts w:ascii="Aptos" w:hAnsi="Aptos"/>
        </w:rPr>
        <w:t>(6), 653–656. https://doi.org/10.1111/j.1365-2354.2008.00980.x</w:t>
      </w:r>
    </w:p>
    <w:p w14:paraId="23FDDD9D" w14:textId="77777777" w:rsidR="00B10515" w:rsidRPr="00AB1604" w:rsidRDefault="00B10515" w:rsidP="00B10515">
      <w:pPr>
        <w:pStyle w:val="Bibliography"/>
        <w:rPr>
          <w:rFonts w:ascii="Aptos" w:hAnsi="Aptos"/>
        </w:rPr>
      </w:pPr>
      <w:r w:rsidRPr="00AB1604">
        <w:rPr>
          <w:rFonts w:ascii="Aptos" w:hAnsi="Aptos"/>
        </w:rPr>
        <w:t xml:space="preserve">Himelstein, A. L., Foster, J. C., Khatcheressian, J. L., Roberts, J. D., Seisler, D. K., Novotny, P. J., Qin, R., Go, R. S., Grubbs, S. S., O’Connor, T., Velasco, M. R., Weckstein, D., O’Mara, A., Loprinzi, C. L., &amp; Shapiro, C. L. (2017). **Effect of Longer-Interval vs Standard Dosing of Zoledronic Acid on Skeletal Events in Patients With Bone Metastases: A Randomized Clinical Trial. </w:t>
      </w:r>
      <w:r w:rsidRPr="00AB1604">
        <w:rPr>
          <w:rFonts w:ascii="Aptos" w:hAnsi="Aptos"/>
          <w:i/>
          <w:iCs/>
        </w:rPr>
        <w:t>JAMA</w:t>
      </w:r>
      <w:r w:rsidRPr="00AB1604">
        <w:rPr>
          <w:rFonts w:ascii="Aptos" w:hAnsi="Aptos"/>
        </w:rPr>
        <w:t xml:space="preserve">, </w:t>
      </w:r>
      <w:r w:rsidRPr="00AB1604">
        <w:rPr>
          <w:rFonts w:ascii="Aptos" w:hAnsi="Aptos"/>
          <w:i/>
          <w:iCs/>
        </w:rPr>
        <w:t>317</w:t>
      </w:r>
      <w:r w:rsidRPr="00AB1604">
        <w:rPr>
          <w:rFonts w:ascii="Aptos" w:hAnsi="Aptos"/>
        </w:rPr>
        <w:t>(1), 48–58. https://doi.org/10.1001/jama.2016.19425</w:t>
      </w:r>
    </w:p>
    <w:p w14:paraId="5D2BA2E8" w14:textId="77777777" w:rsidR="00B10515" w:rsidRPr="00AB1604" w:rsidRDefault="00B10515" w:rsidP="00B10515">
      <w:pPr>
        <w:pStyle w:val="Bibliography"/>
        <w:rPr>
          <w:rFonts w:ascii="Aptos" w:hAnsi="Aptos"/>
        </w:rPr>
      </w:pPr>
      <w:r w:rsidRPr="00AB1604">
        <w:rPr>
          <w:rFonts w:ascii="Aptos" w:hAnsi="Aptos"/>
        </w:rPr>
        <w:t xml:space="preserve">Hortobagyi, G. N., Van Poznak, C., Harker, W. G., Gradishar, W. J., Chew, H., Dakhil, S. R., Haley, B. B., Sauter, N., Mohanlal, R., Zheng, M., &amp; Lipton, A. (2017). Continued Treatment Effect of Zoledronic Acid Dosing Every 12 vs 4 Weeks in Women With Breast Cancer Metastatic to Bone: The OPTIMIZE-2 Randomized Clinical Trial. </w:t>
      </w:r>
      <w:r w:rsidRPr="00AB1604">
        <w:rPr>
          <w:rFonts w:ascii="Aptos" w:hAnsi="Aptos"/>
          <w:i/>
          <w:iCs/>
        </w:rPr>
        <w:t>JAMA Oncology</w:t>
      </w:r>
      <w:r w:rsidRPr="00AB1604">
        <w:rPr>
          <w:rFonts w:ascii="Aptos" w:hAnsi="Aptos"/>
        </w:rPr>
        <w:t xml:space="preserve">, </w:t>
      </w:r>
      <w:r w:rsidRPr="00AB1604">
        <w:rPr>
          <w:rFonts w:ascii="Aptos" w:hAnsi="Aptos"/>
          <w:i/>
          <w:iCs/>
        </w:rPr>
        <w:t>3</w:t>
      </w:r>
      <w:r w:rsidRPr="00AB1604">
        <w:rPr>
          <w:rFonts w:ascii="Aptos" w:hAnsi="Aptos"/>
        </w:rPr>
        <w:t>(7), 906–912. https://doi.org/10.1001/jamaoncol.2016.6316</w:t>
      </w:r>
    </w:p>
    <w:p w14:paraId="6E157412" w14:textId="77777777" w:rsidR="00B10515" w:rsidRPr="00AB1604" w:rsidRDefault="00B10515" w:rsidP="00B10515">
      <w:pPr>
        <w:pStyle w:val="Bibliography"/>
        <w:rPr>
          <w:rFonts w:ascii="Aptos" w:hAnsi="Aptos"/>
        </w:rPr>
      </w:pPr>
      <w:r w:rsidRPr="00AB1604">
        <w:rPr>
          <w:rFonts w:ascii="Aptos" w:hAnsi="Aptos"/>
        </w:rPr>
        <w:t xml:space="preserve">Kamba, T., Kamoto, T., Maruo, S., Kikuchi, T., Shimizu, Y., Namiki, S., Fujimoto, K., Kawanishi, H., Sato, F., Narita, S., Satoh, T., Saito, H., Sugimoto, M., Teishima, J., Masumori, N., Egawa, S., Sakai, H., Okada, Y., Terachi, T., &amp; Ogawa, O. (2017). ***A phase III multicenter, randomized, controlled </w:t>
      </w:r>
      <w:r w:rsidRPr="00AB1604">
        <w:rPr>
          <w:rFonts w:ascii="Aptos" w:hAnsi="Aptos"/>
        </w:rPr>
        <w:lastRenderedPageBreak/>
        <w:t xml:space="preserve">study of combined androgen blockade with versus without zoledronic acid in prostate cancer patients with metastatic bone disease: Results of the ZAPCA trial. </w:t>
      </w:r>
      <w:r w:rsidRPr="00AB1604">
        <w:rPr>
          <w:rFonts w:ascii="Aptos" w:hAnsi="Aptos"/>
          <w:i/>
          <w:iCs/>
        </w:rPr>
        <w:t>International Journal of Clinical Oncology</w:t>
      </w:r>
      <w:r w:rsidRPr="00AB1604">
        <w:rPr>
          <w:rFonts w:ascii="Aptos" w:hAnsi="Aptos"/>
        </w:rPr>
        <w:t xml:space="preserve">, </w:t>
      </w:r>
      <w:r w:rsidRPr="00AB1604">
        <w:rPr>
          <w:rFonts w:ascii="Aptos" w:hAnsi="Aptos"/>
          <w:i/>
          <w:iCs/>
        </w:rPr>
        <w:t>22</w:t>
      </w:r>
      <w:r w:rsidRPr="00AB1604">
        <w:rPr>
          <w:rFonts w:ascii="Aptos" w:hAnsi="Aptos"/>
        </w:rPr>
        <w:t>(1), 166–173. https://doi.org/10.1007/s10147-016-1037-2</w:t>
      </w:r>
    </w:p>
    <w:p w14:paraId="4812D5EB" w14:textId="77777777" w:rsidR="00B10515" w:rsidRPr="00AB1604" w:rsidRDefault="00B10515" w:rsidP="00B10515">
      <w:pPr>
        <w:pStyle w:val="Bibliography"/>
        <w:rPr>
          <w:rFonts w:ascii="Aptos" w:hAnsi="Aptos"/>
        </w:rPr>
      </w:pPr>
      <w:r w:rsidRPr="00AB1604">
        <w:rPr>
          <w:rFonts w:ascii="Aptos" w:hAnsi="Aptos"/>
        </w:rPr>
        <w:t xml:space="preserve">Llombart, A., Frassoldati, A., Paija, O., Sleeboom, H. P., Jerusalem, G., Mebis, J., Deleu, I., Miller, J., Schenk, N., &amp; Neven, P. (2012). Immediate Administration of Zoledronic Acid Reduces Aromatase Inhibitor–Associated Bone Loss in Postmenopausal Women With Early Breast Cancer: 12-Month Analysis of the E-ZO-FAST Trial. </w:t>
      </w:r>
      <w:r w:rsidRPr="00AB1604">
        <w:rPr>
          <w:rFonts w:ascii="Aptos" w:hAnsi="Aptos"/>
          <w:i/>
          <w:iCs/>
        </w:rPr>
        <w:t>Clinical Breast Cancer</w:t>
      </w:r>
      <w:r w:rsidRPr="00AB1604">
        <w:rPr>
          <w:rFonts w:ascii="Aptos" w:hAnsi="Aptos"/>
        </w:rPr>
        <w:t xml:space="preserve">, </w:t>
      </w:r>
      <w:r w:rsidRPr="00AB1604">
        <w:rPr>
          <w:rFonts w:ascii="Aptos" w:hAnsi="Aptos"/>
          <w:i/>
          <w:iCs/>
        </w:rPr>
        <w:t>12</w:t>
      </w:r>
      <w:r w:rsidRPr="00AB1604">
        <w:rPr>
          <w:rFonts w:ascii="Aptos" w:hAnsi="Aptos"/>
        </w:rPr>
        <w:t>(1), 40–48. https://doi.org/10.1016/j.clbc.2011.08.002</w:t>
      </w:r>
    </w:p>
    <w:p w14:paraId="15A56A1F" w14:textId="77777777" w:rsidR="00B10515" w:rsidRPr="00AB1604" w:rsidRDefault="00B10515" w:rsidP="00B10515">
      <w:pPr>
        <w:pStyle w:val="Bibliography"/>
        <w:rPr>
          <w:rFonts w:ascii="Aptos" w:hAnsi="Aptos"/>
        </w:rPr>
      </w:pPr>
      <w:r w:rsidRPr="00AB1604">
        <w:rPr>
          <w:rFonts w:ascii="Aptos" w:hAnsi="Aptos"/>
        </w:rPr>
        <w:t xml:space="preserve">Meulenbeld, H. J., Van Werkhoven, E. D., Coenen, J. L. L. M., Creemers, G. J., Loosveld, O. J. L., De Jong, P. C., Ten Tije, A. J., Fosså, S. D., Polee, M., Gerritsen, W., Dalesio, O., &amp; De Wit, R. (2012). ***Randomised phase II/III study of docetaxel with or without risedronate in patients with metastatic Castration Resistant Prostate Cancer (CRPC), the Netherlands Prostate Study (NePro). </w:t>
      </w:r>
      <w:r w:rsidRPr="00AB1604">
        <w:rPr>
          <w:rFonts w:ascii="Aptos" w:hAnsi="Aptos"/>
          <w:i/>
          <w:iCs/>
        </w:rPr>
        <w:t>European Journal of Cancer</w:t>
      </w:r>
      <w:r w:rsidRPr="00AB1604">
        <w:rPr>
          <w:rFonts w:ascii="Aptos" w:hAnsi="Aptos"/>
        </w:rPr>
        <w:t xml:space="preserve">, </w:t>
      </w:r>
      <w:r w:rsidRPr="00AB1604">
        <w:rPr>
          <w:rFonts w:ascii="Aptos" w:hAnsi="Aptos"/>
          <w:i/>
          <w:iCs/>
        </w:rPr>
        <w:t>48</w:t>
      </w:r>
      <w:r w:rsidRPr="00AB1604">
        <w:rPr>
          <w:rFonts w:ascii="Aptos" w:hAnsi="Aptos"/>
        </w:rPr>
        <w:t>(16), 2993–3000. https://doi.org/10.1016/j.ejca.2012.05.014</w:t>
      </w:r>
    </w:p>
    <w:p w14:paraId="05E4E143" w14:textId="77777777" w:rsidR="00B10515" w:rsidRPr="00AB1604" w:rsidRDefault="00B10515" w:rsidP="00B10515">
      <w:pPr>
        <w:pStyle w:val="Bibliography"/>
        <w:rPr>
          <w:rFonts w:ascii="Aptos" w:hAnsi="Aptos"/>
        </w:rPr>
      </w:pPr>
      <w:r w:rsidRPr="00AB1604">
        <w:rPr>
          <w:rFonts w:ascii="Aptos" w:hAnsi="Aptos"/>
        </w:rPr>
        <w:t xml:space="preserve">Pan, Y., Jin, H., Chen, W., Yu, Z., Ye, T., Zheng, Y., Weng, Z., &amp; Wang, F. (2014). ***Docetaxel with or without zoledronic acid for castration-resistant </w:t>
      </w:r>
      <w:r w:rsidRPr="00AB1604">
        <w:rPr>
          <w:rFonts w:ascii="Aptos" w:hAnsi="Aptos"/>
        </w:rPr>
        <w:lastRenderedPageBreak/>
        <w:t xml:space="preserve">prostate cancer. </w:t>
      </w:r>
      <w:r w:rsidRPr="00AB1604">
        <w:rPr>
          <w:rFonts w:ascii="Aptos" w:hAnsi="Aptos"/>
          <w:i/>
          <w:iCs/>
        </w:rPr>
        <w:t>International Urology and Nephrology</w:t>
      </w:r>
      <w:r w:rsidRPr="00AB1604">
        <w:rPr>
          <w:rFonts w:ascii="Aptos" w:hAnsi="Aptos"/>
        </w:rPr>
        <w:t xml:space="preserve">, </w:t>
      </w:r>
      <w:r w:rsidRPr="00AB1604">
        <w:rPr>
          <w:rFonts w:ascii="Aptos" w:hAnsi="Aptos"/>
          <w:i/>
          <w:iCs/>
        </w:rPr>
        <w:t>46</w:t>
      </w:r>
      <w:r w:rsidRPr="00AB1604">
        <w:rPr>
          <w:rFonts w:ascii="Aptos" w:hAnsi="Aptos"/>
        </w:rPr>
        <w:t>(12), 2319–2326. https://doi.org/10.1007/s11255-014-0824-9</w:t>
      </w:r>
    </w:p>
    <w:p w14:paraId="38A26B15" w14:textId="77777777" w:rsidR="00B10515" w:rsidRPr="00AB1604" w:rsidRDefault="00B10515" w:rsidP="00B10515">
      <w:pPr>
        <w:pStyle w:val="Bibliography"/>
        <w:rPr>
          <w:rFonts w:ascii="Aptos" w:hAnsi="Aptos"/>
        </w:rPr>
      </w:pPr>
      <w:r w:rsidRPr="00AB1604">
        <w:rPr>
          <w:rFonts w:ascii="Aptos" w:hAnsi="Aptos"/>
        </w:rPr>
        <w:t xml:space="preserve">Paterson, A. H. G., Anderson, S. J., Lembersky, B. C., Fehrenbacher, L., Falkson, C. I., King, K. M., Weir, L. M., Brufsky, A. M., Dakhil, S., Lad, T., Baez-Diaz, L., Gralow, J. R., Robidoux, A., Perez, E. A., Zheng, P., Geyer, C. E., Swain, S. M., Costantino, J. P., Mamounas, E. P., &amp; Wolmark, N. (2012). Oral clodronate for adjuvant treatment of operable breast cancer (National Surgical Adjuvant Breast and Bowel Project protocol B-34): A multicentre, placebo-controlled, randomised trial. </w:t>
      </w:r>
      <w:r w:rsidRPr="00AB1604">
        <w:rPr>
          <w:rFonts w:ascii="Aptos" w:hAnsi="Aptos"/>
          <w:i/>
          <w:iCs/>
        </w:rPr>
        <w:t>The Lancet. Oncology</w:t>
      </w:r>
      <w:r w:rsidRPr="00AB1604">
        <w:rPr>
          <w:rFonts w:ascii="Aptos" w:hAnsi="Aptos"/>
        </w:rPr>
        <w:t xml:space="preserve">, </w:t>
      </w:r>
      <w:r w:rsidRPr="00AB1604">
        <w:rPr>
          <w:rFonts w:ascii="Aptos" w:hAnsi="Aptos"/>
          <w:i/>
          <w:iCs/>
        </w:rPr>
        <w:t>13</w:t>
      </w:r>
      <w:r w:rsidRPr="00AB1604">
        <w:rPr>
          <w:rFonts w:ascii="Aptos" w:hAnsi="Aptos"/>
        </w:rPr>
        <w:t>(7), 734–742. https://doi.org/10.1016/S1470-2045(12)70226-7</w:t>
      </w:r>
    </w:p>
    <w:p w14:paraId="49F2D0C1" w14:textId="77777777" w:rsidR="00B10515" w:rsidRPr="00AB1604" w:rsidRDefault="00B10515" w:rsidP="00B10515">
      <w:pPr>
        <w:pStyle w:val="Bibliography"/>
        <w:rPr>
          <w:rFonts w:ascii="Aptos" w:hAnsi="Aptos"/>
        </w:rPr>
      </w:pPr>
      <w:r w:rsidRPr="00AB1604">
        <w:rPr>
          <w:rFonts w:ascii="Aptos" w:hAnsi="Aptos"/>
        </w:rPr>
        <w:t xml:space="preserve">Powles, T. J., McCloskey, E., Paterson, A. H., Ashley, S., Tidy, V. A., Nevantaus, A., Rosenqvist, K., &amp; Kanis, J. (1998). Oral clodronate and reduction in loss of bone mineral density in women with operable primary breast cancer. </w:t>
      </w:r>
      <w:r w:rsidRPr="00AB1604">
        <w:rPr>
          <w:rFonts w:ascii="Aptos" w:hAnsi="Aptos"/>
          <w:i/>
          <w:iCs/>
        </w:rPr>
        <w:t>Journal of the National Cancer Institute</w:t>
      </w:r>
      <w:r w:rsidRPr="00AB1604">
        <w:rPr>
          <w:rFonts w:ascii="Aptos" w:hAnsi="Aptos"/>
        </w:rPr>
        <w:t xml:space="preserve">, </w:t>
      </w:r>
      <w:r w:rsidRPr="00AB1604">
        <w:rPr>
          <w:rFonts w:ascii="Aptos" w:hAnsi="Aptos"/>
          <w:i/>
          <w:iCs/>
        </w:rPr>
        <w:t>90</w:t>
      </w:r>
      <w:r w:rsidRPr="00AB1604">
        <w:rPr>
          <w:rFonts w:ascii="Aptos" w:hAnsi="Aptos"/>
        </w:rPr>
        <w:t>(9), 704–708. https://doi.org/10.1093/jnci/90.9.704</w:t>
      </w:r>
    </w:p>
    <w:p w14:paraId="033F6AF0" w14:textId="77777777" w:rsidR="00B10515" w:rsidRPr="00AB1604" w:rsidRDefault="00B10515" w:rsidP="00B10515">
      <w:pPr>
        <w:pStyle w:val="Bibliography"/>
        <w:rPr>
          <w:rFonts w:ascii="Aptos" w:hAnsi="Aptos"/>
        </w:rPr>
      </w:pPr>
      <w:r w:rsidRPr="00AB1604">
        <w:rPr>
          <w:rFonts w:ascii="Aptos" w:hAnsi="Aptos"/>
        </w:rPr>
        <w:t xml:space="preserve">Raje, N., Terpos, E., Willenbacher, W., Shimizu, K., García-Sanz, R., Durie, B., Legieć, W., Krejčí, M., Laribi, K., Zhu, L., Cheng, P., Warner, D., &amp; Roodman, G. D. (2018). **Denosumab versus zoledronic acid in bone disease treatment of newly diagnosed multiple myeloma: An </w:t>
      </w:r>
      <w:r w:rsidRPr="00AB1604">
        <w:rPr>
          <w:rFonts w:ascii="Aptos" w:hAnsi="Aptos"/>
        </w:rPr>
        <w:lastRenderedPageBreak/>
        <w:t xml:space="preserve">international, double-blind, double-dummy, randomised, controlled, phase 3 study. </w:t>
      </w:r>
      <w:r w:rsidRPr="00AB1604">
        <w:rPr>
          <w:rFonts w:ascii="Aptos" w:hAnsi="Aptos"/>
          <w:i/>
          <w:iCs/>
        </w:rPr>
        <w:t>The Lancet Oncology</w:t>
      </w:r>
      <w:r w:rsidRPr="00AB1604">
        <w:rPr>
          <w:rFonts w:ascii="Aptos" w:hAnsi="Aptos"/>
        </w:rPr>
        <w:t xml:space="preserve">, </w:t>
      </w:r>
      <w:r w:rsidRPr="00AB1604">
        <w:rPr>
          <w:rFonts w:ascii="Aptos" w:hAnsi="Aptos"/>
          <w:i/>
          <w:iCs/>
        </w:rPr>
        <w:t>19</w:t>
      </w:r>
      <w:r w:rsidRPr="00AB1604">
        <w:rPr>
          <w:rFonts w:ascii="Aptos" w:hAnsi="Aptos"/>
        </w:rPr>
        <w:t>(3), 370–381. https://doi.org/10.1016/S1470-2045(18)30072-X</w:t>
      </w:r>
    </w:p>
    <w:p w14:paraId="32F61F1A" w14:textId="77777777" w:rsidR="00B10515" w:rsidRPr="00AB1604" w:rsidRDefault="00B10515" w:rsidP="00B10515">
      <w:pPr>
        <w:pStyle w:val="Bibliography"/>
        <w:rPr>
          <w:rFonts w:ascii="Aptos" w:hAnsi="Aptos"/>
        </w:rPr>
      </w:pPr>
      <w:r w:rsidRPr="00AB1604">
        <w:rPr>
          <w:rFonts w:ascii="Aptos" w:hAnsi="Aptos"/>
        </w:rPr>
        <w:t xml:space="preserve">Scagliotti, G. V., Hirsh, V., Siena, S., Henry, D. H., Woll, P. J., Manegold, C., Solal-Celigny, P., Rodriguez, G., Krzakowski, M., Mehta, N. D., Lipton, L., García-Sáenz, J. A., Pereira, J. R., Prabhash, K., Ciuleanu, T.-E., Kanarev, V., Wang, H., Balakumaran, A., &amp; Jacobs, I. (2012). **Overall Survival Improvement in Patients with Lung Cancer and Bone Metastases Treated with Denosumab Versus Zoledronic Acid: Subgroup Analysis from a Randomized Phase 3 Study. </w:t>
      </w:r>
      <w:r w:rsidRPr="00AB1604">
        <w:rPr>
          <w:rFonts w:ascii="Aptos" w:hAnsi="Aptos"/>
          <w:i/>
          <w:iCs/>
        </w:rPr>
        <w:t>Journal of Thoracic Oncology</w:t>
      </w:r>
      <w:r w:rsidRPr="00AB1604">
        <w:rPr>
          <w:rFonts w:ascii="Aptos" w:hAnsi="Aptos"/>
        </w:rPr>
        <w:t xml:space="preserve">, </w:t>
      </w:r>
      <w:r w:rsidRPr="00AB1604">
        <w:rPr>
          <w:rFonts w:ascii="Aptos" w:hAnsi="Aptos"/>
          <w:i/>
          <w:iCs/>
        </w:rPr>
        <w:t>7</w:t>
      </w:r>
      <w:r w:rsidRPr="00AB1604">
        <w:rPr>
          <w:rFonts w:ascii="Aptos" w:hAnsi="Aptos"/>
        </w:rPr>
        <w:t>(12), 1823–1829. https://doi.org/10.1097/JTO.0b013e31826aec2b</w:t>
      </w:r>
    </w:p>
    <w:p w14:paraId="2713FED8" w14:textId="77777777" w:rsidR="00B10515" w:rsidRPr="00AB1604" w:rsidRDefault="00B10515" w:rsidP="00B10515">
      <w:pPr>
        <w:pStyle w:val="Bibliography"/>
        <w:rPr>
          <w:rFonts w:ascii="Aptos" w:hAnsi="Aptos"/>
        </w:rPr>
      </w:pPr>
      <w:r w:rsidRPr="00AB1604">
        <w:rPr>
          <w:rFonts w:ascii="Aptos" w:hAnsi="Aptos"/>
        </w:rPr>
        <w:t xml:space="preserve">Smith, M. R., Halabi, S., Ryan, C. J., Hussain, A., Vogelzang, N., Stadler, W., Hauke, R. J., Monk, J. P., Saylor, P., Bhoopalam, N., Saad, F., Sanford, B., Kelly, W. K., Morris, M., &amp; Small, E. J. (2014). ***Randomized Controlled Trial of Early Zoledronic Acid in Men With Castration-Sensitive Prostate Cancer and Bone Metastases: Results of CALGB 90202 (Alliance). </w:t>
      </w:r>
      <w:r w:rsidRPr="00AB1604">
        <w:rPr>
          <w:rFonts w:ascii="Aptos" w:hAnsi="Aptos"/>
          <w:i/>
          <w:iCs/>
        </w:rPr>
        <w:t>Journal of Clinical Oncology</w:t>
      </w:r>
      <w:r w:rsidRPr="00AB1604">
        <w:rPr>
          <w:rFonts w:ascii="Aptos" w:hAnsi="Aptos"/>
        </w:rPr>
        <w:t xml:space="preserve">, </w:t>
      </w:r>
      <w:r w:rsidRPr="00AB1604">
        <w:rPr>
          <w:rFonts w:ascii="Aptos" w:hAnsi="Aptos"/>
          <w:i/>
          <w:iCs/>
        </w:rPr>
        <w:t>32</w:t>
      </w:r>
      <w:r w:rsidRPr="00AB1604">
        <w:rPr>
          <w:rFonts w:ascii="Aptos" w:hAnsi="Aptos"/>
        </w:rPr>
        <w:t>(11), 1143–1150. https://doi.org/10.1200/JCO.2013.51.6500</w:t>
      </w:r>
    </w:p>
    <w:p w14:paraId="45245925" w14:textId="77777777" w:rsidR="00B10515" w:rsidRPr="00AB1604" w:rsidRDefault="00B10515" w:rsidP="00B10515">
      <w:pPr>
        <w:pStyle w:val="Bibliography"/>
        <w:rPr>
          <w:rFonts w:ascii="Aptos" w:hAnsi="Aptos"/>
        </w:rPr>
      </w:pPr>
      <w:r w:rsidRPr="00AB1604">
        <w:rPr>
          <w:rFonts w:ascii="Aptos" w:hAnsi="Aptos"/>
        </w:rPr>
        <w:t xml:space="preserve">Ueno, S., Mizokami, A., Fukagai, T., Fujimoto, N., Oh-Oka, H., Kondo, Y., Arai, G., </w:t>
      </w:r>
      <w:r w:rsidRPr="00AB1604">
        <w:rPr>
          <w:rFonts w:ascii="Aptos" w:hAnsi="Aptos"/>
        </w:rPr>
        <w:lastRenderedPageBreak/>
        <w:t xml:space="preserve">Ide, H., Horie, S., Ueki, O., Kawaguchi, K., Shimamura, M., Orito, M., Ishida, T., Ikeda, D., &amp; Namiki, M. (2013). ***Efficacy of Combined Androgen Blockade with Zoledronic Acid Treatment in Prostate Cancer with Bone Metastasis: The ZABTON-PC (Zoledronic Acid/Androgen Blockade Trial on Prostate Cancer) Study. </w:t>
      </w:r>
      <w:r w:rsidRPr="00AB1604">
        <w:rPr>
          <w:rFonts w:ascii="Aptos" w:hAnsi="Aptos"/>
          <w:i/>
          <w:iCs/>
        </w:rPr>
        <w:t>ANTICANCER RESEARCH</w:t>
      </w:r>
      <w:r w:rsidRPr="00AB1604">
        <w:rPr>
          <w:rFonts w:ascii="Aptos" w:hAnsi="Aptos"/>
        </w:rPr>
        <w:t>.</w:t>
      </w:r>
    </w:p>
    <w:p w14:paraId="1E7CAE85" w14:textId="77777777" w:rsidR="00B10515" w:rsidRDefault="00B10515" w:rsidP="00B10515">
      <w:pPr>
        <w:pStyle w:val="Bibliography"/>
        <w:pBdr>
          <w:bottom w:val="single" w:sz="6" w:space="1" w:color="auto"/>
        </w:pBdr>
        <w:rPr>
          <w:rFonts w:ascii="Aptos" w:hAnsi="Aptos"/>
        </w:rPr>
      </w:pPr>
      <w:r w:rsidRPr="00AB1604">
        <w:rPr>
          <w:rFonts w:ascii="Aptos" w:hAnsi="Aptos"/>
        </w:rPr>
        <w:t xml:space="preserve">von Minckwitz, G., Rezai, M., Tesch, H., Huober, J., Gerber, B., Zahm, D. M., Hilfrich, J., Costa, S. D., Dubsky, P., Blohmer, J. U., Denkert, C., Hanusch, C., Jackisch, C., Kümmel, S., Fasching, P. A., Schneeweiss, A., Paepke, S., Untch, M., Burchardi, N., … German Breast Group and Austrian Breast and Colon Cancer Study Group Investigators. (2016). Zoledronate for patients with invasive residual disease after anthracyclines-taxane-based chemotherapy for early breast cancer—The Phase III NeoAdjuvant Trial Add-oN (NaTaN) study (GBG 36/ABCSG 29). </w:t>
      </w:r>
      <w:r w:rsidRPr="00AB1604">
        <w:rPr>
          <w:rFonts w:ascii="Aptos" w:hAnsi="Aptos"/>
          <w:i/>
          <w:iCs/>
        </w:rPr>
        <w:t>European Journal of Cancer (Oxford, England: 1990)</w:t>
      </w:r>
      <w:r w:rsidRPr="00AB1604">
        <w:rPr>
          <w:rFonts w:ascii="Aptos" w:hAnsi="Aptos"/>
        </w:rPr>
        <w:t xml:space="preserve">, </w:t>
      </w:r>
      <w:r w:rsidRPr="00AB1604">
        <w:rPr>
          <w:rFonts w:ascii="Aptos" w:hAnsi="Aptos"/>
          <w:i/>
          <w:iCs/>
        </w:rPr>
        <w:t>64</w:t>
      </w:r>
      <w:r w:rsidRPr="00AB1604">
        <w:rPr>
          <w:rFonts w:ascii="Aptos" w:hAnsi="Aptos"/>
        </w:rPr>
        <w:t>, 12–21. https://doi.org/10.1016/j.ejca.2016.05.015</w:t>
      </w:r>
    </w:p>
    <w:p w14:paraId="1876D203" w14:textId="7E1CDD37" w:rsidR="00915C77" w:rsidRDefault="00915C77" w:rsidP="00915C77">
      <w:r>
        <w:t>G</w:t>
      </w:r>
      <w:r>
        <w:rPr>
          <w:rFonts w:hint="eastAsia"/>
        </w:rPr>
        <w:t>roup11</w:t>
      </w:r>
      <w:r>
        <w:rPr>
          <w:rFonts w:hint="eastAsia"/>
        </w:rPr>
        <w:t>-1</w:t>
      </w:r>
      <w:r>
        <w:rPr>
          <w:rFonts w:hint="eastAsia"/>
        </w:rPr>
        <w:t xml:space="preserve"> = {indication: cancer, medication:bisphosphonate</w:t>
      </w:r>
      <w:r>
        <w:rPr>
          <w:rFonts w:hint="eastAsia"/>
        </w:rPr>
        <w:t>_Ibandronate</w:t>
      </w:r>
      <w:r>
        <w:rPr>
          <w:rFonts w:hint="eastAsia"/>
        </w:rPr>
        <w:t>, administration_route: not_specific, invasive_dental_treatment: none}</w:t>
      </w:r>
    </w:p>
    <w:p w14:paraId="04874CFC" w14:textId="77777777" w:rsidR="00256D9C" w:rsidRDefault="00256D9C" w:rsidP="00256D9C">
      <w:r>
        <w:fldChar w:fldCharType="begin"/>
      </w:r>
      <w:r>
        <w:instrText xml:space="preserve"> ADDIN ZOTERO_ITEM CSL_CITATION {"citationID":"Xavsz7aJ","properties":{"formattedCitation":"(Barrett-Lee et al., 2012; Gralow et al., 2014; Heras et al., 2009; Meulenbeld et al., 2012; Ueno et al., 2013)","plainCitation":"(Barrett-Lee et al., 2012; Gralow et al., 2014; Heras et al., 2009; Meulenbeld et al., 2012; Ueno et al., 2013)","noteIndex":0},"citationItems":[{"id":4550,"uris":["http://zotero.org/users/local/tQSYxBZG/items/V2DRZ4G6"],"itemData":{"id":4550,"type":"article-journal","abstract":"Introduction Bone metastases in patients with breast cancer have serious effects on health including pain, poor mobility, skeletal fractures, spinal cord compression and the need for radiotherapy/surgery. The introduction of intravenous (IV) bisphosphonates, such as zoledronic acid (Z) has significantly delayed the onset of skeletal-related events (SRE). However, prolonged IV bisphosphonates place burdens upon patient and hospital, and can also cause renal and acute phase toxicities. Ibandronic acid (I), a third generation amino-bisphosphonate in its oral form has previously been compared with placebo and was shown to be well tolerated and effective. Indirect comparisons with IV Z indicated similar efficacy in reducing bone events, but adverse events were overall comparable with placebo. One might therefore assume that oral ibandronate would be more acceptable to patients, and the ZICE Trial is the only large scale direct randomised comparison between IV Z and oral I to report.Methods Between January 2006 and October 2010, 1405 newly diagnosed metastatic breast cancer patients with proven bone metastases were randomised 1:1 to IV Z (4mg 15 min infusion every 3–4 weeks) or oral I (50mg per day) for up to 96 weeks. All patients were prescribed daily calcium &amp;amp; vitamin D supplementation, and patients with current active dental problems including infection were excluded. Patients also received chemotherapy, and or endocrine therapy as determined by their physician. The primary objective was to demonstrate non-inferiority of oral I in comparison with IV Z in terms of the SRE rate, defined as the number of SREs reported per year (using multiple event analysis). Secondary endpoints included time to 1st SRE, proportion of patients with SRE, Pain Scores, side effect profiles including ONJ and renal toxicities, quality of life and Health resources and overall survival. The trial was run under the auspices of the NCRI, sponsored by Velindre NHS Trust, coordinated by the Wales Cancer Trials Unit, funded by an educational grant from Roche and peer reviewed/endorsed by Cancer Research UK (CRUKE/04/022).Results At the time of this analysis the last randomised patient had completed 96 weeks of therapy, median follow up was 18.4 months and total number of SREs was 865 (468 in I and 397 in Z). For the primary objective, the SRE rate was 0.543 and 0.444 in I and Z groups respectively (Hazard ratio, 1.22; 95% CI, 1.04 to 1.45; P = .017). Ibandronate failed to meet the criteria for non-inferiority to Zoledronate, but was similar in delaying time to first SRE (hazard ratio, 1.11; 95% CI, 0.94 to 1.31; P = .233). Overall survival (disease progression), was very similar between groups but renal AEs occurred more frequently with Z than I; Compliance with oral therapy was 82%. ONJ rate was very low in both arms (0.71%, I; 1.29%, Z; P = 0.28).Conclusion Oral I is inferior to Z in terms of the SRE rate in metastatic breast cancer patients with bone metastases, but is similar to Z in delaying time to first SRE. Both drugs had acceptable safety profiles, with adverse events consistent with those reported previously.Citation Information: Cancer Res 2012;72(24 Suppl):Abstract nr PD07-09.","container-title":"Cancer Research","DOI":"10.1158/0008-5472.SABCS12-PD07-09","ISSN":"0008-5472","issue":"24_Supplement","journalAbbreviation":"Cancer Res","note":"number-of-pages: PD07-09","page":"PD07-09","source":"Silverchair","title":"Abstract PD07-09: Zoledronate versus ibandronate comparative evaluation (ZICE) trial - first results of a UK NCRI 1,405 patient phase III trial comparing oral ibandronate versus intravenous zoledronate in the treatment of breast cancer patients with bone metastases.","title-short":"Abstract PD07-09","volume":"72","author":[{"family":"Barrett-Lee","given":"PJ"},{"family":"Casbard","given":"A"},{"family":"Abraham","given":"J"},{"family":"Grieve","given":"R"},{"family":"Wheatley","given":"D"},{"family":"Simmons","given":"P"},{"family":"Coleman","given":"R"},{"family":"Hood","given":"K"},{"family":"Griffiths","given":"G"},{"family":"Murray","given":"N"}],"issued":{"date-parts":[["2012",12,15]]}},"label":"page"},{"id":4545,"uris":["http://zotero.org/users/local/tQSYxBZG/items/DALEKPKP"],"itemData":{"id":4545,"type":"article-journal","abstract":"558\nBackground: Bone metastases are a common site of distant recurrence in breast cancer. Evidence from randomized trials, including a recent meta-analysis, suggests that adjuvant bisphosphonates can decrease recurrence and death. SWOG S0307 compares efficacy of 3 bisphosphonates in early stage breast cancer. Methods: Patients with stage I-III breast cancer receiving adjuvant systemic therapy were randomized to receive 3 years of clodronate (CLOD) (1600 mg po qd), ibandronate (IBAN) (50 mg po qd) or zoledronic acid (ZA) (4 mg IV q month x 6, then q3 months x 2.5 years). The primary endpoint is disease-free survival. Overall survival, sites of first recurrence, and adverse events are secondary endpoints. Results: Between Nov 2005 and Feb 2010 6,097 patients were enrolled. Survival data are maturing with 50% of the expected events occurring to date. Annual interim analyses are being conducted. 5,752 patients are assessable for toxicity. Median age was 53. 78% of tumors were ER positive, 16% HER2 positive, 16% triple negative. 34% were stage I, 45% stage II, and 21% stage III. Planned adjuvant treatment included chemotherapy in 80%, endocrine therapy in 76%, and both in 56%. 25 (0.4%) and 494 (8.6%) patients experienced grade 4 or 3 toxicities, respectively. The most common adverse events were musculoskeletal, pain, gastrointestinal, metabolic/laboratory (creatinine, calcium), and constitutional symptoms (acute phase reactions). There have been 40 reported cases of osteonecrosis of the jaw (ONJ): ZA 24/2094 (1.15%), CLOD 6/2151 (0.28%), and IBAN 10/1507 (0.66%) (p=0.003). Fractures have been reported in 4.5% of patients in ZA arm, 4.8% in CLOD arm, and 4.1% in IBAN arm (p= ns). Prior to randomization, 76% preferred oral medication versus 24% for intravenous if drugs proved equal in efficacy. Preferences changed little at completion of therapy, although some switched preference. Conclusions: Grade 3 and 4 toxicities were low in S0307. ONJ, a rare but serious complication, was statistically highest for ZA and lowest for CLOD. Fractures were equal across arms. The majority of patients indicated a preference for oral formulation. Clinical trial information: NCT00127205.","container-title":"Journal of Clinical Oncology","DOI":"10.1200/jco.2014.32.15_suppl.558","ISSN":"0732-183X","issue":"15_suppl","journalAbbreviation":"JCO","note":"publisher: Wolters Kluwer","page":"558-558","source":"ascopubs.org (Atypon)","title":"SWOG S0307 phase III trial of bisphosphonates as adjuvant therapy in primary breast cancer: Comparison of toxicities and patient-stated preference for oral versus intravenous delivery.","title-short":"SWOG S0307 phase III trial of bisphosphonates as adjuvant therapy in primary breast cancer","volume":"32","author":[{"family":"Gralow","given":"Julie"},{"family":"Barlow","given":"William E."},{"family":"Paterson","given":"Alexander H. G."},{"family":"Lew","given":"Danika"},{"family":"Stopeck","given":"Alison"},{"family":"Hayes","given":"Daniel F."},{"family":"Hershman","given":"Dawn L."},{"family":"Schubert","given":"Mark"},{"family":"Clemons","given":"Mark"},{"family":"Van Poznak","given":"Catherine H."},{"family":"Dees","given":"Elizabeth Claire"},{"family":"Ingle","given":"James N."},{"family":"Falkson","given":"Carla Isadora"},{"family":"Elias","given":"Anthony D."},{"family":"Messino","given":"Michael J."},{"family":"Margolis","given":"Jeffrey H."},{"family":"Dakhil","given":"Shaker R."},{"family":"Chew","given":"Helen K."},{"family":"Livingston","given":"Robert B."},{"family":"Hortobagyi","given":"Gabriel N."}],"issued":{"date-parts":[["2014",5,20]]}},"label":"page"},{"id":4546,"uris":["http://zotero.org/users/local/tQSYxBZG/items/E993QBBR"],"itemData":{"id":4546,"type":"article-journal","abstract":"Patients with breast carcinoma often develop bone metastases that carry a high risk of complications. A randomized, placebo-controlled trial was conducted to evaluate the efficacy and safety of ibandronate in patients with metastatic bone disease following breast cancer. The primary efficacy end point of the study was the proportion of patients who developed skeletal-related events (SREs, defined as pathologic fracture, spinal cord compression, radiation therapy to bone, change in anti-neoplastic therapy and surgery to bone). Secondary end points included time to first skeletal event, skeletal morbidity rate (events/year) and time to progression of bone lesions. In 150 patients (148 [female symbol] / 2 [male symbol]) with breast carcinoma and bone metastases, treatment with intravenous ibandronate 6 mg over 15 min every 4 weeks for 24 months significantly reduced the proportion of patients who experienced an SRE compared with placebo (36% vs. 48%; P = 0.027). Time to first SRE was also delayed significantly (median 457 vs. 304 days; P = 0.007). Multiple event analysis showed that ibandronate reduced the risk of developing an SRE by 32% (hazard ratio = 0.69; 95% confidence interval 0.42-0.79; P = 0.003). In general, ibandronate was well tolerated with very rare grade 3 or 4 toxicity. In this study, ibandronate was shown to be significantly more effective than placebo as a treatment for metastatic bone disease from breast cancer using multiple end points.","container-title":"European Journal of Cancer Care","DOI":"10.1111/j.1365-2354.2008.00980.x","ISSN":"1365-2354","issue":"6","journalAbbreviation":"Eur J Cancer Care (Engl)","language":"eng","note":"PMID: 19552728","page":"653-656","source":"PubMed","title":"Efficacy of ibandronate for the treatment of skeletal events in patients with metastatic breast cancer","volume":"18","author":[{"family":"Heras","given":"P."},{"family":"Kritikos","given":"K."},{"family":"Hatzopoulos","given":"A."},{"family":"Georgopoulou","given":"A.-P."}],"issued":{"date-parts":[["2009",11]]}},"label":"page"},{"id":4460,"uris":["http://zotero.org/users/local/tQSYxBZG/items/TWXQKFGQ"],"itemData":{"id":4460,"type":"article-journal","abstract":"Background: This multicentre, randomised, open label, phase II/III study aimed to investigate the potential beneﬁt of adding risedronate (R) to docetaxel (D) in patients with metastatic Castration Resistant Prostate Cancer (CRPC).","container-title":"European Journal of Cancer","DOI":"10.1016/j.ejca.2012.05.014","ISSN":"09598049","issue":"16","journalAbbreviation":"European Journal of Cancer","language":"en","license":"https://www.elsevier.com/tdm/userlicense/1.0/","page":"2993-3000","source":"DOI.org (Crossref)","title":"***Randomised phase II/III study of docetaxel with or without risedronate in patients with metastatic Castration Resistant Prostate Cancer (CRPC), the Netherlands Prostate Study (NePro)","volume":"48","author":[{"family":"Meulenbeld","given":"H.J."},{"family":"Van Werkhoven","given":"E.D."},{"family":"Coenen","given":"J.L.L.M."},{"family":"Creemers","given":"G.J."},{"family":"Loosveld","given":"O.J.L."},{"family":"De Jong","given":"P.C."},{"family":"Ten Tije","given":"A.J."},{"family":"Fosså","given":"S.D."},{"family":"Polee","given":"M."},{"family":"Gerritsen","given":"W."},{"family":"Dalesio","given":"O."},{"family":"De Wit","given":"R."}],"issued":{"date-parts":[["2012",11]]}},"label":"page"},{"id":4464,"uris":["http://zotero.org/users/local/tQSYxBZG/items/3BQTZP8I"],"itemData":{"id":4464,"type":"article-journal","container-title":"ANTICANCER RESEARCH","language":"en","source":"Zotero","title":"***Efficacy of Combined Androgen Blockade with Zoledronic Acid Treatment in Prostate Cancer with Bone Metastasis: The ZABTON-PC (Zoledronic Acid/Androgen Blockade Trial on Prostate Cancer) Study","author":[{"family":"Ueno","given":"Satoru"},{"family":"Mizokami","given":"Atsushi"},{"family":"Fukagai","given":"Takashi"},{"family":"Fujimoto","given":"Naohiro"},{"family":"Oh-Oka","given":"Hitoshi"},{"family":"Kondo","given":"Yukihiro"},{"family":"Arai","given":"Gaku"},{"family":"Ide","given":"Hisamitsu"},{"family":"Horie","given":"Shigeo"},{"family":"Ueki","given":"Osamu"},{"family":"Kawaguchi","given":"Kouhei"},{"family":"Shimamura","given":"Masayoshi"},{"family":"Orito","given":"Matsuo"},{"family":"Ishida","given":"Takeyuki"},{"family":"Ikeda","given":"Daisuke"},{"family":"Namiki","given":"Mikio"}],"issued":{"date-parts":[["2013"]]}},"label":"page"}],"schema":"https://github.com/citation-style-language/schema/raw/master/csl-citation.json"} </w:instrText>
      </w:r>
      <w:r>
        <w:fldChar w:fldCharType="separate"/>
      </w:r>
      <w:r w:rsidRPr="005229C7">
        <w:rPr>
          <w:rFonts w:ascii="Aptos" w:hAnsi="Aptos"/>
        </w:rPr>
        <w:t>(Barrett-Lee et al., 2012; Gralow et al., 2014; Heras et al., 2009; Meulenbeld et al., 2012; Ueno et al., 2013)</w:t>
      </w:r>
      <w:r>
        <w:fldChar w:fldCharType="end"/>
      </w:r>
    </w:p>
    <w:p w14:paraId="55A121A2" w14:textId="77777777" w:rsidR="00256D9C" w:rsidRPr="005229C7" w:rsidRDefault="00256D9C" w:rsidP="00256D9C">
      <w:pPr>
        <w:pStyle w:val="Bibliography"/>
        <w:rPr>
          <w:rFonts w:ascii="Aptos" w:hAnsi="Aptos"/>
        </w:rPr>
      </w:pPr>
      <w:r>
        <w:fldChar w:fldCharType="begin"/>
      </w:r>
      <w:r>
        <w:instrText xml:space="preserve"> ADDIN ZOTERO_BIBL {"uncited":[],"omitted":[],"custom":[]} CSL_BIBLIOGRAPHY </w:instrText>
      </w:r>
      <w:r>
        <w:fldChar w:fldCharType="separate"/>
      </w:r>
      <w:r w:rsidRPr="005229C7">
        <w:rPr>
          <w:rFonts w:ascii="Aptos" w:hAnsi="Aptos"/>
        </w:rPr>
        <w:t xml:space="preserve">Barrett-Lee, P., Casbard, A., Abraham, J., Grieve, R., Wheatley, D., Simmons, P., </w:t>
      </w:r>
      <w:r w:rsidRPr="005229C7">
        <w:rPr>
          <w:rFonts w:ascii="Aptos" w:hAnsi="Aptos"/>
        </w:rPr>
        <w:lastRenderedPageBreak/>
        <w:t xml:space="preserve">Coleman, R., Hood, K., Griffiths, G., &amp; Murray, N. (2012). Abstract PD07-09: Zoledronate versus ibandronate comparative evaluation (ZICE) trial - first results of a UK NCRI 1,405 patient phase III trial comparing oral ibandronate versus intravenous zoledronate in the treatment of breast cancer patients with bone metastases. </w:t>
      </w:r>
      <w:r w:rsidRPr="005229C7">
        <w:rPr>
          <w:rFonts w:ascii="Aptos" w:hAnsi="Aptos"/>
          <w:i/>
          <w:iCs/>
        </w:rPr>
        <w:t>Cancer Research</w:t>
      </w:r>
      <w:r w:rsidRPr="005229C7">
        <w:rPr>
          <w:rFonts w:ascii="Aptos" w:hAnsi="Aptos"/>
        </w:rPr>
        <w:t xml:space="preserve">, </w:t>
      </w:r>
      <w:r w:rsidRPr="005229C7">
        <w:rPr>
          <w:rFonts w:ascii="Aptos" w:hAnsi="Aptos"/>
          <w:i/>
          <w:iCs/>
        </w:rPr>
        <w:t>72</w:t>
      </w:r>
      <w:r w:rsidRPr="005229C7">
        <w:rPr>
          <w:rFonts w:ascii="Aptos" w:hAnsi="Aptos"/>
        </w:rPr>
        <w:t>(24_Supplement), PD07-09. https://doi.org/10.1158/0008-5472.SABCS12-PD07-09</w:t>
      </w:r>
    </w:p>
    <w:p w14:paraId="219425A3" w14:textId="77777777" w:rsidR="00256D9C" w:rsidRPr="005229C7" w:rsidRDefault="00256D9C" w:rsidP="00256D9C">
      <w:pPr>
        <w:pStyle w:val="Bibliography"/>
        <w:rPr>
          <w:rFonts w:ascii="Aptos" w:hAnsi="Aptos"/>
        </w:rPr>
      </w:pPr>
      <w:r w:rsidRPr="005229C7">
        <w:rPr>
          <w:rFonts w:ascii="Aptos" w:hAnsi="Aptos"/>
        </w:rPr>
        <w:t xml:space="preserve">Gralow, J., Barlow, W. E., Paterson, A. H. G., Lew, D., Stopeck, A., Hayes, D. F., Hershman, D. L., Schubert, M., Clemons, M., Van Poznak, C. H., Dees, E. C., Ingle, J. N., Falkson, C. I., Elias, A. D., Messino, M. J., Margolis, J. H., Dakhil, S. R., Chew, H. K., Livingston, R. B., &amp; Hortobagyi, G. N. (2014). SWOG S0307 phase III trial of bisphosphonates as adjuvant therapy in primary breast cancer: Comparison of toxicities and patient-stated preference for oral versus intravenous delivery. </w:t>
      </w:r>
      <w:r w:rsidRPr="005229C7">
        <w:rPr>
          <w:rFonts w:ascii="Aptos" w:hAnsi="Aptos"/>
          <w:i/>
          <w:iCs/>
        </w:rPr>
        <w:t>Journal of Clinical Oncology</w:t>
      </w:r>
      <w:r w:rsidRPr="005229C7">
        <w:rPr>
          <w:rFonts w:ascii="Aptos" w:hAnsi="Aptos"/>
        </w:rPr>
        <w:t xml:space="preserve">, </w:t>
      </w:r>
      <w:r w:rsidRPr="005229C7">
        <w:rPr>
          <w:rFonts w:ascii="Aptos" w:hAnsi="Aptos"/>
          <w:i/>
          <w:iCs/>
        </w:rPr>
        <w:t>32</w:t>
      </w:r>
      <w:r w:rsidRPr="005229C7">
        <w:rPr>
          <w:rFonts w:ascii="Aptos" w:hAnsi="Aptos"/>
        </w:rPr>
        <w:t>(15_suppl), 558–558. https://doi.org/10.1200/jco.2014.32.15_suppl.558</w:t>
      </w:r>
    </w:p>
    <w:p w14:paraId="4B749344" w14:textId="77777777" w:rsidR="00256D9C" w:rsidRPr="005229C7" w:rsidRDefault="00256D9C" w:rsidP="00256D9C">
      <w:pPr>
        <w:pStyle w:val="Bibliography"/>
        <w:rPr>
          <w:rFonts w:ascii="Aptos" w:hAnsi="Aptos"/>
        </w:rPr>
      </w:pPr>
      <w:r w:rsidRPr="005229C7">
        <w:rPr>
          <w:rFonts w:ascii="Aptos" w:hAnsi="Aptos"/>
        </w:rPr>
        <w:t xml:space="preserve">Heras, P., Kritikos, K., Hatzopoulos, A., &amp; Georgopoulou, A.-P. (2009). Efficacy of ibandronate for the treatment of skeletal events in patients with metastatic breast cancer. </w:t>
      </w:r>
      <w:r w:rsidRPr="005229C7">
        <w:rPr>
          <w:rFonts w:ascii="Aptos" w:hAnsi="Aptos"/>
          <w:i/>
          <w:iCs/>
        </w:rPr>
        <w:t>European Journal of Cancer Care</w:t>
      </w:r>
      <w:r w:rsidRPr="005229C7">
        <w:rPr>
          <w:rFonts w:ascii="Aptos" w:hAnsi="Aptos"/>
        </w:rPr>
        <w:t xml:space="preserve">, </w:t>
      </w:r>
      <w:r w:rsidRPr="005229C7">
        <w:rPr>
          <w:rFonts w:ascii="Aptos" w:hAnsi="Aptos"/>
          <w:i/>
          <w:iCs/>
        </w:rPr>
        <w:t>18</w:t>
      </w:r>
      <w:r w:rsidRPr="005229C7">
        <w:rPr>
          <w:rFonts w:ascii="Aptos" w:hAnsi="Aptos"/>
        </w:rPr>
        <w:t>(6), 653–</w:t>
      </w:r>
      <w:r w:rsidRPr="005229C7">
        <w:rPr>
          <w:rFonts w:ascii="Aptos" w:hAnsi="Aptos"/>
        </w:rPr>
        <w:lastRenderedPageBreak/>
        <w:t>656. https://doi.org/10.1111/j.1365-2354.2008.00980.x</w:t>
      </w:r>
    </w:p>
    <w:p w14:paraId="52426242" w14:textId="77777777" w:rsidR="00256D9C" w:rsidRPr="005229C7" w:rsidRDefault="00256D9C" w:rsidP="00256D9C">
      <w:pPr>
        <w:pStyle w:val="Bibliography"/>
        <w:rPr>
          <w:rFonts w:ascii="Aptos" w:hAnsi="Aptos"/>
        </w:rPr>
      </w:pPr>
      <w:r w:rsidRPr="005229C7">
        <w:rPr>
          <w:rFonts w:ascii="Aptos" w:hAnsi="Aptos"/>
        </w:rPr>
        <w:t xml:space="preserve">Meulenbeld, H. J., Van Werkhoven, E. D., Coenen, J. L. L. M., Creemers, G. J., Loosveld, O. J. L., De Jong, P. C., Ten Tije, A. J., Fosså, S. D., Polee, M., Gerritsen, W., Dalesio, O., &amp; De Wit, R. (2012). ***Randomised phase II/III study of docetaxel with or without risedronate in patients with metastatic Castration Resistant Prostate Cancer (CRPC), the Netherlands Prostate Study (NePro). </w:t>
      </w:r>
      <w:r w:rsidRPr="005229C7">
        <w:rPr>
          <w:rFonts w:ascii="Aptos" w:hAnsi="Aptos"/>
          <w:i/>
          <w:iCs/>
        </w:rPr>
        <w:t>European Journal of Cancer</w:t>
      </w:r>
      <w:r w:rsidRPr="005229C7">
        <w:rPr>
          <w:rFonts w:ascii="Aptos" w:hAnsi="Aptos"/>
        </w:rPr>
        <w:t xml:space="preserve">, </w:t>
      </w:r>
      <w:r w:rsidRPr="005229C7">
        <w:rPr>
          <w:rFonts w:ascii="Aptos" w:hAnsi="Aptos"/>
          <w:i/>
          <w:iCs/>
        </w:rPr>
        <w:t>48</w:t>
      </w:r>
      <w:r w:rsidRPr="005229C7">
        <w:rPr>
          <w:rFonts w:ascii="Aptos" w:hAnsi="Aptos"/>
        </w:rPr>
        <w:t>(16), 2993–3000. https://doi.org/10.1016/j.ejca.2012.05.014</w:t>
      </w:r>
    </w:p>
    <w:p w14:paraId="57C04D8D" w14:textId="77777777" w:rsidR="00256D9C" w:rsidRPr="005229C7" w:rsidRDefault="00256D9C" w:rsidP="00256D9C">
      <w:pPr>
        <w:pStyle w:val="Bibliography"/>
        <w:rPr>
          <w:rFonts w:ascii="Aptos" w:hAnsi="Aptos"/>
        </w:rPr>
      </w:pPr>
      <w:r w:rsidRPr="005229C7">
        <w:rPr>
          <w:rFonts w:ascii="Aptos" w:hAnsi="Aptos"/>
        </w:rPr>
        <w:t xml:space="preserve">Ueno, S., Mizokami, A., Fukagai, T., Fujimoto, N., Oh-Oka, H., Kondo, Y., Arai, G., Ide, H., Horie, S., Ueki, O., Kawaguchi, K., Shimamura, M., Orito, M., Ishida, T., Ikeda, D., &amp; Namiki, M. (2013). ***Efficacy of Combined Androgen Blockade with Zoledronic Acid Treatment in Prostate Cancer with Bone Metastasis: The ZABTON-PC (Zoledronic Acid/Androgen Blockade Trial on Prostate Cancer) Study. </w:t>
      </w:r>
      <w:r w:rsidRPr="005229C7">
        <w:rPr>
          <w:rFonts w:ascii="Aptos" w:hAnsi="Aptos"/>
          <w:i/>
          <w:iCs/>
        </w:rPr>
        <w:t>ANTICANCER RESEARCH</w:t>
      </w:r>
      <w:r w:rsidRPr="005229C7">
        <w:rPr>
          <w:rFonts w:ascii="Aptos" w:hAnsi="Aptos"/>
        </w:rPr>
        <w:t>.</w:t>
      </w:r>
    </w:p>
    <w:p w14:paraId="4AF2CA67" w14:textId="076BF052" w:rsidR="00915C77" w:rsidRPr="00915C77" w:rsidRDefault="00256D9C" w:rsidP="00256D9C">
      <w:r>
        <w:fldChar w:fldCharType="end"/>
      </w:r>
    </w:p>
    <w:p w14:paraId="74D915F0" w14:textId="45CAE7E0" w:rsidR="00915C77" w:rsidRDefault="00256D9C" w:rsidP="00915C77">
      <w:pPr>
        <w:rPr>
          <w:rFonts w:hint="eastAsia"/>
        </w:rPr>
      </w:pPr>
      <w:r>
        <w:rPr>
          <w:rFonts w:hint="eastAsia"/>
        </w:rPr>
        <w:t>---</w:t>
      </w:r>
    </w:p>
    <w:p w14:paraId="6EDE01EF" w14:textId="77777777" w:rsidR="00915C77" w:rsidRDefault="00915C77" w:rsidP="00915C77"/>
    <w:p w14:paraId="7F5498B5" w14:textId="5D274CE9" w:rsidR="00915C77" w:rsidRDefault="00915C77" w:rsidP="00915C77">
      <w:r>
        <w:t>G</w:t>
      </w:r>
      <w:r>
        <w:rPr>
          <w:rFonts w:hint="eastAsia"/>
        </w:rPr>
        <w:t>roup11</w:t>
      </w:r>
      <w:r>
        <w:rPr>
          <w:rFonts w:hint="eastAsia"/>
        </w:rPr>
        <w:t>-2</w:t>
      </w:r>
      <w:r>
        <w:rPr>
          <w:rFonts w:hint="eastAsia"/>
        </w:rPr>
        <w:t xml:space="preserve"> = {indication: cancer, medication:bisphosphonate</w:t>
      </w:r>
      <w:r>
        <w:rPr>
          <w:rFonts w:hint="eastAsia"/>
        </w:rPr>
        <w:t>_Clodronate</w:t>
      </w:r>
      <w:r>
        <w:rPr>
          <w:rFonts w:hint="eastAsia"/>
        </w:rPr>
        <w:t>, administration_route: not_specific, invasive_dental_treatment: none}</w:t>
      </w:r>
    </w:p>
    <w:p w14:paraId="31E54AF2" w14:textId="77777777" w:rsidR="00256D9C" w:rsidRDefault="00256D9C" w:rsidP="00256D9C">
      <w:r>
        <w:fldChar w:fldCharType="begin"/>
      </w:r>
      <w:r>
        <w:instrText xml:space="preserve"> ADDIN ZOTERO_ITEM CSL_CITATION {"citationID":"hL7ZLVY2","properties":{"formattedCitation":"(Gralow et al., 2014; Paterson et al., 2012; Powles et al., 1998)","plainCitation":"(Gralow et al., 2014; Paterson et al., 2012; Powles et al., 1998)","noteIndex":0},"citationItems":[{"id":4545,"uris":["http://zotero.org/users/local/tQSYxBZG/items/DALEKPKP"],"itemData":{"id":4545,"type":"article-journal","abstract":"558\nBackground: Bone metastases are a common site of distant recurrence in breast cancer. Evidence from randomized trials, including a recent meta-analysis, suggests that adjuvant bisphosphonates can decrease recurrence and death. SWOG S0307 compares efficacy of 3 bisphosphonates in early stage breast cancer. Methods: Patients with stage I-III breast cancer receiving adjuvant systemic therapy were randomized to receive 3 years of clodronate (CLOD) (1600 mg po qd), ibandronate (IBAN) (50 mg po qd) or zoledronic acid (ZA) (4 mg IV q month x 6, then q3 months x 2.5 years). The primary endpoint is disease-free survival. Overall survival, sites of first recurrence, and adverse events are secondary endpoints. Results: Between Nov 2005 and Feb 2010 6,097 patients were enrolled. Survival data are maturing with 50% of the expected events occurring to date. Annual interim analyses are being conducted. 5,752 patients are assessable for toxicity. Median age was 53. 78% of tumors were ER positive, 16% HER2 positive, 16% triple negative. 34% were stage I, 45% stage II, and 21% stage III. Planned adjuvant treatment included chemotherapy in 80%, endocrine therapy in 76%, and both in 56%. 25 (0.4%) and 494 (8.6%) patients experienced grade 4 or 3 toxicities, respectively. The most common adverse events were musculoskeletal, pain, gastrointestinal, metabolic/laboratory (creatinine, calcium), and constitutional symptoms (acute phase reactions). There have been 40 reported cases of osteonecrosis of the jaw (ONJ): ZA 24/2094 (1.15%), CLOD 6/2151 (0.28%), and IBAN 10/1507 (0.66%) (p=0.003). Fractures have been reported in 4.5% of patients in ZA arm, 4.8% in CLOD arm, and 4.1% in IBAN arm (p= ns). Prior to randomization, 76% preferred oral medication versus 24% for intravenous if drugs proved equal in efficacy. Preferences changed little at completion of therapy, although some switched preference. Conclusions: Grade 3 and 4 toxicities were low in S0307. ONJ, a rare but serious complication, was statistically highest for ZA and lowest for CLOD. Fractures were equal across arms. The majority of patients indicated a preference for oral formulation. Clinical trial information: NCT00127205.","container-title":"Journal of Clinical Oncology","DOI":"10.1200/jco.2014.32.15_suppl.558","ISSN":"0732-183X","issue":"15_suppl","journalAbbreviation":"JCO","note":"publisher: Wolters Kluwer","page":"558-558","source":"ascopubs.org (Atypon)","title":"SWOG S0307 phase III trial of bisphosphonates as adjuvant therapy in primary breast cancer: Comparison of toxicities and patient-stated preference for oral versus intravenous delivery.","title-short":"SWOG S0307 phase III trial of bisphosphonates as adjuvant therapy in primary breast cancer","volume":"32","author":[{"family":"Gralow","given":"Julie"},{"family":"Barlow","given":"William E."},{"family":"Paterson","given":"Alexander H. G."},{"family":"Lew","given":"Danika"},{"family":"Stopeck","given":"Alison"},{"family":"Hayes","given":"Daniel F."},{"family":"Hershman","given":"Dawn L."},{"family":"Schubert","given":"Mark"},{"family":"Clemons","given":"Mark"},{"family":"Van Poznak","given":"Catherine H."},{"family":"Dees","given":"Elizabeth Claire"},{"family":"Ingle","given":"James N."},{"family":"Falkson","given":"Carla Isadora"},{"family":"Elias","given":"Anthony D."},{"family":"Messino","given":"Michael J."},{"family":"Margolis","given":"Jeffrey H."},{"family":"Dakhil","given":"Shaker R."},{"family":"Chew","given":"Helen K."},{"family":"Livingston","given":"Robert B."},{"family":"Hortobagyi","given":"Gabriel N."}],"issued":{"date-parts":[["2014",5,20]]}},"label":"page"},{"id":4538,"uris":["http://zotero.org/users/local/tQSYxBZG/items/BRDNVB9Y"],"itemData":{"id":4538,"type":"article-journal","abstract":"BACKGROUND: Bisphosphonates are thought to act through the osteoclast by changing bone microenvironment. Previous findings of adjuvant clodronate trials in different populations with operable breast cancer have been mixed. The National Surgical Adjuvant Breast and Bowel Project (NSABP) protocol B-34 aims to ascertain whether oral clodronate can improve outcomes in women with primary breast cancer.\nMETHODS: NSABP B-34 is a multicentre, randomised, double-blind, placebo-controlled study in 3323 women with stage 1-3 breast cancer. After surgery to remove the tumour, patients were stratified by age, axillary nodes, and oestrogen and progesterone receptor status and randomly assigned in a 1:1 ratio to either oral clodronate 1600 mg daily for 3 years (n=1662) or placebo (1661). The primary endpoint was disease-free survival, analysed by intention to treat. This trial is registered with ClinicalTrials.gov, number NCT00009945.\nFINDINGS: Median follow-up was 90·7 months (IQR 82·7-100·0) and 3311 patients had data for this period. Disease-free survival did not differ between groups (286 events in the clodronate group vs 312 in the placebo group; hazard ratio 0·91, 95% CI 0·78-1·07; p=0·27). Moreover, no differences were recorded for overall survival (0·84, 0·67-1·05; p=0·13), recurrence-free interval (0·83, 0·67-1·04; p=0·10), or bone metastasis-free interval (0·77, 0·55-1·07; p=0·12). Non-bone metastasis-free interval was slightly increased with clodronate (0·74, 0·55-1·00; p=0·047). Analyses in women age 50 years or older on study entry showed benefits of clodronate for recurrence-free interval (0·75, 0·57-0·99; p=0·045), bone metastasis-free interval (0</w:instrText>
      </w:r>
      <w:r>
        <w:rPr>
          <w:rFonts w:hint="eastAsia"/>
        </w:rPr>
        <w:instrText>·</w:instrText>
      </w:r>
      <w:r>
        <w:instrText xml:space="preserve">62, 0·40-0·95; p=0·027), and non-bone metastasis-free interval (0·63, 0·43-0·91; p=0·014), but not for overall survival (0·80, 0·61-1·04, p=0·094). Adherence to treatment at 3 years was 56% for the clodronate group and 60% for the placebo group. Grade 3 or higher liver dysfunction was noted in 23 of 1612 patients in the clodronate group and 12 of 1623 patients in the placebo group; grade 3-4 diarrhoea was noted in 28 patients in the clodronate group and in ten in the placebo group. There was one possible case of osteonecrosis of the jaw in the clodronate group.\nINTERPRETATION: Findings of NSABP B-34 suggest that bisphosphonates might have anticancer benefits for older postmenopausal women. A meta-analysis of adjuvant bisphosphonate trials is suggested before recommendations for use in non-osteoporotic postmenopausal women with primary breast cancer are made.\nFUNDING: National Cancer Institute, Bayer Oy (formerly Schering Oy).","container-title":"The Lancet. Oncology","DOI":"10.1016/S1470-2045(12)70226-7","ISSN":"1474-5488","issue":"7","journalAbbreviation":"Lancet Oncol","language":"eng","note":"PMID: 22704583\nPMCID: PMC4970583","page":"734-742","source":"PubMed","title":"Oral clodronate for adjuvant treatment of operable breast cancer (National Surgical Adjuvant Breast and Bowel Project protocol B-34): a multicentre, placebo-controlled, randomised trial","title-short":"Oral clodronate for adjuvant treatment of operable breast cancer (National Surgical Adjuvant Breast and Bowel Project protocol B-34)","volume":"13","author":[{"family":"Paterson","given":"Alexander H. G."},{"family":"Anderson","given":"Stewart J."},{"family":"Lembersky","given":"Barry C."},{"family":"Fehrenbacher","given":"Louis"},{"family":"Falkson","given":"Carla I."},{"family":"King","given":"Karen M."},{"family":"Weir","given":"Lorna M."},{"family":"Brufsky","given":"Adam M."},{"family":"Dakhil","given":"Shaker"},{"family":"Lad","given":"Thomas"},{"family":"Baez-Diaz","given":"Luis"},{"family":"Gralow","given":"Julie R."},{"family":"Robidoux","given":"André"},{"family":"Perez","given":"Edith A."},{"family":"Zheng","given":"Ping"},{"family":"Geyer","given":"Charles E."},{"family":"Swain","given":"Sandra M."},{"family":"Costantino","given":"Joseph P."},{"family":"Mamounas","given":"Eleftherios P."},{"family":"Wolmark","given":"Norman"}],"issued":{"date-parts":[["2012",7]]}},"label":"page"},{"id":4543,"uris":["http://zotero.org/users/local/tQSYxBZG/items/FTXY6HRN"],"itemData":{"id":4543,"type":"article-journal","abstract":"BACKGROUND: Women with primary breast cancer who receive systemic therapy may experience ovarian failure or early menopause, leading to a loss of bone mineral density (BMD). Loss of BMD may be reduced by use of bisphosphonates, compounds that inhibit the action of osteoclasts (cells that absorb or remove bone tissue). We have conducted a double-blind, randomized, two-center trial to evaluate BMD in women with primary breast cancer who were given the bisphosphonate clodronate (1600 mg/day orally) or placebo for 2 years.\nMETHODS: From August 31, 1990, through March 31, 1996, more than 300 eligible patients had been accrued, randomly assigned to study treatment, given the appropriate primary surgical care and systemic (chemotherapy and/or tamoxifen) therapy, and had completed follow-up for at least 1 year. BMD in the lumbar spine and in the hip, including the trochanteric area, was measured by use of dual-energy x-ray absorptiometry at the beginning of treatment and after 1 and 2 years of treatment. Changes in BMD were calculated as percent changes from the initial readings. Treatment effects for clodronate versus placebo (i.e., mean percent changes in BMD with clodronate minus mean percent changes in BMD with placebo) at 1 and 2 years for individual sites were calculated.\nRESULTS: After 1 year, the treatment effects for clodronate versus placebo in the lumbar spine, the total hip, and the trochanter, respectively, were as follows: +2.38% (95% confidence interval [CI] = 1.36-3.41), +0.74% (95% CI = -0.13 - 1.60), and +1.29% (95% CI = 0.24-2.34). After 2 years, the corresponding treatment effects were +1.72% (95% CI = 0.12-3.34), +1.85% (95% CI = 0.51-3.20), and +2.30% (95% CI = 0.66-3.94), respectively.\nCONCLUSIONS: Oral clodronate appears to reduce the loss of BMD in patients who receive treatment for primary breast cancer.","container-title":"Journal of the National Cancer Institute","DOI":"10.1093/jnci/90.9.704","ISSN":"0027-8874","issue":"9","journalAbbreviation":"J Natl Cancer Inst","language":"eng","note":"PMID: 9586668","page":"704-708","source":"PubMed","title":"Oral clodronate and reduction in loss of bone mineral density in women with operable primary breast cancer","volume":"90","author":[{"family":"Powles","given":"T. J."},{"family":"McCloskey","given":"E."},{"family":"Paterson","given":"A. H."},{"family":"Ashley","given":"S."},{"family":"Tidy","given":"V. A."},{"family":"Nevantaus","given":"A."},{"family":"Rosenqvist","given":"K."},{"family":"Kanis","given":"J."}],"issued":{"date-parts":[["1998",5,6]]}},"label":"page"}],"schema":"https://github.com/citation-style-language/schema/raw/master/csl-citation.json"} </w:instrText>
      </w:r>
      <w:r>
        <w:fldChar w:fldCharType="separate"/>
      </w:r>
      <w:r w:rsidRPr="005229C7">
        <w:rPr>
          <w:rFonts w:ascii="Aptos" w:hAnsi="Aptos"/>
        </w:rPr>
        <w:t>(Gralow et al., 2014; Paterson et al., 2012; Powles et al., 1998)</w:t>
      </w:r>
      <w:r>
        <w:fldChar w:fldCharType="end"/>
      </w:r>
    </w:p>
    <w:p w14:paraId="4478FAF5" w14:textId="77777777" w:rsidR="00256D9C" w:rsidRPr="005229C7" w:rsidRDefault="00256D9C" w:rsidP="00256D9C">
      <w:pPr>
        <w:pStyle w:val="Bibliography"/>
        <w:rPr>
          <w:rFonts w:ascii="Aptos" w:hAnsi="Aptos"/>
        </w:rPr>
      </w:pPr>
      <w:r>
        <w:fldChar w:fldCharType="begin"/>
      </w:r>
      <w:r>
        <w:instrText xml:space="preserve"> ADDIN ZOTERO_BIBL {"uncited":[],"omitted":[],"custom":[]} CSL_BIBLIOGRAPHY </w:instrText>
      </w:r>
      <w:r>
        <w:fldChar w:fldCharType="separate"/>
      </w:r>
      <w:r w:rsidRPr="005229C7">
        <w:rPr>
          <w:rFonts w:ascii="Aptos" w:hAnsi="Aptos"/>
        </w:rPr>
        <w:t xml:space="preserve">Gralow, J., Barlow, W. E., Paterson, A. H. G., Lew, D., Stopeck, A., Hayes, D. F., </w:t>
      </w:r>
      <w:r w:rsidRPr="005229C7">
        <w:rPr>
          <w:rFonts w:ascii="Aptos" w:hAnsi="Aptos"/>
        </w:rPr>
        <w:lastRenderedPageBreak/>
        <w:t xml:space="preserve">Hershman, D. L., Schubert, M., Clemons, M., Van Poznak, C. H., Dees, E. C., Ingle, J. N., Falkson, C. I., Elias, A. D., Messino, M. J., Margolis, J. H., Dakhil, S. R., Chew, H. K., Livingston, R. B., &amp; Hortobagyi, G. N. (2014). SWOG S0307 phase III trial of bisphosphonates as adjuvant therapy in primary breast cancer: Comparison of toxicities and patient-stated preference for oral versus intravenous delivery. </w:t>
      </w:r>
      <w:r w:rsidRPr="005229C7">
        <w:rPr>
          <w:rFonts w:ascii="Aptos" w:hAnsi="Aptos"/>
          <w:i/>
          <w:iCs/>
        </w:rPr>
        <w:t>Journal of Clinical Oncology</w:t>
      </w:r>
      <w:r w:rsidRPr="005229C7">
        <w:rPr>
          <w:rFonts w:ascii="Aptos" w:hAnsi="Aptos"/>
        </w:rPr>
        <w:t xml:space="preserve">, </w:t>
      </w:r>
      <w:r w:rsidRPr="005229C7">
        <w:rPr>
          <w:rFonts w:ascii="Aptos" w:hAnsi="Aptos"/>
          <w:i/>
          <w:iCs/>
        </w:rPr>
        <w:t>32</w:t>
      </w:r>
      <w:r w:rsidRPr="005229C7">
        <w:rPr>
          <w:rFonts w:ascii="Aptos" w:hAnsi="Aptos"/>
        </w:rPr>
        <w:t>(15_suppl), 558–558. https://doi.org/10.1200/jco.2014.32.15_suppl.558</w:t>
      </w:r>
    </w:p>
    <w:p w14:paraId="7040690F" w14:textId="77777777" w:rsidR="00256D9C" w:rsidRPr="005229C7" w:rsidRDefault="00256D9C" w:rsidP="00256D9C">
      <w:pPr>
        <w:pStyle w:val="Bibliography"/>
        <w:rPr>
          <w:rFonts w:ascii="Aptos" w:hAnsi="Aptos"/>
        </w:rPr>
      </w:pPr>
      <w:r w:rsidRPr="005229C7">
        <w:rPr>
          <w:rFonts w:ascii="Aptos" w:hAnsi="Aptos"/>
        </w:rPr>
        <w:t xml:space="preserve">Paterson, A. H. G., Anderson, S. J., Lembersky, B. C., Fehrenbacher, L., Falkson, C. I., King, K. M., Weir, L. M., Brufsky, A. M., Dakhil, S., Lad, T., Baez-Diaz, L., Gralow, J. R., Robidoux, A., Perez, E. A., Zheng, P., Geyer, C. E., Swain, S. M., Costantino, J. P., Mamounas, E. P., &amp; Wolmark, N. (2012). Oral clodronate for adjuvant treatment of operable breast cancer (National Surgical Adjuvant Breast and Bowel Project protocol B-34): A multicentre, placebo-controlled, randomised trial. </w:t>
      </w:r>
      <w:r w:rsidRPr="005229C7">
        <w:rPr>
          <w:rFonts w:ascii="Aptos" w:hAnsi="Aptos"/>
          <w:i/>
          <w:iCs/>
        </w:rPr>
        <w:t>The Lancet. Oncology</w:t>
      </w:r>
      <w:r w:rsidRPr="005229C7">
        <w:rPr>
          <w:rFonts w:ascii="Aptos" w:hAnsi="Aptos"/>
        </w:rPr>
        <w:t xml:space="preserve">, </w:t>
      </w:r>
      <w:r w:rsidRPr="005229C7">
        <w:rPr>
          <w:rFonts w:ascii="Aptos" w:hAnsi="Aptos"/>
          <w:i/>
          <w:iCs/>
        </w:rPr>
        <w:t>13</w:t>
      </w:r>
      <w:r w:rsidRPr="005229C7">
        <w:rPr>
          <w:rFonts w:ascii="Aptos" w:hAnsi="Aptos"/>
        </w:rPr>
        <w:t>(7), 734–742. https://doi.org/10.1016/S1470-2045(12)70226-7</w:t>
      </w:r>
    </w:p>
    <w:p w14:paraId="720B5F67" w14:textId="77777777" w:rsidR="00256D9C" w:rsidRPr="005229C7" w:rsidRDefault="00256D9C" w:rsidP="00256D9C">
      <w:pPr>
        <w:pStyle w:val="Bibliography"/>
        <w:rPr>
          <w:rFonts w:ascii="Aptos" w:hAnsi="Aptos"/>
        </w:rPr>
      </w:pPr>
      <w:r w:rsidRPr="005229C7">
        <w:rPr>
          <w:rFonts w:ascii="Aptos" w:hAnsi="Aptos"/>
        </w:rPr>
        <w:t xml:space="preserve">Powles, T. J., McCloskey, E., Paterson, A. H., Ashley, S., Tidy, V. A., Nevantaus, A., Rosenqvist, K., &amp; Kanis, J. (1998). Oral clodronate and reduction in loss of bone mineral density in women with operable primary breast cancer. </w:t>
      </w:r>
      <w:r w:rsidRPr="005229C7">
        <w:rPr>
          <w:rFonts w:ascii="Aptos" w:hAnsi="Aptos"/>
          <w:i/>
          <w:iCs/>
        </w:rPr>
        <w:lastRenderedPageBreak/>
        <w:t>Journal of the National Cancer Institute</w:t>
      </w:r>
      <w:r w:rsidRPr="005229C7">
        <w:rPr>
          <w:rFonts w:ascii="Aptos" w:hAnsi="Aptos"/>
        </w:rPr>
        <w:t xml:space="preserve">, </w:t>
      </w:r>
      <w:r w:rsidRPr="005229C7">
        <w:rPr>
          <w:rFonts w:ascii="Aptos" w:hAnsi="Aptos"/>
          <w:i/>
          <w:iCs/>
        </w:rPr>
        <w:t>90</w:t>
      </w:r>
      <w:r w:rsidRPr="005229C7">
        <w:rPr>
          <w:rFonts w:ascii="Aptos" w:hAnsi="Aptos"/>
        </w:rPr>
        <w:t>(9), 704–708. https://doi.org/10.1093/jnci/90.9.704</w:t>
      </w:r>
    </w:p>
    <w:p w14:paraId="6B51C614" w14:textId="204FE8AC" w:rsidR="00915C77" w:rsidRPr="00915C77" w:rsidRDefault="00256D9C" w:rsidP="00256D9C">
      <w:pPr>
        <w:rPr>
          <w:rFonts w:hint="eastAsia"/>
        </w:rPr>
      </w:pPr>
      <w:r>
        <w:fldChar w:fldCharType="end"/>
      </w:r>
      <w:r>
        <w:rPr>
          <w:rFonts w:hint="eastAsia"/>
        </w:rPr>
        <w:t>---</w:t>
      </w:r>
    </w:p>
    <w:p w14:paraId="2C8F81E4" w14:textId="77777777" w:rsidR="00915C77" w:rsidRDefault="00915C77" w:rsidP="00915C77"/>
    <w:p w14:paraId="5CDB93E0" w14:textId="15A15392" w:rsidR="00915C77" w:rsidRDefault="00915C77" w:rsidP="00915C77">
      <w:r>
        <w:t>G</w:t>
      </w:r>
      <w:r>
        <w:rPr>
          <w:rFonts w:hint="eastAsia"/>
        </w:rPr>
        <w:t>roup11</w:t>
      </w:r>
      <w:r>
        <w:rPr>
          <w:rFonts w:hint="eastAsia"/>
        </w:rPr>
        <w:t>-3</w:t>
      </w:r>
      <w:r>
        <w:rPr>
          <w:rFonts w:hint="eastAsia"/>
        </w:rPr>
        <w:t xml:space="preserve"> = {indication: cancer, medication:bisphosphonate</w:t>
      </w:r>
      <w:r>
        <w:rPr>
          <w:rFonts w:hint="eastAsia"/>
        </w:rPr>
        <w:t>_Zoledronate</w:t>
      </w:r>
      <w:r>
        <w:rPr>
          <w:rFonts w:hint="eastAsia"/>
        </w:rPr>
        <w:t>, administration_route: not_specific, invasive_dental_treatment: none}</w:t>
      </w:r>
    </w:p>
    <w:p w14:paraId="6BF647AC" w14:textId="77777777" w:rsidR="00256D9C" w:rsidRDefault="00256D9C" w:rsidP="00256D9C">
      <w:r>
        <w:fldChar w:fldCharType="begin"/>
      </w:r>
      <w:r>
        <w:instrText xml:space="preserve"> ADDIN ZOTERO_ITEM CSL_CITATION {"citationID":"YdVOtOSs","properties":{"formattedCitation":"(Addison et al., 2014; Amadori et al., 2013; Barrett-Lee et al., 2012; Brufsky et al., 2012; Coleman et al., 2014; Eidtmann et al., 2010; Fizazi et al., 2011; Gralow et al., 2014; D. Henry et al., 2014; D. H. Henry et al., 2011; Himelstein et al., 2017; Hortobagyi et al., 2017; Kamba et al., 2017; Llombart et al., 2012; Pan et al., 2014; Raje et al., 2018; Scagliotti et al., 2012; Smith et al., 2014; Ueno et al., 2013; von Minckwitz et al., 2016)","plainCitation":"(Addison et al., 2014; Amadori et al., 2013; Barrett-Lee et al., 2012; Brufsky et al., 2012; Coleman et al., 2014; Eidtmann et al., 2010; Fizazi et al., 2011; Gralow et al., 2014; D. Henry et al., 2014; D. H. Henry et al., 2011; Himelstein et al., 2017; Hortobagyi et al., 2017; Kamba et al., 2017; Llombart et al., 2012; Pan et al., 2014; Raje et al., 2018; Scagliotti et al., 2012; Smith et al., 2014; Ueno et al., 2013; von Minckwitz et al., 2016)","noteIndex":0},"citationItems":[{"id":4564,"uris":["http://zotero.org/users/local/tQSYxBZG/items/DCWT3AC6"],"itemData":{"id":4564,"type":"article-journal","abstract":"The optimal frequency of intravenous (IV) bisphosphonate administration is unclear. We thus performed a study evaluating the effects of switching from 3–4 to 12 weekly therapy in patients with biochemically defined low-risk bone metastases. Patients with serum C-telopeptide (CTx) levels ≤600 ng/L after ≥3 months of 3–4 weekly IV pamidronate were switched to 12 weekly therapy for 48 weeks. Primary endpoint was the proportion of patients maintaining CTx levels in the lower-risk range. All endpoints (serum CTx and bone-specific alkaline phosphatase (BSAP), skeletal-related events (SREs) and self-reported pain) were measured at baseline, 6, 12, 24, 36 and 48 weeks. Treatment failure was defined as biochemical failure (CTx &gt; 600 ng/L) or a SRE. Exploratory biomarkers including; serum TGF-β, activin-A, bone sialoprotein (BSP), procollagen type 1 N-terminal propeptide and urinary N-telopeptide (NTx) were assessed at baseline as predictors for failure to complete treatment. Seventy-one patients accrued and 43 (61 %) completed 48 weeks of de-escalated therapy. Reasons for failure to complete treatment included; biochemical failure (CTx &gt; 600 ng/L) (n = 10, 14.1 %), on-study SRE (n = 9, 12.7 %), disease progression (n = 7, 9.9 % including death from disease [n = 1, 1.4 %]) or patient choice (n = 2, 2.8 %). Elevated baseline levels of CTx, BSAP, NTx and BSP were associated with treatment failure. The majority of patients in this biochemically defined low-risk population could switch from 3–4 weekly to 12 weekly bisphosphonate therapy with no effect on CTx levels or SREs during the 48 week study. Larger trials are required to assess the roles of biomarkers as predictors of adequacy of de-escalated therapy.","container-title":"Breast Cancer Research and Treatment","DOI":"10.1007/s10549-014-2906-x","ISSN":"0167-6806","issue":"3","journalAbbreviation":"Breast Cancer Res Treat","note":"PMID: 24638849\nPMCID: PMC3962742","page":"615-624","source":"PubMed Central","title":"A phase II, multicentre trial evaluating the efficacy of de-escalated bisphosphonate therapy in metastatic breast cancer patients at low-risk of skeletal-related events","volume":"144","author":[{"family":"Addison","given":"Christina L."},{"family":"Bouganim","given":"Nathaniel"},{"family":"Hilton","given":"John"},{"family":"Vandermeer","given":"Lisa"},{"family":"Dent","given":"Susan"},{"family":"Amir","given":"Eitan"},{"family":"Hopkins","given":"Sean"},{"family":"Kuchuk","given":"Iryna"},{"family":"Segal","given":"Roanne"},{"family":"Song","given":"Xinni"},{"family":"Gertler","given":"Stan"},{"family":"Mazzarello","given":"Sasha"},{"family":"Dranitsaris","given":"George"},{"family":"Ooi","given":"Daylily"},{"family":"Pond","given":"Gregory"},{"family":"Clemons","given":"Mark"}],"issued":{"date-parts":[["2014"]]}},"label":"page"},{"id":4562,"uris":["http://zotero.org/users/local/tQSYxBZG/items/3E3H2KBB"],"itemData":{"id":4562,"type":"article-journal","abstract":"BACKGROUND: Zoledronic acid reduces skeletal-related events in patients with breast cancer, but concerns have been raised about prolonged monthly administration. We assessed the efficacy and safety of a reduced dosing frequency of zoledronic acid in women treated previously with monthly zoledronic acid.\nMETHODS: We did this non-inferiority, phase 3 trial in 62 centres in Italy. We enrolled patients with breast cancer who had one or more bone metastases and had completed 12-15 months of monthly treatment with zoledronic acid. Patients were randomly assigned with a permutated block (size four to eight) random list stratified by centre in a 1:1 ratio to zoledronic acid 4 mg once every 12 weeks or once every 4 weeks, and followed up for at least 1 year. Neither patients nor investigators were masked to treatment allocation. The primary outcome was skeletal morbidity rate (skeletal-related events per patient per year) in the intention-to-treat population. We used a non-inferiority margin of 0.19. The trial is registered with EudraCT, number 2005-004942-15.\nFINDINGS: We screened 430 patients and enrolled 425, of whom 209 were assigned to the 12-week group and 216 to the 4-week group. The skeletal morbidity rate was 0.26 (95% CI 0.15-0.37) in the 12-week group versus 0.22 (0.14-0.29) in the 4-week group. The between-group difference was 0.04 and the upper limit of one-tailed 97.5% CI was 0.17, which is lower than the non-inferiority margin. The most common grade 3-4 adverse events were bone pain (56 [27%] patients in the 12-week group vs 65 [30%] in the 4-week group), nausea (24 [11%] vs 33 [15%]), and asthenia (18 [9%] vs 33 [15%]). Renal adverse events occurred in one patient (&lt;1%) in the 12-week group versus two (1%) in the 4-week group. One patient (&lt;1%) in the 4-week group had grade 1 acute renal failure. Osteonecrosis of the jaw occurred in four patients in the 12-week group versus three in the 4-week group. No treatment-related deaths were reported. Median N-terminal telopeptide concentration changed from baseline more in the 12-week group than in the 4-week group after 12 months (12.2% vs 0.0%; p=0.011).\nINTERPRETATION: Our results raise the possibility of decreasing administration of zoledronic acid to a 12-weekly regimen to reduce exposure during the second year, while maintaining its therapeutic effects. However, the effects on N-terminal telopeptide should be investigated further before changing current practice.\nFUNDING: Novartis Farma.","container-title":"The Lancet. Oncology","DOI":"10.1016/S1470-2045(13)70174-8","ISSN":"1474-5488","issue":"7","journalAbbreviation":"Lancet Oncol","language":"eng","note":"PMID: 23684411","page":"663-670","source":"PubMed","title":"Efficacy and safety of 12-weekly versus 4-weekly zoledronic acid for prolonged treatment of patients with bone metastases from breast cancer (ZOOM): a phase 3, open-label, randomised, non-inferiority trial","title-short":"Efficacy and safety of 12-weekly versus 4-weekly zoledronic acid for prolonged treatment of patients with bone metastases from breast cancer (ZOOM)","volume":"14","author":[{"family":"Amadori","given":"Dino"},{"family":"Aglietta","given":"Massimo"},{"family":"Alessi","given":"Barbara"},{"family":"Gianni","given":"Lorenzo"},{"family":"Ibrahim","given":"Toni"},{"family":"Farina","given":"Gabriella"},{"family":"Gaion","given":"Fernando"},{"family":"Bertoldo","given":"Francesco"},{"family":"Santini","given":"Daniele"},{"family":"Rondena","given":"Roberta"},{"family":"Bogani","given":"Paola"},{"family":"Ripamonti","given":"Carla I."}],"issued":{"date-parts":[["2013",6]]}},"label":"page"},{"id":4550,"uris":["http://zotero.org/users/local/tQSYxBZG/items/V2DRZ4G6"],"itemData":{"id":4550,"type":"article-journal","abstract":"Introduction Bone metastases in patients with breast cancer have serious effects on health including pain, poor mobility, skeletal fractures, spinal cord compression and the need for radiotherapy/surgery. The introduction of intravenous (IV) bisphosphonates, such as zoledronic acid (Z) has significantly delayed the onset of skeletal-related events (SRE). However, prolonged IV bisphosphonates place burdens upon patient and hospital, and can also cause renal and acute phase toxicities. Ibandronic acid (I), a third generation amino-bisphosphonate in its oral form has previously been compared with placebo and was shown to be well tolerated and effective. Indirect comparisons with IV Z indicated similar efficacy in reducing bone events, but adverse events were overall comparable with placebo. One might therefore assume that oral ibandronate would be more acceptable to patients, and the ZICE Trial is the only large scale direct randomised comparison between IV Z and oral I to report.Methods Between January 2006 and October 2010, 1405 newly diagnosed metastatic breast cancer patients with proven bone metastases were randomised 1:1 to IV Z (4mg 15 min infusion every 3–4 weeks) or oral I (50mg per day) for up to 96 weeks. All patients were prescribed daily calcium &amp;amp; vitamin D supplementation, and patients with current active dental problems including infection were excluded. Patients also received chemotherapy, and or endocrine therapy as determined by their physician. The primary objective was to demonstrate non-inferiority of oral I in comparison with IV Z in terms of the SRE rate, defined as the number of SREs reported per year (using multiple event analysis). Secondary endpoints included time to 1st SRE, proportion of patients with SRE, Pain Scores, side effect profiles including ONJ and renal toxicities, quality of life and Health resources and overall survival. The trial was run under the auspices of the NCRI, sponsored by Velindre NHS Trust, coordinated by the Wales Cancer Trials Unit, funded by an educational grant from Roche and peer reviewed/endorsed by Cancer Research UK (CRUKE/04/022).Results At the time of this analysis the last randomised patient had completed 96 weeks of therapy, median follow up was 18.4 months and total number of SREs was 865 (468 in I and 397 in Z). For the primary objective, the SRE rate was 0.543 and 0.444 in I and Z groups respectively (Hazard ratio, 1.22; 95% CI, 1.04 to 1.45; P = .017). Ibandronate failed to meet the criteria for non-inferiority to Zoledronate, but was similar in delaying time to first SRE (hazard ratio, 1.11; 95% CI, 0.94 to 1.31; P = .233). Overall survival (disease progression), was very similar between groups but renal AEs occurred more frequently with Z than I; Compliance with oral therapy was 82%. ONJ rate was very low in both arms (0.71%, I; 1.29%, Z; P = 0.28).Conclusion Oral I is inferior to Z in terms of the SRE rate in metastatic breast cancer patients with bone metastases, but is similar to Z in delaying time to first SRE. Both drugs had acceptable safety profiles, with adverse events consistent with those reported previously.Citation Information: Cancer Res 2012;72(24 Suppl):Abstract nr PD07-09.","container-title":"Cancer Research","DOI":"10.1158/0008-5472.SABCS12-PD07-09","ISSN":"0008-5472","issue":"24_Supplement","journalAbbreviation":"Cancer Res","note":"number-of-pages: PD07-09","page":"PD07-09","source":"Silverchair","title":"Abstract PD07-09: Zoledronate versus ibandronate comparative evaluation (ZICE) trial - first results of a UK NCRI 1,405 patient phase III trial comparing oral ibandronate versus intravenous zoledronate in the treatment of breast cancer patients with bone metastases.","title-short":"Abstract PD07-09","volume":"72","author":[{"family":"Barrett-Lee","given":"PJ"},{"family":"Casbard","given":"A"},{"family":"Abraham","given":"J"},{"family":"Grieve","given":"R"},{"family":"Wheatley","given":"D"},{"family":"Simmons","given":"P"},{"family":"Coleman","given":"R"},{"family":"Hood","given":"K"},{"family":"Griffiths","given":"G"},{"family":"Murray","given":"N"}],"issued":{"date-parts":[["2012",12,15]]}},"label":"page"},{"id":4556,"uris":["http://zotero.org/users/local/tQSYxBZG/items/S6IRUVKY"],"itemData":{"id":4556,"type":"article-journal","abstract":"BACKGROUND: Postmenopausal breast cancer (BC) patients receiving adjuvant aromatase inhibitor therapy are at risk of progressive bone loss and fractures. Zoledronic acid inhibits osteoclastic bone resorption, is effective in maintaining bone health, and may therefore be beneficial in this setting.\nMETHODS: Overall, 602 postmenopausal women with early, hormone receptor-positive BC receiving adjuvant letrozole were randomized (301 each group) to receive upfront or delayed-start zoledronic acid (4 mg intravenously every 6 months) for 5 years. The primary endpoint was the change in lumbar spine (LS) bone mineral density (BMD) at month 12. Secondary endpoints included changes in LS BMD, total hip BMD, and bone turnover markers at 2, 3, and 5 years; fracture incidence at 3 years; and time to disease recurrence.\nRESULTS: At month 61, the adjusted mean difference in LS and total hip BMDs between the upfront and delayed groups was 8.9% and 6.7%, respectively (P &lt; .0001, for both). Approximately 25% of delayed patients received zoledronic acid by month 61. Only 1 patient experienced grade 4 renal dysfunction; no confirmed cases of osteonecrosis of the jaw were reported. Fracture rates (upfront, 28 [9.3%]; delayed, 33 [11%]; P = .3803) and Kaplan-Meier disease recurrence rates (upfront, 9.8 [95% confidence interval (CI), 6.0-10.3]; delayed, 10.5 [95% CI, 6.6-14.4]; P = .6283) were similar at month 61.\nCONCLUSIONS: Upfront zoledronic acid seems to be the preferred treatment strategy versus delayed administration, as it significantly and progressively increases BMD in postmenopausal women with early BC receiving letrozole for 5 years, and long-term coadministration of letrozole and zoledronic acid is well tolerated.","container-title":"Cancer","DOI":"10.1002/cncr.26313","ISSN":"1097-0142","issue":"5","journalAbbreviation":"Cancer","language":"eng","note":"PMID: 21987386","page":"1192-1201","source":"PubMed","title":"Final 5-year results of Z-FAST trial: adjuvant zoledronic acid maintains bone mass in postmenopausal breast cancer patients receiving letrozole","title-short":"Final 5-year results of Z-FAST trial","volume":"118","author":[{"family":"Brufsky","given":"Adam M."},{"family":"Harker","given":"W. Graydon"},{"family":"Beck","given":"J. Thaddeus"},{"family":"Bosserman","given":"Linda"},{"family":"Vogel","given":"Charles"},{"family":"Seidler","given":"Christopher"},{"family":"Jin","given":"Lixian"},{"family":"Warsi","given":"Ghulam"},{"family":"Argonza-Aviles","given":"Eliza"},{"family":"Hohneker","given":"John"},{"family":"Ericson","given":"Solveig G."},{"family":"Perez","given":"Edith A."}],"issued":{"date-parts":[["2012",3,1]]}},"label":"page"},{"id":4438,"uris":["http://zotero.org/users/local/tQSYxBZG/items/NFPP39ZA"],"itemData":{"id":4438,"type":"article-journal","abstract":"Background The role of adjuvant bisphosphonates in early breast cancer is uncertain. We therefore did a large randomised trial to investigate the e</w:instrText>
      </w:r>
      <w:r>
        <w:rPr>
          <w:rFonts w:ascii="Times New Roman" w:hAnsi="Times New Roman" w:cs="Times New Roman"/>
        </w:rPr>
        <w:instrText>ﬀ</w:instrText>
      </w:r>
      <w:r>
        <w:instrText>ect of the adjuvant use of zoledronic acid on disease-free survival (DFS) in high-risk patients with early breast cancer.","container-title":"The Lancet Oncology","DOI":"10.1016/S1470-2045(14)70302-X","ISSN":"14702045","issue":"9","journalAbbreviation":"The Lancet Oncology","language":"en","page":"997-1006","source":"DOI.org (Crossref)","title":"Adjuvant zoledronic acid in patients with early breast cancer: final efficacy analysis of the AZURE (BIG 01/04) randomised open-label phase 3 trial","title-short":"Adjuvant zoledronic acid in patients with early breast cancer","volume":"15","author":[{"family":"Coleman","given":"Robert"},{"family":"Cameron","given":"David"},{"family":"Dodwell","given":"David"},{"family":"Bell","given":"Richard"},{"family":"Wilson","given":"Caroline"},{"family":"Rathbone","given":"Emma"},{"family":"Keane","given":"Maccon"},{"family":"Gil","given":"Miguel"},{"family":"Burkinshaw","given":"Roger"},{"family":"Grieve","given":"Robert"},{"family":"Barrett-Lee","given":"Peter"},{"family":"Ritchie","given":"Diana"},{"family":"Liversedge","given":"Victoria"},{"family":"Hinsley","given":"Samantha"},{"family":"Marshall","given":"Helen"}],"issued":{"date-parts":[["2014",8]]}},"label":"page"},{"id":4558,"uris":["http://zotero.org/users/local/tQSYxBZG/items/7C6W5P5F"],"itemData":{"id":4558,"type":"article-journal","abstract":"BACKGROUND: Aromatase inhibitors (AIs) are accepted as adjuvant therapy for postmenopausal women (PMW) with hormone-responsive early breast cancer (EBC) with superior efficacy to tamoxifen. However, increased bone loss is associated with AIs.\nPATIENTS AND METHODS: PMW with EBC receiving letrozole (2.5 mg/day for 5 years) were randomly assigned to immediate zoledronic acid (ZOL; 4 mg every 6 months) or delayed ZOL (initiated only for fracture or high risk thereof).\nRESULTS: Patients (N = 1065) had a median age of 58 years; 54% had received prior adjuvant chemotherapy. At 36 months, mean change in L2-L4 bone mineral density (BMD) was +4.39% for immediate versus -4.9% for delayed ZOL (P &lt; 0.0001). Between-group differences were 5.27% at 12 months, 7.94% at 24 months, and 9.29% at 36 months (P &lt; 0.0001 for all). At 36 months, the immediate-ZOL group had a significant 41% relative risk reduction for disease-free survival (DFS) events (P = 0.0314). Adverse events are consistent with the known safety profiles of the study drugs.\nCONCLUSIONS: At 36 months, immediate ZOL was more effective in preserving BMD during letrozole therapy. Immediate versus delayed ZOL led to significantly improved DFS. Benefits are observed in the context of a favorable, well-established safety profile for letrozole and ZOL.","container-title":"Annals of Oncology: Official Journal of the European Society for Medical Oncology","DOI":"10.1093/annonc/mdq217","ISSN":"1569-8041","issue":"11","journalAbbreviation":"Ann Oncol","language":"eng","note":"PMID: 20444845","page":"2188-2194","source":"PubMed","title":"Efficacy of zoledronic acid in postmenopausal women with early breast cancer receiving adjuvant letrozole: 36-month results of the ZO-FAST Study","title-short":"Efficacy of zoledronic acid in postmenopausal women with early breast cancer receiving adjuvant letrozole","volume":"21","author":[{"family":"Eidtmann","given":"H."},{"family":"Boer","given":"R.","non-dropping-particle":"de"},{"family":"Bundred","given":"N."},{"family":"Llombart-Cussac","given":"A."},{"family":"Davidson","given":"N."},{"family":"Neven","given":"P."},{"family":"Minckwitz","given":"G.","non-dropping-particle":"von"},{"family":"Miller","given":"J."},{"family":"Schenk","given":"N."},{"family":"Coleman","given":"R."}],"issued":{"date-parts":[["2010",11]]}},"label":"page"},{"id":4469,"uris":["http://zotero.org/users/local/tQSYxBZG/items/TQZ8JZYL"],"itemData":{"id":4469,"type":"article-journal","abstract":"BACKGROUND: Bone metastases are a major burden in men with advanced prostate cancer. We compared denosumab, a human monoclonal antibody against RANKL, with zoledronic acid for prevention of skeletal-related events in men with bone metastases from castration-resistant prostate cancer.\nMETHODS: In this phase 3 study, men with castration-resistant prostate cancer and no previous exposure to intravenous bisphosphonate were enrolled from 342 centres in 39 countries. An interactive voice response system was used to assign patients (1:1 ratio), according to a computer-generated randomisation sequence, to receive 120 mg subcutaneous denosumab plus intravenous placebo, or 4 mg intravenous zoledronic acid plus subcutaneous placebo, every 4 weeks until the primary analysis cutoff date. Randomisation was stratified by previous skeletal-related event, prostate-specific antigen concentration, and chemotherapy for prostate cancer within 6 weeks before randomisation. Supplemental calcium and vitamin D were strongly recommended. Patients, study staff, and investigators were masked to treatment assignment. The primary endpoint was time to first on-study skeletal-related event (pathological fracture, radiation therapy, surgery to bone, or spinal cord compression), and was assessed for non-inferiority. The same outcome was further assessed for superiority as a secondary endpoint. Efficacy analysis was by intention to treat. This study is registered with ClinicalTrials.gov, number NCT00321620, and has been completed.\nFINDINGS: 1904 patients were randomised, of whom 950 assigned to denosumab and 951 assigned to receive zoledronic acid were eligible for the efficacy analysis. Median duration on study at primary analysis cutoff date was 12·2 months (IQR 5·9-18·5) for patients on denosumab and 11·2 months (IQR 5·6-17·4) for those on zoledronic acid. Median time to first on-study skeletal-related event was 20·7 months (95% CI 18·8-24·9) with denosumab compared with 17·1 months (15·0-19·4) with zoledronic acid (hazard ratio 0·82, 95% CI 0·71-0·95; p = 0·0002 for non-inferiority; p = 0·008 for superiority). Adverse events were recorded in 916 patients (97%) on denosumab and 918 patients (97%) on zoledronic acid, and serious adverse events were recorded in 594 patients (63%) on denosumab and 568 patients (60%) on zoledronic acid. More events of hypocalcaemia occurred in the denosumab group (121 [13%]) than in the zoledronic acid group (55 [6%]; p&lt;0·0001). Osteonecrosis of the jaw occurred infrequently (22 [2%] vs 12 [1%]; p = 0·09).\nINTERPRETATION: Denosumab was better than zoledronic acid for prevention of skeletal-related events, and potentially represents a novel treatment option in men with bone metastases from castration-resistant prostate cancer.\nFUNDING: Amgen.","container-title":"Lancet (London, England)","DOI":"10.1016/S0140-6736(10)62344-6","ISSN":"1474-547X","issue":"9768","journalAbbreviation":"Lancet","language":"eng","note":"PMID: 21353695\nPMCID: PMC3090685","page":"813-822","source":"PubMed","title":"***Denosumab versus zoledronic acid for treatment of bone metastases in men with castration-resistant prostate cancer: a randomised, double-blind study","title-short":"Denosumab versus zoledronic acid for treatment of bone metastases in men with castration-resistant prostate cancer","volume":"377","author":[{"family":"Fizazi","given":"Karim"},{"family":"Carducci","given":"Michael"},{"family":"Smith","given":"Matthew"},{"family":"Damião","given":"Ronaldo"},{"family":"Brown","given":"Janet"},{"family":"Karsh","given":"Lawrence"},{"family":"Milecki","given":"Piotr"},{"family":"Shore","given":"Neal"},{"family":"Rader","given":"Michael"},{"family":"Wang","given":"Huei"},{"family":"Jiang","given":"Qi"},{"family":"Tadros","given":"Sylvia"},{"family":"Dansey","given":"Roger"},{"family":"Goessl","given":"Carsten"}],"issued":{"date-parts":[["2011",3,5]]}},"label":"page"},{"id":4545,"uris":["http://zotero.org/users/local/tQSYxBZG/items/DALEKPKP"],"itemData":{"id":4545,"type":"article-journal","abstract":"558\nBackground: Bone metastases are a common site of distant recurrence in breast cancer. Evidence from randomized trials, including a recent meta-analysis, suggests that adjuvant bisphosphonates can decrease recurrence and death. SWOG S0307 compares efficacy of 3 bisphosphonates in early stage breast cancer. Methods: Patients with stage I-III breast cancer receiving adjuvant systemic therapy were randomized to receive 3 years of clodronate (CLOD) (1600 mg po qd), ibandronate (IBAN) (50 mg po qd) or zoledronic acid (ZA) (4 mg IV q month x 6, then q3 months x 2.5 years). The primary endpoint is disease-free survival. Overall survival, sites of first recurrence, and adverse events are secondary endpoints. Results: Between Nov 2005 and Feb 2010 6,097 patients were enrolled. Survival data are maturing with 50% of the expected events occurring to date. Annual interim analyses are being conducted. 5,752 patients are assessable for toxicity. Median age was 53. 78% of tumors were ER positive, 16% HER2 positive, 16% triple negative. 34% were stage I, 45% stage II, and 21% stage III. Planned adjuvant treatment included chemotherapy in 80%, endocrine therapy in 76%, and both in 56%. 25 (0.4%) and 494 (8.6%) patients experienced grade 4 or 3 toxicities, respectively. The most common adverse events were musculoskeletal, pain, gastrointestinal, metabolic/laboratory (creatinine, calcium), and constitutional symptoms (acute phase reactions). There have been 40 reported cases of osteonecrosis of the jaw (ONJ): ZA 24/2094 (1.15%), CLOD 6/2151 (0.28%), and IBAN 10/1507 (0.66%) (p=0.003). Fractures have been reported in 4.5% of patients in ZA arm, 4.8% in CLOD arm, and 4.1% in IBAN arm (p= ns). Prior to randomization, 76% preferred oral medication versus 24% for intravenous if drugs proved equal in efficacy. Preferences changed little at completion of therapy, although some switched preference. Conclusions: Grade 3 and 4 toxicities were low in S0307. ONJ, a rare but serious complication, was statistically highest for ZA and lowest for CLOD. Fractures were equal across arms. The majority of patients indicated a preference for oral formulation. Clinical trial information: NCT00127205.","container-title":"Journal of Clinical Oncology","DOI":"10.1200/jco.2014.32.15_suppl.558","ISSN":"0732-183X","issue":"15_suppl","journalAbbreviation":"JCO","note":"publisher: Wolters Kluwer","page":"558-558","source":"ascopubs.org (Atypon)","title":"SWOG S0307 phase III trial of bisphosphonates as adjuvant therapy in primary breast cancer: Comparison of toxicities and patient-stated preference for oral versus intravenous delivery.","title-short":"SWOG S0307 phase III trial of bisphosphonates as adjuvant therapy in primary breast cancer","volume":"32","author":[{"family":"Gralow","given":"Julie"},{"family":"Barlow","given":"William E."},{"family":"Paterson","given":"Alexander H. G."},{"family":"Lew","given":"Danika"},{"family":"Stopeck","given":"Alison"},{"family":"Hayes","given":"Daniel F."},{"family":"Hershman","given":"Dawn L."},{"family":"Schubert","given":"Mark"},{"family":"Clemons","given":"Mark"},{"family":"Van Poznak","given":"Catherine H."},{"family":"Dees","given":"Elizabeth Claire"},{"family":"Ingle","given":"James N."},{"family":"Falkson","given":"Carla Isadora"},{"family":"Elias","given":"Anthony D."},{"family":"Messino","given":"Michael J."},{"family":"Margolis","given":"Jeffrey H."},{"family":"Dakhil","given":"Shaker R."},{"family":"Chew","given":"Helen K."},{"family":"Livingston","given":"Robert B."},{"family":"Hortobagyi","given":"Gabriel N."}],"issued":{"date-parts":[["2014",5,20]]}},"label":"page"},{"id":4488,"uris":["http://zotero.org/users/local/tQSYxBZG/items/WTDT6DDN"],"itemData":{"id":4488,"type":"article-journal","abstract":"Methods Patients received monthly subcutaneous denosumab 120 mg or intravenous ZA 4 mg, adjusted for creatinine clearance, with calcium and vitamin D supplementation recommended. Endpoints included times to first on-study SRE, first-and-subsequent SREs, and pain worsening.\nResults Denosumab significantly delayed time to first onstudy SRE compared with ZA (HR, 0.81; 95 % CI, 0.68–0.96) and time to first-and-subsequent SREs (RR, 0.85; 95 % CI, 0.72–1.00). Denosumab also significantly delayed time to development of moderate or severe pain (HR, 0.81; 95 % CI, 0.66–1.00), pain worsening (HR, 0.83; 95 % CI, 0.71–0.97), and worsening pain interference in patients with no/mild baseline pain (HR, 0.77; 95 % CI, 0.61–0.96). Adverse event rates were 96 % in both groups. Grade 3 or 4 hypocalcemia, mostly without clinical sequelae, was more frequent in denosumab-treated patients (denosumab 4 %, ZA 2 %). Osteonecrosis of the jaw occurred infrequently (denosumab 0.8 %, ZA 1.1 %).\nConclusions Denosumab was more effective in delaying or preventing SREs in patients with bone metastases from solid tumors and also prevented pain progression compared to ZA in this ad hoc analysis.","container-title":"Supportive Care in Cancer","DOI":"10.1007/s00520-013-2022-1","ISSN":"0941-4355, 1433-7339","issue":"3","journalAbbreviation":"Support Care Cancer","language":"en","license":"http://www.springer.com/tdm","page":"679-687","source":"DOI.org (Crossref)","title":"**Delaying skeletal-related events in a randomized phase 3 study of denosumab versus zoledronic acid in patients with advanced cancer: an analysis of data from patients with solid tumors","title-short":"Delaying skeletal-related events in a randomized phase 3 study of denosumab versus zoledronic acid in patients with advanced cancer","volume":"22","author":[{"family":"Henry","given":"David"},{"family":"Vadhan-Raj","given":"Saroj"},{"family":"Hirsh","given":"Vera"},{"family":"Von Moos","given":"Roger"},{"family":"Hungria","given":"Vania"},{"family":"Costa","given":"Luis"},{"family":"Woll","given":"Penella J"},{"family":"Scagliotti","given":"Giorgio"},{"family":"Smith","given":"Geoffrey"},{"family":"Feng","given":"Amy"},{"family":"Jun","given":"Susie"},{"family":"Dansey","given":"Roger"},{"family":"Yeh","given":"Howard"}],"issued":{"date-parts":[["2014",3]]}},"label":"page"},{"id":4484,"uris":["http://zotero.org/users/local/tQSYxBZG/items/WN9BJ5H9"],"itemData":{"id":4484,"type":"article-journal","abstract":"Purpose This study compared denosumab, a fully human monoclonal anti-receptor activator of nuclear factor kappa-B ligand antibody, with zoledronic acid (ZA) for delaying or preventing skeletal-related events (SRE) in patients with advanced cancer and bone metastases (excluding breast and prostate) or myeloma. Patients and Methods Eligible patients were randomly assigned in a double-blind, double-dummy design to receive monthly subcutaneous denosumab 120 mg (n ϭ 886) or intravenous ZA 4 mg (dose adjusted for renal impairment; n ϭ 890). Daily supplemental calcium and vitamin D were strongly recommended. The primary end point was time to ﬁrst on-study SRE (pathologic fracture, radiation or surgery to bone, or spinal cord compression).\nResults Denosumab was noninferior to ZA in delaying time to ﬁrst on-study SRE (hazard ratio, 0.84; 95% CI, 0.71 to 0.98; P ϭ .0007). Although directionally favorable, denosumab was not statistically superior to ZA in delaying time to ﬁrst on-study SRE (P ϭ .03 unadjusted; P ϭ .06 adjusted for multiplicity) or time to ﬁrst-and-subsequent (multiple) SRE (rate ratio, 0.90; 95% CI, 0.77 to 1.04; P ϭ .14). Overall survival and disease progression were similar between groups. Hypocalcemia occurred more frequently with denosumab. Osteonecrosis of the jaw occurred at similarly low rates in both groups. Acute-phase reactions after the ﬁrst dose occurred more frequently with ZA, as did renal adverse events and elevations in serum creatinine based on National Cancer Institute Common Toxicity Criteria for Adverse Events grading.\nConclusion Denosumab was noninferior (trending to superiority) to ZA in preventing or delaying ﬁrst on-study SRE in patients with advanced cancer metastatic to bone or myeloma. Denosumab represents a potential novel treatment option with the convenience of subcutaneous administration and no requirement for renal monitoring or dose adjustment.","container-title":"Journal of Clinical Oncology","DOI":"10.1200/JCO.2010.31.3304","ISSN":"0732-183X, 1527-7755","issue":"9","journalAbbreviation":"JCO","language":"en","page":"1125-1132","source":"DOI.org (Crossref)","title":"**Randomized, Double-Blind Study of Denosumab Versus Zoledronic Acid in the Treatment of Bone Metastases in Patients With Advanced Cancer (Excluding Breast and Prostate Cancer) or Multiple Myeloma","volume":"29","author":[{"family":"Henry","given":"David H."},{"family":"Costa","given":"Luis"},{"family":"Goldwasser","given":"Francois"},{"family":"Hirsh","given":"Vera"},{"family":"Hungria","given":"Vania"},{"family":"Prausova","given":"Jana"},{"family":"Scagliotti","given":"Giorgio Vittorio"},{"family":"Sleeboom","given":"Harm"},{"family":"Spencer","given":"Andrew"},{"family":"Vadhan-Raj","given":"Saroj"},{"family":"Von Moos","given":"Roger"},{"family":"Willenbacher","given":"Wolfgang"},{"family":"Woll","given":"Penella J."},{"family":"Wang","given":"Jianming"},{"family":"Jiang","given":"Qi"},{"family":"Jun","given":"Susie"},{"family":"Dansey","given":"Roger"},{"family":"Yeh","given":"Howard"}],"issued":{"date-parts":[["2011",3,20]]}},"label":"page"},{"id":4418,"uris":["http://zotero.org/users/local/tQSYxBZG/items/ZBFJ2CNY"],"itemData":{"id":4418,"type":"article-journal","abstract":"IMPORTANCE: Zoledronic acid, a third-generation aminobisphosphonate, reduces the incidence of skeletal-related events and pain in patients with bone metastases. The optimal dosing interval for zoledronic acid is uncertain.\nOBJECTIVE: To determine whether zoledronic acid administered every 12 weeks is noninferior to zoledronic acid administered every 4 weeks.\nDESIGN, SETTING, PARTICIPANTS: Randomized, open-label clinical trial conducted at 269 academic and community sites in the United States. Patients (n</w:instrText>
      </w:r>
      <w:r>
        <w:rPr>
          <w:rFonts w:ascii="Times New Roman" w:hAnsi="Times New Roman" w:cs="Times New Roman"/>
        </w:rPr>
        <w:instrText> </w:instrText>
      </w:r>
      <w:r>
        <w:instrText>=</w:instrText>
      </w:r>
      <w:r>
        <w:rPr>
          <w:rFonts w:ascii="Times New Roman" w:hAnsi="Times New Roman" w:cs="Times New Roman"/>
        </w:rPr>
        <w:instrText> </w:instrText>
      </w:r>
      <w:r>
        <w:instrText>1822) with metastatic breast cancer, metastatic prostate cancer, or multiple myeloma who had at least 1 site of bone involvement were enrolled between May 2009 and April 2012; follow-up concluded in April 2014.\nINTERVENTIONS: Patients were randomized to receive zoledronic acid administered intravenously every 4 weeks (n</w:instrText>
      </w:r>
      <w:r>
        <w:rPr>
          <w:rFonts w:ascii="Times New Roman" w:hAnsi="Times New Roman" w:cs="Times New Roman"/>
        </w:rPr>
        <w:instrText> </w:instrText>
      </w:r>
      <w:r>
        <w:instrText>=</w:instrText>
      </w:r>
      <w:r>
        <w:rPr>
          <w:rFonts w:ascii="Times New Roman" w:hAnsi="Times New Roman" w:cs="Times New Roman"/>
        </w:rPr>
        <w:instrText> </w:instrText>
      </w:r>
      <w:r>
        <w:instrText>911) vs every 12 weeks (n</w:instrText>
      </w:r>
      <w:r>
        <w:rPr>
          <w:rFonts w:ascii="Times New Roman" w:hAnsi="Times New Roman" w:cs="Times New Roman"/>
        </w:rPr>
        <w:instrText> </w:instrText>
      </w:r>
      <w:r>
        <w:instrText>=</w:instrText>
      </w:r>
      <w:r>
        <w:rPr>
          <w:rFonts w:ascii="Times New Roman" w:hAnsi="Times New Roman" w:cs="Times New Roman"/>
        </w:rPr>
        <w:instrText> </w:instrText>
      </w:r>
      <w:r>
        <w:instrText xml:space="preserve">911) for 2 years.\nMAIN OUTCOMES AND MEASURES: The primary end point was the proportion of patients having at least 1 skeletal-related event (defined as clinical fracture, spinal cord compression, radiation to bone, or surgery involving bone) within 2 years after randomization and a between-group absolute difference of 7% as the noninferiority margin. Secondary end points included the proportion of patients with at least 1 skeletal-related event by disease type, pain as assessed by the Brief Pain Inventory (range, 0-10; higher scores indicate worse pain), Eastern Cooperative Oncology Group performance status (range, 0-4; higher scores indicate worse disability), incidence of osteonecrosis of the jaw, kidney dysfunction, skeletal morbidity rate (mean number of skeletal-related events per year), and, in a subset of 553 patients, suppression of bone turnover (assessed by C-terminal telopeptide levels).\nRESULTS: Among 1822 patients who were randomized (median age, 65 years; 980 [53.8%] women; 855 with breast cancer, 689 with prostate cancer, and 278 with multiple myeloma), 795 completed the study at 2 years. A total of 260 patients (29.5%) in the zoledronic acid every 4-week dosing group and 253 patients (28.6%) in the every 12-week dosing group experienced at least 1 skeletal-related event within 2 years of randomization (risk difference of -0.3% [1-sided 95% CI, -4% to </w:instrText>
      </w:r>
      <w:r>
        <w:rPr>
          <w:rFonts w:hint="eastAsia"/>
        </w:rPr>
        <w:instrText>∞</w:instrText>
      </w:r>
      <w:r>
        <w:instrText>]; P</w:instrText>
      </w:r>
      <w:r>
        <w:rPr>
          <w:rFonts w:ascii="Times New Roman" w:hAnsi="Times New Roman" w:cs="Times New Roman"/>
        </w:rPr>
        <w:instrText> </w:instrText>
      </w:r>
      <w:r>
        <w:instrText>&lt;</w:instrText>
      </w:r>
      <w:r>
        <w:rPr>
          <w:rFonts w:ascii="Times New Roman" w:hAnsi="Times New Roman" w:cs="Times New Roman"/>
        </w:rPr>
        <w:instrText> </w:instrText>
      </w:r>
      <w:r>
        <w:instrText>.001 for noninferiority). The proportions of skeletal-related events did not differ significantly between the every 4-week dosing group vs the every 12-week dosing group for patients with breast cancer, prostate cancer, or multiple myeloma. Pain scores, performance status scores, incidence of jaw osteonecrosis, and kidney dysfunction did not differ significantly between the treatment groups. Skeletal morbidity rates were numerically identical in both groups, but bone turnover was greater (C-terminal telopeptide levels were higher) among patients who received zoledronic acid every 12 weeks.\nCONCLUSIONS AND RELEVANCE: Among patients with bone metastases due to breast cancer, prostate cancer, or multiple myeloma, the use of zoledronic acid every 12 weeks compared with the standard dosing interval of every 4 weeks did not result in an increased risk of skeletal events over 2 years. This longer interval may be an acceptable treatment option.\nTRIAL REGISTRATION: clinicaltrials.gov Identifier: NCT00869206.","container-title":"JAMA","DOI":"10.1001/jama.2016.19425","ISSN":"1538-3598","issue":"1","journalAbbreviation":"JAMA","language":"eng","note":"PMID: 28030702\nPMCID: PMC5321662","page":"48-58","source":"PubMed","title":"**Effect of Longer-Interval vs Standard Dosing of Zoledronic Acid on Skeletal Events in Patients With Bone Metastases: A Randomized Clinical Trial","title-short":"Effect of Longer-Interval vs Standard Dosing of Zoledronic Acid on Skeletal Events in Patients With Bone Metastases","volume":"317","author":[{"family":"Himelstein","given":"Andrew L."},{"family":"Foster","given":"Jared C."},{"family":"Khatcheressian","given":"James L."},{"family":"Roberts","given":"John D."},{"family":"Seisler","given":"Drew K."},{"family":"Novotny","given":"Paul J."},{"family":"Qin","given":"Rui"},{"family":"Go","given":"Ronald S."},{"family":"Grubbs","given":"Stephen S."},{"family":"O'Connor","given":"Tracey"},{"family":"Velasco","given":"Mario R."},{"family":"Weckstein","given":"Douglas"},{"family":"O'Mara","given":"Ann"},{"family":"Loprinzi","given":"Charles L."},{"family":"Shapiro","given":"Charles L."}],"issued":{"date-parts":[["2017",1,3]]}},"label":"page"},{"id":4560,"uris":["http://zotero.org/users/local/tQSYxBZG/items/ZNKX443T"],"itemData":{"id":4560,"type":"article-journal","abstract":"IMPORTANCE: Zoledronic acid, a potent bisphosphonate, is commonly administered to patients with bone metastases to reduce the risk of skeletal-related events (SREs). However, there have been concerns regarding its long-term monthly administration.\nOBJECTIVE: To examine whether zoledronic acid every 12 weeks was noninferior to zoledronic acid every 4 weeks in patients with metastatic breast cancer that involved the bone who had previously received a standard dosing regimen of zoledronic acid and/or pamidronate disodium.\nDESIGN, SETTING, AND PARTICIPANTS: OPTIMIZE-2 was a prospective, randomized, double-blind, multicenter phase 3 trial of intention-to-treat (full analysis set), evaluable (per protocol), and safety populations. Patients were randomized (1:1) to receive 4.0 mg of intravenous zoledronic acid every 4 or every 12 weeks with placebo for interim infusions for 1 year. The study was conducted at 102 clinical trial centers in the United States from March 3, 2006, to July 25, 2013. Data analysis was performed from October 7, 2013, to March 24, 2014. The study randomized 416 women (≥18 years old) with bone metastases from breast cancer who previously received 9 or more doses of zoledronic acid and/or pamidronate during the first 10 to 15 months of therapy.\nMAIN OUTCOMES AND MEASURES: The primary end point was the proportion of patients with 1 or more SRE on study (SRE rate). The key secondary end points included time to first SRE and skeletal morbidity rate (SMR).\nRESULTS: A total of 416 women were randomized: 200 patients received zoledronic acid every 4 weeks (mean [SD] age, 59.2 [11.1] years; 173 were white [86.5%]), 203 patients received zoledronic acid every 12 weeks (mean [SD] age, 58.6 [11.2] years; 178 were white [87.7%]), and 13 patients received placebo (mean [SD] age, 60.8 [12.2] years; 13 were white [100%]). Baseline characteristics were similar in both zoledronic acid treatment arms. After 1 year of follow-up, SREs occurred in 44 patients (22.0%) in the zoledronic acid every 4 weeks group and 47 patients (23.2%) in the zoledronic acid every 12 weeks group (proportional difference of -1.2%; 1-sided 97.5% CI bound of the difference in SRE rate between arms, -9.8%; noninferiority P</w:instrText>
      </w:r>
      <w:r>
        <w:rPr>
          <w:rFonts w:ascii="Times New Roman" w:hAnsi="Times New Roman" w:cs="Times New Roman"/>
        </w:rPr>
        <w:instrText> </w:instrText>
      </w:r>
      <w:r>
        <w:instrText>=</w:instrText>
      </w:r>
      <w:r>
        <w:rPr>
          <w:rFonts w:ascii="Times New Roman" w:hAnsi="Times New Roman" w:cs="Times New Roman"/>
        </w:rPr>
        <w:instrText> </w:instrText>
      </w:r>
      <w:r>
        <w:instrText>.02). The time to first SRE between treatment groups was not statistically significantly different (hazard ratio [HR],</w:instrText>
      </w:r>
      <w:r>
        <w:rPr>
          <w:rFonts w:ascii="Times New Roman" w:hAnsi="Times New Roman" w:cs="Times New Roman"/>
        </w:rPr>
        <w:instrText> </w:instrText>
      </w:r>
      <w:r>
        <w:instrText>1.06; 95% CI, 0.70-1.60; P</w:instrText>
      </w:r>
      <w:r>
        <w:rPr>
          <w:rFonts w:ascii="Times New Roman" w:hAnsi="Times New Roman" w:cs="Times New Roman"/>
        </w:rPr>
        <w:instrText> </w:instrText>
      </w:r>
      <w:r>
        <w:instrText>=</w:instrText>
      </w:r>
      <w:r>
        <w:rPr>
          <w:rFonts w:ascii="Times New Roman" w:hAnsi="Times New Roman" w:cs="Times New Roman"/>
        </w:rPr>
        <w:instrText> </w:instrText>
      </w:r>
      <w:r>
        <w:instrText>.79). The mean (SD) SMR was 0.46 (1.06) vs 0.50 (1.50) events per year in the every 4 weeks vs every 12 weeks groups (P</w:instrText>
      </w:r>
      <w:r>
        <w:rPr>
          <w:rFonts w:ascii="Times New Roman" w:hAnsi="Times New Roman" w:cs="Times New Roman"/>
        </w:rPr>
        <w:instrText> </w:instrText>
      </w:r>
      <w:r>
        <w:instrText>=</w:instrText>
      </w:r>
      <w:r>
        <w:rPr>
          <w:rFonts w:ascii="Times New Roman" w:hAnsi="Times New Roman" w:cs="Times New Roman"/>
        </w:rPr>
        <w:instrText> </w:instrText>
      </w:r>
      <w:r>
        <w:instrText>.85). The safety profiles of the every 4 weeks and every 12 weeks groups were comparable, with 189 patients (95.5%) in the every 4 weeks group having at least 1 adverse event compared with 189 (93.5%) in the every 12 weeks group.\nCONCLUSIONS AND RELEVANCE: The every 12 weeks regimen of zoledronic acid was noninferior to the every 4 weeks regimen for the proportion of patients experiencing 1 or more SRE. These results may have a substantial influence on current clinical practice for treatment of patients with bone metastasis from breast cancer.\nTRIAL REGISTRATION: clinicaltrials.gov Identifier: NCT00320710.","container-title":"JAMA oncology","DOI":"10.1001/jamaoncol.2016.6316","ISSN":"2374-2445","issue":"7","journalAbbreviation":"JAMA Oncol","language":"eng","note":"PMID: 28125763\nPMCID: PMC5824238","page":"906-912","source":"PubMed","title":"Continued Treatment Effect of Zoledronic Acid Dosing Every 12 vs 4 Weeks in Women With Breast Cancer Metastatic to Bone: The OPTIMIZE-2 Randomized Clinical Trial","title-short":"Continued Treatment Effect of Zoledronic Acid Dosing Every 12 vs 4 Weeks in Women With Breast Cancer Metastatic to Bone","volume":"3","author":[{"family":"Hortobagyi","given":"Gabriel N."},{"family":"Van Poznak","given":"Catherine"},{"family":"Harker","given":"W. Graydon"},{"family":"Gradishar","given":"William J."},{"family":"Chew","given":"Helen"},{"family":"Dakhil","given":"Shaker R."},{"family":"Haley","given":"Barbara B."},{"family":"Sauter","given":"Nicholas"},{"family":"Mohanlal","given":"Ramon"},{"family":"Zheng","given":"Ming"},{"family":"Lipton","given":"Allan"}],"issued":{"date-parts":[["2017",7,1]]}},"label":"page"},{"id":4466,"uris":["http://zotero.org/users/local/tQSYxBZG/items/WX8BMQS8"],"itemData":{"id":4466,"type":"article-journal","abstract":"Objective  To examine the antitumor activity of zoledronic acid (ZA) combined with androgen deprivation therapy (ADT) for men with treatment-naive prostate cancer and bone metastasis.","container-title":"International Journal of Clinical Oncology","DOI":"10.1007/s10147-016-1037-2","ISSN":"1341-9625, 1437-7772","issue":"1","journalAbbreviation":"Int J Clin Oncol","language":"en","page":"166-173","source":"DOI.org (Crossref)","title":"***A phase III multicenter, randomized, controlled study of combined androgen blockade with versus without zoledronic acid in prostate cancer patients with metastatic bone disease: results of the ZAPCA trial","title-short":"A phase III multicenter, randomized, controlled study of combined androgen blockade with versus without zoledronic acid in prostate cancer patients with metastatic bone disease","volume":"22","author":[{"family":"Kamba","given":"Tomomi"},{"family":"Kamoto","given":"Toshiyuki"},{"family":"Maruo","given":"Shinichiro"},{"family":"Kikuchi","given":"Takashi"},{"family":"Shimizu","given":"Yosuke"},{"family":"Namiki","given":"Shunichi"},{"family":"Fujimoto","given":"Kiyohide"},{"family":"Kawanishi","given":"Hiroaki"},{"family":"Sato","given":"Fuminori"},{"family":"Narita","given":"Shintaro"},{"family":"Satoh","given":"Takefumi"},{"family":"Saito","given":"Hideo"},{"family":"Sugimoto","given":"Mikio"},{"family":"Teishima","given":"Jun"},{"family":"Masumori","given":"Naoya"},{"family":"Egawa","given":"Shin"},{"family":"Sakai","given":"Hideki"},{"family":"Okada","given":"Yusaku"},{"family":"Terachi","given":"Toshiro"},{"family":"Ogawa","given":"Osamu"}],"issued":{"date-parts":[["2017",2]]}},"label":"page"},{"id":4554,"uris":["http://zotero.org/users/local/tQSYxBZG/items/A5D6WJ74"],"itemData":{"id":4554,"type":"article-journal","abstract":"Background\nLetrozole is a proven and effective adjuvant therapy in postmenopausal women with hormone receptor–positive (HR+) early breast cancer (EBC). As with other aromatase inhibitors (AIs), long-term letrozole administration is associated with decreased bone mineral density (BMD) and increased fracture risk. This study compared potential bone-protecting effects of immediate vs. delayed administration of zoledronic acid (ZOL) in patients with EBC receiving adjuvant letrozole.\nPatients and Methods\nPatients with HR+ EBC in whom adjuvant letrozole treatment was initiated (2.5 mg/day for 5 years) were randomized to immediate ZOL treatment (immediate ZOL) or delayed ZOL treatment (delayed ZOL) (both at 4 mg every 6 months). Patients in the delayed ZOL group received ZOL only for a BMD T-score that decreased to &lt; –2.0 (lumbar spine [LS] or total hip [TH]) or for fracture. The primary endpoint was percentage change in the LS BMD at month 12. Patients were stratified by established or recent postmenopausal status, baseline T-scores, and adjuvant chemotherapy history.\nResults\nAt 12 months, the LS BMD increased in the immediate ZOL group (+2.72%) but decreased in the delayed ZOL group (–2.71%); the absolute difference between groups was significant (5.43%; P &lt; .0001). Across all subgroups, patients receiving immediate ZOL had significantly increased LS and TH BMD vs. those who received delayed ZOL (P &lt; .0001). Differences in fracture incidence or disease recurrence could not be ascertained because of early data cutoff and low incidence of events. Adverse events were generally mild, transient, and consistent with the known safety profiles of both agents.\nConclusion\nImmediate ZOL administration effectively prevented BMD loss and increased BMD in postmenopausal women with HR+ EBC receiving adjuvant letrozole, regardless of BMD status at baseline.","container-title":"Clinical Breast Cancer","DOI":"10.1016/j.clbc.2011.08.002","ISSN":"1526-8209","issue":"1","journalAbbreviation":"Clinical Breast Cancer","page":"40-48","source":"ScienceDirect","title":"Immediate Administration of Zoledronic Acid Reduces Aromatase Inhibitor–Associated Bone Loss in Postmenopausal Women With Early Breast Cancer: 12-Month Analysis of the E-ZO-FAST Trial","title-short":"Immediate Administration of Zoledronic Acid Reduces Aromatase Inhibitor–Associated Bone Loss in Postmenopausal Women With Early Breast Cancer","volume":"12","author":[{"family":"Llombart","given":"Antonio"},{"family":"Frassoldati","given":"Antonio"},{"family":"Paija","given":"Outi"},{"family":"Sleeboom","given":"Harm Peter"},{"family":"Jerusalem","given":"Guy"},{"family":"Mebis","given":"Jeroen"},{"family":"Deleu","given":"Ines"},{"family":"Miller","given":"Joel"},{"family":"Schenk","given":"Nora"},{"family":"Neven","given":"Patrick"}],"issued":{"date-parts":[["2012",2,1]]}},"label":"page"},{"id":4456,"uris":["http://zotero.org/users/local/tQSYxBZG/items/PBNZGDR2"],"itemData":{"id":4456,"type":"article-journal","abstract":"Purpose  The aim of this study was to evaluate the efficacy and safety of zoledronic acid (ZA) in the combination of docetaxel-based chemotherapy for castration-resistant prostate cancer with bone metastases.","container-title":"International Urology and Nephrology","DOI":"10.1007/s11255-014-0824-9","ISSN":"0301-1623, 1573-2584","issue":"12","journalAbbreviation":"Int Urol Nephrol","language":"en","page":"2319-2326","source":"DOI.org (Crossref)","title":"***Docetaxel with or without zoledronic acid for castration-resistant prostate cancer","volume":"46","author":[{"family":"Pan","given":"Yue"},{"family":"Jin","given":"Haiyong"},{"family":"Chen","given":"Wei"},{"family":"Yu","given":"Zhixian"},{"family":"Ye","given":"Tingyu"},{"family":"Zheng","given":"Yuancai"},{"family":"Weng","given":"Zhiliang"},{"family":"Wang","given":"Feng"}],"issued":{"date-parts":[["2014",12]]}},"label":"page"},{"id":4417,"uris":["http://zotero.org/users/local/tQSYxBZG/items/GAV7IYPH"],"itemData":{"id":4417,"type":"article-journal","abstract":"Background Multiple myeloma is characterised by monoclonal paraprotein production and osteolytic lesions, commonly leading to skeletal-related events (spinal cord compression, pathological fracture, or surgery or radiotherapy to affected bone). Denosumab, a monoclonal antibody targeting RANKL, reduces skeletal-related events associated with bone lesions or metastases in patients with advanced solid tumours. This study aimed to assess the efficacy and safety of denosumab compared with zoledronic acid for the prevention of skeletal-related events in patients with newly diagnosed multiple myeloma.","container-title":"The Lancet Oncology","DOI":"10.1016/S1470-2045(18)30072-X","ISSN":"14702045","issue":"3","journalAbbreviation":"The Lancet Oncology","language":"en","page":"370-381","source":"DOI.org (Crossref)","title":"**Denosumab versus zoledronic acid in bone disease treatment of newly diagnosed multiple myeloma: an international, double-blind, double-dummy, randomised, controlled, phase 3 study","title-short":"Denosumab versus zoledronic acid in bone disease treatment of newly diagnosed multiple myeloma","volume":"19","author":[{"family":"Raje","given":"Noopur"},{"family":"Terpos","given":"Evangelos"},{"family":"Willenbacher","given":"Wolfgang"},{"family":"Shimizu","given":"Kazuyuki"},{"family":"García-Sanz","given":"Ramón"},{"family":"Durie","given":"Brian"},{"family":"Legieć","given":"Wojciech"},{"family":"Krejčí","given":"Marta"},{"family":"Laribi","given":"Kamel"},{"family":"Zhu","given":"Li"},{"family":"Cheng","given":"Paul"},{"family":"Warner","given":"Douglas"},{"family":"Roodman","given":"G David"}],"issued":{"date-parts":[["2018",3]]}},"label":"page"},{"id":4478,"uris":["http://zotero.org/users/local/tQSYxBZG/items/VA7Z9UAC"],"itemData":{"id":4478,"type":"article-journal","abstract":"Methods: Patients were randomized 1:1 to receive monthly subcutaneous denosumab 120</w:instrText>
      </w:r>
      <w:r>
        <w:rPr>
          <w:rFonts w:ascii="Times New Roman" w:hAnsi="Times New Roman" w:cs="Times New Roman"/>
        </w:rPr>
        <w:instrText> </w:instrText>
      </w:r>
      <w:r>
        <w:instrText>mg or intravenous ZA 4</w:instrText>
      </w:r>
      <w:r>
        <w:rPr>
          <w:rFonts w:ascii="Times New Roman" w:hAnsi="Times New Roman" w:cs="Times New Roman"/>
        </w:rPr>
        <w:instrText> </w:instrText>
      </w:r>
      <w:r>
        <w:instrText>mg. An exploratory analysis, using Kaplan</w:instrText>
      </w:r>
      <w:r>
        <w:rPr>
          <w:rFonts w:ascii="Aptos" w:hAnsi="Aptos" w:cs="Aptos"/>
        </w:rPr>
        <w:instrText>–</w:instrText>
      </w:r>
      <w:r>
        <w:instrText>Meier estimates and proportional hazards models, was performed for overall survival among patients with non</w:instrText>
      </w:r>
      <w:r>
        <w:rPr>
          <w:rFonts w:ascii="Aptos" w:hAnsi="Aptos" w:cs="Aptos"/>
        </w:rPr>
        <w:instrText>–</w:instrText>
      </w:r>
      <w:r>
        <w:instrText xml:space="preserve">small-cell lung cancer (NSCLC) and SCLC.\nResults: Denosumab was associated with improved median overall survival versus ZA in 811 patients with any lung cancer (8.9 versus 7.7 months; hazard ratio [HR] 0.80) and in 702 patients with NSCLC (9.5 versus 8.0 months; HR 0.78) (p = 0.01, each comparison). Further analysis of NSCLC by histological type showed a median survival of 8.6 months for denosumab versus 6.4 months for ZA in patients with squamous cell carcinoma (HR 0.68; p = 0.035). Incidence of overall adverse events was balanced between treatment groups; serious adverse events occurred in 66.0% of denosumab-treated patients and 72.9% of ZA-treated patients. Cumulative incidence of osteonecrosis of the jaw was similar between groups (0.7% denosumab versus 0.8% ZA). Hypocalcemia rates were 8.6% with denosumab and 3.8% with ZA.\nConclusion: In this exploratory analysis, denosumab was associated with improved overall survival compared with ZA, in patients with metastatic lung cancer.","container-title":"Journal of Thoracic Oncology","DOI":"10.1097/JTO.0b013e31826aec2b","ISSN":"15560864","issue":"12","journalAbbreviation":"Journal of Thoracic Oncology","language":"en","license":"https://www.elsevier.com/tdm/userlicense/1.0/","page":"1823-1829","source":"DOI.org (Crossref)","title":"**Overall Survival Improvement in Patients with Lung Cancer and Bone Metastases Treated with Denosumab Versus Zoledronic Acid: Subgroup Analysis from a Randomized Phase 3 Study","title-short":"Overall Survival Improvement in Patients with Lung Cancer and Bone Metastases Treated with Denosumab Versus Zoledronic Acid","volume":"7","author":[{"family":"Scagliotti","given":"Giorgio Vittorio"},{"family":"Hirsh","given":"Vera"},{"family":"Siena","given":"Salvatore"},{"family":"Henry","given":"David H."},{"family":"Woll","given":"Penella J."},{"family":"Manegold","given":"Christian"},{"family":"Solal-Celigny","given":"Philippe"},{"family":"Rodriguez","given":"Gladys"},{"family":"Krzakowski","given":"Maciej"},{"family":"Mehta","given":"Nilesh D."},{"family":"Lipton","given":"Lara"},{"family":"García-Sáenz","given":"José Angel"},{"family":"Pereira","given":"José Rodrigues"},{"family":"Prabhash","given":"Kumar"},{"family":"Ciuleanu","given":"Tudor-Eliade"},{"family":"Kanarev","given":"Vladimir"},{"family":"Wang","given":"Huei"},{"family":"Balakumaran","given":"Arun"},{"family":"Jacobs","given":"Ira"}],"issued":{"date-parts":[["2012",12]]}},"label":"page"},{"id":4452,"uris":["http://zotero.org/users/local/tQSYxBZG/items/EHHGDCMN"],"itemData":{"id":4452,"type":"article-journal","abstract":"Purpose\nZoledronic acid decreases the risk for skeletal-related events (SREs) in men with castration-resistant prostate cancer and bone metastases but its role earlier in the natural history of the disease is unknown. This phase III study evaluated the efficacy and safety of earlier treatment with zoledronic acid in men with castration-sensitive metastatic prostate cancer.\n\nPatients and Methods\nMen with castration-sensitive prostate cancer and bone metastases whose androgen-deprivation therapy was initiated within 6 months of study entry were randomly assigned in a blinded 1:1 ratio to receive zoledronic acid (4 mg intravenously every 4 weeks) or a placebo. After their disease progressed to castration-resistant status, all patients received open-label treatment with zoledronic acid. The primary end point was time to first SRE, defined as radiation to bone, clinical fracture, spinal cord compression, surgery to bone, or death as a result of prostate cancer. Target accrual was 680 patients. Primary analysis was planned after 470 SREs. The study was discontinued prematurely (645 patients; 299 SREs) after the corporate supporter withdrew study drug supply.\n\nResults\nEarly zoledronic acid was not associated with increased time to first SRE. The median time to first SRE was 31.9 months in the zoledronic acid group (95% CI, 24.2 to 40.3) and 29.8 months in the placebo group (95% CI, 25.3 to 37.2; hazard ratio, 0.97; 95% CI, 0 to 1.17; one-sided stratified log-rank P = .39). Overall survival was similar between the groups (hazard ratio, 0.88; 95% CI, 0.70 to 1.12; P = .29). Rates of adverse events were similar between the groups.\n\nConclusion\nIn men with castration-sensitive prostate cancer and bone metastases, early treatment with zoledronic acid was not associated with lower risk for SREs.","container-title":"Journal of Clinical Oncology","DOI":"10.1200/JCO.2013.51.6500","ISSN":"0732-183X","issue":"11","journalAbbreviation":"J Clin Oncol","note":"PMID: 24590644\nPMCID: PMC3970172","page":"1143-1150","source":"PubMed Central","title":"***Randomized Controlled Trial of Early Zoledronic Acid in Men With Castration-Sensitive Prostate Cancer and Bone Metastases: Results of CALGB 90202 (Alliance)","title-short":"Randomized Controlled Trial of Early Zoledronic Acid in Men With Castration-Sensitive Prostate Cancer and Bone Metastases","volume":"32","author":[{"family":"Smith","given":"Matthew R."},{"family":"Halabi","given":"Susan"},{"family":"Ryan","given":"Charles J."},{"family":"Hussain","given":"Arif"},{"family":"Vogelzang","given":"Nicholas"},{"family":"Stadler","given":"Walter"},{"family":"Hauke","given":"Ralph J."},{"family":"Monk","given":"J. Paul"},{"family":"Saylor","given":"Philip"},{"family":"Bhoopalam","given":"Nirmala"},{"family":"Saad","given":"Fred"},{"family":"Sanford","given":"Ben"},{"family":"Kelly","given":"W. Kevin"},{"family":"Morris","given":"Michael"},{"family":"Small","given":"Eric J."}],"issued":{"date-parts":[["2014",4,10]]}},"label":"page"},{"id":4464,"uris":["http://zotero.org/users/local/tQSYxBZG/items/3BQTZP8I"],"itemData":{"id":4464,"type":"article-journal","container-title":"ANTICANCER RESEARCH","language":"en","source":"Zotero","title":"***Efficacy of Combined Androgen Blockade with Zoledronic Acid Treatment in Prostate Cancer with Bone Metastasis: The ZABTON-PC (Zoledronic Acid/Androgen Blockade Trial on Prostate Cancer) Study","author":[{"family":"Ueno","given":"Satoru"},{"family":"Mizokami","given":"Atsushi"},{"family":"Fukagai","given":"Takashi"},{"family":"Fujimoto","given":"Naohiro"},{"family":"Oh-Oka","given":"Hitoshi"},{"family":"Kondo","given":"Yukihiro"},{"family":"Arai","given":"Gaku"},{"family":"Ide","given":"Hisamitsu"},{"family":"Horie","given":"Shigeo"},{"family":"Ueki","given":"Osamu"},{"family":"Kawaguchi","given":"Kouhei"},{"family":"Shimamura","given":"Masayoshi"},{"family":"Orito","given":"Matsuo"},{"family":"Ishida","given":"Takeyuki"},{"family":"Ikeda","given":"Daisuke"},{"family":"Namiki","given":"Mikio"}],"issued":{"date-parts":[["2013"]]}},"label":"page"},{"id":4552,"uris":["http://zotero.org/users/local/tQSYxBZG/items/MZJGBC8X"],"itemData":{"id":4552,"type":"article-journal","abstract":"BACKGROUND: Patients with invasive residual disease after neoadjuvant chemotherapy (NACT) are considered to have chemo-resistant breast cancer. Bisphosphonates are an established treatment for bone metastases and are of potential benefit as adjuvant treatment in early breast cancer.\nPATIENTS AND METHODS: Patients who had invasive tumour residuals (ypT1-4 and/or ypN+) after a minimum of four cycles of anthracycline-taxane-containing NACT were eligible for the NeoAdjuvant Trial Add-oN study. Patients were randomised within 3 years after surgery to receive zoledronate 4 mg i.v. for 5 years versus observation. Zoledronate was given every 4 weeks for the first 6 months, every 3 months for the following 2 years, and every 6 months for the last 2.5 years. Primary objective was disease-free survival.\nRESULTS: After a median time of 54.7 months no difference in disease-free survival was observed between the zoledronate and observation groups (hazard ratio [HR] 0.960, 95% confidence interval [CI] 0.709-1.30, log rank P=0.789). Various subgroups were examined without identifying a treatment effect of zoledronate. Patients over 55 years of age showed a HR of 0.832 in favour of zoledronate, but the result was not significant (P=0.480). A similar result was obtained for overall survival with a HR of 1.19 (95% CI 0.79-1.79; log rank P=0.408). Zoledronate was well tolerated and no new toxicity signal was identified.\nCONCLUSION: Postneoadjuvant treatment with zoledronate does not improve outcome in patients without pathological complete response after neoadjuvant anthracycline-taxane-based chemotherapy for early breast cancer.","container-title":"European Journal of Cancer (Oxford, England: 1990)","DOI":"10.1016/j.ejca.2016.05.015","ISSN":"1879-0852","journalAbbreviation":"Eur J Cancer","language":"eng","note":"PMID: 27323347","page":"12-21","source":"PubMed","title":"Zoledronate for patients with invasive residual disease after anthracyclines-taxane-based chemotherapy for early breast cancer - The Phase III NeoAdjuvant Trial Add-oN (NaTaN) study (GBG 36/ABCSG 29)","volume":"64","author":[{"family":"Minckwitz","given":"G.","non-dropping-particle":"von"},{"family":"Rezai","given":"M."},{"family":"Tesch","given":"H."},{"family":"Huober","given":"J."},{"family":"Gerber","given":"B."},{"family":"Zahm","given":"D. M."},{"family":"Hilfrich","given":"J."},{"family":"Costa","given":"S. D."},{"family":"Dubsky","given":"P."},{"family":"Blohmer","given":"J. U."},{"family":"Denkert","given":"C."},{"family":"Hanusch","given":"C."},{"family":"Jackisch","given":"C."},{"family":"Kümmel","given":"S."},{"family":"Fasching","given":"P. A."},{"family":"Schneeweiss","given":"A."},{"family":"Paepke","given":"S."},{"family":"Untch","given":"M."},{"family":"Burchardi","given":"N."},{"family":"Mehta","given":"K."},{"family":"Loibl","given":"S."},{"literal":"German Breast Group and Austrian Breast and Colon Cancer Study Group Investigators"}],"issued":{"date-parts":[["2016",9]]}},"label":"page"}],"schema":"https://github.com/citation-style-language/schema/raw/master/csl-citation.json"} </w:instrText>
      </w:r>
      <w:r>
        <w:fldChar w:fldCharType="separate"/>
      </w:r>
      <w:r w:rsidRPr="005229C7">
        <w:rPr>
          <w:rFonts w:ascii="Aptos" w:hAnsi="Aptos"/>
        </w:rPr>
        <w:t>(Addison et al., 2014; Amadori et al., 2013; Barrett-Lee et al., 2012; Brufsky et al., 2012; Coleman et al., 2014; Eidtmann et al., 2010; Fizazi et al., 2011; Gralow et al., 2014; D. Henry et al., 2014; D. H. Henry et al., 2011; Himelstein et al., 2017; Hortobagyi et al., 2017; Kamba et al., 2017; Llombart et al., 2012; Pan et al., 2014; Raje et al., 2018; Scagliotti et al., 2012; Smith et al., 2014; Ueno et al., 2013; von Minckwitz et al., 2016)</w:t>
      </w:r>
      <w:r>
        <w:fldChar w:fldCharType="end"/>
      </w:r>
    </w:p>
    <w:p w14:paraId="62288F70" w14:textId="77777777" w:rsidR="00256D9C" w:rsidRPr="005229C7" w:rsidRDefault="00256D9C" w:rsidP="00256D9C">
      <w:pPr>
        <w:pStyle w:val="Bibliography"/>
        <w:rPr>
          <w:rFonts w:ascii="Aptos" w:hAnsi="Aptos"/>
        </w:rPr>
      </w:pPr>
      <w:r>
        <w:fldChar w:fldCharType="begin"/>
      </w:r>
      <w:r>
        <w:instrText xml:space="preserve"> ADDIN ZOTERO_BIBL {"uncited":[],"omitted":[],"custom":[]} CSL_BIBLIOGRAPHY </w:instrText>
      </w:r>
      <w:r>
        <w:fldChar w:fldCharType="separate"/>
      </w:r>
      <w:r w:rsidRPr="005229C7">
        <w:rPr>
          <w:rFonts w:ascii="Aptos" w:hAnsi="Aptos"/>
        </w:rPr>
        <w:t xml:space="preserve">Addison, C. L., Bouganim, N., Hilton, J., Vandermeer, L., Dent, S., Amir, E., Hopkins, S., Kuchuk, I., Segal, R., Song, X., Gertler, S., Mazzarello, S., Dranitsaris, G., Ooi, D., Pond, G., &amp; Clemons, M. (2014). A phase II, multicentre trial evaluating the efficacy of de-escalated bisphosphonate therapy in metastatic breast cancer patients at low-risk of skeletal-related events. </w:t>
      </w:r>
      <w:r w:rsidRPr="005229C7">
        <w:rPr>
          <w:rFonts w:ascii="Aptos" w:hAnsi="Aptos"/>
          <w:i/>
          <w:iCs/>
        </w:rPr>
        <w:t>Breast Cancer Research and Treatment</w:t>
      </w:r>
      <w:r w:rsidRPr="005229C7">
        <w:rPr>
          <w:rFonts w:ascii="Aptos" w:hAnsi="Aptos"/>
        </w:rPr>
        <w:t xml:space="preserve">, </w:t>
      </w:r>
      <w:r w:rsidRPr="005229C7">
        <w:rPr>
          <w:rFonts w:ascii="Aptos" w:hAnsi="Aptos"/>
          <w:i/>
          <w:iCs/>
        </w:rPr>
        <w:t>144</w:t>
      </w:r>
      <w:r w:rsidRPr="005229C7">
        <w:rPr>
          <w:rFonts w:ascii="Aptos" w:hAnsi="Aptos"/>
        </w:rPr>
        <w:t>(3), 615–624. https://doi.org/10.1007/s10549-014-2906-x</w:t>
      </w:r>
    </w:p>
    <w:p w14:paraId="4913A290" w14:textId="77777777" w:rsidR="00256D9C" w:rsidRPr="005229C7" w:rsidRDefault="00256D9C" w:rsidP="00256D9C">
      <w:pPr>
        <w:pStyle w:val="Bibliography"/>
        <w:rPr>
          <w:rFonts w:ascii="Aptos" w:hAnsi="Aptos"/>
        </w:rPr>
      </w:pPr>
      <w:r w:rsidRPr="005229C7">
        <w:rPr>
          <w:rFonts w:ascii="Aptos" w:hAnsi="Aptos"/>
        </w:rPr>
        <w:t xml:space="preserve">Amadori, D., Aglietta, M., Alessi, B., Gianni, L., Ibrahim, T., Farina, G., Gaion, F., Bertoldo, F., Santini, D., Rondena, R., Bogani, P., &amp; Ripamonti, C. I. (2013). Efficacy and safety of 12-weekly versus 4-weekly zoledronic acid for prolonged treatment of patients with bone metastases from breast </w:t>
      </w:r>
      <w:r w:rsidRPr="005229C7">
        <w:rPr>
          <w:rFonts w:ascii="Aptos" w:hAnsi="Aptos"/>
        </w:rPr>
        <w:lastRenderedPageBreak/>
        <w:t xml:space="preserve">cancer (ZOOM): A phase 3, open-label, randomised, non-inferiority trial. </w:t>
      </w:r>
      <w:r w:rsidRPr="005229C7">
        <w:rPr>
          <w:rFonts w:ascii="Aptos" w:hAnsi="Aptos"/>
          <w:i/>
          <w:iCs/>
        </w:rPr>
        <w:t>The Lancet. Oncology</w:t>
      </w:r>
      <w:r w:rsidRPr="005229C7">
        <w:rPr>
          <w:rFonts w:ascii="Aptos" w:hAnsi="Aptos"/>
        </w:rPr>
        <w:t xml:space="preserve">, </w:t>
      </w:r>
      <w:r w:rsidRPr="005229C7">
        <w:rPr>
          <w:rFonts w:ascii="Aptos" w:hAnsi="Aptos"/>
          <w:i/>
          <w:iCs/>
        </w:rPr>
        <w:t>14</w:t>
      </w:r>
      <w:r w:rsidRPr="005229C7">
        <w:rPr>
          <w:rFonts w:ascii="Aptos" w:hAnsi="Aptos"/>
        </w:rPr>
        <w:t>(7), 663–670. https://doi.org/10.1016/S1470-2045(13)70174-8</w:t>
      </w:r>
    </w:p>
    <w:p w14:paraId="11505737" w14:textId="77777777" w:rsidR="00256D9C" w:rsidRPr="005229C7" w:rsidRDefault="00256D9C" w:rsidP="00256D9C">
      <w:pPr>
        <w:pStyle w:val="Bibliography"/>
        <w:rPr>
          <w:rFonts w:ascii="Aptos" w:hAnsi="Aptos"/>
        </w:rPr>
      </w:pPr>
      <w:r w:rsidRPr="005229C7">
        <w:rPr>
          <w:rFonts w:ascii="Aptos" w:hAnsi="Aptos"/>
        </w:rPr>
        <w:t xml:space="preserve">Barrett-Lee, P., Casbard, A., Abraham, J., Grieve, R., Wheatley, D., Simmons, P., Coleman, R., Hood, K., Griffiths, G., &amp; Murray, N. (2012). Abstract PD07-09: Zoledronate versus ibandronate comparative evaluation (ZICE) trial - first results of a UK NCRI 1,405 patient phase III trial comparing oral ibandronate versus intravenous zoledronate in the treatment of breast cancer patients with bone metastases. </w:t>
      </w:r>
      <w:r w:rsidRPr="005229C7">
        <w:rPr>
          <w:rFonts w:ascii="Aptos" w:hAnsi="Aptos"/>
          <w:i/>
          <w:iCs/>
        </w:rPr>
        <w:t>Cancer Research</w:t>
      </w:r>
      <w:r w:rsidRPr="005229C7">
        <w:rPr>
          <w:rFonts w:ascii="Aptos" w:hAnsi="Aptos"/>
        </w:rPr>
        <w:t xml:space="preserve">, </w:t>
      </w:r>
      <w:r w:rsidRPr="005229C7">
        <w:rPr>
          <w:rFonts w:ascii="Aptos" w:hAnsi="Aptos"/>
          <w:i/>
          <w:iCs/>
        </w:rPr>
        <w:t>72</w:t>
      </w:r>
      <w:r w:rsidRPr="005229C7">
        <w:rPr>
          <w:rFonts w:ascii="Aptos" w:hAnsi="Aptos"/>
        </w:rPr>
        <w:t>(24_Supplement), PD07-09. https://doi.org/10.1158/0008-5472.SABCS12-PD07-09</w:t>
      </w:r>
    </w:p>
    <w:p w14:paraId="522E97D8" w14:textId="77777777" w:rsidR="00256D9C" w:rsidRPr="005229C7" w:rsidRDefault="00256D9C" w:rsidP="00256D9C">
      <w:pPr>
        <w:pStyle w:val="Bibliography"/>
        <w:rPr>
          <w:rFonts w:ascii="Aptos" w:hAnsi="Aptos"/>
        </w:rPr>
      </w:pPr>
      <w:r w:rsidRPr="005229C7">
        <w:rPr>
          <w:rFonts w:ascii="Aptos" w:hAnsi="Aptos"/>
        </w:rPr>
        <w:t xml:space="preserve">Brufsky, A. M., Harker, W. G., Beck, J. T., Bosserman, L., Vogel, C., Seidler, C., Jin, L., Warsi, G., Argonza-Aviles, E., Hohneker, J., Ericson, S. G., &amp; Perez, E. A. (2012). Final 5-year results of Z-FAST trial: Adjuvant zoledronic acid maintains bone mass in postmenopausal breast cancer patients receiving letrozole. </w:t>
      </w:r>
      <w:r w:rsidRPr="005229C7">
        <w:rPr>
          <w:rFonts w:ascii="Aptos" w:hAnsi="Aptos"/>
          <w:i/>
          <w:iCs/>
        </w:rPr>
        <w:t>Cancer</w:t>
      </w:r>
      <w:r w:rsidRPr="005229C7">
        <w:rPr>
          <w:rFonts w:ascii="Aptos" w:hAnsi="Aptos"/>
        </w:rPr>
        <w:t xml:space="preserve">, </w:t>
      </w:r>
      <w:r w:rsidRPr="005229C7">
        <w:rPr>
          <w:rFonts w:ascii="Aptos" w:hAnsi="Aptos"/>
          <w:i/>
          <w:iCs/>
        </w:rPr>
        <w:t>118</w:t>
      </w:r>
      <w:r w:rsidRPr="005229C7">
        <w:rPr>
          <w:rFonts w:ascii="Aptos" w:hAnsi="Aptos"/>
        </w:rPr>
        <w:t>(5), 1192–1201. https://doi.org/10.1002/cncr.26313</w:t>
      </w:r>
    </w:p>
    <w:p w14:paraId="60842284" w14:textId="77777777" w:rsidR="00256D9C" w:rsidRPr="005229C7" w:rsidRDefault="00256D9C" w:rsidP="00256D9C">
      <w:pPr>
        <w:pStyle w:val="Bibliography"/>
        <w:rPr>
          <w:rFonts w:ascii="Aptos" w:hAnsi="Aptos"/>
        </w:rPr>
      </w:pPr>
      <w:r w:rsidRPr="005229C7">
        <w:rPr>
          <w:rFonts w:ascii="Aptos" w:hAnsi="Aptos"/>
        </w:rPr>
        <w:t xml:space="preserve">Coleman, R., Cameron, D., Dodwell, D., Bell, R., Wilson, C., Rathbone, E., Keane, M., Gil, M., Burkinshaw, R., Grieve, R., Barrett-Lee, P., Ritchie, D., </w:t>
      </w:r>
      <w:r w:rsidRPr="005229C7">
        <w:rPr>
          <w:rFonts w:ascii="Aptos" w:hAnsi="Aptos"/>
        </w:rPr>
        <w:lastRenderedPageBreak/>
        <w:t xml:space="preserve">Liversedge, V., Hinsley, S., &amp; Marshall, H. (2014). Adjuvant zoledronic acid in patients with early breast cancer: Final efficacy analysis of the AZURE (BIG 01/04) randomised open-label phase 3 trial. </w:t>
      </w:r>
      <w:r w:rsidRPr="005229C7">
        <w:rPr>
          <w:rFonts w:ascii="Aptos" w:hAnsi="Aptos"/>
          <w:i/>
          <w:iCs/>
        </w:rPr>
        <w:t>The Lancet Oncology</w:t>
      </w:r>
      <w:r w:rsidRPr="005229C7">
        <w:rPr>
          <w:rFonts w:ascii="Aptos" w:hAnsi="Aptos"/>
        </w:rPr>
        <w:t xml:space="preserve">, </w:t>
      </w:r>
      <w:r w:rsidRPr="005229C7">
        <w:rPr>
          <w:rFonts w:ascii="Aptos" w:hAnsi="Aptos"/>
          <w:i/>
          <w:iCs/>
        </w:rPr>
        <w:t>15</w:t>
      </w:r>
      <w:r w:rsidRPr="005229C7">
        <w:rPr>
          <w:rFonts w:ascii="Aptos" w:hAnsi="Aptos"/>
        </w:rPr>
        <w:t>(9), 997–1006. https://doi.org/10.1016/S1470-2045(14)70302-X</w:t>
      </w:r>
    </w:p>
    <w:p w14:paraId="482D151E" w14:textId="77777777" w:rsidR="00256D9C" w:rsidRPr="005229C7" w:rsidRDefault="00256D9C" w:rsidP="00256D9C">
      <w:pPr>
        <w:pStyle w:val="Bibliography"/>
        <w:rPr>
          <w:rFonts w:ascii="Aptos" w:hAnsi="Aptos"/>
        </w:rPr>
      </w:pPr>
      <w:r w:rsidRPr="005229C7">
        <w:rPr>
          <w:rFonts w:ascii="Aptos" w:hAnsi="Aptos"/>
        </w:rPr>
        <w:t xml:space="preserve">Eidtmann, H., de Boer, R., Bundred, N., Llombart-Cussac, A., Davidson, N., Neven, P., von Minckwitz, G., Miller, J., Schenk, N., &amp; Coleman, R. (2010). Efficacy of zoledronic acid in postmenopausal women with early breast cancer receiving adjuvant letrozole: 36-month results of the ZO-FAST Study. </w:t>
      </w:r>
      <w:r w:rsidRPr="005229C7">
        <w:rPr>
          <w:rFonts w:ascii="Aptos" w:hAnsi="Aptos"/>
          <w:i/>
          <w:iCs/>
        </w:rPr>
        <w:t>Annals of Oncology: Official Journal of the European Society for Medical Oncology</w:t>
      </w:r>
      <w:r w:rsidRPr="005229C7">
        <w:rPr>
          <w:rFonts w:ascii="Aptos" w:hAnsi="Aptos"/>
        </w:rPr>
        <w:t xml:space="preserve">, </w:t>
      </w:r>
      <w:r w:rsidRPr="005229C7">
        <w:rPr>
          <w:rFonts w:ascii="Aptos" w:hAnsi="Aptos"/>
          <w:i/>
          <w:iCs/>
        </w:rPr>
        <w:t>21</w:t>
      </w:r>
      <w:r w:rsidRPr="005229C7">
        <w:rPr>
          <w:rFonts w:ascii="Aptos" w:hAnsi="Aptos"/>
        </w:rPr>
        <w:t>(11), 2188–2194. https://doi.org/10.1093/annonc/mdq217</w:t>
      </w:r>
    </w:p>
    <w:p w14:paraId="049000B6" w14:textId="77777777" w:rsidR="00256D9C" w:rsidRPr="005229C7" w:rsidRDefault="00256D9C" w:rsidP="00256D9C">
      <w:pPr>
        <w:pStyle w:val="Bibliography"/>
        <w:rPr>
          <w:rFonts w:ascii="Aptos" w:hAnsi="Aptos"/>
        </w:rPr>
      </w:pPr>
      <w:r w:rsidRPr="005229C7">
        <w:rPr>
          <w:rFonts w:ascii="Aptos" w:hAnsi="Aptos"/>
        </w:rPr>
        <w:t xml:space="preserve">Fizazi, K., Carducci, M., Smith, M., Damião, R., Brown, J., Karsh, L., Milecki, P., Shore, N., Rader, M., Wang, H., Jiang, Q., Tadros, S., Dansey, R., &amp; Goessl, C. (2011). ***Denosumab versus zoledronic acid for treatment of bone metastases in men with castration-resistant prostate cancer: A randomised, double-blind study. </w:t>
      </w:r>
      <w:r w:rsidRPr="005229C7">
        <w:rPr>
          <w:rFonts w:ascii="Aptos" w:hAnsi="Aptos"/>
          <w:i/>
          <w:iCs/>
        </w:rPr>
        <w:t>Lancet (London, England)</w:t>
      </w:r>
      <w:r w:rsidRPr="005229C7">
        <w:rPr>
          <w:rFonts w:ascii="Aptos" w:hAnsi="Aptos"/>
        </w:rPr>
        <w:t xml:space="preserve">, </w:t>
      </w:r>
      <w:r w:rsidRPr="005229C7">
        <w:rPr>
          <w:rFonts w:ascii="Aptos" w:hAnsi="Aptos"/>
          <w:i/>
          <w:iCs/>
        </w:rPr>
        <w:t>377</w:t>
      </w:r>
      <w:r w:rsidRPr="005229C7">
        <w:rPr>
          <w:rFonts w:ascii="Aptos" w:hAnsi="Aptos"/>
        </w:rPr>
        <w:t>(9768), 813–822. https://doi.org/10.1016/S0140-6736(10)62344-6</w:t>
      </w:r>
    </w:p>
    <w:p w14:paraId="2377ED4F" w14:textId="77777777" w:rsidR="00256D9C" w:rsidRPr="005229C7" w:rsidRDefault="00256D9C" w:rsidP="00256D9C">
      <w:pPr>
        <w:pStyle w:val="Bibliography"/>
        <w:rPr>
          <w:rFonts w:ascii="Aptos" w:hAnsi="Aptos"/>
        </w:rPr>
      </w:pPr>
      <w:r w:rsidRPr="005229C7">
        <w:rPr>
          <w:rFonts w:ascii="Aptos" w:hAnsi="Aptos"/>
        </w:rPr>
        <w:t xml:space="preserve">Gralow, J., Barlow, W. E., Paterson, A. H. G., Lew, D., Stopeck, A., Hayes, D. F., Hershman, D. L., Schubert, M., Clemons, M., Van Poznak, C. H., Dees, E. </w:t>
      </w:r>
      <w:r w:rsidRPr="005229C7">
        <w:rPr>
          <w:rFonts w:ascii="Aptos" w:hAnsi="Aptos"/>
        </w:rPr>
        <w:lastRenderedPageBreak/>
        <w:t xml:space="preserve">C., Ingle, J. N., Falkson, C. I., Elias, A. D., Messino, M. J., Margolis, J. H., Dakhil, S. R., Chew, H. K., Livingston, R. B., &amp; Hortobagyi, G. N. (2014). SWOG S0307 phase III trial of bisphosphonates as adjuvant therapy in primary breast cancer: Comparison of toxicities and patient-stated preference for oral versus intravenous delivery. </w:t>
      </w:r>
      <w:r w:rsidRPr="005229C7">
        <w:rPr>
          <w:rFonts w:ascii="Aptos" w:hAnsi="Aptos"/>
          <w:i/>
          <w:iCs/>
        </w:rPr>
        <w:t>Journal of Clinical Oncology</w:t>
      </w:r>
      <w:r w:rsidRPr="005229C7">
        <w:rPr>
          <w:rFonts w:ascii="Aptos" w:hAnsi="Aptos"/>
        </w:rPr>
        <w:t xml:space="preserve">, </w:t>
      </w:r>
      <w:r w:rsidRPr="005229C7">
        <w:rPr>
          <w:rFonts w:ascii="Aptos" w:hAnsi="Aptos"/>
          <w:i/>
          <w:iCs/>
        </w:rPr>
        <w:t>32</w:t>
      </w:r>
      <w:r w:rsidRPr="005229C7">
        <w:rPr>
          <w:rFonts w:ascii="Aptos" w:hAnsi="Aptos"/>
        </w:rPr>
        <w:t>(15_suppl), 558–558. https://doi.org/10.1200/jco.2014.32.15_suppl.558</w:t>
      </w:r>
    </w:p>
    <w:p w14:paraId="4AD7A31A" w14:textId="77777777" w:rsidR="00256D9C" w:rsidRPr="005229C7" w:rsidRDefault="00256D9C" w:rsidP="00256D9C">
      <w:pPr>
        <w:pStyle w:val="Bibliography"/>
        <w:rPr>
          <w:rFonts w:ascii="Aptos" w:hAnsi="Aptos"/>
        </w:rPr>
      </w:pPr>
      <w:r w:rsidRPr="005229C7">
        <w:rPr>
          <w:rFonts w:ascii="Aptos" w:hAnsi="Aptos"/>
        </w:rPr>
        <w:t xml:space="preserve">Henry, D. H., Costa, L., Goldwasser, F., Hirsh, V., Hungria, V., Prausova, J., Scagliotti, G. V., Sleeboom, H., Spencer, A., Vadhan-Raj, S., Von Moos, R., Willenbacher, W., Woll, P. J., Wang, J., Jiang, Q., Jun, S., Dansey, R., &amp; Yeh, H. (2011). **Randomized, Double-Blind Study of Denosumab Versus Zoledronic Acid in the Treatment of Bone Metastases in Patients With Advanced Cancer (Excluding Breast and Prostate Cancer) or Multiple Myeloma. </w:t>
      </w:r>
      <w:r w:rsidRPr="005229C7">
        <w:rPr>
          <w:rFonts w:ascii="Aptos" w:hAnsi="Aptos"/>
          <w:i/>
          <w:iCs/>
        </w:rPr>
        <w:t>Journal of Clinical Oncology</w:t>
      </w:r>
      <w:r w:rsidRPr="005229C7">
        <w:rPr>
          <w:rFonts w:ascii="Aptos" w:hAnsi="Aptos"/>
        </w:rPr>
        <w:t xml:space="preserve">, </w:t>
      </w:r>
      <w:r w:rsidRPr="005229C7">
        <w:rPr>
          <w:rFonts w:ascii="Aptos" w:hAnsi="Aptos"/>
          <w:i/>
          <w:iCs/>
        </w:rPr>
        <w:t>29</w:t>
      </w:r>
      <w:r w:rsidRPr="005229C7">
        <w:rPr>
          <w:rFonts w:ascii="Aptos" w:hAnsi="Aptos"/>
        </w:rPr>
        <w:t>(9), 1125–1132. https://doi.org/10.1200/JCO.2010.31.3304</w:t>
      </w:r>
    </w:p>
    <w:p w14:paraId="4D98E726" w14:textId="77777777" w:rsidR="00256D9C" w:rsidRPr="005229C7" w:rsidRDefault="00256D9C" w:rsidP="00256D9C">
      <w:pPr>
        <w:pStyle w:val="Bibliography"/>
        <w:rPr>
          <w:rFonts w:ascii="Aptos" w:hAnsi="Aptos"/>
        </w:rPr>
      </w:pPr>
      <w:r w:rsidRPr="005229C7">
        <w:rPr>
          <w:rFonts w:ascii="Aptos" w:hAnsi="Aptos"/>
        </w:rPr>
        <w:t xml:space="preserve">Henry, D., Vadhan-Raj, S., Hirsh, V., Von Moos, R., Hungria, V., Costa, L., Woll, P. J., Scagliotti, G., Smith, G., Feng, A., Jun, S., Dansey, R., &amp; Yeh, H. (2014). **Delaying skeletal-related events in a randomized phase 3 study of denosumab versus zoledronic acid in patients with advanced cancer: An </w:t>
      </w:r>
      <w:r w:rsidRPr="005229C7">
        <w:rPr>
          <w:rFonts w:ascii="Aptos" w:hAnsi="Aptos"/>
        </w:rPr>
        <w:lastRenderedPageBreak/>
        <w:t xml:space="preserve">analysis of data from patients with solid tumors. </w:t>
      </w:r>
      <w:r w:rsidRPr="005229C7">
        <w:rPr>
          <w:rFonts w:ascii="Aptos" w:hAnsi="Aptos"/>
          <w:i/>
          <w:iCs/>
        </w:rPr>
        <w:t>Supportive Care in Cancer</w:t>
      </w:r>
      <w:r w:rsidRPr="005229C7">
        <w:rPr>
          <w:rFonts w:ascii="Aptos" w:hAnsi="Aptos"/>
        </w:rPr>
        <w:t xml:space="preserve">, </w:t>
      </w:r>
      <w:r w:rsidRPr="005229C7">
        <w:rPr>
          <w:rFonts w:ascii="Aptos" w:hAnsi="Aptos"/>
          <w:i/>
          <w:iCs/>
        </w:rPr>
        <w:t>22</w:t>
      </w:r>
      <w:r w:rsidRPr="005229C7">
        <w:rPr>
          <w:rFonts w:ascii="Aptos" w:hAnsi="Aptos"/>
        </w:rPr>
        <w:t>(3), 679–687. https://doi.org/10.1007/s00520-013-2022-1</w:t>
      </w:r>
    </w:p>
    <w:p w14:paraId="7DE87A50" w14:textId="77777777" w:rsidR="00256D9C" w:rsidRPr="005229C7" w:rsidRDefault="00256D9C" w:rsidP="00256D9C">
      <w:pPr>
        <w:pStyle w:val="Bibliography"/>
        <w:rPr>
          <w:rFonts w:ascii="Aptos" w:hAnsi="Aptos"/>
        </w:rPr>
      </w:pPr>
      <w:r w:rsidRPr="005229C7">
        <w:rPr>
          <w:rFonts w:ascii="Aptos" w:hAnsi="Aptos"/>
        </w:rPr>
        <w:t xml:space="preserve">Himelstein, A. L., Foster, J. C., Khatcheressian, J. L., Roberts, J. D., Seisler, D. K., Novotny, P. J., Qin, R., Go, R. S., Grubbs, S. S., O’Connor, T., Velasco, M. R., Weckstein, D., O’Mara, A., Loprinzi, C. L., &amp; Shapiro, C. L. (2017). **Effect of Longer-Interval vs Standard Dosing of Zoledronic Acid on Skeletal Events in Patients With Bone Metastases: A Randomized Clinical Trial. </w:t>
      </w:r>
      <w:r w:rsidRPr="005229C7">
        <w:rPr>
          <w:rFonts w:ascii="Aptos" w:hAnsi="Aptos"/>
          <w:i/>
          <w:iCs/>
        </w:rPr>
        <w:t>JAMA</w:t>
      </w:r>
      <w:r w:rsidRPr="005229C7">
        <w:rPr>
          <w:rFonts w:ascii="Aptos" w:hAnsi="Aptos"/>
        </w:rPr>
        <w:t xml:space="preserve">, </w:t>
      </w:r>
      <w:r w:rsidRPr="005229C7">
        <w:rPr>
          <w:rFonts w:ascii="Aptos" w:hAnsi="Aptos"/>
          <w:i/>
          <w:iCs/>
        </w:rPr>
        <w:t>317</w:t>
      </w:r>
      <w:r w:rsidRPr="005229C7">
        <w:rPr>
          <w:rFonts w:ascii="Aptos" w:hAnsi="Aptos"/>
        </w:rPr>
        <w:t>(1), 48–58. https://doi.org/10.1001/jama.2016.19425</w:t>
      </w:r>
    </w:p>
    <w:p w14:paraId="5AA94346" w14:textId="77777777" w:rsidR="00256D9C" w:rsidRPr="005229C7" w:rsidRDefault="00256D9C" w:rsidP="00256D9C">
      <w:pPr>
        <w:pStyle w:val="Bibliography"/>
        <w:rPr>
          <w:rFonts w:ascii="Aptos" w:hAnsi="Aptos"/>
        </w:rPr>
      </w:pPr>
      <w:r w:rsidRPr="005229C7">
        <w:rPr>
          <w:rFonts w:ascii="Aptos" w:hAnsi="Aptos"/>
        </w:rPr>
        <w:t xml:space="preserve">Hortobagyi, G. N., Van Poznak, C., Harker, W. G., Gradishar, W. J., Chew, H., Dakhil, S. R., Haley, B. B., Sauter, N., Mohanlal, R., Zheng, M., &amp; Lipton, A. (2017). Continued Treatment Effect of Zoledronic Acid Dosing Every 12 vs 4 Weeks in Women With Breast Cancer Metastatic to Bone: The OPTIMIZE-2 Randomized Clinical Trial. </w:t>
      </w:r>
      <w:r w:rsidRPr="005229C7">
        <w:rPr>
          <w:rFonts w:ascii="Aptos" w:hAnsi="Aptos"/>
          <w:i/>
          <w:iCs/>
        </w:rPr>
        <w:t>JAMA Oncology</w:t>
      </w:r>
      <w:r w:rsidRPr="005229C7">
        <w:rPr>
          <w:rFonts w:ascii="Aptos" w:hAnsi="Aptos"/>
        </w:rPr>
        <w:t xml:space="preserve">, </w:t>
      </w:r>
      <w:r w:rsidRPr="005229C7">
        <w:rPr>
          <w:rFonts w:ascii="Aptos" w:hAnsi="Aptos"/>
          <w:i/>
          <w:iCs/>
        </w:rPr>
        <w:t>3</w:t>
      </w:r>
      <w:r w:rsidRPr="005229C7">
        <w:rPr>
          <w:rFonts w:ascii="Aptos" w:hAnsi="Aptos"/>
        </w:rPr>
        <w:t>(7), 906–912. https://doi.org/10.1001/jamaoncol.2016.6316</w:t>
      </w:r>
    </w:p>
    <w:p w14:paraId="2A86CA25" w14:textId="77777777" w:rsidR="00256D9C" w:rsidRPr="005229C7" w:rsidRDefault="00256D9C" w:rsidP="00256D9C">
      <w:pPr>
        <w:pStyle w:val="Bibliography"/>
        <w:rPr>
          <w:rFonts w:ascii="Aptos" w:hAnsi="Aptos"/>
        </w:rPr>
      </w:pPr>
      <w:r w:rsidRPr="005229C7">
        <w:rPr>
          <w:rFonts w:ascii="Aptos" w:hAnsi="Aptos"/>
        </w:rPr>
        <w:t xml:space="preserve">Kamba, T., Kamoto, T., Maruo, S., Kikuchi, T., Shimizu, Y., Namiki, S., Fujimoto, K., Kawanishi, H., Sato, F., Narita, S., Satoh, T., Saito, H., Sugimoto, M., Teishima, J., Masumori, N., Egawa, S., Sakai, H., Okada, Y., Terachi, T., &amp; Ogawa, O. (2017). ***A phase III multicenter, randomized, controlled study of combined androgen blockade with versus without zoledronic </w:t>
      </w:r>
      <w:r w:rsidRPr="005229C7">
        <w:rPr>
          <w:rFonts w:ascii="Aptos" w:hAnsi="Aptos"/>
        </w:rPr>
        <w:lastRenderedPageBreak/>
        <w:t xml:space="preserve">acid in prostate cancer patients with metastatic bone disease: Results of the ZAPCA trial. </w:t>
      </w:r>
      <w:r w:rsidRPr="005229C7">
        <w:rPr>
          <w:rFonts w:ascii="Aptos" w:hAnsi="Aptos"/>
          <w:i/>
          <w:iCs/>
        </w:rPr>
        <w:t>International Journal of Clinical Oncology</w:t>
      </w:r>
      <w:r w:rsidRPr="005229C7">
        <w:rPr>
          <w:rFonts w:ascii="Aptos" w:hAnsi="Aptos"/>
        </w:rPr>
        <w:t xml:space="preserve">, </w:t>
      </w:r>
      <w:r w:rsidRPr="005229C7">
        <w:rPr>
          <w:rFonts w:ascii="Aptos" w:hAnsi="Aptos"/>
          <w:i/>
          <w:iCs/>
        </w:rPr>
        <w:t>22</w:t>
      </w:r>
      <w:r w:rsidRPr="005229C7">
        <w:rPr>
          <w:rFonts w:ascii="Aptos" w:hAnsi="Aptos"/>
        </w:rPr>
        <w:t>(1), 166–173. https://doi.org/10.1007/s10147-016-1037-2</w:t>
      </w:r>
    </w:p>
    <w:p w14:paraId="1005AEA2" w14:textId="77777777" w:rsidR="00256D9C" w:rsidRPr="005229C7" w:rsidRDefault="00256D9C" w:rsidP="00256D9C">
      <w:pPr>
        <w:pStyle w:val="Bibliography"/>
        <w:rPr>
          <w:rFonts w:ascii="Aptos" w:hAnsi="Aptos"/>
        </w:rPr>
      </w:pPr>
      <w:r w:rsidRPr="005229C7">
        <w:rPr>
          <w:rFonts w:ascii="Aptos" w:hAnsi="Aptos"/>
        </w:rPr>
        <w:t xml:space="preserve">Llombart, A., Frassoldati, A., Paija, O., Sleeboom, H. P., Jerusalem, G., Mebis, J., Deleu, I., Miller, J., Schenk, N., &amp; Neven, P. (2012). Immediate Administration of Zoledronic Acid Reduces Aromatase Inhibitor–Associated Bone Loss in Postmenopausal Women With Early Breast Cancer: 12-Month Analysis of the E-ZO-FAST Trial. </w:t>
      </w:r>
      <w:r w:rsidRPr="005229C7">
        <w:rPr>
          <w:rFonts w:ascii="Aptos" w:hAnsi="Aptos"/>
          <w:i/>
          <w:iCs/>
        </w:rPr>
        <w:t>Clinical Breast Cancer</w:t>
      </w:r>
      <w:r w:rsidRPr="005229C7">
        <w:rPr>
          <w:rFonts w:ascii="Aptos" w:hAnsi="Aptos"/>
        </w:rPr>
        <w:t xml:space="preserve">, </w:t>
      </w:r>
      <w:r w:rsidRPr="005229C7">
        <w:rPr>
          <w:rFonts w:ascii="Aptos" w:hAnsi="Aptos"/>
          <w:i/>
          <w:iCs/>
        </w:rPr>
        <w:t>12</w:t>
      </w:r>
      <w:r w:rsidRPr="005229C7">
        <w:rPr>
          <w:rFonts w:ascii="Aptos" w:hAnsi="Aptos"/>
        </w:rPr>
        <w:t>(1), 40–48. https://doi.org/10.1016/j.clbc.2011.08.002</w:t>
      </w:r>
    </w:p>
    <w:p w14:paraId="45093160" w14:textId="77777777" w:rsidR="00256D9C" w:rsidRPr="005229C7" w:rsidRDefault="00256D9C" w:rsidP="00256D9C">
      <w:pPr>
        <w:pStyle w:val="Bibliography"/>
        <w:rPr>
          <w:rFonts w:ascii="Aptos" w:hAnsi="Aptos"/>
        </w:rPr>
      </w:pPr>
      <w:r w:rsidRPr="005229C7">
        <w:rPr>
          <w:rFonts w:ascii="Aptos" w:hAnsi="Aptos"/>
        </w:rPr>
        <w:t xml:space="preserve">Pan, Y., Jin, H., Chen, W., Yu, Z., Ye, T., Zheng, Y., Weng, Z., &amp; Wang, F. (2014). ***Docetaxel with or without zoledronic acid for castration-resistant prostate cancer. </w:t>
      </w:r>
      <w:r w:rsidRPr="005229C7">
        <w:rPr>
          <w:rFonts w:ascii="Aptos" w:hAnsi="Aptos"/>
          <w:i/>
          <w:iCs/>
        </w:rPr>
        <w:t>International Urology and Nephrology</w:t>
      </w:r>
      <w:r w:rsidRPr="005229C7">
        <w:rPr>
          <w:rFonts w:ascii="Aptos" w:hAnsi="Aptos"/>
        </w:rPr>
        <w:t xml:space="preserve">, </w:t>
      </w:r>
      <w:r w:rsidRPr="005229C7">
        <w:rPr>
          <w:rFonts w:ascii="Aptos" w:hAnsi="Aptos"/>
          <w:i/>
          <w:iCs/>
        </w:rPr>
        <w:t>46</w:t>
      </w:r>
      <w:r w:rsidRPr="005229C7">
        <w:rPr>
          <w:rFonts w:ascii="Aptos" w:hAnsi="Aptos"/>
        </w:rPr>
        <w:t>(12), 2319–2326. https://doi.org/10.1007/s11255-014-0824-9</w:t>
      </w:r>
    </w:p>
    <w:p w14:paraId="0CB81661" w14:textId="77777777" w:rsidR="00256D9C" w:rsidRPr="005229C7" w:rsidRDefault="00256D9C" w:rsidP="00256D9C">
      <w:pPr>
        <w:pStyle w:val="Bibliography"/>
        <w:rPr>
          <w:rFonts w:ascii="Aptos" w:hAnsi="Aptos"/>
        </w:rPr>
      </w:pPr>
      <w:r w:rsidRPr="005229C7">
        <w:rPr>
          <w:rFonts w:ascii="Aptos" w:hAnsi="Aptos"/>
        </w:rPr>
        <w:t xml:space="preserve">Raje, N., Terpos, E., Willenbacher, W., Shimizu, K., García-Sanz, R., Durie, B., Legieć, W., Krejčí, M., Laribi, K., Zhu, L., Cheng, P., Warner, D., &amp; Roodman, G. D. (2018). **Denosumab versus zoledronic acid in bone disease treatment of newly diagnosed multiple myeloma: An international, double-blind, double-dummy, randomised, controlled, phase 3 study. </w:t>
      </w:r>
      <w:r w:rsidRPr="005229C7">
        <w:rPr>
          <w:rFonts w:ascii="Aptos" w:hAnsi="Aptos"/>
          <w:i/>
          <w:iCs/>
        </w:rPr>
        <w:t>The Lancet Oncology</w:t>
      </w:r>
      <w:r w:rsidRPr="005229C7">
        <w:rPr>
          <w:rFonts w:ascii="Aptos" w:hAnsi="Aptos"/>
        </w:rPr>
        <w:t xml:space="preserve">, </w:t>
      </w:r>
      <w:r w:rsidRPr="005229C7">
        <w:rPr>
          <w:rFonts w:ascii="Aptos" w:hAnsi="Aptos"/>
          <w:i/>
          <w:iCs/>
        </w:rPr>
        <w:t>19</w:t>
      </w:r>
      <w:r w:rsidRPr="005229C7">
        <w:rPr>
          <w:rFonts w:ascii="Aptos" w:hAnsi="Aptos"/>
        </w:rPr>
        <w:t xml:space="preserve">(3), 370–381. </w:t>
      </w:r>
      <w:r w:rsidRPr="005229C7">
        <w:rPr>
          <w:rFonts w:ascii="Aptos" w:hAnsi="Aptos"/>
        </w:rPr>
        <w:lastRenderedPageBreak/>
        <w:t>https://doi.org/10.1016/S1470-2045(18)30072-X</w:t>
      </w:r>
    </w:p>
    <w:p w14:paraId="0D3F4D4D" w14:textId="77777777" w:rsidR="00256D9C" w:rsidRPr="005229C7" w:rsidRDefault="00256D9C" w:rsidP="00256D9C">
      <w:pPr>
        <w:pStyle w:val="Bibliography"/>
        <w:rPr>
          <w:rFonts w:ascii="Aptos" w:hAnsi="Aptos"/>
        </w:rPr>
      </w:pPr>
      <w:r w:rsidRPr="005229C7">
        <w:rPr>
          <w:rFonts w:ascii="Aptos" w:hAnsi="Aptos"/>
        </w:rPr>
        <w:t xml:space="preserve">Scagliotti, G. V., Hirsh, V., Siena, S., Henry, D. H., Woll, P. J., Manegold, C., Solal-Celigny, P., Rodriguez, G., Krzakowski, M., Mehta, N. D., Lipton, L., García-Sáenz, J. A., Pereira, J. R., Prabhash, K., Ciuleanu, T.-E., Kanarev, V., Wang, H., Balakumaran, A., &amp; Jacobs, I. (2012). **Overall Survival Improvement in Patients with Lung Cancer and Bone Metastases Treated with Denosumab Versus Zoledronic Acid: Subgroup Analysis from a Randomized Phase 3 Study. </w:t>
      </w:r>
      <w:r w:rsidRPr="005229C7">
        <w:rPr>
          <w:rFonts w:ascii="Aptos" w:hAnsi="Aptos"/>
          <w:i/>
          <w:iCs/>
        </w:rPr>
        <w:t>Journal of Thoracic Oncology</w:t>
      </w:r>
      <w:r w:rsidRPr="005229C7">
        <w:rPr>
          <w:rFonts w:ascii="Aptos" w:hAnsi="Aptos"/>
        </w:rPr>
        <w:t xml:space="preserve">, </w:t>
      </w:r>
      <w:r w:rsidRPr="005229C7">
        <w:rPr>
          <w:rFonts w:ascii="Aptos" w:hAnsi="Aptos"/>
          <w:i/>
          <w:iCs/>
        </w:rPr>
        <w:t>7</w:t>
      </w:r>
      <w:r w:rsidRPr="005229C7">
        <w:rPr>
          <w:rFonts w:ascii="Aptos" w:hAnsi="Aptos"/>
        </w:rPr>
        <w:t>(12), 1823–1829. https://doi.org/10.1097/JTO.0b013e31826aec2b</w:t>
      </w:r>
    </w:p>
    <w:p w14:paraId="50853014" w14:textId="77777777" w:rsidR="00256D9C" w:rsidRPr="005229C7" w:rsidRDefault="00256D9C" w:rsidP="00256D9C">
      <w:pPr>
        <w:pStyle w:val="Bibliography"/>
        <w:rPr>
          <w:rFonts w:ascii="Aptos" w:hAnsi="Aptos"/>
        </w:rPr>
      </w:pPr>
      <w:r w:rsidRPr="005229C7">
        <w:rPr>
          <w:rFonts w:ascii="Aptos" w:hAnsi="Aptos"/>
        </w:rPr>
        <w:t xml:space="preserve">Smith, M. R., Halabi, S., Ryan, C. J., Hussain, A., Vogelzang, N., Stadler, W., Hauke, R. J., Monk, J. P., Saylor, P., Bhoopalam, N., Saad, F., Sanford, B., Kelly, W. K., Morris, M., &amp; Small, E. J. (2014). ***Randomized Controlled Trial of Early Zoledronic Acid in Men With Castration-Sensitive Prostate Cancer and Bone Metastases: Results of CALGB 90202 (Alliance). </w:t>
      </w:r>
      <w:r w:rsidRPr="005229C7">
        <w:rPr>
          <w:rFonts w:ascii="Aptos" w:hAnsi="Aptos"/>
          <w:i/>
          <w:iCs/>
        </w:rPr>
        <w:t>Journal of Clinical Oncology</w:t>
      </w:r>
      <w:r w:rsidRPr="005229C7">
        <w:rPr>
          <w:rFonts w:ascii="Aptos" w:hAnsi="Aptos"/>
        </w:rPr>
        <w:t xml:space="preserve">, </w:t>
      </w:r>
      <w:r w:rsidRPr="005229C7">
        <w:rPr>
          <w:rFonts w:ascii="Aptos" w:hAnsi="Aptos"/>
          <w:i/>
          <w:iCs/>
        </w:rPr>
        <w:t>32</w:t>
      </w:r>
      <w:r w:rsidRPr="005229C7">
        <w:rPr>
          <w:rFonts w:ascii="Aptos" w:hAnsi="Aptos"/>
        </w:rPr>
        <w:t>(11), 1143–1150. https://doi.org/10.1200/JCO.2013.51.6500</w:t>
      </w:r>
    </w:p>
    <w:p w14:paraId="20925672" w14:textId="77777777" w:rsidR="00256D9C" w:rsidRPr="005229C7" w:rsidRDefault="00256D9C" w:rsidP="00256D9C">
      <w:pPr>
        <w:pStyle w:val="Bibliography"/>
        <w:rPr>
          <w:rFonts w:ascii="Aptos" w:hAnsi="Aptos"/>
        </w:rPr>
      </w:pPr>
      <w:r w:rsidRPr="005229C7">
        <w:rPr>
          <w:rFonts w:ascii="Aptos" w:hAnsi="Aptos"/>
        </w:rPr>
        <w:t xml:space="preserve">Ueno, S., Mizokami, A., Fukagai, T., Fujimoto, N., Oh-Oka, H., Kondo, Y., Arai, G., Ide, H., Horie, S., Ueki, O., Kawaguchi, K., Shimamura, M., Orito, M., Ishida, T., Ikeda, D., &amp; Namiki, M. (2013). ***Efficacy of Combined </w:t>
      </w:r>
      <w:r w:rsidRPr="005229C7">
        <w:rPr>
          <w:rFonts w:ascii="Aptos" w:hAnsi="Aptos"/>
        </w:rPr>
        <w:lastRenderedPageBreak/>
        <w:t xml:space="preserve">Androgen Blockade with Zoledronic Acid Treatment in Prostate Cancer with Bone Metastasis: The ZABTON-PC (Zoledronic Acid/Androgen Blockade Trial on Prostate Cancer) Study. </w:t>
      </w:r>
      <w:r w:rsidRPr="005229C7">
        <w:rPr>
          <w:rFonts w:ascii="Aptos" w:hAnsi="Aptos"/>
          <w:i/>
          <w:iCs/>
        </w:rPr>
        <w:t>ANTICANCER RESEARCH</w:t>
      </w:r>
      <w:r w:rsidRPr="005229C7">
        <w:rPr>
          <w:rFonts w:ascii="Aptos" w:hAnsi="Aptos"/>
        </w:rPr>
        <w:t>.</w:t>
      </w:r>
    </w:p>
    <w:p w14:paraId="290B0B76" w14:textId="77777777" w:rsidR="00256D9C" w:rsidRPr="005229C7" w:rsidRDefault="00256D9C" w:rsidP="00256D9C">
      <w:pPr>
        <w:pStyle w:val="Bibliography"/>
        <w:rPr>
          <w:rFonts w:ascii="Aptos" w:hAnsi="Aptos"/>
        </w:rPr>
      </w:pPr>
      <w:r w:rsidRPr="005229C7">
        <w:rPr>
          <w:rFonts w:ascii="Aptos" w:hAnsi="Aptos"/>
        </w:rPr>
        <w:t xml:space="preserve">von Minckwitz, G., Rezai, M., Tesch, H., Huober, J., Gerber, B., Zahm, D. M., Hilfrich, J., Costa, S. D., Dubsky, P., Blohmer, J. U., Denkert, C., Hanusch, C., Jackisch, C., Kümmel, S., Fasching, P. A., Schneeweiss, A., Paepke, S., Untch, M., Burchardi, N., … German Breast Group and Austrian Breast and Colon Cancer Study Group Investigators. (2016). Zoledronate for patients with invasive residual disease after anthracyclines-taxane-based chemotherapy for early breast cancer—The Phase III NeoAdjuvant Trial Add-oN (NaTaN) study (GBG 36/ABCSG 29). </w:t>
      </w:r>
      <w:r w:rsidRPr="005229C7">
        <w:rPr>
          <w:rFonts w:ascii="Aptos" w:hAnsi="Aptos"/>
          <w:i/>
          <w:iCs/>
        </w:rPr>
        <w:t>European Journal of Cancer (Oxford, England: 1990)</w:t>
      </w:r>
      <w:r w:rsidRPr="005229C7">
        <w:rPr>
          <w:rFonts w:ascii="Aptos" w:hAnsi="Aptos"/>
        </w:rPr>
        <w:t xml:space="preserve">, </w:t>
      </w:r>
      <w:r w:rsidRPr="005229C7">
        <w:rPr>
          <w:rFonts w:ascii="Aptos" w:hAnsi="Aptos"/>
          <w:i/>
          <w:iCs/>
        </w:rPr>
        <w:t>64</w:t>
      </w:r>
      <w:r w:rsidRPr="005229C7">
        <w:rPr>
          <w:rFonts w:ascii="Aptos" w:hAnsi="Aptos"/>
        </w:rPr>
        <w:t>, 12–21. https://doi.org/10.1016/j.ejca.2016.05.015</w:t>
      </w:r>
    </w:p>
    <w:p w14:paraId="57804E7B" w14:textId="27C3829D" w:rsidR="00915C77" w:rsidRPr="00915C77" w:rsidRDefault="00256D9C" w:rsidP="00256D9C">
      <w:r>
        <w:fldChar w:fldCharType="end"/>
      </w:r>
    </w:p>
    <w:p w14:paraId="3B55D746" w14:textId="291E8249" w:rsidR="00915C77" w:rsidRDefault="00256D9C" w:rsidP="00915C77">
      <w:pPr>
        <w:rPr>
          <w:rFonts w:hint="eastAsia"/>
        </w:rPr>
      </w:pPr>
      <w:r>
        <w:rPr>
          <w:rFonts w:hint="eastAsia"/>
        </w:rPr>
        <w:t>---</w:t>
      </w:r>
    </w:p>
    <w:p w14:paraId="459FF524" w14:textId="77777777" w:rsidR="00915C77" w:rsidRDefault="00915C77" w:rsidP="00915C77"/>
    <w:p w14:paraId="30F90903" w14:textId="77777777" w:rsidR="00915C77" w:rsidRPr="00915C77" w:rsidRDefault="00915C77" w:rsidP="00915C77">
      <w:pPr>
        <w:rPr>
          <w:rFonts w:hint="eastAsia"/>
        </w:rPr>
      </w:pPr>
    </w:p>
    <w:p w14:paraId="3B6B5AE1" w14:textId="0DFD1742" w:rsidR="00B10515" w:rsidRDefault="00B10515" w:rsidP="00B10515">
      <w:r>
        <w:fldChar w:fldCharType="end"/>
      </w:r>
    </w:p>
    <w:p w14:paraId="7113D1C1" w14:textId="18ECE5D1" w:rsidR="00217D7E" w:rsidRDefault="00217D7E" w:rsidP="00217D7E">
      <w:r>
        <w:t>G</w:t>
      </w:r>
      <w:r>
        <w:rPr>
          <w:rFonts w:hint="eastAsia"/>
        </w:rPr>
        <w:t>roup</w:t>
      </w:r>
      <w:r w:rsidR="00E561F2">
        <w:rPr>
          <w:rFonts w:hint="eastAsia"/>
        </w:rPr>
        <w:t>12</w:t>
      </w:r>
      <w:r>
        <w:rPr>
          <w:rFonts w:hint="eastAsia"/>
        </w:rPr>
        <w:t xml:space="preserve"> = {indication: </w:t>
      </w:r>
      <w:r w:rsidR="00443BF2">
        <w:rPr>
          <w:rFonts w:hint="eastAsia"/>
        </w:rPr>
        <w:t>cancer</w:t>
      </w:r>
      <w:r>
        <w:rPr>
          <w:rFonts w:hint="eastAsia"/>
        </w:rPr>
        <w:t>, medication:denosumab, administration_route: IV/SC, invasive_dental_treatment: none}</w:t>
      </w:r>
    </w:p>
    <w:p w14:paraId="24546F05" w14:textId="77777777" w:rsidR="00CD573D" w:rsidRDefault="00CD573D" w:rsidP="00CD573D">
      <w:r>
        <w:fldChar w:fldCharType="begin"/>
      </w:r>
      <w:r>
        <w:instrText xml:space="preserve"> ADDIN ZOTERO_ITEM CSL_CITATION {"citationID":"BomQKge5","properties":{"formattedCitation":"(Chawla et al., 2013; Fizazi et al., 2011; Gnant et al., 2015; D. Henry et al., 2014; D. H. Henry et al., 2011; Raje et al., 2018; Scagliotti et al., 2012; Smith et al., 2012)","plainCitation":"(Chawla et al., 2013; Fizazi et al., 2011; Gnant et al., 2015; D. Henry et al., 2014; D. H. Henry et al., 2011; Raje et al., 2018; Scagliotti et al., 2012; Smith et al., 2012)","noteIndex":0},"citationItems":[{"id":4482,"uris":["http://zotero.org/users/local/tQSYxBZG/items/9IYSB7ZK"],"itemData":{"id":4482,"type":"article-journal","abstract":"Background Giant cell tumour of bone (GCTB) is a very rare, aggressive, and progressive osteolytic tumour for which no standard medicinal treatment or chemotherapy exists. We report interim safety and e</w:instrText>
      </w:r>
      <w:r>
        <w:rPr>
          <w:rFonts w:ascii="Times New Roman" w:hAnsi="Times New Roman" w:cs="Times New Roman"/>
        </w:rPr>
        <w:instrText>ﬃ</w:instrText>
      </w:r>
      <w:r>
        <w:instrText>cacy results from a phase 2 study of denosumab in patients with GCTB.","container-title":"The Lancet Oncology","DOI":"10.1016/S1470-2045(13)70277-8","ISSN":"14702045","issue":"9","journalAbbreviation":"The Lancet Oncology","language":"en","page":"901-908","source":"DOI.org (Crossref)","title":"**Safety and efficacy of denosumab for adults and skeletally mature adolescents with giant cell tumour of bone: interim analysis of an open-label, parallel-group, phase 2 study","title-short":"Safety and efficacy of denosumab for adults and skeletally mature adolescents with giant cell tumour of bone","volume":"14","author":[{"family":"Chawla","given":"Sant"},{"family":"Henshaw","given":"Robert"},{"family":"Seeger","given":"Leanne"},{"family":"Choy","given":"Edwin"},{"family":"Blay","given":"Jean-Yves"},{"family":"Ferrari","given":"Stefano"},{"family":"Kroep","given":"Judith"},{"family":"Grimer","given":"Robert"},{"family":"Reichardt","given":"Peter"},{"family":"Rutkowski","given":"Piotr"},{"family":"Schuetze","given":"Scott"},{"family":"Skubitz","given":"Keith"},{"family":"Staddon","given":"Arthur"},{"family":"Thomas","given":"David"},{"family":"Qian","given":"Yi"},{"family":"Jacobs","given":"Ira"}],"issued":{"date-parts":[["2013",8]]}},"label":"page"},{"id":4469,"uris":["http://zotero.org/users/local/tQSYxBZG/items/TQZ8JZYL"],"itemData":{"id":4469,"type":"article-journal","abstract":"BACKGROUND: Bone metastases are a major burden in men with advanced prostate cancer. We compared denosumab, a human monoclonal antibody against RANKL, with zoledronic acid for prevention of skeletal-related events in men with bone metastases from castration-resistant prostate cancer.\nMETHODS: In this phase 3 study, men with castration-resistant prostate cancer and no previous exposure to intravenous bisphosphonate were enrolled from 342 centres in 39 countries. An interactive voice response system was used to assign patients (1:1 ratio), according to a computer-generated randomisation sequence, to receive 120 mg subcutaneous denosumab plus intravenous placebo, or 4 mg intravenous zoledronic acid plus subcutaneous placebo, every 4 weeks until the primary analysis cutoff date. Randomisation was stratified by previous skeletal-related event, prostate-specific antigen concentration, and chemotherapy for prostate cancer within 6 weeks before randomisation. Supplemental calcium and vitamin D were strongly recommended. Patients, study staff, and investigators were masked to treatment assignment. The primary endpoint was time to first on-study skeletal-related event (pathological fracture, radiation therapy, surgery to bone, or spinal cord compression), and was assessed for non-inferiority. The same outcome was further assessed for superiority as a secondary endpoint. Efficacy analysis was by intention to treat. This study is registered with ClinicalTrials.gov, number NCT00321620, and has been completed.\nFINDINGS: 1904 patients were randomised, of whom 950 assigned to denosumab and 951 assigned to receive zoledronic acid were eligible for the efficacy analysis. Median duration on study at primary analysis cutoff date was 12·2 months (IQR 5·9-18·5) for patients on denosumab and 11·2 months (IQR 5·6-17·4) for those on zoledronic acid. Median time to first on-study skeletal-related event was 20·7 months (95% CI 18·8-24·9) with denosumab compared with 17·1 months (15·0-19·4) with zoledronic acid (hazard ratio 0·82, 95% CI 0·71-0·95; p = 0·0002 for non-inferiority; p = 0·008 for superiority). Adverse events were recorded in 916 patients (97%) on denosumab and 918 patients (97%) on zoledronic acid, and serious adverse events were recorded in 594 patients (63%) on denosumab and 568 patients (60%) on zoledronic acid. More events of hypocalcaemia occurred in the denosumab group (121 [13%]) than in the zoledronic acid group (55 [6%]; p&lt;0·0001). Osteonecrosis of the jaw occurred infrequently (22 [2%] vs 12 [1%]; p = 0·09).\nINTERPRETATION: Denosumab was better than zoledronic acid for prevention of skeletal-related events, and potentially represents a novel treatment option in men with bone metastases from castration-resistant prostate cancer.\nFUNDING: Amgen.","container-title":"Lancet (London, England)","DOI":"10.1016/S0140-6736(10)62344-6","ISSN":"1474-547X","issue":"9768","journalAbbreviation":"Lancet","language":"eng","note":"PMID: 21353695\nPMCID: PMC3090685","page":"813-822","source":"PubMed","title":"***Denosumab versus zoledronic acid for treatment of bone metastases in men with castration-resistant prostate cancer: a randomised, double-blind study","title-short":"Denosumab versus zoledronic acid for treatment of bone metastases in men with castration-resistant prostate cancer","volume":"377","author":[{"family":"Fizazi","given":"Karim"},{"family":"Carducci","given":"Michael"},{"family":"Smith","given":"Matthew"},{"family":"Damião","given":"Ronaldo"},{"family":"Brown","given":"Janet"},{"family":"Karsh","given":"Lawrence"},{"family":"Milecki","given":"Piotr"},{"family":"Shore","given":"Neal"},{"family":"Rader","given":"Michael"},{"family":"Wang","given":"Huei"},{"family":"Jiang","given":"Qi"},{"family":"Tadros","given":"Sylvia"},{"family":"Dansey","given":"Roger"},{"family":"Goessl","given":"Carsten"}],"issued":{"date-parts":[["2011",3,5]]}},"label":"page"},{"id":4541,"uris":["http://zotero.org/users/local/tQSYxBZG/items/NMJJQ2S6"],"itemData":{"id":4541,"type":"article-journal","abstract":"BACKGROUND: Adjuvant endocrine therapy compromises bone health in patients with breast cancer, causing osteopenia, osteoporosis, and fractures. Antiresorptive treatments such as bisphosphonates prevent and counteract these side-effects. In this trial, we aimed to investigate the effects of the anti-RANK ligand antibody denosumab in postmenopausal, aromatase inhibitor-treated patients with early-stage hormone receptor-positive breast cancer.\nMETHODS: In this prospective, double-blind, placebo-controlled, phase 3 trial, postmenopausal patients with early hormone receptor-positive breast cancer receiving treatment with aromatase inhibitors were randomly assigned in a 1:1 ratio to receive either denosumab 60 mg or placebo administered subcutaneously every 6 months in 58 trial centres in Austria and Sweden. Patients were assigned by an interactive voice response system. The randomisation schedule used a randomly permuted block design with block sizes 2 and 4, stratified by type of hospital regarding Hologic device for DXA scans, previous aromatase inhibitor use, and baseline bone mineral density. Patients, treating physicians, investigators, data managers, and all study personnel were masked to treatment allocation. The primary endpoint was time from randomisation to first clinical fracture, analysed by intention to treat. As an additional sensitivity analysis, we also analysed the primary endpoint on the per-protocol population. Patients were treated until the prespecified number of 247 first clinical fractures was reached. This trial is ongoing (patients are in follow-up) and is registered with the European Clinical Trials Database, number 2005-005275-15, and with ClinicalTrials.gov, number NCT00556374.\nFINDINGS: Between Dec 18, 2006, and July 22, 2013, 3425 eligible patients were enrolled into the trial, of whom 3420 were randomly assigned to receive denosumab 60 mg (n=1711) or placebo (n=1709) subcutaneously every 6 months. Compared with the placebo group, patients in the denosumab group had a significantly delayed time to first clinical fracture (hazard ratio [HR] 0·50 [95% CI 0·39-0·65], p&lt;0·0001). The overall lower number of fractures in the denosumab group (92) than in the placebo group (176) was similar in all patient subgroups, including in patients with a bone mineral density T-score of -1 or higher at baseline (n=1872, HR 0·44 [95% CI 0·31-0·64], p&lt;0·0001) and in those with a bone mineral density T-score of less than -1 already at baseline (n=1548, HR 0·57 [95% CI 0·40-0·82], p=0·002). The patient incidence of adverse events in the safety analysis set (all patients who received at least one dose of study drug) did not differ between the denosumab group (1366 events, 80%) and the placebo group (1334 events, 79%), nor did the numbers of serious adverse events (521 vs 511 [30% in each group]). The main adverse events were arthralgia and other aromatase-inhibitor related symptoms; no additional toxicity from the study drug was reported. Despite proactive adjudication of every potential osteonecrosis of the jaw by an international expert panel, no cases of osteonecrosis of the jaw were reported. 93 patients (3% of the full analysis set) died during the study, of which one death (in the denosumab group) was thought to be related to the study drug.\nINTERPRETATION: Adjuvant denosumab 60 mg twice per year reduces the risk of clinical fractures in postmenopausal women with breast cancer receiving aromatase inhibitors, and can be administered without added toxicity. Since a main side-effect of adjuvant breast cancer treatment can be substantially reduced by the addition of denosumab, this treatment should be considered for clinical practice.\nFUNDING: Amgen.","container-title":"Lancet (London, England)","DOI":"10.1016/S0140-6736(15)60995-3","ISSN":"1474-547X","issue":"9992","journalAbbreviation":"Lancet","language":"eng","note":"PMID: 26040499","page":"433-443","source":"PubMed","title":"Adjuvant denosumab in breast cancer (ABCSG-18): a multicentre, randomised, double-blind, placebo-controlled trial","title-short":"Adjuvant denosumab in breast cancer (ABCSG-18)","volume":"386","author":[{"family":"Gnant","given":"Michael"},{"family":"Pfeiler","given":"Georg"},{"family":"Dubsky","given":"Peter C."},{"family":"Hubalek","given":"Michael"},{"family":"Greil","given":"Richard"},{"family":"Jakesz","given":"Raimund"},{"family":"Wette","given":"Viktor"},{"family":"Balic","given":"Marija"},{"family":"Haslbauer","given":"Ferdinand"},{"family":"Melbinger","given":"Elisabeth"},{"family":"Bjelic-Radisic","given":"Vesna"},{"family":"Artner-Matuschek","given":"Silvia"},{"family":"Fitzal","given":"Florian"},{"family":"Marth","given":"Christian"},{"family":"Sevelda","given":"Paul"},{"family":"Mlineritsch","given":"Brigitte"},{"family":"Steger","given":"Günther G."},{"family":"Manfreda","given":"Diether"},{"family":"Exner","given":"Ruth"},{"family":"Egle","given":"Daniel"},{"family":"Bergh","given":"Jonas"},{"family":"Kainberger","given":"Franz"},{"family":"Talbot","given":"Susan"},{"family":"Warner","given":"Douglas"},{"family":"Fesl","given":"Christian"},{"family":"Singer","given":"Christian F."},{"literal":"Austrian Breast and Colorectal Cancer Study Group"}],"issued":{"date-parts":[["2015",8,1]]}},"label":"page"},{"id":4488,"uris":["http://zotero.org/users/local/tQSYxBZG/items/WTDT6DDN"],"itemData":{"id":4488,"type":"article-journal","abstract":"Methods Patients received monthly subcutaneous denosumab 120 mg or intravenous ZA 4 mg, adjusted for creatinine clearance, with calcium and vitamin D supplementation recommended. Endpoints included times to first on-study SRE, first-and-subsequent SREs, and pain worsening.\nResults Denosumab significantly delayed time to first onstudy SRE compared with ZA (HR, 0.81; 95 % CI, 0.68–0.96) and time to first-and-subsequent SREs (RR, 0.85; 95 % CI, 0.72–1.00). Denosumab also significantly delayed time to development of moderate or severe pain (HR, 0.81; 95 % CI, 0.66–1.00), pain worsening (HR, 0.83; 95 % CI, 0.71–0.97), and worsening pain interference in patients with no/mild baseline pain (HR, 0.77; 95 % CI, 0.61–0.96). Adverse event rates were 96 % in both groups. Grade 3 or 4 hypocalcemia, mostly without clinical sequelae, was more frequent in denosumab-treated patients (denosumab 4 %, ZA 2 %). Osteonecrosis of the jaw occurred infrequently (denosumab 0.8 %, ZA 1.1 %).\nConclusions Denosumab was more effective in delaying or preventing SREs in patients with bone metastases from solid tumors and also prevented pain progression compared to ZA in this ad hoc analysis.","container-title":"Supportive Care in Cancer","DOI":"10.1007/s00520-013-2022-1","ISSN":"0941-4355, 1433-7339","issue":"3","journalAbbreviation":"Support Care Cancer","language":"en","license":"http://www.springer.com/tdm","page":"679-687","source":"DOI.org (Crossref)","title":"**Delaying skeletal-related events in a randomized phase 3 study of denosumab versus zoledronic acid in patients with advanced cancer: an analysis of data from patients with solid tumors","title-short":"Delaying skeletal-related events in a randomized phase 3 study of denosumab versus zoledronic acid in patients with advanced cancer","volume":"22","author":[{"family":"Henry","given":"David"},{"family":"Vadhan-Raj","given":"Saroj"},{"family":"Hirsh","given":"Vera"},{"family":"Von Moos","given":"Roger"},{"family":"Hungria","given":"Vania"},{"family":"Costa","given":"Luis"},{"family":"Woll","given":"Penella J"},{"family":"Scagliotti","given":"Giorgio"},{"family":"Smith","given":"Geoffrey"},{"family":"Feng","given":"Amy"},{"family":"Jun","given":"Susie"},{"family":"Dansey","given":"Roger"},{"family":"Yeh","given":"Howard"}],"issued":{"date-parts":[["2014",3]]}},"label":"page"},{"id":4484,"uris":["http://zotero.org/users/local/tQSYxBZG/items/WN9BJ5H9"],"itemData":{"id":4484,"type":"article-journal","abstract":"Purpose This study compared denosumab, a fully human monoclonal anti-receptor activator of nuclear factor kappa-B ligand antibody, with zoledronic acid (ZA) for delaying or preventing skeletal-related events (SRE) in patients with advanced cancer and bone metastases (excluding breast and prostate) or myeloma. Patients and Methods Eligible patients were randomly assigned in a double-blind, double-dummy design to receive monthly subcutaneous denosumab 120 mg (n ϭ 886) or intravenous ZA 4 mg (dose adjusted for renal impairment; n ϭ 890). Daily supplemental calcium and vitamin D were strongly recommended. The primary end point was time to ﬁrst on-study SRE (pathologic fracture, radiation or surgery to bone, or spinal cord compression).\nResults Denosumab was noninferior to ZA in delaying time to ﬁrst on-study SRE (hazard ratio, 0.84; 95% CI, 0.71 to 0.98; P ϭ .0007). Although directionally favorable, denosumab was not statistically superior to ZA in delaying time to ﬁrst on-study SRE (P ϭ .03 unadjusted; P ϭ .06 adjusted for multiplicity) or time to ﬁrst-and-subsequent (multiple) SRE (rate ratio, 0.90; 95% CI, 0.77 to 1.04; P ϭ .14). Overall survival and disease progression were similar between groups. Hypocalcemia occurred more frequently with denosumab. Osteonecrosis of the jaw occurred at similarly low rates in both groups. Acute-phase reactions after the ﬁrst dose occurred more frequently with ZA, as did renal adverse events and elevations in serum creatinine based on National Cancer Institute Common Toxicity Criteria for Adverse Events grading.\nConclusion Denosumab was noninferior (trending to superiority) to ZA in preventing or delaying ﬁrst on-study SRE in patients with advanced cancer metastatic to bone or myeloma. Denosumab represents a potential novel treatment option with the convenience of subcutaneous administration and no requirement for renal monitoring or dose adjustment.","container-title":"Journal of Clinical Oncology","DOI":"10.1200/JCO.2010.31.3304","ISSN":"0732-183X, 1527-7755","issue":"9","journalAbbreviation":"JCO","language":"en","page":"1125-1132","source":"DOI.org (Crossref)","title":"**Randomized, Double-Blind Study of Denosumab Versus Zoledronic Acid in the Treatment of Bone Metastases in Patients With Advanced Cancer (Excluding Breast and Prostate Cancer) or Multiple Myeloma","volume":"29","author":[{"family":"Henry","given":"David H."},{"family":"Costa","given":"Luis"},{"family":"Goldwasser","given":"Francois"},{"family":"Hirsh","given":"Vera"},{"family":"Hungria","given":"Vania"},{"family":"Prausova","given":"Jana"},{"family":"Scagliotti","given":"Giorgio Vittorio"},{"family":"Sleeboom","given":"Harm"},{"family":"Spencer","given":"Andrew"},{"family":"Vadhan-Raj","given":"Saroj"},{"family":"Von Moos","given":"Roger"},{"family":"Willenbacher","given":"Wolfgang"},{"family":"Woll","given":"Penella J."},{"family":"Wang","given":"Jianming"},{"family":"Jiang","given":"Qi"},{"family":"Jun","given":"Susie"},{"family":"Dansey","given":"Roger"},{"family":"Yeh","given":"Howard"}],"issued":{"date-parts":[["2011",3,20]]}},"label":"page"},{"id":4417,"uris":["http://zotero.org/users/local/tQSYxBZG/items/GAV7IYPH"],"itemData":{"id":4417,"type":"article-journal","abstract":"Background Multiple myeloma is characterised by monoclonal paraprotein production and osteolytic lesions, commonly leading to skeletal-related events (spinal cord compression, pathological fracture, or surgery or radiotherapy to affected bone). Denosumab, a monoclonal antibody targeting RANKL, reduces skeletal-related events associated with bone lesions or metastases in patients with advanced solid tumours. This study aimed to assess the efficacy and safety of denosumab compared with zoledronic acid for the prevention of skeletal-related events in patients with newly diagnosed multiple myeloma.","container-title":"The Lancet Oncology","DOI":"10.1016/S1470-2045(18)30072-X","ISSN":"14702045","issue":"3","journalAbbreviation":"The Lancet Oncology","language":"en","page":"370-381","source":"DOI.org (Crossref)","title":"**Denosumab versus zoledronic acid in bone disease treatment of newly diagnosed multiple myeloma: an international, double-blind, double-dummy, randomised, controlled, phase 3 study","title-short":"Denosumab versus zoledronic acid in bone disease treatment of newly diagnosed multiple myeloma","volume":"19","author":[{"family":"Raje","given":"Noopur"},{"family":"Terpos","given":"Evangelos"},{"family":"Willenbacher","given":"Wolfgang"},{"family":"Shimizu","given":"Kazuyuki"},{"family":"García-Sanz","given":"Ramón"},{"family":"Durie","given":"Brian"},{"family":"Legieć","given":"Wojciech"},{"family":"Krejčí","given":"Marta"},{"family":"Laribi","given":"Kamel"},{"family":"Zhu","given":"Li"},{"family":"Cheng","given":"Paul"},{"family":"Warner","given":"Douglas"},{"family":"Roodman","given":"G David"}],"issued":{"date-parts":[["2018",3]]}},"label":"page"},{"id":4478,"uris":["http://zotero.org/users/local/tQSYxBZG/items/VA7Z9UAC"],"itemData":{"id":4478,"type":"article-journal","abstract":"Methods: Patients were randomized 1:1 to receive monthly subcutaneous denosumab 120</w:instrText>
      </w:r>
      <w:r>
        <w:rPr>
          <w:rFonts w:ascii="Times New Roman" w:hAnsi="Times New Roman" w:cs="Times New Roman"/>
        </w:rPr>
        <w:instrText> </w:instrText>
      </w:r>
      <w:r>
        <w:instrText>mg or intravenous ZA 4</w:instrText>
      </w:r>
      <w:r>
        <w:rPr>
          <w:rFonts w:ascii="Times New Roman" w:hAnsi="Times New Roman" w:cs="Times New Roman"/>
        </w:rPr>
        <w:instrText> </w:instrText>
      </w:r>
      <w:r>
        <w:instrText>mg. An exploratory analysis, using Kaplan</w:instrText>
      </w:r>
      <w:r>
        <w:rPr>
          <w:rFonts w:ascii="Aptos" w:hAnsi="Aptos" w:cs="Aptos"/>
        </w:rPr>
        <w:instrText>–</w:instrText>
      </w:r>
      <w:r>
        <w:instrText xml:space="preserve">Meier estimates and proportional hazards models, was performed for overall survival among patients with non–small-cell lung cancer (NSCLC) and SCLC.\nResults: Denosumab was associated with improved median overall survival versus ZA in 811 patients with any lung cancer (8.9 versus 7.7 months; hazard ratio [HR] 0.80) and in 702 patients with NSCLC (9.5 versus 8.0 months; HR 0.78) (p = 0.01, each comparison). Further analysis of NSCLC by histological type showed a median survival of 8.6 months for denosumab versus 6.4 months for ZA in patients with squamous cell carcinoma (HR 0.68; p = 0.035). Incidence of overall adverse events was balanced between treatment groups; serious adverse events occurred in 66.0% of denosumab-treated patients and 72.9% of ZA-treated patients. Cumulative incidence of osteonecrosis of the jaw was similar between groups (0.7% denosumab versus 0.8% ZA). Hypocalcemia rates were 8.6% with denosumab and 3.8% with ZA.\nConclusion: In this exploratory analysis, denosumab was associated with improved overall survival compared with ZA, in patients with metastatic lung cancer.","container-title":"Journal of Thoracic Oncology","DOI":"10.1097/JTO.0b013e31826aec2b","ISSN":"15560864","issue":"12","journalAbbreviation":"Journal of Thoracic Oncology","language":"en","license":"https://www.elsevier.com/tdm/userlicense/1.0/","page":"1823-1829","source":"DOI.org (Crossref)","title":"**Overall Survival Improvement in Patients with Lung Cancer and Bone Metastases Treated with Denosumab Versus Zoledronic Acid: Subgroup Analysis from a Randomized Phase 3 Study","title-short":"Overall Survival Improvement in Patients with Lung Cancer and Bone Metastases Treated with Denosumab Versus Zoledronic Acid","volume":"7","author":[{"family":"Scagliotti","given":"Giorgio Vittorio"},{"family":"Hirsh","given":"Vera"},{"family":"Siena","given":"Salvatore"},{"family":"Henry","given":"David H."},{"family":"Woll","given":"Penella J."},{"family":"Manegold","given":"Christian"},{"family":"Solal-Celigny","given":"Philippe"},{"family":"Rodriguez","given":"Gladys"},{"family":"Krzakowski","given":"Maciej"},{"family":"Mehta","given":"Nilesh D."},{"family":"Lipton","given":"Lara"},{"family":"García-Sáenz","given":"José Angel"},{"family":"Pereira","given":"José Rodrigues"},{"family":"Prabhash","given":"Kumar"},{"family":"Ciuleanu","given":"Tudor-Eliade"},{"family":"Kanarev","given":"Vladimir"},{"family":"Wang","given":"Huei"},{"family":"Balakumaran","given":"Arun"},{"family":"Jacobs","given":"Ira"}],"issued":{"date-parts":[["2012",12]]}},"label":"page"},{"id":4472,"uris":["http://zotero.org/users/local/tQSYxBZG/items/QE7PUE3N"],"itemData":{"id":4472,"type":"article-journal","abstract":"BACKGROUND: Bone metastases are a major cause of morbidity and mortality in men with prostate cancer. Preclinical studies suggest that osteoclast inhibition might prevent bone metastases. We assessed denosumab, a fully human anti-RANKL monoclonal antibody, for prevention of bone metastasis or death in non-metastatic castration-resistant prostate cancer.\nMETHODS: In this phase 3, double-blind, randomised, placebo-controlled study, men with non-metastatic castration-resistant prostate cancer at high risk of bone metastasis (prostate-specific antigen [PSA] ≥8·0 μg/L or PSA doubling time ≤10·0 months, or both) were enrolled at 319 centres from 30 countries. Patients were randomly assigned (1:1) via an interactive voice response system to receive subcutaneous denosumab 120 mg or subcutaneous placebo every 4 weeks. Randomisation was stratified by PSA eligibility criteria and previous or ongoing chemotherapy for prostate cancer. Patients, investigators, and all people involved in study conduct were masked to treatment allocation. The primary endpoint was bone-metastasis-free survival, a composite endpoint determined by time to first occurrence of bone metastasis (symptomatic or asymptomatic) or death from any cause. Efficacy analysis was by intention to treat. The masked treatment phase of the trial has been completed. This trial was registered at ClinicalTrials.gov, number NCT00286091.\nFINDINGS: 1432 patients were randomly assigned to treatment groups (716 denosumab, 716 placebo). Denosumab significantly increased bone-metastasis-free survival by a median of 4·2 months compared with placebo (median 29·5 [95% CI 25·4-33·3] vs 25·2 [22·2-29·5] months; hazard ratio [HR] 0·85, 95% CI 0·73-0·98, p=0·028). Denosumab also significantly delayed time to first bone metastasis (33·2 [95% CI 29·5-38·0] vs 29·5 [22·4-33·1] months; HR 0·84, 95% CI 0·71-0·98, p=0·032). Overall survival did not differ between groups (denosumab, 43·9 [95% CI 40·1-not estimable] months vs placebo, 44·8 [40·1-not estimable] months; HR 1·01, 95% CI 0·85-1·20, p=0·91). Rates of adverse events and serious adverse events were similar in both groups, except for osteonecrosis of the jaw and hypocalcaemia. 33 (5%) patients on denosumab developed osteonecrosis of the jaw versus none on placebo. Hypocalcaemia occurred in 12 (2%) patients on denosumab and two (&lt;1%) on placebo.\nINTERPRETATION: This large randomised study shows that targeting of the bone microenvironment can delay bone metastasis in men with prostate cancer.\nFUNDING: Amgen Inc.","container-title":"Lancet (London, England)","DOI":"10.1016/S0140-6736(11)61226-9","ISSN":"1474-547X","issue":"9810","journalAbbreviation":"Lancet","language":"eng","note":"PMID: 22093187\nPMCID: PMC3671878","page":"39-46","source":"PubMed","title":"**Denosumab and bone-metastasis-free survival in men with castration-resistant prostate cancer: results of a phase 3, randomised, placebo-controlled trial","title-short":"Denosumab and bone-metastasis-free survival in men with castration-resistant prostate cancer","volume":"379","author":[{"family":"Smith","given":"Matthew R."},{"family":"Saad","given":"Fred"},{"family":"Coleman","given":"Robert"},{"family":"Shore","given":"Neal"},{"family":"Fizazi","given":"Karim"},{"family":"Tombal","given":"Bertrand"},{"family":"Miller","given":"Kurt"},{"family":"Sieber","given":"Paul"},{"family":"Karsh","given":"Lawrence"},{"family":"Damião","given":"Ronaldo"},{"family":"Tammela","given":"Teuvo L."},{"family":"Egerdie","given":"Blair"},{"family":"Van Poppel","given":"Hendrik"},{"family":"Chin","given":"Joseph"},{"family":"Morote","given":"Juan"},{"family":"Gómez-Veiga","given":"Francisco"},{"family":"Borkowski","given":"Tomasz"},{"family":"Ye","given":"Zhishen"},{"family":"Kupic","given":"Amy"},{"family":"Dansey","given":"Roger"},{"family":"Goessl","given":"Carsten"}],"issued":{"date-parts":[["2012",1,7]]}},"label":"page"}],"schema":"https://github.com/citation-style-language/schema/raw/master/csl-citation.json"} </w:instrText>
      </w:r>
      <w:r>
        <w:fldChar w:fldCharType="separate"/>
      </w:r>
      <w:r w:rsidRPr="00AB1604">
        <w:rPr>
          <w:rFonts w:ascii="Aptos" w:hAnsi="Aptos"/>
        </w:rPr>
        <w:t xml:space="preserve">(Chawla et al., 2013; Fizazi et al., 2011; Gnant et al., 2015; D. Henry et al., 2014; </w:t>
      </w:r>
      <w:r w:rsidRPr="00AB1604">
        <w:rPr>
          <w:rFonts w:ascii="Aptos" w:hAnsi="Aptos"/>
        </w:rPr>
        <w:lastRenderedPageBreak/>
        <w:t>D. H. Henry et al., 2011; Raje et al., 2018; Scagliotti et al., 2012; Smith et al., 2012)</w:t>
      </w:r>
      <w:r>
        <w:fldChar w:fldCharType="end"/>
      </w:r>
    </w:p>
    <w:p w14:paraId="5633D6B3" w14:textId="77777777" w:rsidR="00CD573D" w:rsidRPr="00AB1604" w:rsidRDefault="00CD573D" w:rsidP="00CD573D">
      <w:pPr>
        <w:pStyle w:val="Bibliography"/>
        <w:rPr>
          <w:rFonts w:ascii="Aptos" w:hAnsi="Aptos"/>
        </w:rPr>
      </w:pPr>
      <w:r>
        <w:fldChar w:fldCharType="begin"/>
      </w:r>
      <w:r>
        <w:instrText xml:space="preserve"> ADDIN ZOTERO_BIBL {"uncited":[],"omitted":[],"custom":[]} CSL_BIBLIOGRAPHY </w:instrText>
      </w:r>
      <w:r>
        <w:fldChar w:fldCharType="separate"/>
      </w:r>
      <w:r w:rsidRPr="00AB1604">
        <w:rPr>
          <w:rFonts w:ascii="Aptos" w:hAnsi="Aptos"/>
        </w:rPr>
        <w:t xml:space="preserve">Chawla, S., Henshaw, R., Seeger, L., Choy, E., Blay, J.-Y., Ferrari, S., Kroep, J., Grimer, R., Reichardt, P., Rutkowski, P., Schuetze, S., Skubitz, K., Staddon, A., Thomas, D., Qian, Y., &amp; Jacobs, I. (2013). **Safety and efficacy of denosumab for adults and skeletally mature adolescents with giant cell tumour of bone: Interim analysis of an open-label, parallel-group, phase 2 study. </w:t>
      </w:r>
      <w:r w:rsidRPr="00AB1604">
        <w:rPr>
          <w:rFonts w:ascii="Aptos" w:hAnsi="Aptos"/>
          <w:i/>
          <w:iCs/>
        </w:rPr>
        <w:t>The Lancet Oncology</w:t>
      </w:r>
      <w:r w:rsidRPr="00AB1604">
        <w:rPr>
          <w:rFonts w:ascii="Aptos" w:hAnsi="Aptos"/>
        </w:rPr>
        <w:t xml:space="preserve">, </w:t>
      </w:r>
      <w:r w:rsidRPr="00AB1604">
        <w:rPr>
          <w:rFonts w:ascii="Aptos" w:hAnsi="Aptos"/>
          <w:i/>
          <w:iCs/>
        </w:rPr>
        <w:t>14</w:t>
      </w:r>
      <w:r w:rsidRPr="00AB1604">
        <w:rPr>
          <w:rFonts w:ascii="Aptos" w:hAnsi="Aptos"/>
        </w:rPr>
        <w:t>(9), 901–908. https://doi.org/10.1016/S1470-2045(13)70277-8</w:t>
      </w:r>
    </w:p>
    <w:p w14:paraId="1DC08099" w14:textId="77777777" w:rsidR="00CD573D" w:rsidRPr="00AB1604" w:rsidRDefault="00CD573D" w:rsidP="00CD573D">
      <w:pPr>
        <w:pStyle w:val="Bibliography"/>
        <w:rPr>
          <w:rFonts w:ascii="Aptos" w:hAnsi="Aptos"/>
        </w:rPr>
      </w:pPr>
      <w:r w:rsidRPr="00AB1604">
        <w:rPr>
          <w:rFonts w:ascii="Aptos" w:hAnsi="Aptos"/>
        </w:rPr>
        <w:t xml:space="preserve">Fizazi, K., Carducci, M., Smith, M., Damião, R., Brown, J., Karsh, L., Milecki, P., Shore, N., Rader, M., Wang, H., Jiang, Q., Tadros, S., Dansey, R., &amp; Goessl, C. (2011). ***Denosumab versus zoledronic acid for treatment of bone metastases in men with castration-resistant prostate cancer: A randomised, double-blind study. </w:t>
      </w:r>
      <w:r w:rsidRPr="00AB1604">
        <w:rPr>
          <w:rFonts w:ascii="Aptos" w:hAnsi="Aptos"/>
          <w:i/>
          <w:iCs/>
        </w:rPr>
        <w:t>Lancet (London, England)</w:t>
      </w:r>
      <w:r w:rsidRPr="00AB1604">
        <w:rPr>
          <w:rFonts w:ascii="Aptos" w:hAnsi="Aptos"/>
        </w:rPr>
        <w:t xml:space="preserve">, </w:t>
      </w:r>
      <w:r w:rsidRPr="00AB1604">
        <w:rPr>
          <w:rFonts w:ascii="Aptos" w:hAnsi="Aptos"/>
          <w:i/>
          <w:iCs/>
        </w:rPr>
        <w:t>377</w:t>
      </w:r>
      <w:r w:rsidRPr="00AB1604">
        <w:rPr>
          <w:rFonts w:ascii="Aptos" w:hAnsi="Aptos"/>
        </w:rPr>
        <w:t>(9768), 813–822. https://doi.org/10.1016/S0140-6736(10)62344-6</w:t>
      </w:r>
    </w:p>
    <w:p w14:paraId="7D1232D0" w14:textId="77777777" w:rsidR="00CD573D" w:rsidRPr="00AB1604" w:rsidRDefault="00CD573D" w:rsidP="00CD573D">
      <w:pPr>
        <w:pStyle w:val="Bibliography"/>
        <w:rPr>
          <w:rFonts w:ascii="Aptos" w:hAnsi="Aptos"/>
        </w:rPr>
      </w:pPr>
      <w:r w:rsidRPr="00AB1604">
        <w:rPr>
          <w:rFonts w:ascii="Aptos" w:hAnsi="Aptos"/>
        </w:rPr>
        <w:t xml:space="preserve">Gnant, M., Pfeiler, G., Dubsky, P. C., Hubalek, M., Greil, R., Jakesz, R., Wette, V., Balic, M., Haslbauer, F., Melbinger, E., Bjelic-Radisic, V., Artner-Matuschek, S., Fitzal, F., Marth, C., Sevelda, P., Mlineritsch, B., Steger, G. G., Manfreda, D., Exner, R., … Austrian Breast and Colorectal Cancer Study Group. (2015). Adjuvant denosumab in breast cancer (ABCSG-18): </w:t>
      </w:r>
      <w:r w:rsidRPr="00AB1604">
        <w:rPr>
          <w:rFonts w:ascii="Aptos" w:hAnsi="Aptos"/>
        </w:rPr>
        <w:lastRenderedPageBreak/>
        <w:t xml:space="preserve">A multicentre, randomised, double-blind, placebo-controlled trial. </w:t>
      </w:r>
      <w:r w:rsidRPr="00AB1604">
        <w:rPr>
          <w:rFonts w:ascii="Aptos" w:hAnsi="Aptos"/>
          <w:i/>
          <w:iCs/>
        </w:rPr>
        <w:t>Lancet (London, England)</w:t>
      </w:r>
      <w:r w:rsidRPr="00AB1604">
        <w:rPr>
          <w:rFonts w:ascii="Aptos" w:hAnsi="Aptos"/>
        </w:rPr>
        <w:t xml:space="preserve">, </w:t>
      </w:r>
      <w:r w:rsidRPr="00AB1604">
        <w:rPr>
          <w:rFonts w:ascii="Aptos" w:hAnsi="Aptos"/>
          <w:i/>
          <w:iCs/>
        </w:rPr>
        <w:t>386</w:t>
      </w:r>
      <w:r w:rsidRPr="00AB1604">
        <w:rPr>
          <w:rFonts w:ascii="Aptos" w:hAnsi="Aptos"/>
        </w:rPr>
        <w:t>(9992), 433–443. https://doi.org/10.1016/S0140-6736(15)60995-3</w:t>
      </w:r>
    </w:p>
    <w:p w14:paraId="3E344F79" w14:textId="77777777" w:rsidR="00CD573D" w:rsidRPr="00AB1604" w:rsidRDefault="00CD573D" w:rsidP="00CD573D">
      <w:pPr>
        <w:pStyle w:val="Bibliography"/>
        <w:rPr>
          <w:rFonts w:ascii="Aptos" w:hAnsi="Aptos"/>
        </w:rPr>
      </w:pPr>
      <w:r w:rsidRPr="00AB1604">
        <w:rPr>
          <w:rFonts w:ascii="Aptos" w:hAnsi="Aptos"/>
        </w:rPr>
        <w:t xml:space="preserve">Henry, D. H., Costa, L., Goldwasser, F., Hirsh, V., Hungria, V., Prausova, J., Scagliotti, G. V., Sleeboom, H., Spencer, A., Vadhan-Raj, S., Von Moos, R., Willenbacher, W., Woll, P. J., Wang, J., Jiang, Q., Jun, S., Dansey, R., &amp; Yeh, H. (2011). **Randomized, Double-Blind Study of Denosumab Versus Zoledronic Acid in the Treatment of Bone Metastases in Patients With Advanced Cancer (Excluding Breast and Prostate Cancer) or Multiple Myeloma. </w:t>
      </w:r>
      <w:r w:rsidRPr="00AB1604">
        <w:rPr>
          <w:rFonts w:ascii="Aptos" w:hAnsi="Aptos"/>
          <w:i/>
          <w:iCs/>
        </w:rPr>
        <w:t>Journal of Clinical Oncology</w:t>
      </w:r>
      <w:r w:rsidRPr="00AB1604">
        <w:rPr>
          <w:rFonts w:ascii="Aptos" w:hAnsi="Aptos"/>
        </w:rPr>
        <w:t xml:space="preserve">, </w:t>
      </w:r>
      <w:r w:rsidRPr="00AB1604">
        <w:rPr>
          <w:rFonts w:ascii="Aptos" w:hAnsi="Aptos"/>
          <w:i/>
          <w:iCs/>
        </w:rPr>
        <w:t>29</w:t>
      </w:r>
      <w:r w:rsidRPr="00AB1604">
        <w:rPr>
          <w:rFonts w:ascii="Aptos" w:hAnsi="Aptos"/>
        </w:rPr>
        <w:t>(9), 1125–1132. https://doi.org/10.1200/JCO.2010.31.3304</w:t>
      </w:r>
    </w:p>
    <w:p w14:paraId="77D99CCF" w14:textId="77777777" w:rsidR="00CD573D" w:rsidRPr="00AB1604" w:rsidRDefault="00CD573D" w:rsidP="00CD573D">
      <w:pPr>
        <w:pStyle w:val="Bibliography"/>
        <w:rPr>
          <w:rFonts w:ascii="Aptos" w:hAnsi="Aptos"/>
        </w:rPr>
      </w:pPr>
      <w:r w:rsidRPr="00AB1604">
        <w:rPr>
          <w:rFonts w:ascii="Aptos" w:hAnsi="Aptos"/>
        </w:rPr>
        <w:t xml:space="preserve">Henry, D., Vadhan-Raj, S., Hirsh, V., Von Moos, R., Hungria, V., Costa, L., Woll, P. J., Scagliotti, G., Smith, G., Feng, A., Jun, S., Dansey, R., &amp; Yeh, H. (2014). **Delaying skeletal-related events in a randomized phase 3 study of denosumab versus zoledronic acid in patients with advanced cancer: An analysis of data from patients with solid tumors. </w:t>
      </w:r>
      <w:r w:rsidRPr="00AB1604">
        <w:rPr>
          <w:rFonts w:ascii="Aptos" w:hAnsi="Aptos"/>
          <w:i/>
          <w:iCs/>
        </w:rPr>
        <w:t>Supportive Care in Cancer</w:t>
      </w:r>
      <w:r w:rsidRPr="00AB1604">
        <w:rPr>
          <w:rFonts w:ascii="Aptos" w:hAnsi="Aptos"/>
        </w:rPr>
        <w:t xml:space="preserve">, </w:t>
      </w:r>
      <w:r w:rsidRPr="00AB1604">
        <w:rPr>
          <w:rFonts w:ascii="Aptos" w:hAnsi="Aptos"/>
          <w:i/>
          <w:iCs/>
        </w:rPr>
        <w:t>22</w:t>
      </w:r>
      <w:r w:rsidRPr="00AB1604">
        <w:rPr>
          <w:rFonts w:ascii="Aptos" w:hAnsi="Aptos"/>
        </w:rPr>
        <w:t>(3), 679–687. https://doi.org/10.1007/s00520-013-2022-1</w:t>
      </w:r>
    </w:p>
    <w:p w14:paraId="7261B8D1" w14:textId="77777777" w:rsidR="00CD573D" w:rsidRPr="00AB1604" w:rsidRDefault="00CD573D" w:rsidP="00CD573D">
      <w:pPr>
        <w:pStyle w:val="Bibliography"/>
        <w:rPr>
          <w:rFonts w:ascii="Aptos" w:hAnsi="Aptos"/>
        </w:rPr>
      </w:pPr>
      <w:r w:rsidRPr="00AB1604">
        <w:rPr>
          <w:rFonts w:ascii="Aptos" w:hAnsi="Aptos"/>
        </w:rPr>
        <w:t xml:space="preserve">Raje, N., Terpos, E., Willenbacher, W., Shimizu, K., García-Sanz, R., Durie, B., Legieć, W., Krejčí, M., Laribi, K., Zhu, L., Cheng, P., Warner, D., &amp; </w:t>
      </w:r>
      <w:r w:rsidRPr="00AB1604">
        <w:rPr>
          <w:rFonts w:ascii="Aptos" w:hAnsi="Aptos"/>
        </w:rPr>
        <w:lastRenderedPageBreak/>
        <w:t xml:space="preserve">Roodman, G. D. (2018). **Denosumab versus zoledronic acid in bone disease treatment of newly diagnosed multiple myeloma: An international, double-blind, double-dummy, randomised, controlled, phase 3 study. </w:t>
      </w:r>
      <w:r w:rsidRPr="00AB1604">
        <w:rPr>
          <w:rFonts w:ascii="Aptos" w:hAnsi="Aptos"/>
          <w:i/>
          <w:iCs/>
        </w:rPr>
        <w:t>The Lancet Oncology</w:t>
      </w:r>
      <w:r w:rsidRPr="00AB1604">
        <w:rPr>
          <w:rFonts w:ascii="Aptos" w:hAnsi="Aptos"/>
        </w:rPr>
        <w:t xml:space="preserve">, </w:t>
      </w:r>
      <w:r w:rsidRPr="00AB1604">
        <w:rPr>
          <w:rFonts w:ascii="Aptos" w:hAnsi="Aptos"/>
          <w:i/>
          <w:iCs/>
        </w:rPr>
        <w:t>19</w:t>
      </w:r>
      <w:r w:rsidRPr="00AB1604">
        <w:rPr>
          <w:rFonts w:ascii="Aptos" w:hAnsi="Aptos"/>
        </w:rPr>
        <w:t>(3), 370–381. https://doi.org/10.1016/S1470-2045(18)30072-X</w:t>
      </w:r>
    </w:p>
    <w:p w14:paraId="29FC2170" w14:textId="77777777" w:rsidR="00CD573D" w:rsidRPr="00AB1604" w:rsidRDefault="00CD573D" w:rsidP="00CD573D">
      <w:pPr>
        <w:pStyle w:val="Bibliography"/>
        <w:rPr>
          <w:rFonts w:ascii="Aptos" w:hAnsi="Aptos"/>
        </w:rPr>
      </w:pPr>
      <w:r w:rsidRPr="00AB1604">
        <w:rPr>
          <w:rFonts w:ascii="Aptos" w:hAnsi="Aptos"/>
        </w:rPr>
        <w:t xml:space="preserve">Scagliotti, G. V., Hirsh, V., Siena, S., Henry, D. H., Woll, P. J., Manegold, C., Solal-Celigny, P., Rodriguez, G., Krzakowski, M., Mehta, N. D., Lipton, L., García-Sáenz, J. A., Pereira, J. R., Prabhash, K., Ciuleanu, T.-E., Kanarev, V., Wang, H., Balakumaran, A., &amp; Jacobs, I. (2012). **Overall Survival Improvement in Patients with Lung Cancer and Bone Metastases Treated with Denosumab Versus Zoledronic Acid: Subgroup Analysis from a Randomized Phase 3 Study. </w:t>
      </w:r>
      <w:r w:rsidRPr="00AB1604">
        <w:rPr>
          <w:rFonts w:ascii="Aptos" w:hAnsi="Aptos"/>
          <w:i/>
          <w:iCs/>
        </w:rPr>
        <w:t>Journal of Thoracic Oncology</w:t>
      </w:r>
      <w:r w:rsidRPr="00AB1604">
        <w:rPr>
          <w:rFonts w:ascii="Aptos" w:hAnsi="Aptos"/>
        </w:rPr>
        <w:t xml:space="preserve">, </w:t>
      </w:r>
      <w:r w:rsidRPr="00AB1604">
        <w:rPr>
          <w:rFonts w:ascii="Aptos" w:hAnsi="Aptos"/>
          <w:i/>
          <w:iCs/>
        </w:rPr>
        <w:t>7</w:t>
      </w:r>
      <w:r w:rsidRPr="00AB1604">
        <w:rPr>
          <w:rFonts w:ascii="Aptos" w:hAnsi="Aptos"/>
        </w:rPr>
        <w:t>(12), 1823–1829. https://doi.org/10.1097/JTO.0b013e31826aec2b</w:t>
      </w:r>
    </w:p>
    <w:p w14:paraId="489B94BD" w14:textId="77777777" w:rsidR="00CD573D" w:rsidRPr="00AB1604" w:rsidRDefault="00CD573D" w:rsidP="00CD573D">
      <w:pPr>
        <w:pStyle w:val="Bibliography"/>
        <w:pBdr>
          <w:bottom w:val="single" w:sz="6" w:space="1" w:color="auto"/>
        </w:pBdr>
        <w:rPr>
          <w:rFonts w:ascii="Aptos" w:hAnsi="Aptos"/>
        </w:rPr>
      </w:pPr>
      <w:r w:rsidRPr="00AB1604">
        <w:rPr>
          <w:rFonts w:ascii="Aptos" w:hAnsi="Aptos"/>
        </w:rPr>
        <w:t xml:space="preserve">Smith, M. R., Saad, F., Coleman, R., Shore, N., Fizazi, K., Tombal, B., Miller, K., Sieber, P., Karsh, L., Damião, R., Tammela, T. L., Egerdie, B., Van Poppel, H., Chin, J., Morote, J., Gómez-Veiga, F., Borkowski, T., Ye, Z., Kupic, A., … Goessl, C. (2012). **Denosumab and bone-metastasis-free survival in men with castration-resistant prostate cancer: Results of a phase 3, randomised, placebo-controlled trial. </w:t>
      </w:r>
      <w:r w:rsidRPr="00AB1604">
        <w:rPr>
          <w:rFonts w:ascii="Aptos" w:hAnsi="Aptos"/>
          <w:i/>
          <w:iCs/>
        </w:rPr>
        <w:t>Lancet (London, England)</w:t>
      </w:r>
      <w:r w:rsidRPr="00AB1604">
        <w:rPr>
          <w:rFonts w:ascii="Aptos" w:hAnsi="Aptos"/>
        </w:rPr>
        <w:t xml:space="preserve">, </w:t>
      </w:r>
      <w:r w:rsidRPr="00AB1604">
        <w:rPr>
          <w:rFonts w:ascii="Aptos" w:hAnsi="Aptos"/>
          <w:i/>
          <w:iCs/>
        </w:rPr>
        <w:lastRenderedPageBreak/>
        <w:t>379</w:t>
      </w:r>
      <w:r w:rsidRPr="00AB1604">
        <w:rPr>
          <w:rFonts w:ascii="Aptos" w:hAnsi="Aptos"/>
        </w:rPr>
        <w:t>(9810), 39–46. https://doi.org/10.1016/S0140-6736(11)61226-9</w:t>
      </w:r>
    </w:p>
    <w:p w14:paraId="76BAC92C" w14:textId="44F5365D" w:rsidR="00CD573D" w:rsidRDefault="00CD573D" w:rsidP="00CD573D">
      <w:r>
        <w:fldChar w:fldCharType="end"/>
      </w:r>
    </w:p>
    <w:p w14:paraId="5EC6BD93" w14:textId="3399FC52" w:rsidR="00217D7E" w:rsidRPr="00217D7E" w:rsidRDefault="00217D7E" w:rsidP="00217D7E">
      <w:r>
        <w:t>G</w:t>
      </w:r>
      <w:r>
        <w:rPr>
          <w:rFonts w:hint="eastAsia"/>
        </w:rPr>
        <w:t>roup</w:t>
      </w:r>
      <w:r w:rsidR="00E561F2">
        <w:rPr>
          <w:rFonts w:hint="eastAsia"/>
        </w:rPr>
        <w:t>13</w:t>
      </w:r>
      <w:r>
        <w:rPr>
          <w:rFonts w:hint="eastAsia"/>
        </w:rPr>
        <w:t xml:space="preserve"> = {indication: </w:t>
      </w:r>
      <w:r w:rsidR="00443BF2">
        <w:rPr>
          <w:rFonts w:hint="eastAsia"/>
        </w:rPr>
        <w:t>cancer</w:t>
      </w:r>
      <w:r>
        <w:rPr>
          <w:rFonts w:hint="eastAsia"/>
        </w:rPr>
        <w:t xml:space="preserve">, medication: </w:t>
      </w:r>
      <w:r w:rsidR="003F446C">
        <w:rPr>
          <w:rFonts w:hint="eastAsia"/>
        </w:rPr>
        <w:t>mixed</w:t>
      </w:r>
      <w:r>
        <w:rPr>
          <w:rFonts w:hint="eastAsia"/>
        </w:rPr>
        <w:t xml:space="preserve">, administration_route: </w:t>
      </w:r>
      <w:r w:rsidR="003F446C">
        <w:rPr>
          <w:rFonts w:hint="eastAsia"/>
        </w:rPr>
        <w:t>mixed</w:t>
      </w:r>
      <w:r>
        <w:rPr>
          <w:rFonts w:hint="eastAsia"/>
        </w:rPr>
        <w:t>, invasive_dental_treatment: yes}</w:t>
      </w:r>
    </w:p>
    <w:p w14:paraId="1DDC3765" w14:textId="77777777" w:rsidR="003F446C" w:rsidRDefault="003F446C" w:rsidP="003F446C">
      <w:r>
        <w:fldChar w:fldCharType="begin"/>
      </w:r>
      <w:r>
        <w:instrText xml:space="preserve"> ADDIN ZOTERO_ITEM CSL_CITATION {"citationID":"VQRZMOqF","properties":{"formattedCitation":"(Bracchi et al., 2023; Hasegawa et al., 2021; Soutome et al., 2018)","plainCitation":"(Bracchi et al., 2023; Hasegawa et al., 2021; Soutome et al., 2018)","noteIndex":0},"citationItems":[{"id":4528,"uris":["http://zotero.org/users/local/tQSYxBZG/items/23TH3EM9"],"itemData":{"id":4528,"type":"article-journal","abstract":"Aim Assessing the incidence of Medication Related Osteonecrosis of the Jaw (MRONJ) in cancer patients with bone metastases receiving Denosumab (Dmab) and identifying potential risk factors. Methods A retrospective observational study on consecutive cancer patients with bone metastases, who received at least one dose of Dmab and one follow-up visit. MRONJ crude cumulative incidence (CCI) was estimated considering death without MRONJ as competing event. Multiple regression models were used to study the association between MRONJ incidence and potential risk factors: age, cancer diagnosis, previous bisphosphonates, dental treatments before starting Dmab, extraction or other dental treatment during Dmab, chemotherapy, hormone therapy, and antiangiogenic (AA) agents concurrent use. Results On 780 patients included (median follow-up 17 months), 54% and 18% had, respectively, breast and prostate cancer. The mean number of Dmab administration was 12. Fifty-six patients developed MRONJ with a 24- and a 48-month crude cumulative incidence of 5.7% (95% Cl: 4.2%–7.8%) and 9.8% (95% CI: 7.6%–12.7%), respectively. Higher MRONJ incidence was significantly associated with middle aged group (&gt;56 and ≤73), both at univariate and multivariate analysis (p = 0.029 and 0.0106). Dental treatments (Hazard Ratio [HR] = 3.67; p = 0.0001), dental extractions (HR = 23.40; p &lt; 0.0001), and previous BP administration (HR = 2.62; p = 0.0024) were significantly associated with higher MRONJ incidence at multivariate Cox analysis. Although not statistically significant, MRONJ incidence was lower for patients receiving chemotherapy or hormone therapy and higher for those receiving AAs. Conclusions The results confirm a clinically relevant incidence of Dmab-induced MRONJ. Dental treatments, especially extraction, during and before Dmab, constitute a serious risk factor. The role of AA concurrent administration deserves further investigations.","container-title":"Cancer Medicine","DOI":"10.1002/cam4.6429","ISSN":"2045-7634","issue":"17","language":"en","note":"_eprint: https://onlinelibrary.wiley.com/doi/pdf/10.1002/cam4.6429","page":"18317-18326","source":"Wiley Online Library","title":"**A real-world study on the prevalence and risk factors of medication related osteonecrosis of the jaw in cancer patients with bone metastases treated with Denosumab","volume":"12","author":[{"family":"Bracchi","given":"Paola"},{"family":"Zecca","given":"Ernesto"},{"family":"Brunelli","given":"Cinzia"},{"family":"Miceli","given":"Rosalba"},{"family":"Tinè","given":"Gabriele"},{"family":"Maniezzo","given":"Massimo"},{"family":"Lo Dico","given":"Silvia"},{"family":"Caputo","given":"Mariangela"},{"family":"Shkodra","given":"Morena"},{"family":"Caraceni","given":"Augusto T."}],"issued":{"date-parts":[["2023"]]}},"label":"page"},{"id":4271,"uris":["http://zotero.org/users/local/tQSYxBZG/items/4KB5CZPV"],"itemData":{"id":4271,"type":"article-journal","abstract":"Introduction This study retrospectively investigated the relationship between various risk factors, including brief discontinuation of denosumab, and development of denosumab-related osteonecrosis of the jaw (DRONJ) after tooth extraction in patients with cancer who were receiving oncologic doses of this agent.\nMethods Data were collected on demographic characteristics, duration of denosumab therapy, whether or not denosumab was discontinued before tooth extraction (drug holiday), duration of discontinuation, presence of pre-existing inflammation, and whether or not additional surgical procedures were performed. Risk factors for DRONJ after tooth extraction were evaluated by univariate and multivariate analyses.\nResults A total of 136 dental extractions were performed in 72 patients (31 men, 41 women) with cancer who were receiving oncologic doses of denosumab. Post-extraction DRONJ was diagnosed in 39 teeth (28.7%) in 25 patients. Tooth extraction was significantly associated with development of DRONJ only in patients with pre-existing inflammation (odds ratio [OR] 243.77), those on corticosteroid therapy (OR 73.50), those with periapical periodontitis (OR 14.13), those who had been taking oncologic doses of denosumab for a longer period (OR 4.69), and in women (OR 1.04). There was no significant difference in the occurrence of DRONJ between patients who had a drug holiday before tooth extraction and those who did not.\nConclusions These findings suggest that inflamed teeth should be extracted immediately in patients with cancer who are receiving oncologic doses of denosumab. Drug holidays have no significant impact on the risk of DRONJ.","container-title":"Osteoporosis International","DOI":"10.1007/s00198-021-05995-3","ISSN":"0937-941X, 1433-2965","issue":"11","journalAbbreviation":"Osteoporos Int","language":"en","license":"https://www.springernature.com/gp/researchers/text-and-data-mining","note":"publisher: Springer Science and Business Media LLC","page":"2323-2333","source":"Crossref","title":"**Denosumab-related osteonecrosis of the jaw after tooth extraction and the effects of a short drug holiday in cancer patients: a multicenter retrospective study","title-short":"Denosumab-related osteonecrosis of the jaw after tooth extraction and the effects of a short drug holiday in cancer patients","volume":"32","author":[{"family":"Hasegawa","given":"T."},{"family":"Ueda","given":"N."},{"family":"Yamada","given":"Si."},{"family":"Kato","given":"S."},{"family":"Iwata","given":"E."},{"family":"Hayashida","given":"S."},{"family":"Kojima","given":"Y."},{"family":"Shinohara","given":"M."},{"family":"Tojo","given":"I."},{"family":"Nakahara","given":"H."},{"family":"Yamaguchi","given":"T."},{"family":"Kirita","given":"T."},{"family":"Kurita","given":"H."},{"family":"Shibuya","given":"Y."},{"family":"Soutome","given":"S."},{"family":"Akashi","given":"M."},{"literal":"Japanese Study Group of Co-operative Dentistry with Medicine (JCDM)"}],"issued":{"date-parts":[["2021",11]]}},"label":"page"},{"id":4516,"uris":["http://zotero.org/users/local/tQSYxBZG/items/96GU854K"],"itemData":{"id":4516,"type":"article-journal","abstract":"Methods for preventing medication-related osteonecrosis of the jaw (MRONJ) in cancer patients who have received high-dose bisphosphonate (BP) or denosumab (Dmab) have not yet been established. Tooth extraction after starting medication has been believed to be a major risk factor for MRONJ, and therefore this procedure tends to be avoided. This study investigated the risk factors for MRONJ, with a special reference to the correlation between tooth extraction and development of MRONJ. One hundred and thirty-five cancer patients who were administrated high-dose BP or Dmab were enrolled in the study. Demographic factors, general condition, treatment factors, and dental findings were examined retrospectively using medical records and panoramic X-ray findings. The cumulative occurrence rate of MRONJ was calculated using the Kaplan–Meier method, and the correlation between these variables and development of MRONJ was analyzed by univariate and multivariate Cox regression analysis. MRONJ developed in 18 of 135 patients. The 1-, 2-, and 3-year cumulative occurrence rates were 8.6%, 21.5%, and 29.2%, respectively. The duration of medication before first visit to the dental unit and the presence of a tooth with clinical symptoms were significantly correlated with the development of MRONJ. The rate of MRONJ occurrence in patients who had teeth with clinical symptoms, but who did not undergo tooth extraction, became higher 2 years later than that in patients who underwent extraction of teeth with symptoms, although not significant. Early dental examination and effective preventative care to avoid infection/inflammation are important for preventing MRONJ.","container-title":"PLOS ONE","DOI":"10.1371/journal.pone.0201343","ISSN":"1932-6203","issue":"7","journalAbbreviation":"PLOS ONE","language":"en","note":"publisher: Public Library of Science","page":"e0201343","source":"PLoS Journals","title":"**Factors affecting development of medication-related osteonecrosis of the jaw in cancer patients receiving high-dose bisphosphonate or denosumab therapy: Is tooth extraction a risk factor?","title-short":"Factors affecting development of medication-related osteonecrosis of the jaw in cancer patients receiving high-dose bisphosphonate or denosumab therapy","volume":"13","author":[{"family":"Soutome","given":"Sakiko"},{"family":"Hayashida","given":"Saki"},{"family":"Funahara","given":"Madoka"},{"family":"Sakamoto","given":"Yuki"},{"family":"Kojima","given":"Yuka"},{"family":"Yanamoto","given":"Souichi"},{"family":"Umeda","given":"Masahiro"}],"issued":{"date-parts":[["2018",7,26]]}},"label":"page"}],"schema":"https://github.com/citation-style-language/schema/raw/master/csl-citation.json"} </w:instrText>
      </w:r>
      <w:r>
        <w:fldChar w:fldCharType="separate"/>
      </w:r>
      <w:r w:rsidRPr="00BF3B32">
        <w:rPr>
          <w:rFonts w:ascii="Aptos" w:hAnsi="Aptos"/>
        </w:rPr>
        <w:t>(Bracchi et al., 2023; Hasegawa et al., 2021; Soutome et al., 2018)</w:t>
      </w:r>
      <w:r>
        <w:fldChar w:fldCharType="end"/>
      </w:r>
    </w:p>
    <w:p w14:paraId="2445D48A" w14:textId="77777777" w:rsidR="003F446C" w:rsidRPr="00BF3B32" w:rsidRDefault="003F446C" w:rsidP="003F446C">
      <w:pPr>
        <w:pStyle w:val="Bibliography"/>
        <w:rPr>
          <w:rFonts w:ascii="Aptos" w:hAnsi="Aptos"/>
        </w:rPr>
      </w:pPr>
      <w:r>
        <w:fldChar w:fldCharType="begin"/>
      </w:r>
      <w:r>
        <w:instrText xml:space="preserve"> ADDIN ZOTERO_BIBL {"uncited":[],"omitted":[],"custom":[]} CSL_BIBLIOGRAPHY </w:instrText>
      </w:r>
      <w:r>
        <w:fldChar w:fldCharType="separate"/>
      </w:r>
      <w:r w:rsidRPr="00BF3B32">
        <w:rPr>
          <w:rFonts w:ascii="Aptos" w:hAnsi="Aptos"/>
        </w:rPr>
        <w:t xml:space="preserve">Bracchi, P., Zecca, E., Brunelli, C., Miceli, R., Tinè, G., Maniezzo, M., Lo Dico, S., Caputo, M., Shkodra, M., &amp; Caraceni, A. T. (2023). **A real-world study on the prevalence and risk factors of medication related osteonecrosis of the jaw in cancer patients with bone metastases treated with Denosumab. </w:t>
      </w:r>
      <w:r w:rsidRPr="00BF3B32">
        <w:rPr>
          <w:rFonts w:ascii="Aptos" w:hAnsi="Aptos"/>
          <w:i/>
          <w:iCs/>
        </w:rPr>
        <w:t>Cancer Medicine</w:t>
      </w:r>
      <w:r w:rsidRPr="00BF3B32">
        <w:rPr>
          <w:rFonts w:ascii="Aptos" w:hAnsi="Aptos"/>
        </w:rPr>
        <w:t xml:space="preserve">, </w:t>
      </w:r>
      <w:r w:rsidRPr="00BF3B32">
        <w:rPr>
          <w:rFonts w:ascii="Aptos" w:hAnsi="Aptos"/>
          <w:i/>
          <w:iCs/>
        </w:rPr>
        <w:t>12</w:t>
      </w:r>
      <w:r w:rsidRPr="00BF3B32">
        <w:rPr>
          <w:rFonts w:ascii="Aptos" w:hAnsi="Aptos"/>
        </w:rPr>
        <w:t>(17), 18317–18326. https://doi.org/10.1002/cam4.6429</w:t>
      </w:r>
    </w:p>
    <w:p w14:paraId="25F78A7A" w14:textId="77777777" w:rsidR="003F446C" w:rsidRPr="00BF3B32" w:rsidRDefault="003F446C" w:rsidP="003F446C">
      <w:pPr>
        <w:pStyle w:val="Bibliography"/>
        <w:rPr>
          <w:rFonts w:ascii="Aptos" w:hAnsi="Aptos"/>
        </w:rPr>
      </w:pPr>
      <w:r w:rsidRPr="00BF3B32">
        <w:rPr>
          <w:rFonts w:ascii="Aptos" w:hAnsi="Aptos"/>
        </w:rPr>
        <w:t xml:space="preserve">Hasegawa, T., Ueda, N., Yamada, Si., Kato, S., Iwata, E., Hayashida, S., Kojima, Y., Shinohara, M., Tojo, I., Nakahara, H., Yamaguchi, T., Kirita, T., Kurita, H., Shibuya, Y., Soutome, S., Akashi, M., &amp; Japanese Study Group of Co-operative Dentistry with Medicine (JCDM). (2021). **Denosumab-related osteonecrosis of the jaw after tooth extraction and the effects of a short drug holiday in cancer patients: A multicenter retrospective study. </w:t>
      </w:r>
      <w:r w:rsidRPr="00BF3B32">
        <w:rPr>
          <w:rFonts w:ascii="Aptos" w:hAnsi="Aptos"/>
          <w:i/>
          <w:iCs/>
        </w:rPr>
        <w:t>Osteoporosis International</w:t>
      </w:r>
      <w:r w:rsidRPr="00BF3B32">
        <w:rPr>
          <w:rFonts w:ascii="Aptos" w:hAnsi="Aptos"/>
        </w:rPr>
        <w:t xml:space="preserve">, </w:t>
      </w:r>
      <w:r w:rsidRPr="00BF3B32">
        <w:rPr>
          <w:rFonts w:ascii="Aptos" w:hAnsi="Aptos"/>
          <w:i/>
          <w:iCs/>
        </w:rPr>
        <w:t>32</w:t>
      </w:r>
      <w:r w:rsidRPr="00BF3B32">
        <w:rPr>
          <w:rFonts w:ascii="Aptos" w:hAnsi="Aptos"/>
        </w:rPr>
        <w:t>(11), 2323–2333. https://doi.org/10.1007/s00198-021-05995-3</w:t>
      </w:r>
    </w:p>
    <w:p w14:paraId="248823B8" w14:textId="77777777" w:rsidR="003F446C" w:rsidRPr="00BF3B32" w:rsidRDefault="003F446C" w:rsidP="003F446C">
      <w:pPr>
        <w:pStyle w:val="Bibliography"/>
        <w:pBdr>
          <w:bottom w:val="single" w:sz="6" w:space="1" w:color="auto"/>
        </w:pBdr>
        <w:rPr>
          <w:rFonts w:ascii="Aptos" w:hAnsi="Aptos"/>
        </w:rPr>
      </w:pPr>
      <w:r w:rsidRPr="00BF3B32">
        <w:rPr>
          <w:rFonts w:ascii="Aptos" w:hAnsi="Aptos"/>
        </w:rPr>
        <w:t xml:space="preserve">Soutome, S., Hayashida, S., Funahara, M., Sakamoto, Y., Kojima, Y., Yanamoto, </w:t>
      </w:r>
      <w:r w:rsidRPr="00BF3B32">
        <w:rPr>
          <w:rFonts w:ascii="Aptos" w:hAnsi="Aptos"/>
        </w:rPr>
        <w:lastRenderedPageBreak/>
        <w:t xml:space="preserve">S., &amp; Umeda, M. (2018). **Factors affecting development of medication-related osteonecrosis of the jaw in cancer patients receiving high-dose bisphosphonate or denosumab therapy: Is tooth extraction a risk factor? </w:t>
      </w:r>
      <w:r w:rsidRPr="00BF3B32">
        <w:rPr>
          <w:rFonts w:ascii="Aptos" w:hAnsi="Aptos"/>
          <w:i/>
          <w:iCs/>
        </w:rPr>
        <w:t>PLOS ONE</w:t>
      </w:r>
      <w:r w:rsidRPr="00BF3B32">
        <w:rPr>
          <w:rFonts w:ascii="Aptos" w:hAnsi="Aptos"/>
        </w:rPr>
        <w:t xml:space="preserve">, </w:t>
      </w:r>
      <w:r w:rsidRPr="00BF3B32">
        <w:rPr>
          <w:rFonts w:ascii="Aptos" w:hAnsi="Aptos"/>
          <w:i/>
          <w:iCs/>
        </w:rPr>
        <w:t>13</w:t>
      </w:r>
      <w:r w:rsidRPr="00BF3B32">
        <w:rPr>
          <w:rFonts w:ascii="Aptos" w:hAnsi="Aptos"/>
        </w:rPr>
        <w:t>(7), e0201343. https://doi.org/10.1371/journal.pone.0201343</w:t>
      </w:r>
    </w:p>
    <w:p w14:paraId="4E104590" w14:textId="60206C94" w:rsidR="003F446C" w:rsidRPr="00E561F2" w:rsidRDefault="003F446C" w:rsidP="003F446C">
      <w:r>
        <w:fldChar w:fldCharType="end"/>
      </w:r>
    </w:p>
    <w:p w14:paraId="4D2B0222" w14:textId="156EC731" w:rsidR="00217D7E" w:rsidRPr="00217D7E" w:rsidRDefault="00217D7E" w:rsidP="00217D7E">
      <w:r>
        <w:t>G</w:t>
      </w:r>
      <w:r>
        <w:rPr>
          <w:rFonts w:hint="eastAsia"/>
        </w:rPr>
        <w:t>roup</w:t>
      </w:r>
      <w:r w:rsidR="00E561F2">
        <w:rPr>
          <w:rFonts w:hint="eastAsia"/>
        </w:rPr>
        <w:t>14</w:t>
      </w:r>
      <w:r>
        <w:rPr>
          <w:rFonts w:hint="eastAsia"/>
        </w:rPr>
        <w:t xml:space="preserve"> = {indication: </w:t>
      </w:r>
      <w:r w:rsidR="00443BF2">
        <w:rPr>
          <w:rFonts w:hint="eastAsia"/>
        </w:rPr>
        <w:t>cancer</w:t>
      </w:r>
      <w:r>
        <w:rPr>
          <w:rFonts w:hint="eastAsia"/>
        </w:rPr>
        <w:t>, medication:bisphosphonate, administration_route: oral</w:t>
      </w:r>
      <w:r w:rsidR="00443BF2">
        <w:rPr>
          <w:rFonts w:hint="eastAsia"/>
        </w:rPr>
        <w:t>/IV/SC</w:t>
      </w:r>
      <w:r>
        <w:rPr>
          <w:rFonts w:hint="eastAsia"/>
        </w:rPr>
        <w:t>, invasive_dental_treatment: yes}</w:t>
      </w:r>
    </w:p>
    <w:p w14:paraId="1C640352" w14:textId="77777777" w:rsidR="003F446C" w:rsidRDefault="003F446C" w:rsidP="003F446C">
      <w:r>
        <w:fldChar w:fldCharType="begin"/>
      </w:r>
      <w:r>
        <w:instrText xml:space="preserve"> ADDIN ZOTERO_ITEM CSL_CITATION {"citationID":"x0b8wTiI","properties":{"formattedCitation":"(Bodem et al., 2015; Ikesue et al., 2021; Manfredi et al., 2017; Saia et al., 2010; Walter et al., 2008; Yamazaki et al., 2012)","plainCitation":"(Bodem et al., 2015; Ikesue et al., 2021; Manfredi et al., 2017; Saia et al., 2010; Walter et al., 2008; Yamazaki et al., 2012)","noteIndex":0},"citationItems":[{"id":4521,"uris":["http://zotero.org/users/local/tQSYxBZG/items/9Q3YAI6M"],"itemData":{"id":4521,"type":"article-journal","abstract":"As the most suitable approach for preventing bisphosphonate-related osteonecrosis of the jaw (BRONJ) in patients undergoing surgical tooth extraction is still under discussion, the present study evaluates the incidence of BRONJ after surgical tooth extraction using a standardized surgical protocol in combination with an adjuvant perioperative treatment setting in patients who are at high-risk for developing BRONJ. High-risk patients were deﬁned as patients who received intravenous bisphosphonate (BP) due to a malignant disease. All teeth were removed using a standardized surgical protocol. The perioperative adjuvant treatment included intravenous antibiotic prophylaxis starting at least 24 h before surgery, a gastric feeding tube and mouth rinses with chlorhexidine (0.12%) three times a day. In the follow-up period patients were examined every 4 weeks for the development of BRONJ. Minimum follow-up was 12 weeks.","container-title":"Journal of Cranio-Maxillofacial Surgery","DOI":"10.1016/j.jcms.2015.02.018","ISSN":"10105182","issue":"4","journalAbbreviation":"Journal of Cranio-Maxillofacial Surgery","language":"en","page":"510-514","source":"DOI.org (Crossref)","title":"**Incidence of bisphosphonate-related osteonecrosis of the jaw in high-risk patients undergoing surgical tooth extraction","volume":"43","author":[{"family":"Bodem","given":"Jens Philipp"},{"family":"Kargus","given":"Steffen"},{"family":"Eckstein","given":"Stefanie"},{"family":"Saure","given":"Daniel"},{"family":"Engel","given":"Michael"},{"family":"Hoffmann","given":"Jürgen"},{"family":"Freudlsperger","given":"Christian"}],"issued":{"date-parts":[["2015",5]]}},"label":"page"},{"id":4491,"uris":["http://zotero.org/users/local/tQSYxBZG/items/7F5CSUHU"],"itemData":{"id":4491,"type":"article-journal","abstract":"Purpose\nThis study aimed to evaluate the association between clinical characteristics and development of medication-related osteonecrosis of the jaw (MRONJ) in patients who underwent dental examinations before the initiation of treatment with denosumab or zoledronic acid, which are bone-modifying agents (BMAs), for bone metastases. Additionally, the clinical outcomes of patients who developed MRONJ were evaluated along with the time to resolution of MRONJ.\n\nMethods\nThe medical charts of patients with cancer who received denosumab or zoledronic acid for bone metastases between January 2012 and September 2016 were retrospectively reviewed. Patients were excluded if they did not undergo a dental examination at baseline.\n\nResults\nAmong the 374 included patients, 34 (9.1%) developed MRONJ. The incidence of MRONJ was significantly higher in the denosumab group than in the zoledronic acid (27/215 [12.6%] vs 7/159 [4.4%], P = 0.006) group. Multivariate Cox proportional hazards regression analysis revealed that denosumab treatment, older age, and tooth extraction before and after starting BMA treatments were significantly associated with developing MRONJ. The time to resolution of MRONJ was significantly shorter for patients who received denosumab (median 26.8 months) than for those who received zoledronic acid (median not reached; P = 0.024).\n\nConclusion\nThe results of this study suggest that treatment with denosumab, age &gt;</w:instrText>
      </w:r>
      <w:r>
        <w:rPr>
          <w:rFonts w:ascii="Times New Roman" w:hAnsi="Times New Roman" w:cs="Times New Roman"/>
        </w:rPr>
        <w:instrText> </w:instrText>
      </w:r>
      <w:r>
        <w:instrText>65</w:instrText>
      </w:r>
      <w:r>
        <w:rPr>
          <w:rFonts w:ascii="Aptos" w:hAnsi="Aptos" w:cs="Aptos"/>
        </w:rPr>
        <w:instrText> </w:instrText>
      </w:r>
      <w:r>
        <w:instrText xml:space="preserve">years, and tooth extraction before and after starting BMA treatments are significantly associated with developing MRONJ in patients undergoing treatment for bone metastases. However, MRONJ caused by denosumab resolves faster than that caused by zoledronic acid.","container-title":"Supportive Care in Cancer","DOI":"10.1007/s00520-021-06018-x","ISSN":"0941-4355","issue":"8","journalAbbreviation":"Support Care Cancer","note":"PMID: 33527228\nPMCID: PMC8236436","page":"4763-4772","source":"PubMed Central","title":"**Associated characteristics and treatment outcomes of medication-related osteonecrosis of the jaw in patients receiving denosumab or zoledronic acid for bone metastases","volume":"29","author":[{"family":"Ikesue","given":"Hiroaki"},{"family":"Mouri","given":"Moe"},{"family":"Tomita","given":"Hideaki"},{"family":"Hirabatake","given":"Masaki"},{"family":"Ikemura","given":"Mai"},{"family":"Muroi","given":"Nobuyuki"},{"family":"Yamamoto","given":"Shinsuke"},{"family":"Takenobu","given":"Toshihiko"},{"family":"Tomii","given":"Keisuke"},{"family":"Kawakita","given":"Mutsushi"},{"family":"Katoh","given":"Hironori"},{"family":"Ishikawa","given":"Takayuki"},{"family":"Yasui","given":"Hisateru"},{"family":"Hashida","given":"Tohru"}],"issued":{"date-parts":[["2021"]]}},"label":"page"},{"id":4519,"uris":["http://zotero.org/users/local/tQSYxBZG/items/VQX3GDUD"],"itemData":{"id":4519,"type":"article-journal","abstract":"Background: The aim of this study was to evaluate the incidence and the risk factors of osteonecrosis of the jaw (ONJ) in a group of patients treated with zoledronic acid (ZA) for bone metastases from solid tumors and enrolled in a preventive dental program. Material and Methods: This 5-year retrospective longitudinal study included all consecutive oncological patients who underwent at least one infusion with ZA between 2004 and 2011 for bone metastases due to solid neoplasms.\nResults: Of the 156 patients enrolled in the study, 17 developed ONJ (10.89%). At the multivariate analysis, severe periodontal disease (P=0.025), tooth extraction (P&lt;0.0001) and starting the preventive dental program after the beginning of ZA therapy (P=0.02) were the only factors which showed a significant association with the occurrence of ONJ.\nConclusions: This study demonstrated the importance of beginning dental prevention before zoledronic acid exposure in reducing ONJ occurrence, especially in the long term. The results of this research show that control of periodontal disease and an increase in the time between tooth extraction and the first ZA administration are recommended in order to reduce the risk of ONJ development.","container-title":"Medicina Oral Patología Oral y Cirugia Bucal","DOI":"10.4317/medoral.21728","ISSN":"16986946","journalAbbreviation":"Med Oral","language":"en","page":"0-0","source":"DOI.org (Crossref)","title":"**A 5-year retrospective longitudinal study on the incidence and the risk factors of osteonecrosis of the jaws in patients treated with zoledronic acid for bone metastases from solid tumors","author":[{"family":"Manfredi","given":"M"},{"family":"Mergoni","given":"G"},{"family":"Goldoni","given":"M"},{"family":"Salvagni","given":"S"},{"family":"Merigo","given":"E"},{"family":"Meleti","given":"M"},{"family":"Vescovi","given":"P"}],"issued":{"date-parts":[["2017"]]}},"label":"page"},{"id":4523,"uris":["http://zotero.org/users/local/tQSYxBZG/items/GJI8A8CK"],"itemData":{"id":4523,"type":"article-journal","abstract":"Purpose: To evaluate the occurrence of bisphosphonate-related osteonecrosis of the jaw (BRONJ) in patients exposed to nitrogen-containing bisphosphonates (NBPs) requiring surgical tooth extraction. Patients and Methods: Sixty high-risk patients exposed to NBPs underwent surgical tooth extraction with bone biopsy and were treated with a 7-day cycle of oral antibiotics and discontinuation of NBPs for 1 month. BRONJ was deﬁned as the occurrence of any BRONJ stage (0-3) at 3, 6, or 12 months of follow-up. Inferential analysis was performed on a per-bone (maxilla and/or mandible) basis (n ϭ 72). The time to BRONJ was calculated, and age, gender, cancer diagnosis, and baseline osteomyelitis were evaluated as potential predictors. Exact logistic regression was used to model the time-to-outcome relationship, and hazard rates were calculated from logistic probabilities.\nResults: BRONJ was detected at 3 months’ follow-up in 4 bones and at 6 months in 1 further bone. In the whole cohort of bones, the hazard rate of BRONJ was 5.6% at 3 months and 1.5% at 6 months. Baseline osteomyelitis was a strong risk factor for BRONJ development (odds ratio, 156.96; exact 95% conﬁdence interval, 18.99 to ϱ; exact P Ͻ .0001).\nConclusion: In this 12-month follow-up study, BRONJ was a rare outcome in high-risk NBP users who underwent surgical tooth extraction. Moreover, baseline osteomyelitis was a very strong risk factor for BRONJ development.","container-title":"Journal of Oral and Maxillofacial Surgery","DOI":"10.1016/j.joms.2009.10.026","ISSN":"02782391","issue":"4","journalAbbreviation":"Journal of Oral and Maxillofacial Surgery","language":"en","license":"https://www.elsevier.com/tdm/userlicense/1.0/","page":"797-804","source":"DOI.org (Crossref)","title":"**Occurrence of Bisphosphonate-Related Osteonecrosis of the Jaw After Surgical Tooth Extraction","volume":"68","author":[{"family":"Saia","given":"Giorgia"},{"family":"Blandamura","given":"Stella"},{"family":"Bettini","given":"Giordana"},{"family":"Tronchet","given":"Anita"},{"family":"Totola","given":"Andrea"},{"family":"Bedogni","given":"Giorgio"},{"family":"Ferronato","given":"Giuseppe"},{"family":"Nocini","given":"Pier Francesco"},{"family":"Bedogni","given":"Alberto"}],"issued":{"date-parts":[["2010",4]]}},"label":"page"},{"id":4525,"uris":["http://zotero.org/users/local/tQSYxBZG/items/KP7DUG9F"],"itemData":{"id":4525,"type":"article-journal","abstract":"Background: In addition to other treatments, patients with prostate cancer (pCA) and bone metastasis receive bisphosphonates. Since 2003, a previously unknown sideeffect of bisphosphonates—bisphosphonate-associated osteonecrosis of the jaws (BP-ONJ)—has been described, and frequency has since increased. An exact incidence is still unknown.\nObjectives: The aim of this study was to assess the incidence and additional factors in the development of BP-ONJ. Design, setting, and participants: From July 2006 to October 2007, patients with advanced pCA and osseous metastasis receiving bisphosphonate therapy in the Department of Urology or Haematology and Oncology at the Johannes-Gutenberg-University Mainz, Germany, received a dental examination. In all, 43 patients were included.\nMeasurements: Patients were checked for exposed bone, osteonecrosis, mucosal defects, inﬂammation, and oral hygiene. Further points were the applied bisphosphonate, co-medication, the duration of application, and possible trigger factors for BP-ONJ.\nResults and limitations: Eight of 43 patients developed BP-ONJ (18.6%). All patients had received zoledronate at least 14 times. Two patients had received bondronate, and one patient had received pamidronate before switching to zoledronate. All patients had had a previous tooth extraction or a denture pressure sore, and all patients had received additional chemotherapy and corticosteroids.\nConclusions: The reason for this relatively high incidence compared to other studies might be the prospective study design and thorough dental examination. In studies with such small numbers as have been published to date, nondetection or nonreported cases of BP-ONJ have an inﬂuence on the outcome. The incidence of BP-ONJ in patients with pCA might be an underestimated problem.","container-title":"European Urology","DOI":"10.1016/j.eururo.2008.06.070","ISSN":"03022838","issue":"5","journalAbbreviation":"European Urology","language":"en","license":"https://www.elsevier.com/tdm/userlicense/1.0/","page":"1066-1072","source":"DOI.org (Crossref)","title":"**Prevalence and Risk Factors of Bisphosphonate-Associated Osteonecrosis of the Jaw in Prostate Cancer Patients with Advanced Disease Treated with Zoledronate","volume":"54","author":[{"family":"Walter","given":"Christian"},{"family":"Al-Nawas","given":"Bilal"},{"family":"Grötz","given":"Knut A."},{"family":"Thomas","given":"Christian"},{"family":"Thüroff","given":"Joachim W."},{"family":"Zinser","given":"Viktoria"},{"family":"Gamm","given":"Heinold"},{"family":"Beck","given":"Joachim"},{"family":"Wagner","given":"Wilfried"}],"issued":{"date-parts":[["2008",11]]}},"label":"page"},{"id":4527,"uris":["http://zotero.org/users/local/tQSYxBZG/items/BBN7NCZA"],"itemData":{"id":4527,"type":"article-journal","abstract":"This study estimated the cumulative incidence and risk ratio for osteonecrosis of the jaw (ONJ) after tooth extraction in patients with and without administration of bisphosphonates (BP) and identiﬁed potential risk factors for bisphosphonate-induced osteonecrosis of the jaw (BIONJ). A cohort study was conducted in all patients undergoing tooth extraction at a university hospital in Japan from April 2006 to June 2009. Of 3216 patients, 126 had BP administration, of whom 5 (3.9%, 95% conﬁdence interval (CI): 1.2–9.2) developed ONJ, versus 1 (0.032%, 95% CI: 0.00081–0.18) among 3090 patients without BP administration. BP administration was associated with the development of ONJ after tooth extraction, with an unadjusted risk ratio of 122.6 (95% CI: 14.4–1041.8). When stratiﬁed by age and route of BP administration, the risk ratio for ONJ patients aged 65 years or older with intravenous BP administration compared to those without was 200.2 (95% CI: 23.8–1679.4, P &lt; 0.001). Patients receiving BP showed a signiﬁcant association between the incidence of BIONJ and alveolar bone loss score. The risk of ONJ is higher in patients with than without BP administration, particularly intravenous administration. Severe periodontitis might be a risk factor for BIONJ.","container-title":"International Journal of Oral and Maxillofacial Surgery","DOI":"10.1016/j.ijom.2012.06.020","ISSN":"09015027","issue":"11","journalAbbreviation":"International Journal of Oral and Maxillofacial Surgery","language":"en","license":"https://www.elsevier.com/tdm/userlicense/1.0/","page":"1397-1403","source":"DOI.org (Crossref)","title":"**Increased incidence of osteonecrosis of the jaw after tooth extraction in patients treated with bisphosphonates: a cohort study","title-short":"Increased incidence of osteonecrosis of the jaw after tooth extraction in patients treated with bisphosphonates","volume":"41","author":[{"family":"Yamazaki","given":"T."},{"family":"Yamori","given":"M."},{"family":"Ishizaki","given":"T."},{"family":"Asai","given":"K."},{"family":"Goto","given":"K."},{"family":"Takahashi","given":"K."},{"family":"Nakayama","given":"T."},{"family":"Bessho","given":"K."}],"issued":{"date-parts":[["2012",11]]}},"label":"page"}],"schema":"https://github.com/citation-style-language/schema/raw/master/csl-citation.json"} </w:instrText>
      </w:r>
      <w:r>
        <w:fldChar w:fldCharType="separate"/>
      </w:r>
      <w:r w:rsidRPr="00BF3B32">
        <w:rPr>
          <w:rFonts w:ascii="Aptos" w:hAnsi="Aptos"/>
        </w:rPr>
        <w:t>(Bodem et al., 2015; Ikesue et al., 2021; Manfredi et al., 2017; Saia et al., 2010; Walter et al., 2008; Yamazaki et al., 2012)</w:t>
      </w:r>
      <w:r>
        <w:fldChar w:fldCharType="end"/>
      </w:r>
    </w:p>
    <w:p w14:paraId="43E0292B" w14:textId="77777777" w:rsidR="003F446C" w:rsidRPr="00BF3B32" w:rsidRDefault="003F446C" w:rsidP="003F446C">
      <w:pPr>
        <w:pStyle w:val="Bibliography"/>
        <w:rPr>
          <w:rFonts w:ascii="Aptos" w:hAnsi="Aptos"/>
        </w:rPr>
      </w:pPr>
      <w:r>
        <w:fldChar w:fldCharType="begin"/>
      </w:r>
      <w:r>
        <w:instrText xml:space="preserve"> ADDIN ZOTERO_BIBL {"uncited":[],"omitted":[],"custom":[]} CSL_BIBLIOGRAPHY </w:instrText>
      </w:r>
      <w:r>
        <w:fldChar w:fldCharType="separate"/>
      </w:r>
      <w:r w:rsidRPr="00BF3B32">
        <w:rPr>
          <w:rFonts w:ascii="Aptos" w:hAnsi="Aptos"/>
        </w:rPr>
        <w:t xml:space="preserve">Bodem, J. P., Kargus, S., Eckstein, S., Saure, D., Engel, M., Hoffmann, J., &amp; Freudlsperger, C. (2015). **Incidence of bisphosphonate-related osteonecrosis of the jaw in high-risk patients undergoing surgical tooth extraction. </w:t>
      </w:r>
      <w:r w:rsidRPr="00BF3B32">
        <w:rPr>
          <w:rFonts w:ascii="Aptos" w:hAnsi="Aptos"/>
          <w:i/>
          <w:iCs/>
        </w:rPr>
        <w:t>Journal of Cranio-Maxillofacial Surgery</w:t>
      </w:r>
      <w:r w:rsidRPr="00BF3B32">
        <w:rPr>
          <w:rFonts w:ascii="Aptos" w:hAnsi="Aptos"/>
        </w:rPr>
        <w:t xml:space="preserve">, </w:t>
      </w:r>
      <w:r w:rsidRPr="00BF3B32">
        <w:rPr>
          <w:rFonts w:ascii="Aptos" w:hAnsi="Aptos"/>
          <w:i/>
          <w:iCs/>
        </w:rPr>
        <w:t>43</w:t>
      </w:r>
      <w:r w:rsidRPr="00BF3B32">
        <w:rPr>
          <w:rFonts w:ascii="Aptos" w:hAnsi="Aptos"/>
        </w:rPr>
        <w:t>(4), 510–514. https://doi.org/10.1016/j.jcms.2015.02.018</w:t>
      </w:r>
    </w:p>
    <w:p w14:paraId="0998424C" w14:textId="77777777" w:rsidR="003F446C" w:rsidRPr="00BF3B32" w:rsidRDefault="003F446C" w:rsidP="003F446C">
      <w:pPr>
        <w:pStyle w:val="Bibliography"/>
        <w:rPr>
          <w:rFonts w:ascii="Aptos" w:hAnsi="Aptos"/>
        </w:rPr>
      </w:pPr>
      <w:r w:rsidRPr="00BF3B32">
        <w:rPr>
          <w:rFonts w:ascii="Aptos" w:hAnsi="Aptos"/>
        </w:rPr>
        <w:t xml:space="preserve">Ikesue, H., Mouri, M., Tomita, H., Hirabatake, M., Ikemura, M., Muroi, N., Yamamoto, S., Takenobu, T., Tomii, K., Kawakita, M., Katoh, H., Ishikawa, T., Yasui, H., &amp; Hashida, T. (2021). **Associated characteristics and treatment outcomes of medication-related osteonecrosis of the jaw in patients receiving denosumab or zoledronic acid for bone metastases. </w:t>
      </w:r>
      <w:r w:rsidRPr="00BF3B32">
        <w:rPr>
          <w:rFonts w:ascii="Aptos" w:hAnsi="Aptos"/>
          <w:i/>
          <w:iCs/>
        </w:rPr>
        <w:t>Supportive Care in Cancer</w:t>
      </w:r>
      <w:r w:rsidRPr="00BF3B32">
        <w:rPr>
          <w:rFonts w:ascii="Aptos" w:hAnsi="Aptos"/>
        </w:rPr>
        <w:t xml:space="preserve">, </w:t>
      </w:r>
      <w:r w:rsidRPr="00BF3B32">
        <w:rPr>
          <w:rFonts w:ascii="Aptos" w:hAnsi="Aptos"/>
          <w:i/>
          <w:iCs/>
        </w:rPr>
        <w:t>29</w:t>
      </w:r>
      <w:r w:rsidRPr="00BF3B32">
        <w:rPr>
          <w:rFonts w:ascii="Aptos" w:hAnsi="Aptos"/>
        </w:rPr>
        <w:t xml:space="preserve">(8), 4763–4772. </w:t>
      </w:r>
      <w:r w:rsidRPr="00BF3B32">
        <w:rPr>
          <w:rFonts w:ascii="Aptos" w:hAnsi="Aptos"/>
        </w:rPr>
        <w:lastRenderedPageBreak/>
        <w:t>https://doi.org/10.1007/s00520-021-06018-x</w:t>
      </w:r>
    </w:p>
    <w:p w14:paraId="313411C3" w14:textId="77777777" w:rsidR="003F446C" w:rsidRPr="00BF3B32" w:rsidRDefault="003F446C" w:rsidP="003F446C">
      <w:pPr>
        <w:pStyle w:val="Bibliography"/>
        <w:rPr>
          <w:rFonts w:ascii="Aptos" w:hAnsi="Aptos"/>
        </w:rPr>
      </w:pPr>
      <w:r w:rsidRPr="00BF3B32">
        <w:rPr>
          <w:rFonts w:ascii="Aptos" w:hAnsi="Aptos"/>
        </w:rPr>
        <w:t xml:space="preserve">Manfredi, M., Mergoni, G., Goldoni, M., Salvagni, S., Merigo, E., Meleti, M., &amp; Vescovi, P. (2017). **A 5-year retrospective longitudinal study on the incidence and the risk factors of osteonecrosis of the jaws in patients treated with zoledronic acid for bone metastases from solid tumors. </w:t>
      </w:r>
      <w:r w:rsidRPr="00BF3B32">
        <w:rPr>
          <w:rFonts w:ascii="Aptos" w:hAnsi="Aptos"/>
          <w:i/>
          <w:iCs/>
        </w:rPr>
        <w:t>Medicina Oral Patología Oral y Cirugia Bucal</w:t>
      </w:r>
      <w:r w:rsidRPr="00BF3B32">
        <w:rPr>
          <w:rFonts w:ascii="Aptos" w:hAnsi="Aptos"/>
        </w:rPr>
        <w:t>, 0–0. https://doi.org/10.4317/medoral.21728</w:t>
      </w:r>
    </w:p>
    <w:p w14:paraId="359A2980" w14:textId="77777777" w:rsidR="003F446C" w:rsidRPr="00BF3B32" w:rsidRDefault="003F446C" w:rsidP="003F446C">
      <w:pPr>
        <w:pStyle w:val="Bibliography"/>
        <w:rPr>
          <w:rFonts w:ascii="Aptos" w:hAnsi="Aptos"/>
        </w:rPr>
      </w:pPr>
      <w:r w:rsidRPr="00BF3B32">
        <w:rPr>
          <w:rFonts w:ascii="Aptos" w:hAnsi="Aptos"/>
        </w:rPr>
        <w:t xml:space="preserve">Saia, G., Blandamura, S., Bettini, G., Tronchet, A., Totola, A., Bedogni, G., Ferronato, G., Nocini, P. F., &amp; Bedogni, A. (2010). **Occurrence of Bisphosphonate-Related Osteonecrosis of the Jaw After Surgical Tooth Extraction. </w:t>
      </w:r>
      <w:r w:rsidRPr="00BF3B32">
        <w:rPr>
          <w:rFonts w:ascii="Aptos" w:hAnsi="Aptos"/>
          <w:i/>
          <w:iCs/>
        </w:rPr>
        <w:t>Journal of Oral and Maxillofacial Surgery</w:t>
      </w:r>
      <w:r w:rsidRPr="00BF3B32">
        <w:rPr>
          <w:rFonts w:ascii="Aptos" w:hAnsi="Aptos"/>
        </w:rPr>
        <w:t xml:space="preserve">, </w:t>
      </w:r>
      <w:r w:rsidRPr="00BF3B32">
        <w:rPr>
          <w:rFonts w:ascii="Aptos" w:hAnsi="Aptos"/>
          <w:i/>
          <w:iCs/>
        </w:rPr>
        <w:t>68</w:t>
      </w:r>
      <w:r w:rsidRPr="00BF3B32">
        <w:rPr>
          <w:rFonts w:ascii="Aptos" w:hAnsi="Aptos"/>
        </w:rPr>
        <w:t>(4), 797–804. https://doi.org/10.1016/j.joms.2009.10.026</w:t>
      </w:r>
    </w:p>
    <w:p w14:paraId="7636EE29" w14:textId="77777777" w:rsidR="003F446C" w:rsidRPr="00BF3B32" w:rsidRDefault="003F446C" w:rsidP="003F446C">
      <w:pPr>
        <w:pStyle w:val="Bibliography"/>
        <w:rPr>
          <w:rFonts w:ascii="Aptos" w:hAnsi="Aptos"/>
        </w:rPr>
      </w:pPr>
      <w:r w:rsidRPr="00BF3B32">
        <w:rPr>
          <w:rFonts w:ascii="Aptos" w:hAnsi="Aptos"/>
        </w:rPr>
        <w:t xml:space="preserve">Walter, C., Al-Nawas, B., Grötz, K. A., Thomas, C., Thüroff, J. W., Zinser, V., Gamm, H., Beck, J., &amp; Wagner, W. (2008). **Prevalence and Risk Factors of Bisphosphonate-Associated Osteonecrosis of the Jaw in Prostate Cancer Patients with Advanced Disease Treated with Zoledronate. </w:t>
      </w:r>
      <w:r w:rsidRPr="00BF3B32">
        <w:rPr>
          <w:rFonts w:ascii="Aptos" w:hAnsi="Aptos"/>
          <w:i/>
          <w:iCs/>
        </w:rPr>
        <w:t>European Urology</w:t>
      </w:r>
      <w:r w:rsidRPr="00BF3B32">
        <w:rPr>
          <w:rFonts w:ascii="Aptos" w:hAnsi="Aptos"/>
        </w:rPr>
        <w:t xml:space="preserve">, </w:t>
      </w:r>
      <w:r w:rsidRPr="00BF3B32">
        <w:rPr>
          <w:rFonts w:ascii="Aptos" w:hAnsi="Aptos"/>
          <w:i/>
          <w:iCs/>
        </w:rPr>
        <w:t>54</w:t>
      </w:r>
      <w:r w:rsidRPr="00BF3B32">
        <w:rPr>
          <w:rFonts w:ascii="Aptos" w:hAnsi="Aptos"/>
        </w:rPr>
        <w:t>(5), 1066–1072. https://doi.org/10.1016/j.eururo.2008.06.070</w:t>
      </w:r>
    </w:p>
    <w:p w14:paraId="345B92DB" w14:textId="77777777" w:rsidR="003F446C" w:rsidRPr="00BF3B32" w:rsidRDefault="003F446C" w:rsidP="003F446C">
      <w:pPr>
        <w:pStyle w:val="Bibliography"/>
        <w:pBdr>
          <w:bottom w:val="single" w:sz="6" w:space="1" w:color="auto"/>
        </w:pBdr>
        <w:rPr>
          <w:rFonts w:ascii="Aptos" w:hAnsi="Aptos"/>
        </w:rPr>
      </w:pPr>
      <w:r w:rsidRPr="00BF3B32">
        <w:rPr>
          <w:rFonts w:ascii="Aptos" w:hAnsi="Aptos"/>
        </w:rPr>
        <w:t xml:space="preserve">Yamazaki, T., Yamori, M., Ishizaki, T., Asai, K., Goto, K., Takahashi, K., Nakayama, </w:t>
      </w:r>
      <w:r w:rsidRPr="00BF3B32">
        <w:rPr>
          <w:rFonts w:ascii="Aptos" w:hAnsi="Aptos"/>
        </w:rPr>
        <w:lastRenderedPageBreak/>
        <w:t xml:space="preserve">T., &amp; Bessho, K. (2012). **Increased incidence of osteonecrosis of the jaw after tooth extraction in patients treated with bisphosphonates: A cohort study. </w:t>
      </w:r>
      <w:r w:rsidRPr="00BF3B32">
        <w:rPr>
          <w:rFonts w:ascii="Aptos" w:hAnsi="Aptos"/>
          <w:i/>
          <w:iCs/>
        </w:rPr>
        <w:t>International Journal of Oral and Maxillofacial Surgery</w:t>
      </w:r>
      <w:r w:rsidRPr="00BF3B32">
        <w:rPr>
          <w:rFonts w:ascii="Aptos" w:hAnsi="Aptos"/>
        </w:rPr>
        <w:t xml:space="preserve">, </w:t>
      </w:r>
      <w:r w:rsidRPr="00BF3B32">
        <w:rPr>
          <w:rFonts w:ascii="Aptos" w:hAnsi="Aptos"/>
          <w:i/>
          <w:iCs/>
        </w:rPr>
        <w:t>41</w:t>
      </w:r>
      <w:r w:rsidRPr="00BF3B32">
        <w:rPr>
          <w:rFonts w:ascii="Aptos" w:hAnsi="Aptos"/>
        </w:rPr>
        <w:t>(11), 1397–1403. https://doi.org/10.1016/j.ijom.2012.06.020</w:t>
      </w:r>
    </w:p>
    <w:p w14:paraId="31693F9C" w14:textId="44BA7465" w:rsidR="003F446C" w:rsidRPr="003F446C" w:rsidRDefault="003F446C" w:rsidP="003F446C">
      <w:r>
        <w:fldChar w:fldCharType="end"/>
      </w:r>
    </w:p>
    <w:p w14:paraId="3ADB2F1A" w14:textId="1D11720B" w:rsidR="00217D7E" w:rsidRDefault="00217D7E" w:rsidP="00217D7E">
      <w:r>
        <w:t>G</w:t>
      </w:r>
      <w:r>
        <w:rPr>
          <w:rFonts w:hint="eastAsia"/>
        </w:rPr>
        <w:t>roup</w:t>
      </w:r>
      <w:r w:rsidR="00E561F2">
        <w:rPr>
          <w:rFonts w:hint="eastAsia"/>
        </w:rPr>
        <w:t>15</w:t>
      </w:r>
      <w:r>
        <w:rPr>
          <w:rFonts w:hint="eastAsia"/>
        </w:rPr>
        <w:t xml:space="preserve"> = {indication: </w:t>
      </w:r>
      <w:r w:rsidR="00443BF2">
        <w:rPr>
          <w:rFonts w:hint="eastAsia"/>
        </w:rPr>
        <w:t>cancer</w:t>
      </w:r>
      <w:r>
        <w:rPr>
          <w:rFonts w:hint="eastAsia"/>
        </w:rPr>
        <w:t>, medication:denosumab, administration_route: IV/SC, invasive_dental_treatment: yes}</w:t>
      </w:r>
    </w:p>
    <w:p w14:paraId="4794F752" w14:textId="77777777" w:rsidR="003F446C" w:rsidRDefault="003F446C" w:rsidP="003F446C">
      <w:r>
        <w:fldChar w:fldCharType="begin"/>
      </w:r>
      <w:r>
        <w:instrText xml:space="preserve"> ADDIN ZOTERO_ITEM CSL_CITATION {"citationID":"sSSnWw24","properties":{"formattedCitation":"(Ikesue et al., 2021)","plainCitation":"(Ikesue et al., 2021)","noteIndex":0},"citationItems":[{"id":4491,"uris":["http://zotero.org/users/local/tQSYxBZG/items/7F5CSUHU"],"itemData":{"id":4491,"type":"article-journal","abstract":"Purpose\nThis study aimed to evaluate the association between clinical characteristics and development of medication-related osteonecrosis of the jaw (MRONJ) in patients who underwent dental examinations before the initiation of treatment with denosumab or zoledronic acid, which are bone-modifying agents (BMAs), for bone metastases. Additionally, the clinical outcomes of patients who developed MRONJ were evaluated along with the time to resolution of MRONJ.\n\nMethods\nThe medical charts of patients with cancer who received denosumab or zoledronic acid for bone metastases between January 2012 and September 2016 were retrospectively reviewed. Patients were excluded if they did not undergo a dental examination at baseline.\n\nResults\nAmong the 374 included patients, 34 (9.1%) developed MRONJ. The incidence of MRONJ was significantly higher in the denosumab group than in the zoledronic acid (27/215 [12.6%] vs 7/159 [4.4%], P = 0.006) group. Multivariate Cox proportional hazards regression analysis revealed that denosumab treatment, older age, and tooth extraction before and after starting BMA treatments were significantly associated with developing MRONJ. The time to resolution of MRONJ was significantly shorter for patients who received denosumab (median 26.8 months) than for those who received zoledronic acid (median not reached; P = 0.024).\n\nConclusion\nThe results of this study suggest that treatment with denosumab, age &gt;</w:instrText>
      </w:r>
      <w:r>
        <w:rPr>
          <w:rFonts w:ascii="Times New Roman" w:hAnsi="Times New Roman" w:cs="Times New Roman"/>
        </w:rPr>
        <w:instrText> </w:instrText>
      </w:r>
      <w:r>
        <w:instrText>65</w:instrText>
      </w:r>
      <w:r>
        <w:rPr>
          <w:rFonts w:ascii="Aptos" w:hAnsi="Aptos" w:cs="Aptos"/>
        </w:rPr>
        <w:instrText> </w:instrText>
      </w:r>
      <w:r>
        <w:instrText xml:space="preserve">years, and tooth extraction before and after starting BMA treatments are significantly associated with developing MRONJ in patients undergoing treatment for bone metastases. However, MRONJ caused by denosumab resolves faster than that caused by zoledronic acid.","container-title":"Supportive Care in Cancer","DOI":"10.1007/s00520-021-06018-x","ISSN":"0941-4355","issue":"8","journalAbbreviation":"Support Care Cancer","note":"PMID: 33527228\nPMCID: PMC8236436","page":"4763-4772","source":"PubMed Central","title":"**Associated characteristics and treatment outcomes of medication-related osteonecrosis of the jaw in patients receiving denosumab or zoledronic acid for bone metastases","volume":"29","author":[{"family":"Ikesue","given":"Hiroaki"},{"family":"Mouri","given":"Moe"},{"family":"Tomita","given":"Hideaki"},{"family":"Hirabatake","given":"Masaki"},{"family":"Ikemura","given":"Mai"},{"family":"Muroi","given":"Nobuyuki"},{"family":"Yamamoto","given":"Shinsuke"},{"family":"Takenobu","given":"Toshihiko"},{"family":"Tomii","given":"Keisuke"},{"family":"Kawakita","given":"Mutsushi"},{"family":"Katoh","given":"Hironori"},{"family":"Ishikawa","given":"Takayuki"},{"family":"Yasui","given":"Hisateru"},{"family":"Hashida","given":"Tohru"}],"issued":{"date-parts":[["2021"]]}}}],"schema":"https://github.com/citation-style-language/schema/raw/master/csl-citation.json"} </w:instrText>
      </w:r>
      <w:r>
        <w:fldChar w:fldCharType="separate"/>
      </w:r>
      <w:r w:rsidRPr="00BF3B32">
        <w:rPr>
          <w:rFonts w:ascii="Aptos" w:hAnsi="Aptos"/>
        </w:rPr>
        <w:t>(Ikesue et al., 2021)</w:t>
      </w:r>
      <w:r>
        <w:fldChar w:fldCharType="end"/>
      </w:r>
    </w:p>
    <w:p w14:paraId="38E0EA78" w14:textId="77777777" w:rsidR="003F446C" w:rsidRPr="00BF3B32" w:rsidRDefault="003F446C" w:rsidP="003F446C">
      <w:pPr>
        <w:pStyle w:val="Bibliography"/>
        <w:rPr>
          <w:rFonts w:ascii="Aptos" w:hAnsi="Aptos"/>
        </w:rPr>
      </w:pPr>
      <w:r>
        <w:fldChar w:fldCharType="begin"/>
      </w:r>
      <w:r>
        <w:instrText xml:space="preserve"> ADDIN ZOTERO_BIBL {"uncited":[],"omitted":[],"custom":[]} CSL_BIBLIOGRAPHY </w:instrText>
      </w:r>
      <w:r>
        <w:fldChar w:fldCharType="separate"/>
      </w:r>
      <w:r w:rsidRPr="00BF3B32">
        <w:rPr>
          <w:rFonts w:ascii="Aptos" w:hAnsi="Aptos"/>
        </w:rPr>
        <w:t xml:space="preserve">Ikesue, H., Mouri, M., Tomita, H., Hirabatake, M., Ikemura, M., Muroi, N., Yamamoto, S., Takenobu, T., Tomii, K., Kawakita, M., Katoh, H., Ishikawa, T., Yasui, H., &amp; Hashida, T. (2021). **Associated characteristics and treatment outcomes of medication-related osteonecrosis of the jaw in patients receiving denosumab or zoledronic acid for bone metastases. </w:t>
      </w:r>
      <w:r w:rsidRPr="00BF3B32">
        <w:rPr>
          <w:rFonts w:ascii="Aptos" w:hAnsi="Aptos"/>
          <w:i/>
          <w:iCs/>
        </w:rPr>
        <w:t>Supportive Care in Cancer</w:t>
      </w:r>
      <w:r w:rsidRPr="00BF3B32">
        <w:rPr>
          <w:rFonts w:ascii="Aptos" w:hAnsi="Aptos"/>
        </w:rPr>
        <w:t xml:space="preserve">, </w:t>
      </w:r>
      <w:r w:rsidRPr="00BF3B32">
        <w:rPr>
          <w:rFonts w:ascii="Aptos" w:hAnsi="Aptos"/>
          <w:i/>
          <w:iCs/>
        </w:rPr>
        <w:t>29</w:t>
      </w:r>
      <w:r w:rsidRPr="00BF3B32">
        <w:rPr>
          <w:rFonts w:ascii="Aptos" w:hAnsi="Aptos"/>
        </w:rPr>
        <w:t>(8), 4763–4772. https://doi.org/10.1007/s00520-021-06018-x</w:t>
      </w:r>
    </w:p>
    <w:p w14:paraId="25164DED" w14:textId="278FC3BA" w:rsidR="00217D7E" w:rsidRPr="00217D7E" w:rsidRDefault="003F446C" w:rsidP="003F446C">
      <w:r>
        <w:fldChar w:fldCharType="end"/>
      </w:r>
    </w:p>
    <w:p w14:paraId="63B843E8" w14:textId="77777777" w:rsidR="00217D7E" w:rsidRDefault="00217D7E" w:rsidP="00217D7E"/>
    <w:p w14:paraId="2F11FEB6" w14:textId="77777777" w:rsidR="00217D7E" w:rsidRDefault="00217D7E" w:rsidP="00217D7E"/>
    <w:p w14:paraId="60656761" w14:textId="77777777" w:rsidR="00217D7E" w:rsidRDefault="00217D7E" w:rsidP="00217D7E"/>
    <w:p w14:paraId="60313480" w14:textId="77777777" w:rsidR="00625FE0" w:rsidRPr="00217D7E" w:rsidRDefault="00625FE0"/>
    <w:p w14:paraId="5F42BCA2" w14:textId="77777777" w:rsidR="00625FE0" w:rsidRDefault="00625FE0"/>
    <w:p w14:paraId="53865B12" w14:textId="77777777" w:rsidR="00625FE0" w:rsidRDefault="00625FE0"/>
    <w:p w14:paraId="679D7C46" w14:textId="77777777" w:rsidR="00625FE0" w:rsidRDefault="00625FE0"/>
    <w:p w14:paraId="0E128FB5" w14:textId="77777777" w:rsidR="00625FE0" w:rsidRDefault="00625FE0"/>
    <w:p w14:paraId="511BED17" w14:textId="77777777" w:rsidR="00625FE0" w:rsidRDefault="00625FE0"/>
    <w:p w14:paraId="7C9DF047" w14:textId="77777777" w:rsidR="00625FE0" w:rsidRDefault="00625FE0"/>
    <w:p w14:paraId="788B5F9A" w14:textId="77777777" w:rsidR="00625FE0" w:rsidRDefault="00625FE0"/>
    <w:p w14:paraId="3E153A36" w14:textId="77777777" w:rsidR="00625FE0" w:rsidRDefault="00625FE0"/>
    <w:p w14:paraId="3AC93609" w14:textId="77777777" w:rsidR="00625FE0" w:rsidRDefault="00625FE0"/>
    <w:p w14:paraId="075D6B1A" w14:textId="77777777" w:rsidR="00625FE0" w:rsidRDefault="00625FE0"/>
    <w:p w14:paraId="7AF197FB" w14:textId="77777777" w:rsidR="00625FE0" w:rsidRDefault="00625FE0"/>
    <w:p w14:paraId="0E810DEC" w14:textId="77777777" w:rsidR="00625FE0" w:rsidRDefault="00625FE0"/>
    <w:p w14:paraId="7C8CD94F" w14:textId="77777777" w:rsidR="00625FE0" w:rsidRDefault="00625FE0"/>
    <w:p w14:paraId="5117EAD7" w14:textId="77777777" w:rsidR="00625FE0" w:rsidRDefault="00625FE0"/>
    <w:p w14:paraId="13E424FF" w14:textId="77777777" w:rsidR="00625FE0" w:rsidRDefault="00625FE0"/>
    <w:p w14:paraId="73D55225" w14:textId="77777777" w:rsidR="00625FE0" w:rsidRDefault="00625FE0"/>
    <w:p w14:paraId="4D3E2746" w14:textId="77777777" w:rsidR="00625FE0" w:rsidRDefault="00625FE0"/>
    <w:p w14:paraId="0D386A0A" w14:textId="77777777" w:rsidR="00625FE0" w:rsidRDefault="00625FE0"/>
    <w:p w14:paraId="2B0D85AE" w14:textId="77777777" w:rsidR="00625FE0" w:rsidRDefault="00625FE0"/>
    <w:p w14:paraId="3E022604" w14:textId="77777777" w:rsidR="00625FE0" w:rsidRDefault="00625FE0"/>
    <w:p w14:paraId="0AF92C62" w14:textId="77777777" w:rsidR="00625FE0" w:rsidRDefault="00625FE0"/>
    <w:p w14:paraId="6B8F570A" w14:textId="77777777" w:rsidR="00625FE0" w:rsidRDefault="00625FE0"/>
    <w:p w14:paraId="43933233" w14:textId="77777777" w:rsidR="00625FE0" w:rsidRDefault="00625FE0"/>
    <w:p w14:paraId="04D9AE88" w14:textId="77777777" w:rsidR="00625FE0" w:rsidRDefault="00625FE0"/>
    <w:p w14:paraId="350C22F6" w14:textId="77777777" w:rsidR="00625FE0" w:rsidRDefault="00625FE0"/>
    <w:p w14:paraId="565806B7" w14:textId="77777777" w:rsidR="00625FE0" w:rsidRDefault="00625FE0"/>
    <w:p w14:paraId="35658707" w14:textId="77777777" w:rsidR="00625FE0" w:rsidRDefault="00625FE0"/>
    <w:p w14:paraId="19ED4B6E" w14:textId="77777777" w:rsidR="00625FE0" w:rsidRDefault="00625FE0"/>
    <w:p w14:paraId="4DF866F9" w14:textId="77777777" w:rsidR="00625FE0" w:rsidRDefault="00625FE0"/>
    <w:p w14:paraId="276A24AD" w14:textId="77777777" w:rsidR="00625FE0" w:rsidRDefault="00625FE0"/>
    <w:p w14:paraId="604714C0" w14:textId="77777777" w:rsidR="00625FE0" w:rsidRDefault="00625FE0"/>
    <w:p w14:paraId="2914F3FD" w14:textId="77777777" w:rsidR="00625FE0" w:rsidRDefault="00625FE0"/>
    <w:p w14:paraId="089D5980" w14:textId="77777777" w:rsidR="00625FE0" w:rsidRDefault="00625FE0"/>
    <w:p w14:paraId="044ABF11" w14:textId="77777777" w:rsidR="00625FE0" w:rsidRDefault="00625FE0"/>
    <w:p w14:paraId="440717F5" w14:textId="77777777" w:rsidR="00625FE0" w:rsidRDefault="00625FE0"/>
    <w:p w14:paraId="2687CA3A" w14:textId="77777777" w:rsidR="00625FE0" w:rsidRDefault="00625FE0"/>
    <w:p w14:paraId="5AB47E86" w14:textId="77777777" w:rsidR="00625FE0" w:rsidRDefault="00625FE0"/>
    <w:p w14:paraId="54FCDA6B" w14:textId="77777777" w:rsidR="00625FE0" w:rsidRDefault="00625FE0"/>
    <w:p w14:paraId="4BE4D934" w14:textId="77777777" w:rsidR="00625FE0" w:rsidRDefault="00625FE0"/>
    <w:p w14:paraId="72F82E36" w14:textId="77777777" w:rsidR="00625FE0" w:rsidRDefault="00625FE0"/>
    <w:p w14:paraId="618B0035" w14:textId="77777777" w:rsidR="00625FE0" w:rsidRDefault="00625FE0"/>
    <w:p w14:paraId="3FE2A6DC" w14:textId="77777777" w:rsidR="00625FE0" w:rsidRDefault="00625FE0"/>
    <w:p w14:paraId="211A9936" w14:textId="77777777" w:rsidR="00625FE0" w:rsidRDefault="00625FE0"/>
    <w:p w14:paraId="504F421D" w14:textId="77777777" w:rsidR="00625FE0" w:rsidRDefault="00625FE0"/>
    <w:p w14:paraId="4E61E90C" w14:textId="77777777" w:rsidR="00625FE0" w:rsidRDefault="00625FE0"/>
    <w:sectPr w:rsidR="00625FE0">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B62DC" w14:textId="77777777" w:rsidR="006349B5" w:rsidRDefault="006349B5" w:rsidP="00714A6D">
      <w:pPr>
        <w:spacing w:after="0" w:line="240" w:lineRule="auto"/>
      </w:pPr>
      <w:r>
        <w:separator/>
      </w:r>
    </w:p>
  </w:endnote>
  <w:endnote w:type="continuationSeparator" w:id="0">
    <w:p w14:paraId="3088A2FD" w14:textId="77777777" w:rsidR="006349B5" w:rsidRDefault="006349B5" w:rsidP="0071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0C0F1" w14:textId="77777777" w:rsidR="006349B5" w:rsidRDefault="006349B5" w:rsidP="00714A6D">
      <w:pPr>
        <w:spacing w:after="0" w:line="240" w:lineRule="auto"/>
      </w:pPr>
      <w:r>
        <w:separator/>
      </w:r>
    </w:p>
  </w:footnote>
  <w:footnote w:type="continuationSeparator" w:id="0">
    <w:p w14:paraId="7B123EB5" w14:textId="77777777" w:rsidR="006349B5" w:rsidRDefault="006349B5" w:rsidP="00714A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AB"/>
    <w:rsid w:val="000B4BAB"/>
    <w:rsid w:val="00217D7E"/>
    <w:rsid w:val="00256D9C"/>
    <w:rsid w:val="0026730A"/>
    <w:rsid w:val="0031078C"/>
    <w:rsid w:val="003F446C"/>
    <w:rsid w:val="00443BF2"/>
    <w:rsid w:val="004B7BEF"/>
    <w:rsid w:val="004C34B2"/>
    <w:rsid w:val="00605029"/>
    <w:rsid w:val="00625FE0"/>
    <w:rsid w:val="006349B5"/>
    <w:rsid w:val="006A0662"/>
    <w:rsid w:val="00714A6D"/>
    <w:rsid w:val="00740BAE"/>
    <w:rsid w:val="00755E42"/>
    <w:rsid w:val="007733BF"/>
    <w:rsid w:val="00797A49"/>
    <w:rsid w:val="007A0679"/>
    <w:rsid w:val="00804876"/>
    <w:rsid w:val="00915C77"/>
    <w:rsid w:val="00974ADE"/>
    <w:rsid w:val="009D0960"/>
    <w:rsid w:val="00A30E54"/>
    <w:rsid w:val="00A51725"/>
    <w:rsid w:val="00B10515"/>
    <w:rsid w:val="00B261C1"/>
    <w:rsid w:val="00C34280"/>
    <w:rsid w:val="00C60E7C"/>
    <w:rsid w:val="00CB6FEA"/>
    <w:rsid w:val="00CD573D"/>
    <w:rsid w:val="00CF6F3A"/>
    <w:rsid w:val="00D303F4"/>
    <w:rsid w:val="00D31B66"/>
    <w:rsid w:val="00D8116C"/>
    <w:rsid w:val="00E35EE9"/>
    <w:rsid w:val="00E40C2F"/>
    <w:rsid w:val="00E561F2"/>
    <w:rsid w:val="00EB20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33B4B"/>
  <w15:chartTrackingRefBased/>
  <w15:docId w15:val="{6DD1E56A-6D28-4A7C-9087-029916C6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C77"/>
    <w:pPr>
      <w:widowControl w:val="0"/>
    </w:pPr>
  </w:style>
  <w:style w:type="paragraph" w:styleId="Heading1">
    <w:name w:val="heading 1"/>
    <w:basedOn w:val="Normal"/>
    <w:next w:val="Normal"/>
    <w:link w:val="Heading1Char"/>
    <w:uiPriority w:val="9"/>
    <w:qFormat/>
    <w:rsid w:val="000B4B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0B4B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0B4BAB"/>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0B4BAB"/>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0B4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BAB"/>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0B4BAB"/>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BAB"/>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0B4BAB"/>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BA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0B4BA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B4BAB"/>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0B4BAB"/>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B4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BAB"/>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0B4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BAB"/>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0B4BAB"/>
    <w:rPr>
      <w:rFonts w:eastAsiaTheme="majorEastAsia" w:cstheme="majorBidi"/>
      <w:color w:val="272727" w:themeColor="text1" w:themeTint="D8"/>
    </w:rPr>
  </w:style>
  <w:style w:type="paragraph" w:styleId="Title">
    <w:name w:val="Title"/>
    <w:basedOn w:val="Normal"/>
    <w:next w:val="Normal"/>
    <w:link w:val="TitleChar"/>
    <w:uiPriority w:val="10"/>
    <w:qFormat/>
    <w:rsid w:val="000B4BA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BA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BA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B4BAB"/>
    <w:pPr>
      <w:spacing w:before="160"/>
      <w:jc w:val="center"/>
    </w:pPr>
    <w:rPr>
      <w:i/>
      <w:iCs/>
      <w:color w:val="404040" w:themeColor="text1" w:themeTint="BF"/>
    </w:rPr>
  </w:style>
  <w:style w:type="character" w:customStyle="1" w:styleId="QuoteChar">
    <w:name w:val="Quote Char"/>
    <w:basedOn w:val="DefaultParagraphFont"/>
    <w:link w:val="Quote"/>
    <w:uiPriority w:val="29"/>
    <w:rsid w:val="000B4BAB"/>
    <w:rPr>
      <w:i/>
      <w:iCs/>
      <w:color w:val="404040" w:themeColor="text1" w:themeTint="BF"/>
    </w:rPr>
  </w:style>
  <w:style w:type="paragraph" w:styleId="ListParagraph">
    <w:name w:val="List Paragraph"/>
    <w:basedOn w:val="Normal"/>
    <w:uiPriority w:val="34"/>
    <w:qFormat/>
    <w:rsid w:val="000B4BAB"/>
    <w:pPr>
      <w:ind w:left="720"/>
      <w:contextualSpacing/>
    </w:pPr>
  </w:style>
  <w:style w:type="character" w:styleId="IntenseEmphasis">
    <w:name w:val="Intense Emphasis"/>
    <w:basedOn w:val="DefaultParagraphFont"/>
    <w:uiPriority w:val="21"/>
    <w:qFormat/>
    <w:rsid w:val="000B4BAB"/>
    <w:rPr>
      <w:i/>
      <w:iCs/>
      <w:color w:val="0F4761" w:themeColor="accent1" w:themeShade="BF"/>
    </w:rPr>
  </w:style>
  <w:style w:type="paragraph" w:styleId="IntenseQuote">
    <w:name w:val="Intense Quote"/>
    <w:basedOn w:val="Normal"/>
    <w:next w:val="Normal"/>
    <w:link w:val="IntenseQuoteChar"/>
    <w:uiPriority w:val="30"/>
    <w:qFormat/>
    <w:rsid w:val="000B4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BAB"/>
    <w:rPr>
      <w:i/>
      <w:iCs/>
      <w:color w:val="0F4761" w:themeColor="accent1" w:themeShade="BF"/>
    </w:rPr>
  </w:style>
  <w:style w:type="character" w:styleId="IntenseReference">
    <w:name w:val="Intense Reference"/>
    <w:basedOn w:val="DefaultParagraphFont"/>
    <w:uiPriority w:val="32"/>
    <w:qFormat/>
    <w:rsid w:val="000B4BAB"/>
    <w:rPr>
      <w:b/>
      <w:bCs/>
      <w:smallCaps/>
      <w:color w:val="0F4761" w:themeColor="accent1" w:themeShade="BF"/>
      <w:spacing w:val="5"/>
    </w:rPr>
  </w:style>
  <w:style w:type="paragraph" w:styleId="Bibliography">
    <w:name w:val="Bibliography"/>
    <w:basedOn w:val="Normal"/>
    <w:next w:val="Normal"/>
    <w:uiPriority w:val="37"/>
    <w:unhideWhenUsed/>
    <w:rsid w:val="00E35EE9"/>
    <w:pPr>
      <w:spacing w:after="0" w:line="480" w:lineRule="auto"/>
      <w:ind w:left="720" w:hanging="720"/>
    </w:pPr>
  </w:style>
  <w:style w:type="paragraph" w:styleId="Header">
    <w:name w:val="header"/>
    <w:basedOn w:val="Normal"/>
    <w:link w:val="HeaderChar"/>
    <w:uiPriority w:val="99"/>
    <w:unhideWhenUsed/>
    <w:rsid w:val="00714A6D"/>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14A6D"/>
    <w:rPr>
      <w:sz w:val="20"/>
      <w:szCs w:val="20"/>
    </w:rPr>
  </w:style>
  <w:style w:type="paragraph" w:styleId="Footer">
    <w:name w:val="footer"/>
    <w:basedOn w:val="Normal"/>
    <w:link w:val="FooterChar"/>
    <w:uiPriority w:val="99"/>
    <w:unhideWhenUsed/>
    <w:rsid w:val="00714A6D"/>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14A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834883">
      <w:bodyDiv w:val="1"/>
      <w:marLeft w:val="0"/>
      <w:marRight w:val="0"/>
      <w:marTop w:val="0"/>
      <w:marBottom w:val="0"/>
      <w:divBdr>
        <w:top w:val="none" w:sz="0" w:space="0" w:color="auto"/>
        <w:left w:val="none" w:sz="0" w:space="0" w:color="auto"/>
        <w:bottom w:val="none" w:sz="0" w:space="0" w:color="auto"/>
        <w:right w:val="none" w:sz="0" w:space="0" w:color="auto"/>
      </w:divBdr>
    </w:div>
    <w:div w:id="16284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56</Pages>
  <Words>70723</Words>
  <Characters>403127</Characters>
  <Application>Microsoft Office Word</Application>
  <DocSecurity>0</DocSecurity>
  <Lines>3359</Lines>
  <Paragraphs>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Paradum Hsu</dc:creator>
  <cp:keywords/>
  <dc:description/>
  <cp:lastModifiedBy>Paradum Hsu</cp:lastModifiedBy>
  <cp:revision>22</cp:revision>
  <dcterms:created xsi:type="dcterms:W3CDTF">2025-09-07T10:51:00Z</dcterms:created>
  <dcterms:modified xsi:type="dcterms:W3CDTF">2025-09-15T07:53:00Z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id="SNWM9HQL"/&gt;&lt;style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