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napToGrid w:val="true"/>
        <w:spacing w:lineRule="auto" w:line="240"/>
        <w:jc w:val="center"/>
        <w:rPr/>
      </w:pPr>
      <w:r>
        <w:rPr>
          <w:rFonts w:ascii="함초롬바탕" w:hAnsi="함초롬바탕" w:cs="함초롬바탕" w:eastAsia="함초롬바탕"/>
          <w:b/>
          <w:bCs/>
          <w:sz w:val="32"/>
          <w:szCs w:val="48"/>
        </w:rPr>
        <w:t>정부초청외국인장학생 멘토링 일지</w:t>
      </w:r>
    </w:p>
    <w:tbl>
      <w:tblPr>
        <w:tblW w:w="10487" w:type="dxa"/>
        <w:jc w:val="left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noHBand="0" w:noVBand="1" w:firstColumn="1" w:lastRow="0" w:lastColumn="0" w:firstRow="1"/>
      </w:tblPr>
      <w:tblGrid>
        <w:gridCol w:w="844"/>
        <w:gridCol w:w="1407"/>
        <w:gridCol w:w="5257"/>
        <w:gridCol w:w="992"/>
        <w:gridCol w:w="1987"/>
      </w:tblGrid>
      <w:tr>
        <w:trPr>
          <w:trHeight w:val="490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영문이름</w:t>
            </w:r>
          </w:p>
        </w:tc>
        <w:tc>
          <w:tcPr>
            <w:tcW w:w="5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byssinica SIL" w:hAnsi="Abyssinica SIL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Abyssinica SIL" w:hAnsi="Abyssinica SIL"/>
                <w:kern w:val="0"/>
                <w:sz w:val="24"/>
                <w:szCs w:val="24"/>
              </w:rPr>
              <w:t xml:space="preserve">   </w:t>
            </w:r>
            <w:r>
              <w:rPr>
                <w:rFonts w:eastAsia="굴림" w:cs="굴림" w:ascii="Abyssinica SIL" w:hAnsi="Abyssinica SIL"/>
                <w:kern w:val="0"/>
                <w:sz w:val="24"/>
                <w:szCs w:val="24"/>
              </w:rPr>
              <w:t>TEMUUJIN GERELT-OCH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굴림" w:cs="굴림" w:ascii="바탕" w:hAnsi="바탕"/>
                <w:color w:val="000000"/>
                <w:kern w:val="0"/>
                <w:sz w:val="22"/>
              </w:rPr>
              <w:t>20243019</w:t>
            </w:r>
          </w:p>
        </w:tc>
      </w:tr>
      <w:tr>
        <w:trPr>
          <w:trHeight w:val="490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멘티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영문이름</w:t>
            </w:r>
          </w:p>
        </w:tc>
        <w:tc>
          <w:tcPr>
            <w:tcW w:w="52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Abyssinica SIL" w:hAnsi="Abyssinica SIL" w:eastAsia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="굴림" w:cs="굴림" w:ascii="Abyssinica SIL" w:hAnsi="Abyssinica SIL"/>
                <w:b w:val="false"/>
                <w:bCs w:val="false"/>
                <w:color w:val="000000"/>
                <w:kern w:val="0"/>
                <w:sz w:val="24"/>
                <w:szCs w:val="24"/>
              </w:rPr>
              <w:t>KLIMOVICH KSENIYA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굴림" w:cs="굴림" w:ascii="바탕" w:hAnsi="바탕"/>
                <w:color w:val="000000"/>
                <w:kern w:val="0"/>
                <w:sz w:val="22"/>
              </w:rPr>
            </w:r>
          </w:p>
        </w:tc>
      </w:tr>
      <w:tr>
        <w:trPr>
          <w:trHeight w:val="622" w:hRule="atLeast"/>
        </w:trPr>
        <w:tc>
          <w:tcPr>
            <w:tcW w:w="2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멘토링 일자</w:t>
            </w:r>
          </w:p>
        </w:tc>
        <w:tc>
          <w:tcPr>
            <w:tcW w:w="5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2024-04-08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b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 xml:space="preserve">멘토링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시간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right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kern w:val="0"/>
                <w:sz w:val="22"/>
              </w:rPr>
              <w:t>시간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right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(18:00) ~ (20:00)</w:t>
            </w:r>
          </w:p>
        </w:tc>
      </w:tr>
      <w:tr>
        <w:trPr>
          <w:trHeight w:val="2915" w:hRule="atLeast"/>
        </w:trPr>
        <w:tc>
          <w:tcPr>
            <w:tcW w:w="2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멘토링 활동 내용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자세히 기술할 것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8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굴림" w:cs="굴림" w:ascii="바탕" w:hAnsi="바탕"/>
                <w:color w:val="000000"/>
                <w:kern w:val="0"/>
                <w:sz w:val="2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우리는 도서관 앞에서 만나서 용도리 뒤에 있는 곳으로 이동하여 이야기했습니다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먼저 봉사 활동으로 어떤 것을 할 수 있는지 설명해 주고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,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멘티가 원한다면 다른 멘티들과 멘토들이 함께 제가 작년에 했었던 봉사에 참여할 수도 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시간이 부족하다면 동영상을 보거나 다른 대안을 고려할 수 있다고 말씀드렸습니다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이제는 제 멘티가 가장 관심을 가지고 있는 것은 토픽 시험이므로 제가 사용했던 토픽 관련 책들을 공유했습니다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그리고 한국어 교육 센터에서의 활동을 통해 재미있는 시간을 보낼 수 있는 방법에 대해 이야기했습니다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어학당 시험의 유형과 공부 방법에 대해서도 안내해 주었습니다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멘티는 벌써 전공 수업과 학점에 대해 궁금해했지만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,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저는 그것들을 마지막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3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번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만남 때 설명하겠다고 약속하고 멘토링 프로그램 계획을 보여주었습니다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마지막으로 멘티의 질문에 답변해 주고 이번 멘토링 프로그램을 마쳤습니다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굴림" w:cs="굴림" w:ascii="바탕" w:hAnsi="바탕"/>
                <w:color w:val="000000"/>
                <w:kern w:val="0"/>
                <w:sz w:val="22"/>
              </w:rPr>
            </w:r>
          </w:p>
        </w:tc>
      </w:tr>
      <w:tr>
        <w:trPr>
          <w:trHeight w:val="2901" w:hRule="atLeast"/>
        </w:trPr>
        <w:tc>
          <w:tcPr>
            <w:tcW w:w="2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bookmarkStart w:id="0" w:name="_GoBack1"/>
            <w:bookmarkEnd w:id="0"/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멘토링 결과 및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추후 멘토링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진행 방향</w:t>
            </w:r>
          </w:p>
        </w:tc>
        <w:tc>
          <w:tcPr>
            <w:tcW w:w="8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cs="굴림"/>
                <w:kern w:val="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멘티의 외국인 등록증이 나오면 봉사 활동을 시작할 계획입니다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멘티가 가장 관심을 가지고 있는 것은 토픽 시험이므로 필요하다면 최선을 다해 도와주고 싶습니다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제가 방학이 시작되자마자 고향에 들어가고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8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월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29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일에 다시 돌아올 예정이니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, 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떠나기 전에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1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번 또는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2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번 만나고 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2</w:t>
            </w:r>
            <w:r>
              <w:rPr>
                <w:rFonts w:ascii="aakar" w:hAnsi="aakar" w:cs="굴림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번 봉사 활동을 진행하려고 합니다</w:t>
            </w:r>
            <w:r>
              <w:rPr>
                <w:rFonts w:eastAsia="aakar" w:cs="굴림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.</w:t>
            </w:r>
          </w:p>
        </w:tc>
      </w:tr>
      <w:tr>
        <w:trPr>
          <w:trHeight w:val="6330" w:hRule="atLeast"/>
        </w:trPr>
        <w:tc>
          <w:tcPr>
            <w:tcW w:w="22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EDEE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활동 사진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멘티 얼굴이 보이는 사진으로 첨부 필수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8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textAlignment w:val="baseline"/>
              <w:rPr>
                <w:rFonts w:ascii="바탕" w:hAnsi="바탕" w:eastAsia="굴림" w:cs="굴림"/>
                <w:color w:val="000000"/>
                <w:kern w:val="0"/>
                <w:sz w:val="22"/>
              </w:rPr>
            </w:pPr>
            <w:r>
              <w:rPr>
                <w:rFonts w:eastAsia="굴림" w:cs="굴림" w:ascii="바탕" w:hAnsi="바탕"/>
                <w:color w:val="000000"/>
                <w:kern w:val="0"/>
                <w:sz w:val="22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122555</wp:posOffset>
                  </wp:positionV>
                  <wp:extent cx="2780030" cy="367601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6750" t="28313" r="15416" b="3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14"/>
        <w:snapToGrid w:val="true"/>
        <w:jc w:val="right"/>
        <w:rPr>
          <w:sz w:val="22"/>
          <w:szCs w:val="22"/>
        </w:rPr>
      </w:pPr>
      <w:r>
        <mc:AlternateContent>
          <mc:Choice Requires="wps">
            <w:drawing>
              <wp:anchor behindDoc="0" distT="1270" distB="0" distL="0" distR="3175" simplePos="0" locked="0" layoutInCell="0" allowOverlap="1" relativeHeight="2">
                <wp:simplePos x="0" y="0"/>
                <wp:positionH relativeFrom="column">
                  <wp:posOffset>5811520</wp:posOffset>
                </wp:positionH>
                <wp:positionV relativeFrom="paragraph">
                  <wp:posOffset>-50800</wp:posOffset>
                </wp:positionV>
                <wp:extent cx="281940" cy="1028065"/>
                <wp:effectExtent l="0" t="0" r="0" b="0"/>
                <wp:wrapSquare wrapText="largest"/>
                <wp:docPr id="2" name="Imag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5400000">
                          <a:off x="0" y="0"/>
                          <a:ext cx="281880" cy="1028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3" stroked="f" o:allowincell="f" style="position:absolute;margin-left:457.55pt;margin-top:-4pt;width:22.15pt;height:80.9pt;mso-wrap-style:none;v-text-anchor:middle;rotation:90" type="_x0000_t75">
                <v:imagedata r:id="rId3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  <w:r>
        <w:rPr>
          <w:rFonts w:ascii="함초롬바탕" w:hAnsi="함초롬바탕" w:cs="함초롬바탕" w:eastAsia="함초롬바탕"/>
          <w:b/>
          <w:bCs/>
          <w:sz w:val="22"/>
          <w:szCs w:val="22"/>
        </w:rPr>
        <w:t xml:space="preserve">멘토 </w:t>
      </w:r>
      <w:r>
        <w:rPr>
          <w:rFonts w:eastAsia="함초롬바탕" w:cs="함초롬바탕" w:ascii="함초롬바탕" w:hAnsi="함초롬바탕"/>
          <w:b/>
          <w:bCs/>
          <w:sz w:val="22"/>
          <w:szCs w:val="22"/>
        </w:rPr>
        <w:t xml:space="preserve">:    </w:t>
      </w:r>
      <w:r>
        <w:rPr>
          <w:rFonts w:ascii="함초롬바탕" w:hAnsi="함초롬바탕" w:cs="함초롬바탕" w:eastAsia="함초롬바탕"/>
          <w:b/>
          <w:bCs/>
          <w:color w:val="000000"/>
          <w:kern w:val="0"/>
          <w:sz w:val="22"/>
          <w:szCs w:val="22"/>
        </w:rPr>
        <w:t>태무진</w:t>
      </w:r>
      <w:r>
        <w:rPr>
          <w:rFonts w:ascii="함초롬바탕" w:hAnsi="함초롬바탕" w:cs="함초롬바탕" w:eastAsia="함초롬바탕"/>
          <w:b/>
          <w:bCs/>
          <w:sz w:val="22"/>
          <w:szCs w:val="22"/>
        </w:rPr>
        <w:t xml:space="preserve">                            </w:t>
      </w:r>
      <w:r>
        <w:rPr>
          <w:rFonts w:eastAsia="함초롬바탕" w:cs="함초롬바탕" w:ascii="함초롬바탕" w:hAnsi="함초롬바탕"/>
          <w:b/>
          <w:bCs/>
          <w:sz w:val="22"/>
          <w:szCs w:val="22"/>
        </w:rPr>
        <w:t>(</w:t>
      </w:r>
      <w:r>
        <w:rPr>
          <w:rFonts w:ascii="함초롬바탕" w:hAnsi="함초롬바탕" w:cs="함초롬바탕" w:eastAsia="함초롬바탕"/>
          <w:b/>
          <w:bCs/>
          <w:sz w:val="22"/>
          <w:szCs w:val="22"/>
        </w:rPr>
        <w:t>인</w:t>
      </w:r>
      <w:r>
        <w:rPr>
          <w:rFonts w:eastAsia="함초롬바탕" w:cs="함초롬바탕" w:ascii="함초롬바탕" w:hAnsi="함초롬바탕"/>
          <w:b/>
          <w:bCs/>
          <w:sz w:val="22"/>
          <w:szCs w:val="22"/>
        </w:rPr>
        <w:t>)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바탕">
    <w:charset w:val="01"/>
    <w:family w:val="roman"/>
    <w:pitch w:val="variable"/>
  </w:font>
  <w:font w:name="함초롬바탕">
    <w:charset w:val="01"/>
    <w:family w:val="roman"/>
    <w:pitch w:val="variable"/>
  </w:font>
  <w:font w:name="Abyssinica SIL"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ad4521"/>
    <w:rPr/>
  </w:style>
  <w:style w:type="character" w:styleId="Char1" w:customStyle="1">
    <w:name w:val="바닥글 Char"/>
    <w:basedOn w:val="DefaultParagraphFont"/>
    <w:link w:val="Footer"/>
    <w:uiPriority w:val="99"/>
    <w:qFormat/>
    <w:rsid w:val="00ad452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바탕글"/>
    <w:basedOn w:val="Normal"/>
    <w:qFormat/>
    <w:rsid w:val="00dc10dd"/>
    <w:pPr>
      <w:snapToGrid w:val="false"/>
      <w:spacing w:lineRule="auto" w:line="384" w:before="0" w:after="0"/>
      <w:textAlignment w:val="baseline"/>
    </w:pPr>
    <w:rPr>
      <w:rFonts w:ascii="바탕" w:hAnsi="바탕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ad452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ad452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592</Words>
  <Characters>651</Characters>
  <CharactersWithSpaces>859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2023-05-15T01:13:00Z</dcterms:created>
  <dc:creator>김미향(직원-국제교육원교학팀)</dc:creator>
  <dc:description/>
  <dc:language>en-US</dc:language>
  <cp:lastModifiedBy/>
  <dcterms:modified xsi:type="dcterms:W3CDTF">2024-04-30T22:28:24Z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