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C946A" w14:textId="1CD8FE1B" w:rsidR="00C65ED6" w:rsidRDefault="00C65ED6" w:rsidP="00C65ED6">
      <w:pPr>
        <w:shd w:val="clear" w:color="auto" w:fill="FFFFFF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 xml:space="preserve">As the Senior Vice-President of Operations, Sinthu </w:t>
      </w:r>
      <w:proofErr w:type="spellStart"/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Sinnadurai</w:t>
      </w:r>
      <w:proofErr w:type="spellEnd"/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, MHA, CSSBB, leads Longitude Rx’s pharmacy operations and strategic initiatives for the company. Sinthu</w:t>
      </w:r>
      <w:r w:rsidR="00527817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 xml:space="preserve"> </w:t>
      </w:r>
      <w:r w:rsidR="006666A9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possesses</w:t>
      </w:r>
      <w:r w:rsidR="00527817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 xml:space="preserve"> </w:t>
      </w:r>
      <w:r w:rsidR="00BA0F76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extensive experience</w:t>
      </w:r>
      <w:r w:rsidR="00527817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 xml:space="preserve"> in building specialty pharmacies and health system pharmacy programs including 340B programs, pharmacy benefit management (PBM)</w:t>
      </w:r>
      <w:r w:rsidR="00BA0F76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 xml:space="preserve">, </w:t>
      </w:r>
      <w:r w:rsidR="00527817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 xml:space="preserve">billing, and supply chain. </w:t>
      </w:r>
    </w:p>
    <w:p w14:paraId="5757052D" w14:textId="77777777" w:rsidR="00C65ED6" w:rsidRDefault="00C65ED6" w:rsidP="00C65ED6">
      <w:pPr>
        <w:shd w:val="clear" w:color="auto" w:fill="FFFFFF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</w:p>
    <w:p w14:paraId="001C8782" w14:textId="50BA64D1" w:rsidR="00527817" w:rsidRPr="006B26D5" w:rsidRDefault="00796916" w:rsidP="00C65ED6">
      <w:pPr>
        <w:shd w:val="clear" w:color="auto" w:fill="FFFFFF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Before joining Longitude Rx</w:t>
      </w:r>
      <w:r w:rsidR="00C65ED6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 xml:space="preserve">, Sinthu served as the President </w:t>
      </w:r>
      <w:r w:rsidR="006666A9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at</w:t>
      </w:r>
      <w:r w:rsidR="00C65ED6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 xml:space="preserve"> </w:t>
      </w:r>
      <w:proofErr w:type="spellStart"/>
      <w:r w:rsidR="00C65ED6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InScript</w:t>
      </w:r>
      <w:proofErr w:type="spellEnd"/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 xml:space="preserve"> and </w:t>
      </w:r>
      <w:r w:rsidR="00C65ED6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>Vice President at Beth Israel Lahey Health</w:t>
      </w: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 xml:space="preserve">. During his tenure at Beth Israel Lahey Health, Sinthu built a full-service pharmacy benefit management (PBM) company, 340B Claims Qualification Engine, and a rare disease patient identification technology platform. </w:t>
      </w:r>
      <w:r w:rsidR="006666A9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 xml:space="preserve">Additionally, he led the 340B contract pharmacy program, payer contracting and commercial engagements. </w:t>
      </w: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 xml:space="preserve">Prior to joining Beth Israel Lahey Health, Sinthu served as the Director of Business Operations and Strategic Initiatives for Clinical Operations at Stanford Health Care where he had management </w:t>
      </w:r>
      <w:r w:rsidR="00E32226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 xml:space="preserve">and oversight </w:t>
      </w:r>
      <w:r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 xml:space="preserve">of a $1.2B portfolio including pharmacy supply chain, 340B program, contract pharmacy program, specialty pharmacy, and ambulatory pharmacy services. </w:t>
      </w:r>
    </w:p>
    <w:p w14:paraId="795E84A6" w14:textId="77777777" w:rsidR="00C65ED6" w:rsidRPr="006B26D5" w:rsidRDefault="00C65ED6" w:rsidP="00C65ED6">
      <w:pPr>
        <w:shd w:val="clear" w:color="auto" w:fill="FFFFFF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</w:p>
    <w:p w14:paraId="5374AFC9" w14:textId="2805F8FF" w:rsidR="00C65ED6" w:rsidRDefault="00C65ED6" w:rsidP="00C65ED6">
      <w:pPr>
        <w:shd w:val="clear" w:color="auto" w:fill="FFFFFF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r w:rsidRPr="006B26D5"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  <w:t xml:space="preserve">Sinthu earned his Master of Health Administration (MHA) from Cornell University and completed his Administrative Fellowship at Stanford Health Care. </w:t>
      </w:r>
    </w:p>
    <w:p w14:paraId="555634B3" w14:textId="77777777" w:rsidR="005F44A3" w:rsidRDefault="005F44A3" w:rsidP="00C65ED6">
      <w:pPr>
        <w:shd w:val="clear" w:color="auto" w:fill="FFFFFF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</w:p>
    <w:p w14:paraId="4E9F75E5" w14:textId="57A5D487" w:rsidR="005F44A3" w:rsidRDefault="005F44A3" w:rsidP="00C65ED6">
      <w:pPr>
        <w:shd w:val="clear" w:color="auto" w:fill="FFFFFF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  <w:hyperlink r:id="rId7" w:history="1">
        <w:r w:rsidRPr="00147EEF">
          <w:rPr>
            <w:rStyle w:val="Hyperlink"/>
            <w:rFonts w:ascii="Arial" w:eastAsia="Times New Roman" w:hAnsi="Arial" w:cs="Arial"/>
            <w:kern w:val="0"/>
            <w:sz w:val="22"/>
            <w:szCs w:val="22"/>
            <w14:ligatures w14:val="none"/>
          </w:rPr>
          <w:t>https://www.linkedin.com/in/sinthusan/</w:t>
        </w:r>
      </w:hyperlink>
    </w:p>
    <w:p w14:paraId="07675ADB" w14:textId="77777777" w:rsidR="005F44A3" w:rsidRPr="006B26D5" w:rsidRDefault="005F44A3" w:rsidP="00C65ED6">
      <w:pPr>
        <w:shd w:val="clear" w:color="auto" w:fill="FFFFFF"/>
        <w:rPr>
          <w:rFonts w:ascii="Arial" w:eastAsia="Times New Roman" w:hAnsi="Arial" w:cs="Arial"/>
          <w:color w:val="222222"/>
          <w:kern w:val="0"/>
          <w:sz w:val="22"/>
          <w:szCs w:val="22"/>
          <w14:ligatures w14:val="none"/>
        </w:rPr>
      </w:pPr>
    </w:p>
    <w:sectPr w:rsidR="005F44A3" w:rsidRPr="006B2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3AD"/>
    <w:rsid w:val="00315E32"/>
    <w:rsid w:val="003B39B3"/>
    <w:rsid w:val="003B53AD"/>
    <w:rsid w:val="0046409F"/>
    <w:rsid w:val="004B156C"/>
    <w:rsid w:val="00527502"/>
    <w:rsid w:val="00527817"/>
    <w:rsid w:val="005A2536"/>
    <w:rsid w:val="005D1BC3"/>
    <w:rsid w:val="005F44A3"/>
    <w:rsid w:val="006666A9"/>
    <w:rsid w:val="006B26D5"/>
    <w:rsid w:val="00796916"/>
    <w:rsid w:val="007A1991"/>
    <w:rsid w:val="009A59C0"/>
    <w:rsid w:val="00B53755"/>
    <w:rsid w:val="00B61640"/>
    <w:rsid w:val="00BA0F76"/>
    <w:rsid w:val="00C60E76"/>
    <w:rsid w:val="00C65ED6"/>
    <w:rsid w:val="00DC2B19"/>
    <w:rsid w:val="00E32226"/>
    <w:rsid w:val="00E359C1"/>
    <w:rsid w:val="00F0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03C97"/>
  <w15:chartTrackingRefBased/>
  <w15:docId w15:val="{1FB8161A-23A8-0547-B5A0-89C3055A7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3AD"/>
  </w:style>
  <w:style w:type="paragraph" w:styleId="Heading1">
    <w:name w:val="heading 1"/>
    <w:basedOn w:val="Normal"/>
    <w:next w:val="Normal"/>
    <w:link w:val="Heading1Char"/>
    <w:uiPriority w:val="9"/>
    <w:qFormat/>
    <w:rsid w:val="003B5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3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3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3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3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3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3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3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3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3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3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3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3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3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3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3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3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3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3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3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3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3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3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3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3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44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4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4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linkedin.com/in/sinthusa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b44badc-c833-4b3a-839b-f785191416c1" xsi:nil="true"/>
    <lcf76f155ced4ddcb4097134ff3c332f xmlns="9b4d13b7-47eb-49a9-91fc-9020e66d83d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4E0994ACEBF2418B550B702614EAF3" ma:contentTypeVersion="5" ma:contentTypeDescription="Create a new document." ma:contentTypeScope="" ma:versionID="05f35e3c5c51cefc459b1df0ea644613">
  <xsd:schema xmlns:xsd="http://www.w3.org/2001/XMLSchema" xmlns:xs="http://www.w3.org/2001/XMLSchema" xmlns:p="http://schemas.microsoft.com/office/2006/metadata/properties" xmlns:ns2="6f54b6bb-9c81-4ddf-be5b-df5efc35e07c" xmlns:ns3="13d09da0-6683-44c1-81e2-515defcfb6b5" xmlns:ns4="9b4d13b7-47eb-49a9-91fc-9020e66d83d4" xmlns:ns5="1b44badc-c833-4b3a-839b-f785191416c1" targetNamespace="http://schemas.microsoft.com/office/2006/metadata/properties" ma:root="true" ma:fieldsID="8e69ce3abf7b674a02375b9a0595095c" ns2:_="" ns3:_="" ns4:_="" ns5:_="">
    <xsd:import namespace="6f54b6bb-9c81-4ddf-be5b-df5efc35e07c"/>
    <xsd:import namespace="13d09da0-6683-44c1-81e2-515defcfb6b5"/>
    <xsd:import namespace="9b4d13b7-47eb-49a9-91fc-9020e66d83d4"/>
    <xsd:import namespace="1b44badc-c833-4b3a-839b-f785191416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4:lcf76f155ced4ddcb4097134ff3c332f" minOccurs="0"/>
                <xsd:element ref="ns5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4b6bb-9c81-4ddf-be5b-df5efc35e0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d09da0-6683-44c1-81e2-515defcfb6b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4d13b7-47eb-49a9-91fc-9020e66d83d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60fe191e-d6bf-490d-9aa8-9d57ae490f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4badc-c833-4b3a-839b-f785191416c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8dcaeeed-f317-41ee-bdb8-0ada789435fa}" ma:internalName="TaxCatchAll" ma:showField="CatchAllData" ma:web="1b44badc-c833-4b3a-839b-f785191416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7F6468-DF50-4E71-A1B1-CE85E90725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A81327-C1B2-450B-AE34-49A5E6EE9E91}">
  <ds:schemaRefs>
    <ds:schemaRef ds:uri="http://schemas.microsoft.com/office/2006/metadata/properties"/>
    <ds:schemaRef ds:uri="http://schemas.microsoft.com/office/infopath/2007/PartnerControls"/>
    <ds:schemaRef ds:uri="c627752c-fc71-47a8-b559-a354d31726e9"/>
    <ds:schemaRef ds:uri="13d09da0-6683-44c1-81e2-515defcfb6b5"/>
  </ds:schemaRefs>
</ds:datastoreItem>
</file>

<file path=customXml/itemProps3.xml><?xml version="1.0" encoding="utf-8"?>
<ds:datastoreItem xmlns:ds="http://schemas.openxmlformats.org/officeDocument/2006/customXml" ds:itemID="{BD478E4B-A572-4893-8891-81052C1C16F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Sinnadurai, Sinthusan (BIDMC - PBM Services)</dc:creator>
  <cp:keywords/>
  <dc:description/>
  <cp:lastModifiedBy>Nicole Ostrowski</cp:lastModifiedBy>
  <cp:revision>4</cp:revision>
  <dcterms:created xsi:type="dcterms:W3CDTF">2025-06-12T21:46:00Z</dcterms:created>
  <dcterms:modified xsi:type="dcterms:W3CDTF">2025-06-12T21:54:00Z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0x010100654E0994ACEBF2418B550B702614EAF3</vt:lpwstr>
  </property>
  <property fmtid="{D5CDD505-2E9C-101B-9397-08002B2CF9AE}" pid="3" name="MediaServiceImageTags">
    <vt:lpwstr/>
  </property>
  <property fmtid="{D5CDD505-2E9C-101B-9397-08002B2CF9AE}" pid="4" name="Order">
    <vt:r8>26800</vt:r8>
  </property>
</Properties>
</file>