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41E81" w14:textId="77777777" w:rsidR="0075218E" w:rsidRDefault="00000000">
      <w:pPr>
        <w:spacing w:before="800" w:after="160"/>
        <w:jc w:val="center"/>
      </w:pPr>
      <w:r>
        <w:rPr>
          <w:rFonts w:ascii="Aptos Display" w:hAnsi="Aptos Display"/>
          <w:b/>
          <w:color w:val="1F4E78"/>
          <w:sz w:val="56"/>
        </w:rPr>
        <w:t>LINEAR DISCRIMINANT</w:t>
      </w:r>
      <w:r>
        <w:rPr>
          <w:rFonts w:ascii="Aptos Display" w:hAnsi="Aptos Display"/>
          <w:b/>
          <w:color w:val="1F4E78"/>
          <w:sz w:val="56"/>
        </w:rPr>
        <w:br/>
        <w:t>ANALYSIS</w:t>
      </w:r>
    </w:p>
    <w:p w14:paraId="4AD31BE5" w14:textId="77777777" w:rsidR="0075218E" w:rsidRDefault="00000000">
      <w:pPr>
        <w:spacing w:after="280"/>
        <w:jc w:val="center"/>
      </w:pPr>
      <w:r>
        <w:rPr>
          <w:b/>
          <w:color w:val="548235"/>
          <w:sz w:val="34"/>
        </w:rPr>
        <w:t>Complete Trainee Notes with Full Numerical Calculation</w:t>
      </w:r>
    </w:p>
    <w:p w14:paraId="1FE202A6" w14:textId="77777777" w:rsidR="0075218E" w:rsidRDefault="00000000">
      <w:pPr>
        <w:spacing w:after="40"/>
        <w:jc w:val="center"/>
      </w:pPr>
      <w:r>
        <w:rPr>
          <w:noProof/>
        </w:rPr>
        <w:drawing>
          <wp:inline distT="0" distB="0" distL="0" distR="0" wp14:anchorId="7ABA40B3" wp14:editId="5650FEC6">
            <wp:extent cx="5715000" cy="396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_manual_direction.png"/>
                    <pic:cNvPicPr/>
                  </pic:nvPicPr>
                  <pic:blipFill>
                    <a:blip r:embed="rId8"/>
                    <a:stretch>
                      <a:fillRect/>
                    </a:stretch>
                  </pic:blipFill>
                  <pic:spPr>
                    <a:xfrm>
                      <a:off x="0" y="0"/>
                      <a:ext cx="5715000" cy="3968750"/>
                    </a:xfrm>
                    <a:prstGeom prst="rect">
                      <a:avLst/>
                    </a:prstGeom>
                  </pic:spPr>
                </pic:pic>
              </a:graphicData>
            </a:graphic>
          </wp:inline>
        </w:drawing>
      </w:r>
    </w:p>
    <w:p w14:paraId="3C8C67B5" w14:textId="77777777" w:rsidR="0075218E" w:rsidRDefault="00000000">
      <w:pPr>
        <w:spacing w:after="100"/>
        <w:jc w:val="center"/>
      </w:pPr>
      <w:r>
        <w:rPr>
          <w:i/>
          <w:color w:val="404040"/>
          <w:sz w:val="18"/>
        </w:rPr>
        <w:t>LDA uses class labels to find directions that separate classes while keeping each class compact.</w:t>
      </w:r>
    </w:p>
    <w:p w14:paraId="71735694" w14:textId="77777777" w:rsidR="0075218E" w:rsidRDefault="00000000">
      <w:pPr>
        <w:spacing w:after="280"/>
        <w:jc w:val="center"/>
      </w:pPr>
      <w:r>
        <w:rPr>
          <w:i/>
          <w:sz w:val="22"/>
        </w:rPr>
        <w:t>Includes intuition, complete formulas, manual calculation, Python hands-on, FAQs, quiz and answers</w:t>
      </w:r>
    </w:p>
    <w:p w14:paraId="70CD6512" w14:textId="77777777" w:rsidR="0075218E" w:rsidRDefault="00000000">
      <w:pPr>
        <w:jc w:val="center"/>
      </w:pPr>
      <w:r>
        <w:rPr>
          <w:b/>
          <w:sz w:val="22"/>
        </w:rPr>
        <w:t>Prepared for classroom learning</w:t>
      </w:r>
    </w:p>
    <w:p w14:paraId="12AB66BE" w14:textId="77777777" w:rsidR="0075218E" w:rsidRDefault="00000000">
      <w:r>
        <w:br w:type="page"/>
      </w:r>
    </w:p>
    <w:p w14:paraId="6FA5D5B5" w14:textId="77777777" w:rsidR="0075218E" w:rsidRDefault="00000000">
      <w:pPr>
        <w:pStyle w:val="Heading1"/>
        <w:spacing w:before="160" w:after="80"/>
      </w:pPr>
      <w:r>
        <w:rPr>
          <w:rFonts w:ascii="Aptos Display" w:hAnsi="Aptos Display"/>
        </w:rPr>
        <w:lastRenderedPageBreak/>
        <w:t>Contents</w:t>
      </w:r>
    </w:p>
    <w:p w14:paraId="48048441" w14:textId="77777777" w:rsidR="0075218E" w:rsidRDefault="00000000">
      <w:pPr>
        <w:pStyle w:val="BodyText"/>
        <w:spacing w:after="20"/>
      </w:pPr>
      <w:r>
        <w:t>1. Dimensionality reduction recap</w:t>
      </w:r>
    </w:p>
    <w:p w14:paraId="7052830F" w14:textId="77777777" w:rsidR="0075218E" w:rsidRDefault="00000000">
      <w:pPr>
        <w:pStyle w:val="BodyText"/>
        <w:spacing w:after="20"/>
      </w:pPr>
      <w:r>
        <w:t>2. What is Linear Discriminant Analysis?</w:t>
      </w:r>
    </w:p>
    <w:p w14:paraId="287AC14C" w14:textId="77777777" w:rsidR="0075218E" w:rsidRDefault="00000000">
      <w:pPr>
        <w:pStyle w:val="BodyText"/>
        <w:spacing w:after="20"/>
      </w:pPr>
      <w:r>
        <w:t>3. LDA as dimensionality reduction and as a classifier</w:t>
      </w:r>
    </w:p>
    <w:p w14:paraId="08565B5A" w14:textId="77777777" w:rsidR="0075218E" w:rsidRDefault="00000000">
      <w:pPr>
        <w:pStyle w:val="BodyText"/>
        <w:spacing w:after="20"/>
      </w:pPr>
      <w:r>
        <w:t>4. Core intuition: between-class versus within-class scatter</w:t>
      </w:r>
    </w:p>
    <w:p w14:paraId="73FB3DE5" w14:textId="77777777" w:rsidR="0075218E" w:rsidRDefault="00000000">
      <w:pPr>
        <w:pStyle w:val="BodyText"/>
        <w:spacing w:after="20"/>
      </w:pPr>
      <w:r>
        <w:t>5. Important terminology and notation</w:t>
      </w:r>
    </w:p>
    <w:p w14:paraId="08826EDC" w14:textId="77777777" w:rsidR="0075218E" w:rsidRDefault="00000000">
      <w:pPr>
        <w:pStyle w:val="BodyText"/>
        <w:spacing w:after="20"/>
      </w:pPr>
      <w:r>
        <w:t>6. Data preparation before LDA</w:t>
      </w:r>
    </w:p>
    <w:p w14:paraId="0EE39A5C" w14:textId="77777777" w:rsidR="0075218E" w:rsidRDefault="00000000">
      <w:pPr>
        <w:pStyle w:val="BodyText"/>
        <w:spacing w:after="20"/>
      </w:pPr>
      <w:r>
        <w:t>7. Complete LDA workflow</w:t>
      </w:r>
    </w:p>
    <w:p w14:paraId="4CA563E2" w14:textId="77777777" w:rsidR="0075218E" w:rsidRDefault="00000000">
      <w:pPr>
        <w:pStyle w:val="BodyText"/>
        <w:spacing w:after="20"/>
      </w:pPr>
      <w:r>
        <w:t>8. Full two-class numerical example</w:t>
      </w:r>
    </w:p>
    <w:p w14:paraId="7FF5B23C" w14:textId="77777777" w:rsidR="0075218E" w:rsidRDefault="00000000">
      <w:pPr>
        <w:pStyle w:val="BodyText"/>
        <w:spacing w:after="20"/>
      </w:pPr>
      <w:r>
        <w:t>9. General LDA formulas</w:t>
      </w:r>
    </w:p>
    <w:p w14:paraId="0FC39F89" w14:textId="77777777" w:rsidR="0075218E" w:rsidRDefault="00000000">
      <w:pPr>
        <w:pStyle w:val="BodyText"/>
        <w:spacing w:after="20"/>
      </w:pPr>
      <w:r>
        <w:t>10. Fisher optimization and generalized eigenvalues</w:t>
      </w:r>
    </w:p>
    <w:p w14:paraId="5ECC086F" w14:textId="77777777" w:rsidR="0075218E" w:rsidRDefault="00000000">
      <w:pPr>
        <w:pStyle w:val="BodyText"/>
        <w:spacing w:after="20"/>
      </w:pPr>
      <w:r>
        <w:t>11. Eigenvalues, eigenvectors and component selection</w:t>
      </w:r>
    </w:p>
    <w:p w14:paraId="546C76F8" w14:textId="77777777" w:rsidR="0075218E" w:rsidRDefault="00000000">
      <w:pPr>
        <w:pStyle w:val="BodyText"/>
        <w:spacing w:after="20"/>
      </w:pPr>
      <w:r>
        <w:t>12. Multi-class LDA and the K - 1 rule</w:t>
      </w:r>
    </w:p>
    <w:p w14:paraId="601CF078" w14:textId="77777777" w:rsidR="0075218E" w:rsidRDefault="00000000">
      <w:pPr>
        <w:pStyle w:val="BodyText"/>
        <w:spacing w:after="20"/>
      </w:pPr>
      <w:r>
        <w:t>13. LDA decision rule and decision boundaries</w:t>
      </w:r>
    </w:p>
    <w:p w14:paraId="51420668" w14:textId="77777777" w:rsidR="0075218E" w:rsidRDefault="00000000">
      <w:pPr>
        <w:pStyle w:val="BodyText"/>
        <w:spacing w:after="20"/>
      </w:pPr>
      <w:r>
        <w:t>14. Mahalanobis distance versus Euclidean distance</w:t>
      </w:r>
    </w:p>
    <w:p w14:paraId="6CFCA350" w14:textId="77777777" w:rsidR="0075218E" w:rsidRDefault="00000000">
      <w:pPr>
        <w:pStyle w:val="BodyText"/>
        <w:spacing w:after="20"/>
      </w:pPr>
      <w:r>
        <w:t>15. Assumptions, limitations and nonlinear cases</w:t>
      </w:r>
    </w:p>
    <w:p w14:paraId="3312249B" w14:textId="77777777" w:rsidR="0075218E" w:rsidRDefault="00000000">
      <w:pPr>
        <w:pStyle w:val="BodyText"/>
        <w:spacing w:after="20"/>
      </w:pPr>
      <w:r>
        <w:t>16. LDA versus PCA, QDA and Logistic Regression</w:t>
      </w:r>
    </w:p>
    <w:p w14:paraId="5A13218D" w14:textId="77777777" w:rsidR="0075218E" w:rsidRDefault="00000000">
      <w:pPr>
        <w:pStyle w:val="BodyText"/>
        <w:spacing w:after="20"/>
      </w:pPr>
      <w:r>
        <w:t>17. Using PCA and LDA together</w:t>
      </w:r>
    </w:p>
    <w:p w14:paraId="2AFB16DC" w14:textId="77777777" w:rsidR="0075218E" w:rsidRDefault="00000000">
      <w:pPr>
        <w:pStyle w:val="BodyText"/>
        <w:spacing w:after="20"/>
      </w:pPr>
      <w:r>
        <w:t>18. Singular covariance and regularized LDA</w:t>
      </w:r>
    </w:p>
    <w:p w14:paraId="7DA8BA54" w14:textId="77777777" w:rsidR="0075218E" w:rsidRDefault="00000000">
      <w:pPr>
        <w:pStyle w:val="BodyText"/>
        <w:spacing w:after="20"/>
      </w:pPr>
      <w:r>
        <w:t>19. Python hands-on: from scratch and scikit-learn</w:t>
      </w:r>
    </w:p>
    <w:p w14:paraId="4D012280" w14:textId="77777777" w:rsidR="0075218E" w:rsidRDefault="00000000">
      <w:pPr>
        <w:pStyle w:val="BodyText"/>
        <w:spacing w:after="20"/>
      </w:pPr>
      <w:r>
        <w:t>20. Evaluation, common mistakes and good practice</w:t>
      </w:r>
    </w:p>
    <w:p w14:paraId="3F955740" w14:textId="77777777" w:rsidR="0075218E" w:rsidRDefault="00000000">
      <w:pPr>
        <w:pStyle w:val="BodyText"/>
        <w:spacing w:after="20"/>
      </w:pPr>
      <w:r>
        <w:t>21. FAQs and interview questions</w:t>
      </w:r>
    </w:p>
    <w:p w14:paraId="5F41086A" w14:textId="77777777" w:rsidR="0075218E" w:rsidRDefault="00000000">
      <w:pPr>
        <w:pStyle w:val="BodyText"/>
        <w:spacing w:after="20"/>
      </w:pPr>
      <w:r>
        <w:t>22. Revision quiz with answers</w:t>
      </w:r>
    </w:p>
    <w:p w14:paraId="5CECC65D" w14:textId="77777777" w:rsidR="0075218E" w:rsidRDefault="00000000">
      <w:pPr>
        <w:pStyle w:val="BodyText"/>
        <w:spacing w:after="20"/>
      </w:pPr>
      <w:r>
        <w:t>23. Formula sheet and glossary</w:t>
      </w:r>
    </w:p>
    <w:p w14:paraId="0282C14B" w14:textId="77777777" w:rsidR="0075218E" w:rsidRDefault="00000000">
      <w:r>
        <w:br w:type="page"/>
      </w:r>
    </w:p>
    <w:p w14:paraId="6D3E161D" w14:textId="77777777" w:rsidR="0075218E" w:rsidRDefault="00000000">
      <w:pPr>
        <w:pStyle w:val="Heading1"/>
        <w:spacing w:before="160" w:after="80"/>
      </w:pPr>
      <w:r>
        <w:rPr>
          <w:rFonts w:ascii="Aptos Display" w:hAnsi="Aptos Display"/>
        </w:rPr>
        <w:lastRenderedPageBreak/>
        <w:t>1. Dimensionality Reduction Recap</w:t>
      </w:r>
    </w:p>
    <w:p w14:paraId="01E33567" w14:textId="77777777" w:rsidR="0075218E" w:rsidRDefault="00000000">
      <w:pPr>
        <w:pStyle w:val="BodyText"/>
      </w:pPr>
      <w:r>
        <w:t>A dimension is an input feature or column used by a machine-learning model. A dataset with 100 input columns has 100 dimensions.</w:t>
      </w:r>
    </w:p>
    <w:tbl>
      <w:tblPr>
        <w:tblW w:w="0" w:type="auto"/>
        <w:jc w:val="center"/>
        <w:tblLook w:val="04A0" w:firstRow="1" w:lastRow="0" w:firstColumn="1" w:lastColumn="0" w:noHBand="0" w:noVBand="1"/>
      </w:tblPr>
      <w:tblGrid>
        <w:gridCol w:w="10166"/>
      </w:tblGrid>
      <w:tr w:rsidR="0075218E" w14:paraId="4638A861"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D9EAF7"/>
            <w:tcMar>
              <w:top w:w="120" w:type="dxa"/>
              <w:left w:w="140" w:type="dxa"/>
              <w:bottom w:w="120" w:type="dxa"/>
              <w:right w:w="140" w:type="dxa"/>
            </w:tcMar>
          </w:tcPr>
          <w:p w14:paraId="048452F7" w14:textId="77777777" w:rsidR="0075218E" w:rsidRDefault="00000000">
            <w:pPr>
              <w:spacing w:after="60"/>
            </w:pPr>
            <w:r>
              <w:rPr>
                <w:b/>
                <w:color w:val="1F4E78"/>
                <w:sz w:val="22"/>
              </w:rPr>
              <w:t>Simple example</w:t>
            </w:r>
          </w:p>
          <w:p w14:paraId="636F7717" w14:textId="77777777" w:rsidR="0075218E" w:rsidRDefault="00000000">
            <w:pPr>
              <w:spacing w:after="0"/>
            </w:pPr>
            <w:r>
              <w:rPr>
                <w:sz w:val="20"/>
              </w:rPr>
              <w:t>A student dataset may contain Math, Science, English, attendance, assignments, project score and many other columns. Dimensionality reduction represents these columns using fewer new directions.</w:t>
            </w:r>
          </w:p>
        </w:tc>
      </w:tr>
    </w:tbl>
    <w:p w14:paraId="06A06589" w14:textId="77777777" w:rsidR="0075218E" w:rsidRDefault="0075218E">
      <w:pPr>
        <w:spacing w:after="0"/>
      </w:pPr>
    </w:p>
    <w:p w14:paraId="5263F982" w14:textId="77777777" w:rsidR="0075218E" w:rsidRDefault="00000000">
      <w:pPr>
        <w:pStyle w:val="Heading2"/>
        <w:spacing w:before="100" w:after="80"/>
      </w:pPr>
      <w:r>
        <w:rPr>
          <w:rFonts w:ascii="Aptos Display" w:hAnsi="Aptos Display"/>
        </w:rPr>
        <w:t>Feature selection versus feature extraction</w:t>
      </w:r>
    </w:p>
    <w:tbl>
      <w:tblPr>
        <w:tblW w:w="0" w:type="auto"/>
        <w:jc w:val="center"/>
        <w:tblLook w:val="04A0" w:firstRow="1" w:lastRow="0" w:firstColumn="1" w:lastColumn="0" w:noHBand="0" w:noVBand="1"/>
      </w:tblPr>
      <w:tblGrid>
        <w:gridCol w:w="1944"/>
        <w:gridCol w:w="3744"/>
        <w:gridCol w:w="3600"/>
      </w:tblGrid>
      <w:tr w:rsidR="0075218E" w14:paraId="3C8A6F72" w14:textId="77777777">
        <w:trPr>
          <w:tblHeade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6067C7AB" w14:textId="77777777" w:rsidR="0075218E" w:rsidRDefault="00000000">
            <w:pPr>
              <w:spacing w:after="0"/>
              <w:jc w:val="center"/>
            </w:pPr>
            <w:r>
              <w:rPr>
                <w:b/>
                <w:color w:val="FFFFFF"/>
                <w:sz w:val="18"/>
              </w:rPr>
              <w:t>Approach</w:t>
            </w:r>
          </w:p>
        </w:tc>
        <w:tc>
          <w:tcPr>
            <w:tcW w:w="374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0863C3FD" w14:textId="77777777" w:rsidR="0075218E" w:rsidRDefault="00000000">
            <w:pPr>
              <w:spacing w:after="0"/>
              <w:jc w:val="center"/>
            </w:pPr>
            <w:r>
              <w:rPr>
                <w:b/>
                <w:color w:val="FFFFFF"/>
                <w:sz w:val="18"/>
              </w:rPr>
              <w:t>What it does</w:t>
            </w:r>
          </w:p>
        </w:tc>
        <w:tc>
          <w:tcPr>
            <w:tcW w:w="360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766284B8" w14:textId="77777777" w:rsidR="0075218E" w:rsidRDefault="00000000">
            <w:pPr>
              <w:spacing w:after="0"/>
              <w:jc w:val="center"/>
            </w:pPr>
            <w:r>
              <w:rPr>
                <w:b/>
                <w:color w:val="FFFFFF"/>
                <w:sz w:val="18"/>
              </w:rPr>
              <w:t>Example</w:t>
            </w:r>
          </w:p>
        </w:tc>
      </w:tr>
      <w:tr w:rsidR="0075218E" w14:paraId="29596256" w14:textId="77777777">
        <w:trPr>
          <w:jc w:val="center"/>
        </w:trPr>
        <w:tc>
          <w:tcPr>
            <w:tcW w:w="194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5E231C5" w14:textId="77777777" w:rsidR="0075218E" w:rsidRDefault="00000000">
            <w:pPr>
              <w:spacing w:after="0"/>
            </w:pPr>
            <w:r>
              <w:rPr>
                <w:sz w:val="18"/>
              </w:rPr>
              <w:t>Feature selection</w:t>
            </w:r>
          </w:p>
        </w:tc>
        <w:tc>
          <w:tcPr>
            <w:tcW w:w="374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19C25BC" w14:textId="77777777" w:rsidR="0075218E" w:rsidRDefault="00000000">
            <w:pPr>
              <w:spacing w:after="0"/>
            </w:pPr>
            <w:r>
              <w:rPr>
                <w:sz w:val="18"/>
              </w:rPr>
              <w:t>Keeps some original columns and drops others.</w:t>
            </w:r>
          </w:p>
        </w:tc>
        <w:tc>
          <w:tcPr>
            <w:tcW w:w="36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E608EF7" w14:textId="77777777" w:rsidR="0075218E" w:rsidRDefault="00000000">
            <w:pPr>
              <w:spacing w:after="0"/>
            </w:pPr>
            <w:r>
              <w:rPr>
                <w:sz w:val="18"/>
              </w:rPr>
              <w:t>Keep Math and Science; drop duplicate or irrelevant columns.</w:t>
            </w:r>
          </w:p>
        </w:tc>
      </w:tr>
      <w:tr w:rsidR="0075218E" w14:paraId="5699E806"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51E5774" w14:textId="77777777" w:rsidR="0075218E" w:rsidRDefault="00000000">
            <w:pPr>
              <w:spacing w:after="0"/>
            </w:pPr>
            <w:r>
              <w:rPr>
                <w:sz w:val="18"/>
              </w:rPr>
              <w:t>Feature extraction</w:t>
            </w:r>
          </w:p>
        </w:tc>
        <w:tc>
          <w:tcPr>
            <w:tcW w:w="374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80DF1A7" w14:textId="77777777" w:rsidR="0075218E" w:rsidRDefault="00000000">
            <w:pPr>
              <w:spacing w:after="0"/>
            </w:pPr>
            <w:r>
              <w:rPr>
                <w:sz w:val="18"/>
              </w:rPr>
              <w:t>Creates new columns by combining original columns.</w:t>
            </w:r>
          </w:p>
        </w:tc>
        <w:tc>
          <w:tcPr>
            <w:tcW w:w="36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9FC7ED1" w14:textId="77777777" w:rsidR="0075218E" w:rsidRDefault="00000000">
            <w:pPr>
              <w:spacing w:after="0"/>
            </w:pPr>
            <w:r>
              <w:rPr>
                <w:sz w:val="18"/>
              </w:rPr>
              <w:t>LDA creates LD1, LD2 and so on.</w:t>
            </w:r>
          </w:p>
        </w:tc>
      </w:tr>
    </w:tbl>
    <w:p w14:paraId="69670EAF" w14:textId="77777777" w:rsidR="0075218E" w:rsidRDefault="0075218E">
      <w:pPr>
        <w:spacing w:after="0"/>
      </w:pPr>
    </w:p>
    <w:p w14:paraId="31AB4DFB" w14:textId="77777777" w:rsidR="0075218E" w:rsidRDefault="00000000">
      <w:pPr>
        <w:pStyle w:val="BodyText"/>
      </w:pPr>
      <w:r>
        <w:t>LDA is a feature-extraction method because it creates new discriminant components from the original features.</w:t>
      </w:r>
    </w:p>
    <w:p w14:paraId="13DB5A12" w14:textId="77777777" w:rsidR="0075218E" w:rsidRDefault="00000000">
      <w:pPr>
        <w:pStyle w:val="Heading1"/>
        <w:spacing w:before="160" w:after="80"/>
      </w:pPr>
      <w:r>
        <w:rPr>
          <w:rFonts w:ascii="Aptos Display" w:hAnsi="Aptos Display"/>
        </w:rPr>
        <w:t>2. What Is Linear Discriminant Analysis?</w:t>
      </w:r>
    </w:p>
    <w:tbl>
      <w:tblPr>
        <w:tblW w:w="0" w:type="auto"/>
        <w:jc w:val="center"/>
        <w:tblLook w:val="04A0" w:firstRow="1" w:lastRow="0" w:firstColumn="1" w:lastColumn="0" w:noHBand="0" w:noVBand="1"/>
      </w:tblPr>
      <w:tblGrid>
        <w:gridCol w:w="10166"/>
      </w:tblGrid>
      <w:tr w:rsidR="0075218E" w14:paraId="7F95504E"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E2F0D9"/>
            <w:tcMar>
              <w:top w:w="120" w:type="dxa"/>
              <w:left w:w="140" w:type="dxa"/>
              <w:bottom w:w="120" w:type="dxa"/>
              <w:right w:w="140" w:type="dxa"/>
            </w:tcMar>
          </w:tcPr>
          <w:p w14:paraId="611B2DBE" w14:textId="77777777" w:rsidR="0075218E" w:rsidRDefault="00000000">
            <w:pPr>
              <w:spacing w:after="60"/>
            </w:pPr>
            <w:r>
              <w:rPr>
                <w:b/>
                <w:color w:val="548235"/>
                <w:sz w:val="22"/>
              </w:rPr>
              <w:t>Definition</w:t>
            </w:r>
          </w:p>
          <w:p w14:paraId="6AB6BD9E" w14:textId="77777777" w:rsidR="0075218E" w:rsidRDefault="00000000">
            <w:pPr>
              <w:spacing w:after="0"/>
            </w:pPr>
            <w:r>
              <w:rPr>
                <w:sz w:val="20"/>
              </w:rPr>
              <w:t>Linear Discriminant Analysis (LDA) is a supervised linear method that uses class labels to find directions where different classes are far apart and observations belonging to the same class stay close together.</w:t>
            </w:r>
          </w:p>
        </w:tc>
      </w:tr>
    </w:tbl>
    <w:p w14:paraId="1E36AE7C" w14:textId="77777777" w:rsidR="0075218E" w:rsidRDefault="0075218E">
      <w:pPr>
        <w:spacing w:after="0"/>
      </w:pPr>
    </w:p>
    <w:p w14:paraId="32D07F20" w14:textId="77777777" w:rsidR="0075218E" w:rsidRDefault="00000000">
      <w:pPr>
        <w:pStyle w:val="ListBullet"/>
      </w:pPr>
      <w:r>
        <w:t>Supervised: LDA needs the target labels while learning the directions.</w:t>
      </w:r>
    </w:p>
    <w:p w14:paraId="03A9AB52" w14:textId="77777777" w:rsidR="0075218E" w:rsidRDefault="00000000">
      <w:pPr>
        <w:pStyle w:val="ListBullet"/>
      </w:pPr>
      <w:r>
        <w:t>Linear: each LDA component is a weighted sum of the original features.</w:t>
      </w:r>
    </w:p>
    <w:p w14:paraId="1F1E2136" w14:textId="77777777" w:rsidR="0075218E" w:rsidRDefault="00000000">
      <w:pPr>
        <w:pStyle w:val="ListBullet"/>
      </w:pPr>
      <w:r>
        <w:t>Discriminant: the new directions are chosen for class separation.</w:t>
      </w:r>
    </w:p>
    <w:p w14:paraId="61ECE5D6" w14:textId="77777777" w:rsidR="0075218E" w:rsidRDefault="00000000">
      <w:pPr>
        <w:pStyle w:val="ListBullet"/>
      </w:pPr>
      <w:r>
        <w:t>Analysis: the same mathematical model can be used for transformation and classification.</w:t>
      </w:r>
    </w:p>
    <w:tbl>
      <w:tblPr>
        <w:tblW w:w="0" w:type="auto"/>
        <w:jc w:val="center"/>
        <w:tblLook w:val="04A0" w:firstRow="1" w:lastRow="0" w:firstColumn="1" w:lastColumn="0" w:noHBand="0" w:noVBand="1"/>
      </w:tblPr>
      <w:tblGrid>
        <w:gridCol w:w="10166"/>
      </w:tblGrid>
      <w:tr w:rsidR="0075218E" w14:paraId="65404491"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583A3F0C" w14:textId="77777777" w:rsidR="0075218E" w:rsidRDefault="00000000">
            <w:pPr>
              <w:spacing w:after="0"/>
              <w:jc w:val="center"/>
            </w:pPr>
            <w:r>
              <w:rPr>
                <w:rFonts w:ascii="Cambria Math" w:hAnsi="Cambria Math"/>
                <w:b/>
                <w:color w:val="404040"/>
                <w:sz w:val="23"/>
              </w:rPr>
              <w:t>LD1 = w₁x₁ + w₂x₂ + ... + wₚxₚ</w:t>
            </w:r>
          </w:p>
          <w:p w14:paraId="4D91964F" w14:textId="77777777" w:rsidR="0075218E" w:rsidRDefault="00000000">
            <w:pPr>
              <w:spacing w:after="0"/>
              <w:jc w:val="center"/>
            </w:pPr>
            <w:r>
              <w:rPr>
                <w:i/>
                <w:color w:val="404040"/>
                <w:sz w:val="19"/>
              </w:rPr>
              <w:t>The weights decide how much each original feature contributes to the discriminant direction.</w:t>
            </w:r>
          </w:p>
        </w:tc>
      </w:tr>
    </w:tbl>
    <w:p w14:paraId="6D934FC8" w14:textId="77777777" w:rsidR="0075218E" w:rsidRDefault="0075218E">
      <w:pPr>
        <w:spacing w:after="0"/>
      </w:pPr>
    </w:p>
    <w:p w14:paraId="47689515" w14:textId="77777777" w:rsidR="0075218E" w:rsidRDefault="00000000">
      <w:pPr>
        <w:pStyle w:val="Heading2"/>
        <w:spacing w:before="100" w:after="80"/>
      </w:pPr>
      <w:r>
        <w:rPr>
          <w:rFonts w:ascii="Aptos Display" w:hAnsi="Aptos Display"/>
        </w:rPr>
        <w:t>A simple analogy</w:t>
      </w:r>
    </w:p>
    <w:p w14:paraId="122C0FFD" w14:textId="77777777" w:rsidR="0075218E" w:rsidRDefault="00000000">
      <w:pPr>
        <w:pStyle w:val="BodyText"/>
      </w:pPr>
      <w:r>
        <w:t>Imagine two groups of students sitting in a room. Looking from the front, the groups may overlap. If you move to another viewing angle, the groups may become clearly separated. LDA searches for that viewing direction using the known group labels.</w:t>
      </w:r>
    </w:p>
    <w:p w14:paraId="3F6E09B8" w14:textId="77777777" w:rsidR="0075218E" w:rsidRDefault="00000000">
      <w:pPr>
        <w:pStyle w:val="Heading1"/>
        <w:spacing w:before="160" w:after="80"/>
      </w:pPr>
      <w:r>
        <w:rPr>
          <w:rFonts w:ascii="Aptos Display" w:hAnsi="Aptos Display"/>
        </w:rPr>
        <w:t>3. LDA as Dimensionality Reduction and as a Classifier</w:t>
      </w:r>
    </w:p>
    <w:tbl>
      <w:tblPr>
        <w:tblW w:w="0" w:type="auto"/>
        <w:jc w:val="center"/>
        <w:tblLook w:val="04A0" w:firstRow="1" w:lastRow="0" w:firstColumn="1" w:lastColumn="0" w:noHBand="0" w:noVBand="1"/>
      </w:tblPr>
      <w:tblGrid>
        <w:gridCol w:w="2304"/>
        <w:gridCol w:w="4464"/>
        <w:gridCol w:w="2520"/>
      </w:tblGrid>
      <w:tr w:rsidR="0075218E" w14:paraId="69BCA4AE" w14:textId="77777777">
        <w:trPr>
          <w:tblHeade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7B77A325" w14:textId="77777777" w:rsidR="0075218E" w:rsidRDefault="00000000">
            <w:pPr>
              <w:spacing w:after="0"/>
              <w:jc w:val="center"/>
            </w:pPr>
            <w:r>
              <w:rPr>
                <w:b/>
                <w:color w:val="FFFFFF"/>
                <w:sz w:val="18"/>
              </w:rPr>
              <w:t>Use of LDA</w:t>
            </w:r>
          </w:p>
        </w:tc>
        <w:tc>
          <w:tcPr>
            <w:tcW w:w="446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37BAB156" w14:textId="77777777" w:rsidR="0075218E" w:rsidRDefault="00000000">
            <w:pPr>
              <w:spacing w:after="0"/>
              <w:jc w:val="center"/>
            </w:pPr>
            <w:r>
              <w:rPr>
                <w:b/>
                <w:color w:val="FFFFFF"/>
                <w:sz w:val="18"/>
              </w:rPr>
              <w:t>What happens</w:t>
            </w:r>
          </w:p>
        </w:tc>
        <w:tc>
          <w:tcPr>
            <w:tcW w:w="252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1032037E" w14:textId="77777777" w:rsidR="0075218E" w:rsidRDefault="00000000">
            <w:pPr>
              <w:spacing w:after="0"/>
              <w:jc w:val="center"/>
            </w:pPr>
            <w:r>
              <w:rPr>
                <w:b/>
                <w:color w:val="FFFFFF"/>
                <w:sz w:val="18"/>
              </w:rPr>
              <w:t>Output</w:t>
            </w:r>
          </w:p>
        </w:tc>
      </w:tr>
      <w:tr w:rsidR="0075218E" w14:paraId="6735B6AD" w14:textId="77777777">
        <w:trPr>
          <w:jc w:val="center"/>
        </w:trPr>
        <w:tc>
          <w:tcPr>
            <w:tcW w:w="230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50691FD" w14:textId="77777777" w:rsidR="0075218E" w:rsidRDefault="00000000">
            <w:pPr>
              <w:spacing w:after="0"/>
            </w:pPr>
            <w:r>
              <w:rPr>
                <w:sz w:val="18"/>
              </w:rPr>
              <w:t>Dimensionality reduction</w:t>
            </w:r>
          </w:p>
        </w:tc>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81B442A" w14:textId="77777777" w:rsidR="0075218E" w:rsidRDefault="00000000">
            <w:pPr>
              <w:spacing w:after="0"/>
            </w:pPr>
            <w:r>
              <w:rPr>
                <w:sz w:val="18"/>
              </w:rPr>
              <w:t>The data is projected onto LD1, LD2 and other discriminant directions.</w:t>
            </w:r>
          </w:p>
        </w:tc>
        <w:tc>
          <w:tcPr>
            <w:tcW w:w="25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912F45E" w14:textId="77777777" w:rsidR="0075218E" w:rsidRDefault="00000000">
            <w:pPr>
              <w:spacing w:after="0"/>
            </w:pPr>
            <w:r>
              <w:rPr>
                <w:sz w:val="18"/>
              </w:rPr>
              <w:t>New numerical features.</w:t>
            </w:r>
          </w:p>
        </w:tc>
      </w:tr>
      <w:tr w:rsidR="0075218E" w14:paraId="2B3B0F80"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2AE06DB" w14:textId="77777777" w:rsidR="0075218E" w:rsidRDefault="00000000">
            <w:pPr>
              <w:spacing w:after="0"/>
            </w:pPr>
            <w:r>
              <w:rPr>
                <w:sz w:val="18"/>
              </w:rPr>
              <w:t>Classification</w:t>
            </w:r>
          </w:p>
        </w:tc>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949CAA3" w14:textId="77777777" w:rsidR="0075218E" w:rsidRDefault="00000000">
            <w:pPr>
              <w:spacing w:after="0"/>
            </w:pPr>
            <w:r>
              <w:rPr>
                <w:sz w:val="18"/>
              </w:rPr>
              <w:t>LDA estimates a score for every class and assigns the class with the highest score.</w:t>
            </w:r>
          </w:p>
        </w:tc>
        <w:tc>
          <w:tcPr>
            <w:tcW w:w="25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EEFA934" w14:textId="77777777" w:rsidR="0075218E" w:rsidRDefault="00000000">
            <w:pPr>
              <w:spacing w:after="0"/>
            </w:pPr>
            <w:r>
              <w:rPr>
                <w:sz w:val="18"/>
              </w:rPr>
              <w:t>Predicted class label and probabilities.</w:t>
            </w:r>
          </w:p>
        </w:tc>
      </w:tr>
    </w:tbl>
    <w:p w14:paraId="13CE72A6"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47B244DA"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FFF2CC"/>
            <w:tcMar>
              <w:top w:w="120" w:type="dxa"/>
              <w:left w:w="140" w:type="dxa"/>
              <w:bottom w:w="120" w:type="dxa"/>
              <w:right w:w="140" w:type="dxa"/>
            </w:tcMar>
          </w:tcPr>
          <w:p w14:paraId="72111947" w14:textId="77777777" w:rsidR="0075218E" w:rsidRDefault="00000000">
            <w:pPr>
              <w:spacing w:after="60"/>
            </w:pPr>
            <w:r>
              <w:rPr>
                <w:b/>
                <w:color w:val="548235"/>
                <w:sz w:val="22"/>
              </w:rPr>
              <w:lastRenderedPageBreak/>
              <w:t>Important</w:t>
            </w:r>
          </w:p>
          <w:p w14:paraId="1503A3DE" w14:textId="77777777" w:rsidR="0075218E" w:rsidRDefault="00000000">
            <w:pPr>
              <w:spacing w:after="0"/>
            </w:pPr>
            <w:r>
              <w:rPr>
                <w:sz w:val="20"/>
              </w:rPr>
              <w:t>In scikit-learn, LinearDiscriminantAnalysis can directly predict classes. It can also transform data into a lower-dimensional discriminant space when the selected solver supports transformation.</w:t>
            </w:r>
          </w:p>
        </w:tc>
      </w:tr>
    </w:tbl>
    <w:p w14:paraId="1D084ACB" w14:textId="77777777" w:rsidR="0075218E" w:rsidRDefault="0075218E">
      <w:pPr>
        <w:spacing w:after="0"/>
      </w:pPr>
    </w:p>
    <w:p w14:paraId="622A214A" w14:textId="77777777" w:rsidR="0075218E" w:rsidRDefault="00000000">
      <w:pPr>
        <w:pStyle w:val="Heading1"/>
        <w:spacing w:before="160" w:after="80"/>
      </w:pPr>
      <w:r>
        <w:rPr>
          <w:rFonts w:ascii="Aptos Display" w:hAnsi="Aptos Display"/>
        </w:rPr>
        <w:t>4. Core Intuition: Between-Class and Within-Class Scatter</w:t>
      </w:r>
    </w:p>
    <w:p w14:paraId="054C0208" w14:textId="77777777" w:rsidR="0075218E" w:rsidRDefault="00000000">
      <w:pPr>
        <w:spacing w:after="40"/>
        <w:jc w:val="center"/>
      </w:pPr>
      <w:r>
        <w:rPr>
          <w:noProof/>
        </w:rPr>
        <w:drawing>
          <wp:inline distT="0" distB="0" distL="0" distR="0" wp14:anchorId="7C4AD38F" wp14:editId="5DA308C9">
            <wp:extent cx="5806440" cy="3819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in_between.png"/>
                    <pic:cNvPicPr/>
                  </pic:nvPicPr>
                  <pic:blipFill>
                    <a:blip r:embed="rId9"/>
                    <a:stretch>
                      <a:fillRect/>
                    </a:stretch>
                  </pic:blipFill>
                  <pic:spPr>
                    <a:xfrm>
                      <a:off x="0" y="0"/>
                      <a:ext cx="5806440" cy="3819165"/>
                    </a:xfrm>
                    <a:prstGeom prst="rect">
                      <a:avLst/>
                    </a:prstGeom>
                  </pic:spPr>
                </pic:pic>
              </a:graphicData>
            </a:graphic>
          </wp:inline>
        </w:drawing>
      </w:r>
    </w:p>
    <w:p w14:paraId="4FF6A0D5" w14:textId="77777777" w:rsidR="0075218E" w:rsidRDefault="00000000">
      <w:pPr>
        <w:spacing w:after="100"/>
        <w:jc w:val="center"/>
      </w:pPr>
      <w:r>
        <w:rPr>
          <w:i/>
          <w:color w:val="404040"/>
          <w:sz w:val="18"/>
        </w:rPr>
        <w:t>Figure 1. LDA rewards large separation between class centres and penalizes spread inside each class.</w:t>
      </w:r>
    </w:p>
    <w:p w14:paraId="4384E07F" w14:textId="77777777" w:rsidR="0075218E" w:rsidRDefault="00000000">
      <w:pPr>
        <w:pStyle w:val="Heading2"/>
        <w:spacing w:before="100" w:after="80"/>
      </w:pPr>
      <w:r>
        <w:rPr>
          <w:rFonts w:ascii="Aptos Display" w:hAnsi="Aptos Display"/>
        </w:rPr>
        <w:t>Between-class scatter</w:t>
      </w:r>
    </w:p>
    <w:p w14:paraId="5BA54F29" w14:textId="77777777" w:rsidR="0075218E" w:rsidRDefault="00000000">
      <w:pPr>
        <w:pStyle w:val="BodyText"/>
      </w:pPr>
      <w:r>
        <w:t>Between-class scatter measures how far the class means are from the overall mean. Larger separation is desirable.</w:t>
      </w:r>
    </w:p>
    <w:p w14:paraId="6FDACEBA" w14:textId="77777777" w:rsidR="0075218E" w:rsidRDefault="00000000">
      <w:pPr>
        <w:pStyle w:val="Heading2"/>
        <w:spacing w:before="100" w:after="80"/>
      </w:pPr>
      <w:r>
        <w:rPr>
          <w:rFonts w:ascii="Aptos Display" w:hAnsi="Aptos Display"/>
        </w:rPr>
        <w:t>Within-class scatter</w:t>
      </w:r>
    </w:p>
    <w:p w14:paraId="3839B8EC" w14:textId="77777777" w:rsidR="0075218E" w:rsidRDefault="00000000">
      <w:pPr>
        <w:pStyle w:val="BodyText"/>
      </w:pPr>
      <w:r>
        <w:t>Within-class scatter measures how far observations are from their own class mean. Smaller within-class spread is desirable.</w:t>
      </w:r>
    </w:p>
    <w:tbl>
      <w:tblPr>
        <w:tblW w:w="0" w:type="auto"/>
        <w:jc w:val="center"/>
        <w:tblLook w:val="04A0" w:firstRow="1" w:lastRow="0" w:firstColumn="1" w:lastColumn="0" w:noHBand="0" w:noVBand="1"/>
      </w:tblPr>
      <w:tblGrid>
        <w:gridCol w:w="10166"/>
      </w:tblGrid>
      <w:tr w:rsidR="0075218E" w14:paraId="2AA1B29D"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1977F93F" w14:textId="77777777" w:rsidR="0075218E" w:rsidRDefault="00000000">
            <w:pPr>
              <w:spacing w:after="0"/>
              <w:jc w:val="center"/>
            </w:pPr>
            <w:r>
              <w:rPr>
                <w:rFonts w:ascii="Cambria Math" w:hAnsi="Cambria Math"/>
                <w:b/>
                <w:color w:val="404040"/>
                <w:sz w:val="23"/>
              </w:rPr>
              <w:t>LDA objective = large between-class separation / small within-class spread</w:t>
            </w:r>
          </w:p>
        </w:tc>
      </w:tr>
    </w:tbl>
    <w:p w14:paraId="184E0AE0"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3ED271FA"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E2F0D9"/>
            <w:tcMar>
              <w:top w:w="120" w:type="dxa"/>
              <w:left w:w="140" w:type="dxa"/>
              <w:bottom w:w="120" w:type="dxa"/>
              <w:right w:w="140" w:type="dxa"/>
            </w:tcMar>
          </w:tcPr>
          <w:p w14:paraId="0504050D" w14:textId="77777777" w:rsidR="0075218E" w:rsidRDefault="00000000">
            <w:pPr>
              <w:spacing w:after="60"/>
            </w:pPr>
            <w:r>
              <w:rPr>
                <w:b/>
                <w:color w:val="548235"/>
                <w:sz w:val="22"/>
              </w:rPr>
              <w:t>Easy memory line</w:t>
            </w:r>
          </w:p>
          <w:p w14:paraId="064276C1" w14:textId="77777777" w:rsidR="0075218E" w:rsidRDefault="00000000">
            <w:pPr>
              <w:spacing w:after="0"/>
            </w:pPr>
            <w:r>
              <w:rPr>
                <w:sz w:val="20"/>
              </w:rPr>
              <w:t>LDA wants different classes far apart and members of the same class close together.</w:t>
            </w:r>
          </w:p>
        </w:tc>
      </w:tr>
    </w:tbl>
    <w:p w14:paraId="2A6B4F93" w14:textId="77777777" w:rsidR="0075218E" w:rsidRDefault="0075218E">
      <w:pPr>
        <w:spacing w:after="0"/>
      </w:pPr>
    </w:p>
    <w:p w14:paraId="71D88660" w14:textId="77777777" w:rsidR="0075218E" w:rsidRDefault="00000000">
      <w:pPr>
        <w:pStyle w:val="Heading1"/>
        <w:spacing w:before="160" w:after="80"/>
      </w:pPr>
      <w:r>
        <w:rPr>
          <w:rFonts w:ascii="Aptos Display" w:hAnsi="Aptos Display"/>
        </w:rPr>
        <w:t>5. Important Terminology and Notation</w:t>
      </w:r>
    </w:p>
    <w:tbl>
      <w:tblPr>
        <w:tblW w:w="0" w:type="auto"/>
        <w:jc w:val="center"/>
        <w:tblLook w:val="04A0" w:firstRow="1" w:lastRow="0" w:firstColumn="1" w:lastColumn="0" w:noHBand="0" w:noVBand="1"/>
      </w:tblPr>
      <w:tblGrid>
        <w:gridCol w:w="1584"/>
        <w:gridCol w:w="7632"/>
      </w:tblGrid>
      <w:tr w:rsidR="0075218E" w14:paraId="782F7B2B" w14:textId="77777777">
        <w:trPr>
          <w:tblHeade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1AA81820" w14:textId="77777777" w:rsidR="0075218E" w:rsidRDefault="00000000">
            <w:pPr>
              <w:spacing w:after="0"/>
              <w:jc w:val="center"/>
            </w:pPr>
            <w:r>
              <w:rPr>
                <w:b/>
                <w:color w:val="FFFFFF"/>
                <w:sz w:val="18"/>
              </w:rPr>
              <w:t>Symbol</w:t>
            </w:r>
          </w:p>
        </w:tc>
        <w:tc>
          <w:tcPr>
            <w:tcW w:w="7632"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3DB231DB" w14:textId="77777777" w:rsidR="0075218E" w:rsidRDefault="00000000">
            <w:pPr>
              <w:spacing w:after="0"/>
              <w:jc w:val="center"/>
            </w:pPr>
            <w:r>
              <w:rPr>
                <w:b/>
                <w:color w:val="FFFFFF"/>
                <w:sz w:val="18"/>
              </w:rPr>
              <w:t>Meaning in simple terms</w:t>
            </w:r>
          </w:p>
        </w:tc>
      </w:tr>
      <w:tr w:rsidR="0075218E" w14:paraId="4346BCF7" w14:textId="77777777">
        <w:trPr>
          <w:jc w:val="center"/>
        </w:trPr>
        <w:tc>
          <w:tcPr>
            <w:tcW w:w="15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0950DF1" w14:textId="77777777" w:rsidR="0075218E" w:rsidRDefault="00000000">
            <w:pPr>
              <w:spacing w:after="0"/>
            </w:pPr>
            <w:r>
              <w:rPr>
                <w:sz w:val="18"/>
              </w:rPr>
              <w:lastRenderedPageBreak/>
              <w:t>N</w:t>
            </w:r>
          </w:p>
        </w:tc>
        <w:tc>
          <w:tcPr>
            <w:tcW w:w="763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144B0FE" w14:textId="77777777" w:rsidR="0075218E" w:rsidRDefault="00000000">
            <w:pPr>
              <w:spacing w:after="0"/>
            </w:pPr>
            <w:r>
              <w:rPr>
                <w:sz w:val="18"/>
              </w:rPr>
              <w:t>Total number of observations.</w:t>
            </w:r>
          </w:p>
        </w:tc>
      </w:tr>
      <w:tr w:rsidR="0075218E" w14:paraId="219F1381" w14:textId="77777777">
        <w:trP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BCC2E85" w14:textId="77777777" w:rsidR="0075218E" w:rsidRDefault="00000000">
            <w:pPr>
              <w:spacing w:after="0"/>
            </w:pPr>
            <w:r>
              <w:rPr>
                <w:sz w:val="18"/>
              </w:rPr>
              <w:t>p</w:t>
            </w:r>
          </w:p>
        </w:tc>
        <w:tc>
          <w:tcPr>
            <w:tcW w:w="763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3215AA4" w14:textId="77777777" w:rsidR="0075218E" w:rsidRDefault="00000000">
            <w:pPr>
              <w:spacing w:after="0"/>
            </w:pPr>
            <w:r>
              <w:rPr>
                <w:sz w:val="18"/>
              </w:rPr>
              <w:t>Number of input features.</w:t>
            </w:r>
          </w:p>
        </w:tc>
      </w:tr>
      <w:tr w:rsidR="0075218E" w14:paraId="2B9FA09A" w14:textId="77777777">
        <w:trPr>
          <w:jc w:val="center"/>
        </w:trPr>
        <w:tc>
          <w:tcPr>
            <w:tcW w:w="15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EBC121A" w14:textId="77777777" w:rsidR="0075218E" w:rsidRDefault="00000000">
            <w:pPr>
              <w:spacing w:after="0"/>
            </w:pPr>
            <w:r>
              <w:rPr>
                <w:sz w:val="18"/>
              </w:rPr>
              <w:t>K</w:t>
            </w:r>
          </w:p>
        </w:tc>
        <w:tc>
          <w:tcPr>
            <w:tcW w:w="763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00F7245" w14:textId="77777777" w:rsidR="0075218E" w:rsidRDefault="00000000">
            <w:pPr>
              <w:spacing w:after="0"/>
            </w:pPr>
            <w:r>
              <w:rPr>
                <w:sz w:val="18"/>
              </w:rPr>
              <w:t>Number of target classes.</w:t>
            </w:r>
          </w:p>
        </w:tc>
      </w:tr>
      <w:tr w:rsidR="0075218E" w14:paraId="6930518A" w14:textId="77777777">
        <w:trP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5E0FE20" w14:textId="77777777" w:rsidR="0075218E" w:rsidRDefault="00000000">
            <w:pPr>
              <w:spacing w:after="0"/>
            </w:pPr>
            <w:r>
              <w:rPr>
                <w:sz w:val="18"/>
              </w:rPr>
              <w:t>nₖ</w:t>
            </w:r>
          </w:p>
        </w:tc>
        <w:tc>
          <w:tcPr>
            <w:tcW w:w="763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381E4B8" w14:textId="77777777" w:rsidR="0075218E" w:rsidRDefault="00000000">
            <w:pPr>
              <w:spacing w:after="0"/>
            </w:pPr>
            <w:r>
              <w:rPr>
                <w:sz w:val="18"/>
              </w:rPr>
              <w:t>Number of observations in class k.</w:t>
            </w:r>
          </w:p>
        </w:tc>
      </w:tr>
      <w:tr w:rsidR="0075218E" w14:paraId="00F6B4CB" w14:textId="77777777">
        <w:trPr>
          <w:jc w:val="center"/>
        </w:trPr>
        <w:tc>
          <w:tcPr>
            <w:tcW w:w="15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DB50E25" w14:textId="77777777" w:rsidR="0075218E" w:rsidRDefault="00000000">
            <w:pPr>
              <w:spacing w:after="0"/>
            </w:pPr>
            <w:r>
              <w:rPr>
                <w:sz w:val="18"/>
              </w:rPr>
              <w:t>xᵢ</w:t>
            </w:r>
          </w:p>
        </w:tc>
        <w:tc>
          <w:tcPr>
            <w:tcW w:w="763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5EC9AAD" w14:textId="77777777" w:rsidR="0075218E" w:rsidRDefault="00000000">
            <w:pPr>
              <w:spacing w:after="0"/>
            </w:pPr>
            <w:r>
              <w:rPr>
                <w:sz w:val="18"/>
              </w:rPr>
              <w:t>One observation represented as a feature vector.</w:t>
            </w:r>
          </w:p>
        </w:tc>
      </w:tr>
      <w:tr w:rsidR="0075218E" w14:paraId="68D817FE" w14:textId="77777777">
        <w:trP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3829056" w14:textId="77777777" w:rsidR="0075218E" w:rsidRDefault="00000000">
            <w:pPr>
              <w:spacing w:after="0"/>
            </w:pPr>
            <w:r>
              <w:rPr>
                <w:sz w:val="18"/>
              </w:rPr>
              <w:t>μₖ</w:t>
            </w:r>
          </w:p>
        </w:tc>
        <w:tc>
          <w:tcPr>
            <w:tcW w:w="763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2E7FCC0" w14:textId="77777777" w:rsidR="0075218E" w:rsidRDefault="00000000">
            <w:pPr>
              <w:spacing w:after="0"/>
            </w:pPr>
            <w:r>
              <w:rPr>
                <w:sz w:val="18"/>
              </w:rPr>
              <w:t>Mean vector, or centre, of class k.</w:t>
            </w:r>
          </w:p>
        </w:tc>
      </w:tr>
      <w:tr w:rsidR="0075218E" w14:paraId="27769077" w14:textId="77777777">
        <w:trPr>
          <w:jc w:val="center"/>
        </w:trPr>
        <w:tc>
          <w:tcPr>
            <w:tcW w:w="15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51D6359" w14:textId="77777777" w:rsidR="0075218E" w:rsidRDefault="00000000">
            <w:pPr>
              <w:spacing w:after="0"/>
            </w:pPr>
            <w:r>
              <w:rPr>
                <w:sz w:val="18"/>
              </w:rPr>
              <w:t>μ</w:t>
            </w:r>
          </w:p>
        </w:tc>
        <w:tc>
          <w:tcPr>
            <w:tcW w:w="763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3791711" w14:textId="77777777" w:rsidR="0075218E" w:rsidRDefault="00000000">
            <w:pPr>
              <w:spacing w:after="0"/>
            </w:pPr>
            <w:r>
              <w:rPr>
                <w:sz w:val="18"/>
              </w:rPr>
              <w:t>Overall mean vector of all observations.</w:t>
            </w:r>
          </w:p>
        </w:tc>
      </w:tr>
      <w:tr w:rsidR="0075218E" w14:paraId="4F6B1D49" w14:textId="77777777">
        <w:trP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A90DBEF" w14:textId="77777777" w:rsidR="0075218E" w:rsidRDefault="00000000">
            <w:pPr>
              <w:spacing w:after="0"/>
            </w:pPr>
            <w:r>
              <w:rPr>
                <w:sz w:val="18"/>
              </w:rPr>
              <w:t>S_W</w:t>
            </w:r>
          </w:p>
        </w:tc>
        <w:tc>
          <w:tcPr>
            <w:tcW w:w="763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25203DD" w14:textId="77777777" w:rsidR="0075218E" w:rsidRDefault="00000000">
            <w:pPr>
              <w:spacing w:after="0"/>
            </w:pPr>
            <w:r>
              <w:rPr>
                <w:sz w:val="18"/>
              </w:rPr>
              <w:t>Within-class scatter matrix.</w:t>
            </w:r>
          </w:p>
        </w:tc>
      </w:tr>
      <w:tr w:rsidR="0075218E" w14:paraId="6DCCBD8C" w14:textId="77777777">
        <w:trPr>
          <w:jc w:val="center"/>
        </w:trPr>
        <w:tc>
          <w:tcPr>
            <w:tcW w:w="15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B4F57DA" w14:textId="77777777" w:rsidR="0075218E" w:rsidRDefault="00000000">
            <w:pPr>
              <w:spacing w:after="0"/>
            </w:pPr>
            <w:r>
              <w:rPr>
                <w:sz w:val="18"/>
              </w:rPr>
              <w:t>S_B</w:t>
            </w:r>
          </w:p>
        </w:tc>
        <w:tc>
          <w:tcPr>
            <w:tcW w:w="763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DEA3A56" w14:textId="77777777" w:rsidR="0075218E" w:rsidRDefault="00000000">
            <w:pPr>
              <w:spacing w:after="0"/>
            </w:pPr>
            <w:r>
              <w:rPr>
                <w:sz w:val="18"/>
              </w:rPr>
              <w:t>Between-class scatter matrix.</w:t>
            </w:r>
          </w:p>
        </w:tc>
      </w:tr>
      <w:tr w:rsidR="0075218E" w14:paraId="23835F91" w14:textId="77777777">
        <w:trP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2908890" w14:textId="77777777" w:rsidR="0075218E" w:rsidRDefault="00000000">
            <w:pPr>
              <w:spacing w:after="0"/>
            </w:pPr>
            <w:r>
              <w:rPr>
                <w:sz w:val="18"/>
              </w:rPr>
              <w:t>w</w:t>
            </w:r>
          </w:p>
        </w:tc>
        <w:tc>
          <w:tcPr>
            <w:tcW w:w="763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DD3DAF2" w14:textId="77777777" w:rsidR="0075218E" w:rsidRDefault="00000000">
            <w:pPr>
              <w:spacing w:after="0"/>
            </w:pPr>
            <w:r>
              <w:rPr>
                <w:sz w:val="18"/>
              </w:rPr>
              <w:t>One discriminant direction.</w:t>
            </w:r>
          </w:p>
        </w:tc>
      </w:tr>
      <w:tr w:rsidR="0075218E" w14:paraId="1E05AD28" w14:textId="77777777">
        <w:trPr>
          <w:jc w:val="center"/>
        </w:trPr>
        <w:tc>
          <w:tcPr>
            <w:tcW w:w="15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1F5F580" w14:textId="77777777" w:rsidR="0075218E" w:rsidRDefault="00000000">
            <w:pPr>
              <w:spacing w:after="0"/>
            </w:pPr>
            <w:r>
              <w:rPr>
                <w:sz w:val="18"/>
              </w:rPr>
              <w:t>W</w:t>
            </w:r>
          </w:p>
        </w:tc>
        <w:tc>
          <w:tcPr>
            <w:tcW w:w="763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3D7EF57" w14:textId="77777777" w:rsidR="0075218E" w:rsidRDefault="00000000">
            <w:pPr>
              <w:spacing w:after="0"/>
            </w:pPr>
            <w:r>
              <w:rPr>
                <w:sz w:val="18"/>
              </w:rPr>
              <w:t>Matrix containing several discriminant directions.</w:t>
            </w:r>
          </w:p>
        </w:tc>
      </w:tr>
      <w:tr w:rsidR="0075218E" w14:paraId="4042FF1E" w14:textId="77777777">
        <w:trP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AD0AC20" w14:textId="77777777" w:rsidR="0075218E" w:rsidRDefault="00000000">
            <w:pPr>
              <w:spacing w:after="0"/>
            </w:pPr>
            <w:r>
              <w:rPr>
                <w:sz w:val="18"/>
              </w:rPr>
              <w:t>λ</w:t>
            </w:r>
          </w:p>
        </w:tc>
        <w:tc>
          <w:tcPr>
            <w:tcW w:w="763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268243D" w14:textId="77777777" w:rsidR="0075218E" w:rsidRDefault="00000000">
            <w:pPr>
              <w:spacing w:after="0"/>
            </w:pPr>
            <w:r>
              <w:rPr>
                <w:sz w:val="18"/>
              </w:rPr>
              <w:t>Eigenvalue measuring the discriminative strength of a direction.</w:t>
            </w:r>
          </w:p>
        </w:tc>
      </w:tr>
    </w:tbl>
    <w:p w14:paraId="6541FC43" w14:textId="77777777" w:rsidR="0075218E" w:rsidRDefault="0075218E">
      <w:pPr>
        <w:spacing w:after="0"/>
      </w:pPr>
    </w:p>
    <w:p w14:paraId="2F77726E" w14:textId="77777777" w:rsidR="0075218E" w:rsidRDefault="00000000">
      <w:pPr>
        <w:pStyle w:val="Heading2"/>
        <w:spacing w:before="100" w:after="80"/>
      </w:pPr>
      <w:r>
        <w:rPr>
          <w:rFonts w:ascii="Aptos Display" w:hAnsi="Aptos Display"/>
        </w:rPr>
        <w:t>Scatter matrix versus covariance matrix</w:t>
      </w:r>
    </w:p>
    <w:p w14:paraId="146DA282" w14:textId="77777777" w:rsidR="0075218E" w:rsidRDefault="00000000">
      <w:pPr>
        <w:pStyle w:val="BodyText"/>
      </w:pPr>
      <w:r>
        <w:t>A scatter matrix uses sums of outer products. A covariance matrix usually divides by a sample-count factor. Different textbooks may use slightly different scaling. The main LDA directions remain the same when the scaling is applied consistently, although the numerical eigenvalues may change.</w:t>
      </w:r>
    </w:p>
    <w:p w14:paraId="4CFFFFB6" w14:textId="77777777" w:rsidR="0075218E" w:rsidRDefault="00000000">
      <w:pPr>
        <w:pStyle w:val="Heading1"/>
        <w:spacing w:before="160" w:after="80"/>
      </w:pPr>
      <w:r>
        <w:rPr>
          <w:rFonts w:ascii="Aptos Display" w:hAnsi="Aptos Display"/>
        </w:rPr>
        <w:t>6. Data Preparation Before LDA</w:t>
      </w:r>
    </w:p>
    <w:p w14:paraId="1401C296" w14:textId="77777777" w:rsidR="0075218E" w:rsidRDefault="00000000">
      <w:pPr>
        <w:pStyle w:val="ListNumber"/>
      </w:pPr>
      <w:r>
        <w:t>Select meaningful input features and remove identifiers such as customer ID.</w:t>
      </w:r>
    </w:p>
    <w:p w14:paraId="2292A353" w14:textId="77777777" w:rsidR="0075218E" w:rsidRDefault="00000000">
      <w:pPr>
        <w:pStyle w:val="ListNumber"/>
      </w:pPr>
      <w:r>
        <w:t>Handle missing values because standard LDA cannot directly use missing entries.</w:t>
      </w:r>
    </w:p>
    <w:p w14:paraId="6E906EC8" w14:textId="77777777" w:rsidR="0075218E" w:rsidRDefault="00000000">
      <w:pPr>
        <w:pStyle w:val="ListNumber"/>
      </w:pPr>
      <w:r>
        <w:t>Encode categorical inputs appropriately; do not treat arbitrary category codes as natural numerical order.</w:t>
      </w:r>
    </w:p>
    <w:p w14:paraId="35F6E15F" w14:textId="77777777" w:rsidR="0075218E" w:rsidRDefault="00000000">
      <w:pPr>
        <w:pStyle w:val="ListNumber"/>
      </w:pPr>
      <w:r>
        <w:t>Inspect severe outliers because means and covariance can be distorted by extreme observations.</w:t>
      </w:r>
    </w:p>
    <w:p w14:paraId="5B30D6F2" w14:textId="77777777" w:rsidR="0075218E" w:rsidRDefault="00000000">
      <w:pPr>
        <w:pStyle w:val="ListNumber"/>
      </w:pPr>
      <w:r>
        <w:t>Split the data into training and test sets before fitting any scaler, LDA transformation or feature selection.</w:t>
      </w:r>
    </w:p>
    <w:p w14:paraId="7BB2EF28" w14:textId="77777777" w:rsidR="0075218E" w:rsidRDefault="00000000">
      <w:pPr>
        <w:pStyle w:val="ListNumber"/>
      </w:pPr>
      <w:r>
        <w:t>Fit every preprocessing step only on the training data, then use the fitted step to transform validation and test data.</w:t>
      </w:r>
    </w:p>
    <w:p w14:paraId="1A8DCB4B" w14:textId="77777777" w:rsidR="0075218E" w:rsidRDefault="00000000">
      <w:pPr>
        <w:pStyle w:val="ListNumber"/>
      </w:pPr>
      <w:r>
        <w:t>Use stratified splitting when possible so class proportions remain similar in training and test sets.</w:t>
      </w:r>
    </w:p>
    <w:p w14:paraId="4CBCB62A" w14:textId="77777777" w:rsidR="0075218E" w:rsidRDefault="00000000">
      <w:pPr>
        <w:pStyle w:val="Heading2"/>
        <w:spacing w:before="100" w:after="80"/>
      </w:pPr>
      <w:r>
        <w:rPr>
          <w:rFonts w:ascii="Aptos Display" w:hAnsi="Aptos Display"/>
        </w:rPr>
        <w:t>Is standardization compulsory?</w:t>
      </w:r>
    </w:p>
    <w:p w14:paraId="7EA552C1" w14:textId="77777777" w:rsidR="0075218E" w:rsidRDefault="00000000">
      <w:pPr>
        <w:pStyle w:val="BodyText"/>
      </w:pPr>
      <w:r>
        <w:t>Not always. In exact full-covariance LDA, changing feature units through an invertible linear scaling does not fundamentally change the fitted classification rule because the covariance adjusts. However, standardization is often helpful for numerical stability, interpretation, regularization, and downstream models. It is especially sensible when features use very different units.</w:t>
      </w:r>
    </w:p>
    <w:tbl>
      <w:tblPr>
        <w:tblW w:w="0" w:type="auto"/>
        <w:jc w:val="center"/>
        <w:tblLook w:val="04A0" w:firstRow="1" w:lastRow="0" w:firstColumn="1" w:lastColumn="0" w:noHBand="0" w:noVBand="1"/>
      </w:tblPr>
      <w:tblGrid>
        <w:gridCol w:w="10166"/>
      </w:tblGrid>
      <w:tr w:rsidR="0075218E" w14:paraId="16BE6D57"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FFF2CC"/>
            <w:tcMar>
              <w:top w:w="120" w:type="dxa"/>
              <w:left w:w="140" w:type="dxa"/>
              <w:bottom w:w="120" w:type="dxa"/>
              <w:right w:w="140" w:type="dxa"/>
            </w:tcMar>
          </w:tcPr>
          <w:p w14:paraId="2764ACBA" w14:textId="77777777" w:rsidR="0075218E" w:rsidRDefault="00000000">
            <w:pPr>
              <w:spacing w:after="60"/>
            </w:pPr>
            <w:r>
              <w:rPr>
                <w:b/>
                <w:color w:val="C00000"/>
                <w:sz w:val="22"/>
              </w:rPr>
              <w:t>Leakage warning</w:t>
            </w:r>
          </w:p>
          <w:p w14:paraId="5C4323BA" w14:textId="77777777" w:rsidR="0075218E" w:rsidRDefault="00000000">
            <w:pPr>
              <w:spacing w:after="0"/>
            </w:pPr>
            <w:r>
              <w:rPr>
                <w:sz w:val="20"/>
              </w:rPr>
              <w:t>Do not standardize or fit LDA on the complete dataset before the train-test split. That allows information from the test set to influence training.</w:t>
            </w:r>
          </w:p>
        </w:tc>
      </w:tr>
    </w:tbl>
    <w:p w14:paraId="2275631F" w14:textId="77777777" w:rsidR="0075218E" w:rsidRDefault="0075218E">
      <w:pPr>
        <w:spacing w:after="0"/>
      </w:pPr>
    </w:p>
    <w:p w14:paraId="0C685ECD" w14:textId="77777777" w:rsidR="0075218E" w:rsidRDefault="00000000">
      <w:pPr>
        <w:pStyle w:val="Heading1"/>
        <w:spacing w:before="160" w:after="80"/>
      </w:pPr>
      <w:r>
        <w:rPr>
          <w:rFonts w:ascii="Aptos Display" w:hAnsi="Aptos Display"/>
        </w:rPr>
        <w:t>7. Complete LDA Workflow</w:t>
      </w:r>
    </w:p>
    <w:tbl>
      <w:tblPr>
        <w:tblW w:w="0" w:type="auto"/>
        <w:jc w:val="center"/>
        <w:tblLook w:val="04A0" w:firstRow="1" w:lastRow="0" w:firstColumn="1" w:lastColumn="0" w:noHBand="0" w:noVBand="1"/>
      </w:tblPr>
      <w:tblGrid>
        <w:gridCol w:w="936"/>
        <w:gridCol w:w="3600"/>
        <w:gridCol w:w="4320"/>
      </w:tblGrid>
      <w:tr w:rsidR="0075218E" w14:paraId="7BFB8C2A" w14:textId="77777777">
        <w:trPr>
          <w:tblHeade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1B099D57" w14:textId="77777777" w:rsidR="0075218E" w:rsidRDefault="00000000">
            <w:pPr>
              <w:spacing w:after="0"/>
              <w:jc w:val="center"/>
            </w:pPr>
            <w:r>
              <w:rPr>
                <w:b/>
                <w:color w:val="FFFFFF"/>
                <w:sz w:val="18"/>
              </w:rPr>
              <w:t>Step</w:t>
            </w:r>
          </w:p>
        </w:tc>
        <w:tc>
          <w:tcPr>
            <w:tcW w:w="360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5AE5D54A" w14:textId="77777777" w:rsidR="0075218E" w:rsidRDefault="00000000">
            <w:pPr>
              <w:spacing w:after="0"/>
              <w:jc w:val="center"/>
            </w:pPr>
            <w:r>
              <w:rPr>
                <w:b/>
                <w:color w:val="FFFFFF"/>
                <w:sz w:val="18"/>
              </w:rPr>
              <w:t>Action</w:t>
            </w:r>
          </w:p>
        </w:tc>
        <w:tc>
          <w:tcPr>
            <w:tcW w:w="432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3E346B0C" w14:textId="77777777" w:rsidR="0075218E" w:rsidRDefault="00000000">
            <w:pPr>
              <w:spacing w:after="0"/>
              <w:jc w:val="center"/>
            </w:pPr>
            <w:r>
              <w:rPr>
                <w:b/>
                <w:color w:val="FFFFFF"/>
                <w:sz w:val="18"/>
              </w:rPr>
              <w:t>Purpose</w:t>
            </w:r>
          </w:p>
        </w:tc>
      </w:tr>
      <w:tr w:rsidR="0075218E" w14:paraId="69DB1969"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C3D1B2B" w14:textId="77777777" w:rsidR="0075218E" w:rsidRDefault="00000000">
            <w:pPr>
              <w:spacing w:after="0"/>
            </w:pPr>
            <w:r>
              <w:rPr>
                <w:sz w:val="18"/>
              </w:rPr>
              <w:lastRenderedPageBreak/>
              <w:t>1</w:t>
            </w:r>
          </w:p>
        </w:tc>
        <w:tc>
          <w:tcPr>
            <w:tcW w:w="36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F4840D3" w14:textId="77777777" w:rsidR="0075218E" w:rsidRDefault="00000000">
            <w:pPr>
              <w:spacing w:after="0"/>
            </w:pPr>
            <w:r>
              <w:rPr>
                <w:sz w:val="18"/>
              </w:rPr>
              <w:t>Prepare and split the data.</w:t>
            </w:r>
          </w:p>
        </w:tc>
        <w:tc>
          <w:tcPr>
            <w:tcW w:w="43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1EBB067" w14:textId="77777777" w:rsidR="0075218E" w:rsidRDefault="00000000">
            <w:pPr>
              <w:spacing w:after="0"/>
            </w:pPr>
            <w:r>
              <w:rPr>
                <w:sz w:val="18"/>
              </w:rPr>
              <w:t>Keep test data unseen.</w:t>
            </w:r>
          </w:p>
        </w:tc>
      </w:tr>
      <w:tr w:rsidR="0075218E" w14:paraId="38920FC2"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56AC19D" w14:textId="77777777" w:rsidR="0075218E" w:rsidRDefault="00000000">
            <w:pPr>
              <w:spacing w:after="0"/>
            </w:pPr>
            <w:r>
              <w:rPr>
                <w:sz w:val="18"/>
              </w:rPr>
              <w:t>2</w:t>
            </w:r>
          </w:p>
        </w:tc>
        <w:tc>
          <w:tcPr>
            <w:tcW w:w="36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B92702A" w14:textId="77777777" w:rsidR="0075218E" w:rsidRDefault="00000000">
            <w:pPr>
              <w:spacing w:after="0"/>
            </w:pPr>
            <w:r>
              <w:rPr>
                <w:sz w:val="18"/>
              </w:rPr>
              <w:t>Calculate class means and the overall mean.</w:t>
            </w:r>
          </w:p>
        </w:tc>
        <w:tc>
          <w:tcPr>
            <w:tcW w:w="43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BE5C3B6" w14:textId="77777777" w:rsidR="0075218E" w:rsidRDefault="00000000">
            <w:pPr>
              <w:spacing w:after="0"/>
            </w:pPr>
            <w:r>
              <w:rPr>
                <w:sz w:val="18"/>
              </w:rPr>
              <w:t>Locate the class centres.</w:t>
            </w:r>
          </w:p>
        </w:tc>
      </w:tr>
      <w:tr w:rsidR="0075218E" w14:paraId="738A9742"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6735C05" w14:textId="77777777" w:rsidR="0075218E" w:rsidRDefault="00000000">
            <w:pPr>
              <w:spacing w:after="0"/>
            </w:pPr>
            <w:r>
              <w:rPr>
                <w:sz w:val="18"/>
              </w:rPr>
              <w:t>3</w:t>
            </w:r>
          </w:p>
        </w:tc>
        <w:tc>
          <w:tcPr>
            <w:tcW w:w="36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29DFDCA" w14:textId="77777777" w:rsidR="0075218E" w:rsidRDefault="00000000">
            <w:pPr>
              <w:spacing w:after="0"/>
            </w:pPr>
            <w:r>
              <w:rPr>
                <w:sz w:val="18"/>
              </w:rPr>
              <w:t>Build S_W.</w:t>
            </w:r>
          </w:p>
        </w:tc>
        <w:tc>
          <w:tcPr>
            <w:tcW w:w="43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21DFD49" w14:textId="77777777" w:rsidR="0075218E" w:rsidRDefault="00000000">
            <w:pPr>
              <w:spacing w:after="0"/>
            </w:pPr>
            <w:r>
              <w:rPr>
                <w:sz w:val="18"/>
              </w:rPr>
              <w:t>Measure spread inside classes.</w:t>
            </w:r>
          </w:p>
        </w:tc>
      </w:tr>
      <w:tr w:rsidR="0075218E" w14:paraId="34E5AF53"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6D9B298" w14:textId="77777777" w:rsidR="0075218E" w:rsidRDefault="00000000">
            <w:pPr>
              <w:spacing w:after="0"/>
            </w:pPr>
            <w:r>
              <w:rPr>
                <w:sz w:val="18"/>
              </w:rPr>
              <w:t>4</w:t>
            </w:r>
          </w:p>
        </w:tc>
        <w:tc>
          <w:tcPr>
            <w:tcW w:w="36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8A52F30" w14:textId="77777777" w:rsidR="0075218E" w:rsidRDefault="00000000">
            <w:pPr>
              <w:spacing w:after="0"/>
            </w:pPr>
            <w:r>
              <w:rPr>
                <w:sz w:val="18"/>
              </w:rPr>
              <w:t>Build S_B.</w:t>
            </w:r>
          </w:p>
        </w:tc>
        <w:tc>
          <w:tcPr>
            <w:tcW w:w="43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410003B" w14:textId="77777777" w:rsidR="0075218E" w:rsidRDefault="00000000">
            <w:pPr>
              <w:spacing w:after="0"/>
            </w:pPr>
            <w:r>
              <w:rPr>
                <w:sz w:val="18"/>
              </w:rPr>
              <w:t>Measure separation of class centres.</w:t>
            </w:r>
          </w:p>
        </w:tc>
      </w:tr>
      <w:tr w:rsidR="0075218E" w14:paraId="69975340"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A83DF76" w14:textId="77777777" w:rsidR="0075218E" w:rsidRDefault="00000000">
            <w:pPr>
              <w:spacing w:after="0"/>
            </w:pPr>
            <w:r>
              <w:rPr>
                <w:sz w:val="18"/>
              </w:rPr>
              <w:t>5</w:t>
            </w:r>
          </w:p>
        </w:tc>
        <w:tc>
          <w:tcPr>
            <w:tcW w:w="36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020A9AD" w14:textId="77777777" w:rsidR="0075218E" w:rsidRDefault="00000000">
            <w:pPr>
              <w:spacing w:after="0"/>
            </w:pPr>
            <w:r>
              <w:rPr>
                <w:sz w:val="18"/>
              </w:rPr>
              <w:t>Solve the generalized eigenvalue problem.</w:t>
            </w:r>
          </w:p>
        </w:tc>
        <w:tc>
          <w:tcPr>
            <w:tcW w:w="43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01A3CB2" w14:textId="77777777" w:rsidR="0075218E" w:rsidRDefault="00000000">
            <w:pPr>
              <w:spacing w:after="0"/>
            </w:pPr>
            <w:r>
              <w:rPr>
                <w:sz w:val="18"/>
              </w:rPr>
              <w:t>Find discriminant directions.</w:t>
            </w:r>
          </w:p>
        </w:tc>
      </w:tr>
      <w:tr w:rsidR="0075218E" w14:paraId="21FBDA94"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D61AF3D" w14:textId="77777777" w:rsidR="0075218E" w:rsidRDefault="00000000">
            <w:pPr>
              <w:spacing w:after="0"/>
            </w:pPr>
            <w:r>
              <w:rPr>
                <w:sz w:val="18"/>
              </w:rPr>
              <w:t>6</w:t>
            </w:r>
          </w:p>
        </w:tc>
        <w:tc>
          <w:tcPr>
            <w:tcW w:w="36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78CB411" w14:textId="77777777" w:rsidR="0075218E" w:rsidRDefault="00000000">
            <w:pPr>
              <w:spacing w:after="0"/>
            </w:pPr>
            <w:r>
              <w:rPr>
                <w:sz w:val="18"/>
              </w:rPr>
              <w:t>Sort directions by eigenvalue.</w:t>
            </w:r>
          </w:p>
        </w:tc>
        <w:tc>
          <w:tcPr>
            <w:tcW w:w="43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BE4C239" w14:textId="77777777" w:rsidR="0075218E" w:rsidRDefault="00000000">
            <w:pPr>
              <w:spacing w:after="0"/>
            </w:pPr>
            <w:r>
              <w:rPr>
                <w:sz w:val="18"/>
              </w:rPr>
              <w:t>Put the strongest separation first.</w:t>
            </w:r>
          </w:p>
        </w:tc>
      </w:tr>
      <w:tr w:rsidR="0075218E" w14:paraId="0DB2BC71"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5FD1962" w14:textId="77777777" w:rsidR="0075218E" w:rsidRDefault="00000000">
            <w:pPr>
              <w:spacing w:after="0"/>
            </w:pPr>
            <w:r>
              <w:rPr>
                <w:sz w:val="18"/>
              </w:rPr>
              <w:t>7</w:t>
            </w:r>
          </w:p>
        </w:tc>
        <w:tc>
          <w:tcPr>
            <w:tcW w:w="36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9C3B897" w14:textId="77777777" w:rsidR="0075218E" w:rsidRDefault="00000000">
            <w:pPr>
              <w:spacing w:after="0"/>
            </w:pPr>
            <w:r>
              <w:rPr>
                <w:sz w:val="18"/>
              </w:rPr>
              <w:t>Choose up to min(p, K - 1) components.</w:t>
            </w:r>
          </w:p>
        </w:tc>
        <w:tc>
          <w:tcPr>
            <w:tcW w:w="43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48D5997" w14:textId="77777777" w:rsidR="0075218E" w:rsidRDefault="00000000">
            <w:pPr>
              <w:spacing w:after="0"/>
            </w:pPr>
            <w:r>
              <w:rPr>
                <w:sz w:val="18"/>
              </w:rPr>
              <w:t>Reduce dimensionality.</w:t>
            </w:r>
          </w:p>
        </w:tc>
      </w:tr>
      <w:tr w:rsidR="0075218E" w14:paraId="18A84730"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CF3F293" w14:textId="77777777" w:rsidR="0075218E" w:rsidRDefault="00000000">
            <w:pPr>
              <w:spacing w:after="0"/>
            </w:pPr>
            <w:r>
              <w:rPr>
                <w:sz w:val="18"/>
              </w:rPr>
              <w:t>8</w:t>
            </w:r>
          </w:p>
        </w:tc>
        <w:tc>
          <w:tcPr>
            <w:tcW w:w="36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5ADBBBB" w14:textId="77777777" w:rsidR="0075218E" w:rsidRDefault="00000000">
            <w:pPr>
              <w:spacing w:after="0"/>
            </w:pPr>
            <w:r>
              <w:rPr>
                <w:sz w:val="18"/>
              </w:rPr>
              <w:t>Project data using Z = XW.</w:t>
            </w:r>
          </w:p>
        </w:tc>
        <w:tc>
          <w:tcPr>
            <w:tcW w:w="43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507D5F8" w14:textId="77777777" w:rsidR="0075218E" w:rsidRDefault="00000000">
            <w:pPr>
              <w:spacing w:after="0"/>
            </w:pPr>
            <w:r>
              <w:rPr>
                <w:sz w:val="18"/>
              </w:rPr>
              <w:t>Create LD scores.</w:t>
            </w:r>
          </w:p>
        </w:tc>
      </w:tr>
      <w:tr w:rsidR="0075218E" w14:paraId="385CE167"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ABFC9D8" w14:textId="77777777" w:rsidR="0075218E" w:rsidRDefault="00000000">
            <w:pPr>
              <w:spacing w:after="0"/>
            </w:pPr>
            <w:r>
              <w:rPr>
                <w:sz w:val="18"/>
              </w:rPr>
              <w:t>9</w:t>
            </w:r>
          </w:p>
        </w:tc>
        <w:tc>
          <w:tcPr>
            <w:tcW w:w="36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AAF08EE" w14:textId="77777777" w:rsidR="0075218E" w:rsidRDefault="00000000">
            <w:pPr>
              <w:spacing w:after="0"/>
            </w:pPr>
            <w:r>
              <w:rPr>
                <w:sz w:val="18"/>
              </w:rPr>
              <w:t>Train or use the LDA classifier.</w:t>
            </w:r>
          </w:p>
        </w:tc>
        <w:tc>
          <w:tcPr>
            <w:tcW w:w="43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7F68BC6" w14:textId="77777777" w:rsidR="0075218E" w:rsidRDefault="00000000">
            <w:pPr>
              <w:spacing w:after="0"/>
            </w:pPr>
            <w:r>
              <w:rPr>
                <w:sz w:val="18"/>
              </w:rPr>
              <w:t>Make predictions.</w:t>
            </w:r>
          </w:p>
        </w:tc>
      </w:tr>
      <w:tr w:rsidR="0075218E" w14:paraId="4BC3605D"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E400847" w14:textId="77777777" w:rsidR="0075218E" w:rsidRDefault="00000000">
            <w:pPr>
              <w:spacing w:after="0"/>
            </w:pPr>
            <w:r>
              <w:rPr>
                <w:sz w:val="18"/>
              </w:rPr>
              <w:t>10</w:t>
            </w:r>
          </w:p>
        </w:tc>
        <w:tc>
          <w:tcPr>
            <w:tcW w:w="36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98A8028" w14:textId="77777777" w:rsidR="0075218E" w:rsidRDefault="00000000">
            <w:pPr>
              <w:spacing w:after="0"/>
            </w:pPr>
            <w:r>
              <w:rPr>
                <w:sz w:val="18"/>
              </w:rPr>
              <w:t>Evaluate on unseen data.</w:t>
            </w:r>
          </w:p>
        </w:tc>
        <w:tc>
          <w:tcPr>
            <w:tcW w:w="43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1635BBE" w14:textId="77777777" w:rsidR="0075218E" w:rsidRDefault="00000000">
            <w:pPr>
              <w:spacing w:after="0"/>
            </w:pPr>
            <w:r>
              <w:rPr>
                <w:sz w:val="18"/>
              </w:rPr>
              <w:t>Check whether the method generalizes.</w:t>
            </w:r>
          </w:p>
        </w:tc>
      </w:tr>
    </w:tbl>
    <w:p w14:paraId="2154AF8C" w14:textId="77777777" w:rsidR="0075218E" w:rsidRDefault="0075218E">
      <w:pPr>
        <w:spacing w:after="0"/>
      </w:pPr>
    </w:p>
    <w:p w14:paraId="48DF4694" w14:textId="77777777" w:rsidR="0075218E" w:rsidRDefault="00000000">
      <w:r>
        <w:br w:type="page"/>
      </w:r>
    </w:p>
    <w:p w14:paraId="38A388DD" w14:textId="77777777" w:rsidR="0075218E" w:rsidRDefault="00000000">
      <w:pPr>
        <w:pStyle w:val="Heading1"/>
        <w:spacing w:before="160" w:after="80"/>
      </w:pPr>
      <w:r>
        <w:rPr>
          <w:rFonts w:ascii="Aptos Display" w:hAnsi="Aptos Display"/>
        </w:rPr>
        <w:lastRenderedPageBreak/>
        <w:t>8. Complete Numerical Example: Two-Class LDA by Hand</w:t>
      </w:r>
    </w:p>
    <w:p w14:paraId="74C64BBE" w14:textId="77777777" w:rsidR="0075218E" w:rsidRDefault="00000000">
      <w:pPr>
        <w:pStyle w:val="BodyText"/>
      </w:pPr>
      <w:r>
        <w:t>We have two classes of students, Fail and Pass, and two features: Math and Science marks. The values are deliberately small so every step can be calculated manually.</w:t>
      </w:r>
    </w:p>
    <w:tbl>
      <w:tblPr>
        <w:tblW w:w="0" w:type="auto"/>
        <w:jc w:val="center"/>
        <w:tblLook w:val="04A0" w:firstRow="1" w:lastRow="0" w:firstColumn="1" w:lastColumn="0" w:noHBand="0" w:noVBand="1"/>
      </w:tblPr>
      <w:tblGrid>
        <w:gridCol w:w="1440"/>
        <w:gridCol w:w="1656"/>
        <w:gridCol w:w="2160"/>
        <w:gridCol w:w="2160"/>
      </w:tblGrid>
      <w:tr w:rsidR="0075218E" w14:paraId="25926660" w14:textId="77777777">
        <w:trPr>
          <w:tblHeader/>
          <w:jc w:val="center"/>
        </w:trPr>
        <w:tc>
          <w:tcPr>
            <w:tcW w:w="144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7654A078" w14:textId="77777777" w:rsidR="0075218E" w:rsidRDefault="00000000">
            <w:pPr>
              <w:spacing w:after="0"/>
              <w:jc w:val="center"/>
            </w:pPr>
            <w:r>
              <w:rPr>
                <w:b/>
                <w:color w:val="FFFFFF"/>
                <w:sz w:val="18"/>
              </w:rPr>
              <w:t>Student</w:t>
            </w:r>
          </w:p>
        </w:tc>
        <w:tc>
          <w:tcPr>
            <w:tcW w:w="1656"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279D23E4" w14:textId="77777777" w:rsidR="0075218E" w:rsidRDefault="00000000">
            <w:pPr>
              <w:spacing w:after="0"/>
              <w:jc w:val="center"/>
            </w:pPr>
            <w:r>
              <w:rPr>
                <w:b/>
                <w:color w:val="FFFFFF"/>
                <w:sz w:val="18"/>
              </w:rPr>
              <w:t>Class</w:t>
            </w:r>
          </w:p>
        </w:tc>
        <w:tc>
          <w:tcPr>
            <w:tcW w:w="216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5276A4E3" w14:textId="77777777" w:rsidR="0075218E" w:rsidRDefault="00000000">
            <w:pPr>
              <w:spacing w:after="0"/>
              <w:jc w:val="center"/>
            </w:pPr>
            <w:r>
              <w:rPr>
                <w:b/>
                <w:color w:val="FFFFFF"/>
                <w:sz w:val="18"/>
              </w:rPr>
              <w:t>Math (x₁)</w:t>
            </w:r>
          </w:p>
        </w:tc>
        <w:tc>
          <w:tcPr>
            <w:tcW w:w="216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2CA0881C" w14:textId="77777777" w:rsidR="0075218E" w:rsidRDefault="00000000">
            <w:pPr>
              <w:spacing w:after="0"/>
              <w:jc w:val="center"/>
            </w:pPr>
            <w:r>
              <w:rPr>
                <w:b/>
                <w:color w:val="FFFFFF"/>
                <w:sz w:val="18"/>
              </w:rPr>
              <w:t>Science (x₂)</w:t>
            </w:r>
          </w:p>
        </w:tc>
      </w:tr>
      <w:tr w:rsidR="0075218E" w14:paraId="45C068B3" w14:textId="77777777">
        <w:trPr>
          <w:jc w:val="center"/>
        </w:trPr>
        <w:tc>
          <w:tcPr>
            <w:tcW w:w="14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C6E404C" w14:textId="77777777" w:rsidR="0075218E" w:rsidRDefault="00000000">
            <w:pPr>
              <w:spacing w:after="0"/>
            </w:pPr>
            <w:r>
              <w:rPr>
                <w:sz w:val="18"/>
              </w:rPr>
              <w:t>F1</w:t>
            </w:r>
          </w:p>
        </w:tc>
        <w:tc>
          <w:tcPr>
            <w:tcW w:w="165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CA59221" w14:textId="77777777" w:rsidR="0075218E" w:rsidRDefault="00000000">
            <w:pPr>
              <w:spacing w:after="0"/>
            </w:pPr>
            <w:r>
              <w:rPr>
                <w:sz w:val="18"/>
              </w:rPr>
              <w:t>Fail</w:t>
            </w:r>
          </w:p>
        </w:tc>
        <w:tc>
          <w:tcPr>
            <w:tcW w:w="21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6E3D2D4" w14:textId="77777777" w:rsidR="0075218E" w:rsidRDefault="00000000">
            <w:pPr>
              <w:spacing w:after="0"/>
            </w:pPr>
            <w:r>
              <w:rPr>
                <w:sz w:val="18"/>
              </w:rPr>
              <w:t>2</w:t>
            </w:r>
          </w:p>
        </w:tc>
        <w:tc>
          <w:tcPr>
            <w:tcW w:w="21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D1BFCDC" w14:textId="77777777" w:rsidR="0075218E" w:rsidRDefault="00000000">
            <w:pPr>
              <w:spacing w:after="0"/>
            </w:pPr>
            <w:r>
              <w:rPr>
                <w:sz w:val="18"/>
              </w:rPr>
              <w:t>2</w:t>
            </w:r>
          </w:p>
        </w:tc>
      </w:tr>
      <w:tr w:rsidR="0075218E" w14:paraId="3EE1EB16" w14:textId="77777777">
        <w:trPr>
          <w:jc w:val="center"/>
        </w:trPr>
        <w:tc>
          <w:tcPr>
            <w:tcW w:w="14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17D80A2" w14:textId="77777777" w:rsidR="0075218E" w:rsidRDefault="00000000">
            <w:pPr>
              <w:spacing w:after="0"/>
            </w:pPr>
            <w:r>
              <w:rPr>
                <w:sz w:val="18"/>
              </w:rPr>
              <w:t>F2</w:t>
            </w:r>
          </w:p>
        </w:tc>
        <w:tc>
          <w:tcPr>
            <w:tcW w:w="165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6BC8604" w14:textId="77777777" w:rsidR="0075218E" w:rsidRDefault="00000000">
            <w:pPr>
              <w:spacing w:after="0"/>
            </w:pPr>
            <w:r>
              <w:rPr>
                <w:sz w:val="18"/>
              </w:rPr>
              <w:t>Fail</w:t>
            </w:r>
          </w:p>
        </w:tc>
        <w:tc>
          <w:tcPr>
            <w:tcW w:w="21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96E2603" w14:textId="77777777" w:rsidR="0075218E" w:rsidRDefault="00000000">
            <w:pPr>
              <w:spacing w:after="0"/>
            </w:pPr>
            <w:r>
              <w:rPr>
                <w:sz w:val="18"/>
              </w:rPr>
              <w:t>3</w:t>
            </w:r>
          </w:p>
        </w:tc>
        <w:tc>
          <w:tcPr>
            <w:tcW w:w="21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1B52F3D" w14:textId="77777777" w:rsidR="0075218E" w:rsidRDefault="00000000">
            <w:pPr>
              <w:spacing w:after="0"/>
            </w:pPr>
            <w:r>
              <w:rPr>
                <w:sz w:val="18"/>
              </w:rPr>
              <w:t>2</w:t>
            </w:r>
          </w:p>
        </w:tc>
      </w:tr>
      <w:tr w:rsidR="0075218E" w14:paraId="7B47DD3C" w14:textId="77777777">
        <w:trPr>
          <w:jc w:val="center"/>
        </w:trPr>
        <w:tc>
          <w:tcPr>
            <w:tcW w:w="14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C04801B" w14:textId="77777777" w:rsidR="0075218E" w:rsidRDefault="00000000">
            <w:pPr>
              <w:spacing w:after="0"/>
            </w:pPr>
            <w:r>
              <w:rPr>
                <w:sz w:val="18"/>
              </w:rPr>
              <w:t>F3</w:t>
            </w:r>
          </w:p>
        </w:tc>
        <w:tc>
          <w:tcPr>
            <w:tcW w:w="165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3B39933" w14:textId="77777777" w:rsidR="0075218E" w:rsidRDefault="00000000">
            <w:pPr>
              <w:spacing w:after="0"/>
            </w:pPr>
            <w:r>
              <w:rPr>
                <w:sz w:val="18"/>
              </w:rPr>
              <w:t>Fail</w:t>
            </w:r>
          </w:p>
        </w:tc>
        <w:tc>
          <w:tcPr>
            <w:tcW w:w="21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C090A14" w14:textId="77777777" w:rsidR="0075218E" w:rsidRDefault="00000000">
            <w:pPr>
              <w:spacing w:after="0"/>
            </w:pPr>
            <w:r>
              <w:rPr>
                <w:sz w:val="18"/>
              </w:rPr>
              <w:t>2</w:t>
            </w:r>
          </w:p>
        </w:tc>
        <w:tc>
          <w:tcPr>
            <w:tcW w:w="21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1D45EDB" w14:textId="77777777" w:rsidR="0075218E" w:rsidRDefault="00000000">
            <w:pPr>
              <w:spacing w:after="0"/>
            </w:pPr>
            <w:r>
              <w:rPr>
                <w:sz w:val="18"/>
              </w:rPr>
              <w:t>3</w:t>
            </w:r>
          </w:p>
        </w:tc>
      </w:tr>
      <w:tr w:rsidR="0075218E" w14:paraId="2EFE2B3A" w14:textId="77777777">
        <w:trPr>
          <w:jc w:val="center"/>
        </w:trPr>
        <w:tc>
          <w:tcPr>
            <w:tcW w:w="14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EFF335F" w14:textId="77777777" w:rsidR="0075218E" w:rsidRDefault="00000000">
            <w:pPr>
              <w:spacing w:after="0"/>
            </w:pPr>
            <w:r>
              <w:rPr>
                <w:sz w:val="18"/>
              </w:rPr>
              <w:t>P1</w:t>
            </w:r>
          </w:p>
        </w:tc>
        <w:tc>
          <w:tcPr>
            <w:tcW w:w="165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F627EA1" w14:textId="77777777" w:rsidR="0075218E" w:rsidRDefault="00000000">
            <w:pPr>
              <w:spacing w:after="0"/>
            </w:pPr>
            <w:r>
              <w:rPr>
                <w:sz w:val="18"/>
              </w:rPr>
              <w:t>Pass</w:t>
            </w:r>
          </w:p>
        </w:tc>
        <w:tc>
          <w:tcPr>
            <w:tcW w:w="21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0A0CC64" w14:textId="77777777" w:rsidR="0075218E" w:rsidRDefault="00000000">
            <w:pPr>
              <w:spacing w:after="0"/>
            </w:pPr>
            <w:r>
              <w:rPr>
                <w:sz w:val="18"/>
              </w:rPr>
              <w:t>7</w:t>
            </w:r>
          </w:p>
        </w:tc>
        <w:tc>
          <w:tcPr>
            <w:tcW w:w="21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3CDF35E" w14:textId="77777777" w:rsidR="0075218E" w:rsidRDefault="00000000">
            <w:pPr>
              <w:spacing w:after="0"/>
            </w:pPr>
            <w:r>
              <w:rPr>
                <w:sz w:val="18"/>
              </w:rPr>
              <w:t>7</w:t>
            </w:r>
          </w:p>
        </w:tc>
      </w:tr>
      <w:tr w:rsidR="0075218E" w14:paraId="4555A0EB" w14:textId="77777777">
        <w:trPr>
          <w:jc w:val="center"/>
        </w:trPr>
        <w:tc>
          <w:tcPr>
            <w:tcW w:w="14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7CD0DE2" w14:textId="77777777" w:rsidR="0075218E" w:rsidRDefault="00000000">
            <w:pPr>
              <w:spacing w:after="0"/>
            </w:pPr>
            <w:r>
              <w:rPr>
                <w:sz w:val="18"/>
              </w:rPr>
              <w:t>P2</w:t>
            </w:r>
          </w:p>
        </w:tc>
        <w:tc>
          <w:tcPr>
            <w:tcW w:w="165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09A91AF" w14:textId="77777777" w:rsidR="0075218E" w:rsidRDefault="00000000">
            <w:pPr>
              <w:spacing w:after="0"/>
            </w:pPr>
            <w:r>
              <w:rPr>
                <w:sz w:val="18"/>
              </w:rPr>
              <w:t>Pass</w:t>
            </w:r>
          </w:p>
        </w:tc>
        <w:tc>
          <w:tcPr>
            <w:tcW w:w="21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4D3C6B6" w14:textId="77777777" w:rsidR="0075218E" w:rsidRDefault="00000000">
            <w:pPr>
              <w:spacing w:after="0"/>
            </w:pPr>
            <w:r>
              <w:rPr>
                <w:sz w:val="18"/>
              </w:rPr>
              <w:t>8</w:t>
            </w:r>
          </w:p>
        </w:tc>
        <w:tc>
          <w:tcPr>
            <w:tcW w:w="21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B7AE951" w14:textId="77777777" w:rsidR="0075218E" w:rsidRDefault="00000000">
            <w:pPr>
              <w:spacing w:after="0"/>
            </w:pPr>
            <w:r>
              <w:rPr>
                <w:sz w:val="18"/>
              </w:rPr>
              <w:t>7</w:t>
            </w:r>
          </w:p>
        </w:tc>
      </w:tr>
      <w:tr w:rsidR="0075218E" w14:paraId="698DA5D3" w14:textId="77777777">
        <w:trPr>
          <w:jc w:val="center"/>
        </w:trPr>
        <w:tc>
          <w:tcPr>
            <w:tcW w:w="14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10B1EB5" w14:textId="77777777" w:rsidR="0075218E" w:rsidRDefault="00000000">
            <w:pPr>
              <w:spacing w:after="0"/>
            </w:pPr>
            <w:r>
              <w:rPr>
                <w:sz w:val="18"/>
              </w:rPr>
              <w:t>P3</w:t>
            </w:r>
          </w:p>
        </w:tc>
        <w:tc>
          <w:tcPr>
            <w:tcW w:w="165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2A5B63C" w14:textId="77777777" w:rsidR="0075218E" w:rsidRDefault="00000000">
            <w:pPr>
              <w:spacing w:after="0"/>
            </w:pPr>
            <w:r>
              <w:rPr>
                <w:sz w:val="18"/>
              </w:rPr>
              <w:t>Pass</w:t>
            </w:r>
          </w:p>
        </w:tc>
        <w:tc>
          <w:tcPr>
            <w:tcW w:w="21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A4CE348" w14:textId="77777777" w:rsidR="0075218E" w:rsidRDefault="00000000">
            <w:pPr>
              <w:spacing w:after="0"/>
            </w:pPr>
            <w:r>
              <w:rPr>
                <w:sz w:val="18"/>
              </w:rPr>
              <w:t>7</w:t>
            </w:r>
          </w:p>
        </w:tc>
        <w:tc>
          <w:tcPr>
            <w:tcW w:w="21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2B80B14" w14:textId="77777777" w:rsidR="0075218E" w:rsidRDefault="00000000">
            <w:pPr>
              <w:spacing w:after="0"/>
            </w:pPr>
            <w:r>
              <w:rPr>
                <w:sz w:val="18"/>
              </w:rPr>
              <w:t>8</w:t>
            </w:r>
          </w:p>
        </w:tc>
      </w:tr>
    </w:tbl>
    <w:p w14:paraId="7A1F8C42" w14:textId="77777777" w:rsidR="0075218E" w:rsidRDefault="0075218E">
      <w:pPr>
        <w:spacing w:after="0"/>
      </w:pPr>
    </w:p>
    <w:p w14:paraId="2754B371" w14:textId="77777777" w:rsidR="0075218E" w:rsidRDefault="00000000">
      <w:pPr>
        <w:pStyle w:val="Heading2"/>
        <w:spacing w:before="100" w:after="80"/>
      </w:pPr>
      <w:r>
        <w:rPr>
          <w:rFonts w:ascii="Aptos Display" w:hAnsi="Aptos Display"/>
        </w:rPr>
        <w:t>Step 1 - Calculate each class mean</w:t>
      </w:r>
    </w:p>
    <w:tbl>
      <w:tblPr>
        <w:tblW w:w="0" w:type="auto"/>
        <w:jc w:val="center"/>
        <w:tblLook w:val="04A0" w:firstRow="1" w:lastRow="0" w:firstColumn="1" w:lastColumn="0" w:noHBand="0" w:noVBand="1"/>
      </w:tblPr>
      <w:tblGrid>
        <w:gridCol w:w="10166"/>
      </w:tblGrid>
      <w:tr w:rsidR="0075218E" w14:paraId="56D3F573"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7774CC71" w14:textId="77777777" w:rsidR="0075218E" w:rsidRDefault="00000000">
            <w:pPr>
              <w:spacing w:after="0"/>
              <w:jc w:val="center"/>
            </w:pPr>
            <w:r>
              <w:rPr>
                <w:rFonts w:ascii="Cambria Math" w:hAnsi="Cambria Math"/>
                <w:b/>
                <w:color w:val="404040"/>
                <w:sz w:val="23"/>
              </w:rPr>
              <w:t>μ_Fail = [(2+3+2)/3, (2+2+3)/3] = [2.33, 2.33]</w:t>
            </w:r>
          </w:p>
        </w:tc>
      </w:tr>
    </w:tbl>
    <w:p w14:paraId="1C7C13EC"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43F010DD"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5F1501B9" w14:textId="77777777" w:rsidR="0075218E" w:rsidRDefault="00000000">
            <w:pPr>
              <w:spacing w:after="0"/>
              <w:jc w:val="center"/>
            </w:pPr>
            <w:r>
              <w:rPr>
                <w:rFonts w:ascii="Cambria Math" w:hAnsi="Cambria Math"/>
                <w:b/>
                <w:color w:val="404040"/>
                <w:sz w:val="23"/>
              </w:rPr>
              <w:t>μ_Pass = [(7+8+7)/3, (7+7+8)/3] = [7.33, 7.33]</w:t>
            </w:r>
          </w:p>
        </w:tc>
      </w:tr>
    </w:tbl>
    <w:p w14:paraId="6BC3D562" w14:textId="77777777" w:rsidR="0075218E" w:rsidRDefault="0075218E">
      <w:pPr>
        <w:spacing w:after="0"/>
      </w:pPr>
    </w:p>
    <w:p w14:paraId="52DE0E68" w14:textId="77777777" w:rsidR="0075218E" w:rsidRDefault="00000000">
      <w:pPr>
        <w:pStyle w:val="BodyText"/>
      </w:pPr>
      <w:r>
        <w:t>The difference between the class means is:</w:t>
      </w:r>
    </w:p>
    <w:tbl>
      <w:tblPr>
        <w:tblW w:w="0" w:type="auto"/>
        <w:jc w:val="center"/>
        <w:tblLook w:val="04A0" w:firstRow="1" w:lastRow="0" w:firstColumn="1" w:lastColumn="0" w:noHBand="0" w:noVBand="1"/>
      </w:tblPr>
      <w:tblGrid>
        <w:gridCol w:w="10166"/>
      </w:tblGrid>
      <w:tr w:rsidR="0075218E" w14:paraId="782AE306"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2BDB84B9" w14:textId="77777777" w:rsidR="0075218E" w:rsidRDefault="00000000">
            <w:pPr>
              <w:spacing w:after="0"/>
              <w:jc w:val="center"/>
            </w:pPr>
            <w:r>
              <w:rPr>
                <w:rFonts w:ascii="Cambria Math" w:hAnsi="Cambria Math"/>
                <w:b/>
                <w:color w:val="404040"/>
                <w:sz w:val="23"/>
              </w:rPr>
              <w:t>μ_Pass - μ_Fail = [5, 5]</w:t>
            </w:r>
          </w:p>
          <w:p w14:paraId="1F7F77FD" w14:textId="77777777" w:rsidR="0075218E" w:rsidRDefault="00000000">
            <w:pPr>
              <w:spacing w:after="0"/>
              <w:jc w:val="center"/>
            </w:pPr>
            <w:r>
              <w:rPr>
                <w:i/>
                <w:color w:val="404040"/>
                <w:sz w:val="19"/>
              </w:rPr>
              <w:t>The class centres differ equally in Math and Science.</w:t>
            </w:r>
          </w:p>
        </w:tc>
      </w:tr>
    </w:tbl>
    <w:p w14:paraId="20544D46" w14:textId="77777777" w:rsidR="0075218E" w:rsidRDefault="0075218E">
      <w:pPr>
        <w:spacing w:after="0"/>
      </w:pPr>
    </w:p>
    <w:p w14:paraId="5D254614" w14:textId="77777777" w:rsidR="0075218E" w:rsidRDefault="00000000">
      <w:pPr>
        <w:pStyle w:val="Heading2"/>
        <w:spacing w:before="100" w:after="80"/>
      </w:pPr>
      <w:r>
        <w:rPr>
          <w:rFonts w:ascii="Aptos Display" w:hAnsi="Aptos Display"/>
        </w:rPr>
        <w:t>Step 2 - Centre every observation around its own class mean</w:t>
      </w:r>
    </w:p>
    <w:tbl>
      <w:tblPr>
        <w:tblW w:w="0" w:type="auto"/>
        <w:jc w:val="center"/>
        <w:tblLook w:val="04A0" w:firstRow="1" w:lastRow="0" w:firstColumn="1" w:lastColumn="0" w:noHBand="0" w:noVBand="1"/>
      </w:tblPr>
      <w:tblGrid>
        <w:gridCol w:w="1224"/>
        <w:gridCol w:w="1800"/>
        <w:gridCol w:w="2016"/>
        <w:gridCol w:w="3024"/>
      </w:tblGrid>
      <w:tr w:rsidR="0075218E" w14:paraId="0BB2CF80" w14:textId="77777777">
        <w:trPr>
          <w:tblHeader/>
          <w:jc w:val="center"/>
        </w:trPr>
        <w:tc>
          <w:tcPr>
            <w:tcW w:w="122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79FE4A53" w14:textId="77777777" w:rsidR="0075218E" w:rsidRDefault="00000000">
            <w:pPr>
              <w:spacing w:after="0"/>
              <w:jc w:val="center"/>
            </w:pPr>
            <w:r>
              <w:rPr>
                <w:b/>
                <w:color w:val="FFFFFF"/>
                <w:sz w:val="18"/>
              </w:rPr>
              <w:t>Observation</w:t>
            </w:r>
          </w:p>
        </w:tc>
        <w:tc>
          <w:tcPr>
            <w:tcW w:w="180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2B7642EC" w14:textId="77777777" w:rsidR="0075218E" w:rsidRDefault="00000000">
            <w:pPr>
              <w:spacing w:after="0"/>
              <w:jc w:val="center"/>
            </w:pPr>
            <w:r>
              <w:rPr>
                <w:b/>
                <w:color w:val="FFFFFF"/>
                <w:sz w:val="18"/>
              </w:rPr>
              <w:t>Original point</w:t>
            </w:r>
          </w:p>
        </w:tc>
        <w:tc>
          <w:tcPr>
            <w:tcW w:w="2016"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72F21972" w14:textId="77777777" w:rsidR="0075218E" w:rsidRDefault="00000000">
            <w:pPr>
              <w:spacing w:after="0"/>
              <w:jc w:val="center"/>
            </w:pPr>
            <w:r>
              <w:rPr>
                <w:b/>
                <w:color w:val="FFFFFF"/>
                <w:sz w:val="18"/>
              </w:rPr>
              <w:t>Class mean</w:t>
            </w:r>
          </w:p>
        </w:tc>
        <w:tc>
          <w:tcPr>
            <w:tcW w:w="302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4CC70FB7" w14:textId="77777777" w:rsidR="0075218E" w:rsidRDefault="00000000">
            <w:pPr>
              <w:spacing w:after="0"/>
              <w:jc w:val="center"/>
            </w:pPr>
            <w:r>
              <w:rPr>
                <w:b/>
                <w:color w:val="FFFFFF"/>
                <w:sz w:val="18"/>
              </w:rPr>
              <w:t>Deviation x - μₖ</w:t>
            </w:r>
          </w:p>
        </w:tc>
      </w:tr>
      <w:tr w:rsidR="0075218E" w14:paraId="6FE31A39" w14:textId="77777777">
        <w:trPr>
          <w:jc w:val="center"/>
        </w:trPr>
        <w:tc>
          <w:tcPr>
            <w:tcW w:w="12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5CF2A2E" w14:textId="77777777" w:rsidR="0075218E" w:rsidRDefault="00000000">
            <w:pPr>
              <w:spacing w:after="0"/>
            </w:pPr>
            <w:r>
              <w:rPr>
                <w:sz w:val="18"/>
              </w:rPr>
              <w:t>F1</w:t>
            </w:r>
          </w:p>
        </w:tc>
        <w:tc>
          <w:tcPr>
            <w:tcW w:w="18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79207E4" w14:textId="77777777" w:rsidR="0075218E" w:rsidRDefault="00000000">
            <w:pPr>
              <w:spacing w:after="0"/>
            </w:pPr>
            <w:r>
              <w:rPr>
                <w:sz w:val="18"/>
              </w:rPr>
              <w:t>[2, 2]</w:t>
            </w:r>
          </w:p>
        </w:tc>
        <w:tc>
          <w:tcPr>
            <w:tcW w:w="201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845A639" w14:textId="77777777" w:rsidR="0075218E" w:rsidRDefault="00000000">
            <w:pPr>
              <w:spacing w:after="0"/>
            </w:pPr>
            <w:r>
              <w:rPr>
                <w:sz w:val="18"/>
              </w:rPr>
              <w:t>[2.33, 2.33]</w:t>
            </w:r>
          </w:p>
        </w:tc>
        <w:tc>
          <w:tcPr>
            <w:tcW w:w="30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3069DDE" w14:textId="77777777" w:rsidR="0075218E" w:rsidRDefault="00000000">
            <w:pPr>
              <w:spacing w:after="0"/>
            </w:pPr>
            <w:r>
              <w:rPr>
                <w:sz w:val="18"/>
              </w:rPr>
              <w:t>[-0.33, -0.33]</w:t>
            </w:r>
          </w:p>
        </w:tc>
      </w:tr>
      <w:tr w:rsidR="0075218E" w14:paraId="3A7BC762" w14:textId="77777777">
        <w:trPr>
          <w:jc w:val="center"/>
        </w:trPr>
        <w:tc>
          <w:tcPr>
            <w:tcW w:w="12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671EEF8" w14:textId="77777777" w:rsidR="0075218E" w:rsidRDefault="00000000">
            <w:pPr>
              <w:spacing w:after="0"/>
            </w:pPr>
            <w:r>
              <w:rPr>
                <w:sz w:val="18"/>
              </w:rPr>
              <w:t>F2</w:t>
            </w:r>
          </w:p>
        </w:tc>
        <w:tc>
          <w:tcPr>
            <w:tcW w:w="18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BE9A073" w14:textId="77777777" w:rsidR="0075218E" w:rsidRDefault="00000000">
            <w:pPr>
              <w:spacing w:after="0"/>
            </w:pPr>
            <w:r>
              <w:rPr>
                <w:sz w:val="18"/>
              </w:rPr>
              <w:t>[3, 2]</w:t>
            </w:r>
          </w:p>
        </w:tc>
        <w:tc>
          <w:tcPr>
            <w:tcW w:w="201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CBD151A" w14:textId="77777777" w:rsidR="0075218E" w:rsidRDefault="00000000">
            <w:pPr>
              <w:spacing w:after="0"/>
            </w:pPr>
            <w:r>
              <w:rPr>
                <w:sz w:val="18"/>
              </w:rPr>
              <w:t>[2.33, 2.33]</w:t>
            </w:r>
          </w:p>
        </w:tc>
        <w:tc>
          <w:tcPr>
            <w:tcW w:w="30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CDF3833" w14:textId="77777777" w:rsidR="0075218E" w:rsidRDefault="00000000">
            <w:pPr>
              <w:spacing w:after="0"/>
            </w:pPr>
            <w:r>
              <w:rPr>
                <w:sz w:val="18"/>
              </w:rPr>
              <w:t>[0.67, -0.33]</w:t>
            </w:r>
          </w:p>
        </w:tc>
      </w:tr>
      <w:tr w:rsidR="0075218E" w14:paraId="756E2CBD" w14:textId="77777777">
        <w:trPr>
          <w:jc w:val="center"/>
        </w:trPr>
        <w:tc>
          <w:tcPr>
            <w:tcW w:w="12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99CBFB0" w14:textId="77777777" w:rsidR="0075218E" w:rsidRDefault="00000000">
            <w:pPr>
              <w:spacing w:after="0"/>
            </w:pPr>
            <w:r>
              <w:rPr>
                <w:sz w:val="18"/>
              </w:rPr>
              <w:t>F3</w:t>
            </w:r>
          </w:p>
        </w:tc>
        <w:tc>
          <w:tcPr>
            <w:tcW w:w="18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D72888C" w14:textId="77777777" w:rsidR="0075218E" w:rsidRDefault="00000000">
            <w:pPr>
              <w:spacing w:after="0"/>
            </w:pPr>
            <w:r>
              <w:rPr>
                <w:sz w:val="18"/>
              </w:rPr>
              <w:t>[2, 3]</w:t>
            </w:r>
          </w:p>
        </w:tc>
        <w:tc>
          <w:tcPr>
            <w:tcW w:w="201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DED32E2" w14:textId="77777777" w:rsidR="0075218E" w:rsidRDefault="00000000">
            <w:pPr>
              <w:spacing w:after="0"/>
            </w:pPr>
            <w:r>
              <w:rPr>
                <w:sz w:val="18"/>
              </w:rPr>
              <w:t>[2.33, 2.33]</w:t>
            </w:r>
          </w:p>
        </w:tc>
        <w:tc>
          <w:tcPr>
            <w:tcW w:w="30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FC5E1A4" w14:textId="77777777" w:rsidR="0075218E" w:rsidRDefault="00000000">
            <w:pPr>
              <w:spacing w:after="0"/>
            </w:pPr>
            <w:r>
              <w:rPr>
                <w:sz w:val="18"/>
              </w:rPr>
              <w:t>[-0.33, 0.67]</w:t>
            </w:r>
          </w:p>
        </w:tc>
      </w:tr>
      <w:tr w:rsidR="0075218E" w14:paraId="42E8385E" w14:textId="77777777">
        <w:trPr>
          <w:jc w:val="center"/>
        </w:trPr>
        <w:tc>
          <w:tcPr>
            <w:tcW w:w="12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EB73889" w14:textId="77777777" w:rsidR="0075218E" w:rsidRDefault="00000000">
            <w:pPr>
              <w:spacing w:after="0"/>
            </w:pPr>
            <w:r>
              <w:rPr>
                <w:sz w:val="18"/>
              </w:rPr>
              <w:t>P1</w:t>
            </w:r>
          </w:p>
        </w:tc>
        <w:tc>
          <w:tcPr>
            <w:tcW w:w="18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600AC91" w14:textId="77777777" w:rsidR="0075218E" w:rsidRDefault="00000000">
            <w:pPr>
              <w:spacing w:after="0"/>
            </w:pPr>
            <w:r>
              <w:rPr>
                <w:sz w:val="18"/>
              </w:rPr>
              <w:t>[7, 7]</w:t>
            </w:r>
          </w:p>
        </w:tc>
        <w:tc>
          <w:tcPr>
            <w:tcW w:w="201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2E93DD9" w14:textId="77777777" w:rsidR="0075218E" w:rsidRDefault="00000000">
            <w:pPr>
              <w:spacing w:after="0"/>
            </w:pPr>
            <w:r>
              <w:rPr>
                <w:sz w:val="18"/>
              </w:rPr>
              <w:t>[7.33, 7.33]</w:t>
            </w:r>
          </w:p>
        </w:tc>
        <w:tc>
          <w:tcPr>
            <w:tcW w:w="30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8F67B63" w14:textId="77777777" w:rsidR="0075218E" w:rsidRDefault="00000000">
            <w:pPr>
              <w:spacing w:after="0"/>
            </w:pPr>
            <w:r>
              <w:rPr>
                <w:sz w:val="18"/>
              </w:rPr>
              <w:t>[-0.33, -0.33]</w:t>
            </w:r>
          </w:p>
        </w:tc>
      </w:tr>
      <w:tr w:rsidR="0075218E" w14:paraId="1D32EEB7" w14:textId="77777777">
        <w:trPr>
          <w:jc w:val="center"/>
        </w:trPr>
        <w:tc>
          <w:tcPr>
            <w:tcW w:w="12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1C738DA" w14:textId="77777777" w:rsidR="0075218E" w:rsidRDefault="00000000">
            <w:pPr>
              <w:spacing w:after="0"/>
            </w:pPr>
            <w:r>
              <w:rPr>
                <w:sz w:val="18"/>
              </w:rPr>
              <w:t>P2</w:t>
            </w:r>
          </w:p>
        </w:tc>
        <w:tc>
          <w:tcPr>
            <w:tcW w:w="18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2DCE0B5" w14:textId="77777777" w:rsidR="0075218E" w:rsidRDefault="00000000">
            <w:pPr>
              <w:spacing w:after="0"/>
            </w:pPr>
            <w:r>
              <w:rPr>
                <w:sz w:val="18"/>
              </w:rPr>
              <w:t>[8, 7]</w:t>
            </w:r>
          </w:p>
        </w:tc>
        <w:tc>
          <w:tcPr>
            <w:tcW w:w="201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EA54D9A" w14:textId="77777777" w:rsidR="0075218E" w:rsidRDefault="00000000">
            <w:pPr>
              <w:spacing w:after="0"/>
            </w:pPr>
            <w:r>
              <w:rPr>
                <w:sz w:val="18"/>
              </w:rPr>
              <w:t>[7.33, 7.33]</w:t>
            </w:r>
          </w:p>
        </w:tc>
        <w:tc>
          <w:tcPr>
            <w:tcW w:w="30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69F0296" w14:textId="77777777" w:rsidR="0075218E" w:rsidRDefault="00000000">
            <w:pPr>
              <w:spacing w:after="0"/>
            </w:pPr>
            <w:r>
              <w:rPr>
                <w:sz w:val="18"/>
              </w:rPr>
              <w:t>[0.67, -0.33]</w:t>
            </w:r>
          </w:p>
        </w:tc>
      </w:tr>
      <w:tr w:rsidR="0075218E" w14:paraId="5E5A5B2D" w14:textId="77777777">
        <w:trPr>
          <w:jc w:val="center"/>
        </w:trPr>
        <w:tc>
          <w:tcPr>
            <w:tcW w:w="12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5FC9B20" w14:textId="77777777" w:rsidR="0075218E" w:rsidRDefault="00000000">
            <w:pPr>
              <w:spacing w:after="0"/>
            </w:pPr>
            <w:r>
              <w:rPr>
                <w:sz w:val="18"/>
              </w:rPr>
              <w:t>P3</w:t>
            </w:r>
          </w:p>
        </w:tc>
        <w:tc>
          <w:tcPr>
            <w:tcW w:w="18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6D800C2" w14:textId="77777777" w:rsidR="0075218E" w:rsidRDefault="00000000">
            <w:pPr>
              <w:spacing w:after="0"/>
            </w:pPr>
            <w:r>
              <w:rPr>
                <w:sz w:val="18"/>
              </w:rPr>
              <w:t>[7, 8]</w:t>
            </w:r>
          </w:p>
        </w:tc>
        <w:tc>
          <w:tcPr>
            <w:tcW w:w="201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7A1B5B2" w14:textId="77777777" w:rsidR="0075218E" w:rsidRDefault="00000000">
            <w:pPr>
              <w:spacing w:after="0"/>
            </w:pPr>
            <w:r>
              <w:rPr>
                <w:sz w:val="18"/>
              </w:rPr>
              <w:t>[7.33, 7.33]</w:t>
            </w:r>
          </w:p>
        </w:tc>
        <w:tc>
          <w:tcPr>
            <w:tcW w:w="30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1C42F61" w14:textId="77777777" w:rsidR="0075218E" w:rsidRDefault="00000000">
            <w:pPr>
              <w:spacing w:after="0"/>
            </w:pPr>
            <w:r>
              <w:rPr>
                <w:sz w:val="18"/>
              </w:rPr>
              <w:t>[-0.33, 0.67]</w:t>
            </w:r>
          </w:p>
        </w:tc>
      </w:tr>
    </w:tbl>
    <w:p w14:paraId="4B68BD5E" w14:textId="77777777" w:rsidR="0075218E" w:rsidRDefault="0075218E">
      <w:pPr>
        <w:spacing w:after="0"/>
      </w:pPr>
    </w:p>
    <w:p w14:paraId="0C359ED6" w14:textId="77777777" w:rsidR="0075218E" w:rsidRDefault="00000000">
      <w:pPr>
        <w:pStyle w:val="Heading2"/>
        <w:spacing w:before="100" w:after="80"/>
      </w:pPr>
      <w:r>
        <w:rPr>
          <w:rFonts w:ascii="Aptos Display" w:hAnsi="Aptos Display"/>
        </w:rPr>
        <w:t>Step 3 - Convert each deviation into an outer-product matrix</w:t>
      </w:r>
    </w:p>
    <w:p w14:paraId="001B2980" w14:textId="77777777" w:rsidR="0075218E" w:rsidRDefault="00000000">
      <w:pPr>
        <w:pStyle w:val="BodyText"/>
      </w:pPr>
      <w:r>
        <w:t>For a deviation vector d = [a, b]ᵀ, the outer product is:</w:t>
      </w:r>
    </w:p>
    <w:tbl>
      <w:tblPr>
        <w:tblW w:w="0" w:type="auto"/>
        <w:jc w:val="center"/>
        <w:tblLook w:val="04A0" w:firstRow="1" w:lastRow="0" w:firstColumn="1" w:lastColumn="0" w:noHBand="0" w:noVBand="1"/>
      </w:tblPr>
      <w:tblGrid>
        <w:gridCol w:w="10166"/>
      </w:tblGrid>
      <w:tr w:rsidR="0075218E" w14:paraId="03C5AD6C"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2D13B7FE" w14:textId="77777777" w:rsidR="0075218E" w:rsidRDefault="00000000">
            <w:pPr>
              <w:spacing w:after="0"/>
              <w:jc w:val="center"/>
            </w:pPr>
            <w:r>
              <w:rPr>
                <w:rFonts w:ascii="Cambria Math" w:hAnsi="Cambria Math"/>
                <w:b/>
                <w:color w:val="404040"/>
                <w:sz w:val="23"/>
              </w:rPr>
              <w:t>ddᵀ = [[a², ab], [ab, b²]]</w:t>
            </w:r>
          </w:p>
          <w:p w14:paraId="6886505B" w14:textId="77777777" w:rsidR="0075218E" w:rsidRDefault="00000000">
            <w:pPr>
              <w:spacing w:after="0"/>
              <w:jc w:val="center"/>
            </w:pPr>
            <w:r>
              <w:rPr>
                <w:i/>
                <w:color w:val="404040"/>
                <w:sz w:val="19"/>
              </w:rPr>
              <w:t>The diagonal contains squared deviations; the off-diagonal contains cross-products.</w:t>
            </w:r>
          </w:p>
        </w:tc>
      </w:tr>
    </w:tbl>
    <w:p w14:paraId="519AAD19" w14:textId="77777777" w:rsidR="0075218E" w:rsidRDefault="0075218E">
      <w:pPr>
        <w:spacing w:after="0"/>
      </w:pPr>
    </w:p>
    <w:p w14:paraId="35EF8002" w14:textId="77777777" w:rsidR="0075218E" w:rsidRDefault="00000000">
      <w:pPr>
        <w:pStyle w:val="BodyText"/>
      </w:pPr>
      <w:r>
        <w:t>Example for F1, where d = [-1/3, -1/3]ᵀ:</w:t>
      </w:r>
    </w:p>
    <w:tbl>
      <w:tblPr>
        <w:tblW w:w="0" w:type="auto"/>
        <w:jc w:val="center"/>
        <w:tblLook w:val="04A0" w:firstRow="1" w:lastRow="0" w:firstColumn="1" w:lastColumn="0" w:noHBand="0" w:noVBand="1"/>
      </w:tblPr>
      <w:tblGrid>
        <w:gridCol w:w="10166"/>
      </w:tblGrid>
      <w:tr w:rsidR="0075218E" w14:paraId="0CB9FE9E"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400EA418" w14:textId="77777777" w:rsidR="0075218E" w:rsidRDefault="00000000">
            <w:pPr>
              <w:spacing w:after="0"/>
              <w:jc w:val="center"/>
            </w:pPr>
            <w:r>
              <w:rPr>
                <w:rFonts w:ascii="Cambria Math" w:hAnsi="Cambria Math"/>
                <w:b/>
                <w:color w:val="404040"/>
                <w:sz w:val="23"/>
              </w:rPr>
              <w:lastRenderedPageBreak/>
              <w:t>ddᵀ = [[1/9, 1/9], [1/9, 1/9]]</w:t>
            </w:r>
          </w:p>
        </w:tc>
      </w:tr>
    </w:tbl>
    <w:p w14:paraId="5669BB54"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1F9E0555"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D9EAF7"/>
            <w:tcMar>
              <w:top w:w="120" w:type="dxa"/>
              <w:left w:w="140" w:type="dxa"/>
              <w:bottom w:w="120" w:type="dxa"/>
              <w:right w:w="140" w:type="dxa"/>
            </w:tcMar>
          </w:tcPr>
          <w:p w14:paraId="31446DBE" w14:textId="77777777" w:rsidR="0075218E" w:rsidRDefault="00000000">
            <w:pPr>
              <w:spacing w:after="60"/>
            </w:pPr>
            <w:r>
              <w:rPr>
                <w:b/>
                <w:color w:val="1F4E78"/>
                <w:sz w:val="22"/>
              </w:rPr>
              <w:t>Why transpose?</w:t>
            </w:r>
          </w:p>
          <w:p w14:paraId="2932DEE7" w14:textId="77777777" w:rsidR="0075218E" w:rsidRDefault="00000000">
            <w:pPr>
              <w:spacing w:after="0"/>
            </w:pPr>
            <w:r>
              <w:rPr>
                <w:sz w:val="20"/>
              </w:rPr>
              <w:t>Multiplying a deviation column vector by its transpose creates a matrix in which every feature deviation is multiplied with every other feature deviation.</w:t>
            </w:r>
          </w:p>
        </w:tc>
      </w:tr>
    </w:tbl>
    <w:p w14:paraId="0C3F5750" w14:textId="77777777" w:rsidR="0075218E" w:rsidRDefault="0075218E">
      <w:pPr>
        <w:spacing w:after="0"/>
      </w:pPr>
    </w:p>
    <w:p w14:paraId="75054BD6" w14:textId="77777777" w:rsidR="0075218E" w:rsidRDefault="00000000">
      <w:pPr>
        <w:pStyle w:val="Heading2"/>
        <w:spacing w:before="100" w:after="80"/>
      </w:pPr>
      <w:r>
        <w:rPr>
          <w:rFonts w:ascii="Aptos Display" w:hAnsi="Aptos Display"/>
        </w:rPr>
        <w:t>Step 4 - Add the outer products inside each class</w:t>
      </w:r>
    </w:p>
    <w:tbl>
      <w:tblPr>
        <w:tblW w:w="0" w:type="auto"/>
        <w:jc w:val="center"/>
        <w:tblLook w:val="04A0" w:firstRow="1" w:lastRow="0" w:firstColumn="1" w:lastColumn="0" w:noHBand="0" w:noVBand="1"/>
      </w:tblPr>
      <w:tblGrid>
        <w:gridCol w:w="10166"/>
      </w:tblGrid>
      <w:tr w:rsidR="0075218E" w14:paraId="66D165F0"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673B3E49" w14:textId="77777777" w:rsidR="0075218E" w:rsidRDefault="00000000">
            <w:pPr>
              <w:spacing w:after="0"/>
              <w:jc w:val="center"/>
            </w:pPr>
            <w:r>
              <w:rPr>
                <w:rFonts w:ascii="Cambria Math" w:hAnsi="Cambria Math"/>
                <w:b/>
                <w:color w:val="404040"/>
                <w:sz w:val="23"/>
              </w:rPr>
              <w:t>S_Fail = [[2/3, -1/3], [-1/3, 2/3]] ≈ [[0.67, -0.33], [-0.33, 0.67]]</w:t>
            </w:r>
          </w:p>
        </w:tc>
      </w:tr>
    </w:tbl>
    <w:p w14:paraId="0A4085DA"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20B9E7CC"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685BB19E" w14:textId="77777777" w:rsidR="0075218E" w:rsidRDefault="00000000">
            <w:pPr>
              <w:spacing w:after="0"/>
              <w:jc w:val="center"/>
            </w:pPr>
            <w:r>
              <w:rPr>
                <w:rFonts w:ascii="Cambria Math" w:hAnsi="Cambria Math"/>
                <w:b/>
                <w:color w:val="404040"/>
                <w:sz w:val="23"/>
              </w:rPr>
              <w:t>S_Pass = [[2/3, -1/3], [-1/3, 2/3]] ≈ [[0.67, -0.33], [-0.33, 0.67]]</w:t>
            </w:r>
          </w:p>
        </w:tc>
      </w:tr>
    </w:tbl>
    <w:p w14:paraId="16FE3815" w14:textId="77777777" w:rsidR="0075218E" w:rsidRDefault="0075218E">
      <w:pPr>
        <w:spacing w:after="0"/>
      </w:pPr>
    </w:p>
    <w:p w14:paraId="31BA2F3C" w14:textId="77777777" w:rsidR="0075218E" w:rsidRDefault="00000000">
      <w:pPr>
        <w:pStyle w:val="Heading2"/>
        <w:spacing w:before="100" w:after="80"/>
      </w:pPr>
      <w:r>
        <w:rPr>
          <w:rFonts w:ascii="Aptos Display" w:hAnsi="Aptos Display"/>
        </w:rPr>
        <w:t>Step 5 - Build the total within-class scatter matrix</w:t>
      </w:r>
    </w:p>
    <w:tbl>
      <w:tblPr>
        <w:tblW w:w="0" w:type="auto"/>
        <w:jc w:val="center"/>
        <w:tblLook w:val="04A0" w:firstRow="1" w:lastRow="0" w:firstColumn="1" w:lastColumn="0" w:noHBand="0" w:noVBand="1"/>
      </w:tblPr>
      <w:tblGrid>
        <w:gridCol w:w="10166"/>
      </w:tblGrid>
      <w:tr w:rsidR="0075218E" w14:paraId="3C8AB2CF"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4EB2CDB7" w14:textId="77777777" w:rsidR="0075218E" w:rsidRDefault="00000000">
            <w:pPr>
              <w:spacing w:after="0"/>
              <w:jc w:val="center"/>
            </w:pPr>
            <w:r>
              <w:rPr>
                <w:rFonts w:ascii="Cambria Math" w:hAnsi="Cambria Math"/>
                <w:b/>
                <w:color w:val="404040"/>
                <w:sz w:val="23"/>
              </w:rPr>
              <w:t>S_W = S_Fail + S_Pass = [[4/3, -2/3], [-2/3, 4/3]]</w:t>
            </w:r>
          </w:p>
        </w:tc>
      </w:tr>
    </w:tbl>
    <w:p w14:paraId="2FFA740F"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50E80005"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36433A84" w14:textId="77777777" w:rsidR="0075218E" w:rsidRDefault="00000000">
            <w:pPr>
              <w:spacing w:after="0"/>
              <w:jc w:val="center"/>
            </w:pPr>
            <w:r>
              <w:rPr>
                <w:rFonts w:ascii="Cambria Math" w:hAnsi="Cambria Math"/>
                <w:b/>
                <w:color w:val="404040"/>
                <w:sz w:val="23"/>
              </w:rPr>
              <w:t>S_W ≈ [[1.33, -0.67], [-0.67, 1.33]]</w:t>
            </w:r>
          </w:p>
          <w:p w14:paraId="4C28B657" w14:textId="77777777" w:rsidR="0075218E" w:rsidRDefault="00000000">
            <w:pPr>
              <w:spacing w:after="0"/>
              <w:jc w:val="center"/>
            </w:pPr>
            <w:r>
              <w:rPr>
                <w:i/>
                <w:color w:val="404040"/>
                <w:sz w:val="19"/>
              </w:rPr>
              <w:t>This matrix summarizes spread inside both classes.</w:t>
            </w:r>
          </w:p>
        </w:tc>
      </w:tr>
    </w:tbl>
    <w:p w14:paraId="6F55A68A" w14:textId="77777777" w:rsidR="0075218E" w:rsidRDefault="0075218E">
      <w:pPr>
        <w:spacing w:after="0"/>
      </w:pPr>
    </w:p>
    <w:p w14:paraId="43E2FD76" w14:textId="77777777" w:rsidR="0075218E" w:rsidRDefault="00000000">
      <w:pPr>
        <w:pStyle w:val="Heading2"/>
        <w:spacing w:before="100" w:after="80"/>
      </w:pPr>
      <w:r>
        <w:rPr>
          <w:rFonts w:ascii="Aptos Display" w:hAnsi="Aptos Display"/>
        </w:rPr>
        <w:t>Step 6 - Invert the within-class scatter matrix</w:t>
      </w:r>
    </w:p>
    <w:p w14:paraId="76225F1F" w14:textId="77777777" w:rsidR="0075218E" w:rsidRDefault="00000000">
      <w:pPr>
        <w:pStyle w:val="BodyText"/>
      </w:pPr>
      <w:r>
        <w:t>For a 2 × 2 matrix A = [[a, b], [c, d]]:</w:t>
      </w:r>
    </w:p>
    <w:tbl>
      <w:tblPr>
        <w:tblW w:w="0" w:type="auto"/>
        <w:jc w:val="center"/>
        <w:tblLook w:val="04A0" w:firstRow="1" w:lastRow="0" w:firstColumn="1" w:lastColumn="0" w:noHBand="0" w:noVBand="1"/>
      </w:tblPr>
      <w:tblGrid>
        <w:gridCol w:w="10166"/>
      </w:tblGrid>
      <w:tr w:rsidR="0075218E" w14:paraId="0FA6E041"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1FA81E80" w14:textId="77777777" w:rsidR="0075218E" w:rsidRDefault="00000000">
            <w:pPr>
              <w:spacing w:after="0"/>
              <w:jc w:val="center"/>
            </w:pPr>
            <w:r>
              <w:rPr>
                <w:rFonts w:ascii="Cambria Math" w:hAnsi="Cambria Math"/>
                <w:b/>
                <w:color w:val="404040"/>
                <w:sz w:val="23"/>
              </w:rPr>
              <w:t>A⁻¹ = 1/(ad - bc) × [[d, -b], [-c, a]]</w:t>
            </w:r>
          </w:p>
        </w:tc>
      </w:tr>
    </w:tbl>
    <w:p w14:paraId="0FF5E998"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284DF52E"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680F26BC" w14:textId="77777777" w:rsidR="0075218E" w:rsidRDefault="00000000">
            <w:pPr>
              <w:spacing w:after="0"/>
              <w:jc w:val="center"/>
            </w:pPr>
            <w:r>
              <w:rPr>
                <w:rFonts w:ascii="Cambria Math" w:hAnsi="Cambria Math"/>
                <w:b/>
                <w:color w:val="404040"/>
                <w:sz w:val="23"/>
              </w:rPr>
              <w:t>S_W⁻¹ = [[1, 0.5], [0.5, 1]]</w:t>
            </w:r>
          </w:p>
        </w:tc>
      </w:tr>
    </w:tbl>
    <w:p w14:paraId="51C3BB5A" w14:textId="77777777" w:rsidR="0075218E" w:rsidRDefault="0075218E">
      <w:pPr>
        <w:spacing w:after="0"/>
      </w:pPr>
    </w:p>
    <w:p w14:paraId="5CF75D23" w14:textId="77777777" w:rsidR="0075218E" w:rsidRDefault="00000000">
      <w:pPr>
        <w:pStyle w:val="Heading2"/>
        <w:spacing w:before="100" w:after="80"/>
      </w:pPr>
      <w:r>
        <w:rPr>
          <w:rFonts w:ascii="Aptos Display" w:hAnsi="Aptos Display"/>
        </w:rPr>
        <w:t>Step 7 - Calculate the two-class Fisher direction</w:t>
      </w:r>
    </w:p>
    <w:tbl>
      <w:tblPr>
        <w:tblW w:w="0" w:type="auto"/>
        <w:jc w:val="center"/>
        <w:tblLook w:val="04A0" w:firstRow="1" w:lastRow="0" w:firstColumn="1" w:lastColumn="0" w:noHBand="0" w:noVBand="1"/>
      </w:tblPr>
      <w:tblGrid>
        <w:gridCol w:w="10166"/>
      </w:tblGrid>
      <w:tr w:rsidR="0075218E" w14:paraId="212B9600"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18BCE1B5" w14:textId="77777777" w:rsidR="0075218E" w:rsidRDefault="00000000">
            <w:pPr>
              <w:spacing w:after="0"/>
              <w:jc w:val="center"/>
            </w:pPr>
            <w:r>
              <w:rPr>
                <w:rFonts w:ascii="Cambria Math" w:hAnsi="Cambria Math"/>
                <w:b/>
                <w:color w:val="404040"/>
                <w:sz w:val="23"/>
              </w:rPr>
              <w:t>w = S_W⁻¹(μ_Pass - μ_Fail)</w:t>
            </w:r>
          </w:p>
        </w:tc>
      </w:tr>
    </w:tbl>
    <w:p w14:paraId="20264F26"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274A445E"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78B733C7" w14:textId="77777777" w:rsidR="0075218E" w:rsidRDefault="00000000">
            <w:pPr>
              <w:spacing w:after="0"/>
              <w:jc w:val="center"/>
            </w:pPr>
            <w:r>
              <w:rPr>
                <w:rFonts w:ascii="Cambria Math" w:hAnsi="Cambria Math"/>
                <w:b/>
                <w:color w:val="404040"/>
                <w:sz w:val="23"/>
              </w:rPr>
              <w:t>w = [[1, 0.5], [0.5, 1]] [5, 5]ᵀ = [7.5, 7.5]ᵀ</w:t>
            </w:r>
          </w:p>
        </w:tc>
      </w:tr>
    </w:tbl>
    <w:p w14:paraId="672D935A" w14:textId="77777777" w:rsidR="0075218E" w:rsidRDefault="0075218E">
      <w:pPr>
        <w:spacing w:after="0"/>
      </w:pPr>
    </w:p>
    <w:p w14:paraId="5A7ACF4B" w14:textId="77777777" w:rsidR="0075218E" w:rsidRDefault="00000000">
      <w:pPr>
        <w:pStyle w:val="BodyText"/>
      </w:pPr>
      <w:r>
        <w:t>Only the direction matters. Multiplying or dividing w by a non-zero constant does not change the separating line. Therefore:</w:t>
      </w:r>
    </w:p>
    <w:tbl>
      <w:tblPr>
        <w:tblW w:w="0" w:type="auto"/>
        <w:jc w:val="center"/>
        <w:tblLook w:val="04A0" w:firstRow="1" w:lastRow="0" w:firstColumn="1" w:lastColumn="0" w:noHBand="0" w:noVBand="1"/>
      </w:tblPr>
      <w:tblGrid>
        <w:gridCol w:w="10166"/>
      </w:tblGrid>
      <w:tr w:rsidR="0075218E" w14:paraId="2B888A87"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346F43CB" w14:textId="77777777" w:rsidR="0075218E" w:rsidRDefault="00000000">
            <w:pPr>
              <w:spacing w:after="0"/>
              <w:jc w:val="center"/>
            </w:pPr>
            <w:r>
              <w:rPr>
                <w:rFonts w:ascii="Cambria Math" w:hAnsi="Cambria Math"/>
                <w:b/>
                <w:color w:val="404040"/>
                <w:sz w:val="23"/>
              </w:rPr>
              <w:t>w ∝ [1, 1]ᵀ</w:t>
            </w:r>
          </w:p>
        </w:tc>
      </w:tr>
    </w:tbl>
    <w:p w14:paraId="30373755"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5231BF3B"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51528CFF" w14:textId="77777777" w:rsidR="0075218E" w:rsidRDefault="00000000">
            <w:pPr>
              <w:spacing w:after="0"/>
              <w:jc w:val="center"/>
            </w:pPr>
            <w:r>
              <w:rPr>
                <w:rFonts w:ascii="Cambria Math" w:hAnsi="Cambria Math"/>
                <w:b/>
                <w:color w:val="404040"/>
                <w:sz w:val="23"/>
              </w:rPr>
              <w:t>Normalized direction = [0.7071, 0.7071]ᵀ</w:t>
            </w:r>
          </w:p>
          <w:p w14:paraId="66F7F9A9" w14:textId="77777777" w:rsidR="0075218E" w:rsidRDefault="00000000">
            <w:pPr>
              <w:spacing w:after="0"/>
              <w:jc w:val="center"/>
            </w:pPr>
            <w:r>
              <w:rPr>
                <w:i/>
                <w:color w:val="404040"/>
                <w:sz w:val="19"/>
              </w:rPr>
              <w:t>Normalization makes the length of w equal to 1.</w:t>
            </w:r>
          </w:p>
        </w:tc>
      </w:tr>
    </w:tbl>
    <w:p w14:paraId="5982176B" w14:textId="77777777" w:rsidR="0075218E" w:rsidRDefault="0075218E">
      <w:pPr>
        <w:spacing w:after="0"/>
      </w:pPr>
    </w:p>
    <w:p w14:paraId="6EC94DAB" w14:textId="77777777" w:rsidR="0075218E" w:rsidRDefault="00000000">
      <w:pPr>
        <w:pStyle w:val="Heading2"/>
        <w:spacing w:before="100" w:after="80"/>
      </w:pPr>
      <w:r>
        <w:rPr>
          <w:rFonts w:ascii="Aptos Display" w:hAnsi="Aptos Display"/>
        </w:rPr>
        <w:lastRenderedPageBreak/>
        <w:t>Step 8 - Project every point onto the LDA direction</w:t>
      </w:r>
    </w:p>
    <w:p w14:paraId="3BB5853E" w14:textId="77777777" w:rsidR="0075218E" w:rsidRDefault="00000000">
      <w:pPr>
        <w:pStyle w:val="BodyText"/>
      </w:pPr>
      <w:r>
        <w:t>Using the simpler proportional direction w = [1, 1], each score is Math + Science:</w:t>
      </w:r>
    </w:p>
    <w:tbl>
      <w:tblPr>
        <w:tblW w:w="0" w:type="auto"/>
        <w:jc w:val="center"/>
        <w:tblLook w:val="04A0" w:firstRow="1" w:lastRow="0" w:firstColumn="1" w:lastColumn="0" w:noHBand="0" w:noVBand="1"/>
      </w:tblPr>
      <w:tblGrid>
        <w:gridCol w:w="1440"/>
        <w:gridCol w:w="1440"/>
        <w:gridCol w:w="2880"/>
        <w:gridCol w:w="1584"/>
      </w:tblGrid>
      <w:tr w:rsidR="0075218E" w14:paraId="0610A74B" w14:textId="77777777">
        <w:trPr>
          <w:tblHeader/>
          <w:jc w:val="center"/>
        </w:trPr>
        <w:tc>
          <w:tcPr>
            <w:tcW w:w="144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3DC5798F" w14:textId="77777777" w:rsidR="0075218E" w:rsidRDefault="00000000">
            <w:pPr>
              <w:spacing w:after="0"/>
              <w:jc w:val="center"/>
            </w:pPr>
            <w:r>
              <w:rPr>
                <w:b/>
                <w:color w:val="FFFFFF"/>
                <w:sz w:val="18"/>
              </w:rPr>
              <w:t>Observation</w:t>
            </w:r>
          </w:p>
        </w:tc>
        <w:tc>
          <w:tcPr>
            <w:tcW w:w="144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5BD53B37" w14:textId="77777777" w:rsidR="0075218E" w:rsidRDefault="00000000">
            <w:pPr>
              <w:spacing w:after="0"/>
              <w:jc w:val="center"/>
            </w:pPr>
            <w:r>
              <w:rPr>
                <w:b/>
                <w:color w:val="FFFFFF"/>
                <w:sz w:val="18"/>
              </w:rPr>
              <w:t>Class</w:t>
            </w:r>
          </w:p>
        </w:tc>
        <w:tc>
          <w:tcPr>
            <w:tcW w:w="288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1E4D85C6" w14:textId="77777777" w:rsidR="0075218E" w:rsidRDefault="00000000">
            <w:pPr>
              <w:spacing w:after="0"/>
              <w:jc w:val="center"/>
            </w:pPr>
            <w:r>
              <w:rPr>
                <w:b/>
                <w:color w:val="FFFFFF"/>
                <w:sz w:val="18"/>
              </w:rPr>
              <w:t>Calculation</w:t>
            </w:r>
          </w:p>
        </w:tc>
        <w:tc>
          <w:tcPr>
            <w:tcW w:w="158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1F11B9C6" w14:textId="77777777" w:rsidR="0075218E" w:rsidRDefault="00000000">
            <w:pPr>
              <w:spacing w:after="0"/>
              <w:jc w:val="center"/>
            </w:pPr>
            <w:r>
              <w:rPr>
                <w:b/>
                <w:color w:val="FFFFFF"/>
                <w:sz w:val="18"/>
              </w:rPr>
              <w:t>LD1 score</w:t>
            </w:r>
          </w:p>
        </w:tc>
      </w:tr>
      <w:tr w:rsidR="0075218E" w14:paraId="330B95B6" w14:textId="77777777">
        <w:trPr>
          <w:jc w:val="center"/>
        </w:trPr>
        <w:tc>
          <w:tcPr>
            <w:tcW w:w="14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7EE8ADD" w14:textId="77777777" w:rsidR="0075218E" w:rsidRDefault="00000000">
            <w:pPr>
              <w:spacing w:after="0"/>
            </w:pPr>
            <w:r>
              <w:rPr>
                <w:sz w:val="18"/>
              </w:rPr>
              <w:t>F1</w:t>
            </w:r>
          </w:p>
        </w:tc>
        <w:tc>
          <w:tcPr>
            <w:tcW w:w="14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55216FB" w14:textId="77777777" w:rsidR="0075218E" w:rsidRDefault="00000000">
            <w:pPr>
              <w:spacing w:after="0"/>
            </w:pPr>
            <w:r>
              <w:rPr>
                <w:sz w:val="18"/>
              </w:rPr>
              <w:t>Fail</w:t>
            </w:r>
          </w:p>
        </w:tc>
        <w:tc>
          <w:tcPr>
            <w:tcW w:w="288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94854BA" w14:textId="77777777" w:rsidR="0075218E" w:rsidRDefault="00000000">
            <w:pPr>
              <w:spacing w:after="0"/>
            </w:pPr>
            <w:r>
              <w:rPr>
                <w:sz w:val="18"/>
              </w:rPr>
              <w:t>2 + 2</w:t>
            </w:r>
          </w:p>
        </w:tc>
        <w:tc>
          <w:tcPr>
            <w:tcW w:w="15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6E75097" w14:textId="77777777" w:rsidR="0075218E" w:rsidRDefault="00000000">
            <w:pPr>
              <w:spacing w:after="0"/>
            </w:pPr>
            <w:r>
              <w:rPr>
                <w:sz w:val="18"/>
              </w:rPr>
              <w:t>4</w:t>
            </w:r>
          </w:p>
        </w:tc>
      </w:tr>
      <w:tr w:rsidR="0075218E" w14:paraId="229A7F0B" w14:textId="77777777">
        <w:trPr>
          <w:jc w:val="center"/>
        </w:trPr>
        <w:tc>
          <w:tcPr>
            <w:tcW w:w="14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E7B2D53" w14:textId="77777777" w:rsidR="0075218E" w:rsidRDefault="00000000">
            <w:pPr>
              <w:spacing w:after="0"/>
            </w:pPr>
            <w:r>
              <w:rPr>
                <w:sz w:val="18"/>
              </w:rPr>
              <w:t>F2</w:t>
            </w:r>
          </w:p>
        </w:tc>
        <w:tc>
          <w:tcPr>
            <w:tcW w:w="14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686AA8F" w14:textId="77777777" w:rsidR="0075218E" w:rsidRDefault="00000000">
            <w:pPr>
              <w:spacing w:after="0"/>
            </w:pPr>
            <w:r>
              <w:rPr>
                <w:sz w:val="18"/>
              </w:rPr>
              <w:t>Fail</w:t>
            </w:r>
          </w:p>
        </w:tc>
        <w:tc>
          <w:tcPr>
            <w:tcW w:w="288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74A0EE2" w14:textId="77777777" w:rsidR="0075218E" w:rsidRDefault="00000000">
            <w:pPr>
              <w:spacing w:after="0"/>
            </w:pPr>
            <w:r>
              <w:rPr>
                <w:sz w:val="18"/>
              </w:rPr>
              <w:t>3 + 2</w:t>
            </w:r>
          </w:p>
        </w:tc>
        <w:tc>
          <w:tcPr>
            <w:tcW w:w="15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F29D343" w14:textId="77777777" w:rsidR="0075218E" w:rsidRDefault="00000000">
            <w:pPr>
              <w:spacing w:after="0"/>
            </w:pPr>
            <w:r>
              <w:rPr>
                <w:sz w:val="18"/>
              </w:rPr>
              <w:t>5</w:t>
            </w:r>
          </w:p>
        </w:tc>
      </w:tr>
      <w:tr w:rsidR="0075218E" w14:paraId="5B323FBF" w14:textId="77777777">
        <w:trPr>
          <w:jc w:val="center"/>
        </w:trPr>
        <w:tc>
          <w:tcPr>
            <w:tcW w:w="14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C088A56" w14:textId="77777777" w:rsidR="0075218E" w:rsidRDefault="00000000">
            <w:pPr>
              <w:spacing w:after="0"/>
            </w:pPr>
            <w:r>
              <w:rPr>
                <w:sz w:val="18"/>
              </w:rPr>
              <w:t>F3</w:t>
            </w:r>
          </w:p>
        </w:tc>
        <w:tc>
          <w:tcPr>
            <w:tcW w:w="14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EAFC7B5" w14:textId="77777777" w:rsidR="0075218E" w:rsidRDefault="00000000">
            <w:pPr>
              <w:spacing w:after="0"/>
            </w:pPr>
            <w:r>
              <w:rPr>
                <w:sz w:val="18"/>
              </w:rPr>
              <w:t>Fail</w:t>
            </w:r>
          </w:p>
        </w:tc>
        <w:tc>
          <w:tcPr>
            <w:tcW w:w="288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88D22A7" w14:textId="77777777" w:rsidR="0075218E" w:rsidRDefault="00000000">
            <w:pPr>
              <w:spacing w:after="0"/>
            </w:pPr>
            <w:r>
              <w:rPr>
                <w:sz w:val="18"/>
              </w:rPr>
              <w:t>2 + 3</w:t>
            </w:r>
          </w:p>
        </w:tc>
        <w:tc>
          <w:tcPr>
            <w:tcW w:w="15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977277A" w14:textId="77777777" w:rsidR="0075218E" w:rsidRDefault="00000000">
            <w:pPr>
              <w:spacing w:after="0"/>
            </w:pPr>
            <w:r>
              <w:rPr>
                <w:sz w:val="18"/>
              </w:rPr>
              <w:t>5</w:t>
            </w:r>
          </w:p>
        </w:tc>
      </w:tr>
      <w:tr w:rsidR="0075218E" w14:paraId="76F4B7B5" w14:textId="77777777">
        <w:trPr>
          <w:jc w:val="center"/>
        </w:trPr>
        <w:tc>
          <w:tcPr>
            <w:tcW w:w="14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1C466B8" w14:textId="77777777" w:rsidR="0075218E" w:rsidRDefault="00000000">
            <w:pPr>
              <w:spacing w:after="0"/>
            </w:pPr>
            <w:r>
              <w:rPr>
                <w:sz w:val="18"/>
              </w:rPr>
              <w:t>P1</w:t>
            </w:r>
          </w:p>
        </w:tc>
        <w:tc>
          <w:tcPr>
            <w:tcW w:w="14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6A55CA3" w14:textId="77777777" w:rsidR="0075218E" w:rsidRDefault="00000000">
            <w:pPr>
              <w:spacing w:after="0"/>
            </w:pPr>
            <w:r>
              <w:rPr>
                <w:sz w:val="18"/>
              </w:rPr>
              <w:t>Pass</w:t>
            </w:r>
          </w:p>
        </w:tc>
        <w:tc>
          <w:tcPr>
            <w:tcW w:w="288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0DFB11C" w14:textId="77777777" w:rsidR="0075218E" w:rsidRDefault="00000000">
            <w:pPr>
              <w:spacing w:after="0"/>
            </w:pPr>
            <w:r>
              <w:rPr>
                <w:sz w:val="18"/>
              </w:rPr>
              <w:t>7 + 7</w:t>
            </w:r>
          </w:p>
        </w:tc>
        <w:tc>
          <w:tcPr>
            <w:tcW w:w="15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09A351F" w14:textId="77777777" w:rsidR="0075218E" w:rsidRDefault="00000000">
            <w:pPr>
              <w:spacing w:after="0"/>
            </w:pPr>
            <w:r>
              <w:rPr>
                <w:sz w:val="18"/>
              </w:rPr>
              <w:t>14</w:t>
            </w:r>
          </w:p>
        </w:tc>
      </w:tr>
      <w:tr w:rsidR="0075218E" w14:paraId="408C4009" w14:textId="77777777">
        <w:trPr>
          <w:jc w:val="center"/>
        </w:trPr>
        <w:tc>
          <w:tcPr>
            <w:tcW w:w="14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538859B" w14:textId="77777777" w:rsidR="0075218E" w:rsidRDefault="00000000">
            <w:pPr>
              <w:spacing w:after="0"/>
            </w:pPr>
            <w:r>
              <w:rPr>
                <w:sz w:val="18"/>
              </w:rPr>
              <w:t>P2</w:t>
            </w:r>
          </w:p>
        </w:tc>
        <w:tc>
          <w:tcPr>
            <w:tcW w:w="14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46A3FB0" w14:textId="77777777" w:rsidR="0075218E" w:rsidRDefault="00000000">
            <w:pPr>
              <w:spacing w:after="0"/>
            </w:pPr>
            <w:r>
              <w:rPr>
                <w:sz w:val="18"/>
              </w:rPr>
              <w:t>Pass</w:t>
            </w:r>
          </w:p>
        </w:tc>
        <w:tc>
          <w:tcPr>
            <w:tcW w:w="288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B19F523" w14:textId="77777777" w:rsidR="0075218E" w:rsidRDefault="00000000">
            <w:pPr>
              <w:spacing w:after="0"/>
            </w:pPr>
            <w:r>
              <w:rPr>
                <w:sz w:val="18"/>
              </w:rPr>
              <w:t>8 + 7</w:t>
            </w:r>
          </w:p>
        </w:tc>
        <w:tc>
          <w:tcPr>
            <w:tcW w:w="15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DDE3461" w14:textId="77777777" w:rsidR="0075218E" w:rsidRDefault="00000000">
            <w:pPr>
              <w:spacing w:after="0"/>
            </w:pPr>
            <w:r>
              <w:rPr>
                <w:sz w:val="18"/>
              </w:rPr>
              <w:t>15</w:t>
            </w:r>
          </w:p>
        </w:tc>
      </w:tr>
      <w:tr w:rsidR="0075218E" w14:paraId="7177F851" w14:textId="77777777">
        <w:trPr>
          <w:jc w:val="center"/>
        </w:trPr>
        <w:tc>
          <w:tcPr>
            <w:tcW w:w="14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F816818" w14:textId="77777777" w:rsidR="0075218E" w:rsidRDefault="00000000">
            <w:pPr>
              <w:spacing w:after="0"/>
            </w:pPr>
            <w:r>
              <w:rPr>
                <w:sz w:val="18"/>
              </w:rPr>
              <w:t>P3</w:t>
            </w:r>
          </w:p>
        </w:tc>
        <w:tc>
          <w:tcPr>
            <w:tcW w:w="14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2833DDC" w14:textId="77777777" w:rsidR="0075218E" w:rsidRDefault="00000000">
            <w:pPr>
              <w:spacing w:after="0"/>
            </w:pPr>
            <w:r>
              <w:rPr>
                <w:sz w:val="18"/>
              </w:rPr>
              <w:t>Pass</w:t>
            </w:r>
          </w:p>
        </w:tc>
        <w:tc>
          <w:tcPr>
            <w:tcW w:w="288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FE8CBED" w14:textId="77777777" w:rsidR="0075218E" w:rsidRDefault="00000000">
            <w:pPr>
              <w:spacing w:after="0"/>
            </w:pPr>
            <w:r>
              <w:rPr>
                <w:sz w:val="18"/>
              </w:rPr>
              <w:t>7 + 8</w:t>
            </w:r>
          </w:p>
        </w:tc>
        <w:tc>
          <w:tcPr>
            <w:tcW w:w="15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0E44D58" w14:textId="77777777" w:rsidR="0075218E" w:rsidRDefault="00000000">
            <w:pPr>
              <w:spacing w:after="0"/>
            </w:pPr>
            <w:r>
              <w:rPr>
                <w:sz w:val="18"/>
              </w:rPr>
              <w:t>15</w:t>
            </w:r>
          </w:p>
        </w:tc>
      </w:tr>
    </w:tbl>
    <w:p w14:paraId="227E22FB" w14:textId="77777777" w:rsidR="0075218E" w:rsidRDefault="0075218E">
      <w:pPr>
        <w:spacing w:after="0"/>
      </w:pPr>
    </w:p>
    <w:p w14:paraId="5C10ABDB" w14:textId="77777777" w:rsidR="0075218E" w:rsidRDefault="00000000">
      <w:pPr>
        <w:pStyle w:val="BodyText"/>
      </w:pPr>
      <w:r>
        <w:t>The projected class means are:</w:t>
      </w:r>
    </w:p>
    <w:tbl>
      <w:tblPr>
        <w:tblW w:w="0" w:type="auto"/>
        <w:jc w:val="center"/>
        <w:tblLook w:val="04A0" w:firstRow="1" w:lastRow="0" w:firstColumn="1" w:lastColumn="0" w:noHBand="0" w:noVBand="1"/>
      </w:tblPr>
      <w:tblGrid>
        <w:gridCol w:w="10166"/>
      </w:tblGrid>
      <w:tr w:rsidR="0075218E" w14:paraId="7266EED0"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069DE500" w14:textId="77777777" w:rsidR="0075218E" w:rsidRDefault="00000000">
            <w:pPr>
              <w:spacing w:after="0"/>
              <w:jc w:val="center"/>
            </w:pPr>
            <w:r>
              <w:rPr>
                <w:rFonts w:ascii="Cambria Math" w:hAnsi="Cambria Math"/>
                <w:b/>
                <w:color w:val="404040"/>
                <w:sz w:val="23"/>
              </w:rPr>
              <w:t>Mean LD1_Fail = (4 + 5 + 5)/3 = 4.67</w:t>
            </w:r>
          </w:p>
        </w:tc>
      </w:tr>
    </w:tbl>
    <w:p w14:paraId="71E49C24"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44603E0A"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6A471792" w14:textId="77777777" w:rsidR="0075218E" w:rsidRDefault="00000000">
            <w:pPr>
              <w:spacing w:after="0"/>
              <w:jc w:val="center"/>
            </w:pPr>
            <w:r>
              <w:rPr>
                <w:rFonts w:ascii="Cambria Math" w:hAnsi="Cambria Math"/>
                <w:b/>
                <w:color w:val="404040"/>
                <w:sz w:val="23"/>
              </w:rPr>
              <w:t>Mean LD1_Pass = (14 + 15 + 15)/3 = 14.67</w:t>
            </w:r>
          </w:p>
        </w:tc>
      </w:tr>
    </w:tbl>
    <w:p w14:paraId="3B38E518" w14:textId="77777777" w:rsidR="0075218E" w:rsidRDefault="0075218E">
      <w:pPr>
        <w:spacing w:after="0"/>
      </w:pPr>
    </w:p>
    <w:p w14:paraId="10B98CEF" w14:textId="77777777" w:rsidR="0075218E" w:rsidRDefault="00000000">
      <w:pPr>
        <w:pStyle w:val="Heading2"/>
        <w:spacing w:before="100" w:after="80"/>
      </w:pPr>
      <w:r>
        <w:rPr>
          <w:rFonts w:ascii="Aptos Display" w:hAnsi="Aptos Display"/>
        </w:rPr>
        <w:t>Step 9 - Create a simple midpoint threshold</w:t>
      </w:r>
    </w:p>
    <w:tbl>
      <w:tblPr>
        <w:tblW w:w="0" w:type="auto"/>
        <w:jc w:val="center"/>
        <w:tblLook w:val="04A0" w:firstRow="1" w:lastRow="0" w:firstColumn="1" w:lastColumn="0" w:noHBand="0" w:noVBand="1"/>
      </w:tblPr>
      <w:tblGrid>
        <w:gridCol w:w="10166"/>
      </w:tblGrid>
      <w:tr w:rsidR="0075218E" w14:paraId="40F6A02C"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39605DAE" w14:textId="77777777" w:rsidR="0075218E" w:rsidRDefault="00000000">
            <w:pPr>
              <w:spacing w:after="0"/>
              <w:jc w:val="center"/>
            </w:pPr>
            <w:r>
              <w:rPr>
                <w:rFonts w:ascii="Cambria Math" w:hAnsi="Cambria Math"/>
                <w:b/>
                <w:color w:val="404040"/>
                <w:sz w:val="23"/>
              </w:rPr>
              <w:t>Threshold = (4.67 + 14.67)/2 = 9.67</w:t>
            </w:r>
          </w:p>
        </w:tc>
      </w:tr>
    </w:tbl>
    <w:p w14:paraId="506B8828" w14:textId="77777777" w:rsidR="0075218E" w:rsidRDefault="0075218E">
      <w:pPr>
        <w:spacing w:after="0"/>
      </w:pPr>
    </w:p>
    <w:p w14:paraId="48534E02" w14:textId="77777777" w:rsidR="0075218E" w:rsidRDefault="00000000">
      <w:pPr>
        <w:pStyle w:val="ListBullet"/>
      </w:pPr>
      <w:r>
        <w:t>LD1 score below 9.67 → predict Fail.</w:t>
      </w:r>
    </w:p>
    <w:p w14:paraId="3EE476A6" w14:textId="77777777" w:rsidR="0075218E" w:rsidRDefault="00000000">
      <w:pPr>
        <w:pStyle w:val="ListBullet"/>
      </w:pPr>
      <w:r>
        <w:t>LD1 score above 9.67 → predict Pass.</w:t>
      </w:r>
    </w:p>
    <w:tbl>
      <w:tblPr>
        <w:tblW w:w="0" w:type="auto"/>
        <w:jc w:val="center"/>
        <w:tblLook w:val="04A0" w:firstRow="1" w:lastRow="0" w:firstColumn="1" w:lastColumn="0" w:noHBand="0" w:noVBand="1"/>
      </w:tblPr>
      <w:tblGrid>
        <w:gridCol w:w="10166"/>
      </w:tblGrid>
      <w:tr w:rsidR="0075218E" w14:paraId="04EB326B"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FFF2CC"/>
            <w:tcMar>
              <w:top w:w="120" w:type="dxa"/>
              <w:left w:w="140" w:type="dxa"/>
              <w:bottom w:w="120" w:type="dxa"/>
              <w:right w:w="140" w:type="dxa"/>
            </w:tcMar>
          </w:tcPr>
          <w:p w14:paraId="5DA88290" w14:textId="77777777" w:rsidR="0075218E" w:rsidRDefault="00000000">
            <w:pPr>
              <w:spacing w:after="60"/>
            </w:pPr>
            <w:r>
              <w:rPr>
                <w:b/>
                <w:color w:val="548235"/>
                <w:sz w:val="22"/>
              </w:rPr>
              <w:t>Important</w:t>
            </w:r>
          </w:p>
          <w:p w14:paraId="24A5BA5C" w14:textId="77777777" w:rsidR="0075218E" w:rsidRDefault="00000000">
            <w:pPr>
              <w:spacing w:after="0"/>
            </w:pPr>
            <w:r>
              <w:rPr>
                <w:sz w:val="20"/>
              </w:rPr>
              <w:t>This midpoint rule assumes equal class priors and equal error costs. LDA can shift the boundary when one class is more common or one error is more costly.</w:t>
            </w:r>
          </w:p>
        </w:tc>
      </w:tr>
    </w:tbl>
    <w:p w14:paraId="4DF9E1ED" w14:textId="77777777" w:rsidR="0075218E" w:rsidRDefault="0075218E">
      <w:pPr>
        <w:spacing w:after="0"/>
      </w:pPr>
    </w:p>
    <w:p w14:paraId="065D1DA3" w14:textId="77777777" w:rsidR="0075218E" w:rsidRDefault="00000000">
      <w:pPr>
        <w:pStyle w:val="Heading2"/>
        <w:spacing w:before="100" w:after="80"/>
      </w:pPr>
      <w:r>
        <w:rPr>
          <w:rFonts w:ascii="Aptos Display" w:hAnsi="Aptos Display"/>
        </w:rPr>
        <w:t>Step 10 - Calculate S_B and connect it to the eigenvalue problem</w:t>
      </w:r>
    </w:p>
    <w:p w14:paraId="3D46B634" w14:textId="77777777" w:rsidR="0075218E" w:rsidRDefault="00000000">
      <w:pPr>
        <w:pStyle w:val="BodyText"/>
      </w:pPr>
      <w:r>
        <w:t>Because both classes contain three observations, the overall mean is [4.83, 4.83].</w:t>
      </w:r>
    </w:p>
    <w:tbl>
      <w:tblPr>
        <w:tblW w:w="0" w:type="auto"/>
        <w:jc w:val="center"/>
        <w:tblLook w:val="04A0" w:firstRow="1" w:lastRow="0" w:firstColumn="1" w:lastColumn="0" w:noHBand="0" w:noVBand="1"/>
      </w:tblPr>
      <w:tblGrid>
        <w:gridCol w:w="10166"/>
      </w:tblGrid>
      <w:tr w:rsidR="0075218E" w14:paraId="1D958997"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5CC8C760" w14:textId="77777777" w:rsidR="0075218E" w:rsidRDefault="00000000">
            <w:pPr>
              <w:spacing w:after="0"/>
              <w:jc w:val="center"/>
            </w:pPr>
            <w:r>
              <w:rPr>
                <w:rFonts w:ascii="Cambria Math" w:hAnsi="Cambria Math"/>
                <w:b/>
                <w:color w:val="404040"/>
                <w:sz w:val="23"/>
              </w:rPr>
              <w:t>S_B = Σₖ nₖ(μₖ - μ)(μₖ - μ)ᵀ = [[37.5, 37.5], [37.5, 37.5]]</w:t>
            </w:r>
          </w:p>
        </w:tc>
      </w:tr>
    </w:tbl>
    <w:p w14:paraId="0CCC25EC"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7E68AF3D"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0ED78DD4" w14:textId="77777777" w:rsidR="0075218E" w:rsidRDefault="00000000">
            <w:pPr>
              <w:spacing w:after="0"/>
              <w:jc w:val="center"/>
            </w:pPr>
            <w:r>
              <w:rPr>
                <w:rFonts w:ascii="Cambria Math" w:hAnsi="Cambria Math"/>
                <w:b/>
                <w:color w:val="404040"/>
                <w:sz w:val="23"/>
              </w:rPr>
              <w:t>S_W⁻¹S_B = [[56.25, 56.25], [56.25, 56.25]]</w:t>
            </w:r>
          </w:p>
        </w:tc>
      </w:tr>
    </w:tbl>
    <w:p w14:paraId="1117C454" w14:textId="77777777" w:rsidR="0075218E" w:rsidRDefault="0075218E">
      <w:pPr>
        <w:spacing w:after="0"/>
      </w:pPr>
    </w:p>
    <w:p w14:paraId="57D38615" w14:textId="77777777" w:rsidR="0075218E" w:rsidRDefault="00000000">
      <w:pPr>
        <w:pStyle w:val="BodyText"/>
      </w:pPr>
      <w:r>
        <w:t>The eigenvectors are proportional to [1, 1] and [1, -1]. Their eigenvalues are 112.5 and 0.</w:t>
      </w:r>
    </w:p>
    <w:p w14:paraId="68CBBCFA" w14:textId="77777777" w:rsidR="0075218E" w:rsidRDefault="00000000">
      <w:pPr>
        <w:pStyle w:val="ListBullet"/>
      </w:pPr>
      <w:r>
        <w:t>The direction [1, 1] has a large eigenvalue and clearly separates the classes.</w:t>
      </w:r>
    </w:p>
    <w:p w14:paraId="6B1DAB7E" w14:textId="77777777" w:rsidR="0075218E" w:rsidRDefault="00000000">
      <w:pPr>
        <w:pStyle w:val="ListBullet"/>
      </w:pPr>
      <w:r>
        <w:t>The direction [1, -1] has eigenvalue 0 and adds no class separation because both class means have the same Math-minus-Science value.</w:t>
      </w:r>
    </w:p>
    <w:tbl>
      <w:tblPr>
        <w:tblW w:w="0" w:type="auto"/>
        <w:jc w:val="center"/>
        <w:tblLook w:val="04A0" w:firstRow="1" w:lastRow="0" w:firstColumn="1" w:lastColumn="0" w:noHBand="0" w:noVBand="1"/>
      </w:tblPr>
      <w:tblGrid>
        <w:gridCol w:w="10166"/>
      </w:tblGrid>
      <w:tr w:rsidR="0075218E" w14:paraId="28765B20"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6C48F775" w14:textId="77777777" w:rsidR="0075218E" w:rsidRDefault="00000000">
            <w:pPr>
              <w:spacing w:after="0"/>
              <w:jc w:val="center"/>
            </w:pPr>
            <w:r>
              <w:rPr>
                <w:rFonts w:ascii="Cambria Math" w:hAnsi="Cambria Math"/>
                <w:b/>
                <w:color w:val="404040"/>
                <w:sz w:val="23"/>
              </w:rPr>
              <w:t>J([1,1]) = 112.5</w:t>
            </w:r>
          </w:p>
          <w:p w14:paraId="464A38EB" w14:textId="77777777" w:rsidR="0075218E" w:rsidRDefault="00000000">
            <w:pPr>
              <w:spacing w:after="0"/>
              <w:jc w:val="center"/>
            </w:pPr>
            <w:r>
              <w:rPr>
                <w:i/>
                <w:color w:val="404040"/>
                <w:sz w:val="19"/>
              </w:rPr>
              <w:t>The eigenvalue equals the between-to-within separation ratio for that direction.</w:t>
            </w:r>
          </w:p>
        </w:tc>
      </w:tr>
    </w:tbl>
    <w:p w14:paraId="5F92A69A" w14:textId="77777777" w:rsidR="0075218E" w:rsidRDefault="0075218E">
      <w:pPr>
        <w:spacing w:after="0"/>
      </w:pPr>
    </w:p>
    <w:p w14:paraId="180E42D5" w14:textId="77777777" w:rsidR="0075218E" w:rsidRDefault="00000000">
      <w:pPr>
        <w:pStyle w:val="Heading1"/>
        <w:spacing w:before="160" w:after="80"/>
      </w:pPr>
      <w:r>
        <w:rPr>
          <w:rFonts w:ascii="Aptos Display" w:hAnsi="Aptos Display"/>
        </w:rPr>
        <w:lastRenderedPageBreak/>
        <w:t>9. General LDA Formulas</w:t>
      </w:r>
    </w:p>
    <w:p w14:paraId="76269388" w14:textId="77777777" w:rsidR="0075218E" w:rsidRDefault="00000000">
      <w:pPr>
        <w:pStyle w:val="Heading2"/>
        <w:spacing w:before="100" w:after="80"/>
      </w:pPr>
      <w:r>
        <w:rPr>
          <w:rFonts w:ascii="Aptos Display" w:hAnsi="Aptos Display"/>
        </w:rPr>
        <w:t>Class mean</w:t>
      </w:r>
    </w:p>
    <w:tbl>
      <w:tblPr>
        <w:tblW w:w="0" w:type="auto"/>
        <w:jc w:val="center"/>
        <w:tblLook w:val="04A0" w:firstRow="1" w:lastRow="0" w:firstColumn="1" w:lastColumn="0" w:noHBand="0" w:noVBand="1"/>
      </w:tblPr>
      <w:tblGrid>
        <w:gridCol w:w="10166"/>
      </w:tblGrid>
      <w:tr w:rsidR="0075218E" w14:paraId="22B2F15B"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40F6C46A" w14:textId="77777777" w:rsidR="0075218E" w:rsidRDefault="00000000">
            <w:pPr>
              <w:spacing w:after="0"/>
              <w:jc w:val="center"/>
            </w:pPr>
            <w:r>
              <w:rPr>
                <w:rFonts w:ascii="Cambria Math" w:hAnsi="Cambria Math"/>
                <w:b/>
                <w:color w:val="404040"/>
                <w:sz w:val="23"/>
              </w:rPr>
              <w:t>μₖ = (1/nₖ) Σᵢ∈Cₖ xᵢ</w:t>
            </w:r>
          </w:p>
          <w:p w14:paraId="55D9E1A9" w14:textId="77777777" w:rsidR="0075218E" w:rsidRDefault="00000000">
            <w:pPr>
              <w:spacing w:after="0"/>
              <w:jc w:val="center"/>
            </w:pPr>
            <w:r>
              <w:rPr>
                <w:i/>
                <w:color w:val="404040"/>
                <w:sz w:val="19"/>
              </w:rPr>
              <w:t>Find the centre of class k.</w:t>
            </w:r>
          </w:p>
        </w:tc>
      </w:tr>
    </w:tbl>
    <w:p w14:paraId="45E1E52F" w14:textId="77777777" w:rsidR="0075218E" w:rsidRDefault="0075218E">
      <w:pPr>
        <w:spacing w:after="0"/>
      </w:pPr>
    </w:p>
    <w:p w14:paraId="06220D9A" w14:textId="77777777" w:rsidR="0075218E" w:rsidRDefault="00000000">
      <w:pPr>
        <w:pStyle w:val="Heading2"/>
        <w:spacing w:before="100" w:after="80"/>
      </w:pPr>
      <w:r>
        <w:rPr>
          <w:rFonts w:ascii="Aptos Display" w:hAnsi="Aptos Display"/>
        </w:rPr>
        <w:t>Overall mean</w:t>
      </w:r>
    </w:p>
    <w:tbl>
      <w:tblPr>
        <w:tblW w:w="0" w:type="auto"/>
        <w:jc w:val="center"/>
        <w:tblLook w:val="04A0" w:firstRow="1" w:lastRow="0" w:firstColumn="1" w:lastColumn="0" w:noHBand="0" w:noVBand="1"/>
      </w:tblPr>
      <w:tblGrid>
        <w:gridCol w:w="10166"/>
      </w:tblGrid>
      <w:tr w:rsidR="0075218E" w14:paraId="2FBDB2AA"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63707208" w14:textId="77777777" w:rsidR="0075218E" w:rsidRDefault="00000000">
            <w:pPr>
              <w:spacing w:after="0"/>
              <w:jc w:val="center"/>
            </w:pPr>
            <w:r>
              <w:rPr>
                <w:rFonts w:ascii="Cambria Math" w:hAnsi="Cambria Math"/>
                <w:b/>
                <w:color w:val="404040"/>
                <w:sz w:val="23"/>
              </w:rPr>
              <w:t>μ = (1/N) Σᵢ₌₁ᴺ xᵢ</w:t>
            </w:r>
          </w:p>
          <w:p w14:paraId="6BD399BC" w14:textId="77777777" w:rsidR="0075218E" w:rsidRDefault="00000000">
            <w:pPr>
              <w:spacing w:after="0"/>
              <w:jc w:val="center"/>
            </w:pPr>
            <w:r>
              <w:rPr>
                <w:i/>
                <w:color w:val="404040"/>
                <w:sz w:val="19"/>
              </w:rPr>
              <w:t>Find the centre of the entire dataset.</w:t>
            </w:r>
          </w:p>
        </w:tc>
      </w:tr>
    </w:tbl>
    <w:p w14:paraId="1B7BF6DB" w14:textId="77777777" w:rsidR="0075218E" w:rsidRDefault="0075218E">
      <w:pPr>
        <w:spacing w:after="0"/>
      </w:pPr>
    </w:p>
    <w:p w14:paraId="7DB9F3E4" w14:textId="77777777" w:rsidR="0075218E" w:rsidRDefault="00000000">
      <w:pPr>
        <w:pStyle w:val="Heading2"/>
        <w:spacing w:before="100" w:after="80"/>
      </w:pPr>
      <w:r>
        <w:rPr>
          <w:rFonts w:ascii="Aptos Display" w:hAnsi="Aptos Display"/>
        </w:rPr>
        <w:t>Within-class scatter matrix</w:t>
      </w:r>
    </w:p>
    <w:tbl>
      <w:tblPr>
        <w:tblW w:w="0" w:type="auto"/>
        <w:jc w:val="center"/>
        <w:tblLook w:val="04A0" w:firstRow="1" w:lastRow="0" w:firstColumn="1" w:lastColumn="0" w:noHBand="0" w:noVBand="1"/>
      </w:tblPr>
      <w:tblGrid>
        <w:gridCol w:w="10166"/>
      </w:tblGrid>
      <w:tr w:rsidR="0075218E" w14:paraId="76AE1044"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61CE64D7" w14:textId="77777777" w:rsidR="0075218E" w:rsidRDefault="00000000">
            <w:pPr>
              <w:spacing w:after="0"/>
              <w:jc w:val="center"/>
            </w:pPr>
            <w:r>
              <w:rPr>
                <w:rFonts w:ascii="Cambria Math" w:hAnsi="Cambria Math"/>
                <w:b/>
                <w:color w:val="404040"/>
                <w:sz w:val="23"/>
              </w:rPr>
              <w:t>S_W = Σₖ₌₁ᴷ Σᵢ∈Cₖ (xᵢ - μₖ)(xᵢ - μₖ)ᵀ</w:t>
            </w:r>
          </w:p>
          <w:p w14:paraId="45FF856A" w14:textId="77777777" w:rsidR="0075218E" w:rsidRDefault="00000000">
            <w:pPr>
              <w:spacing w:after="0"/>
              <w:jc w:val="center"/>
            </w:pPr>
            <w:r>
              <w:rPr>
                <w:i/>
                <w:color w:val="404040"/>
                <w:sz w:val="19"/>
              </w:rPr>
              <w:t>Measure spread inside the classes.</w:t>
            </w:r>
          </w:p>
        </w:tc>
      </w:tr>
    </w:tbl>
    <w:p w14:paraId="0EB2FBF7" w14:textId="77777777" w:rsidR="0075218E" w:rsidRDefault="0075218E">
      <w:pPr>
        <w:spacing w:after="0"/>
      </w:pPr>
    </w:p>
    <w:p w14:paraId="0378DE91" w14:textId="77777777" w:rsidR="0075218E" w:rsidRDefault="00000000">
      <w:pPr>
        <w:pStyle w:val="Heading2"/>
        <w:spacing w:before="100" w:after="80"/>
      </w:pPr>
      <w:r>
        <w:rPr>
          <w:rFonts w:ascii="Aptos Display" w:hAnsi="Aptos Display"/>
        </w:rPr>
        <w:t>Between-class scatter matrix</w:t>
      </w:r>
    </w:p>
    <w:tbl>
      <w:tblPr>
        <w:tblW w:w="0" w:type="auto"/>
        <w:jc w:val="center"/>
        <w:tblLook w:val="04A0" w:firstRow="1" w:lastRow="0" w:firstColumn="1" w:lastColumn="0" w:noHBand="0" w:noVBand="1"/>
      </w:tblPr>
      <w:tblGrid>
        <w:gridCol w:w="10166"/>
      </w:tblGrid>
      <w:tr w:rsidR="0075218E" w14:paraId="44AA2DF4"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4EFF1E1E" w14:textId="77777777" w:rsidR="0075218E" w:rsidRDefault="00000000">
            <w:pPr>
              <w:spacing w:after="0"/>
              <w:jc w:val="center"/>
            </w:pPr>
            <w:r>
              <w:rPr>
                <w:rFonts w:ascii="Cambria Math" w:hAnsi="Cambria Math"/>
                <w:b/>
                <w:color w:val="404040"/>
                <w:sz w:val="23"/>
              </w:rPr>
              <w:t>S_B = Σₖ₌₁ᴷ nₖ(μₖ - μ)(μₖ - μ)ᵀ</w:t>
            </w:r>
          </w:p>
          <w:p w14:paraId="2C333CA4" w14:textId="77777777" w:rsidR="0075218E" w:rsidRDefault="00000000">
            <w:pPr>
              <w:spacing w:after="0"/>
              <w:jc w:val="center"/>
            </w:pPr>
            <w:r>
              <w:rPr>
                <w:i/>
                <w:color w:val="404040"/>
                <w:sz w:val="19"/>
              </w:rPr>
              <w:t>Measure separation of the class centres.</w:t>
            </w:r>
          </w:p>
        </w:tc>
      </w:tr>
    </w:tbl>
    <w:p w14:paraId="4FB1C354" w14:textId="77777777" w:rsidR="0075218E" w:rsidRDefault="0075218E">
      <w:pPr>
        <w:spacing w:after="0"/>
      </w:pPr>
    </w:p>
    <w:p w14:paraId="719F579D" w14:textId="77777777" w:rsidR="0075218E" w:rsidRDefault="00000000">
      <w:pPr>
        <w:pStyle w:val="Heading2"/>
        <w:spacing w:before="100" w:after="80"/>
      </w:pPr>
      <w:r>
        <w:rPr>
          <w:rFonts w:ascii="Aptos Display" w:hAnsi="Aptos Display"/>
        </w:rPr>
        <w:t>Total scatter relationship</w:t>
      </w:r>
    </w:p>
    <w:tbl>
      <w:tblPr>
        <w:tblW w:w="0" w:type="auto"/>
        <w:jc w:val="center"/>
        <w:tblLook w:val="04A0" w:firstRow="1" w:lastRow="0" w:firstColumn="1" w:lastColumn="0" w:noHBand="0" w:noVBand="1"/>
      </w:tblPr>
      <w:tblGrid>
        <w:gridCol w:w="10166"/>
      </w:tblGrid>
      <w:tr w:rsidR="0075218E" w14:paraId="5DBC943F"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08F103AC" w14:textId="77777777" w:rsidR="0075218E" w:rsidRDefault="00000000">
            <w:pPr>
              <w:spacing w:after="0"/>
              <w:jc w:val="center"/>
            </w:pPr>
            <w:r>
              <w:rPr>
                <w:rFonts w:ascii="Cambria Math" w:hAnsi="Cambria Math"/>
                <w:b/>
                <w:color w:val="404040"/>
                <w:sz w:val="23"/>
              </w:rPr>
              <w:t>S_T = S_W + S_B</w:t>
            </w:r>
          </w:p>
          <w:p w14:paraId="212684AD" w14:textId="77777777" w:rsidR="0075218E" w:rsidRDefault="00000000">
            <w:pPr>
              <w:spacing w:after="0"/>
              <w:jc w:val="center"/>
            </w:pPr>
            <w:r>
              <w:rPr>
                <w:i/>
                <w:color w:val="404040"/>
                <w:sz w:val="19"/>
              </w:rPr>
              <w:t>Total scatter can be decomposed into within-class and between-class scatter.</w:t>
            </w:r>
          </w:p>
        </w:tc>
      </w:tr>
    </w:tbl>
    <w:p w14:paraId="269025F5" w14:textId="77777777" w:rsidR="0075218E" w:rsidRDefault="0075218E">
      <w:pPr>
        <w:spacing w:after="0"/>
      </w:pPr>
    </w:p>
    <w:p w14:paraId="030CDF28" w14:textId="77777777" w:rsidR="0075218E" w:rsidRDefault="00000000">
      <w:pPr>
        <w:pStyle w:val="Heading2"/>
        <w:spacing w:before="100" w:after="80"/>
      </w:pPr>
      <w:r>
        <w:rPr>
          <w:rFonts w:ascii="Aptos Display" w:hAnsi="Aptos Display"/>
        </w:rPr>
        <w:t>Projection</w:t>
      </w:r>
    </w:p>
    <w:tbl>
      <w:tblPr>
        <w:tblW w:w="0" w:type="auto"/>
        <w:jc w:val="center"/>
        <w:tblLook w:val="04A0" w:firstRow="1" w:lastRow="0" w:firstColumn="1" w:lastColumn="0" w:noHBand="0" w:noVBand="1"/>
      </w:tblPr>
      <w:tblGrid>
        <w:gridCol w:w="10166"/>
      </w:tblGrid>
      <w:tr w:rsidR="0075218E" w14:paraId="3CE20DF1"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1FD9A905" w14:textId="77777777" w:rsidR="0075218E" w:rsidRDefault="00000000">
            <w:pPr>
              <w:spacing w:after="0"/>
              <w:jc w:val="center"/>
            </w:pPr>
            <w:r>
              <w:rPr>
                <w:rFonts w:ascii="Cambria Math" w:hAnsi="Cambria Math"/>
                <w:b/>
                <w:color w:val="404040"/>
                <w:sz w:val="23"/>
              </w:rPr>
              <w:t>z = wᵀx</w:t>
            </w:r>
          </w:p>
          <w:p w14:paraId="7C35F417" w14:textId="77777777" w:rsidR="0075218E" w:rsidRDefault="00000000">
            <w:pPr>
              <w:spacing w:after="0"/>
              <w:jc w:val="center"/>
            </w:pPr>
            <w:r>
              <w:rPr>
                <w:i/>
                <w:color w:val="404040"/>
                <w:sz w:val="19"/>
              </w:rPr>
              <w:t>Project one observation onto one LDA direction.</w:t>
            </w:r>
          </w:p>
        </w:tc>
      </w:tr>
    </w:tbl>
    <w:p w14:paraId="473DAC7E"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531B8302"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240F44BA" w14:textId="77777777" w:rsidR="0075218E" w:rsidRDefault="00000000">
            <w:pPr>
              <w:spacing w:after="0"/>
              <w:jc w:val="center"/>
            </w:pPr>
            <w:r>
              <w:rPr>
                <w:rFonts w:ascii="Cambria Math" w:hAnsi="Cambria Math"/>
                <w:b/>
                <w:color w:val="404040"/>
                <w:sz w:val="23"/>
              </w:rPr>
              <w:t>Z = XW</w:t>
            </w:r>
          </w:p>
          <w:p w14:paraId="78CC5D12" w14:textId="77777777" w:rsidR="0075218E" w:rsidRDefault="00000000">
            <w:pPr>
              <w:spacing w:after="0"/>
              <w:jc w:val="center"/>
            </w:pPr>
            <w:r>
              <w:rPr>
                <w:i/>
                <w:color w:val="404040"/>
                <w:sz w:val="19"/>
              </w:rPr>
              <w:t>Project all observations onto several discriminant directions.</w:t>
            </w:r>
          </w:p>
        </w:tc>
      </w:tr>
    </w:tbl>
    <w:p w14:paraId="617DCD26" w14:textId="77777777" w:rsidR="0075218E" w:rsidRDefault="0075218E">
      <w:pPr>
        <w:spacing w:after="0"/>
      </w:pPr>
    </w:p>
    <w:p w14:paraId="32341A73" w14:textId="77777777" w:rsidR="0075218E" w:rsidRDefault="00000000">
      <w:pPr>
        <w:pStyle w:val="Heading1"/>
        <w:spacing w:before="160" w:after="80"/>
      </w:pPr>
      <w:r>
        <w:rPr>
          <w:rFonts w:ascii="Aptos Display" w:hAnsi="Aptos Display"/>
        </w:rPr>
        <w:t>10. Fisher Optimization and the Generalized Eigenvalue Problem</w:t>
      </w:r>
    </w:p>
    <w:p w14:paraId="13E779FC" w14:textId="77777777" w:rsidR="0075218E" w:rsidRDefault="00000000">
      <w:pPr>
        <w:pStyle w:val="BodyText"/>
      </w:pPr>
      <w:r>
        <w:t>For one direction w, the projected between-class scatter is wᵀS_Bw and the projected within-class scatter is wᵀS_Ww.</w:t>
      </w:r>
    </w:p>
    <w:tbl>
      <w:tblPr>
        <w:tblW w:w="0" w:type="auto"/>
        <w:jc w:val="center"/>
        <w:tblLook w:val="04A0" w:firstRow="1" w:lastRow="0" w:firstColumn="1" w:lastColumn="0" w:noHBand="0" w:noVBand="1"/>
      </w:tblPr>
      <w:tblGrid>
        <w:gridCol w:w="10166"/>
      </w:tblGrid>
      <w:tr w:rsidR="0075218E" w14:paraId="729F4CC8"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323F619C" w14:textId="77777777" w:rsidR="0075218E" w:rsidRDefault="00000000">
            <w:pPr>
              <w:spacing w:after="0"/>
              <w:jc w:val="center"/>
            </w:pPr>
            <w:r>
              <w:rPr>
                <w:rFonts w:ascii="Cambria Math" w:hAnsi="Cambria Math"/>
                <w:b/>
                <w:color w:val="404040"/>
                <w:sz w:val="23"/>
              </w:rPr>
              <w:t>J(w) = (wᵀS_Bw) / (wᵀS_Ww)</w:t>
            </w:r>
          </w:p>
          <w:p w14:paraId="449065D4" w14:textId="77777777" w:rsidR="0075218E" w:rsidRDefault="00000000">
            <w:pPr>
              <w:spacing w:after="0"/>
              <w:jc w:val="center"/>
            </w:pPr>
            <w:r>
              <w:rPr>
                <w:i/>
                <w:color w:val="404040"/>
                <w:sz w:val="19"/>
              </w:rPr>
              <w:t>Maximize class separation while minimizing spread inside classes.</w:t>
            </w:r>
          </w:p>
        </w:tc>
      </w:tr>
    </w:tbl>
    <w:p w14:paraId="64517B88" w14:textId="77777777" w:rsidR="0075218E" w:rsidRDefault="0075218E">
      <w:pPr>
        <w:spacing w:after="0"/>
      </w:pPr>
    </w:p>
    <w:p w14:paraId="24FCF962" w14:textId="77777777" w:rsidR="0075218E" w:rsidRDefault="00000000">
      <w:pPr>
        <w:pStyle w:val="BodyText"/>
      </w:pPr>
      <w:r>
        <w:t>The ratio would not change if w were multiplied by a constant. We can therefore impose the constraint wᵀS_Ww = 1 and maximize wᵀS_Bw.</w:t>
      </w:r>
    </w:p>
    <w:tbl>
      <w:tblPr>
        <w:tblW w:w="0" w:type="auto"/>
        <w:jc w:val="center"/>
        <w:tblLook w:val="04A0" w:firstRow="1" w:lastRow="0" w:firstColumn="1" w:lastColumn="0" w:noHBand="0" w:noVBand="1"/>
      </w:tblPr>
      <w:tblGrid>
        <w:gridCol w:w="10166"/>
      </w:tblGrid>
      <w:tr w:rsidR="0075218E" w14:paraId="1CE98941"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17F7EA70" w14:textId="77777777" w:rsidR="0075218E" w:rsidRDefault="00000000">
            <w:pPr>
              <w:spacing w:after="0"/>
              <w:jc w:val="center"/>
            </w:pPr>
            <w:r>
              <w:rPr>
                <w:rFonts w:ascii="Cambria Math" w:hAnsi="Cambria Math"/>
                <w:b/>
                <w:color w:val="404040"/>
                <w:sz w:val="23"/>
              </w:rPr>
              <w:lastRenderedPageBreak/>
              <w:t>Maximize wᵀS_Bw subject to wᵀS_Ww = 1</w:t>
            </w:r>
          </w:p>
        </w:tc>
      </w:tr>
    </w:tbl>
    <w:p w14:paraId="46434FCA" w14:textId="77777777" w:rsidR="0075218E" w:rsidRDefault="0075218E">
      <w:pPr>
        <w:spacing w:after="0"/>
      </w:pPr>
    </w:p>
    <w:p w14:paraId="1F58D5AC" w14:textId="77777777" w:rsidR="0075218E" w:rsidRDefault="00000000">
      <w:pPr>
        <w:pStyle w:val="BodyText"/>
      </w:pPr>
      <w:r>
        <w:t>Using a Lagrange multiplier λ gives:</w:t>
      </w:r>
    </w:p>
    <w:tbl>
      <w:tblPr>
        <w:tblW w:w="0" w:type="auto"/>
        <w:jc w:val="center"/>
        <w:tblLook w:val="04A0" w:firstRow="1" w:lastRow="0" w:firstColumn="1" w:lastColumn="0" w:noHBand="0" w:noVBand="1"/>
      </w:tblPr>
      <w:tblGrid>
        <w:gridCol w:w="10166"/>
      </w:tblGrid>
      <w:tr w:rsidR="0075218E" w14:paraId="5FD7480A"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2E09E06E" w14:textId="77777777" w:rsidR="0075218E" w:rsidRDefault="00000000">
            <w:pPr>
              <w:spacing w:after="0"/>
              <w:jc w:val="center"/>
            </w:pPr>
            <w:r>
              <w:rPr>
                <w:rFonts w:ascii="Cambria Math" w:hAnsi="Cambria Math"/>
                <w:b/>
                <w:color w:val="404040"/>
                <w:sz w:val="23"/>
              </w:rPr>
              <w:t>S_Bw = λS_Ww</w:t>
            </w:r>
          </w:p>
          <w:p w14:paraId="4BF3B799" w14:textId="77777777" w:rsidR="0075218E" w:rsidRDefault="00000000">
            <w:pPr>
              <w:spacing w:after="0"/>
              <w:jc w:val="center"/>
            </w:pPr>
            <w:r>
              <w:rPr>
                <w:i/>
                <w:color w:val="404040"/>
                <w:sz w:val="19"/>
              </w:rPr>
              <w:t>This is a generalized eigenvalue problem.</w:t>
            </w:r>
          </w:p>
        </w:tc>
      </w:tr>
    </w:tbl>
    <w:p w14:paraId="60F39135" w14:textId="77777777" w:rsidR="0075218E" w:rsidRDefault="0075218E">
      <w:pPr>
        <w:spacing w:after="0"/>
      </w:pPr>
    </w:p>
    <w:p w14:paraId="7B167578" w14:textId="77777777" w:rsidR="0075218E" w:rsidRDefault="00000000">
      <w:pPr>
        <w:pStyle w:val="BodyText"/>
      </w:pPr>
      <w:r>
        <w:t>When S_W is invertible:</w:t>
      </w:r>
    </w:p>
    <w:tbl>
      <w:tblPr>
        <w:tblW w:w="0" w:type="auto"/>
        <w:jc w:val="center"/>
        <w:tblLook w:val="04A0" w:firstRow="1" w:lastRow="0" w:firstColumn="1" w:lastColumn="0" w:noHBand="0" w:noVBand="1"/>
      </w:tblPr>
      <w:tblGrid>
        <w:gridCol w:w="10166"/>
      </w:tblGrid>
      <w:tr w:rsidR="0075218E" w14:paraId="0F6A159F"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27A566EB" w14:textId="77777777" w:rsidR="0075218E" w:rsidRDefault="00000000">
            <w:pPr>
              <w:spacing w:after="0"/>
              <w:jc w:val="center"/>
            </w:pPr>
            <w:r>
              <w:rPr>
                <w:rFonts w:ascii="Cambria Math" w:hAnsi="Cambria Math"/>
                <w:b/>
                <w:color w:val="404040"/>
                <w:sz w:val="23"/>
              </w:rPr>
              <w:t>S_W⁻¹S_Bw = λw</w:t>
            </w:r>
          </w:p>
        </w:tc>
      </w:tr>
    </w:tbl>
    <w:p w14:paraId="73CC3CD7"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29DDB480"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E2F0D9"/>
            <w:tcMar>
              <w:top w:w="120" w:type="dxa"/>
              <w:left w:w="140" w:type="dxa"/>
              <w:bottom w:w="120" w:type="dxa"/>
              <w:right w:w="140" w:type="dxa"/>
            </w:tcMar>
          </w:tcPr>
          <w:p w14:paraId="7D46FA44" w14:textId="77777777" w:rsidR="0075218E" w:rsidRDefault="00000000">
            <w:pPr>
              <w:spacing w:after="60"/>
            </w:pPr>
            <w:r>
              <w:rPr>
                <w:b/>
                <w:color w:val="548235"/>
                <w:sz w:val="22"/>
              </w:rPr>
              <w:t>Interpretation</w:t>
            </w:r>
          </w:p>
          <w:p w14:paraId="26FBEDC7" w14:textId="77777777" w:rsidR="0075218E" w:rsidRDefault="00000000">
            <w:pPr>
              <w:spacing w:after="0"/>
            </w:pPr>
            <w:r>
              <w:rPr>
                <w:sz w:val="20"/>
              </w:rPr>
              <w:t>The eigenvector w gives a discriminant direction. The eigenvalue λ tells us how much between-class separation that direction provides relative to within-class spread.</w:t>
            </w:r>
          </w:p>
        </w:tc>
      </w:tr>
    </w:tbl>
    <w:p w14:paraId="396257BC" w14:textId="77777777" w:rsidR="0075218E" w:rsidRDefault="0075218E">
      <w:pPr>
        <w:spacing w:after="0"/>
      </w:pPr>
    </w:p>
    <w:p w14:paraId="0CCC9AD8" w14:textId="77777777" w:rsidR="0075218E" w:rsidRDefault="00000000">
      <w:pPr>
        <w:pStyle w:val="Heading2"/>
        <w:spacing w:before="100" w:after="80"/>
      </w:pPr>
      <w:r>
        <w:rPr>
          <w:rFonts w:ascii="Aptos Display" w:hAnsi="Aptos Display"/>
        </w:rPr>
        <w:t>Multiple discriminant directions</w:t>
      </w:r>
    </w:p>
    <w:tbl>
      <w:tblPr>
        <w:tblW w:w="0" w:type="auto"/>
        <w:jc w:val="center"/>
        <w:tblLook w:val="04A0" w:firstRow="1" w:lastRow="0" w:firstColumn="1" w:lastColumn="0" w:noHBand="0" w:noVBand="1"/>
      </w:tblPr>
      <w:tblGrid>
        <w:gridCol w:w="10166"/>
      </w:tblGrid>
      <w:tr w:rsidR="0075218E" w14:paraId="52DE6840"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205D1841" w14:textId="77777777" w:rsidR="0075218E" w:rsidRDefault="00000000">
            <w:pPr>
              <w:spacing w:after="0"/>
              <w:jc w:val="center"/>
            </w:pPr>
            <w:r>
              <w:rPr>
                <w:rFonts w:ascii="Cambria Math" w:hAnsi="Cambria Math"/>
                <w:b/>
                <w:color w:val="404040"/>
                <w:sz w:val="23"/>
              </w:rPr>
              <w:t>J(W) = trace[(WᵀS_WW)⁻¹(WᵀS_BW)]</w:t>
            </w:r>
          </w:p>
          <w:p w14:paraId="2E78298A" w14:textId="77777777" w:rsidR="0075218E" w:rsidRDefault="00000000">
            <w:pPr>
              <w:spacing w:after="0"/>
              <w:jc w:val="center"/>
            </w:pPr>
            <w:r>
              <w:rPr>
                <w:i/>
                <w:color w:val="404040"/>
                <w:sz w:val="19"/>
              </w:rPr>
              <w:t>One common matrix objective for selecting several discriminant directions.</w:t>
            </w:r>
          </w:p>
        </w:tc>
      </w:tr>
    </w:tbl>
    <w:p w14:paraId="39524647" w14:textId="77777777" w:rsidR="0075218E" w:rsidRDefault="0075218E">
      <w:pPr>
        <w:spacing w:after="0"/>
      </w:pPr>
    </w:p>
    <w:p w14:paraId="245EE245" w14:textId="77777777" w:rsidR="0075218E" w:rsidRDefault="00000000">
      <w:pPr>
        <w:pStyle w:val="BodyText"/>
      </w:pPr>
      <w:r>
        <w:t>In practice, we solve the generalized eigenvalue problem and keep the eigenvectors associated with the largest non-zero eigenvalues.</w:t>
      </w:r>
    </w:p>
    <w:p w14:paraId="671B27B0" w14:textId="77777777" w:rsidR="0075218E" w:rsidRDefault="00000000">
      <w:pPr>
        <w:pStyle w:val="Heading1"/>
        <w:spacing w:before="160" w:after="80"/>
      </w:pPr>
      <w:r>
        <w:rPr>
          <w:rFonts w:ascii="Aptos Display" w:hAnsi="Aptos Display"/>
        </w:rPr>
        <w:t>11. Eigenvalues, Eigenvectors and Component Selection</w:t>
      </w:r>
    </w:p>
    <w:tbl>
      <w:tblPr>
        <w:tblW w:w="0" w:type="auto"/>
        <w:jc w:val="center"/>
        <w:tblLook w:val="04A0" w:firstRow="1" w:lastRow="0" w:firstColumn="1" w:lastColumn="0" w:noHBand="0" w:noVBand="1"/>
      </w:tblPr>
      <w:tblGrid>
        <w:gridCol w:w="2448"/>
        <w:gridCol w:w="6912"/>
      </w:tblGrid>
      <w:tr w:rsidR="0075218E" w14:paraId="3B57B2D5" w14:textId="77777777">
        <w:trPr>
          <w:tblHeade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17CE74BD" w14:textId="77777777" w:rsidR="0075218E" w:rsidRDefault="00000000">
            <w:pPr>
              <w:spacing w:after="0"/>
              <w:jc w:val="center"/>
            </w:pPr>
            <w:r>
              <w:rPr>
                <w:b/>
                <w:color w:val="FFFFFF"/>
                <w:sz w:val="18"/>
              </w:rPr>
              <w:t>Item</w:t>
            </w:r>
          </w:p>
        </w:tc>
        <w:tc>
          <w:tcPr>
            <w:tcW w:w="6912"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66613C6B" w14:textId="77777777" w:rsidR="0075218E" w:rsidRDefault="00000000">
            <w:pPr>
              <w:spacing w:after="0"/>
              <w:jc w:val="center"/>
            </w:pPr>
            <w:r>
              <w:rPr>
                <w:b/>
                <w:color w:val="FFFFFF"/>
                <w:sz w:val="18"/>
              </w:rPr>
              <w:t>Meaning in LDA</w:t>
            </w:r>
          </w:p>
        </w:tc>
      </w:tr>
      <w:tr w:rsidR="0075218E" w14:paraId="3CC9104F" w14:textId="77777777">
        <w:trPr>
          <w:jc w:val="center"/>
        </w:trPr>
        <w:tc>
          <w:tcPr>
            <w:tcW w:w="24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E7466AD" w14:textId="77777777" w:rsidR="0075218E" w:rsidRDefault="00000000">
            <w:pPr>
              <w:spacing w:after="0"/>
            </w:pPr>
            <w:r>
              <w:rPr>
                <w:sz w:val="18"/>
              </w:rPr>
              <w:t>Eigenvector</w:t>
            </w:r>
          </w:p>
        </w:tc>
        <w:tc>
          <w:tcPr>
            <w:tcW w:w="691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293D7C2" w14:textId="77777777" w:rsidR="0075218E" w:rsidRDefault="00000000">
            <w:pPr>
              <w:spacing w:after="0"/>
            </w:pPr>
            <w:r>
              <w:rPr>
                <w:sz w:val="18"/>
              </w:rPr>
              <w:t>A direction used to create an LDA component such as LD1 or LD2.</w:t>
            </w:r>
          </w:p>
        </w:tc>
      </w:tr>
      <w:tr w:rsidR="0075218E" w14:paraId="735A4083"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8837095" w14:textId="77777777" w:rsidR="0075218E" w:rsidRDefault="00000000">
            <w:pPr>
              <w:spacing w:after="0"/>
            </w:pPr>
            <w:r>
              <w:rPr>
                <w:sz w:val="18"/>
              </w:rPr>
              <w:t>Eigenvalue</w:t>
            </w:r>
          </w:p>
        </w:tc>
        <w:tc>
          <w:tcPr>
            <w:tcW w:w="691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582BB5A" w14:textId="77777777" w:rsidR="0075218E" w:rsidRDefault="00000000">
            <w:pPr>
              <w:spacing w:after="0"/>
            </w:pPr>
            <w:r>
              <w:rPr>
                <w:sz w:val="18"/>
              </w:rPr>
              <w:t>The discriminative strength of that direction: separation between classes relative to spread inside classes.</w:t>
            </w:r>
          </w:p>
        </w:tc>
      </w:tr>
      <w:tr w:rsidR="0075218E" w14:paraId="7C38818F" w14:textId="77777777">
        <w:trPr>
          <w:jc w:val="center"/>
        </w:trPr>
        <w:tc>
          <w:tcPr>
            <w:tcW w:w="24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869D31B" w14:textId="77777777" w:rsidR="0075218E" w:rsidRDefault="00000000">
            <w:pPr>
              <w:spacing w:after="0"/>
            </w:pPr>
            <w:r>
              <w:rPr>
                <w:sz w:val="18"/>
              </w:rPr>
              <w:t>Largest eigenvalue</w:t>
            </w:r>
          </w:p>
        </w:tc>
        <w:tc>
          <w:tcPr>
            <w:tcW w:w="691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ED493D7" w14:textId="77777777" w:rsidR="0075218E" w:rsidRDefault="00000000">
            <w:pPr>
              <w:spacing w:after="0"/>
            </w:pPr>
            <w:r>
              <w:rPr>
                <w:sz w:val="18"/>
              </w:rPr>
              <w:t>The best available discriminant direction, called LD1.</w:t>
            </w:r>
          </w:p>
        </w:tc>
      </w:tr>
      <w:tr w:rsidR="0075218E" w14:paraId="64858F83"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ECF3EB7" w14:textId="77777777" w:rsidR="0075218E" w:rsidRDefault="00000000">
            <w:pPr>
              <w:spacing w:after="0"/>
            </w:pPr>
            <w:r>
              <w:rPr>
                <w:sz w:val="18"/>
              </w:rPr>
              <w:t>Zero eigenvalue</w:t>
            </w:r>
          </w:p>
        </w:tc>
        <w:tc>
          <w:tcPr>
            <w:tcW w:w="691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FA5BE63" w14:textId="77777777" w:rsidR="0075218E" w:rsidRDefault="00000000">
            <w:pPr>
              <w:spacing w:after="0"/>
            </w:pPr>
            <w:r>
              <w:rPr>
                <w:sz w:val="18"/>
              </w:rPr>
              <w:t>A direction that adds no new separation between class centres.</w:t>
            </w:r>
          </w:p>
        </w:tc>
      </w:tr>
    </w:tbl>
    <w:p w14:paraId="72DF9397" w14:textId="77777777" w:rsidR="0075218E" w:rsidRDefault="0075218E">
      <w:pPr>
        <w:spacing w:after="0"/>
      </w:pPr>
    </w:p>
    <w:p w14:paraId="062E037E" w14:textId="77777777" w:rsidR="0075218E" w:rsidRDefault="00000000">
      <w:pPr>
        <w:pStyle w:val="BodyText"/>
      </w:pPr>
      <w:r>
        <w:t>Unlike PCA, an LDA eigenvalue does not represent ordinary total data variance. It represents discriminative information.</w:t>
      </w:r>
    </w:p>
    <w:tbl>
      <w:tblPr>
        <w:tblW w:w="0" w:type="auto"/>
        <w:jc w:val="center"/>
        <w:tblLook w:val="04A0" w:firstRow="1" w:lastRow="0" w:firstColumn="1" w:lastColumn="0" w:noHBand="0" w:noVBand="1"/>
      </w:tblPr>
      <w:tblGrid>
        <w:gridCol w:w="10166"/>
      </w:tblGrid>
      <w:tr w:rsidR="0075218E" w14:paraId="335B7810"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2E48A129" w14:textId="77777777" w:rsidR="0075218E" w:rsidRDefault="00000000">
            <w:pPr>
              <w:spacing w:after="0"/>
              <w:jc w:val="center"/>
            </w:pPr>
            <w:r>
              <w:rPr>
                <w:rFonts w:ascii="Cambria Math" w:hAnsi="Cambria Math"/>
                <w:b/>
                <w:color w:val="404040"/>
                <w:sz w:val="23"/>
              </w:rPr>
              <w:t>Relative discriminative ratio for LDⱼ = λⱼ / Σᵣ λᵣ</w:t>
            </w:r>
          </w:p>
        </w:tc>
      </w:tr>
    </w:tbl>
    <w:p w14:paraId="5719D34E"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0D83BE1B"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D9EAF7"/>
            <w:tcMar>
              <w:top w:w="120" w:type="dxa"/>
              <w:left w:w="140" w:type="dxa"/>
              <w:bottom w:w="120" w:type="dxa"/>
              <w:right w:w="140" w:type="dxa"/>
            </w:tcMar>
          </w:tcPr>
          <w:p w14:paraId="14CC3AD8" w14:textId="77777777" w:rsidR="0075218E" w:rsidRDefault="00000000">
            <w:pPr>
              <w:spacing w:after="60"/>
            </w:pPr>
            <w:r>
              <w:rPr>
                <w:b/>
                <w:color w:val="1F4E78"/>
                <w:sz w:val="22"/>
              </w:rPr>
              <w:t>Sign note</w:t>
            </w:r>
          </w:p>
          <w:p w14:paraId="79FA2C55" w14:textId="77777777" w:rsidR="0075218E" w:rsidRDefault="00000000">
            <w:pPr>
              <w:spacing w:after="0"/>
            </w:pPr>
            <w:r>
              <w:rPr>
                <w:sz w:val="20"/>
              </w:rPr>
              <w:t>An eigenvector and its negative represent the same axis. If software returns [-0.707, -0.707] instead of [0.707, 0.707], the direction is still correct; only the signs of projected scores reverse.</w:t>
            </w:r>
          </w:p>
        </w:tc>
      </w:tr>
    </w:tbl>
    <w:p w14:paraId="1220C3CA" w14:textId="77777777" w:rsidR="0075218E" w:rsidRDefault="0075218E">
      <w:pPr>
        <w:spacing w:after="0"/>
      </w:pPr>
    </w:p>
    <w:p w14:paraId="0E03D5C8" w14:textId="77777777" w:rsidR="0075218E" w:rsidRDefault="00000000">
      <w:pPr>
        <w:pStyle w:val="Heading1"/>
        <w:spacing w:before="160" w:after="80"/>
      </w:pPr>
      <w:r>
        <w:rPr>
          <w:rFonts w:ascii="Aptos Display" w:hAnsi="Aptos Display"/>
        </w:rPr>
        <w:lastRenderedPageBreak/>
        <w:t>12. Multi-Class LDA and the K - 1 Rule</w:t>
      </w:r>
    </w:p>
    <w:tbl>
      <w:tblPr>
        <w:tblW w:w="0" w:type="auto"/>
        <w:jc w:val="center"/>
        <w:tblLook w:val="04A0" w:firstRow="1" w:lastRow="0" w:firstColumn="1" w:lastColumn="0" w:noHBand="0" w:noVBand="1"/>
      </w:tblPr>
      <w:tblGrid>
        <w:gridCol w:w="10166"/>
      </w:tblGrid>
      <w:tr w:rsidR="0075218E" w14:paraId="1026D9F9"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442D1261" w14:textId="77777777" w:rsidR="0075218E" w:rsidRDefault="00000000">
            <w:pPr>
              <w:spacing w:after="0"/>
              <w:jc w:val="center"/>
            </w:pPr>
            <w:r>
              <w:rPr>
                <w:rFonts w:ascii="Cambria Math" w:hAnsi="Cambria Math"/>
                <w:b/>
                <w:color w:val="404040"/>
                <w:sz w:val="23"/>
              </w:rPr>
              <w:t>Maximum LDA components = min(p, K - 1)</w:t>
            </w:r>
          </w:p>
        </w:tc>
      </w:tr>
    </w:tbl>
    <w:p w14:paraId="3D84EAEB" w14:textId="77777777" w:rsidR="0075218E" w:rsidRDefault="0075218E">
      <w:pPr>
        <w:spacing w:after="0"/>
      </w:pPr>
    </w:p>
    <w:p w14:paraId="2F34FB76" w14:textId="77777777" w:rsidR="0075218E" w:rsidRDefault="00000000">
      <w:pPr>
        <w:pStyle w:val="BodyText"/>
      </w:pPr>
      <w:r>
        <w:t>More exactly, the number of non-zero useful components is rank(S_B), which cannot exceed min(p, K - 1). Some directions may have zero eigenvalues if class means do not provide independent separation.</w:t>
      </w:r>
    </w:p>
    <w:tbl>
      <w:tblPr>
        <w:tblW w:w="0" w:type="auto"/>
        <w:jc w:val="center"/>
        <w:tblLook w:val="04A0" w:firstRow="1" w:lastRow="0" w:firstColumn="1" w:lastColumn="0" w:noHBand="0" w:noVBand="1"/>
      </w:tblPr>
      <w:tblGrid>
        <w:gridCol w:w="1800"/>
        <w:gridCol w:w="1800"/>
        <w:gridCol w:w="5472"/>
      </w:tblGrid>
      <w:tr w:rsidR="0075218E" w14:paraId="61F907E3" w14:textId="77777777">
        <w:trPr>
          <w:tblHeader/>
          <w:jc w:val="center"/>
        </w:trPr>
        <w:tc>
          <w:tcPr>
            <w:tcW w:w="180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1E9F994A" w14:textId="77777777" w:rsidR="0075218E" w:rsidRDefault="00000000">
            <w:pPr>
              <w:spacing w:after="0"/>
              <w:jc w:val="center"/>
            </w:pPr>
            <w:r>
              <w:rPr>
                <w:b/>
                <w:color w:val="FFFFFF"/>
                <w:sz w:val="18"/>
              </w:rPr>
              <w:t>Features p</w:t>
            </w:r>
          </w:p>
        </w:tc>
        <w:tc>
          <w:tcPr>
            <w:tcW w:w="180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6BC860EE" w14:textId="77777777" w:rsidR="0075218E" w:rsidRDefault="00000000">
            <w:pPr>
              <w:spacing w:after="0"/>
              <w:jc w:val="center"/>
            </w:pPr>
            <w:r>
              <w:rPr>
                <w:b/>
                <w:color w:val="FFFFFF"/>
                <w:sz w:val="18"/>
              </w:rPr>
              <w:t>Classes K</w:t>
            </w:r>
          </w:p>
        </w:tc>
        <w:tc>
          <w:tcPr>
            <w:tcW w:w="5472"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013B7B62" w14:textId="77777777" w:rsidR="0075218E" w:rsidRDefault="00000000">
            <w:pPr>
              <w:spacing w:after="0"/>
              <w:jc w:val="center"/>
            </w:pPr>
            <w:r>
              <w:rPr>
                <w:b/>
                <w:color w:val="FFFFFF"/>
                <w:sz w:val="18"/>
              </w:rPr>
              <w:t>Maximum components</w:t>
            </w:r>
          </w:p>
        </w:tc>
      </w:tr>
      <w:tr w:rsidR="0075218E" w14:paraId="6214FC30" w14:textId="77777777">
        <w:trPr>
          <w:jc w:val="center"/>
        </w:trPr>
        <w:tc>
          <w:tcPr>
            <w:tcW w:w="18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9B06C87" w14:textId="77777777" w:rsidR="0075218E" w:rsidRDefault="00000000">
            <w:pPr>
              <w:spacing w:after="0"/>
            </w:pPr>
            <w:r>
              <w:rPr>
                <w:sz w:val="18"/>
              </w:rPr>
              <w:t>10</w:t>
            </w:r>
          </w:p>
        </w:tc>
        <w:tc>
          <w:tcPr>
            <w:tcW w:w="18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0404CE8" w14:textId="77777777" w:rsidR="0075218E" w:rsidRDefault="00000000">
            <w:pPr>
              <w:spacing w:after="0"/>
            </w:pPr>
            <w:r>
              <w:rPr>
                <w:sz w:val="18"/>
              </w:rPr>
              <w:t>2</w:t>
            </w:r>
          </w:p>
        </w:tc>
        <w:tc>
          <w:tcPr>
            <w:tcW w:w="547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DD366A0" w14:textId="77777777" w:rsidR="0075218E" w:rsidRDefault="00000000">
            <w:pPr>
              <w:spacing w:after="0"/>
            </w:pPr>
            <w:r>
              <w:rPr>
                <w:sz w:val="18"/>
              </w:rPr>
              <w:t>min(10,1) = 1</w:t>
            </w:r>
          </w:p>
        </w:tc>
      </w:tr>
      <w:tr w:rsidR="0075218E" w14:paraId="0FDDEDC8" w14:textId="77777777">
        <w:trPr>
          <w:jc w:val="center"/>
        </w:trPr>
        <w:tc>
          <w:tcPr>
            <w:tcW w:w="18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A1BA536" w14:textId="77777777" w:rsidR="0075218E" w:rsidRDefault="00000000">
            <w:pPr>
              <w:spacing w:after="0"/>
            </w:pPr>
            <w:r>
              <w:rPr>
                <w:sz w:val="18"/>
              </w:rPr>
              <w:t>10</w:t>
            </w:r>
          </w:p>
        </w:tc>
        <w:tc>
          <w:tcPr>
            <w:tcW w:w="18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19DF868" w14:textId="77777777" w:rsidR="0075218E" w:rsidRDefault="00000000">
            <w:pPr>
              <w:spacing w:after="0"/>
            </w:pPr>
            <w:r>
              <w:rPr>
                <w:sz w:val="18"/>
              </w:rPr>
              <w:t>3</w:t>
            </w:r>
          </w:p>
        </w:tc>
        <w:tc>
          <w:tcPr>
            <w:tcW w:w="547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44FAE48" w14:textId="77777777" w:rsidR="0075218E" w:rsidRDefault="00000000">
            <w:pPr>
              <w:spacing w:after="0"/>
            </w:pPr>
            <w:r>
              <w:rPr>
                <w:sz w:val="18"/>
              </w:rPr>
              <w:t>min(10,2) = 2</w:t>
            </w:r>
          </w:p>
        </w:tc>
      </w:tr>
      <w:tr w:rsidR="0075218E" w14:paraId="5466FA4C" w14:textId="77777777">
        <w:trPr>
          <w:jc w:val="center"/>
        </w:trPr>
        <w:tc>
          <w:tcPr>
            <w:tcW w:w="18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FF7BB2A" w14:textId="77777777" w:rsidR="0075218E" w:rsidRDefault="00000000">
            <w:pPr>
              <w:spacing w:after="0"/>
            </w:pPr>
            <w:r>
              <w:rPr>
                <w:sz w:val="18"/>
              </w:rPr>
              <w:t>2</w:t>
            </w:r>
          </w:p>
        </w:tc>
        <w:tc>
          <w:tcPr>
            <w:tcW w:w="180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DD42C39" w14:textId="77777777" w:rsidR="0075218E" w:rsidRDefault="00000000">
            <w:pPr>
              <w:spacing w:after="0"/>
            </w:pPr>
            <w:r>
              <w:rPr>
                <w:sz w:val="18"/>
              </w:rPr>
              <w:t>5</w:t>
            </w:r>
          </w:p>
        </w:tc>
        <w:tc>
          <w:tcPr>
            <w:tcW w:w="547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FB16B1B" w14:textId="77777777" w:rsidR="0075218E" w:rsidRDefault="00000000">
            <w:pPr>
              <w:spacing w:after="0"/>
            </w:pPr>
            <w:r>
              <w:rPr>
                <w:sz w:val="18"/>
              </w:rPr>
              <w:t>min(2,4) = 2</w:t>
            </w:r>
          </w:p>
        </w:tc>
      </w:tr>
      <w:tr w:rsidR="0075218E" w14:paraId="6640509F" w14:textId="77777777">
        <w:trPr>
          <w:jc w:val="center"/>
        </w:trPr>
        <w:tc>
          <w:tcPr>
            <w:tcW w:w="18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D9D0975" w14:textId="77777777" w:rsidR="0075218E" w:rsidRDefault="00000000">
            <w:pPr>
              <w:spacing w:after="0"/>
            </w:pPr>
            <w:r>
              <w:rPr>
                <w:sz w:val="18"/>
              </w:rPr>
              <w:t>100</w:t>
            </w:r>
          </w:p>
        </w:tc>
        <w:tc>
          <w:tcPr>
            <w:tcW w:w="180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C808ACB" w14:textId="77777777" w:rsidR="0075218E" w:rsidRDefault="00000000">
            <w:pPr>
              <w:spacing w:after="0"/>
            </w:pPr>
            <w:r>
              <w:rPr>
                <w:sz w:val="18"/>
              </w:rPr>
              <w:t>4</w:t>
            </w:r>
          </w:p>
        </w:tc>
        <w:tc>
          <w:tcPr>
            <w:tcW w:w="547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A597DEA" w14:textId="77777777" w:rsidR="0075218E" w:rsidRDefault="00000000">
            <w:pPr>
              <w:spacing w:after="0"/>
            </w:pPr>
            <w:r>
              <w:rPr>
                <w:sz w:val="18"/>
              </w:rPr>
              <w:t>min(100,3) = 3</w:t>
            </w:r>
          </w:p>
        </w:tc>
      </w:tr>
    </w:tbl>
    <w:p w14:paraId="4C61E310" w14:textId="77777777" w:rsidR="0075218E" w:rsidRDefault="0075218E">
      <w:pPr>
        <w:spacing w:after="0"/>
      </w:pPr>
    </w:p>
    <w:p w14:paraId="6250CDF4" w14:textId="77777777" w:rsidR="0075218E" w:rsidRDefault="00000000">
      <w:pPr>
        <w:spacing w:after="40"/>
        <w:jc w:val="center"/>
      </w:pPr>
      <w:r>
        <w:rPr>
          <w:noProof/>
        </w:rPr>
        <w:drawing>
          <wp:inline distT="0" distB="0" distL="0" distR="0" wp14:anchorId="52950054" wp14:editId="393A7347">
            <wp:extent cx="4389120" cy="42403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_components_3d.png"/>
                    <pic:cNvPicPr/>
                  </pic:nvPicPr>
                  <pic:blipFill>
                    <a:blip r:embed="rId10"/>
                    <a:stretch>
                      <a:fillRect/>
                    </a:stretch>
                  </pic:blipFill>
                  <pic:spPr>
                    <a:xfrm>
                      <a:off x="0" y="0"/>
                      <a:ext cx="4389120" cy="4240336"/>
                    </a:xfrm>
                    <a:prstGeom prst="rect">
                      <a:avLst/>
                    </a:prstGeom>
                  </pic:spPr>
                </pic:pic>
              </a:graphicData>
            </a:graphic>
          </wp:inline>
        </w:drawing>
      </w:r>
    </w:p>
    <w:p w14:paraId="50F9EE1E" w14:textId="77777777" w:rsidR="0075218E" w:rsidRDefault="00000000">
      <w:pPr>
        <w:spacing w:after="100"/>
        <w:jc w:val="center"/>
      </w:pPr>
      <w:r>
        <w:rPr>
          <w:i/>
          <w:color w:val="404040"/>
          <w:sz w:val="18"/>
        </w:rPr>
        <w:t>Figure 2. With four classes, LDA can create at most three independent discriminant directions.</w:t>
      </w:r>
    </w:p>
    <w:p w14:paraId="1F30E4FE" w14:textId="77777777" w:rsidR="0075218E" w:rsidRDefault="00000000">
      <w:pPr>
        <w:pStyle w:val="BodyText"/>
      </w:pPr>
      <w:r>
        <w:t>A two-dimensional LDA plot may hide separation that exists in LD3. For example, Class A and Class D may overlap in LD1-LD2 but separate when LD3 is included. With four classes, there are no additional standard LDA dimensions beyond the third.</w:t>
      </w:r>
    </w:p>
    <w:p w14:paraId="31CDB3EC" w14:textId="77777777" w:rsidR="0075218E" w:rsidRDefault="00000000">
      <w:pPr>
        <w:pStyle w:val="Heading1"/>
        <w:spacing w:before="160" w:after="80"/>
      </w:pPr>
      <w:r>
        <w:rPr>
          <w:rFonts w:ascii="Aptos Display" w:hAnsi="Aptos Display"/>
        </w:rPr>
        <w:t>13. LDA Decision Rule and Linear Decision Boundaries</w:t>
      </w:r>
    </w:p>
    <w:p w14:paraId="3B7C41CC" w14:textId="77777777" w:rsidR="0075218E" w:rsidRDefault="00000000">
      <w:pPr>
        <w:pStyle w:val="BodyText"/>
      </w:pPr>
      <w:r>
        <w:t>The probabilistic derivation of LDA assumes that every class follows a multivariate normal distribution with its own mean μₖ but the same covariance matrix Σ.</w:t>
      </w:r>
    </w:p>
    <w:tbl>
      <w:tblPr>
        <w:tblW w:w="0" w:type="auto"/>
        <w:jc w:val="center"/>
        <w:tblLook w:val="04A0" w:firstRow="1" w:lastRow="0" w:firstColumn="1" w:lastColumn="0" w:noHBand="0" w:noVBand="1"/>
      </w:tblPr>
      <w:tblGrid>
        <w:gridCol w:w="10166"/>
      </w:tblGrid>
      <w:tr w:rsidR="0075218E" w14:paraId="5914FE97"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28F4F984" w14:textId="77777777" w:rsidR="0075218E" w:rsidRDefault="00000000">
            <w:pPr>
              <w:spacing w:after="0"/>
              <w:jc w:val="center"/>
            </w:pPr>
            <w:r>
              <w:rPr>
                <w:rFonts w:ascii="Cambria Math" w:hAnsi="Cambria Math"/>
                <w:b/>
                <w:color w:val="404040"/>
                <w:sz w:val="23"/>
              </w:rPr>
              <w:t>x | y = k ~ N(μₖ, Σ)</w:t>
            </w:r>
          </w:p>
        </w:tc>
      </w:tr>
    </w:tbl>
    <w:p w14:paraId="1577C531" w14:textId="77777777" w:rsidR="0075218E" w:rsidRDefault="0075218E">
      <w:pPr>
        <w:spacing w:after="0"/>
      </w:pPr>
    </w:p>
    <w:p w14:paraId="2ED4B694" w14:textId="77777777" w:rsidR="0075218E" w:rsidRDefault="00000000">
      <w:pPr>
        <w:pStyle w:val="BodyText"/>
      </w:pPr>
      <w:r>
        <w:t>For class k, LDA calculates the discriminant score:</w:t>
      </w:r>
    </w:p>
    <w:tbl>
      <w:tblPr>
        <w:tblW w:w="0" w:type="auto"/>
        <w:jc w:val="center"/>
        <w:tblLook w:val="04A0" w:firstRow="1" w:lastRow="0" w:firstColumn="1" w:lastColumn="0" w:noHBand="0" w:noVBand="1"/>
      </w:tblPr>
      <w:tblGrid>
        <w:gridCol w:w="10166"/>
      </w:tblGrid>
      <w:tr w:rsidR="0075218E" w14:paraId="0292B829"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316D1413" w14:textId="77777777" w:rsidR="0075218E" w:rsidRDefault="00000000">
            <w:pPr>
              <w:spacing w:after="0"/>
              <w:jc w:val="center"/>
            </w:pPr>
            <w:r>
              <w:rPr>
                <w:rFonts w:ascii="Cambria Math" w:hAnsi="Cambria Math"/>
                <w:b/>
                <w:color w:val="404040"/>
                <w:sz w:val="23"/>
              </w:rPr>
              <w:t>δₖ(x) = xᵀΣ⁻¹μₖ - ½μₖᵀΣ⁻¹μₖ + log(πₖ)</w:t>
            </w:r>
          </w:p>
          <w:p w14:paraId="40A7DB3E" w14:textId="77777777" w:rsidR="0075218E" w:rsidRDefault="00000000">
            <w:pPr>
              <w:spacing w:after="0"/>
              <w:jc w:val="center"/>
            </w:pPr>
            <w:r>
              <w:rPr>
                <w:i/>
                <w:color w:val="404040"/>
                <w:sz w:val="19"/>
              </w:rPr>
              <w:t>πₖ is the prior probability of class k.</w:t>
            </w:r>
          </w:p>
        </w:tc>
      </w:tr>
    </w:tbl>
    <w:p w14:paraId="51AFC02E" w14:textId="77777777" w:rsidR="0075218E" w:rsidRDefault="0075218E">
      <w:pPr>
        <w:spacing w:after="0"/>
      </w:pPr>
    </w:p>
    <w:p w14:paraId="5E6C82E6" w14:textId="77777777" w:rsidR="0075218E" w:rsidRDefault="00000000">
      <w:pPr>
        <w:pStyle w:val="BodyText"/>
      </w:pPr>
      <w:r>
        <w:t>The observation is assigned to the class with the largest δₖ(x).</w:t>
      </w:r>
    </w:p>
    <w:p w14:paraId="03E68867" w14:textId="77777777" w:rsidR="0075218E" w:rsidRDefault="00000000">
      <w:pPr>
        <w:pStyle w:val="Heading2"/>
        <w:spacing w:before="100" w:after="80"/>
      </w:pPr>
      <w:r>
        <w:rPr>
          <w:rFonts w:ascii="Aptos Display" w:hAnsi="Aptos Display"/>
        </w:rPr>
        <w:t>Pairwise boundary between classes k and l</w:t>
      </w:r>
    </w:p>
    <w:tbl>
      <w:tblPr>
        <w:tblW w:w="0" w:type="auto"/>
        <w:jc w:val="center"/>
        <w:tblLook w:val="04A0" w:firstRow="1" w:lastRow="0" w:firstColumn="1" w:lastColumn="0" w:noHBand="0" w:noVBand="1"/>
      </w:tblPr>
      <w:tblGrid>
        <w:gridCol w:w="10166"/>
      </w:tblGrid>
      <w:tr w:rsidR="0075218E" w14:paraId="591C048C"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3E0B7889" w14:textId="77777777" w:rsidR="0075218E" w:rsidRDefault="00000000">
            <w:pPr>
              <w:spacing w:after="0"/>
              <w:jc w:val="center"/>
            </w:pPr>
            <w:r>
              <w:rPr>
                <w:rFonts w:ascii="Cambria Math" w:hAnsi="Cambria Math"/>
                <w:b/>
                <w:color w:val="404040"/>
                <w:sz w:val="23"/>
              </w:rPr>
              <w:t>xᵀΣ⁻¹(μₖ-μₗ) - ½(μₖᵀΣ⁻¹μₖ - μₗᵀΣ⁻¹μₗ) + log(πₖ/πₗ) = 0</w:t>
            </w:r>
          </w:p>
        </w:tc>
      </w:tr>
    </w:tbl>
    <w:p w14:paraId="22E75477" w14:textId="77777777" w:rsidR="0075218E" w:rsidRDefault="0075218E">
      <w:pPr>
        <w:spacing w:after="0"/>
      </w:pPr>
    </w:p>
    <w:p w14:paraId="1FA01866" w14:textId="77777777" w:rsidR="0075218E" w:rsidRDefault="00000000">
      <w:pPr>
        <w:pStyle w:val="BodyText"/>
      </w:pPr>
      <w:r>
        <w:t>The equation is linear in x because the same covariance matrix is used for all classes. Therefore, LDA produces straight lines in two dimensions, planes in three dimensions and hyperplanes in higher dimensions.</w:t>
      </w:r>
    </w:p>
    <w:p w14:paraId="5BD4B940" w14:textId="77777777" w:rsidR="0075218E" w:rsidRDefault="00000000">
      <w:pPr>
        <w:pStyle w:val="Heading2"/>
        <w:spacing w:before="100" w:after="80"/>
      </w:pPr>
      <w:r>
        <w:rPr>
          <w:rFonts w:ascii="Aptos Display" w:hAnsi="Aptos Display"/>
        </w:rPr>
        <w:t>Role of class priors</w:t>
      </w:r>
    </w:p>
    <w:p w14:paraId="0AD3AEEF" w14:textId="77777777" w:rsidR="0075218E" w:rsidRDefault="00000000">
      <w:pPr>
        <w:pStyle w:val="ListBullet"/>
      </w:pPr>
      <w:r>
        <w:t>Equal priors: each class starts with equal preference.</w:t>
      </w:r>
    </w:p>
    <w:p w14:paraId="75EAC2C4" w14:textId="77777777" w:rsidR="0075218E" w:rsidRDefault="00000000">
      <w:pPr>
        <w:pStyle w:val="ListBullet"/>
      </w:pPr>
      <w:r>
        <w:t>Unequal priors: a more common class receives a larger log(πₖ) term, shifting the boundary.</w:t>
      </w:r>
    </w:p>
    <w:p w14:paraId="4A3EBF08" w14:textId="77777777" w:rsidR="0075218E" w:rsidRDefault="00000000">
      <w:pPr>
        <w:pStyle w:val="ListBullet"/>
      </w:pPr>
      <w:r>
        <w:t>Custom priors can be supplied when business knowledge says future class proportions differ from training proportions.</w:t>
      </w:r>
    </w:p>
    <w:p w14:paraId="64336A0D" w14:textId="77777777" w:rsidR="0075218E" w:rsidRDefault="00000000">
      <w:pPr>
        <w:pStyle w:val="Heading1"/>
        <w:spacing w:before="160" w:after="80"/>
      </w:pPr>
      <w:r>
        <w:rPr>
          <w:rFonts w:ascii="Aptos Display" w:hAnsi="Aptos Display"/>
        </w:rPr>
        <w:t>14. Mahalanobis Distance Versus Euclidean Distance</w:t>
      </w:r>
    </w:p>
    <w:p w14:paraId="23784DE4" w14:textId="77777777" w:rsidR="0075218E" w:rsidRDefault="00000000">
      <w:pPr>
        <w:spacing w:after="40"/>
        <w:jc w:val="center"/>
      </w:pPr>
      <w:r>
        <w:rPr>
          <w:noProof/>
        </w:rPr>
        <w:drawing>
          <wp:inline distT="0" distB="0" distL="0" distR="0" wp14:anchorId="12653FB1" wp14:editId="5149150F">
            <wp:extent cx="5897880" cy="3193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comparison.png"/>
                    <pic:cNvPicPr/>
                  </pic:nvPicPr>
                  <pic:blipFill>
                    <a:blip r:embed="rId11"/>
                    <a:stretch>
                      <a:fillRect/>
                    </a:stretch>
                  </pic:blipFill>
                  <pic:spPr>
                    <a:xfrm>
                      <a:off x="0" y="0"/>
                      <a:ext cx="5897880" cy="3193486"/>
                    </a:xfrm>
                    <a:prstGeom prst="rect">
                      <a:avLst/>
                    </a:prstGeom>
                  </pic:spPr>
                </pic:pic>
              </a:graphicData>
            </a:graphic>
          </wp:inline>
        </w:drawing>
      </w:r>
    </w:p>
    <w:p w14:paraId="5950DD26" w14:textId="77777777" w:rsidR="0075218E" w:rsidRDefault="00000000">
      <w:pPr>
        <w:spacing w:after="100"/>
        <w:jc w:val="center"/>
      </w:pPr>
      <w:r>
        <w:rPr>
          <w:i/>
          <w:color w:val="404040"/>
          <w:sz w:val="18"/>
        </w:rPr>
        <w:t>Figure 3. Mahalanobis distance respects the covariance shape; Euclidean distance treats all directions equally.</w:t>
      </w:r>
    </w:p>
    <w:p w14:paraId="0E40D2EC" w14:textId="77777777" w:rsidR="0075218E" w:rsidRDefault="00000000">
      <w:pPr>
        <w:pStyle w:val="Heading2"/>
        <w:spacing w:before="100" w:after="80"/>
      </w:pPr>
      <w:r>
        <w:rPr>
          <w:rFonts w:ascii="Aptos Display" w:hAnsi="Aptos Display"/>
        </w:rPr>
        <w:t>Euclidean distance</w:t>
      </w:r>
    </w:p>
    <w:tbl>
      <w:tblPr>
        <w:tblW w:w="0" w:type="auto"/>
        <w:jc w:val="center"/>
        <w:tblLook w:val="04A0" w:firstRow="1" w:lastRow="0" w:firstColumn="1" w:lastColumn="0" w:noHBand="0" w:noVBand="1"/>
      </w:tblPr>
      <w:tblGrid>
        <w:gridCol w:w="10166"/>
      </w:tblGrid>
      <w:tr w:rsidR="0075218E" w14:paraId="77B61628"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67E87296" w14:textId="77777777" w:rsidR="0075218E" w:rsidRDefault="00000000">
            <w:pPr>
              <w:spacing w:after="0"/>
              <w:jc w:val="center"/>
            </w:pPr>
            <w:r>
              <w:rPr>
                <w:rFonts w:ascii="Cambria Math" w:hAnsi="Cambria Math"/>
                <w:b/>
                <w:color w:val="404040"/>
                <w:sz w:val="23"/>
              </w:rPr>
              <w:t>d_E(x, μₖ) = √[(x - μₖ)ᵀ(x - μₖ)]</w:t>
            </w:r>
          </w:p>
          <w:p w14:paraId="5B80CFF0" w14:textId="77777777" w:rsidR="0075218E" w:rsidRDefault="00000000">
            <w:pPr>
              <w:spacing w:after="0"/>
              <w:jc w:val="center"/>
            </w:pPr>
            <w:r>
              <w:rPr>
                <w:i/>
                <w:color w:val="404040"/>
                <w:sz w:val="19"/>
              </w:rPr>
              <w:t>Ordinary straight-line distance.</w:t>
            </w:r>
          </w:p>
        </w:tc>
      </w:tr>
    </w:tbl>
    <w:p w14:paraId="1F7CF2EC" w14:textId="77777777" w:rsidR="0075218E" w:rsidRDefault="0075218E">
      <w:pPr>
        <w:spacing w:after="0"/>
      </w:pPr>
    </w:p>
    <w:p w14:paraId="177FFAEA" w14:textId="77777777" w:rsidR="0075218E" w:rsidRDefault="00000000">
      <w:pPr>
        <w:pStyle w:val="Heading2"/>
        <w:spacing w:before="100" w:after="80"/>
      </w:pPr>
      <w:r>
        <w:rPr>
          <w:rFonts w:ascii="Aptos Display" w:hAnsi="Aptos Display"/>
        </w:rPr>
        <w:lastRenderedPageBreak/>
        <w:t>Mahalanobis distance</w:t>
      </w:r>
    </w:p>
    <w:tbl>
      <w:tblPr>
        <w:tblW w:w="0" w:type="auto"/>
        <w:jc w:val="center"/>
        <w:tblLook w:val="04A0" w:firstRow="1" w:lastRow="0" w:firstColumn="1" w:lastColumn="0" w:noHBand="0" w:noVBand="1"/>
      </w:tblPr>
      <w:tblGrid>
        <w:gridCol w:w="10166"/>
      </w:tblGrid>
      <w:tr w:rsidR="0075218E" w14:paraId="504012D8"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23C998CF" w14:textId="77777777" w:rsidR="0075218E" w:rsidRDefault="00000000">
            <w:pPr>
              <w:spacing w:after="0"/>
              <w:jc w:val="center"/>
            </w:pPr>
            <w:r>
              <w:rPr>
                <w:rFonts w:ascii="Cambria Math" w:hAnsi="Cambria Math"/>
                <w:b/>
                <w:color w:val="404040"/>
                <w:sz w:val="23"/>
              </w:rPr>
              <w:t>d_M(x, μₖ) = √[(x - μₖ)ᵀΣ⁻¹(x - μₖ)]</w:t>
            </w:r>
          </w:p>
          <w:p w14:paraId="07F800B7" w14:textId="77777777" w:rsidR="0075218E" w:rsidRDefault="00000000">
            <w:pPr>
              <w:spacing w:after="0"/>
              <w:jc w:val="center"/>
            </w:pPr>
            <w:r>
              <w:rPr>
                <w:i/>
                <w:color w:val="404040"/>
                <w:sz w:val="19"/>
              </w:rPr>
              <w:t>Distance adjusted for feature variance and correlation.</w:t>
            </w:r>
          </w:p>
        </w:tc>
      </w:tr>
    </w:tbl>
    <w:p w14:paraId="451FC24F" w14:textId="77777777" w:rsidR="0075218E" w:rsidRDefault="0075218E">
      <w:pPr>
        <w:spacing w:after="0"/>
      </w:pPr>
    </w:p>
    <w:tbl>
      <w:tblPr>
        <w:tblW w:w="0" w:type="auto"/>
        <w:jc w:val="center"/>
        <w:tblLook w:val="04A0" w:firstRow="1" w:lastRow="0" w:firstColumn="1" w:lastColumn="0" w:noHBand="0" w:noVBand="1"/>
      </w:tblPr>
      <w:tblGrid>
        <w:gridCol w:w="4464"/>
        <w:gridCol w:w="4464"/>
      </w:tblGrid>
      <w:tr w:rsidR="0075218E" w14:paraId="5AB6BF37" w14:textId="77777777">
        <w:trPr>
          <w:tblHeade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6E6E225E" w14:textId="77777777" w:rsidR="0075218E" w:rsidRDefault="00000000">
            <w:pPr>
              <w:spacing w:after="0"/>
              <w:jc w:val="center"/>
            </w:pPr>
            <w:r>
              <w:rPr>
                <w:b/>
                <w:color w:val="FFFFFF"/>
                <w:sz w:val="18"/>
              </w:rPr>
              <w:t>Euclidean distance</w:t>
            </w:r>
          </w:p>
        </w:tc>
        <w:tc>
          <w:tcPr>
            <w:tcW w:w="446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12296FE8" w14:textId="77777777" w:rsidR="0075218E" w:rsidRDefault="00000000">
            <w:pPr>
              <w:spacing w:after="0"/>
              <w:jc w:val="center"/>
            </w:pPr>
            <w:r>
              <w:rPr>
                <w:b/>
                <w:color w:val="FFFFFF"/>
                <w:sz w:val="18"/>
              </w:rPr>
              <w:t>Mahalanobis distance</w:t>
            </w:r>
          </w:p>
        </w:tc>
      </w:tr>
      <w:tr w:rsidR="0075218E" w14:paraId="2424822A" w14:textId="77777777">
        <w:trPr>
          <w:jc w:val="center"/>
        </w:trPr>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FD29A11" w14:textId="77777777" w:rsidR="0075218E" w:rsidRDefault="00000000">
            <w:pPr>
              <w:spacing w:after="0"/>
            </w:pPr>
            <w:r>
              <w:rPr>
                <w:sz w:val="18"/>
              </w:rPr>
              <w:t>Ignores feature correlation.</w:t>
            </w:r>
          </w:p>
        </w:tc>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D6D4608" w14:textId="77777777" w:rsidR="0075218E" w:rsidRDefault="00000000">
            <w:pPr>
              <w:spacing w:after="0"/>
            </w:pPr>
            <w:r>
              <w:rPr>
                <w:sz w:val="18"/>
              </w:rPr>
              <w:t>Uses the covariance matrix to account for correlation.</w:t>
            </w:r>
          </w:p>
        </w:tc>
      </w:tr>
      <w:tr w:rsidR="0075218E" w14:paraId="70B8DD67"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7A25642" w14:textId="77777777" w:rsidR="0075218E" w:rsidRDefault="00000000">
            <w:pPr>
              <w:spacing w:after="0"/>
            </w:pPr>
            <w:r>
              <w:rPr>
                <w:sz w:val="18"/>
              </w:rPr>
              <w:t>Treats every direction equally.</w:t>
            </w:r>
          </w:p>
        </w:tc>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9D3E304" w14:textId="77777777" w:rsidR="0075218E" w:rsidRDefault="00000000">
            <w:pPr>
              <w:spacing w:after="0"/>
            </w:pPr>
            <w:r>
              <w:rPr>
                <w:sz w:val="18"/>
              </w:rPr>
              <w:t>Treats movement along low-variance directions as more unusual.</w:t>
            </w:r>
          </w:p>
        </w:tc>
      </w:tr>
      <w:tr w:rsidR="0075218E" w14:paraId="69654401" w14:textId="77777777">
        <w:trPr>
          <w:jc w:val="center"/>
        </w:trPr>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F12A729" w14:textId="77777777" w:rsidR="0075218E" w:rsidRDefault="00000000">
            <w:pPr>
              <w:spacing w:after="0"/>
            </w:pPr>
            <w:r>
              <w:rPr>
                <w:sz w:val="18"/>
              </w:rPr>
              <w:t>Sensitive to units and scale.</w:t>
            </w:r>
          </w:p>
        </w:tc>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9A3BBB8" w14:textId="77777777" w:rsidR="0075218E" w:rsidRDefault="00000000">
            <w:pPr>
              <w:spacing w:after="0"/>
            </w:pPr>
            <w:r>
              <w:rPr>
                <w:sz w:val="18"/>
              </w:rPr>
              <w:t>Adjusts for variance and scale through Σ⁻¹.</w:t>
            </w:r>
          </w:p>
        </w:tc>
      </w:tr>
      <w:tr w:rsidR="0075218E" w14:paraId="47D2BE05"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CEEC31C" w14:textId="77777777" w:rsidR="0075218E" w:rsidRDefault="00000000">
            <w:pPr>
              <w:spacing w:after="0"/>
            </w:pPr>
            <w:r>
              <w:rPr>
                <w:sz w:val="18"/>
              </w:rPr>
              <w:t>Equal-distance contours are circles or spheres.</w:t>
            </w:r>
          </w:p>
        </w:tc>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EC006D4" w14:textId="77777777" w:rsidR="0075218E" w:rsidRDefault="00000000">
            <w:pPr>
              <w:spacing w:after="0"/>
            </w:pPr>
            <w:r>
              <w:rPr>
                <w:sz w:val="18"/>
              </w:rPr>
              <w:t>Equal-distance contours can be ellipses or ellipsoids.</w:t>
            </w:r>
          </w:p>
        </w:tc>
      </w:tr>
    </w:tbl>
    <w:p w14:paraId="7AD098D5" w14:textId="77777777" w:rsidR="0075218E" w:rsidRDefault="0075218E">
      <w:pPr>
        <w:spacing w:after="0"/>
      </w:pPr>
    </w:p>
    <w:p w14:paraId="2F842D79" w14:textId="77777777" w:rsidR="0075218E" w:rsidRDefault="00000000">
      <w:pPr>
        <w:pStyle w:val="Heading2"/>
        <w:spacing w:before="100" w:after="80"/>
      </w:pPr>
      <w:r>
        <w:rPr>
          <w:rFonts w:ascii="Aptos Display" w:hAnsi="Aptos Display"/>
        </w:rPr>
        <w:t>When is LDA exactly nearest Mahalanobis mean?</w:t>
      </w:r>
    </w:p>
    <w:p w14:paraId="7CD14BCD" w14:textId="77777777" w:rsidR="0075218E" w:rsidRDefault="00000000">
      <w:pPr>
        <w:pStyle w:val="BodyText"/>
      </w:pPr>
      <w:r>
        <w:t>With a shared invertible covariance matrix, equal class priors and equal misclassification costs, maximizing the LDA score is identical to assigning each point to the closest class mean using Mahalanobis distance.</w:t>
      </w:r>
    </w:p>
    <w:tbl>
      <w:tblPr>
        <w:tblW w:w="0" w:type="auto"/>
        <w:jc w:val="center"/>
        <w:tblLook w:val="04A0" w:firstRow="1" w:lastRow="0" w:firstColumn="1" w:lastColumn="0" w:noHBand="0" w:noVBand="1"/>
      </w:tblPr>
      <w:tblGrid>
        <w:gridCol w:w="10166"/>
      </w:tblGrid>
      <w:tr w:rsidR="0075218E" w14:paraId="70FD1A50"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0455F74E" w14:textId="77777777" w:rsidR="0075218E" w:rsidRDefault="00000000">
            <w:pPr>
              <w:spacing w:after="0"/>
              <w:jc w:val="center"/>
            </w:pPr>
            <w:r>
              <w:rPr>
                <w:rFonts w:ascii="Cambria Math" w:hAnsi="Cambria Math"/>
                <w:b/>
                <w:color w:val="404040"/>
                <w:sz w:val="23"/>
              </w:rPr>
              <w:t>Choose class k that minimizes d_M²(x, μₖ)</w:t>
            </w:r>
          </w:p>
        </w:tc>
      </w:tr>
    </w:tbl>
    <w:p w14:paraId="38E76AFF" w14:textId="77777777" w:rsidR="0075218E" w:rsidRDefault="0075218E">
      <w:pPr>
        <w:spacing w:after="0"/>
      </w:pPr>
    </w:p>
    <w:p w14:paraId="21007CE6" w14:textId="77777777" w:rsidR="0075218E" w:rsidRDefault="00000000">
      <w:pPr>
        <w:pStyle w:val="Heading2"/>
        <w:spacing w:before="100" w:after="80"/>
      </w:pPr>
      <w:r>
        <w:rPr>
          <w:rFonts w:ascii="Aptos Display" w:hAnsi="Aptos Display"/>
        </w:rPr>
        <w:t>What changes with unequal priors?</w:t>
      </w:r>
    </w:p>
    <w:tbl>
      <w:tblPr>
        <w:tblW w:w="0" w:type="auto"/>
        <w:jc w:val="center"/>
        <w:tblLook w:val="04A0" w:firstRow="1" w:lastRow="0" w:firstColumn="1" w:lastColumn="0" w:noHBand="0" w:noVBand="1"/>
      </w:tblPr>
      <w:tblGrid>
        <w:gridCol w:w="10166"/>
      </w:tblGrid>
      <w:tr w:rsidR="0075218E" w14:paraId="473A8027"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2AC4493D" w14:textId="77777777" w:rsidR="0075218E" w:rsidRDefault="00000000">
            <w:pPr>
              <w:spacing w:after="0"/>
              <w:jc w:val="center"/>
            </w:pPr>
            <w:r>
              <w:rPr>
                <w:rFonts w:ascii="Cambria Math" w:hAnsi="Cambria Math"/>
                <w:b/>
                <w:color w:val="404040"/>
                <w:sz w:val="23"/>
              </w:rPr>
              <w:t>Choose class k that minimizes d_M²(x, μₖ) - 2log(πₖ)</w:t>
            </w:r>
          </w:p>
        </w:tc>
      </w:tr>
    </w:tbl>
    <w:p w14:paraId="2A532D96" w14:textId="77777777" w:rsidR="0075218E" w:rsidRDefault="0075218E">
      <w:pPr>
        <w:spacing w:after="0"/>
      </w:pPr>
    </w:p>
    <w:p w14:paraId="5408B007" w14:textId="77777777" w:rsidR="0075218E" w:rsidRDefault="00000000">
      <w:pPr>
        <w:pStyle w:val="Heading2"/>
        <w:spacing w:before="100" w:after="80"/>
      </w:pPr>
      <w:r>
        <w:rPr>
          <w:rFonts w:ascii="Aptos Display" w:hAnsi="Aptos Display"/>
        </w:rPr>
        <w:t>When does it become ordinary nearest-centroid classification?</w:t>
      </w:r>
    </w:p>
    <w:tbl>
      <w:tblPr>
        <w:tblW w:w="0" w:type="auto"/>
        <w:jc w:val="center"/>
        <w:tblLook w:val="04A0" w:firstRow="1" w:lastRow="0" w:firstColumn="1" w:lastColumn="0" w:noHBand="0" w:noVBand="1"/>
      </w:tblPr>
      <w:tblGrid>
        <w:gridCol w:w="10166"/>
      </w:tblGrid>
      <w:tr w:rsidR="0075218E" w14:paraId="35EE49AD"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6C55E2E5" w14:textId="77777777" w:rsidR="0075218E" w:rsidRDefault="00000000">
            <w:pPr>
              <w:spacing w:after="0"/>
              <w:jc w:val="center"/>
            </w:pPr>
            <w:r>
              <w:rPr>
                <w:rFonts w:ascii="Cambria Math" w:hAnsi="Cambria Math"/>
                <w:b/>
                <w:color w:val="404040"/>
                <w:sz w:val="23"/>
              </w:rPr>
              <w:t>Σ = σ²I</w:t>
            </w:r>
          </w:p>
        </w:tc>
      </w:tr>
    </w:tbl>
    <w:p w14:paraId="118D4DA3" w14:textId="77777777" w:rsidR="0075218E" w:rsidRDefault="0075218E">
      <w:pPr>
        <w:spacing w:after="0"/>
      </w:pPr>
    </w:p>
    <w:p w14:paraId="74E82D3E" w14:textId="77777777" w:rsidR="0075218E" w:rsidRDefault="00000000">
      <w:pPr>
        <w:pStyle w:val="BodyText"/>
      </w:pPr>
      <w:r>
        <w:t>This means all features have equal variance, features are uncorrelated and every class shares the same spherical covariance. Mahalanobis distance then becomes a constant multiple of Euclidean distance, so the nearest class mean is selected using ordinary straight-line distance.</w:t>
      </w:r>
    </w:p>
    <w:tbl>
      <w:tblPr>
        <w:tblW w:w="0" w:type="auto"/>
        <w:jc w:val="center"/>
        <w:tblLook w:val="04A0" w:firstRow="1" w:lastRow="0" w:firstColumn="1" w:lastColumn="0" w:noHBand="0" w:noVBand="1"/>
      </w:tblPr>
      <w:tblGrid>
        <w:gridCol w:w="4464"/>
        <w:gridCol w:w="4464"/>
      </w:tblGrid>
      <w:tr w:rsidR="0075218E" w14:paraId="487BA8DA" w14:textId="77777777">
        <w:trPr>
          <w:tblHeade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0A1CAB39" w14:textId="77777777" w:rsidR="0075218E" w:rsidRDefault="00000000">
            <w:pPr>
              <w:spacing w:after="0"/>
              <w:jc w:val="center"/>
            </w:pPr>
            <w:r>
              <w:rPr>
                <w:b/>
                <w:color w:val="FFFFFF"/>
                <w:sz w:val="18"/>
              </w:rPr>
              <w:t>Shared covariance structure</w:t>
            </w:r>
          </w:p>
        </w:tc>
        <w:tc>
          <w:tcPr>
            <w:tcW w:w="446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08E15B63" w14:textId="77777777" w:rsidR="0075218E" w:rsidRDefault="00000000">
            <w:pPr>
              <w:spacing w:after="0"/>
              <w:jc w:val="center"/>
            </w:pPr>
            <w:r>
              <w:rPr>
                <w:b/>
                <w:color w:val="FFFFFF"/>
                <w:sz w:val="18"/>
              </w:rPr>
              <w:t>Equivalent geometry</w:t>
            </w:r>
          </w:p>
        </w:tc>
      </w:tr>
      <w:tr w:rsidR="0075218E" w14:paraId="131B1A37" w14:textId="77777777">
        <w:trPr>
          <w:jc w:val="center"/>
        </w:trPr>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B097C66" w14:textId="77777777" w:rsidR="0075218E" w:rsidRDefault="00000000">
            <w:pPr>
              <w:spacing w:after="0"/>
            </w:pPr>
            <w:r>
              <w:rPr>
                <w:sz w:val="18"/>
              </w:rPr>
              <w:t>General positive-definite Σ</w:t>
            </w:r>
          </w:p>
        </w:tc>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5F640A7" w14:textId="77777777" w:rsidR="0075218E" w:rsidRDefault="00000000">
            <w:pPr>
              <w:spacing w:after="0"/>
            </w:pPr>
            <w:r>
              <w:rPr>
                <w:sz w:val="18"/>
              </w:rPr>
              <w:t>Mahalanobis distance.</w:t>
            </w:r>
          </w:p>
        </w:tc>
      </w:tr>
      <w:tr w:rsidR="0075218E" w14:paraId="35361D1C"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1C977C4" w14:textId="77777777" w:rsidR="0075218E" w:rsidRDefault="00000000">
            <w:pPr>
              <w:spacing w:after="0"/>
            </w:pPr>
            <w:r>
              <w:rPr>
                <w:sz w:val="18"/>
              </w:rPr>
              <w:t>Diagonal Σ with unequal variances</w:t>
            </w:r>
          </w:p>
        </w:tc>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9044E20" w14:textId="77777777" w:rsidR="0075218E" w:rsidRDefault="00000000">
            <w:pPr>
              <w:spacing w:after="0"/>
            </w:pPr>
            <w:r>
              <w:rPr>
                <w:sz w:val="18"/>
              </w:rPr>
              <w:t>Variance-standardized Euclidean distance.</w:t>
            </w:r>
          </w:p>
        </w:tc>
      </w:tr>
      <w:tr w:rsidR="0075218E" w14:paraId="2C9DC81E" w14:textId="77777777">
        <w:trPr>
          <w:jc w:val="center"/>
        </w:trPr>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8077BD5" w14:textId="77777777" w:rsidR="0075218E" w:rsidRDefault="00000000">
            <w:pPr>
              <w:spacing w:after="0"/>
            </w:pPr>
            <w:r>
              <w:rPr>
                <w:sz w:val="18"/>
              </w:rPr>
              <w:t>Σ = σ²I</w:t>
            </w:r>
          </w:p>
        </w:tc>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2269137" w14:textId="77777777" w:rsidR="0075218E" w:rsidRDefault="00000000">
            <w:pPr>
              <w:spacing w:after="0"/>
            </w:pPr>
            <w:r>
              <w:rPr>
                <w:sz w:val="18"/>
              </w:rPr>
              <w:t>Ordinary Euclidean nearest-centroid distance.</w:t>
            </w:r>
          </w:p>
        </w:tc>
      </w:tr>
    </w:tbl>
    <w:p w14:paraId="3C12F845" w14:textId="77777777" w:rsidR="0075218E" w:rsidRDefault="0075218E">
      <w:pPr>
        <w:spacing w:after="0"/>
      </w:pPr>
    </w:p>
    <w:p w14:paraId="3ECB52F2" w14:textId="77777777" w:rsidR="0075218E" w:rsidRDefault="00000000">
      <w:pPr>
        <w:pStyle w:val="Heading2"/>
        <w:spacing w:before="100" w:after="80"/>
      </w:pPr>
      <w:r>
        <w:rPr>
          <w:rFonts w:ascii="Aptos Display" w:hAnsi="Aptos Display"/>
        </w:rPr>
        <w:t>Whitening interpretation</w:t>
      </w:r>
    </w:p>
    <w:tbl>
      <w:tblPr>
        <w:tblW w:w="0" w:type="auto"/>
        <w:jc w:val="center"/>
        <w:tblLook w:val="04A0" w:firstRow="1" w:lastRow="0" w:firstColumn="1" w:lastColumn="0" w:noHBand="0" w:noVBand="1"/>
      </w:tblPr>
      <w:tblGrid>
        <w:gridCol w:w="10166"/>
      </w:tblGrid>
      <w:tr w:rsidR="0075218E" w14:paraId="5E378061"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1939ECA0" w14:textId="77777777" w:rsidR="0075218E" w:rsidRDefault="00000000">
            <w:pPr>
              <w:spacing w:after="0"/>
              <w:jc w:val="center"/>
            </w:pPr>
            <w:r>
              <w:rPr>
                <w:rFonts w:ascii="Cambria Math" w:hAnsi="Cambria Math"/>
                <w:b/>
                <w:color w:val="404040"/>
                <w:sz w:val="23"/>
              </w:rPr>
              <w:t>z = Σ⁻¹ᐟ²x</w:t>
            </w:r>
          </w:p>
        </w:tc>
      </w:tr>
    </w:tbl>
    <w:p w14:paraId="1244E34E" w14:textId="77777777" w:rsidR="0075218E" w:rsidRDefault="0075218E">
      <w:pPr>
        <w:spacing w:after="0"/>
      </w:pPr>
    </w:p>
    <w:p w14:paraId="77D0E78C" w14:textId="77777777" w:rsidR="0075218E" w:rsidRDefault="00000000">
      <w:pPr>
        <w:pStyle w:val="BodyText"/>
      </w:pPr>
      <w:r>
        <w:t>After whitening, the shared covariance becomes the identity matrix. Mahalanobis distance in the original space becomes ordinary Euclidean distance in the whitened space.</w:t>
      </w:r>
    </w:p>
    <w:p w14:paraId="244FD940" w14:textId="77777777" w:rsidR="0075218E" w:rsidRDefault="00000000">
      <w:r>
        <w:br w:type="page"/>
      </w:r>
    </w:p>
    <w:p w14:paraId="264E3B9A" w14:textId="77777777" w:rsidR="0075218E" w:rsidRDefault="00000000">
      <w:pPr>
        <w:pStyle w:val="Heading1"/>
        <w:spacing w:before="160" w:after="80"/>
      </w:pPr>
      <w:r>
        <w:rPr>
          <w:rFonts w:ascii="Aptos Display" w:hAnsi="Aptos Display"/>
        </w:rPr>
        <w:lastRenderedPageBreak/>
        <w:t>15. Assumptions, Limitations and Nonlinear Cases</w:t>
      </w:r>
    </w:p>
    <w:p w14:paraId="22514423" w14:textId="77777777" w:rsidR="0075218E" w:rsidRDefault="00000000">
      <w:pPr>
        <w:pStyle w:val="Heading2"/>
        <w:spacing w:before="100" w:after="80"/>
      </w:pPr>
      <w:r>
        <w:rPr>
          <w:rFonts w:ascii="Aptos Display" w:hAnsi="Aptos Display"/>
        </w:rPr>
        <w:t>Main LDA assumptions</w:t>
      </w:r>
    </w:p>
    <w:p w14:paraId="22AFA73E" w14:textId="77777777" w:rsidR="0075218E" w:rsidRDefault="00000000">
      <w:pPr>
        <w:pStyle w:val="ListBullet"/>
      </w:pPr>
      <w:r>
        <w:t>The target is categorical and class labels are available.</w:t>
      </w:r>
    </w:p>
    <w:p w14:paraId="47AFB5A9" w14:textId="77777777" w:rsidR="0075218E" w:rsidRDefault="00000000">
      <w:pPr>
        <w:pStyle w:val="ListBullet"/>
      </w:pPr>
      <w:r>
        <w:t>Observations are reasonably independent.</w:t>
      </w:r>
    </w:p>
    <w:p w14:paraId="3AD900D1" w14:textId="77777777" w:rsidR="0075218E" w:rsidRDefault="00000000">
      <w:pPr>
        <w:pStyle w:val="ListBullet"/>
      </w:pPr>
      <w:r>
        <w:t>Within each class, the feature distribution is approximately multivariate normal for the classical probabilistic interpretation.</w:t>
      </w:r>
    </w:p>
    <w:p w14:paraId="32012566" w14:textId="77777777" w:rsidR="0075218E" w:rsidRDefault="00000000">
      <w:pPr>
        <w:pStyle w:val="ListBullet"/>
      </w:pPr>
      <w:r>
        <w:t>Classes share approximately the same covariance matrix, also called homoscedasticity.</w:t>
      </w:r>
    </w:p>
    <w:p w14:paraId="71047ADD" w14:textId="77777777" w:rsidR="0075218E" w:rsidRDefault="00000000">
      <w:pPr>
        <w:pStyle w:val="ListBullet"/>
      </w:pPr>
      <w:r>
        <w:t>The class means and shared covariance can be estimated reliably from the available data.</w:t>
      </w:r>
    </w:p>
    <w:p w14:paraId="53EA750F" w14:textId="77777777" w:rsidR="0075218E" w:rsidRDefault="00000000">
      <w:pPr>
        <w:pStyle w:val="ListBullet"/>
      </w:pPr>
      <w:r>
        <w:t>The relationship can be represented sufficiently well using linear boundaries.</w:t>
      </w:r>
    </w:p>
    <w:p w14:paraId="64999531" w14:textId="77777777" w:rsidR="0075218E" w:rsidRDefault="00000000">
      <w:pPr>
        <w:pStyle w:val="BodyText"/>
      </w:pPr>
      <w:r>
        <w:t>LDA may still work when normality is imperfect, but performance should be validated rather than assumed.</w:t>
      </w:r>
    </w:p>
    <w:p w14:paraId="72FD6359" w14:textId="77777777" w:rsidR="0075218E" w:rsidRDefault="00000000">
      <w:pPr>
        <w:pStyle w:val="Heading2"/>
        <w:spacing w:before="100" w:after="80"/>
      </w:pPr>
      <w:r>
        <w:rPr>
          <w:rFonts w:ascii="Aptos Display" w:hAnsi="Aptos Display"/>
        </w:rPr>
        <w:t>What happens when covariance differs strongly by class?</w:t>
      </w:r>
    </w:p>
    <w:p w14:paraId="7DD93268" w14:textId="77777777" w:rsidR="0075218E" w:rsidRDefault="00000000">
      <w:pPr>
        <w:pStyle w:val="BodyText"/>
      </w:pPr>
      <w:r>
        <w:t>LDA uses one pooled covariance matrix, so it creates a compromise straight boundary. Quadratic Discriminant Analysis (QDA) allows every class to have its own covariance and can create curved boundaries, but it estimates more parameters and usually needs more data.</w:t>
      </w:r>
    </w:p>
    <w:p w14:paraId="106FC156" w14:textId="77777777" w:rsidR="0075218E" w:rsidRDefault="00000000">
      <w:pPr>
        <w:pStyle w:val="Heading2"/>
        <w:spacing w:before="100" w:after="80"/>
      </w:pPr>
      <w:r>
        <w:rPr>
          <w:rFonts w:ascii="Aptos Display" w:hAnsi="Aptos Display"/>
        </w:rPr>
        <w:t>What happens with concentric circles or moons?</w:t>
      </w:r>
    </w:p>
    <w:p w14:paraId="2A58B5F8" w14:textId="77777777" w:rsidR="0075218E" w:rsidRDefault="00000000">
      <w:pPr>
        <w:pStyle w:val="BodyText"/>
      </w:pPr>
      <w:r>
        <w:t>LDA is linear and class means may even be identical in concentric-circle data. It cannot create the required curved boundary. RBF SVM, trees, K-nearest neighbours, engineered radius features or nonlinear discriminant methods may be more suitable.</w:t>
      </w:r>
    </w:p>
    <w:p w14:paraId="2849A7A3" w14:textId="77777777" w:rsidR="0075218E" w:rsidRDefault="00000000">
      <w:pPr>
        <w:pStyle w:val="Heading2"/>
        <w:spacing w:before="100" w:after="80"/>
      </w:pPr>
      <w:r>
        <w:rPr>
          <w:rFonts w:ascii="Aptos Display" w:hAnsi="Aptos Display"/>
        </w:rPr>
        <w:t>Other limitations</w:t>
      </w:r>
    </w:p>
    <w:p w14:paraId="2CB0E910" w14:textId="77777777" w:rsidR="0075218E" w:rsidRDefault="00000000">
      <w:pPr>
        <w:pStyle w:val="ListBullet"/>
      </w:pPr>
      <w:r>
        <w:t>Sensitive to severe outliers because means and covariance are affected.</w:t>
      </w:r>
    </w:p>
    <w:p w14:paraId="19E9E448" w14:textId="77777777" w:rsidR="0075218E" w:rsidRDefault="00000000">
      <w:pPr>
        <w:pStyle w:val="ListBullet"/>
      </w:pPr>
      <w:r>
        <w:t>Can become unstable when features greatly outnumber observations.</w:t>
      </w:r>
    </w:p>
    <w:p w14:paraId="3CE74CFD" w14:textId="77777777" w:rsidR="0075218E" w:rsidRDefault="00000000">
      <w:pPr>
        <w:pStyle w:val="ListBullet"/>
      </w:pPr>
      <w:r>
        <w:t>Creates combinations that may be harder to explain than original features.</w:t>
      </w:r>
    </w:p>
    <w:p w14:paraId="10814D8B" w14:textId="77777777" w:rsidR="0075218E" w:rsidRDefault="00000000">
      <w:pPr>
        <w:pStyle w:val="ListBullet"/>
      </w:pPr>
      <w:r>
        <w:t>A 2D LDA plot can hide separation present in later allowed dimensions.</w:t>
      </w:r>
    </w:p>
    <w:p w14:paraId="4B8899D9" w14:textId="77777777" w:rsidR="0075218E" w:rsidRDefault="00000000">
      <w:pPr>
        <w:pStyle w:val="ListBullet"/>
      </w:pPr>
      <w:r>
        <w:t>Imbalanced classes and unequal error costs require careful choice of priors, thresholds and metrics.</w:t>
      </w:r>
    </w:p>
    <w:p w14:paraId="5282F731" w14:textId="77777777" w:rsidR="0075218E" w:rsidRDefault="00000000">
      <w:pPr>
        <w:pStyle w:val="Heading1"/>
        <w:spacing w:before="160" w:after="80"/>
      </w:pPr>
      <w:r>
        <w:rPr>
          <w:rFonts w:ascii="Aptos Display" w:hAnsi="Aptos Display"/>
        </w:rPr>
        <w:lastRenderedPageBreak/>
        <w:t>16. LDA Versus PCA, QDA and Logistic Regression</w:t>
      </w:r>
    </w:p>
    <w:p w14:paraId="0551F915" w14:textId="77777777" w:rsidR="0075218E" w:rsidRDefault="00000000">
      <w:pPr>
        <w:pStyle w:val="Heading2"/>
        <w:spacing w:before="100" w:after="80"/>
      </w:pPr>
      <w:r>
        <w:rPr>
          <w:rFonts w:ascii="Aptos Display" w:hAnsi="Aptos Display"/>
        </w:rPr>
        <w:t>LDA versus PCA</w:t>
      </w:r>
    </w:p>
    <w:p w14:paraId="34CD4BC8" w14:textId="77777777" w:rsidR="0075218E" w:rsidRDefault="00000000">
      <w:pPr>
        <w:spacing w:after="40"/>
        <w:jc w:val="center"/>
      </w:pPr>
      <w:r>
        <w:rPr>
          <w:noProof/>
        </w:rPr>
        <w:drawing>
          <wp:inline distT="0" distB="0" distL="0" distR="0" wp14:anchorId="7BB9BD48" wp14:editId="1F9F7562">
            <wp:extent cx="4709160" cy="3354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vs_lda_directions.png"/>
                    <pic:cNvPicPr/>
                  </pic:nvPicPr>
                  <pic:blipFill>
                    <a:blip r:embed="rId12"/>
                    <a:stretch>
                      <a:fillRect/>
                    </a:stretch>
                  </pic:blipFill>
                  <pic:spPr>
                    <a:xfrm>
                      <a:off x="0" y="0"/>
                      <a:ext cx="4709160" cy="3354470"/>
                    </a:xfrm>
                    <a:prstGeom prst="rect">
                      <a:avLst/>
                    </a:prstGeom>
                  </pic:spPr>
                </pic:pic>
              </a:graphicData>
            </a:graphic>
          </wp:inline>
        </w:drawing>
      </w:r>
    </w:p>
    <w:p w14:paraId="42E1177D" w14:textId="77777777" w:rsidR="0075218E" w:rsidRDefault="00000000">
      <w:pPr>
        <w:spacing w:after="100"/>
        <w:jc w:val="center"/>
      </w:pPr>
      <w:r>
        <w:rPr>
          <w:i/>
          <w:color w:val="404040"/>
          <w:sz w:val="18"/>
        </w:rPr>
        <w:t>Figure 4. PCA follows overall variance; LDA uses labels to search for class separation.</w:t>
      </w:r>
    </w:p>
    <w:tbl>
      <w:tblPr>
        <w:tblW w:w="0" w:type="auto"/>
        <w:jc w:val="center"/>
        <w:tblLook w:val="04A0" w:firstRow="1" w:lastRow="0" w:firstColumn="1" w:lastColumn="0" w:noHBand="0" w:noVBand="1"/>
      </w:tblPr>
      <w:tblGrid>
        <w:gridCol w:w="2376"/>
        <w:gridCol w:w="3384"/>
        <w:gridCol w:w="3384"/>
      </w:tblGrid>
      <w:tr w:rsidR="0075218E" w14:paraId="31C0FDE7" w14:textId="77777777">
        <w:trPr>
          <w:tblHeade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504EFC76" w14:textId="77777777" w:rsidR="0075218E" w:rsidRDefault="00000000">
            <w:pPr>
              <w:spacing w:after="0"/>
              <w:jc w:val="center"/>
            </w:pPr>
            <w:r>
              <w:rPr>
                <w:b/>
                <w:color w:val="FFFFFF"/>
                <w:sz w:val="18"/>
              </w:rPr>
              <w:t>Question</w:t>
            </w:r>
          </w:p>
        </w:tc>
        <w:tc>
          <w:tcPr>
            <w:tcW w:w="338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013823D9" w14:textId="77777777" w:rsidR="0075218E" w:rsidRDefault="00000000">
            <w:pPr>
              <w:spacing w:after="0"/>
              <w:jc w:val="center"/>
            </w:pPr>
            <w:r>
              <w:rPr>
                <w:b/>
                <w:color w:val="FFFFFF"/>
                <w:sz w:val="18"/>
              </w:rPr>
              <w:t>PCA</w:t>
            </w:r>
          </w:p>
        </w:tc>
        <w:tc>
          <w:tcPr>
            <w:tcW w:w="338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61C3DB4D" w14:textId="77777777" w:rsidR="0075218E" w:rsidRDefault="00000000">
            <w:pPr>
              <w:spacing w:after="0"/>
              <w:jc w:val="center"/>
            </w:pPr>
            <w:r>
              <w:rPr>
                <w:b/>
                <w:color w:val="FFFFFF"/>
                <w:sz w:val="18"/>
              </w:rPr>
              <w:t>LDA</w:t>
            </w:r>
          </w:p>
        </w:tc>
      </w:tr>
      <w:tr w:rsidR="0075218E" w14:paraId="7024AC24" w14:textId="77777777">
        <w:trPr>
          <w:jc w:val="center"/>
        </w:trPr>
        <w:tc>
          <w:tcPr>
            <w:tcW w:w="237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3D95F8F" w14:textId="77777777" w:rsidR="0075218E" w:rsidRDefault="00000000">
            <w:pPr>
              <w:spacing w:after="0"/>
            </w:pPr>
            <w:r>
              <w:rPr>
                <w:sz w:val="18"/>
              </w:rPr>
              <w:t>Uses target labels?</w:t>
            </w:r>
          </w:p>
        </w:tc>
        <w:tc>
          <w:tcPr>
            <w:tcW w:w="33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533C637" w14:textId="77777777" w:rsidR="0075218E" w:rsidRDefault="00000000">
            <w:pPr>
              <w:spacing w:after="0"/>
            </w:pPr>
            <w:r>
              <w:rPr>
                <w:sz w:val="18"/>
              </w:rPr>
              <w:t>No.</w:t>
            </w:r>
          </w:p>
        </w:tc>
        <w:tc>
          <w:tcPr>
            <w:tcW w:w="33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E4820F2" w14:textId="77777777" w:rsidR="0075218E" w:rsidRDefault="00000000">
            <w:pPr>
              <w:spacing w:after="0"/>
            </w:pPr>
            <w:r>
              <w:rPr>
                <w:sz w:val="18"/>
              </w:rPr>
              <w:t>Yes.</w:t>
            </w:r>
          </w:p>
        </w:tc>
      </w:tr>
      <w:tr w:rsidR="0075218E" w14:paraId="7FEC9670"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9ECE52D" w14:textId="77777777" w:rsidR="0075218E" w:rsidRDefault="00000000">
            <w:pPr>
              <w:spacing w:after="0"/>
            </w:pPr>
            <w:r>
              <w:rPr>
                <w:sz w:val="18"/>
              </w:rPr>
              <w:t>Primary goal</w:t>
            </w:r>
          </w:p>
        </w:tc>
        <w:tc>
          <w:tcPr>
            <w:tcW w:w="33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020D22E" w14:textId="77777777" w:rsidR="0075218E" w:rsidRDefault="00000000">
            <w:pPr>
              <w:spacing w:after="0"/>
            </w:pPr>
            <w:r>
              <w:rPr>
                <w:sz w:val="18"/>
              </w:rPr>
              <w:t>Preserve overall variance.</w:t>
            </w:r>
          </w:p>
        </w:tc>
        <w:tc>
          <w:tcPr>
            <w:tcW w:w="33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62BF898" w14:textId="77777777" w:rsidR="0075218E" w:rsidRDefault="00000000">
            <w:pPr>
              <w:spacing w:after="0"/>
            </w:pPr>
            <w:r>
              <w:rPr>
                <w:sz w:val="18"/>
              </w:rPr>
              <w:t>Maximize class separation.</w:t>
            </w:r>
          </w:p>
        </w:tc>
      </w:tr>
      <w:tr w:rsidR="0075218E" w14:paraId="6A27C077" w14:textId="77777777">
        <w:trPr>
          <w:jc w:val="center"/>
        </w:trPr>
        <w:tc>
          <w:tcPr>
            <w:tcW w:w="237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25441DF" w14:textId="77777777" w:rsidR="0075218E" w:rsidRDefault="00000000">
            <w:pPr>
              <w:spacing w:after="0"/>
            </w:pPr>
            <w:r>
              <w:rPr>
                <w:sz w:val="18"/>
              </w:rPr>
              <w:t>Maximum components</w:t>
            </w:r>
          </w:p>
        </w:tc>
        <w:tc>
          <w:tcPr>
            <w:tcW w:w="33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56FD32A" w14:textId="77777777" w:rsidR="0075218E" w:rsidRDefault="00000000">
            <w:pPr>
              <w:spacing w:after="0"/>
            </w:pPr>
            <w:r>
              <w:rPr>
                <w:sz w:val="18"/>
              </w:rPr>
              <w:t>min(p, N - 1).</w:t>
            </w:r>
          </w:p>
        </w:tc>
        <w:tc>
          <w:tcPr>
            <w:tcW w:w="33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E04D338" w14:textId="77777777" w:rsidR="0075218E" w:rsidRDefault="00000000">
            <w:pPr>
              <w:spacing w:after="0"/>
            </w:pPr>
            <w:r>
              <w:rPr>
                <w:sz w:val="18"/>
              </w:rPr>
              <w:t>min(p, K - 1).</w:t>
            </w:r>
          </w:p>
        </w:tc>
      </w:tr>
      <w:tr w:rsidR="0075218E" w14:paraId="4DA01869"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20F8D1E" w14:textId="77777777" w:rsidR="0075218E" w:rsidRDefault="00000000">
            <w:pPr>
              <w:spacing w:after="0"/>
            </w:pPr>
            <w:r>
              <w:rPr>
                <w:sz w:val="18"/>
              </w:rPr>
              <w:t>Best use</w:t>
            </w:r>
          </w:p>
        </w:tc>
        <w:tc>
          <w:tcPr>
            <w:tcW w:w="33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9A58359" w14:textId="77777777" w:rsidR="0075218E" w:rsidRDefault="00000000">
            <w:pPr>
              <w:spacing w:after="0"/>
            </w:pPr>
            <w:r>
              <w:rPr>
                <w:sz w:val="18"/>
              </w:rPr>
              <w:t>Unlabelled compression and visualization.</w:t>
            </w:r>
          </w:p>
        </w:tc>
        <w:tc>
          <w:tcPr>
            <w:tcW w:w="338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DACEA29" w14:textId="77777777" w:rsidR="0075218E" w:rsidRDefault="00000000">
            <w:pPr>
              <w:spacing w:after="0"/>
            </w:pPr>
            <w:r>
              <w:rPr>
                <w:sz w:val="18"/>
              </w:rPr>
              <w:t>Classification-focused reduction.</w:t>
            </w:r>
          </w:p>
        </w:tc>
      </w:tr>
      <w:tr w:rsidR="0075218E" w14:paraId="244A64C9" w14:textId="77777777">
        <w:trPr>
          <w:jc w:val="center"/>
        </w:trPr>
        <w:tc>
          <w:tcPr>
            <w:tcW w:w="237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1D5551B" w14:textId="77777777" w:rsidR="0075218E" w:rsidRDefault="00000000">
            <w:pPr>
              <w:spacing w:after="0"/>
            </w:pPr>
            <w:r>
              <w:rPr>
                <w:sz w:val="18"/>
              </w:rPr>
              <w:t>Can discard class signal?</w:t>
            </w:r>
          </w:p>
        </w:tc>
        <w:tc>
          <w:tcPr>
            <w:tcW w:w="33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02EA1EF" w14:textId="77777777" w:rsidR="0075218E" w:rsidRDefault="00000000">
            <w:pPr>
              <w:spacing w:after="0"/>
            </w:pPr>
            <w:r>
              <w:rPr>
                <w:sz w:val="18"/>
              </w:rPr>
              <w:t>Yes, because low-variance directions may be predictive.</w:t>
            </w:r>
          </w:p>
        </w:tc>
        <w:tc>
          <w:tcPr>
            <w:tcW w:w="338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8071F58" w14:textId="77777777" w:rsidR="0075218E" w:rsidRDefault="00000000">
            <w:pPr>
              <w:spacing w:after="0"/>
            </w:pPr>
            <w:r>
              <w:rPr>
                <w:sz w:val="18"/>
              </w:rPr>
              <w:t>Less likely for linear mean separation because labels guide the directions.</w:t>
            </w:r>
          </w:p>
        </w:tc>
      </w:tr>
    </w:tbl>
    <w:p w14:paraId="5509497C" w14:textId="77777777" w:rsidR="0075218E" w:rsidRDefault="0075218E">
      <w:pPr>
        <w:spacing w:after="0"/>
      </w:pPr>
    </w:p>
    <w:p w14:paraId="60550B69" w14:textId="77777777" w:rsidR="0075218E" w:rsidRDefault="00000000">
      <w:pPr>
        <w:pStyle w:val="Heading2"/>
        <w:spacing w:before="100" w:after="80"/>
      </w:pPr>
      <w:r>
        <w:rPr>
          <w:rFonts w:ascii="Aptos Display" w:hAnsi="Aptos Display"/>
        </w:rPr>
        <w:t>LDA versus QDA</w:t>
      </w:r>
    </w:p>
    <w:tbl>
      <w:tblPr>
        <w:tblW w:w="0" w:type="auto"/>
        <w:jc w:val="center"/>
        <w:tblLook w:val="04A0" w:firstRow="1" w:lastRow="0" w:firstColumn="1" w:lastColumn="0" w:noHBand="0" w:noVBand="1"/>
      </w:tblPr>
      <w:tblGrid>
        <w:gridCol w:w="4464"/>
        <w:gridCol w:w="4464"/>
      </w:tblGrid>
      <w:tr w:rsidR="0075218E" w14:paraId="4A12B6B4" w14:textId="77777777">
        <w:trPr>
          <w:tblHeade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39A3B487" w14:textId="77777777" w:rsidR="0075218E" w:rsidRDefault="00000000">
            <w:pPr>
              <w:spacing w:after="0"/>
              <w:jc w:val="center"/>
            </w:pPr>
            <w:r>
              <w:rPr>
                <w:b/>
                <w:color w:val="FFFFFF"/>
                <w:sz w:val="18"/>
              </w:rPr>
              <w:t>LDA</w:t>
            </w:r>
          </w:p>
        </w:tc>
        <w:tc>
          <w:tcPr>
            <w:tcW w:w="446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585182C5" w14:textId="77777777" w:rsidR="0075218E" w:rsidRDefault="00000000">
            <w:pPr>
              <w:spacing w:after="0"/>
              <w:jc w:val="center"/>
            </w:pPr>
            <w:r>
              <w:rPr>
                <w:b/>
                <w:color w:val="FFFFFF"/>
                <w:sz w:val="18"/>
              </w:rPr>
              <w:t>QDA</w:t>
            </w:r>
          </w:p>
        </w:tc>
      </w:tr>
      <w:tr w:rsidR="0075218E" w14:paraId="2AA9F9EA" w14:textId="77777777">
        <w:trPr>
          <w:jc w:val="center"/>
        </w:trPr>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AF7E9E3" w14:textId="77777777" w:rsidR="0075218E" w:rsidRDefault="00000000">
            <w:pPr>
              <w:spacing w:after="0"/>
            </w:pPr>
            <w:r>
              <w:rPr>
                <w:sz w:val="18"/>
              </w:rPr>
              <w:t>One shared covariance matrix.</w:t>
            </w:r>
          </w:p>
        </w:tc>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3D482C8" w14:textId="77777777" w:rsidR="0075218E" w:rsidRDefault="00000000">
            <w:pPr>
              <w:spacing w:after="0"/>
            </w:pPr>
            <w:r>
              <w:rPr>
                <w:sz w:val="18"/>
              </w:rPr>
              <w:t>A separate covariance matrix for each class.</w:t>
            </w:r>
          </w:p>
        </w:tc>
      </w:tr>
      <w:tr w:rsidR="0075218E" w14:paraId="1401FFCC"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5E555E1" w14:textId="77777777" w:rsidR="0075218E" w:rsidRDefault="00000000">
            <w:pPr>
              <w:spacing w:after="0"/>
            </w:pPr>
            <w:r>
              <w:rPr>
                <w:sz w:val="18"/>
              </w:rPr>
              <w:t>Linear decision boundaries.</w:t>
            </w:r>
          </w:p>
        </w:tc>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A1C8AB4" w14:textId="77777777" w:rsidR="0075218E" w:rsidRDefault="00000000">
            <w:pPr>
              <w:spacing w:after="0"/>
            </w:pPr>
            <w:r>
              <w:rPr>
                <w:sz w:val="18"/>
              </w:rPr>
              <w:t>Quadratic or curved decision boundaries.</w:t>
            </w:r>
          </w:p>
        </w:tc>
      </w:tr>
      <w:tr w:rsidR="0075218E" w14:paraId="76764A57" w14:textId="77777777">
        <w:trPr>
          <w:jc w:val="center"/>
        </w:trPr>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BBEF7DF" w14:textId="77777777" w:rsidR="0075218E" w:rsidRDefault="00000000">
            <w:pPr>
              <w:spacing w:after="0"/>
            </w:pPr>
            <w:r>
              <w:rPr>
                <w:sz w:val="18"/>
              </w:rPr>
              <w:t>Fewer parameters; works with less data.</w:t>
            </w:r>
          </w:p>
        </w:tc>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837F9C8" w14:textId="77777777" w:rsidR="0075218E" w:rsidRDefault="00000000">
            <w:pPr>
              <w:spacing w:after="0"/>
            </w:pPr>
            <w:r>
              <w:rPr>
                <w:sz w:val="18"/>
              </w:rPr>
              <w:t>More flexible but needs more data and can overfit.</w:t>
            </w:r>
          </w:p>
        </w:tc>
      </w:tr>
      <w:tr w:rsidR="0075218E" w14:paraId="6D58C0C9"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30EDFE5" w14:textId="77777777" w:rsidR="0075218E" w:rsidRDefault="00000000">
            <w:pPr>
              <w:spacing w:after="0"/>
            </w:pPr>
            <w:r>
              <w:rPr>
                <w:sz w:val="18"/>
              </w:rPr>
              <w:t>Use when covariance shapes are similar.</w:t>
            </w:r>
          </w:p>
        </w:tc>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CB02A6F" w14:textId="77777777" w:rsidR="0075218E" w:rsidRDefault="00000000">
            <w:pPr>
              <w:spacing w:after="0"/>
            </w:pPr>
            <w:r>
              <w:rPr>
                <w:sz w:val="18"/>
              </w:rPr>
              <w:t>Use when covariance shapes differ meaningfully.</w:t>
            </w:r>
          </w:p>
        </w:tc>
      </w:tr>
    </w:tbl>
    <w:p w14:paraId="00E8BE68" w14:textId="77777777" w:rsidR="0075218E" w:rsidRDefault="0075218E">
      <w:pPr>
        <w:spacing w:after="0"/>
      </w:pPr>
    </w:p>
    <w:p w14:paraId="7BDD5818" w14:textId="77777777" w:rsidR="0075218E" w:rsidRDefault="00000000">
      <w:pPr>
        <w:pStyle w:val="Heading2"/>
        <w:spacing w:before="100" w:after="80"/>
      </w:pPr>
      <w:r>
        <w:rPr>
          <w:rFonts w:ascii="Aptos Display" w:hAnsi="Aptos Display"/>
        </w:rPr>
        <w:t>LDA versus Logistic Regression</w:t>
      </w:r>
    </w:p>
    <w:tbl>
      <w:tblPr>
        <w:tblW w:w="0" w:type="auto"/>
        <w:jc w:val="center"/>
        <w:tblLook w:val="04A0" w:firstRow="1" w:lastRow="0" w:firstColumn="1" w:lastColumn="0" w:noHBand="0" w:noVBand="1"/>
      </w:tblPr>
      <w:tblGrid>
        <w:gridCol w:w="4464"/>
        <w:gridCol w:w="4464"/>
      </w:tblGrid>
      <w:tr w:rsidR="0075218E" w14:paraId="19B8FBFA" w14:textId="77777777">
        <w:trPr>
          <w:tblHeade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75899963" w14:textId="77777777" w:rsidR="0075218E" w:rsidRDefault="00000000">
            <w:pPr>
              <w:spacing w:after="0"/>
              <w:jc w:val="center"/>
            </w:pPr>
            <w:r>
              <w:rPr>
                <w:b/>
                <w:color w:val="FFFFFF"/>
                <w:sz w:val="18"/>
              </w:rPr>
              <w:t>LDA</w:t>
            </w:r>
          </w:p>
        </w:tc>
        <w:tc>
          <w:tcPr>
            <w:tcW w:w="446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3ACE5C55" w14:textId="77777777" w:rsidR="0075218E" w:rsidRDefault="00000000">
            <w:pPr>
              <w:spacing w:after="0"/>
              <w:jc w:val="center"/>
            </w:pPr>
            <w:r>
              <w:rPr>
                <w:b/>
                <w:color w:val="FFFFFF"/>
                <w:sz w:val="18"/>
              </w:rPr>
              <w:t>Logistic Regression</w:t>
            </w:r>
          </w:p>
        </w:tc>
      </w:tr>
      <w:tr w:rsidR="0075218E" w14:paraId="15BDD6F3" w14:textId="77777777">
        <w:trPr>
          <w:jc w:val="center"/>
        </w:trPr>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8A76A27" w14:textId="77777777" w:rsidR="0075218E" w:rsidRDefault="00000000">
            <w:pPr>
              <w:spacing w:after="0"/>
            </w:pPr>
            <w:r>
              <w:rPr>
                <w:sz w:val="18"/>
              </w:rPr>
              <w:t xml:space="preserve">Generative: models class distributions and uses Bayes </w:t>
            </w:r>
            <w:r>
              <w:rPr>
                <w:sz w:val="18"/>
              </w:rPr>
              <w:lastRenderedPageBreak/>
              <w:t>rule.</w:t>
            </w:r>
          </w:p>
        </w:tc>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9A04D2E" w14:textId="77777777" w:rsidR="0075218E" w:rsidRDefault="00000000">
            <w:pPr>
              <w:spacing w:after="0"/>
            </w:pPr>
            <w:r>
              <w:rPr>
                <w:sz w:val="18"/>
              </w:rPr>
              <w:lastRenderedPageBreak/>
              <w:t xml:space="preserve">Discriminative: directly models class probabilities or </w:t>
            </w:r>
            <w:r>
              <w:rPr>
                <w:sz w:val="18"/>
              </w:rPr>
              <w:lastRenderedPageBreak/>
              <w:t>log-odds.</w:t>
            </w:r>
          </w:p>
        </w:tc>
      </w:tr>
      <w:tr w:rsidR="0075218E" w14:paraId="21F31219"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EEBD7DC" w14:textId="77777777" w:rsidR="0075218E" w:rsidRDefault="00000000">
            <w:pPr>
              <w:spacing w:after="0"/>
            </w:pPr>
            <w:r>
              <w:rPr>
                <w:sz w:val="18"/>
              </w:rPr>
              <w:lastRenderedPageBreak/>
              <w:t>Assumes shared covariance and approximate Gaussian classes.</w:t>
            </w:r>
          </w:p>
        </w:tc>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8C4D383" w14:textId="77777777" w:rsidR="0075218E" w:rsidRDefault="00000000">
            <w:pPr>
              <w:spacing w:after="0"/>
            </w:pPr>
            <w:r>
              <w:rPr>
                <w:sz w:val="18"/>
              </w:rPr>
              <w:t>Does not require Gaussian feature distributions.</w:t>
            </w:r>
          </w:p>
        </w:tc>
      </w:tr>
      <w:tr w:rsidR="0075218E" w14:paraId="2C808B8C" w14:textId="77777777">
        <w:trPr>
          <w:jc w:val="center"/>
        </w:trPr>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50A03D4" w14:textId="77777777" w:rsidR="0075218E" w:rsidRDefault="00000000">
            <w:pPr>
              <w:spacing w:after="0"/>
            </w:pPr>
            <w:r>
              <w:rPr>
                <w:sz w:val="18"/>
              </w:rPr>
              <w:t>Can work well with small samples when assumptions are reasonable.</w:t>
            </w:r>
          </w:p>
        </w:tc>
        <w:tc>
          <w:tcPr>
            <w:tcW w:w="446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C419F13" w14:textId="77777777" w:rsidR="0075218E" w:rsidRDefault="00000000">
            <w:pPr>
              <w:spacing w:after="0"/>
            </w:pPr>
            <w:r>
              <w:rPr>
                <w:sz w:val="18"/>
              </w:rPr>
              <w:t>Often more robust when distribution assumptions are poor.</w:t>
            </w:r>
          </w:p>
        </w:tc>
      </w:tr>
      <w:tr w:rsidR="0075218E" w14:paraId="2091F71A"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A764636" w14:textId="77777777" w:rsidR="0075218E" w:rsidRDefault="00000000">
            <w:pPr>
              <w:spacing w:after="0"/>
            </w:pPr>
            <w:r>
              <w:rPr>
                <w:sz w:val="18"/>
              </w:rPr>
              <w:t>Provides a supervised dimensionality-reduction transform.</w:t>
            </w:r>
          </w:p>
        </w:tc>
        <w:tc>
          <w:tcPr>
            <w:tcW w:w="446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67062FB" w14:textId="77777777" w:rsidR="0075218E" w:rsidRDefault="00000000">
            <w:pPr>
              <w:spacing w:after="0"/>
            </w:pPr>
            <w:r>
              <w:rPr>
                <w:sz w:val="18"/>
              </w:rPr>
              <w:t>Normally provides a boundary, not an LDA-style feature transform.</w:t>
            </w:r>
          </w:p>
        </w:tc>
      </w:tr>
    </w:tbl>
    <w:p w14:paraId="1AC1519A"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3ACA88ED"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E2F0D9"/>
            <w:tcMar>
              <w:top w:w="120" w:type="dxa"/>
              <w:left w:w="140" w:type="dxa"/>
              <w:bottom w:w="120" w:type="dxa"/>
              <w:right w:w="140" w:type="dxa"/>
            </w:tcMar>
          </w:tcPr>
          <w:p w14:paraId="05643A6B" w14:textId="77777777" w:rsidR="0075218E" w:rsidRDefault="00000000">
            <w:pPr>
              <w:spacing w:after="60"/>
            </w:pPr>
            <w:r>
              <w:rPr>
                <w:b/>
                <w:color w:val="548235"/>
                <w:sz w:val="22"/>
              </w:rPr>
              <w:t>Method choice</w:t>
            </w:r>
          </w:p>
          <w:p w14:paraId="7121DA8F" w14:textId="77777777" w:rsidR="0075218E" w:rsidRDefault="00000000">
            <w:pPr>
              <w:spacing w:after="0"/>
            </w:pPr>
            <w:r>
              <w:rPr>
                <w:sz w:val="20"/>
              </w:rPr>
              <w:t>Use validation performance, class-level metrics and business costs. The mathematically more flexible method is not automatically the best method.</w:t>
            </w:r>
          </w:p>
        </w:tc>
      </w:tr>
    </w:tbl>
    <w:p w14:paraId="06F3B202" w14:textId="77777777" w:rsidR="0075218E" w:rsidRDefault="0075218E">
      <w:pPr>
        <w:spacing w:after="0"/>
      </w:pPr>
    </w:p>
    <w:p w14:paraId="4E00BC42" w14:textId="77777777" w:rsidR="0075218E" w:rsidRDefault="00000000">
      <w:pPr>
        <w:pStyle w:val="Heading1"/>
        <w:spacing w:before="160" w:after="80"/>
      </w:pPr>
      <w:r>
        <w:rPr>
          <w:rFonts w:ascii="Aptos Display" w:hAnsi="Aptos Display"/>
        </w:rPr>
        <w:t>17. Using PCA and LDA Together</w:t>
      </w:r>
    </w:p>
    <w:tbl>
      <w:tblPr>
        <w:tblW w:w="0" w:type="auto"/>
        <w:jc w:val="center"/>
        <w:tblLook w:val="04A0" w:firstRow="1" w:lastRow="0" w:firstColumn="1" w:lastColumn="0" w:noHBand="0" w:noVBand="1"/>
      </w:tblPr>
      <w:tblGrid>
        <w:gridCol w:w="10166"/>
      </w:tblGrid>
      <w:tr w:rsidR="0075218E" w14:paraId="6318435A"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0D431F66" w14:textId="77777777" w:rsidR="0075218E" w:rsidRDefault="00000000">
            <w:pPr>
              <w:spacing w:after="0"/>
              <w:jc w:val="center"/>
            </w:pPr>
            <w:r>
              <w:rPr>
                <w:rFonts w:ascii="Cambria Math" w:hAnsi="Cambria Math"/>
                <w:b/>
                <w:color w:val="404040"/>
                <w:sz w:val="23"/>
              </w:rPr>
              <w:t>Standardization → PCA → LDA or classifier</w:t>
            </w:r>
          </w:p>
        </w:tc>
      </w:tr>
    </w:tbl>
    <w:p w14:paraId="34DCAF7C" w14:textId="77777777" w:rsidR="0075218E" w:rsidRDefault="0075218E">
      <w:pPr>
        <w:spacing w:after="0"/>
      </w:pPr>
    </w:p>
    <w:p w14:paraId="1144EF15" w14:textId="77777777" w:rsidR="0075218E" w:rsidRDefault="00000000">
      <w:pPr>
        <w:pStyle w:val="BodyText"/>
      </w:pPr>
      <w:r>
        <w:t>PCA before LDA can help when there are hundreds or thousands of correlated features, when the within-class covariance is unstable, or when noise needs to be reduced.</w:t>
      </w:r>
    </w:p>
    <w:p w14:paraId="1C94B39A" w14:textId="77777777" w:rsidR="0075218E" w:rsidRDefault="00000000">
      <w:pPr>
        <w:pStyle w:val="ListBullet"/>
      </w:pPr>
      <w:r>
        <w:t>PCA first compresses the feature space without labels.</w:t>
      </w:r>
    </w:p>
    <w:p w14:paraId="0FBACC8D" w14:textId="77777777" w:rsidR="0075218E" w:rsidRDefault="00000000">
      <w:pPr>
        <w:pStyle w:val="ListBullet"/>
      </w:pPr>
      <w:r>
        <w:t>LDA then uses labels to find class-separating directions in the retained PCA space.</w:t>
      </w:r>
    </w:p>
    <w:tbl>
      <w:tblPr>
        <w:tblW w:w="0" w:type="auto"/>
        <w:jc w:val="center"/>
        <w:tblLook w:val="04A0" w:firstRow="1" w:lastRow="0" w:firstColumn="1" w:lastColumn="0" w:noHBand="0" w:noVBand="1"/>
      </w:tblPr>
      <w:tblGrid>
        <w:gridCol w:w="10166"/>
      </w:tblGrid>
      <w:tr w:rsidR="0075218E" w14:paraId="76A7CEA3"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FFF2CC"/>
            <w:tcMar>
              <w:top w:w="120" w:type="dxa"/>
              <w:left w:w="140" w:type="dxa"/>
              <w:bottom w:w="120" w:type="dxa"/>
              <w:right w:w="140" w:type="dxa"/>
            </w:tcMar>
          </w:tcPr>
          <w:p w14:paraId="0C45FA25" w14:textId="77777777" w:rsidR="0075218E" w:rsidRDefault="00000000">
            <w:pPr>
              <w:spacing w:after="60"/>
            </w:pPr>
            <w:r>
              <w:rPr>
                <w:b/>
                <w:color w:val="C00000"/>
                <w:sz w:val="22"/>
              </w:rPr>
              <w:t>Main risk</w:t>
            </w:r>
          </w:p>
          <w:p w14:paraId="739A0467" w14:textId="77777777" w:rsidR="0075218E" w:rsidRDefault="00000000">
            <w:pPr>
              <w:spacing w:after="0"/>
            </w:pPr>
            <w:r>
              <w:rPr>
                <w:sz w:val="20"/>
              </w:rPr>
              <w:t>PCA may discard a low-variance direction that is highly useful for separating classes. Once discarded, LDA cannot recover it. Compare direct LDA with PCA-plus-LDA using cross-validation.</w:t>
            </w:r>
          </w:p>
        </w:tc>
      </w:tr>
    </w:tbl>
    <w:p w14:paraId="1EAF40B9" w14:textId="77777777" w:rsidR="0075218E" w:rsidRDefault="0075218E">
      <w:pPr>
        <w:spacing w:after="0"/>
      </w:pPr>
    </w:p>
    <w:p w14:paraId="4452B646" w14:textId="77777777" w:rsidR="0075218E" w:rsidRDefault="00000000">
      <w:pPr>
        <w:pStyle w:val="BodyText"/>
      </w:pPr>
      <w:r>
        <w:t>Do not automatically reduce the data to only two PCA components before LDA. Two components are useful for a graph, but may remove important predictive information.</w:t>
      </w:r>
    </w:p>
    <w:p w14:paraId="342776B2" w14:textId="77777777" w:rsidR="0075218E" w:rsidRDefault="00000000">
      <w:pPr>
        <w:pStyle w:val="Heading1"/>
        <w:spacing w:before="160" w:after="80"/>
      </w:pPr>
      <w:r>
        <w:rPr>
          <w:rFonts w:ascii="Aptos Display" w:hAnsi="Aptos Display"/>
        </w:rPr>
        <w:t>18. Singular Covariance and Regularized LDA</w:t>
      </w:r>
    </w:p>
    <w:p w14:paraId="69014747" w14:textId="77777777" w:rsidR="0075218E" w:rsidRDefault="00000000">
      <w:pPr>
        <w:pStyle w:val="BodyText"/>
      </w:pPr>
      <w:r>
        <w:t>S_W may be singular or poorly conditioned when features are highly correlated, duplicate information exists, or the number of features is large compared with the number of training observations.</w:t>
      </w:r>
    </w:p>
    <w:tbl>
      <w:tblPr>
        <w:tblW w:w="0" w:type="auto"/>
        <w:jc w:val="center"/>
        <w:tblLook w:val="04A0" w:firstRow="1" w:lastRow="0" w:firstColumn="1" w:lastColumn="0" w:noHBand="0" w:noVBand="1"/>
      </w:tblPr>
      <w:tblGrid>
        <w:gridCol w:w="10166"/>
      </w:tblGrid>
      <w:tr w:rsidR="0075218E" w14:paraId="511961CD"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71186CF8" w14:textId="77777777" w:rsidR="0075218E" w:rsidRDefault="00000000">
            <w:pPr>
              <w:spacing w:after="0"/>
              <w:jc w:val="center"/>
            </w:pPr>
            <w:r>
              <w:rPr>
                <w:rFonts w:ascii="Cambria Math" w:hAnsi="Cambria Math"/>
                <w:b/>
                <w:color w:val="404040"/>
                <w:sz w:val="23"/>
              </w:rPr>
              <w:t>rank(S_W) ≤ N - K</w:t>
            </w:r>
          </w:p>
        </w:tc>
      </w:tr>
    </w:tbl>
    <w:p w14:paraId="55C9CB1D" w14:textId="77777777" w:rsidR="0075218E" w:rsidRDefault="0075218E">
      <w:pPr>
        <w:spacing w:after="0"/>
      </w:pPr>
    </w:p>
    <w:p w14:paraId="398208FA" w14:textId="77777777" w:rsidR="0075218E" w:rsidRDefault="00000000">
      <w:pPr>
        <w:pStyle w:val="BodyText"/>
      </w:pPr>
      <w:r>
        <w:t>A full inverse cannot exist when the rank is smaller than p. Practical solutions include:</w:t>
      </w:r>
    </w:p>
    <w:p w14:paraId="4C9F38CF" w14:textId="77777777" w:rsidR="0075218E" w:rsidRDefault="00000000">
      <w:pPr>
        <w:pStyle w:val="ListBullet"/>
      </w:pPr>
      <w:r>
        <w:t>Remove constant, duplicate or nearly duplicate features.</w:t>
      </w:r>
    </w:p>
    <w:p w14:paraId="13533CD0" w14:textId="77777777" w:rsidR="0075218E" w:rsidRDefault="00000000">
      <w:pPr>
        <w:pStyle w:val="ListBullet"/>
      </w:pPr>
      <w:r>
        <w:t>Collect more observations.</w:t>
      </w:r>
    </w:p>
    <w:p w14:paraId="7B50A258" w14:textId="77777777" w:rsidR="0075218E" w:rsidRDefault="00000000">
      <w:pPr>
        <w:pStyle w:val="ListBullet"/>
      </w:pPr>
      <w:r>
        <w:t>Use PCA before LDA, fitted only on training data.</w:t>
      </w:r>
    </w:p>
    <w:p w14:paraId="5F70FF4E" w14:textId="77777777" w:rsidR="0075218E" w:rsidRDefault="00000000">
      <w:pPr>
        <w:pStyle w:val="ListBullet"/>
      </w:pPr>
      <w:r>
        <w:t>Use shrinkage or regularized covariance estimation.</w:t>
      </w:r>
    </w:p>
    <w:p w14:paraId="0CFF3E90" w14:textId="77777777" w:rsidR="0075218E" w:rsidRDefault="00000000">
      <w:pPr>
        <w:pStyle w:val="ListBullet"/>
      </w:pPr>
      <w:r>
        <w:t>Use an SVD-based implementation that avoids explicitly inverting S_W.</w:t>
      </w:r>
    </w:p>
    <w:p w14:paraId="370FCB04" w14:textId="77777777" w:rsidR="0075218E" w:rsidRDefault="00000000">
      <w:pPr>
        <w:pStyle w:val="ListBullet"/>
      </w:pPr>
      <w:r>
        <w:t>Use a pseudoinverse carefully, while validating stability.</w:t>
      </w:r>
    </w:p>
    <w:p w14:paraId="73EC34D6" w14:textId="77777777" w:rsidR="0075218E" w:rsidRDefault="00000000">
      <w:pPr>
        <w:pStyle w:val="Heading2"/>
        <w:spacing w:before="100" w:after="80"/>
      </w:pPr>
      <w:r>
        <w:rPr>
          <w:rFonts w:ascii="Aptos Display" w:hAnsi="Aptos Display"/>
        </w:rPr>
        <w:lastRenderedPageBreak/>
        <w:t>What shrinkage does</w:t>
      </w:r>
    </w:p>
    <w:tbl>
      <w:tblPr>
        <w:tblW w:w="0" w:type="auto"/>
        <w:jc w:val="center"/>
        <w:tblLook w:val="04A0" w:firstRow="1" w:lastRow="0" w:firstColumn="1" w:lastColumn="0" w:noHBand="0" w:noVBand="1"/>
      </w:tblPr>
      <w:tblGrid>
        <w:gridCol w:w="10166"/>
      </w:tblGrid>
      <w:tr w:rsidR="0075218E" w14:paraId="090875F6" w14:textId="77777777">
        <w:trPr>
          <w:jc w:val="center"/>
        </w:trPr>
        <w:tc>
          <w:tcPr>
            <w:tcW w:w="10166" w:type="dxa"/>
            <w:tcBorders>
              <w:top w:val="single" w:sz="6" w:space="0" w:color="A6A6A6"/>
              <w:left w:val="single" w:sz="6" w:space="0" w:color="A6A6A6"/>
              <w:bottom w:val="single" w:sz="6" w:space="0" w:color="A6A6A6"/>
              <w:right w:val="single" w:sz="6" w:space="0" w:color="A6A6A6"/>
            </w:tcBorders>
            <w:shd w:val="clear" w:color="auto" w:fill="F2F2F2"/>
            <w:tcMar>
              <w:top w:w="100" w:type="dxa"/>
              <w:left w:w="120" w:type="dxa"/>
              <w:bottom w:w="100" w:type="dxa"/>
              <w:right w:w="120" w:type="dxa"/>
            </w:tcMar>
          </w:tcPr>
          <w:p w14:paraId="47B3F485" w14:textId="77777777" w:rsidR="0075218E" w:rsidRDefault="00000000">
            <w:pPr>
              <w:spacing w:after="0"/>
              <w:jc w:val="center"/>
            </w:pPr>
            <w:r>
              <w:rPr>
                <w:rFonts w:ascii="Cambria Math" w:hAnsi="Cambria Math"/>
                <w:b/>
                <w:color w:val="404040"/>
                <w:sz w:val="23"/>
              </w:rPr>
              <w:t>Σ_shrunk = (1 - α)Σ_sample + αT</w:t>
            </w:r>
          </w:p>
          <w:p w14:paraId="5DB8790B" w14:textId="77777777" w:rsidR="0075218E" w:rsidRDefault="00000000">
            <w:pPr>
              <w:spacing w:after="0"/>
              <w:jc w:val="center"/>
            </w:pPr>
            <w:r>
              <w:rPr>
                <w:i/>
                <w:color w:val="404040"/>
                <w:sz w:val="19"/>
              </w:rPr>
              <w:t>T is a stable target, often related to a scaled identity matrix.</w:t>
            </w:r>
          </w:p>
        </w:tc>
      </w:tr>
    </w:tbl>
    <w:p w14:paraId="24A2257A" w14:textId="77777777" w:rsidR="0075218E" w:rsidRDefault="0075218E">
      <w:pPr>
        <w:spacing w:after="0"/>
      </w:pPr>
    </w:p>
    <w:p w14:paraId="7B847B41" w14:textId="77777777" w:rsidR="0075218E" w:rsidRDefault="00000000">
      <w:pPr>
        <w:pStyle w:val="BodyText"/>
      </w:pPr>
      <w:r>
        <w:t>Shrinkage moves an unstable sample covariance toward a simpler, more stable covariance. It can improve generalization when the sample size is small relative to the number of features.</w:t>
      </w:r>
    </w:p>
    <w:p w14:paraId="247966D3" w14:textId="77777777" w:rsidR="0075218E" w:rsidRDefault="00000000">
      <w:pPr>
        <w:pStyle w:val="Heading1"/>
        <w:spacing w:before="160" w:after="80"/>
      </w:pPr>
      <w:r>
        <w:rPr>
          <w:rFonts w:ascii="Aptos Display" w:hAnsi="Aptos Display"/>
        </w:rPr>
        <w:t>19. Python Hands-On</w:t>
      </w:r>
    </w:p>
    <w:p w14:paraId="606A6A04" w14:textId="77777777" w:rsidR="0075218E" w:rsidRDefault="00000000">
      <w:pPr>
        <w:pStyle w:val="Heading2"/>
        <w:spacing w:before="100" w:after="80"/>
      </w:pPr>
      <w:r>
        <w:rPr>
          <w:rFonts w:ascii="Aptos Display" w:hAnsi="Aptos Display"/>
        </w:rPr>
        <w:t>A. Two-class LDA from scratch with NumPy</w:t>
      </w:r>
    </w:p>
    <w:tbl>
      <w:tblPr>
        <w:tblW w:w="0" w:type="auto"/>
        <w:jc w:val="center"/>
        <w:tblLook w:val="04A0" w:firstRow="1" w:lastRow="0" w:firstColumn="1" w:lastColumn="0" w:noHBand="0" w:noVBand="1"/>
      </w:tblPr>
      <w:tblGrid>
        <w:gridCol w:w="10166"/>
      </w:tblGrid>
      <w:tr w:rsidR="0075218E" w14:paraId="4C3FFD5A" w14:textId="77777777">
        <w:trPr>
          <w:jc w:val="center"/>
        </w:trPr>
        <w:tc>
          <w:tcPr>
            <w:tcW w:w="10166" w:type="dxa"/>
            <w:tcBorders>
              <w:top w:val="single" w:sz="6" w:space="0" w:color="D0D0D0"/>
              <w:left w:val="single" w:sz="6" w:space="0" w:color="D0D0D0"/>
              <w:bottom w:val="single" w:sz="6" w:space="0" w:color="D0D0D0"/>
              <w:right w:val="single" w:sz="6" w:space="0" w:color="D0D0D0"/>
            </w:tcBorders>
            <w:shd w:val="clear" w:color="auto" w:fill="F7F7F7"/>
            <w:tcMar>
              <w:top w:w="100" w:type="dxa"/>
              <w:left w:w="120" w:type="dxa"/>
              <w:bottom w:w="100" w:type="dxa"/>
              <w:right w:w="120" w:type="dxa"/>
            </w:tcMar>
          </w:tcPr>
          <w:p w14:paraId="6D721296" w14:textId="77777777" w:rsidR="0075218E" w:rsidRDefault="00000000">
            <w:pPr>
              <w:spacing w:after="0" w:line="240" w:lineRule="auto"/>
            </w:pPr>
            <w:r>
              <w:rPr>
                <w:rFonts w:ascii="Consolas" w:hAnsi="Consolas"/>
                <w:color w:val="1F1F1F"/>
                <w:sz w:val="16"/>
              </w:rPr>
              <w:t>import numpy as np</w:t>
            </w:r>
            <w:r>
              <w:br/>
            </w:r>
            <w:r>
              <w:br/>
            </w:r>
            <w:r>
              <w:rPr>
                <w:rFonts w:ascii="Consolas" w:hAnsi="Consolas"/>
                <w:color w:val="1F1F1F"/>
                <w:sz w:val="16"/>
              </w:rPr>
              <w:t>fail = np.array([[2, 2], [3, 2], [2, 3]], dtype=float)</w:t>
            </w:r>
            <w:r>
              <w:br/>
            </w:r>
            <w:r>
              <w:rPr>
                <w:rFonts w:ascii="Consolas" w:hAnsi="Consolas"/>
                <w:color w:val="1F1F1F"/>
                <w:sz w:val="16"/>
              </w:rPr>
              <w:t>passed = np.array([[7, 7], [8, 7], [7, 8]], dtype=float)</w:t>
            </w:r>
            <w:r>
              <w:br/>
            </w:r>
            <w:r>
              <w:br/>
            </w:r>
            <w:r>
              <w:rPr>
                <w:rFonts w:ascii="Consolas" w:hAnsi="Consolas"/>
                <w:color w:val="1F1F1F"/>
                <w:sz w:val="16"/>
              </w:rPr>
              <w:t>mu_fail = fail.mean(axis=0)</w:t>
            </w:r>
            <w:r>
              <w:br/>
            </w:r>
            <w:r>
              <w:rPr>
                <w:rFonts w:ascii="Consolas" w:hAnsi="Consolas"/>
                <w:color w:val="1F1F1F"/>
                <w:sz w:val="16"/>
              </w:rPr>
              <w:t>mu_pass = passed.mean(axis=0)</w:t>
            </w:r>
            <w:r>
              <w:br/>
            </w:r>
            <w:r>
              <w:br/>
            </w:r>
            <w:r>
              <w:rPr>
                <w:rFonts w:ascii="Consolas" w:hAnsi="Consolas"/>
                <w:color w:val="1F1F1F"/>
                <w:sz w:val="16"/>
              </w:rPr>
              <w:t># Build within-class scatter</w:t>
            </w:r>
            <w:r>
              <w:br/>
            </w:r>
            <w:r>
              <w:rPr>
                <w:rFonts w:ascii="Consolas" w:hAnsi="Consolas"/>
                <w:color w:val="1F1F1F"/>
                <w:sz w:val="16"/>
              </w:rPr>
              <w:t>S_w = np.zeros((2, 2))</w:t>
            </w:r>
            <w:r>
              <w:br/>
            </w:r>
            <w:r>
              <w:rPr>
                <w:rFonts w:ascii="Consolas" w:hAnsi="Consolas"/>
                <w:color w:val="1F1F1F"/>
                <w:sz w:val="16"/>
              </w:rPr>
              <w:t>for class_data, class_mean in [(fail, mu_fail), (passed, mu_pass)]:</w:t>
            </w:r>
            <w:r>
              <w:br/>
            </w:r>
            <w:r>
              <w:rPr>
                <w:rFonts w:ascii="Consolas" w:hAnsi="Consolas"/>
                <w:color w:val="1F1F1F"/>
                <w:sz w:val="16"/>
              </w:rPr>
              <w:t xml:space="preserve">    for x in class_data:</w:t>
            </w:r>
            <w:r>
              <w:br/>
            </w:r>
            <w:r>
              <w:rPr>
                <w:rFonts w:ascii="Consolas" w:hAnsi="Consolas"/>
                <w:color w:val="1F1F1F"/>
                <w:sz w:val="16"/>
              </w:rPr>
              <w:t xml:space="preserve">        d = (x - class_mean).reshape(-1, 1)</w:t>
            </w:r>
            <w:r>
              <w:br/>
            </w:r>
            <w:r>
              <w:rPr>
                <w:rFonts w:ascii="Consolas" w:hAnsi="Consolas"/>
                <w:color w:val="1F1F1F"/>
                <w:sz w:val="16"/>
              </w:rPr>
              <w:t xml:space="preserve">        S_w += d @ d.T</w:t>
            </w:r>
            <w:r>
              <w:br/>
            </w:r>
            <w:r>
              <w:br/>
            </w:r>
            <w:r>
              <w:rPr>
                <w:rFonts w:ascii="Consolas" w:hAnsi="Consolas"/>
                <w:color w:val="1F1F1F"/>
                <w:sz w:val="16"/>
              </w:rPr>
              <w:t># Solve S_w w = (mu_pass - mu_fail)</w:t>
            </w:r>
            <w:r>
              <w:br/>
            </w:r>
            <w:r>
              <w:rPr>
                <w:rFonts w:ascii="Consolas" w:hAnsi="Consolas"/>
                <w:color w:val="1F1F1F"/>
                <w:sz w:val="16"/>
              </w:rPr>
              <w:t># solve() is numerically preferable to explicitly calculating an inverse.</w:t>
            </w:r>
            <w:r>
              <w:br/>
            </w:r>
            <w:r>
              <w:rPr>
                <w:rFonts w:ascii="Consolas" w:hAnsi="Consolas"/>
                <w:color w:val="1F1F1F"/>
                <w:sz w:val="16"/>
              </w:rPr>
              <w:t>w = np.linalg.solve(S_w, mu_pass - mu_fail)</w:t>
            </w:r>
            <w:r>
              <w:br/>
            </w:r>
            <w:r>
              <w:rPr>
                <w:rFonts w:ascii="Consolas" w:hAnsi="Consolas"/>
                <w:color w:val="1F1F1F"/>
                <w:sz w:val="16"/>
              </w:rPr>
              <w:t>w_unit = w / np.linalg.norm(w)</w:t>
            </w:r>
            <w:r>
              <w:br/>
            </w:r>
            <w:r>
              <w:br/>
            </w:r>
            <w:r>
              <w:rPr>
                <w:rFonts w:ascii="Consolas" w:hAnsi="Consolas"/>
                <w:color w:val="1F1F1F"/>
                <w:sz w:val="16"/>
              </w:rPr>
              <w:t>scores_fail = fail @ w_unit</w:t>
            </w:r>
            <w:r>
              <w:br/>
            </w:r>
            <w:r>
              <w:rPr>
                <w:rFonts w:ascii="Consolas" w:hAnsi="Consolas"/>
                <w:color w:val="1F1F1F"/>
                <w:sz w:val="16"/>
              </w:rPr>
              <w:t>scores_pass = passed @ w_unit</w:t>
            </w:r>
            <w:r>
              <w:br/>
            </w:r>
            <w:r>
              <w:rPr>
                <w:rFonts w:ascii="Consolas" w:hAnsi="Consolas"/>
                <w:color w:val="1F1F1F"/>
                <w:sz w:val="16"/>
              </w:rPr>
              <w:t>threshold = (scores_fail.mean() + scores_pass.mean()) / 2</w:t>
            </w:r>
            <w:r>
              <w:br/>
            </w:r>
            <w:r>
              <w:br/>
            </w:r>
            <w:r>
              <w:rPr>
                <w:rFonts w:ascii="Consolas" w:hAnsi="Consolas"/>
                <w:color w:val="1F1F1F"/>
                <w:sz w:val="16"/>
              </w:rPr>
              <w:t>print("Fail mean:", mu_fail)</w:t>
            </w:r>
            <w:r>
              <w:br/>
            </w:r>
            <w:r>
              <w:rPr>
                <w:rFonts w:ascii="Consolas" w:hAnsi="Consolas"/>
                <w:color w:val="1F1F1F"/>
                <w:sz w:val="16"/>
              </w:rPr>
              <w:t>print("Pass mean:", mu_pass)</w:t>
            </w:r>
            <w:r>
              <w:br/>
            </w:r>
            <w:r>
              <w:rPr>
                <w:rFonts w:ascii="Consolas" w:hAnsi="Consolas"/>
                <w:color w:val="1F1F1F"/>
                <w:sz w:val="16"/>
              </w:rPr>
              <w:t>print("Within-class scatter:\n", S_w)</w:t>
            </w:r>
            <w:r>
              <w:br/>
            </w:r>
            <w:r>
              <w:rPr>
                <w:rFonts w:ascii="Consolas" w:hAnsi="Consolas"/>
                <w:color w:val="1F1F1F"/>
                <w:sz w:val="16"/>
              </w:rPr>
              <w:t>print("Direction w:", w)</w:t>
            </w:r>
            <w:r>
              <w:br/>
            </w:r>
            <w:r>
              <w:rPr>
                <w:rFonts w:ascii="Consolas" w:hAnsi="Consolas"/>
                <w:color w:val="1F1F1F"/>
                <w:sz w:val="16"/>
              </w:rPr>
              <w:t>print("Normalized direction:", w_unit)</w:t>
            </w:r>
            <w:r>
              <w:br/>
            </w:r>
            <w:r>
              <w:rPr>
                <w:rFonts w:ascii="Consolas" w:hAnsi="Consolas"/>
                <w:color w:val="1F1F1F"/>
                <w:sz w:val="16"/>
              </w:rPr>
              <w:t>print("Fail scores:", scores_fail)</w:t>
            </w:r>
            <w:r>
              <w:br/>
            </w:r>
            <w:r>
              <w:rPr>
                <w:rFonts w:ascii="Consolas" w:hAnsi="Consolas"/>
                <w:color w:val="1F1F1F"/>
                <w:sz w:val="16"/>
              </w:rPr>
              <w:t>print("Pass scores:", scores_pass)</w:t>
            </w:r>
            <w:r>
              <w:br/>
            </w:r>
            <w:r>
              <w:rPr>
                <w:rFonts w:ascii="Consolas" w:hAnsi="Consolas"/>
                <w:color w:val="1F1F1F"/>
                <w:sz w:val="16"/>
              </w:rPr>
              <w:t>print("Midpoint threshold:", threshold)</w:t>
            </w:r>
          </w:p>
        </w:tc>
      </w:tr>
    </w:tbl>
    <w:p w14:paraId="4DE73F16" w14:textId="77777777" w:rsidR="0075218E" w:rsidRDefault="0075218E">
      <w:pPr>
        <w:spacing w:after="0"/>
      </w:pPr>
    </w:p>
    <w:p w14:paraId="3B6BFD38" w14:textId="77777777" w:rsidR="0075218E" w:rsidRDefault="00000000">
      <w:pPr>
        <w:pStyle w:val="BodyText"/>
      </w:pPr>
      <w:r>
        <w:t>Expected pattern: the direction is proportional to [1, 1]. The sign may be reversed depending on the implementation; the separating axis remains equivalent.</w:t>
      </w:r>
    </w:p>
    <w:p w14:paraId="38DE1919" w14:textId="77777777" w:rsidR="0075218E" w:rsidRDefault="00000000">
      <w:pPr>
        <w:pStyle w:val="Heading2"/>
        <w:spacing w:before="100" w:after="80"/>
      </w:pPr>
      <w:r>
        <w:rPr>
          <w:rFonts w:ascii="Aptos Display" w:hAnsi="Aptos Display"/>
        </w:rPr>
        <w:t>B. Generalized eigenvalue calculation from scratch</w:t>
      </w:r>
    </w:p>
    <w:tbl>
      <w:tblPr>
        <w:tblW w:w="0" w:type="auto"/>
        <w:jc w:val="center"/>
        <w:tblLook w:val="04A0" w:firstRow="1" w:lastRow="0" w:firstColumn="1" w:lastColumn="0" w:noHBand="0" w:noVBand="1"/>
      </w:tblPr>
      <w:tblGrid>
        <w:gridCol w:w="10166"/>
      </w:tblGrid>
      <w:tr w:rsidR="0075218E" w14:paraId="2A8A4055" w14:textId="77777777">
        <w:trPr>
          <w:jc w:val="center"/>
        </w:trPr>
        <w:tc>
          <w:tcPr>
            <w:tcW w:w="10166" w:type="dxa"/>
            <w:tcBorders>
              <w:top w:val="single" w:sz="6" w:space="0" w:color="D0D0D0"/>
              <w:left w:val="single" w:sz="6" w:space="0" w:color="D0D0D0"/>
              <w:bottom w:val="single" w:sz="6" w:space="0" w:color="D0D0D0"/>
              <w:right w:val="single" w:sz="6" w:space="0" w:color="D0D0D0"/>
            </w:tcBorders>
            <w:shd w:val="clear" w:color="auto" w:fill="F7F7F7"/>
            <w:tcMar>
              <w:top w:w="100" w:type="dxa"/>
              <w:left w:w="120" w:type="dxa"/>
              <w:bottom w:w="100" w:type="dxa"/>
              <w:right w:w="120" w:type="dxa"/>
            </w:tcMar>
          </w:tcPr>
          <w:p w14:paraId="3B75A00F" w14:textId="77777777" w:rsidR="0075218E" w:rsidRDefault="00000000">
            <w:pPr>
              <w:spacing w:after="0" w:line="240" w:lineRule="auto"/>
            </w:pPr>
            <w:r>
              <w:rPr>
                <w:rFonts w:ascii="Consolas" w:hAnsi="Consolas"/>
                <w:color w:val="1F1F1F"/>
                <w:sz w:val="16"/>
              </w:rPr>
              <w:t># Overall mean and between-class scatter</w:t>
            </w:r>
            <w:r>
              <w:br/>
            </w:r>
            <w:r>
              <w:rPr>
                <w:rFonts w:ascii="Consolas" w:hAnsi="Consolas"/>
                <w:color w:val="1F1F1F"/>
                <w:sz w:val="16"/>
              </w:rPr>
              <w:t>X = np.vstack([fail, passed])</w:t>
            </w:r>
            <w:r>
              <w:br/>
            </w:r>
            <w:r>
              <w:rPr>
                <w:rFonts w:ascii="Consolas" w:hAnsi="Consolas"/>
                <w:color w:val="1F1F1F"/>
                <w:sz w:val="16"/>
              </w:rPr>
              <w:t>mu = X.mean(axis=0)</w:t>
            </w:r>
            <w:r>
              <w:br/>
            </w:r>
            <w:r>
              <w:br/>
            </w:r>
            <w:r>
              <w:rPr>
                <w:rFonts w:ascii="Consolas" w:hAnsi="Consolas"/>
                <w:color w:val="1F1F1F"/>
                <w:sz w:val="16"/>
              </w:rPr>
              <w:t>S_b = (</w:t>
            </w:r>
            <w:r>
              <w:br/>
            </w:r>
            <w:r>
              <w:rPr>
                <w:rFonts w:ascii="Consolas" w:hAnsi="Consolas"/>
                <w:color w:val="1F1F1F"/>
                <w:sz w:val="16"/>
              </w:rPr>
              <w:t xml:space="preserve">    len(fail) * np.outer(mu_fail - mu, mu_fail - mu)</w:t>
            </w:r>
            <w:r>
              <w:br/>
            </w:r>
            <w:r>
              <w:rPr>
                <w:rFonts w:ascii="Consolas" w:hAnsi="Consolas"/>
                <w:color w:val="1F1F1F"/>
                <w:sz w:val="16"/>
              </w:rPr>
              <w:t xml:space="preserve">    + len(passed) * np.outer(mu_pass - mu, mu_pass - mu)</w:t>
            </w:r>
            <w:r>
              <w:br/>
            </w:r>
            <w:r>
              <w:rPr>
                <w:rFonts w:ascii="Consolas" w:hAnsi="Consolas"/>
                <w:color w:val="1F1F1F"/>
                <w:sz w:val="16"/>
              </w:rPr>
              <w:t>)</w:t>
            </w:r>
            <w:r>
              <w:br/>
            </w:r>
            <w:r>
              <w:br/>
            </w:r>
            <w:r>
              <w:rPr>
                <w:rFonts w:ascii="Consolas" w:hAnsi="Consolas"/>
                <w:color w:val="1F1F1F"/>
                <w:sz w:val="16"/>
              </w:rPr>
              <w:t># Educational calculation; for production, avoid an explicit inverse.</w:t>
            </w:r>
            <w:r>
              <w:br/>
            </w:r>
            <w:r>
              <w:rPr>
                <w:rFonts w:ascii="Consolas" w:hAnsi="Consolas"/>
                <w:color w:val="1F1F1F"/>
                <w:sz w:val="16"/>
              </w:rPr>
              <w:t>M = np.linalg.inv(S_w) @ S_b</w:t>
            </w:r>
            <w:r>
              <w:br/>
            </w:r>
            <w:r>
              <w:rPr>
                <w:rFonts w:ascii="Consolas" w:hAnsi="Consolas"/>
                <w:color w:val="1F1F1F"/>
                <w:sz w:val="16"/>
              </w:rPr>
              <w:t>eigenvalues, eigenvectors = np.linalg.eig(M)</w:t>
            </w:r>
            <w:r>
              <w:br/>
            </w:r>
            <w:r>
              <w:lastRenderedPageBreak/>
              <w:br/>
            </w:r>
            <w:r>
              <w:rPr>
                <w:rFonts w:ascii="Consolas" w:hAnsi="Consolas"/>
                <w:color w:val="1F1F1F"/>
                <w:sz w:val="16"/>
              </w:rPr>
              <w:t>order = np.argsort(eigenvalues)[::-1]</w:t>
            </w:r>
            <w:r>
              <w:br/>
            </w:r>
            <w:r>
              <w:rPr>
                <w:rFonts w:ascii="Consolas" w:hAnsi="Consolas"/>
                <w:color w:val="1F1F1F"/>
                <w:sz w:val="16"/>
              </w:rPr>
              <w:t>eigenvalues = eigenvalues[order]</w:t>
            </w:r>
            <w:r>
              <w:br/>
            </w:r>
            <w:r>
              <w:rPr>
                <w:rFonts w:ascii="Consolas" w:hAnsi="Consolas"/>
                <w:color w:val="1F1F1F"/>
                <w:sz w:val="16"/>
              </w:rPr>
              <w:t>eigenvectors = eigenvectors[:, order]</w:t>
            </w:r>
            <w:r>
              <w:br/>
            </w:r>
            <w:r>
              <w:br/>
            </w:r>
            <w:r>
              <w:rPr>
                <w:rFonts w:ascii="Consolas" w:hAnsi="Consolas"/>
                <w:color w:val="1F1F1F"/>
                <w:sz w:val="16"/>
              </w:rPr>
              <w:t>print("Between-class scatter:\n", S_b)</w:t>
            </w:r>
            <w:r>
              <w:br/>
            </w:r>
            <w:r>
              <w:rPr>
                <w:rFonts w:ascii="Consolas" w:hAnsi="Consolas"/>
                <w:color w:val="1F1F1F"/>
                <w:sz w:val="16"/>
              </w:rPr>
              <w:t>print("Eigenvalues:", eigenvalues)</w:t>
            </w:r>
            <w:r>
              <w:br/>
            </w:r>
            <w:r>
              <w:rPr>
                <w:rFonts w:ascii="Consolas" w:hAnsi="Consolas"/>
                <w:color w:val="1F1F1F"/>
                <w:sz w:val="16"/>
              </w:rPr>
              <w:t>print("Eigenvectors:\n", eigenvectors)</w:t>
            </w:r>
          </w:p>
        </w:tc>
      </w:tr>
    </w:tbl>
    <w:p w14:paraId="14D2D167" w14:textId="77777777" w:rsidR="0075218E" w:rsidRDefault="0075218E">
      <w:pPr>
        <w:spacing w:after="0"/>
      </w:pPr>
    </w:p>
    <w:p w14:paraId="76B80BB2" w14:textId="77777777" w:rsidR="0075218E" w:rsidRDefault="00000000">
      <w:pPr>
        <w:pStyle w:val="BodyText"/>
      </w:pPr>
      <w:r>
        <w:t>The first eigenvalue should be approximately 112.5 and the second approximately 0. The first eigenvector is proportional to [1, 1].</w:t>
      </w:r>
    </w:p>
    <w:p w14:paraId="0DA59D1C" w14:textId="77777777" w:rsidR="0075218E" w:rsidRDefault="00000000">
      <w:pPr>
        <w:pStyle w:val="Heading2"/>
        <w:spacing w:before="100" w:after="80"/>
      </w:pPr>
      <w:r>
        <w:rPr>
          <w:rFonts w:ascii="Aptos Display" w:hAnsi="Aptos Display"/>
        </w:rPr>
        <w:t>C. Safe LDA transformer and classifier on the Digits dataset</w:t>
      </w:r>
    </w:p>
    <w:tbl>
      <w:tblPr>
        <w:tblW w:w="0" w:type="auto"/>
        <w:jc w:val="center"/>
        <w:tblLook w:val="04A0" w:firstRow="1" w:lastRow="0" w:firstColumn="1" w:lastColumn="0" w:noHBand="0" w:noVBand="1"/>
      </w:tblPr>
      <w:tblGrid>
        <w:gridCol w:w="10166"/>
      </w:tblGrid>
      <w:tr w:rsidR="0075218E" w14:paraId="1143A776" w14:textId="77777777">
        <w:trPr>
          <w:jc w:val="center"/>
        </w:trPr>
        <w:tc>
          <w:tcPr>
            <w:tcW w:w="10166" w:type="dxa"/>
            <w:tcBorders>
              <w:top w:val="single" w:sz="6" w:space="0" w:color="D0D0D0"/>
              <w:left w:val="single" w:sz="6" w:space="0" w:color="D0D0D0"/>
              <w:bottom w:val="single" w:sz="6" w:space="0" w:color="D0D0D0"/>
              <w:right w:val="single" w:sz="6" w:space="0" w:color="D0D0D0"/>
            </w:tcBorders>
            <w:shd w:val="clear" w:color="auto" w:fill="F7F7F7"/>
            <w:tcMar>
              <w:top w:w="100" w:type="dxa"/>
              <w:left w:w="120" w:type="dxa"/>
              <w:bottom w:w="100" w:type="dxa"/>
              <w:right w:w="120" w:type="dxa"/>
            </w:tcMar>
          </w:tcPr>
          <w:p w14:paraId="2588EEF3" w14:textId="77777777" w:rsidR="0075218E" w:rsidRDefault="00000000">
            <w:pPr>
              <w:spacing w:after="0" w:line="240" w:lineRule="auto"/>
            </w:pPr>
            <w:r>
              <w:rPr>
                <w:rFonts w:ascii="Consolas" w:hAnsi="Consolas"/>
                <w:color w:val="1F1F1F"/>
                <w:sz w:val="16"/>
              </w:rPr>
              <w:t>import numpy as np</w:t>
            </w:r>
            <w:r>
              <w:br/>
            </w:r>
            <w:r>
              <w:rPr>
                <w:rFonts w:ascii="Consolas" w:hAnsi="Consolas"/>
                <w:color w:val="1F1F1F"/>
                <w:sz w:val="16"/>
              </w:rPr>
              <w:t>from sklearn.datasets import load_digits</w:t>
            </w:r>
            <w:r>
              <w:br/>
            </w:r>
            <w:r>
              <w:rPr>
                <w:rFonts w:ascii="Consolas" w:hAnsi="Consolas"/>
                <w:color w:val="1F1F1F"/>
                <w:sz w:val="16"/>
              </w:rPr>
              <w:t>from sklearn.model_selection import train_test_split</w:t>
            </w:r>
            <w:r>
              <w:br/>
            </w:r>
            <w:r>
              <w:rPr>
                <w:rFonts w:ascii="Consolas" w:hAnsi="Consolas"/>
                <w:color w:val="1F1F1F"/>
                <w:sz w:val="16"/>
              </w:rPr>
              <w:t>from sklearn.preprocessing import StandardScaler</w:t>
            </w:r>
            <w:r>
              <w:br/>
            </w:r>
            <w:r>
              <w:rPr>
                <w:rFonts w:ascii="Consolas" w:hAnsi="Consolas"/>
                <w:color w:val="1F1F1F"/>
                <w:sz w:val="16"/>
              </w:rPr>
              <w:t>from sklearn.discriminant_analysis import LinearDiscriminantAnalysis</w:t>
            </w:r>
            <w:r>
              <w:br/>
            </w:r>
            <w:r>
              <w:rPr>
                <w:rFonts w:ascii="Consolas" w:hAnsi="Consolas"/>
                <w:color w:val="1F1F1F"/>
                <w:sz w:val="16"/>
              </w:rPr>
              <w:t>from sklearn.linear_model import LogisticRegression</w:t>
            </w:r>
            <w:r>
              <w:br/>
            </w:r>
            <w:r>
              <w:rPr>
                <w:rFonts w:ascii="Consolas" w:hAnsi="Consolas"/>
                <w:color w:val="1F1F1F"/>
                <w:sz w:val="16"/>
              </w:rPr>
              <w:t>from sklearn.pipeline import Pipeline</w:t>
            </w:r>
            <w:r>
              <w:br/>
            </w:r>
            <w:r>
              <w:rPr>
                <w:rFonts w:ascii="Consolas" w:hAnsi="Consolas"/>
                <w:color w:val="1F1F1F"/>
                <w:sz w:val="16"/>
              </w:rPr>
              <w:t>from sklearn.metrics import accuracy_score, classification_report, confusion_matrix</w:t>
            </w:r>
            <w:r>
              <w:br/>
            </w:r>
            <w:r>
              <w:br/>
            </w:r>
            <w:r>
              <w:rPr>
                <w:rFonts w:ascii="Consolas" w:hAnsi="Consolas"/>
                <w:color w:val="1F1F1F"/>
                <w:sz w:val="16"/>
              </w:rPr>
              <w:t>X, y = load_digits(return_X_y=True)</w:t>
            </w:r>
            <w:r>
              <w:br/>
            </w:r>
            <w:r>
              <w:br/>
            </w:r>
            <w:r>
              <w:rPr>
                <w:rFonts w:ascii="Consolas" w:hAnsi="Consolas"/>
                <w:color w:val="1F1F1F"/>
                <w:sz w:val="16"/>
              </w:rPr>
              <w:t>X_train, X_test, y_train, y_test = train_test_split(</w:t>
            </w:r>
            <w:r>
              <w:br/>
            </w:r>
            <w:r>
              <w:rPr>
                <w:rFonts w:ascii="Consolas" w:hAnsi="Consolas"/>
                <w:color w:val="1F1F1F"/>
                <w:sz w:val="16"/>
              </w:rPr>
              <w:t xml:space="preserve">    X, y,</w:t>
            </w:r>
            <w:r>
              <w:br/>
            </w:r>
            <w:r>
              <w:rPr>
                <w:rFonts w:ascii="Consolas" w:hAnsi="Consolas"/>
                <w:color w:val="1F1F1F"/>
                <w:sz w:val="16"/>
              </w:rPr>
              <w:t xml:space="preserve">    test_size=0.20,</w:t>
            </w:r>
            <w:r>
              <w:br/>
            </w:r>
            <w:r>
              <w:rPr>
                <w:rFonts w:ascii="Consolas" w:hAnsi="Consolas"/>
                <w:color w:val="1F1F1F"/>
                <w:sz w:val="16"/>
              </w:rPr>
              <w:t xml:space="preserve">    random_state=42,</w:t>
            </w:r>
            <w:r>
              <w:br/>
            </w:r>
            <w:r>
              <w:rPr>
                <w:rFonts w:ascii="Consolas" w:hAnsi="Consolas"/>
                <w:color w:val="1F1F1F"/>
                <w:sz w:val="16"/>
              </w:rPr>
              <w:t xml:space="preserve">    stratify=y</w:t>
            </w:r>
            <w:r>
              <w:br/>
            </w:r>
            <w:r>
              <w:rPr>
                <w:rFonts w:ascii="Consolas" w:hAnsi="Consolas"/>
                <w:color w:val="1F1F1F"/>
                <w:sz w:val="16"/>
              </w:rPr>
              <w:t>)</w:t>
            </w:r>
            <w:r>
              <w:br/>
            </w:r>
            <w:r>
              <w:br/>
            </w:r>
            <w:r>
              <w:rPr>
                <w:rFonts w:ascii="Consolas" w:hAnsi="Consolas"/>
                <w:color w:val="1F1F1F"/>
                <w:sz w:val="16"/>
              </w:rPr>
              <w:t># Digits has 10 classes, so at most 9 LDA components are possible.</w:t>
            </w:r>
            <w:r>
              <w:br/>
            </w:r>
            <w:r>
              <w:rPr>
                <w:rFonts w:ascii="Consolas" w:hAnsi="Consolas"/>
                <w:color w:val="1F1F1F"/>
                <w:sz w:val="16"/>
              </w:rPr>
              <w:t>transform_then_model = Pipeline([</w:t>
            </w:r>
            <w:r>
              <w:br/>
            </w:r>
            <w:r>
              <w:rPr>
                <w:rFonts w:ascii="Consolas" w:hAnsi="Consolas"/>
                <w:color w:val="1F1F1F"/>
                <w:sz w:val="16"/>
              </w:rPr>
              <w:t xml:space="preserve">    ("scaler", StandardScaler()),</w:t>
            </w:r>
            <w:r>
              <w:br/>
            </w:r>
            <w:r>
              <w:rPr>
                <w:rFonts w:ascii="Consolas" w:hAnsi="Consolas"/>
                <w:color w:val="1F1F1F"/>
                <w:sz w:val="16"/>
              </w:rPr>
              <w:t xml:space="preserve">    ("lda", LinearDiscriminantAnalysis(n_components=9)),</w:t>
            </w:r>
            <w:r>
              <w:br/>
            </w:r>
            <w:r>
              <w:rPr>
                <w:rFonts w:ascii="Consolas" w:hAnsi="Consolas"/>
                <w:color w:val="1F1F1F"/>
                <w:sz w:val="16"/>
              </w:rPr>
              <w:t xml:space="preserve">    ("model", LogisticRegression(max_iter=3000))</w:t>
            </w:r>
            <w:r>
              <w:br/>
            </w:r>
            <w:r>
              <w:rPr>
                <w:rFonts w:ascii="Consolas" w:hAnsi="Consolas"/>
                <w:color w:val="1F1F1F"/>
                <w:sz w:val="16"/>
              </w:rPr>
              <w:t>])</w:t>
            </w:r>
            <w:r>
              <w:br/>
            </w:r>
            <w:r>
              <w:br/>
            </w:r>
            <w:r>
              <w:rPr>
                <w:rFonts w:ascii="Consolas" w:hAnsi="Consolas"/>
                <w:color w:val="1F1F1F"/>
                <w:sz w:val="16"/>
              </w:rPr>
              <w:t>transform_then_model.fit(X_train, y_train)</w:t>
            </w:r>
            <w:r>
              <w:br/>
            </w:r>
            <w:r>
              <w:rPr>
                <w:rFonts w:ascii="Consolas" w:hAnsi="Consolas"/>
                <w:color w:val="1F1F1F"/>
                <w:sz w:val="16"/>
              </w:rPr>
              <w:t>y_pred = transform_then_model.predict(X_test)</w:t>
            </w:r>
            <w:r>
              <w:br/>
            </w:r>
            <w:r>
              <w:br/>
            </w:r>
            <w:r>
              <w:rPr>
                <w:rFonts w:ascii="Consolas" w:hAnsi="Consolas"/>
                <w:color w:val="1F1F1F"/>
                <w:sz w:val="16"/>
              </w:rPr>
              <w:t>print("Accuracy:", accuracy_score(y_test, y_pred))</w:t>
            </w:r>
            <w:r>
              <w:br/>
            </w:r>
            <w:r>
              <w:rPr>
                <w:rFonts w:ascii="Consolas" w:hAnsi="Consolas"/>
                <w:color w:val="1F1F1F"/>
                <w:sz w:val="16"/>
              </w:rPr>
              <w:t>print("Confusion matrix:\n", confusion_matrix(y_test, y_pred))</w:t>
            </w:r>
            <w:r>
              <w:br/>
            </w:r>
            <w:r>
              <w:rPr>
                <w:rFonts w:ascii="Consolas" w:hAnsi="Consolas"/>
                <w:color w:val="1F1F1F"/>
                <w:sz w:val="16"/>
              </w:rPr>
              <w:t>print(classification_report(y_test, y_pred))</w:t>
            </w:r>
          </w:p>
        </w:tc>
      </w:tr>
    </w:tbl>
    <w:p w14:paraId="6B7C22C5" w14:textId="77777777" w:rsidR="0075218E" w:rsidRDefault="0075218E">
      <w:pPr>
        <w:spacing w:after="0"/>
      </w:pPr>
    </w:p>
    <w:p w14:paraId="144ED5A8" w14:textId="77777777" w:rsidR="0075218E" w:rsidRDefault="00000000">
      <w:pPr>
        <w:pStyle w:val="Heading2"/>
        <w:spacing w:before="100" w:after="80"/>
      </w:pPr>
      <w:r>
        <w:rPr>
          <w:rFonts w:ascii="Aptos Display" w:hAnsi="Aptos Display"/>
        </w:rPr>
        <w:t>D. Use LDA directly as the classifier</w:t>
      </w:r>
    </w:p>
    <w:tbl>
      <w:tblPr>
        <w:tblW w:w="0" w:type="auto"/>
        <w:jc w:val="center"/>
        <w:tblLook w:val="04A0" w:firstRow="1" w:lastRow="0" w:firstColumn="1" w:lastColumn="0" w:noHBand="0" w:noVBand="1"/>
      </w:tblPr>
      <w:tblGrid>
        <w:gridCol w:w="10166"/>
      </w:tblGrid>
      <w:tr w:rsidR="0075218E" w14:paraId="28CFD850" w14:textId="77777777">
        <w:trPr>
          <w:jc w:val="center"/>
        </w:trPr>
        <w:tc>
          <w:tcPr>
            <w:tcW w:w="10166" w:type="dxa"/>
            <w:tcBorders>
              <w:top w:val="single" w:sz="6" w:space="0" w:color="D0D0D0"/>
              <w:left w:val="single" w:sz="6" w:space="0" w:color="D0D0D0"/>
              <w:bottom w:val="single" w:sz="6" w:space="0" w:color="D0D0D0"/>
              <w:right w:val="single" w:sz="6" w:space="0" w:color="D0D0D0"/>
            </w:tcBorders>
            <w:shd w:val="clear" w:color="auto" w:fill="F7F7F7"/>
            <w:tcMar>
              <w:top w:w="100" w:type="dxa"/>
              <w:left w:w="120" w:type="dxa"/>
              <w:bottom w:w="100" w:type="dxa"/>
              <w:right w:w="120" w:type="dxa"/>
            </w:tcMar>
          </w:tcPr>
          <w:p w14:paraId="2F674BB3" w14:textId="77777777" w:rsidR="0075218E" w:rsidRDefault="00000000">
            <w:pPr>
              <w:spacing w:after="0" w:line="240" w:lineRule="auto"/>
            </w:pPr>
            <w:r>
              <w:rPr>
                <w:rFonts w:ascii="Consolas" w:hAnsi="Consolas"/>
                <w:color w:val="1F1F1F"/>
                <w:sz w:val="16"/>
              </w:rPr>
              <w:t>lda_classifier = Pipeline([</w:t>
            </w:r>
            <w:r>
              <w:br/>
            </w:r>
            <w:r>
              <w:rPr>
                <w:rFonts w:ascii="Consolas" w:hAnsi="Consolas"/>
                <w:color w:val="1F1F1F"/>
                <w:sz w:val="16"/>
              </w:rPr>
              <w:t xml:space="preserve">    ("scaler", StandardScaler()),</w:t>
            </w:r>
            <w:r>
              <w:br/>
            </w:r>
            <w:r>
              <w:rPr>
                <w:rFonts w:ascii="Consolas" w:hAnsi="Consolas"/>
                <w:color w:val="1F1F1F"/>
                <w:sz w:val="16"/>
              </w:rPr>
              <w:t xml:space="preserve">    ("lda", LinearDiscriminantAnalysis())</w:t>
            </w:r>
            <w:r>
              <w:br/>
            </w:r>
            <w:r>
              <w:rPr>
                <w:rFonts w:ascii="Consolas" w:hAnsi="Consolas"/>
                <w:color w:val="1F1F1F"/>
                <w:sz w:val="16"/>
              </w:rPr>
              <w:t>])</w:t>
            </w:r>
            <w:r>
              <w:br/>
            </w:r>
            <w:r>
              <w:br/>
            </w:r>
            <w:r>
              <w:rPr>
                <w:rFonts w:ascii="Consolas" w:hAnsi="Consolas"/>
                <w:color w:val="1F1F1F"/>
                <w:sz w:val="16"/>
              </w:rPr>
              <w:t>lda_classifier.fit(X_train, y_train)</w:t>
            </w:r>
            <w:r>
              <w:br/>
            </w:r>
            <w:r>
              <w:rPr>
                <w:rFonts w:ascii="Consolas" w:hAnsi="Consolas"/>
                <w:color w:val="1F1F1F"/>
                <w:sz w:val="16"/>
              </w:rPr>
              <w:t>y_pred_lda = lda_classifier.predict(X_test)</w:t>
            </w:r>
            <w:r>
              <w:br/>
            </w:r>
            <w:r>
              <w:rPr>
                <w:rFonts w:ascii="Consolas" w:hAnsi="Consolas"/>
                <w:color w:val="1F1F1F"/>
                <w:sz w:val="16"/>
              </w:rPr>
              <w:t>y_prob_lda = lda_classifier.predict_proba(X_test)</w:t>
            </w:r>
            <w:r>
              <w:br/>
            </w:r>
            <w:r>
              <w:br/>
            </w:r>
            <w:r>
              <w:rPr>
                <w:rFonts w:ascii="Consolas" w:hAnsi="Consolas"/>
                <w:color w:val="1F1F1F"/>
                <w:sz w:val="16"/>
              </w:rPr>
              <w:t>print("LDA accuracy:", accuracy_score(y_test, y_pred_lda))</w:t>
            </w:r>
            <w:r>
              <w:br/>
            </w:r>
            <w:r>
              <w:rPr>
                <w:rFonts w:ascii="Consolas" w:hAnsi="Consolas"/>
                <w:color w:val="1F1F1F"/>
                <w:sz w:val="16"/>
              </w:rPr>
              <w:t>print("Probability shape:", y_prob_lda.shape)</w:t>
            </w:r>
          </w:p>
        </w:tc>
      </w:tr>
    </w:tbl>
    <w:p w14:paraId="48AA3713" w14:textId="77777777" w:rsidR="0075218E" w:rsidRDefault="0075218E">
      <w:pPr>
        <w:spacing w:after="0"/>
      </w:pPr>
    </w:p>
    <w:p w14:paraId="450FAEB7" w14:textId="77777777" w:rsidR="0075218E" w:rsidRDefault="00000000">
      <w:pPr>
        <w:pStyle w:val="Heading2"/>
        <w:spacing w:before="100" w:after="80"/>
      </w:pPr>
      <w:r>
        <w:rPr>
          <w:rFonts w:ascii="Aptos Display" w:hAnsi="Aptos Display"/>
        </w:rPr>
        <w:lastRenderedPageBreak/>
        <w:t>E. Shrinkage LDA when covariance estimation is unstable</w:t>
      </w:r>
    </w:p>
    <w:tbl>
      <w:tblPr>
        <w:tblW w:w="0" w:type="auto"/>
        <w:jc w:val="center"/>
        <w:tblLook w:val="04A0" w:firstRow="1" w:lastRow="0" w:firstColumn="1" w:lastColumn="0" w:noHBand="0" w:noVBand="1"/>
      </w:tblPr>
      <w:tblGrid>
        <w:gridCol w:w="10166"/>
      </w:tblGrid>
      <w:tr w:rsidR="0075218E" w14:paraId="12BE9DA3" w14:textId="77777777">
        <w:trPr>
          <w:jc w:val="center"/>
        </w:trPr>
        <w:tc>
          <w:tcPr>
            <w:tcW w:w="10166" w:type="dxa"/>
            <w:tcBorders>
              <w:top w:val="single" w:sz="6" w:space="0" w:color="D0D0D0"/>
              <w:left w:val="single" w:sz="6" w:space="0" w:color="D0D0D0"/>
              <w:bottom w:val="single" w:sz="6" w:space="0" w:color="D0D0D0"/>
              <w:right w:val="single" w:sz="6" w:space="0" w:color="D0D0D0"/>
            </w:tcBorders>
            <w:shd w:val="clear" w:color="auto" w:fill="F7F7F7"/>
            <w:tcMar>
              <w:top w:w="100" w:type="dxa"/>
              <w:left w:w="120" w:type="dxa"/>
              <w:bottom w:w="100" w:type="dxa"/>
              <w:right w:w="120" w:type="dxa"/>
            </w:tcMar>
          </w:tcPr>
          <w:p w14:paraId="05AE8205" w14:textId="77777777" w:rsidR="0075218E" w:rsidRDefault="00000000">
            <w:pPr>
              <w:spacing w:after="0" w:line="240" w:lineRule="auto"/>
            </w:pPr>
            <w:r>
              <w:rPr>
                <w:rFonts w:ascii="Consolas" w:hAnsi="Consolas"/>
                <w:color w:val="1F1F1F"/>
                <w:sz w:val="16"/>
              </w:rPr>
              <w:t>shrinkage_lda = Pipeline([</w:t>
            </w:r>
            <w:r>
              <w:br/>
            </w:r>
            <w:r>
              <w:rPr>
                <w:rFonts w:ascii="Consolas" w:hAnsi="Consolas"/>
                <w:color w:val="1F1F1F"/>
                <w:sz w:val="16"/>
              </w:rPr>
              <w:t xml:space="preserve">    ("scaler", StandardScaler()),</w:t>
            </w:r>
            <w:r>
              <w:br/>
            </w:r>
            <w:r>
              <w:rPr>
                <w:rFonts w:ascii="Consolas" w:hAnsi="Consolas"/>
                <w:color w:val="1F1F1F"/>
                <w:sz w:val="16"/>
              </w:rPr>
              <w:t xml:space="preserve">    ("lda", LinearDiscriminantAnalysis(</w:t>
            </w:r>
            <w:r>
              <w:br/>
            </w:r>
            <w:r>
              <w:rPr>
                <w:rFonts w:ascii="Consolas" w:hAnsi="Consolas"/>
                <w:color w:val="1F1F1F"/>
                <w:sz w:val="16"/>
              </w:rPr>
              <w:t xml:space="preserve">        solver="lsqr",</w:t>
            </w:r>
            <w:r>
              <w:br/>
            </w:r>
            <w:r>
              <w:rPr>
                <w:rFonts w:ascii="Consolas" w:hAnsi="Consolas"/>
                <w:color w:val="1F1F1F"/>
                <w:sz w:val="16"/>
              </w:rPr>
              <w:t xml:space="preserve">        shrinkage="auto"</w:t>
            </w:r>
            <w:r>
              <w:br/>
            </w:r>
            <w:r>
              <w:rPr>
                <w:rFonts w:ascii="Consolas" w:hAnsi="Consolas"/>
                <w:color w:val="1F1F1F"/>
                <w:sz w:val="16"/>
              </w:rPr>
              <w:t xml:space="preserve">    ))</w:t>
            </w:r>
            <w:r>
              <w:br/>
            </w:r>
            <w:r>
              <w:rPr>
                <w:rFonts w:ascii="Consolas" w:hAnsi="Consolas"/>
                <w:color w:val="1F1F1F"/>
                <w:sz w:val="16"/>
              </w:rPr>
              <w:t>])</w:t>
            </w:r>
            <w:r>
              <w:br/>
            </w:r>
            <w:r>
              <w:br/>
            </w:r>
            <w:r>
              <w:rPr>
                <w:rFonts w:ascii="Consolas" w:hAnsi="Consolas"/>
                <w:color w:val="1F1F1F"/>
                <w:sz w:val="16"/>
              </w:rPr>
              <w:t>shrinkage_lda.fit(X_train, y_train)</w:t>
            </w:r>
            <w:r>
              <w:br/>
            </w:r>
            <w:r>
              <w:rPr>
                <w:rFonts w:ascii="Consolas" w:hAnsi="Consolas"/>
                <w:color w:val="1F1F1F"/>
                <w:sz w:val="16"/>
              </w:rPr>
              <w:t>y_pred_shrink = shrinkage_lda.predict(X_test)</w:t>
            </w:r>
            <w:r>
              <w:br/>
            </w:r>
            <w:r>
              <w:rPr>
                <w:rFonts w:ascii="Consolas" w:hAnsi="Consolas"/>
                <w:color w:val="1F1F1F"/>
                <w:sz w:val="16"/>
              </w:rPr>
              <w:t>print("Shrinkage LDA accuracy:", accuracy_score(y_test, y_pred_shrink))</w:t>
            </w:r>
          </w:p>
        </w:tc>
      </w:tr>
    </w:tbl>
    <w:p w14:paraId="35B222F3" w14:textId="77777777" w:rsidR="0075218E" w:rsidRDefault="0075218E">
      <w:pPr>
        <w:spacing w:after="0"/>
      </w:pPr>
    </w:p>
    <w:p w14:paraId="0DF3889E" w14:textId="77777777" w:rsidR="0075218E" w:rsidRDefault="00000000">
      <w:pPr>
        <w:pStyle w:val="BodyText"/>
      </w:pPr>
      <w:r>
        <w:t>The lsqr shrinkage configuration is used for classification rather than dimensionality transformation. For shrinkage with a transformable eigen-based solution, an eigen solver can be explored and validated.</w:t>
      </w:r>
    </w:p>
    <w:p w14:paraId="52CCBBB0" w14:textId="77777777" w:rsidR="0075218E" w:rsidRDefault="00000000">
      <w:pPr>
        <w:pStyle w:val="Heading2"/>
        <w:spacing w:before="100" w:after="80"/>
      </w:pPr>
      <w:r>
        <w:rPr>
          <w:rFonts w:ascii="Aptos Display" w:hAnsi="Aptos Display"/>
        </w:rPr>
        <w:t>F. Two-dimensional LDA visualization</w:t>
      </w:r>
    </w:p>
    <w:tbl>
      <w:tblPr>
        <w:tblW w:w="0" w:type="auto"/>
        <w:jc w:val="center"/>
        <w:tblLook w:val="04A0" w:firstRow="1" w:lastRow="0" w:firstColumn="1" w:lastColumn="0" w:noHBand="0" w:noVBand="1"/>
      </w:tblPr>
      <w:tblGrid>
        <w:gridCol w:w="10166"/>
      </w:tblGrid>
      <w:tr w:rsidR="0075218E" w14:paraId="77A2D7FD" w14:textId="77777777">
        <w:trPr>
          <w:jc w:val="center"/>
        </w:trPr>
        <w:tc>
          <w:tcPr>
            <w:tcW w:w="10166" w:type="dxa"/>
            <w:tcBorders>
              <w:top w:val="single" w:sz="6" w:space="0" w:color="D0D0D0"/>
              <w:left w:val="single" w:sz="6" w:space="0" w:color="D0D0D0"/>
              <w:bottom w:val="single" w:sz="6" w:space="0" w:color="D0D0D0"/>
              <w:right w:val="single" w:sz="6" w:space="0" w:color="D0D0D0"/>
            </w:tcBorders>
            <w:shd w:val="clear" w:color="auto" w:fill="F7F7F7"/>
            <w:tcMar>
              <w:top w:w="100" w:type="dxa"/>
              <w:left w:w="120" w:type="dxa"/>
              <w:bottom w:w="100" w:type="dxa"/>
              <w:right w:w="120" w:type="dxa"/>
            </w:tcMar>
          </w:tcPr>
          <w:p w14:paraId="134921D0" w14:textId="77777777" w:rsidR="0075218E" w:rsidRDefault="00000000">
            <w:pPr>
              <w:spacing w:after="0" w:line="240" w:lineRule="auto"/>
            </w:pPr>
            <w:r>
              <w:rPr>
                <w:rFonts w:ascii="Consolas" w:hAnsi="Consolas"/>
                <w:color w:val="1F1F1F"/>
                <w:sz w:val="16"/>
              </w:rPr>
              <w:t>import matplotlib.pyplot as plt</w:t>
            </w:r>
            <w:r>
              <w:br/>
            </w:r>
            <w:r>
              <w:br/>
            </w:r>
            <w:r>
              <w:rPr>
                <w:rFonts w:ascii="Consolas" w:hAnsi="Consolas"/>
                <w:color w:val="1F1F1F"/>
                <w:sz w:val="16"/>
              </w:rPr>
              <w:t># For an unbiased model evaluation, fit on training data only.</w:t>
            </w:r>
            <w:r>
              <w:br/>
            </w:r>
            <w:r>
              <w:rPr>
                <w:rFonts w:ascii="Consolas" w:hAnsi="Consolas"/>
                <w:color w:val="1F1F1F"/>
                <w:sz w:val="16"/>
              </w:rPr>
              <w:t># This full-data fit is shown only for a classroom visualization.</w:t>
            </w:r>
            <w:r>
              <w:br/>
            </w:r>
            <w:r>
              <w:rPr>
                <w:rFonts w:ascii="Consolas" w:hAnsi="Consolas"/>
                <w:color w:val="1F1F1F"/>
                <w:sz w:val="16"/>
              </w:rPr>
              <w:t>X_scaled = StandardScaler().fit_transform(X)</w:t>
            </w:r>
            <w:r>
              <w:br/>
            </w:r>
            <w:r>
              <w:rPr>
                <w:rFonts w:ascii="Consolas" w:hAnsi="Consolas"/>
                <w:color w:val="1F1F1F"/>
                <w:sz w:val="16"/>
              </w:rPr>
              <w:t>X_lda_2d = LinearDiscriminantAnalysis(n_components=2).fit_transform(X_scaled, y)</w:t>
            </w:r>
            <w:r>
              <w:br/>
            </w:r>
            <w:r>
              <w:br/>
            </w:r>
            <w:r>
              <w:rPr>
                <w:rFonts w:ascii="Consolas" w:hAnsi="Consolas"/>
                <w:color w:val="1F1F1F"/>
                <w:sz w:val="16"/>
              </w:rPr>
              <w:t>plt.figure(figsize=(8, 6))</w:t>
            </w:r>
            <w:r>
              <w:br/>
            </w:r>
            <w:r>
              <w:rPr>
                <w:rFonts w:ascii="Consolas" w:hAnsi="Consolas"/>
                <w:color w:val="1F1F1F"/>
                <w:sz w:val="16"/>
              </w:rPr>
              <w:t>plt.scatter(X_lda_2d[:, 0], X_lda_2d[:, 1], c=y, s=12)</w:t>
            </w:r>
            <w:r>
              <w:br/>
            </w:r>
            <w:r>
              <w:rPr>
                <w:rFonts w:ascii="Consolas" w:hAnsi="Consolas"/>
                <w:color w:val="1F1F1F"/>
                <w:sz w:val="16"/>
              </w:rPr>
              <w:t>plt.xlabel("LD1")</w:t>
            </w:r>
            <w:r>
              <w:br/>
            </w:r>
            <w:r>
              <w:rPr>
                <w:rFonts w:ascii="Consolas" w:hAnsi="Consolas"/>
                <w:color w:val="1F1F1F"/>
                <w:sz w:val="16"/>
              </w:rPr>
              <w:t>plt.ylabel("LD2")</w:t>
            </w:r>
            <w:r>
              <w:br/>
            </w:r>
            <w:r>
              <w:rPr>
                <w:rFonts w:ascii="Consolas" w:hAnsi="Consolas"/>
                <w:color w:val="1F1F1F"/>
                <w:sz w:val="16"/>
              </w:rPr>
              <w:t>plt.title("Digits in two-dimensional LDA space")</w:t>
            </w:r>
            <w:r>
              <w:br/>
            </w:r>
            <w:r>
              <w:rPr>
                <w:rFonts w:ascii="Consolas" w:hAnsi="Consolas"/>
                <w:color w:val="1F1F1F"/>
                <w:sz w:val="16"/>
              </w:rPr>
              <w:t>plt.show()</w:t>
            </w:r>
          </w:p>
        </w:tc>
      </w:tr>
    </w:tbl>
    <w:p w14:paraId="3D45044A" w14:textId="77777777" w:rsidR="0075218E" w:rsidRDefault="0075218E">
      <w:pPr>
        <w:spacing w:after="0"/>
      </w:pPr>
    </w:p>
    <w:p w14:paraId="1BC25CA2" w14:textId="77777777" w:rsidR="0075218E" w:rsidRDefault="00000000">
      <w:pPr>
        <w:spacing w:after="40"/>
        <w:jc w:val="center"/>
      </w:pPr>
      <w:r>
        <w:rPr>
          <w:noProof/>
        </w:rPr>
        <w:drawing>
          <wp:inline distT="0" distB="0" distL="0" distR="0" wp14:anchorId="4366FEC0" wp14:editId="6147F6E5">
            <wp:extent cx="5806440" cy="40999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_digits_2d.png"/>
                    <pic:cNvPicPr/>
                  </pic:nvPicPr>
                  <pic:blipFill>
                    <a:blip r:embed="rId13"/>
                    <a:stretch>
                      <a:fillRect/>
                    </a:stretch>
                  </pic:blipFill>
                  <pic:spPr>
                    <a:xfrm>
                      <a:off x="0" y="0"/>
                      <a:ext cx="5806440" cy="4099984"/>
                    </a:xfrm>
                    <a:prstGeom prst="rect">
                      <a:avLst/>
                    </a:prstGeom>
                  </pic:spPr>
                </pic:pic>
              </a:graphicData>
            </a:graphic>
          </wp:inline>
        </w:drawing>
      </w:r>
    </w:p>
    <w:p w14:paraId="0A686CDA" w14:textId="77777777" w:rsidR="0075218E" w:rsidRDefault="00000000">
      <w:pPr>
        <w:spacing w:after="100"/>
        <w:jc w:val="center"/>
      </w:pPr>
      <w:r>
        <w:rPr>
          <w:i/>
          <w:color w:val="404040"/>
          <w:sz w:val="18"/>
        </w:rPr>
        <w:t>Figure 5. A two-dimensional LDA view of the Digits dataset. Some classes may still overlap.</w:t>
      </w:r>
    </w:p>
    <w:tbl>
      <w:tblPr>
        <w:tblW w:w="0" w:type="auto"/>
        <w:jc w:val="center"/>
        <w:tblLook w:val="04A0" w:firstRow="1" w:lastRow="0" w:firstColumn="1" w:lastColumn="0" w:noHBand="0" w:noVBand="1"/>
      </w:tblPr>
      <w:tblGrid>
        <w:gridCol w:w="10166"/>
      </w:tblGrid>
      <w:tr w:rsidR="0075218E" w14:paraId="00541CE3"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D9EAF7"/>
            <w:tcMar>
              <w:top w:w="120" w:type="dxa"/>
              <w:left w:w="140" w:type="dxa"/>
              <w:bottom w:w="120" w:type="dxa"/>
              <w:right w:w="140" w:type="dxa"/>
            </w:tcMar>
          </w:tcPr>
          <w:p w14:paraId="63248AEF" w14:textId="77777777" w:rsidR="0075218E" w:rsidRDefault="00000000">
            <w:pPr>
              <w:spacing w:after="60"/>
            </w:pPr>
            <w:r>
              <w:rPr>
                <w:b/>
                <w:color w:val="1F4E78"/>
                <w:sz w:val="22"/>
              </w:rPr>
              <w:lastRenderedPageBreak/>
              <w:t>Interpretation note</w:t>
            </w:r>
          </w:p>
          <w:p w14:paraId="0BF2E551" w14:textId="77777777" w:rsidR="0075218E" w:rsidRDefault="00000000">
            <w:pPr>
              <w:spacing w:after="0"/>
            </w:pPr>
            <w:r>
              <w:rPr>
                <w:sz w:val="20"/>
              </w:rPr>
              <w:t>The scikit-learn attribute explained_variance_ratio_ for LDA refers to relative discriminative information across the selected directions. It is not the same as total variance explained by PCA.</w:t>
            </w:r>
          </w:p>
        </w:tc>
      </w:tr>
    </w:tbl>
    <w:p w14:paraId="35E4D661" w14:textId="77777777" w:rsidR="0075218E" w:rsidRDefault="0075218E">
      <w:pPr>
        <w:spacing w:after="0"/>
      </w:pPr>
    </w:p>
    <w:p w14:paraId="27011DA2" w14:textId="77777777" w:rsidR="0075218E" w:rsidRDefault="00000000">
      <w:pPr>
        <w:pStyle w:val="Heading1"/>
        <w:spacing w:before="160" w:after="80"/>
      </w:pPr>
      <w:r>
        <w:rPr>
          <w:rFonts w:ascii="Aptos Display" w:hAnsi="Aptos Display"/>
        </w:rPr>
        <w:t>20. Evaluation, Common Mistakes and Good Practice</w:t>
      </w:r>
    </w:p>
    <w:p w14:paraId="70DAA245" w14:textId="77777777" w:rsidR="0075218E" w:rsidRDefault="00000000">
      <w:pPr>
        <w:pStyle w:val="Heading2"/>
        <w:spacing w:before="100" w:after="80"/>
      </w:pPr>
      <w:r>
        <w:rPr>
          <w:rFonts w:ascii="Aptos Display" w:hAnsi="Aptos Display"/>
        </w:rPr>
        <w:t>Evaluation metrics</w:t>
      </w:r>
    </w:p>
    <w:tbl>
      <w:tblPr>
        <w:tblW w:w="0" w:type="auto"/>
        <w:jc w:val="center"/>
        <w:tblLook w:val="04A0" w:firstRow="1" w:lastRow="0" w:firstColumn="1" w:lastColumn="0" w:noHBand="0" w:noVBand="1"/>
      </w:tblPr>
      <w:tblGrid>
        <w:gridCol w:w="2376"/>
        <w:gridCol w:w="6840"/>
      </w:tblGrid>
      <w:tr w:rsidR="0075218E" w14:paraId="4167AFDB" w14:textId="77777777">
        <w:trPr>
          <w:tblHeade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0E9029C7" w14:textId="77777777" w:rsidR="0075218E" w:rsidRDefault="00000000">
            <w:pPr>
              <w:spacing w:after="0"/>
              <w:jc w:val="center"/>
            </w:pPr>
            <w:r>
              <w:rPr>
                <w:b/>
                <w:color w:val="FFFFFF"/>
                <w:sz w:val="18"/>
              </w:rPr>
              <w:t>Metric</w:t>
            </w:r>
          </w:p>
        </w:tc>
        <w:tc>
          <w:tcPr>
            <w:tcW w:w="684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4B9F82BF" w14:textId="77777777" w:rsidR="0075218E" w:rsidRDefault="00000000">
            <w:pPr>
              <w:spacing w:after="0"/>
              <w:jc w:val="center"/>
            </w:pPr>
            <w:r>
              <w:rPr>
                <w:b/>
                <w:color w:val="FFFFFF"/>
                <w:sz w:val="18"/>
              </w:rPr>
              <w:t>Question it answers</w:t>
            </w:r>
          </w:p>
        </w:tc>
      </w:tr>
      <w:tr w:rsidR="0075218E" w14:paraId="7D9CF29B" w14:textId="77777777">
        <w:trPr>
          <w:jc w:val="center"/>
        </w:trPr>
        <w:tc>
          <w:tcPr>
            <w:tcW w:w="237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1D22F90" w14:textId="77777777" w:rsidR="0075218E" w:rsidRDefault="00000000">
            <w:pPr>
              <w:spacing w:after="0"/>
            </w:pPr>
            <w:r>
              <w:rPr>
                <w:sz w:val="18"/>
              </w:rPr>
              <w:t>Accuracy</w:t>
            </w:r>
          </w:p>
        </w:tc>
        <w:tc>
          <w:tcPr>
            <w:tcW w:w="68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7777A55" w14:textId="77777777" w:rsidR="0075218E" w:rsidRDefault="00000000">
            <w:pPr>
              <w:spacing w:after="0"/>
            </w:pPr>
            <w:r>
              <w:rPr>
                <w:sz w:val="18"/>
              </w:rPr>
              <w:t>What fraction of all predictions were correct?</w:t>
            </w:r>
          </w:p>
        </w:tc>
      </w:tr>
      <w:tr w:rsidR="0075218E" w14:paraId="0314A1B4"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9141B73" w14:textId="77777777" w:rsidR="0075218E" w:rsidRDefault="00000000">
            <w:pPr>
              <w:spacing w:after="0"/>
            </w:pPr>
            <w:r>
              <w:rPr>
                <w:sz w:val="18"/>
              </w:rPr>
              <w:t>Precision</w:t>
            </w:r>
          </w:p>
        </w:tc>
        <w:tc>
          <w:tcPr>
            <w:tcW w:w="68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36DB70F" w14:textId="77777777" w:rsidR="0075218E" w:rsidRDefault="00000000">
            <w:pPr>
              <w:spacing w:after="0"/>
            </w:pPr>
            <w:r>
              <w:rPr>
                <w:sz w:val="18"/>
              </w:rPr>
              <w:t>Out of observations predicted as a class, how many truly belonged to it?</w:t>
            </w:r>
          </w:p>
        </w:tc>
      </w:tr>
      <w:tr w:rsidR="0075218E" w14:paraId="78C81C57" w14:textId="77777777">
        <w:trPr>
          <w:jc w:val="center"/>
        </w:trPr>
        <w:tc>
          <w:tcPr>
            <w:tcW w:w="237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98C3568" w14:textId="77777777" w:rsidR="0075218E" w:rsidRDefault="00000000">
            <w:pPr>
              <w:spacing w:after="0"/>
            </w:pPr>
            <w:r>
              <w:rPr>
                <w:sz w:val="18"/>
              </w:rPr>
              <w:t>Recall</w:t>
            </w:r>
          </w:p>
        </w:tc>
        <w:tc>
          <w:tcPr>
            <w:tcW w:w="68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2E9A769" w14:textId="77777777" w:rsidR="0075218E" w:rsidRDefault="00000000">
            <w:pPr>
              <w:spacing w:after="0"/>
            </w:pPr>
            <w:r>
              <w:rPr>
                <w:sz w:val="18"/>
              </w:rPr>
              <w:t>Out of observations truly belonging to a class, how many were found?</w:t>
            </w:r>
          </w:p>
        </w:tc>
      </w:tr>
      <w:tr w:rsidR="0075218E" w14:paraId="37CD0D3E"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FF43476" w14:textId="77777777" w:rsidR="0075218E" w:rsidRDefault="00000000">
            <w:pPr>
              <w:spacing w:after="0"/>
            </w:pPr>
            <w:r>
              <w:rPr>
                <w:sz w:val="18"/>
              </w:rPr>
              <w:t>F1-score</w:t>
            </w:r>
          </w:p>
        </w:tc>
        <w:tc>
          <w:tcPr>
            <w:tcW w:w="68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68D5A46" w14:textId="77777777" w:rsidR="0075218E" w:rsidRDefault="00000000">
            <w:pPr>
              <w:spacing w:after="0"/>
            </w:pPr>
            <w:r>
              <w:rPr>
                <w:sz w:val="18"/>
              </w:rPr>
              <w:t>What is the balance between precision and recall?</w:t>
            </w:r>
          </w:p>
        </w:tc>
      </w:tr>
      <w:tr w:rsidR="0075218E" w14:paraId="2B17ECB2" w14:textId="77777777">
        <w:trPr>
          <w:jc w:val="center"/>
        </w:trPr>
        <w:tc>
          <w:tcPr>
            <w:tcW w:w="237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081C6E2" w14:textId="77777777" w:rsidR="0075218E" w:rsidRDefault="00000000">
            <w:pPr>
              <w:spacing w:after="0"/>
            </w:pPr>
            <w:r>
              <w:rPr>
                <w:sz w:val="18"/>
              </w:rPr>
              <w:t>Confusion matrix</w:t>
            </w:r>
          </w:p>
        </w:tc>
        <w:tc>
          <w:tcPr>
            <w:tcW w:w="684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DB7B142" w14:textId="77777777" w:rsidR="0075218E" w:rsidRDefault="00000000">
            <w:pPr>
              <w:spacing w:after="0"/>
            </w:pPr>
            <w:r>
              <w:rPr>
                <w:sz w:val="18"/>
              </w:rPr>
              <w:t>Which classes are being confused with each other?</w:t>
            </w:r>
          </w:p>
        </w:tc>
      </w:tr>
      <w:tr w:rsidR="0075218E" w14:paraId="7E85C82B"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FE03996" w14:textId="77777777" w:rsidR="0075218E" w:rsidRDefault="00000000">
            <w:pPr>
              <w:spacing w:after="0"/>
            </w:pPr>
            <w:r>
              <w:rPr>
                <w:sz w:val="18"/>
              </w:rPr>
              <w:t>Cross-validation</w:t>
            </w:r>
          </w:p>
        </w:tc>
        <w:tc>
          <w:tcPr>
            <w:tcW w:w="684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80E0FEC" w14:textId="77777777" w:rsidR="0075218E" w:rsidRDefault="00000000">
            <w:pPr>
              <w:spacing w:after="0"/>
            </w:pPr>
            <w:r>
              <w:rPr>
                <w:sz w:val="18"/>
              </w:rPr>
              <w:t>Does performance remain stable across different training-validation splits?</w:t>
            </w:r>
          </w:p>
        </w:tc>
      </w:tr>
    </w:tbl>
    <w:p w14:paraId="6D5D07FD" w14:textId="77777777" w:rsidR="0075218E" w:rsidRDefault="0075218E">
      <w:pPr>
        <w:spacing w:after="0"/>
      </w:pPr>
    </w:p>
    <w:p w14:paraId="2508642E" w14:textId="77777777" w:rsidR="0075218E" w:rsidRDefault="00000000">
      <w:pPr>
        <w:pStyle w:val="Heading2"/>
        <w:spacing w:before="100" w:after="80"/>
      </w:pPr>
      <w:r>
        <w:rPr>
          <w:rFonts w:ascii="Aptos Display" w:hAnsi="Aptos Display"/>
        </w:rPr>
        <w:t>Common mistakes</w:t>
      </w:r>
    </w:p>
    <w:p w14:paraId="4DF80882" w14:textId="77777777" w:rsidR="0075218E" w:rsidRDefault="00000000">
      <w:pPr>
        <w:pStyle w:val="ListBullet"/>
      </w:pPr>
      <w:r>
        <w:t>Fitting the scaler or LDA on the complete dataset before splitting.</w:t>
      </w:r>
    </w:p>
    <w:p w14:paraId="3F6B4E39" w14:textId="77777777" w:rsidR="0075218E" w:rsidRDefault="00000000">
      <w:pPr>
        <w:pStyle w:val="ListBullet"/>
      </w:pPr>
      <w:r>
        <w:t>Using LDA when there is no categorical target.</w:t>
      </w:r>
    </w:p>
    <w:p w14:paraId="12A4C93C" w14:textId="77777777" w:rsidR="0075218E" w:rsidRDefault="00000000">
      <w:pPr>
        <w:pStyle w:val="ListBullet"/>
      </w:pPr>
      <w:r>
        <w:t>Asking for more than min(p, K - 1) components.</w:t>
      </w:r>
    </w:p>
    <w:p w14:paraId="56C8C52F" w14:textId="77777777" w:rsidR="0075218E" w:rsidRDefault="00000000">
      <w:pPr>
        <w:pStyle w:val="ListBullet"/>
      </w:pPr>
      <w:r>
        <w:t>Assuming a visually attractive 2D projection guarantees good test performance.</w:t>
      </w:r>
    </w:p>
    <w:p w14:paraId="6F41735D" w14:textId="77777777" w:rsidR="0075218E" w:rsidRDefault="00000000">
      <w:pPr>
        <w:pStyle w:val="ListBullet"/>
      </w:pPr>
      <w:r>
        <w:t>Confusing LDA explained-variance ratios with PCA variance explained.</w:t>
      </w:r>
    </w:p>
    <w:p w14:paraId="3CF3A814" w14:textId="77777777" w:rsidR="0075218E" w:rsidRDefault="00000000">
      <w:pPr>
        <w:pStyle w:val="ListBullet"/>
      </w:pPr>
      <w:r>
        <w:t>Ignoring class imbalance and reporting only accuracy.</w:t>
      </w:r>
    </w:p>
    <w:p w14:paraId="6A83D351" w14:textId="77777777" w:rsidR="0075218E" w:rsidRDefault="00000000">
      <w:pPr>
        <w:pStyle w:val="ListBullet"/>
      </w:pPr>
      <w:r>
        <w:t>Explicitly inverting a nearly singular S_W when a stable solver or regularization is available.</w:t>
      </w:r>
    </w:p>
    <w:p w14:paraId="5E4EB246" w14:textId="77777777" w:rsidR="0075218E" w:rsidRDefault="00000000">
      <w:pPr>
        <w:pStyle w:val="ListBullet"/>
      </w:pPr>
      <w:r>
        <w:t>Assuming standard LDA can solve strongly curved class structures.</w:t>
      </w:r>
    </w:p>
    <w:p w14:paraId="0C1A1E32" w14:textId="77777777" w:rsidR="0075218E" w:rsidRDefault="00000000">
      <w:pPr>
        <w:pStyle w:val="ListBullet"/>
      </w:pPr>
      <w:r>
        <w:t>Confusing Linear Discriminant Analysis with Latent Dirichlet Allocation.</w:t>
      </w:r>
    </w:p>
    <w:p w14:paraId="610513D1" w14:textId="77777777" w:rsidR="0075218E" w:rsidRDefault="00000000">
      <w:pPr>
        <w:pStyle w:val="Heading2"/>
        <w:spacing w:before="100" w:after="80"/>
      </w:pPr>
      <w:r>
        <w:rPr>
          <w:rFonts w:ascii="Aptos Display" w:hAnsi="Aptos Display"/>
        </w:rPr>
        <w:t>Recommended model-development order</w:t>
      </w:r>
    </w:p>
    <w:p w14:paraId="1AD626D9" w14:textId="77777777" w:rsidR="0075218E" w:rsidRDefault="00000000">
      <w:pPr>
        <w:pStyle w:val="BodyText"/>
        <w:spacing w:after="40"/>
        <w:ind w:left="259"/>
      </w:pPr>
      <w:r>
        <w:t>1. Split data.</w:t>
      </w:r>
    </w:p>
    <w:p w14:paraId="249D1838" w14:textId="77777777" w:rsidR="0075218E" w:rsidRDefault="00000000">
      <w:pPr>
        <w:pStyle w:val="BodyText"/>
        <w:spacing w:after="40"/>
        <w:ind w:left="259"/>
      </w:pPr>
      <w:r>
        <w:t>2. Fit imputation and scaling on training data.</w:t>
      </w:r>
    </w:p>
    <w:p w14:paraId="39B6D776" w14:textId="77777777" w:rsidR="0075218E" w:rsidRDefault="00000000">
      <w:pPr>
        <w:pStyle w:val="BodyText"/>
        <w:spacing w:after="40"/>
        <w:ind w:left="259"/>
      </w:pPr>
      <w:r>
        <w:t>3. Fit LDA on training data using labels.</w:t>
      </w:r>
    </w:p>
    <w:p w14:paraId="3674AFC5" w14:textId="77777777" w:rsidR="0075218E" w:rsidRDefault="00000000">
      <w:pPr>
        <w:pStyle w:val="BodyText"/>
        <w:spacing w:after="40"/>
        <w:ind w:left="259"/>
      </w:pPr>
      <w:r>
        <w:t>4. Transform training and test data with the fitted LDA when using LDA as a transformer.</w:t>
      </w:r>
    </w:p>
    <w:p w14:paraId="3587F39B" w14:textId="77777777" w:rsidR="0075218E" w:rsidRDefault="00000000">
      <w:pPr>
        <w:pStyle w:val="BodyText"/>
        <w:spacing w:after="40"/>
        <w:ind w:left="259"/>
      </w:pPr>
      <w:r>
        <w:t>5. Train the downstream classifier.</w:t>
      </w:r>
    </w:p>
    <w:p w14:paraId="3B994F62" w14:textId="77777777" w:rsidR="0075218E" w:rsidRDefault="00000000">
      <w:pPr>
        <w:pStyle w:val="BodyText"/>
        <w:spacing w:after="40"/>
        <w:ind w:left="259"/>
      </w:pPr>
      <w:r>
        <w:t>6. Evaluate once on untouched test data.</w:t>
      </w:r>
    </w:p>
    <w:p w14:paraId="038746C9" w14:textId="77777777" w:rsidR="0075218E" w:rsidRDefault="00000000">
      <w:pPr>
        <w:pStyle w:val="BodyText"/>
        <w:spacing w:after="40"/>
        <w:ind w:left="259"/>
      </w:pPr>
      <w:r>
        <w:t>7. Use cross-validation and pipelines for model comparison and tuning.</w:t>
      </w:r>
    </w:p>
    <w:p w14:paraId="77B33ADF" w14:textId="77777777" w:rsidR="0075218E" w:rsidRDefault="00000000">
      <w:pPr>
        <w:pStyle w:val="Heading1"/>
        <w:spacing w:before="160" w:after="80"/>
      </w:pPr>
      <w:r>
        <w:rPr>
          <w:rFonts w:ascii="Aptos Display" w:hAnsi="Aptos Display"/>
        </w:rPr>
        <w:t>21. Frequently Asked Questions</w:t>
      </w:r>
    </w:p>
    <w:p w14:paraId="31E68382" w14:textId="77777777" w:rsidR="0075218E" w:rsidRDefault="00000000">
      <w:pPr>
        <w:spacing w:before="80" w:after="20"/>
      </w:pPr>
      <w:r>
        <w:rPr>
          <w:b/>
          <w:color w:val="1F4E78"/>
        </w:rPr>
        <w:t>Is LDA supervised?</w:t>
      </w:r>
    </w:p>
    <w:p w14:paraId="734FEDDC" w14:textId="77777777" w:rsidR="0075218E" w:rsidRDefault="00000000">
      <w:pPr>
        <w:ind w:left="259"/>
      </w:pPr>
      <w:r>
        <w:rPr>
          <w:sz w:val="20"/>
        </w:rPr>
        <w:t>Yes. It uses the target labels to learn class-separating directions.</w:t>
      </w:r>
    </w:p>
    <w:p w14:paraId="5C6516BE" w14:textId="77777777" w:rsidR="0075218E" w:rsidRDefault="00000000">
      <w:pPr>
        <w:spacing w:before="80" w:after="20"/>
      </w:pPr>
      <w:r>
        <w:rPr>
          <w:b/>
          <w:color w:val="1F4E78"/>
        </w:rPr>
        <w:t>Can LDA be used without a target column?</w:t>
      </w:r>
    </w:p>
    <w:p w14:paraId="2D2660C0" w14:textId="77777777" w:rsidR="0075218E" w:rsidRDefault="00000000">
      <w:pPr>
        <w:ind w:left="259"/>
      </w:pPr>
      <w:r>
        <w:rPr>
          <w:sz w:val="20"/>
        </w:rPr>
        <w:t>No. Use PCA or another unsupervised method when class labels are unavailable.</w:t>
      </w:r>
    </w:p>
    <w:p w14:paraId="345A648A" w14:textId="77777777" w:rsidR="0075218E" w:rsidRDefault="00000000">
      <w:pPr>
        <w:spacing w:before="80" w:after="20"/>
      </w:pPr>
      <w:r>
        <w:rPr>
          <w:b/>
          <w:color w:val="1F4E78"/>
        </w:rPr>
        <w:t>Is LDA only dimensionality reduction?</w:t>
      </w:r>
    </w:p>
    <w:p w14:paraId="0ACFE438" w14:textId="77777777" w:rsidR="0075218E" w:rsidRDefault="00000000">
      <w:pPr>
        <w:ind w:left="259"/>
      </w:pPr>
      <w:r>
        <w:rPr>
          <w:sz w:val="20"/>
        </w:rPr>
        <w:t>No. It can create transformed features and can also directly classify observations.</w:t>
      </w:r>
    </w:p>
    <w:p w14:paraId="6472E2E7" w14:textId="77777777" w:rsidR="0075218E" w:rsidRDefault="00000000">
      <w:pPr>
        <w:spacing w:before="80" w:after="20"/>
      </w:pPr>
      <w:r>
        <w:rPr>
          <w:b/>
          <w:color w:val="1F4E78"/>
        </w:rPr>
        <w:lastRenderedPageBreak/>
        <w:t>Why can two classes produce only one component?</w:t>
      </w:r>
    </w:p>
    <w:p w14:paraId="2677985A" w14:textId="77777777" w:rsidR="0075218E" w:rsidRDefault="00000000">
      <w:pPr>
        <w:ind w:left="259"/>
      </w:pPr>
      <w:r>
        <w:rPr>
          <w:sz w:val="20"/>
        </w:rPr>
        <w:t>There is only one independent direction between two class means, so K - 1 equals 1.</w:t>
      </w:r>
    </w:p>
    <w:p w14:paraId="551C85C4" w14:textId="77777777" w:rsidR="0075218E" w:rsidRDefault="00000000">
      <w:pPr>
        <w:spacing w:before="80" w:after="20"/>
      </w:pPr>
      <w:r>
        <w:rPr>
          <w:b/>
          <w:color w:val="1F4E78"/>
        </w:rPr>
        <w:t>Why do four classes produce at most three components?</w:t>
      </w:r>
    </w:p>
    <w:p w14:paraId="42449E93" w14:textId="77777777" w:rsidR="0075218E" w:rsidRDefault="00000000">
      <w:pPr>
        <w:ind w:left="259"/>
      </w:pPr>
      <w:r>
        <w:rPr>
          <w:sz w:val="20"/>
        </w:rPr>
        <w:t>Four class centres can have only three independent relative-separation directions.</w:t>
      </w:r>
    </w:p>
    <w:p w14:paraId="5D84363B" w14:textId="77777777" w:rsidR="0075218E" w:rsidRDefault="00000000">
      <w:pPr>
        <w:spacing w:before="80" w:after="20"/>
      </w:pPr>
      <w:r>
        <w:rPr>
          <w:b/>
          <w:color w:val="1F4E78"/>
        </w:rPr>
        <w:t>Can classes overlap in a 2D LDA plot but separate in 3D?</w:t>
      </w:r>
    </w:p>
    <w:p w14:paraId="3421648E" w14:textId="77777777" w:rsidR="0075218E" w:rsidRDefault="00000000">
      <w:pPr>
        <w:ind w:left="259"/>
      </w:pPr>
      <w:r>
        <w:rPr>
          <w:sz w:val="20"/>
        </w:rPr>
        <w:t>Yes. Their difference may lie mainly in LD3, which is hidden in the LD1-LD2 plot.</w:t>
      </w:r>
    </w:p>
    <w:p w14:paraId="001B5D61" w14:textId="77777777" w:rsidR="0075218E" w:rsidRDefault="00000000">
      <w:pPr>
        <w:spacing w:before="80" w:after="20"/>
      </w:pPr>
      <w:r>
        <w:rPr>
          <w:b/>
          <w:color w:val="1F4E78"/>
        </w:rPr>
        <w:t>Do LDA weights add to one?</w:t>
      </w:r>
    </w:p>
    <w:p w14:paraId="34D9F1C9" w14:textId="77777777" w:rsidR="0075218E" w:rsidRDefault="00000000">
      <w:pPr>
        <w:ind w:left="259"/>
      </w:pPr>
      <w:r>
        <w:rPr>
          <w:sz w:val="20"/>
        </w:rPr>
        <w:t>No. A direction is often normalized so the squares of its coefficients sum to one, but the coefficients themselves need not add to one.</w:t>
      </w:r>
    </w:p>
    <w:p w14:paraId="281D718E" w14:textId="77777777" w:rsidR="0075218E" w:rsidRDefault="00000000">
      <w:pPr>
        <w:spacing w:before="80" w:after="20"/>
      </w:pPr>
      <w:r>
        <w:rPr>
          <w:b/>
          <w:color w:val="1F4E78"/>
        </w:rPr>
        <w:t>What does a negative LDA weight mean?</w:t>
      </w:r>
    </w:p>
    <w:p w14:paraId="0C9A2C08" w14:textId="77777777" w:rsidR="0075218E" w:rsidRDefault="00000000">
      <w:pPr>
        <w:ind w:left="259"/>
      </w:pPr>
      <w:r>
        <w:rPr>
          <w:sz w:val="20"/>
        </w:rPr>
        <w:t>Increasing that feature moves the projected score in the negative direction, relative to the chosen sign convention.</w:t>
      </w:r>
    </w:p>
    <w:p w14:paraId="1197E169" w14:textId="77777777" w:rsidR="0075218E" w:rsidRDefault="00000000">
      <w:pPr>
        <w:spacing w:before="80" w:after="20"/>
      </w:pPr>
      <w:r>
        <w:rPr>
          <w:b/>
          <w:color w:val="1F4E78"/>
        </w:rPr>
        <w:t>Can the sign of an LDA component reverse?</w:t>
      </w:r>
    </w:p>
    <w:p w14:paraId="0AAF3CF5" w14:textId="77777777" w:rsidR="0075218E" w:rsidRDefault="00000000">
      <w:pPr>
        <w:ind w:left="259"/>
      </w:pPr>
      <w:r>
        <w:rPr>
          <w:sz w:val="20"/>
        </w:rPr>
        <w:t>Yes. An axis and its negative are equivalent.</w:t>
      </w:r>
    </w:p>
    <w:p w14:paraId="7FC2453D" w14:textId="77777777" w:rsidR="0075218E" w:rsidRDefault="00000000">
      <w:pPr>
        <w:spacing w:before="80" w:after="20"/>
      </w:pPr>
      <w:r>
        <w:rPr>
          <w:b/>
          <w:color w:val="1F4E78"/>
        </w:rPr>
        <w:t>Why does LDA use S_W inverse?</w:t>
      </w:r>
    </w:p>
    <w:p w14:paraId="5AE724E0" w14:textId="77777777" w:rsidR="0075218E" w:rsidRDefault="00000000">
      <w:pPr>
        <w:ind w:left="259"/>
      </w:pPr>
      <w:r>
        <w:rPr>
          <w:sz w:val="20"/>
        </w:rPr>
        <w:t>It downweights directions with large within-class noise and upweights directions with cleaner separation.</w:t>
      </w:r>
    </w:p>
    <w:p w14:paraId="707E9EFB" w14:textId="77777777" w:rsidR="0075218E" w:rsidRDefault="00000000">
      <w:pPr>
        <w:spacing w:before="80" w:after="20"/>
      </w:pPr>
      <w:r>
        <w:rPr>
          <w:b/>
          <w:color w:val="1F4E78"/>
        </w:rPr>
        <w:t>What does an LDA eigenvalue mean?</w:t>
      </w:r>
    </w:p>
    <w:p w14:paraId="44A5FBD1" w14:textId="77777777" w:rsidR="0075218E" w:rsidRDefault="00000000">
      <w:pPr>
        <w:ind w:left="259"/>
      </w:pPr>
      <w:r>
        <w:rPr>
          <w:sz w:val="20"/>
        </w:rPr>
        <w:t>It measures separation between classes relative to spread within classes for its eigenvector.</w:t>
      </w:r>
    </w:p>
    <w:p w14:paraId="2EBA6BDA" w14:textId="77777777" w:rsidR="0075218E" w:rsidRDefault="00000000">
      <w:pPr>
        <w:spacing w:before="80" w:after="20"/>
      </w:pPr>
      <w:r>
        <w:rPr>
          <w:b/>
          <w:color w:val="1F4E78"/>
        </w:rPr>
        <w:t>Does LDA require perfectly normal data?</w:t>
      </w:r>
    </w:p>
    <w:p w14:paraId="40C84564" w14:textId="77777777" w:rsidR="0075218E" w:rsidRDefault="00000000">
      <w:pPr>
        <w:ind w:left="259"/>
      </w:pPr>
      <w:r>
        <w:rPr>
          <w:sz w:val="20"/>
        </w:rPr>
        <w:t>No, but the classical probability model assumes approximate class-wise normality. Validate performance when the assumption is weak.</w:t>
      </w:r>
    </w:p>
    <w:p w14:paraId="5E1AD3D6" w14:textId="77777777" w:rsidR="0075218E" w:rsidRDefault="00000000">
      <w:pPr>
        <w:spacing w:before="80" w:after="20"/>
      </w:pPr>
      <w:r>
        <w:rPr>
          <w:b/>
          <w:color w:val="1F4E78"/>
        </w:rPr>
        <w:t>What if covariance differs across classes?</w:t>
      </w:r>
    </w:p>
    <w:p w14:paraId="463D8FA9" w14:textId="77777777" w:rsidR="0075218E" w:rsidRDefault="00000000">
      <w:pPr>
        <w:ind w:left="259"/>
      </w:pPr>
      <w:r>
        <w:rPr>
          <w:sz w:val="20"/>
        </w:rPr>
        <w:t>Consider QDA or another model; LDA may produce an oversimplified pooled boundary.</w:t>
      </w:r>
    </w:p>
    <w:p w14:paraId="42BD14D8" w14:textId="77777777" w:rsidR="0075218E" w:rsidRDefault="00000000">
      <w:pPr>
        <w:spacing w:before="80" w:after="20"/>
      </w:pPr>
      <w:r>
        <w:rPr>
          <w:b/>
          <w:color w:val="1F4E78"/>
        </w:rPr>
        <w:t>What if S_W is singular?</w:t>
      </w:r>
    </w:p>
    <w:p w14:paraId="6AD58320" w14:textId="77777777" w:rsidR="0075218E" w:rsidRDefault="00000000">
      <w:pPr>
        <w:ind w:left="259"/>
      </w:pPr>
      <w:r>
        <w:rPr>
          <w:sz w:val="20"/>
        </w:rPr>
        <w:t>Use regularization, shrinkage, SVD, feature reduction, PCA-before-LDA or more data.</w:t>
      </w:r>
    </w:p>
    <w:p w14:paraId="1C14489B" w14:textId="77777777" w:rsidR="0075218E" w:rsidRDefault="00000000">
      <w:pPr>
        <w:spacing w:before="80" w:after="20"/>
      </w:pPr>
      <w:r>
        <w:rPr>
          <w:b/>
          <w:color w:val="1F4E78"/>
        </w:rPr>
        <w:t>Is scaling always required?</w:t>
      </w:r>
    </w:p>
    <w:p w14:paraId="51321E07" w14:textId="77777777" w:rsidR="0075218E" w:rsidRDefault="00000000">
      <w:pPr>
        <w:ind w:left="259"/>
      </w:pPr>
      <w:r>
        <w:rPr>
          <w:sz w:val="20"/>
        </w:rPr>
        <w:t>Not mathematically in every full-covariance case, but it often improves numerical stability and pipeline consistency.</w:t>
      </w:r>
    </w:p>
    <w:p w14:paraId="0AB6C378" w14:textId="77777777" w:rsidR="0075218E" w:rsidRDefault="00000000">
      <w:pPr>
        <w:spacing w:before="80" w:after="20"/>
      </w:pPr>
      <w:r>
        <w:rPr>
          <w:b/>
          <w:color w:val="1F4E78"/>
        </w:rPr>
        <w:t>Can PCA be used before LDA?</w:t>
      </w:r>
    </w:p>
    <w:p w14:paraId="20758CAA" w14:textId="77777777" w:rsidR="0075218E" w:rsidRDefault="00000000">
      <w:pPr>
        <w:ind w:left="259"/>
      </w:pPr>
      <w:r>
        <w:rPr>
          <w:sz w:val="20"/>
        </w:rPr>
        <w:t>Yes, especially in high-dimensional data, but select PCA components through cross-validation because PCA may discard class information.</w:t>
      </w:r>
    </w:p>
    <w:p w14:paraId="58A226D4" w14:textId="77777777" w:rsidR="0075218E" w:rsidRDefault="00000000">
      <w:pPr>
        <w:spacing w:before="80" w:after="20"/>
      </w:pPr>
      <w:r>
        <w:rPr>
          <w:b/>
          <w:color w:val="1F4E78"/>
        </w:rPr>
        <w:t>Can LDA solve concentric circles?</w:t>
      </w:r>
    </w:p>
    <w:p w14:paraId="5FB88162" w14:textId="77777777" w:rsidR="0075218E" w:rsidRDefault="00000000">
      <w:pPr>
        <w:ind w:left="259"/>
      </w:pPr>
      <w:r>
        <w:rPr>
          <w:sz w:val="20"/>
        </w:rPr>
        <w:t>Usually not because the required boundary is nonlinear and the class means may be nearly identical.</w:t>
      </w:r>
    </w:p>
    <w:p w14:paraId="44487BCC" w14:textId="77777777" w:rsidR="0075218E" w:rsidRDefault="00000000">
      <w:pPr>
        <w:spacing w:before="80" w:after="20"/>
      </w:pPr>
      <w:r>
        <w:rPr>
          <w:b/>
          <w:color w:val="1F4E78"/>
        </w:rPr>
        <w:t>What is the difference between Linear Discriminant Analysis and Latent Dirichlet Allocation?</w:t>
      </w:r>
    </w:p>
    <w:p w14:paraId="2BC209DE" w14:textId="77777777" w:rsidR="0075218E" w:rsidRDefault="00000000">
      <w:pPr>
        <w:ind w:left="259"/>
      </w:pPr>
      <w:r>
        <w:rPr>
          <w:sz w:val="20"/>
        </w:rPr>
        <w:t>They are unrelated methods. Linear Discriminant Analysis is used for classification and supervised reduction; Latent Dirichlet Allocation is a probabilistic topic model for text.</w:t>
      </w:r>
    </w:p>
    <w:p w14:paraId="4E014B6F" w14:textId="77777777" w:rsidR="0075218E" w:rsidRDefault="00000000">
      <w:pPr>
        <w:pStyle w:val="Heading1"/>
        <w:spacing w:before="160" w:after="80"/>
      </w:pPr>
      <w:r>
        <w:rPr>
          <w:rFonts w:ascii="Aptos Display" w:hAnsi="Aptos Display"/>
        </w:rPr>
        <w:t>Interview Questions with Concise Answers</w:t>
      </w:r>
    </w:p>
    <w:tbl>
      <w:tblPr>
        <w:tblW w:w="0" w:type="auto"/>
        <w:jc w:val="center"/>
        <w:tblLook w:val="04A0" w:firstRow="1" w:lastRow="0" w:firstColumn="1" w:lastColumn="0" w:noHBand="0" w:noVBand="1"/>
      </w:tblPr>
      <w:tblGrid>
        <w:gridCol w:w="3528"/>
        <w:gridCol w:w="5760"/>
      </w:tblGrid>
      <w:tr w:rsidR="0075218E" w14:paraId="2B4443F5" w14:textId="77777777">
        <w:trPr>
          <w:tblHeade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22B7CD99" w14:textId="77777777" w:rsidR="0075218E" w:rsidRDefault="00000000">
            <w:pPr>
              <w:spacing w:after="0"/>
              <w:jc w:val="center"/>
            </w:pPr>
            <w:r>
              <w:rPr>
                <w:b/>
                <w:color w:val="FFFFFF"/>
                <w:sz w:val="17"/>
              </w:rPr>
              <w:t>Question</w:t>
            </w:r>
          </w:p>
        </w:tc>
        <w:tc>
          <w:tcPr>
            <w:tcW w:w="576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00572C1F" w14:textId="77777777" w:rsidR="0075218E" w:rsidRDefault="00000000">
            <w:pPr>
              <w:spacing w:after="0"/>
              <w:jc w:val="center"/>
            </w:pPr>
            <w:r>
              <w:rPr>
                <w:b/>
                <w:color w:val="FFFFFF"/>
                <w:sz w:val="17"/>
              </w:rPr>
              <w:t>Suggested answer</w:t>
            </w:r>
          </w:p>
        </w:tc>
      </w:tr>
      <w:tr w:rsidR="0075218E" w14:paraId="63DF451D"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4EFC54D" w14:textId="77777777" w:rsidR="0075218E" w:rsidRDefault="00000000">
            <w:pPr>
              <w:spacing w:after="0"/>
            </w:pPr>
            <w:r>
              <w:rPr>
                <w:sz w:val="17"/>
              </w:rPr>
              <w:t>Explain LDA in one sentence.</w:t>
            </w:r>
          </w:p>
        </w:tc>
        <w:tc>
          <w:tcPr>
            <w:tcW w:w="57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D710526" w14:textId="77777777" w:rsidR="0075218E" w:rsidRDefault="00000000">
            <w:pPr>
              <w:spacing w:after="0"/>
            </w:pPr>
            <w:r>
              <w:rPr>
                <w:sz w:val="17"/>
              </w:rPr>
              <w:t>LDA finds linear combinations of features that maximize class separation relative to within-class spread.</w:t>
            </w:r>
          </w:p>
        </w:tc>
      </w:tr>
      <w:tr w:rsidR="0075218E" w14:paraId="564F9327" w14:textId="77777777">
        <w:trP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76B603A" w14:textId="77777777" w:rsidR="0075218E" w:rsidRDefault="00000000">
            <w:pPr>
              <w:spacing w:after="0"/>
            </w:pPr>
            <w:r>
              <w:rPr>
                <w:sz w:val="17"/>
              </w:rPr>
              <w:t>What matrices are used in Fisher LDA?</w:t>
            </w:r>
          </w:p>
        </w:tc>
        <w:tc>
          <w:tcPr>
            <w:tcW w:w="57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D5739C2" w14:textId="77777777" w:rsidR="0075218E" w:rsidRDefault="00000000">
            <w:pPr>
              <w:spacing w:after="0"/>
            </w:pPr>
            <w:r>
              <w:rPr>
                <w:sz w:val="17"/>
              </w:rPr>
              <w:t>The between-class scatter matrix S_B and within-class scatter matrix S_W.</w:t>
            </w:r>
          </w:p>
        </w:tc>
      </w:tr>
      <w:tr w:rsidR="0075218E" w14:paraId="0E2E73DD"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5CD2A8A" w14:textId="77777777" w:rsidR="0075218E" w:rsidRDefault="00000000">
            <w:pPr>
              <w:spacing w:after="0"/>
            </w:pPr>
            <w:r>
              <w:rPr>
                <w:sz w:val="17"/>
              </w:rPr>
              <w:t>What is the optimization objective?</w:t>
            </w:r>
          </w:p>
        </w:tc>
        <w:tc>
          <w:tcPr>
            <w:tcW w:w="57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AE5D522" w14:textId="77777777" w:rsidR="0075218E" w:rsidRDefault="00000000">
            <w:pPr>
              <w:spacing w:after="0"/>
            </w:pPr>
            <w:r>
              <w:rPr>
                <w:sz w:val="17"/>
              </w:rPr>
              <w:t>Maximize J(w) = (wᵀS_Bw)/(wᵀS_Ww).</w:t>
            </w:r>
          </w:p>
        </w:tc>
      </w:tr>
      <w:tr w:rsidR="0075218E" w14:paraId="37B525DB" w14:textId="77777777">
        <w:trP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71F982A" w14:textId="77777777" w:rsidR="0075218E" w:rsidRDefault="00000000">
            <w:pPr>
              <w:spacing w:after="0"/>
            </w:pPr>
            <w:r>
              <w:rPr>
                <w:sz w:val="17"/>
              </w:rPr>
              <w:t>How does the optimization become an eigenvalue problem?</w:t>
            </w:r>
          </w:p>
        </w:tc>
        <w:tc>
          <w:tcPr>
            <w:tcW w:w="57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21D438D" w14:textId="77777777" w:rsidR="0075218E" w:rsidRDefault="00000000">
            <w:pPr>
              <w:spacing w:after="0"/>
            </w:pPr>
            <w:r>
              <w:rPr>
                <w:sz w:val="17"/>
              </w:rPr>
              <w:t>The constrained problem leads to S_Bw = λS_Ww, or S_W⁻¹S_Bw = λw when S_W is invertible.</w:t>
            </w:r>
          </w:p>
        </w:tc>
      </w:tr>
      <w:tr w:rsidR="0075218E" w14:paraId="6195F693"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B7A0DCA" w14:textId="77777777" w:rsidR="0075218E" w:rsidRDefault="00000000">
            <w:pPr>
              <w:spacing w:after="0"/>
            </w:pPr>
            <w:r>
              <w:rPr>
                <w:sz w:val="17"/>
              </w:rPr>
              <w:lastRenderedPageBreak/>
              <w:t>What do the eigenvectors represent?</w:t>
            </w:r>
          </w:p>
        </w:tc>
        <w:tc>
          <w:tcPr>
            <w:tcW w:w="57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46FD6F2" w14:textId="77777777" w:rsidR="0075218E" w:rsidRDefault="00000000">
            <w:pPr>
              <w:spacing w:after="0"/>
            </w:pPr>
            <w:r>
              <w:rPr>
                <w:sz w:val="17"/>
              </w:rPr>
              <w:t>The discriminant directions LD1, LD2 and so on.</w:t>
            </w:r>
          </w:p>
        </w:tc>
      </w:tr>
      <w:tr w:rsidR="0075218E" w14:paraId="1A9476F6" w14:textId="77777777">
        <w:trP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1215E7C" w14:textId="77777777" w:rsidR="0075218E" w:rsidRDefault="00000000">
            <w:pPr>
              <w:spacing w:after="0"/>
            </w:pPr>
            <w:r>
              <w:rPr>
                <w:sz w:val="17"/>
              </w:rPr>
              <w:t>What do the eigenvalues represent?</w:t>
            </w:r>
          </w:p>
        </w:tc>
        <w:tc>
          <w:tcPr>
            <w:tcW w:w="57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832A945" w14:textId="77777777" w:rsidR="0075218E" w:rsidRDefault="00000000">
            <w:pPr>
              <w:spacing w:after="0"/>
            </w:pPr>
            <w:r>
              <w:rPr>
                <w:sz w:val="17"/>
              </w:rPr>
              <w:t>The strength of class separation relative to within-class scatter along each direction.</w:t>
            </w:r>
          </w:p>
        </w:tc>
      </w:tr>
      <w:tr w:rsidR="0075218E" w14:paraId="0C4C0564"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CA48C5D" w14:textId="77777777" w:rsidR="0075218E" w:rsidRDefault="00000000">
            <w:pPr>
              <w:spacing w:after="0"/>
            </w:pPr>
            <w:r>
              <w:rPr>
                <w:sz w:val="17"/>
              </w:rPr>
              <w:t>Why is the maximum number of components K - 1?</w:t>
            </w:r>
          </w:p>
        </w:tc>
        <w:tc>
          <w:tcPr>
            <w:tcW w:w="57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FA9B32F" w14:textId="77777777" w:rsidR="0075218E" w:rsidRDefault="00000000">
            <w:pPr>
              <w:spacing w:after="0"/>
            </w:pPr>
            <w:r>
              <w:rPr>
                <w:sz w:val="17"/>
              </w:rPr>
              <w:t>S_B has rank at most K - 1 because only relative differences among K class means matter.</w:t>
            </w:r>
          </w:p>
        </w:tc>
      </w:tr>
      <w:tr w:rsidR="0075218E" w14:paraId="2F302C1D" w14:textId="77777777">
        <w:trP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B7795B5" w14:textId="77777777" w:rsidR="0075218E" w:rsidRDefault="00000000">
            <w:pPr>
              <w:spacing w:after="0"/>
            </w:pPr>
            <w:r>
              <w:rPr>
                <w:sz w:val="17"/>
              </w:rPr>
              <w:t>When is LDA equivalent to nearest Mahalanobis mean?</w:t>
            </w:r>
          </w:p>
        </w:tc>
        <w:tc>
          <w:tcPr>
            <w:tcW w:w="57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5B72C6E" w14:textId="77777777" w:rsidR="0075218E" w:rsidRDefault="00000000">
            <w:pPr>
              <w:spacing w:after="0"/>
            </w:pPr>
            <w:r>
              <w:rPr>
                <w:sz w:val="17"/>
              </w:rPr>
              <w:t>With shared covariance, equal priors and equal error costs.</w:t>
            </w:r>
          </w:p>
        </w:tc>
      </w:tr>
      <w:tr w:rsidR="0075218E" w14:paraId="0F0C669E"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6191832" w14:textId="77777777" w:rsidR="0075218E" w:rsidRDefault="00000000">
            <w:pPr>
              <w:spacing w:after="0"/>
            </w:pPr>
            <w:r>
              <w:rPr>
                <w:sz w:val="17"/>
              </w:rPr>
              <w:t>When does LDA reduce to Euclidean nearest centroid?</w:t>
            </w:r>
          </w:p>
        </w:tc>
        <w:tc>
          <w:tcPr>
            <w:tcW w:w="57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BC210D3" w14:textId="77777777" w:rsidR="0075218E" w:rsidRDefault="00000000">
            <w:pPr>
              <w:spacing w:after="0"/>
            </w:pPr>
            <w:r>
              <w:rPr>
                <w:sz w:val="17"/>
              </w:rPr>
              <w:t>When the shared covariance is σ²I and priors are equal.</w:t>
            </w:r>
          </w:p>
        </w:tc>
      </w:tr>
      <w:tr w:rsidR="0075218E" w14:paraId="7E037176" w14:textId="77777777">
        <w:trP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9C96787" w14:textId="77777777" w:rsidR="0075218E" w:rsidRDefault="00000000">
            <w:pPr>
              <w:spacing w:after="0"/>
            </w:pPr>
            <w:r>
              <w:rPr>
                <w:sz w:val="17"/>
              </w:rPr>
              <w:t>Why is the LDA boundary linear?</w:t>
            </w:r>
          </w:p>
        </w:tc>
        <w:tc>
          <w:tcPr>
            <w:tcW w:w="57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E95A5B8" w14:textId="77777777" w:rsidR="0075218E" w:rsidRDefault="00000000">
            <w:pPr>
              <w:spacing w:after="0"/>
            </w:pPr>
            <w:r>
              <w:rPr>
                <w:sz w:val="17"/>
              </w:rPr>
              <w:t>The shared covariance causes the quadratic xᵀΣ⁻¹x term to cancel between classes.</w:t>
            </w:r>
          </w:p>
        </w:tc>
      </w:tr>
      <w:tr w:rsidR="0075218E" w14:paraId="2DA7C750"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524B22D" w14:textId="77777777" w:rsidR="0075218E" w:rsidRDefault="00000000">
            <w:pPr>
              <w:spacing w:after="0"/>
            </w:pPr>
            <w:r>
              <w:rPr>
                <w:sz w:val="17"/>
              </w:rPr>
              <w:t>LDA versus QDA?</w:t>
            </w:r>
          </w:p>
        </w:tc>
        <w:tc>
          <w:tcPr>
            <w:tcW w:w="57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BD4615B" w14:textId="77777777" w:rsidR="0075218E" w:rsidRDefault="00000000">
            <w:pPr>
              <w:spacing w:after="0"/>
            </w:pPr>
            <w:r>
              <w:rPr>
                <w:sz w:val="17"/>
              </w:rPr>
              <w:t>LDA shares covariance and gives linear boundaries; QDA uses class-specific covariance and gives quadratic boundaries.</w:t>
            </w:r>
          </w:p>
        </w:tc>
      </w:tr>
      <w:tr w:rsidR="0075218E" w14:paraId="129DA164" w14:textId="77777777">
        <w:trP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8960714" w14:textId="77777777" w:rsidR="0075218E" w:rsidRDefault="00000000">
            <w:pPr>
              <w:spacing w:after="0"/>
            </w:pPr>
            <w:r>
              <w:rPr>
                <w:sz w:val="17"/>
              </w:rPr>
              <w:t>What is shrinkage LDA?</w:t>
            </w:r>
          </w:p>
        </w:tc>
        <w:tc>
          <w:tcPr>
            <w:tcW w:w="57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E9A5AE3" w14:textId="77777777" w:rsidR="0075218E" w:rsidRDefault="00000000">
            <w:pPr>
              <w:spacing w:after="0"/>
            </w:pPr>
            <w:r>
              <w:rPr>
                <w:sz w:val="17"/>
              </w:rPr>
              <w:t>It regularizes covariance toward a stable target to improve estimation in high-dimensional or small-sample data.</w:t>
            </w:r>
          </w:p>
        </w:tc>
      </w:tr>
      <w:tr w:rsidR="0075218E" w14:paraId="543F6B5A"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4453486" w14:textId="77777777" w:rsidR="0075218E" w:rsidRDefault="00000000">
            <w:pPr>
              <w:spacing w:after="0"/>
            </w:pPr>
            <w:r>
              <w:rPr>
                <w:sz w:val="17"/>
              </w:rPr>
              <w:t>How do you avoid data leakage?</w:t>
            </w:r>
          </w:p>
        </w:tc>
        <w:tc>
          <w:tcPr>
            <w:tcW w:w="57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DFCBF30" w14:textId="77777777" w:rsidR="0075218E" w:rsidRDefault="00000000">
            <w:pPr>
              <w:spacing w:after="0"/>
            </w:pPr>
            <w:r>
              <w:rPr>
                <w:sz w:val="17"/>
              </w:rPr>
              <w:t>Fit scaling and LDA inside a pipeline using training folds only.</w:t>
            </w:r>
          </w:p>
        </w:tc>
      </w:tr>
      <w:tr w:rsidR="0075218E" w14:paraId="4176A314" w14:textId="77777777">
        <w:trP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0065083" w14:textId="77777777" w:rsidR="0075218E" w:rsidRDefault="00000000">
            <w:pPr>
              <w:spacing w:after="0"/>
            </w:pPr>
            <w:r>
              <w:rPr>
                <w:sz w:val="17"/>
              </w:rPr>
              <w:t>Can LDA be used with imbalanced data?</w:t>
            </w:r>
          </w:p>
        </w:tc>
        <w:tc>
          <w:tcPr>
            <w:tcW w:w="576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D4B6BE3" w14:textId="77777777" w:rsidR="0075218E" w:rsidRDefault="00000000">
            <w:pPr>
              <w:spacing w:after="0"/>
            </w:pPr>
            <w:r>
              <w:rPr>
                <w:sz w:val="17"/>
              </w:rPr>
              <w:t>Yes, but priors, thresholds, recall, F1 and class-specific costs must be considered.</w:t>
            </w:r>
          </w:p>
        </w:tc>
      </w:tr>
      <w:tr w:rsidR="0075218E" w14:paraId="0E58373C"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F5B1845" w14:textId="77777777" w:rsidR="0075218E" w:rsidRDefault="00000000">
            <w:pPr>
              <w:spacing w:after="0"/>
            </w:pPr>
            <w:r>
              <w:rPr>
                <w:sz w:val="17"/>
              </w:rPr>
              <w:t>What if p is greater than n?</w:t>
            </w:r>
          </w:p>
        </w:tc>
        <w:tc>
          <w:tcPr>
            <w:tcW w:w="576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4BEFF62" w14:textId="77777777" w:rsidR="0075218E" w:rsidRDefault="00000000">
            <w:pPr>
              <w:spacing w:after="0"/>
            </w:pPr>
            <w:r>
              <w:rPr>
                <w:sz w:val="17"/>
              </w:rPr>
              <w:t>The covariance may be singular; use shrinkage, SVD, feature reduction or PCA-before-LDA and validate carefully.</w:t>
            </w:r>
          </w:p>
        </w:tc>
      </w:tr>
    </w:tbl>
    <w:p w14:paraId="694BAA19" w14:textId="77777777" w:rsidR="0075218E" w:rsidRDefault="0075218E">
      <w:pPr>
        <w:spacing w:after="0"/>
      </w:pPr>
    </w:p>
    <w:p w14:paraId="16C96EDB" w14:textId="77777777" w:rsidR="0075218E" w:rsidRDefault="00000000">
      <w:pPr>
        <w:pStyle w:val="Heading1"/>
        <w:spacing w:before="160" w:after="80"/>
      </w:pPr>
      <w:r>
        <w:rPr>
          <w:rFonts w:ascii="Aptos Display" w:hAnsi="Aptos Display"/>
        </w:rPr>
        <w:t>22. Revision Quiz</w:t>
      </w:r>
    </w:p>
    <w:tbl>
      <w:tblPr>
        <w:tblW w:w="0" w:type="auto"/>
        <w:jc w:val="center"/>
        <w:tblLook w:val="04A0" w:firstRow="1" w:lastRow="0" w:firstColumn="1" w:lastColumn="0" w:noHBand="0" w:noVBand="1"/>
      </w:tblPr>
      <w:tblGrid>
        <w:gridCol w:w="648"/>
        <w:gridCol w:w="8568"/>
      </w:tblGrid>
      <w:tr w:rsidR="0075218E" w14:paraId="04F3B826" w14:textId="77777777">
        <w:trPr>
          <w:tblHeade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48AE7F01" w14:textId="77777777" w:rsidR="0075218E" w:rsidRDefault="00000000">
            <w:pPr>
              <w:spacing w:after="0"/>
              <w:jc w:val="center"/>
            </w:pPr>
            <w:r>
              <w:rPr>
                <w:b/>
                <w:color w:val="FFFFFF"/>
                <w:sz w:val="18"/>
              </w:rPr>
              <w:t>#</w:t>
            </w:r>
          </w:p>
        </w:tc>
        <w:tc>
          <w:tcPr>
            <w:tcW w:w="8568"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694B3316" w14:textId="77777777" w:rsidR="0075218E" w:rsidRDefault="00000000">
            <w:pPr>
              <w:spacing w:after="0"/>
              <w:jc w:val="center"/>
            </w:pPr>
            <w:r>
              <w:rPr>
                <w:b/>
                <w:color w:val="FFFFFF"/>
                <w:sz w:val="18"/>
              </w:rPr>
              <w:t>Question</w:t>
            </w:r>
          </w:p>
        </w:tc>
      </w:tr>
      <w:tr w:rsidR="0075218E" w14:paraId="2F885261"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4EC4587" w14:textId="77777777" w:rsidR="0075218E" w:rsidRDefault="00000000">
            <w:pPr>
              <w:spacing w:after="0"/>
            </w:pPr>
            <w:r>
              <w:rPr>
                <w:sz w:val="18"/>
              </w:rPr>
              <w:t>1</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733F69A" w14:textId="77777777" w:rsidR="0075218E" w:rsidRDefault="00000000">
            <w:pPr>
              <w:spacing w:after="0"/>
            </w:pPr>
            <w:r>
              <w:rPr>
                <w:sz w:val="18"/>
              </w:rPr>
              <w:t>LDA is supervised. True or false?</w:t>
            </w:r>
          </w:p>
        </w:tc>
      </w:tr>
      <w:tr w:rsidR="0075218E" w14:paraId="43F2505F"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BCD2450" w14:textId="77777777" w:rsidR="0075218E" w:rsidRDefault="00000000">
            <w:pPr>
              <w:spacing w:after="0"/>
            </w:pPr>
            <w:r>
              <w:rPr>
                <w:sz w:val="18"/>
              </w:rPr>
              <w:t>2</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7F6D912" w14:textId="77777777" w:rsidR="0075218E" w:rsidRDefault="00000000">
            <w:pPr>
              <w:spacing w:after="0"/>
            </w:pPr>
            <w:r>
              <w:rPr>
                <w:sz w:val="18"/>
              </w:rPr>
              <w:t>What does S_W measure?</w:t>
            </w:r>
          </w:p>
        </w:tc>
      </w:tr>
      <w:tr w:rsidR="0075218E" w14:paraId="6844CC77"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2021544" w14:textId="77777777" w:rsidR="0075218E" w:rsidRDefault="00000000">
            <w:pPr>
              <w:spacing w:after="0"/>
            </w:pPr>
            <w:r>
              <w:rPr>
                <w:sz w:val="18"/>
              </w:rPr>
              <w:t>3</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4F6B9DA" w14:textId="77777777" w:rsidR="0075218E" w:rsidRDefault="00000000">
            <w:pPr>
              <w:spacing w:after="0"/>
            </w:pPr>
            <w:r>
              <w:rPr>
                <w:sz w:val="18"/>
              </w:rPr>
              <w:t>What does S_B measure?</w:t>
            </w:r>
          </w:p>
        </w:tc>
      </w:tr>
      <w:tr w:rsidR="0075218E" w14:paraId="7D9BF7A7"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264DD21" w14:textId="77777777" w:rsidR="0075218E" w:rsidRDefault="00000000">
            <w:pPr>
              <w:spacing w:after="0"/>
            </w:pPr>
            <w:r>
              <w:rPr>
                <w:sz w:val="18"/>
              </w:rPr>
              <w:t>4</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284040B" w14:textId="77777777" w:rsidR="0075218E" w:rsidRDefault="00000000">
            <w:pPr>
              <w:spacing w:after="0"/>
            </w:pPr>
            <w:r>
              <w:rPr>
                <w:sz w:val="18"/>
              </w:rPr>
              <w:t>Write the Fisher ratio for one direction.</w:t>
            </w:r>
          </w:p>
        </w:tc>
      </w:tr>
      <w:tr w:rsidR="0075218E" w14:paraId="4A5108FE"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378C3D1" w14:textId="77777777" w:rsidR="0075218E" w:rsidRDefault="00000000">
            <w:pPr>
              <w:spacing w:after="0"/>
            </w:pPr>
            <w:r>
              <w:rPr>
                <w:sz w:val="18"/>
              </w:rPr>
              <w:t>5</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AFD1666" w14:textId="77777777" w:rsidR="0075218E" w:rsidRDefault="00000000">
            <w:pPr>
              <w:spacing w:after="0"/>
            </w:pPr>
            <w:r>
              <w:rPr>
                <w:sz w:val="18"/>
              </w:rPr>
              <w:t>What does the largest eigenvalue indicate?</w:t>
            </w:r>
          </w:p>
        </w:tc>
      </w:tr>
      <w:tr w:rsidR="0075218E" w14:paraId="681CD763"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1D2CC1F" w14:textId="77777777" w:rsidR="0075218E" w:rsidRDefault="00000000">
            <w:pPr>
              <w:spacing w:after="0"/>
            </w:pPr>
            <w:r>
              <w:rPr>
                <w:sz w:val="18"/>
              </w:rPr>
              <w:t>6</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EED7E8E" w14:textId="77777777" w:rsidR="0075218E" w:rsidRDefault="00000000">
            <w:pPr>
              <w:spacing w:after="0"/>
            </w:pPr>
            <w:r>
              <w:rPr>
                <w:sz w:val="18"/>
              </w:rPr>
              <w:t>Maximum LDA components for 8 features and 3 classes?</w:t>
            </w:r>
          </w:p>
        </w:tc>
      </w:tr>
      <w:tr w:rsidR="0075218E" w14:paraId="0C96DD57"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57FEDF2" w14:textId="77777777" w:rsidR="0075218E" w:rsidRDefault="00000000">
            <w:pPr>
              <w:spacing w:after="0"/>
            </w:pPr>
            <w:r>
              <w:rPr>
                <w:sz w:val="18"/>
              </w:rPr>
              <w:t>7</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7D835DC" w14:textId="77777777" w:rsidR="0075218E" w:rsidRDefault="00000000">
            <w:pPr>
              <w:spacing w:after="0"/>
            </w:pPr>
            <w:r>
              <w:rPr>
                <w:sz w:val="18"/>
              </w:rPr>
              <w:t>Maximum LDA components for 2 features and 5 classes?</w:t>
            </w:r>
          </w:p>
        </w:tc>
      </w:tr>
      <w:tr w:rsidR="0075218E" w14:paraId="06F690D7"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2B610B9" w14:textId="77777777" w:rsidR="0075218E" w:rsidRDefault="00000000">
            <w:pPr>
              <w:spacing w:after="0"/>
            </w:pPr>
            <w:r>
              <w:rPr>
                <w:sz w:val="18"/>
              </w:rPr>
              <w:t>8</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DAC52EF" w14:textId="77777777" w:rsidR="0075218E" w:rsidRDefault="00000000">
            <w:pPr>
              <w:spacing w:after="0"/>
            </w:pPr>
            <w:r>
              <w:rPr>
                <w:sz w:val="18"/>
              </w:rPr>
              <w:t>Why can two classes have only one LDA component?</w:t>
            </w:r>
          </w:p>
        </w:tc>
      </w:tr>
      <w:tr w:rsidR="0075218E" w14:paraId="6A9C890D"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C1F3EE1" w14:textId="77777777" w:rsidR="0075218E" w:rsidRDefault="00000000">
            <w:pPr>
              <w:spacing w:after="0"/>
            </w:pPr>
            <w:r>
              <w:rPr>
                <w:sz w:val="18"/>
              </w:rPr>
              <w:t>9</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5BC0F1D" w14:textId="77777777" w:rsidR="0075218E" w:rsidRDefault="00000000">
            <w:pPr>
              <w:spacing w:after="0"/>
            </w:pPr>
            <w:r>
              <w:rPr>
                <w:sz w:val="18"/>
              </w:rPr>
              <w:t>Does LDA always require standardization?</w:t>
            </w:r>
          </w:p>
        </w:tc>
      </w:tr>
      <w:tr w:rsidR="0075218E" w14:paraId="3BE109D4"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242966F" w14:textId="77777777" w:rsidR="0075218E" w:rsidRDefault="00000000">
            <w:pPr>
              <w:spacing w:after="0"/>
            </w:pPr>
            <w:r>
              <w:rPr>
                <w:sz w:val="18"/>
              </w:rPr>
              <w:t>10</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F91EA95" w14:textId="77777777" w:rsidR="0075218E" w:rsidRDefault="00000000">
            <w:pPr>
              <w:spacing w:after="0"/>
            </w:pPr>
            <w:r>
              <w:rPr>
                <w:sz w:val="18"/>
              </w:rPr>
              <w:t>When is LDA equivalent to nearest Mahalanobis mean?</w:t>
            </w:r>
          </w:p>
        </w:tc>
      </w:tr>
      <w:tr w:rsidR="0075218E" w14:paraId="09B9743D"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342F098" w14:textId="77777777" w:rsidR="0075218E" w:rsidRDefault="00000000">
            <w:pPr>
              <w:spacing w:after="0"/>
            </w:pPr>
            <w:r>
              <w:rPr>
                <w:sz w:val="18"/>
              </w:rPr>
              <w:t>11</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A14C43E" w14:textId="77777777" w:rsidR="0075218E" w:rsidRDefault="00000000">
            <w:pPr>
              <w:spacing w:after="0"/>
            </w:pPr>
            <w:r>
              <w:rPr>
                <w:sz w:val="18"/>
              </w:rPr>
              <w:t>When does Mahalanobis distance become proportional to Euclidean distance?</w:t>
            </w:r>
          </w:p>
        </w:tc>
      </w:tr>
      <w:tr w:rsidR="0075218E" w14:paraId="3DA692BD"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AAD096D" w14:textId="77777777" w:rsidR="0075218E" w:rsidRDefault="00000000">
            <w:pPr>
              <w:spacing w:after="0"/>
            </w:pPr>
            <w:r>
              <w:rPr>
                <w:sz w:val="18"/>
              </w:rPr>
              <w:t>12</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B4F5617" w14:textId="77777777" w:rsidR="0075218E" w:rsidRDefault="00000000">
            <w:pPr>
              <w:spacing w:after="0"/>
            </w:pPr>
            <w:r>
              <w:rPr>
                <w:sz w:val="18"/>
              </w:rPr>
              <w:t>Why does LDA create a linear boundary?</w:t>
            </w:r>
          </w:p>
        </w:tc>
      </w:tr>
      <w:tr w:rsidR="0075218E" w14:paraId="5D96B5B1"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A582318" w14:textId="77777777" w:rsidR="0075218E" w:rsidRDefault="00000000">
            <w:pPr>
              <w:spacing w:after="0"/>
            </w:pPr>
            <w:r>
              <w:rPr>
                <w:sz w:val="18"/>
              </w:rPr>
              <w:t>13</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2471FAA" w14:textId="77777777" w:rsidR="0075218E" w:rsidRDefault="00000000">
            <w:pPr>
              <w:spacing w:after="0"/>
            </w:pPr>
            <w:r>
              <w:rPr>
                <w:sz w:val="18"/>
              </w:rPr>
              <w:t>What model may help when class covariances differ strongly?</w:t>
            </w:r>
          </w:p>
        </w:tc>
      </w:tr>
      <w:tr w:rsidR="0075218E" w14:paraId="7496B8BC"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9C52795" w14:textId="77777777" w:rsidR="0075218E" w:rsidRDefault="00000000">
            <w:pPr>
              <w:spacing w:after="0"/>
            </w:pPr>
            <w:r>
              <w:rPr>
                <w:sz w:val="18"/>
              </w:rPr>
              <w:t>14</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B8C68A1" w14:textId="77777777" w:rsidR="0075218E" w:rsidRDefault="00000000">
            <w:pPr>
              <w:spacing w:after="0"/>
            </w:pPr>
            <w:r>
              <w:rPr>
                <w:sz w:val="18"/>
              </w:rPr>
              <w:t>Why may PCA before LDA be risky?</w:t>
            </w:r>
          </w:p>
        </w:tc>
      </w:tr>
      <w:tr w:rsidR="0075218E" w14:paraId="5A0A4D07"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539F2BD" w14:textId="77777777" w:rsidR="0075218E" w:rsidRDefault="00000000">
            <w:pPr>
              <w:spacing w:after="0"/>
            </w:pPr>
            <w:r>
              <w:rPr>
                <w:sz w:val="18"/>
              </w:rPr>
              <w:lastRenderedPageBreak/>
              <w:t>15</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B2232F9" w14:textId="77777777" w:rsidR="0075218E" w:rsidRDefault="00000000">
            <w:pPr>
              <w:spacing w:after="0"/>
            </w:pPr>
            <w:r>
              <w:rPr>
                <w:sz w:val="18"/>
              </w:rPr>
              <w:t>What is wrong with fitting LDA before the train-test split?</w:t>
            </w:r>
          </w:p>
        </w:tc>
      </w:tr>
      <w:tr w:rsidR="0075218E" w14:paraId="74F5DD6A"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839E5D3" w14:textId="77777777" w:rsidR="0075218E" w:rsidRDefault="00000000">
            <w:pPr>
              <w:spacing w:after="0"/>
            </w:pPr>
            <w:r>
              <w:rPr>
                <w:sz w:val="18"/>
              </w:rPr>
              <w:t>16</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032B927" w14:textId="77777777" w:rsidR="0075218E" w:rsidRDefault="00000000">
            <w:pPr>
              <w:spacing w:after="0"/>
            </w:pPr>
            <w:r>
              <w:rPr>
                <w:sz w:val="18"/>
              </w:rPr>
              <w:t>Can LD1 and LD2 hide separation present in LD3?</w:t>
            </w:r>
          </w:p>
        </w:tc>
      </w:tr>
      <w:tr w:rsidR="0075218E" w14:paraId="13F7F46E"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73C19F4" w14:textId="77777777" w:rsidR="0075218E" w:rsidRDefault="00000000">
            <w:pPr>
              <w:spacing w:after="0"/>
            </w:pPr>
            <w:r>
              <w:rPr>
                <w:sz w:val="18"/>
              </w:rPr>
              <w:t>17</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7BC7596" w14:textId="77777777" w:rsidR="0075218E" w:rsidRDefault="00000000">
            <w:pPr>
              <w:spacing w:after="0"/>
            </w:pPr>
            <w:r>
              <w:rPr>
                <w:sz w:val="18"/>
              </w:rPr>
              <w:t>What does shrinkage improve?</w:t>
            </w:r>
          </w:p>
        </w:tc>
      </w:tr>
      <w:tr w:rsidR="0075218E" w14:paraId="5F00A630"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A68DA08" w14:textId="77777777" w:rsidR="0075218E" w:rsidRDefault="00000000">
            <w:pPr>
              <w:spacing w:after="0"/>
            </w:pPr>
            <w:r>
              <w:rPr>
                <w:sz w:val="18"/>
              </w:rPr>
              <w:t>18</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38135FB" w14:textId="77777777" w:rsidR="0075218E" w:rsidRDefault="00000000">
            <w:pPr>
              <w:spacing w:after="0"/>
            </w:pPr>
            <w:r>
              <w:rPr>
                <w:sz w:val="18"/>
              </w:rPr>
              <w:t>Can LDA directly predict classes in scikit-learn?</w:t>
            </w:r>
          </w:p>
        </w:tc>
      </w:tr>
      <w:tr w:rsidR="0075218E" w14:paraId="24F4F376"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6F46EA2" w14:textId="77777777" w:rsidR="0075218E" w:rsidRDefault="00000000">
            <w:pPr>
              <w:spacing w:after="0"/>
            </w:pPr>
            <w:r>
              <w:rPr>
                <w:sz w:val="18"/>
              </w:rPr>
              <w:t>19</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A45059B" w14:textId="77777777" w:rsidR="0075218E" w:rsidRDefault="00000000">
            <w:pPr>
              <w:spacing w:after="0"/>
            </w:pPr>
            <w:r>
              <w:rPr>
                <w:sz w:val="18"/>
              </w:rPr>
              <w:t>Is Linear Discriminant Analysis the same as Latent Dirichlet Allocation?</w:t>
            </w:r>
          </w:p>
        </w:tc>
      </w:tr>
      <w:tr w:rsidR="0075218E" w14:paraId="7E3D3C11"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42CBBC6" w14:textId="77777777" w:rsidR="0075218E" w:rsidRDefault="00000000">
            <w:pPr>
              <w:spacing w:after="0"/>
            </w:pPr>
            <w:r>
              <w:rPr>
                <w:sz w:val="18"/>
              </w:rPr>
              <w:t>20</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32C86D4" w14:textId="77777777" w:rsidR="0075218E" w:rsidRDefault="00000000">
            <w:pPr>
              <w:spacing w:after="0"/>
            </w:pPr>
            <w:r>
              <w:rPr>
                <w:sz w:val="18"/>
              </w:rPr>
              <w:t>What is the one-line memory statement for LDA?</w:t>
            </w:r>
          </w:p>
        </w:tc>
      </w:tr>
    </w:tbl>
    <w:p w14:paraId="0E365C34" w14:textId="77777777" w:rsidR="0075218E" w:rsidRDefault="0075218E">
      <w:pPr>
        <w:spacing w:after="0"/>
      </w:pPr>
    </w:p>
    <w:p w14:paraId="567BEC77" w14:textId="77777777" w:rsidR="0075218E" w:rsidRDefault="00000000">
      <w:pPr>
        <w:pStyle w:val="Heading2"/>
        <w:spacing w:before="100" w:after="80"/>
      </w:pPr>
      <w:r>
        <w:rPr>
          <w:rFonts w:ascii="Aptos Display" w:hAnsi="Aptos Display"/>
        </w:rPr>
        <w:t>Quiz Answers</w:t>
      </w:r>
    </w:p>
    <w:tbl>
      <w:tblPr>
        <w:tblW w:w="0" w:type="auto"/>
        <w:jc w:val="center"/>
        <w:tblLook w:val="04A0" w:firstRow="1" w:lastRow="0" w:firstColumn="1" w:lastColumn="0" w:noHBand="0" w:noVBand="1"/>
      </w:tblPr>
      <w:tblGrid>
        <w:gridCol w:w="648"/>
        <w:gridCol w:w="8568"/>
      </w:tblGrid>
      <w:tr w:rsidR="0075218E" w14:paraId="45850530" w14:textId="77777777">
        <w:trPr>
          <w:tblHeade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548235"/>
            <w:tcMar>
              <w:top w:w="80" w:type="dxa"/>
              <w:left w:w="90" w:type="dxa"/>
              <w:bottom w:w="80" w:type="dxa"/>
              <w:right w:w="90" w:type="dxa"/>
            </w:tcMar>
            <w:vAlign w:val="center"/>
          </w:tcPr>
          <w:p w14:paraId="6B2B6632" w14:textId="77777777" w:rsidR="0075218E" w:rsidRDefault="00000000">
            <w:pPr>
              <w:spacing w:after="0"/>
              <w:jc w:val="center"/>
            </w:pPr>
            <w:r>
              <w:rPr>
                <w:b/>
                <w:color w:val="FFFFFF"/>
                <w:sz w:val="18"/>
              </w:rPr>
              <w:t>#</w:t>
            </w:r>
          </w:p>
        </w:tc>
        <w:tc>
          <w:tcPr>
            <w:tcW w:w="8568" w:type="dxa"/>
            <w:tcBorders>
              <w:top w:val="single" w:sz="4" w:space="0" w:color="D9E2F3"/>
              <w:left w:val="single" w:sz="4" w:space="0" w:color="D9E2F3"/>
              <w:bottom w:val="single" w:sz="4" w:space="0" w:color="D9E2F3"/>
              <w:right w:val="single" w:sz="4" w:space="0" w:color="D9E2F3"/>
            </w:tcBorders>
            <w:shd w:val="clear" w:color="auto" w:fill="548235"/>
            <w:tcMar>
              <w:top w:w="80" w:type="dxa"/>
              <w:left w:w="90" w:type="dxa"/>
              <w:bottom w:w="80" w:type="dxa"/>
              <w:right w:w="90" w:type="dxa"/>
            </w:tcMar>
            <w:vAlign w:val="center"/>
          </w:tcPr>
          <w:p w14:paraId="7AFC8B9D" w14:textId="77777777" w:rsidR="0075218E" w:rsidRDefault="00000000">
            <w:pPr>
              <w:spacing w:after="0"/>
              <w:jc w:val="center"/>
            </w:pPr>
            <w:r>
              <w:rPr>
                <w:b/>
                <w:color w:val="FFFFFF"/>
                <w:sz w:val="18"/>
              </w:rPr>
              <w:t>Answer</w:t>
            </w:r>
          </w:p>
        </w:tc>
      </w:tr>
      <w:tr w:rsidR="0075218E" w14:paraId="5F0709D8"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B24E5B8" w14:textId="77777777" w:rsidR="0075218E" w:rsidRDefault="00000000">
            <w:pPr>
              <w:spacing w:after="0"/>
            </w:pPr>
            <w:r>
              <w:rPr>
                <w:sz w:val="18"/>
              </w:rPr>
              <w:t>1</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18D912B" w14:textId="77777777" w:rsidR="0075218E" w:rsidRDefault="00000000">
            <w:pPr>
              <w:spacing w:after="0"/>
            </w:pPr>
            <w:r>
              <w:rPr>
                <w:sz w:val="18"/>
              </w:rPr>
              <w:t>True.</w:t>
            </w:r>
          </w:p>
        </w:tc>
      </w:tr>
      <w:tr w:rsidR="0075218E" w14:paraId="601D5ED6"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C117A9D" w14:textId="77777777" w:rsidR="0075218E" w:rsidRDefault="00000000">
            <w:pPr>
              <w:spacing w:after="0"/>
            </w:pPr>
            <w:r>
              <w:rPr>
                <w:sz w:val="18"/>
              </w:rPr>
              <w:t>2</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5999607" w14:textId="77777777" w:rsidR="0075218E" w:rsidRDefault="00000000">
            <w:pPr>
              <w:spacing w:after="0"/>
            </w:pPr>
            <w:r>
              <w:rPr>
                <w:sz w:val="18"/>
              </w:rPr>
              <w:t>Spread of observations around their own class means.</w:t>
            </w:r>
          </w:p>
        </w:tc>
      </w:tr>
      <w:tr w:rsidR="0075218E" w14:paraId="0DE39283"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1CC1ED7" w14:textId="77777777" w:rsidR="0075218E" w:rsidRDefault="00000000">
            <w:pPr>
              <w:spacing w:after="0"/>
            </w:pPr>
            <w:r>
              <w:rPr>
                <w:sz w:val="18"/>
              </w:rPr>
              <w:t>3</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EC81BE8" w14:textId="77777777" w:rsidR="0075218E" w:rsidRDefault="00000000">
            <w:pPr>
              <w:spacing w:after="0"/>
            </w:pPr>
            <w:r>
              <w:rPr>
                <w:sz w:val="18"/>
              </w:rPr>
              <w:t>Separation of class means around the overall mean.</w:t>
            </w:r>
          </w:p>
        </w:tc>
      </w:tr>
      <w:tr w:rsidR="0075218E" w14:paraId="77B8BE50"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E786F8C" w14:textId="77777777" w:rsidR="0075218E" w:rsidRDefault="00000000">
            <w:pPr>
              <w:spacing w:after="0"/>
            </w:pPr>
            <w:r>
              <w:rPr>
                <w:sz w:val="18"/>
              </w:rPr>
              <w:t>4</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D5C4466" w14:textId="77777777" w:rsidR="0075218E" w:rsidRDefault="00000000">
            <w:pPr>
              <w:spacing w:after="0"/>
            </w:pPr>
            <w:r>
              <w:rPr>
                <w:sz w:val="18"/>
              </w:rPr>
              <w:t>J(w) = (wᵀS_Bw)/(wᵀS_Ww).</w:t>
            </w:r>
          </w:p>
        </w:tc>
      </w:tr>
      <w:tr w:rsidR="0075218E" w14:paraId="35AA534F"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56A0B49" w14:textId="77777777" w:rsidR="0075218E" w:rsidRDefault="00000000">
            <w:pPr>
              <w:spacing w:after="0"/>
            </w:pPr>
            <w:r>
              <w:rPr>
                <w:sz w:val="18"/>
              </w:rPr>
              <w:t>5</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03FABB0" w14:textId="77777777" w:rsidR="0075218E" w:rsidRDefault="00000000">
            <w:pPr>
              <w:spacing w:after="0"/>
            </w:pPr>
            <w:r>
              <w:rPr>
                <w:sz w:val="18"/>
              </w:rPr>
              <w:t>The strongest available class-separating direction.</w:t>
            </w:r>
          </w:p>
        </w:tc>
      </w:tr>
      <w:tr w:rsidR="0075218E" w14:paraId="071E90B0"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24AC567" w14:textId="77777777" w:rsidR="0075218E" w:rsidRDefault="00000000">
            <w:pPr>
              <w:spacing w:after="0"/>
            </w:pPr>
            <w:r>
              <w:rPr>
                <w:sz w:val="18"/>
              </w:rPr>
              <w:t>6</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983FA19" w14:textId="77777777" w:rsidR="0075218E" w:rsidRDefault="00000000">
            <w:pPr>
              <w:spacing w:after="0"/>
            </w:pPr>
            <w:r>
              <w:rPr>
                <w:sz w:val="18"/>
              </w:rPr>
              <w:t>min(8, 3 - 1) = 2.</w:t>
            </w:r>
          </w:p>
        </w:tc>
      </w:tr>
      <w:tr w:rsidR="0075218E" w14:paraId="6C0F9867"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AA1703A" w14:textId="77777777" w:rsidR="0075218E" w:rsidRDefault="00000000">
            <w:pPr>
              <w:spacing w:after="0"/>
            </w:pPr>
            <w:r>
              <w:rPr>
                <w:sz w:val="18"/>
              </w:rPr>
              <w:t>7</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E5B3510" w14:textId="77777777" w:rsidR="0075218E" w:rsidRDefault="00000000">
            <w:pPr>
              <w:spacing w:after="0"/>
            </w:pPr>
            <w:r>
              <w:rPr>
                <w:sz w:val="18"/>
              </w:rPr>
              <w:t>min(2, 5 - 1) = 2.</w:t>
            </w:r>
          </w:p>
        </w:tc>
      </w:tr>
      <w:tr w:rsidR="0075218E" w14:paraId="02246703"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D568F58" w14:textId="77777777" w:rsidR="0075218E" w:rsidRDefault="00000000">
            <w:pPr>
              <w:spacing w:after="0"/>
            </w:pPr>
            <w:r>
              <w:rPr>
                <w:sz w:val="18"/>
              </w:rPr>
              <w:t>8</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CC5FA68" w14:textId="77777777" w:rsidR="0075218E" w:rsidRDefault="00000000">
            <w:pPr>
              <w:spacing w:after="0"/>
            </w:pPr>
            <w:r>
              <w:rPr>
                <w:sz w:val="18"/>
              </w:rPr>
              <w:t>Two class means have only one independent difference direction.</w:t>
            </w:r>
          </w:p>
        </w:tc>
      </w:tr>
      <w:tr w:rsidR="0075218E" w14:paraId="0880FBAD"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990A20D" w14:textId="77777777" w:rsidR="0075218E" w:rsidRDefault="00000000">
            <w:pPr>
              <w:spacing w:after="0"/>
            </w:pPr>
            <w:r>
              <w:rPr>
                <w:sz w:val="18"/>
              </w:rPr>
              <w:t>9</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CA59CE6" w14:textId="77777777" w:rsidR="0075218E" w:rsidRDefault="00000000">
            <w:pPr>
              <w:spacing w:after="0"/>
            </w:pPr>
            <w:r>
              <w:rPr>
                <w:sz w:val="18"/>
              </w:rPr>
              <w:t>No. It is not strictly required in every exact full-covariance case, but is often useful.</w:t>
            </w:r>
          </w:p>
        </w:tc>
      </w:tr>
      <w:tr w:rsidR="0075218E" w14:paraId="110CE1EA"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743C056" w14:textId="77777777" w:rsidR="0075218E" w:rsidRDefault="00000000">
            <w:pPr>
              <w:spacing w:after="0"/>
            </w:pPr>
            <w:r>
              <w:rPr>
                <w:sz w:val="18"/>
              </w:rPr>
              <w:t>10</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D368EB0" w14:textId="77777777" w:rsidR="0075218E" w:rsidRDefault="00000000">
            <w:pPr>
              <w:spacing w:after="0"/>
            </w:pPr>
            <w:r>
              <w:rPr>
                <w:sz w:val="18"/>
              </w:rPr>
              <w:t>Shared covariance, equal priors and equal error costs.</w:t>
            </w:r>
          </w:p>
        </w:tc>
      </w:tr>
      <w:tr w:rsidR="0075218E" w14:paraId="60E9938E"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64377AB" w14:textId="77777777" w:rsidR="0075218E" w:rsidRDefault="00000000">
            <w:pPr>
              <w:spacing w:after="0"/>
            </w:pPr>
            <w:r>
              <w:rPr>
                <w:sz w:val="18"/>
              </w:rPr>
              <w:t>11</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552B4A9" w14:textId="77777777" w:rsidR="0075218E" w:rsidRDefault="00000000">
            <w:pPr>
              <w:spacing w:after="0"/>
            </w:pPr>
            <w:r>
              <w:rPr>
                <w:sz w:val="18"/>
              </w:rPr>
              <w:t>When Σ = σ²I.</w:t>
            </w:r>
          </w:p>
        </w:tc>
      </w:tr>
      <w:tr w:rsidR="0075218E" w14:paraId="1EE5A80F"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BCE9875" w14:textId="77777777" w:rsidR="0075218E" w:rsidRDefault="00000000">
            <w:pPr>
              <w:spacing w:after="0"/>
            </w:pPr>
            <w:r>
              <w:rPr>
                <w:sz w:val="18"/>
              </w:rPr>
              <w:t>12</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FBBB398" w14:textId="77777777" w:rsidR="0075218E" w:rsidRDefault="00000000">
            <w:pPr>
              <w:spacing w:after="0"/>
            </w:pPr>
            <w:r>
              <w:rPr>
                <w:sz w:val="18"/>
              </w:rPr>
              <w:t>With shared covariance, quadratic terms cancel between class scores.</w:t>
            </w:r>
          </w:p>
        </w:tc>
      </w:tr>
      <w:tr w:rsidR="0075218E" w14:paraId="14523BF9"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B6D191E" w14:textId="77777777" w:rsidR="0075218E" w:rsidRDefault="00000000">
            <w:pPr>
              <w:spacing w:after="0"/>
            </w:pPr>
            <w:r>
              <w:rPr>
                <w:sz w:val="18"/>
              </w:rPr>
              <w:t>13</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36993A6" w14:textId="77777777" w:rsidR="0075218E" w:rsidRDefault="00000000">
            <w:pPr>
              <w:spacing w:after="0"/>
            </w:pPr>
            <w:r>
              <w:rPr>
                <w:sz w:val="18"/>
              </w:rPr>
              <w:t>QDA, or another flexible classifier.</w:t>
            </w:r>
          </w:p>
        </w:tc>
      </w:tr>
      <w:tr w:rsidR="0075218E" w14:paraId="0FE3F1EB"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1D36BD1" w14:textId="77777777" w:rsidR="0075218E" w:rsidRDefault="00000000">
            <w:pPr>
              <w:spacing w:after="0"/>
            </w:pPr>
            <w:r>
              <w:rPr>
                <w:sz w:val="18"/>
              </w:rPr>
              <w:t>14</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6DBF8C9" w14:textId="77777777" w:rsidR="0075218E" w:rsidRDefault="00000000">
            <w:pPr>
              <w:spacing w:after="0"/>
            </w:pPr>
            <w:r>
              <w:rPr>
                <w:sz w:val="18"/>
              </w:rPr>
              <w:t>PCA ignores labels and may discard low-variance class-separating information.</w:t>
            </w:r>
          </w:p>
        </w:tc>
      </w:tr>
      <w:tr w:rsidR="0075218E" w14:paraId="36040C28"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6C46F02" w14:textId="77777777" w:rsidR="0075218E" w:rsidRDefault="00000000">
            <w:pPr>
              <w:spacing w:after="0"/>
            </w:pPr>
            <w:r>
              <w:rPr>
                <w:sz w:val="18"/>
              </w:rPr>
              <w:t>15</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8E360C4" w14:textId="77777777" w:rsidR="0075218E" w:rsidRDefault="00000000">
            <w:pPr>
              <w:spacing w:after="0"/>
            </w:pPr>
            <w:r>
              <w:rPr>
                <w:sz w:val="18"/>
              </w:rPr>
              <w:t>It causes data leakage because test information influences the learned transformation.</w:t>
            </w:r>
          </w:p>
        </w:tc>
      </w:tr>
      <w:tr w:rsidR="0075218E" w14:paraId="089D6DF1"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45322E9" w14:textId="77777777" w:rsidR="0075218E" w:rsidRDefault="00000000">
            <w:pPr>
              <w:spacing w:after="0"/>
            </w:pPr>
            <w:r>
              <w:rPr>
                <w:sz w:val="18"/>
              </w:rPr>
              <w:t>16</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46F3052" w14:textId="77777777" w:rsidR="0075218E" w:rsidRDefault="00000000">
            <w:pPr>
              <w:spacing w:after="0"/>
            </w:pPr>
            <w:r>
              <w:rPr>
                <w:sz w:val="18"/>
              </w:rPr>
              <w:t>Yes.</w:t>
            </w:r>
          </w:p>
        </w:tc>
      </w:tr>
      <w:tr w:rsidR="0075218E" w14:paraId="5B584FC0"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A8F7A37" w14:textId="77777777" w:rsidR="0075218E" w:rsidRDefault="00000000">
            <w:pPr>
              <w:spacing w:after="0"/>
            </w:pPr>
            <w:r>
              <w:rPr>
                <w:sz w:val="18"/>
              </w:rPr>
              <w:t>17</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D504449" w14:textId="77777777" w:rsidR="0075218E" w:rsidRDefault="00000000">
            <w:pPr>
              <w:spacing w:after="0"/>
            </w:pPr>
            <w:r>
              <w:rPr>
                <w:sz w:val="18"/>
              </w:rPr>
              <w:t>Stability of covariance estimation in small-sample or high-dimensional settings.</w:t>
            </w:r>
          </w:p>
        </w:tc>
      </w:tr>
      <w:tr w:rsidR="0075218E" w14:paraId="3408B547"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5F87188" w14:textId="77777777" w:rsidR="0075218E" w:rsidRDefault="00000000">
            <w:pPr>
              <w:spacing w:after="0"/>
            </w:pPr>
            <w:r>
              <w:rPr>
                <w:sz w:val="18"/>
              </w:rPr>
              <w:t>18</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728671F" w14:textId="77777777" w:rsidR="0075218E" w:rsidRDefault="00000000">
            <w:pPr>
              <w:spacing w:after="0"/>
            </w:pPr>
            <w:r>
              <w:rPr>
                <w:sz w:val="18"/>
              </w:rPr>
              <w:t>Yes.</w:t>
            </w:r>
          </w:p>
        </w:tc>
      </w:tr>
      <w:tr w:rsidR="0075218E" w14:paraId="67833F28" w14:textId="77777777">
        <w:trPr>
          <w:jc w:val="center"/>
        </w:trPr>
        <w:tc>
          <w:tcPr>
            <w:tcW w:w="64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D1F344B" w14:textId="77777777" w:rsidR="0075218E" w:rsidRDefault="00000000">
            <w:pPr>
              <w:spacing w:after="0"/>
            </w:pPr>
            <w:r>
              <w:rPr>
                <w:sz w:val="18"/>
              </w:rPr>
              <w:t>19</w:t>
            </w:r>
          </w:p>
        </w:tc>
        <w:tc>
          <w:tcPr>
            <w:tcW w:w="8568"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125F05F" w14:textId="77777777" w:rsidR="0075218E" w:rsidRDefault="00000000">
            <w:pPr>
              <w:spacing w:after="0"/>
            </w:pPr>
            <w:r>
              <w:rPr>
                <w:sz w:val="18"/>
              </w:rPr>
              <w:t>No.</w:t>
            </w:r>
          </w:p>
        </w:tc>
      </w:tr>
      <w:tr w:rsidR="0075218E" w14:paraId="6243D7E4" w14:textId="77777777">
        <w:trPr>
          <w:jc w:val="center"/>
        </w:trPr>
        <w:tc>
          <w:tcPr>
            <w:tcW w:w="64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11AC8C9" w14:textId="77777777" w:rsidR="0075218E" w:rsidRDefault="00000000">
            <w:pPr>
              <w:spacing w:after="0"/>
            </w:pPr>
            <w:r>
              <w:rPr>
                <w:sz w:val="18"/>
              </w:rPr>
              <w:t>20</w:t>
            </w:r>
          </w:p>
        </w:tc>
        <w:tc>
          <w:tcPr>
            <w:tcW w:w="8568"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B958608" w14:textId="77777777" w:rsidR="0075218E" w:rsidRDefault="00000000">
            <w:pPr>
              <w:spacing w:after="0"/>
            </w:pPr>
            <w:r>
              <w:rPr>
                <w:sz w:val="18"/>
              </w:rPr>
              <w:t>Find directions with large between-class separation and small within-class spread.</w:t>
            </w:r>
          </w:p>
        </w:tc>
      </w:tr>
    </w:tbl>
    <w:p w14:paraId="5FBE30C0" w14:textId="77777777" w:rsidR="0075218E" w:rsidRDefault="0075218E">
      <w:pPr>
        <w:spacing w:after="0"/>
      </w:pPr>
    </w:p>
    <w:p w14:paraId="1E61174F" w14:textId="77777777" w:rsidR="0075218E" w:rsidRDefault="00000000">
      <w:r>
        <w:br w:type="page"/>
      </w:r>
    </w:p>
    <w:p w14:paraId="0DC7F836" w14:textId="77777777" w:rsidR="0075218E" w:rsidRDefault="00000000">
      <w:pPr>
        <w:pStyle w:val="Heading1"/>
        <w:spacing w:before="160" w:after="80"/>
      </w:pPr>
      <w:r>
        <w:rPr>
          <w:rFonts w:ascii="Aptos Display" w:hAnsi="Aptos Display"/>
        </w:rPr>
        <w:lastRenderedPageBreak/>
        <w:t>23. Formula Sheet and Glossary</w:t>
      </w:r>
    </w:p>
    <w:p w14:paraId="4B89E02C" w14:textId="77777777" w:rsidR="0075218E" w:rsidRDefault="00000000">
      <w:pPr>
        <w:pStyle w:val="Heading2"/>
        <w:spacing w:before="100" w:after="80"/>
      </w:pPr>
      <w:r>
        <w:rPr>
          <w:rFonts w:ascii="Aptos Display" w:hAnsi="Aptos Display"/>
        </w:rPr>
        <w:t>Formula sheet</w:t>
      </w:r>
    </w:p>
    <w:tbl>
      <w:tblPr>
        <w:tblW w:w="0" w:type="auto"/>
        <w:jc w:val="center"/>
        <w:tblLook w:val="04A0" w:firstRow="1" w:lastRow="0" w:firstColumn="1" w:lastColumn="0" w:noHBand="0" w:noVBand="1"/>
      </w:tblPr>
      <w:tblGrid>
        <w:gridCol w:w="3096"/>
        <w:gridCol w:w="6120"/>
      </w:tblGrid>
      <w:tr w:rsidR="0075218E" w14:paraId="55713329" w14:textId="77777777">
        <w:trPr>
          <w:tblHeader/>
          <w:jc w:val="center"/>
        </w:trPr>
        <w:tc>
          <w:tcPr>
            <w:tcW w:w="3096"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0369C670" w14:textId="77777777" w:rsidR="0075218E" w:rsidRDefault="00000000">
            <w:pPr>
              <w:spacing w:after="0"/>
              <w:jc w:val="center"/>
            </w:pPr>
            <w:r>
              <w:rPr>
                <w:b/>
                <w:color w:val="FFFFFF"/>
                <w:sz w:val="18"/>
              </w:rPr>
              <w:t>Concept</w:t>
            </w:r>
          </w:p>
        </w:tc>
        <w:tc>
          <w:tcPr>
            <w:tcW w:w="6120"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0BEE70FC" w14:textId="77777777" w:rsidR="0075218E" w:rsidRDefault="00000000">
            <w:pPr>
              <w:spacing w:after="0"/>
              <w:jc w:val="center"/>
            </w:pPr>
            <w:r>
              <w:rPr>
                <w:b/>
                <w:color w:val="FFFFFF"/>
                <w:sz w:val="18"/>
              </w:rPr>
              <w:t>Formula</w:t>
            </w:r>
          </w:p>
        </w:tc>
      </w:tr>
      <w:tr w:rsidR="0075218E" w14:paraId="701C6FA3" w14:textId="77777777">
        <w:trPr>
          <w:jc w:val="center"/>
        </w:trPr>
        <w:tc>
          <w:tcPr>
            <w:tcW w:w="309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2C48DE6" w14:textId="77777777" w:rsidR="0075218E" w:rsidRDefault="00000000">
            <w:pPr>
              <w:spacing w:after="0"/>
            </w:pPr>
            <w:r>
              <w:rPr>
                <w:sz w:val="18"/>
              </w:rPr>
              <w:t>Class mean</w:t>
            </w:r>
          </w:p>
        </w:tc>
        <w:tc>
          <w:tcPr>
            <w:tcW w:w="61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984A0DE" w14:textId="77777777" w:rsidR="0075218E" w:rsidRDefault="00000000">
            <w:pPr>
              <w:spacing w:after="0"/>
            </w:pPr>
            <w:r>
              <w:rPr>
                <w:sz w:val="18"/>
              </w:rPr>
              <w:t>μₖ = (1/nₖ)Σᵢ∈Cₖxᵢ</w:t>
            </w:r>
          </w:p>
        </w:tc>
      </w:tr>
      <w:tr w:rsidR="0075218E" w14:paraId="5669EAD1" w14:textId="77777777">
        <w:trPr>
          <w:jc w:val="center"/>
        </w:trPr>
        <w:tc>
          <w:tcPr>
            <w:tcW w:w="309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DF3BE53" w14:textId="77777777" w:rsidR="0075218E" w:rsidRDefault="00000000">
            <w:pPr>
              <w:spacing w:after="0"/>
            </w:pPr>
            <w:r>
              <w:rPr>
                <w:sz w:val="18"/>
              </w:rPr>
              <w:t>Overall mean</w:t>
            </w:r>
          </w:p>
        </w:tc>
        <w:tc>
          <w:tcPr>
            <w:tcW w:w="61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AD91E3D" w14:textId="77777777" w:rsidR="0075218E" w:rsidRDefault="00000000">
            <w:pPr>
              <w:spacing w:after="0"/>
            </w:pPr>
            <w:r>
              <w:rPr>
                <w:sz w:val="18"/>
              </w:rPr>
              <w:t>μ = (1/N)Σᵢxᵢ</w:t>
            </w:r>
          </w:p>
        </w:tc>
      </w:tr>
      <w:tr w:rsidR="0075218E" w14:paraId="587F320D" w14:textId="77777777">
        <w:trPr>
          <w:jc w:val="center"/>
        </w:trPr>
        <w:tc>
          <w:tcPr>
            <w:tcW w:w="309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86239E7" w14:textId="77777777" w:rsidR="0075218E" w:rsidRDefault="00000000">
            <w:pPr>
              <w:spacing w:after="0"/>
            </w:pPr>
            <w:r>
              <w:rPr>
                <w:sz w:val="18"/>
              </w:rPr>
              <w:t>Within scatter</w:t>
            </w:r>
          </w:p>
        </w:tc>
        <w:tc>
          <w:tcPr>
            <w:tcW w:w="61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B5434ED" w14:textId="77777777" w:rsidR="0075218E" w:rsidRDefault="00000000">
            <w:pPr>
              <w:spacing w:after="0"/>
            </w:pPr>
            <w:r>
              <w:rPr>
                <w:sz w:val="18"/>
              </w:rPr>
              <w:t>S_W = ΣₖΣᵢ∈Cₖ(xᵢ-μₖ)(xᵢ-μₖ)ᵀ</w:t>
            </w:r>
          </w:p>
        </w:tc>
      </w:tr>
      <w:tr w:rsidR="0075218E" w14:paraId="59CA9A4D" w14:textId="77777777">
        <w:trPr>
          <w:jc w:val="center"/>
        </w:trPr>
        <w:tc>
          <w:tcPr>
            <w:tcW w:w="309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2B00147" w14:textId="77777777" w:rsidR="0075218E" w:rsidRDefault="00000000">
            <w:pPr>
              <w:spacing w:after="0"/>
            </w:pPr>
            <w:r>
              <w:rPr>
                <w:sz w:val="18"/>
              </w:rPr>
              <w:t>Between scatter</w:t>
            </w:r>
          </w:p>
        </w:tc>
        <w:tc>
          <w:tcPr>
            <w:tcW w:w="61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52DD17D" w14:textId="77777777" w:rsidR="0075218E" w:rsidRDefault="00000000">
            <w:pPr>
              <w:spacing w:after="0"/>
            </w:pPr>
            <w:r>
              <w:rPr>
                <w:sz w:val="18"/>
              </w:rPr>
              <w:t>S_B = Σₖnₖ(μₖ-μ)(μₖ-μ)ᵀ</w:t>
            </w:r>
          </w:p>
        </w:tc>
      </w:tr>
      <w:tr w:rsidR="0075218E" w14:paraId="4A5457F0" w14:textId="77777777">
        <w:trPr>
          <w:jc w:val="center"/>
        </w:trPr>
        <w:tc>
          <w:tcPr>
            <w:tcW w:w="309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C8E5968" w14:textId="77777777" w:rsidR="0075218E" w:rsidRDefault="00000000">
            <w:pPr>
              <w:spacing w:after="0"/>
            </w:pPr>
            <w:r>
              <w:rPr>
                <w:sz w:val="18"/>
              </w:rPr>
              <w:t>Fisher ratio</w:t>
            </w:r>
          </w:p>
        </w:tc>
        <w:tc>
          <w:tcPr>
            <w:tcW w:w="61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C08D808" w14:textId="77777777" w:rsidR="0075218E" w:rsidRDefault="00000000">
            <w:pPr>
              <w:spacing w:after="0"/>
            </w:pPr>
            <w:r>
              <w:rPr>
                <w:sz w:val="18"/>
              </w:rPr>
              <w:t>J(w) = (wᵀS_Bw)/(wᵀS_Ww)</w:t>
            </w:r>
          </w:p>
        </w:tc>
      </w:tr>
      <w:tr w:rsidR="0075218E" w14:paraId="7AB2B213" w14:textId="77777777">
        <w:trPr>
          <w:jc w:val="center"/>
        </w:trPr>
        <w:tc>
          <w:tcPr>
            <w:tcW w:w="309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0BE7266" w14:textId="77777777" w:rsidR="0075218E" w:rsidRDefault="00000000">
            <w:pPr>
              <w:spacing w:after="0"/>
            </w:pPr>
            <w:r>
              <w:rPr>
                <w:sz w:val="18"/>
              </w:rPr>
              <w:t>Generalized eigenproblem</w:t>
            </w:r>
          </w:p>
        </w:tc>
        <w:tc>
          <w:tcPr>
            <w:tcW w:w="61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5376F39" w14:textId="77777777" w:rsidR="0075218E" w:rsidRDefault="00000000">
            <w:pPr>
              <w:spacing w:after="0"/>
            </w:pPr>
            <w:r>
              <w:rPr>
                <w:sz w:val="18"/>
              </w:rPr>
              <w:t>S_Bw = λS_Ww</w:t>
            </w:r>
          </w:p>
        </w:tc>
      </w:tr>
      <w:tr w:rsidR="0075218E" w14:paraId="42B43267" w14:textId="77777777">
        <w:trPr>
          <w:jc w:val="center"/>
        </w:trPr>
        <w:tc>
          <w:tcPr>
            <w:tcW w:w="309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46670F9" w14:textId="77777777" w:rsidR="0075218E" w:rsidRDefault="00000000">
            <w:pPr>
              <w:spacing w:after="0"/>
            </w:pPr>
            <w:r>
              <w:rPr>
                <w:sz w:val="18"/>
              </w:rPr>
              <w:t>Ordinary eigenproblem</w:t>
            </w:r>
          </w:p>
        </w:tc>
        <w:tc>
          <w:tcPr>
            <w:tcW w:w="61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908D3DA" w14:textId="77777777" w:rsidR="0075218E" w:rsidRDefault="00000000">
            <w:pPr>
              <w:spacing w:after="0"/>
            </w:pPr>
            <w:r>
              <w:rPr>
                <w:sz w:val="18"/>
              </w:rPr>
              <w:t>S_W⁻¹S_Bw = λw</w:t>
            </w:r>
          </w:p>
        </w:tc>
      </w:tr>
      <w:tr w:rsidR="0075218E" w14:paraId="35DAC103" w14:textId="77777777">
        <w:trPr>
          <w:jc w:val="center"/>
        </w:trPr>
        <w:tc>
          <w:tcPr>
            <w:tcW w:w="309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5FE7BF4" w14:textId="77777777" w:rsidR="0075218E" w:rsidRDefault="00000000">
            <w:pPr>
              <w:spacing w:after="0"/>
            </w:pPr>
            <w:r>
              <w:rPr>
                <w:sz w:val="18"/>
              </w:rPr>
              <w:t>Two-class direction</w:t>
            </w:r>
          </w:p>
        </w:tc>
        <w:tc>
          <w:tcPr>
            <w:tcW w:w="61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EE5EDA5" w14:textId="77777777" w:rsidR="0075218E" w:rsidRDefault="00000000">
            <w:pPr>
              <w:spacing w:after="0"/>
            </w:pPr>
            <w:r>
              <w:rPr>
                <w:sz w:val="18"/>
              </w:rPr>
              <w:t>w ∝ S_W⁻¹(μ₁-μ₀)</w:t>
            </w:r>
          </w:p>
        </w:tc>
      </w:tr>
      <w:tr w:rsidR="0075218E" w14:paraId="7DC37240" w14:textId="77777777">
        <w:trPr>
          <w:jc w:val="center"/>
        </w:trPr>
        <w:tc>
          <w:tcPr>
            <w:tcW w:w="309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42B636A" w14:textId="77777777" w:rsidR="0075218E" w:rsidRDefault="00000000">
            <w:pPr>
              <w:spacing w:after="0"/>
            </w:pPr>
            <w:r>
              <w:rPr>
                <w:sz w:val="18"/>
              </w:rPr>
              <w:t>Projection</w:t>
            </w:r>
          </w:p>
        </w:tc>
        <w:tc>
          <w:tcPr>
            <w:tcW w:w="61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F918C63" w14:textId="77777777" w:rsidR="0075218E" w:rsidRDefault="00000000">
            <w:pPr>
              <w:spacing w:after="0"/>
            </w:pPr>
            <w:r>
              <w:rPr>
                <w:sz w:val="18"/>
              </w:rPr>
              <w:t>z = wᵀx; Z = XW</w:t>
            </w:r>
          </w:p>
        </w:tc>
      </w:tr>
      <w:tr w:rsidR="0075218E" w14:paraId="0E5DF15B" w14:textId="77777777">
        <w:trPr>
          <w:jc w:val="center"/>
        </w:trPr>
        <w:tc>
          <w:tcPr>
            <w:tcW w:w="309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E02FB9B" w14:textId="77777777" w:rsidR="0075218E" w:rsidRDefault="00000000">
            <w:pPr>
              <w:spacing w:after="0"/>
            </w:pPr>
            <w:r>
              <w:rPr>
                <w:sz w:val="18"/>
              </w:rPr>
              <w:t>Maximum components</w:t>
            </w:r>
          </w:p>
        </w:tc>
        <w:tc>
          <w:tcPr>
            <w:tcW w:w="61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37B5AF9" w14:textId="77777777" w:rsidR="0075218E" w:rsidRDefault="00000000">
            <w:pPr>
              <w:spacing w:after="0"/>
            </w:pPr>
            <w:r>
              <w:rPr>
                <w:sz w:val="18"/>
              </w:rPr>
              <w:t>min(p, K - 1)</w:t>
            </w:r>
          </w:p>
        </w:tc>
      </w:tr>
      <w:tr w:rsidR="0075218E" w14:paraId="3385F210" w14:textId="77777777">
        <w:trPr>
          <w:jc w:val="center"/>
        </w:trPr>
        <w:tc>
          <w:tcPr>
            <w:tcW w:w="309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500DCF1" w14:textId="77777777" w:rsidR="0075218E" w:rsidRDefault="00000000">
            <w:pPr>
              <w:spacing w:after="0"/>
            </w:pPr>
            <w:r>
              <w:rPr>
                <w:sz w:val="18"/>
              </w:rPr>
              <w:t>LDA class score</w:t>
            </w:r>
          </w:p>
        </w:tc>
        <w:tc>
          <w:tcPr>
            <w:tcW w:w="61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D28DBD2" w14:textId="77777777" w:rsidR="0075218E" w:rsidRDefault="00000000">
            <w:pPr>
              <w:spacing w:after="0"/>
            </w:pPr>
            <w:r>
              <w:rPr>
                <w:sz w:val="18"/>
              </w:rPr>
              <w:t>δₖ(x)=xᵀΣ⁻¹μₖ-½μₖᵀΣ⁻¹μₖ+logπₖ</w:t>
            </w:r>
          </w:p>
        </w:tc>
      </w:tr>
      <w:tr w:rsidR="0075218E" w14:paraId="733E3711" w14:textId="77777777">
        <w:trPr>
          <w:jc w:val="center"/>
        </w:trPr>
        <w:tc>
          <w:tcPr>
            <w:tcW w:w="309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4A4236F" w14:textId="77777777" w:rsidR="0075218E" w:rsidRDefault="00000000">
            <w:pPr>
              <w:spacing w:after="0"/>
            </w:pPr>
            <w:r>
              <w:rPr>
                <w:sz w:val="18"/>
              </w:rPr>
              <w:t>Mahalanobis distance</w:t>
            </w:r>
          </w:p>
        </w:tc>
        <w:tc>
          <w:tcPr>
            <w:tcW w:w="61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7F02814" w14:textId="77777777" w:rsidR="0075218E" w:rsidRDefault="00000000">
            <w:pPr>
              <w:spacing w:after="0"/>
            </w:pPr>
            <w:r>
              <w:rPr>
                <w:sz w:val="18"/>
              </w:rPr>
              <w:t>d_M²=(x-μₖ)ᵀΣ⁻¹(x-μₖ)</w:t>
            </w:r>
          </w:p>
        </w:tc>
      </w:tr>
      <w:tr w:rsidR="0075218E" w14:paraId="654A573F" w14:textId="77777777">
        <w:trPr>
          <w:jc w:val="center"/>
        </w:trPr>
        <w:tc>
          <w:tcPr>
            <w:tcW w:w="3096"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4D38309" w14:textId="77777777" w:rsidR="0075218E" w:rsidRDefault="00000000">
            <w:pPr>
              <w:spacing w:after="0"/>
            </w:pPr>
            <w:r>
              <w:rPr>
                <w:sz w:val="18"/>
              </w:rPr>
              <w:t>Euclidean special case</w:t>
            </w:r>
          </w:p>
        </w:tc>
        <w:tc>
          <w:tcPr>
            <w:tcW w:w="6120"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156AD7D" w14:textId="77777777" w:rsidR="0075218E" w:rsidRDefault="00000000">
            <w:pPr>
              <w:spacing w:after="0"/>
            </w:pPr>
            <w:r>
              <w:rPr>
                <w:sz w:val="18"/>
              </w:rPr>
              <w:t>Σ=σ²I</w:t>
            </w:r>
          </w:p>
        </w:tc>
      </w:tr>
      <w:tr w:rsidR="0075218E" w14:paraId="60FF34C0" w14:textId="77777777">
        <w:trPr>
          <w:jc w:val="center"/>
        </w:trPr>
        <w:tc>
          <w:tcPr>
            <w:tcW w:w="3096"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001E69F" w14:textId="77777777" w:rsidR="0075218E" w:rsidRDefault="00000000">
            <w:pPr>
              <w:spacing w:after="0"/>
            </w:pPr>
            <w:r>
              <w:rPr>
                <w:sz w:val="18"/>
              </w:rPr>
              <w:t>Total scatter</w:t>
            </w:r>
          </w:p>
        </w:tc>
        <w:tc>
          <w:tcPr>
            <w:tcW w:w="6120"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3F960B1" w14:textId="77777777" w:rsidR="0075218E" w:rsidRDefault="00000000">
            <w:pPr>
              <w:spacing w:after="0"/>
            </w:pPr>
            <w:r>
              <w:rPr>
                <w:sz w:val="18"/>
              </w:rPr>
              <w:t>S_T = S_W + S_B</w:t>
            </w:r>
          </w:p>
        </w:tc>
      </w:tr>
    </w:tbl>
    <w:p w14:paraId="39978A69" w14:textId="77777777" w:rsidR="0075218E" w:rsidRDefault="0075218E">
      <w:pPr>
        <w:spacing w:after="0"/>
      </w:pPr>
    </w:p>
    <w:p w14:paraId="05A59DC3" w14:textId="77777777" w:rsidR="0075218E" w:rsidRDefault="00000000">
      <w:pPr>
        <w:pStyle w:val="Heading2"/>
        <w:spacing w:before="100" w:after="80"/>
      </w:pPr>
      <w:r>
        <w:rPr>
          <w:rFonts w:ascii="Aptos Display" w:hAnsi="Aptos Display"/>
        </w:rPr>
        <w:t>Glossary</w:t>
      </w:r>
    </w:p>
    <w:tbl>
      <w:tblPr>
        <w:tblW w:w="0" w:type="auto"/>
        <w:jc w:val="center"/>
        <w:tblLook w:val="04A0" w:firstRow="1" w:lastRow="0" w:firstColumn="1" w:lastColumn="0" w:noHBand="0" w:noVBand="1"/>
      </w:tblPr>
      <w:tblGrid>
        <w:gridCol w:w="2592"/>
        <w:gridCol w:w="6624"/>
      </w:tblGrid>
      <w:tr w:rsidR="0075218E" w14:paraId="5C850C8D" w14:textId="77777777">
        <w:trPr>
          <w:tblHeade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3DA1FD7C" w14:textId="77777777" w:rsidR="0075218E" w:rsidRDefault="00000000">
            <w:pPr>
              <w:spacing w:after="0"/>
              <w:jc w:val="center"/>
            </w:pPr>
            <w:r>
              <w:rPr>
                <w:b/>
                <w:color w:val="FFFFFF"/>
                <w:sz w:val="17"/>
              </w:rPr>
              <w:t>Term</w:t>
            </w:r>
          </w:p>
        </w:tc>
        <w:tc>
          <w:tcPr>
            <w:tcW w:w="6624" w:type="dxa"/>
            <w:tcBorders>
              <w:top w:val="single" w:sz="4" w:space="0" w:color="D9E2F3"/>
              <w:left w:val="single" w:sz="4" w:space="0" w:color="D9E2F3"/>
              <w:bottom w:val="single" w:sz="4" w:space="0" w:color="D9E2F3"/>
              <w:right w:val="single" w:sz="4" w:space="0" w:color="D9E2F3"/>
            </w:tcBorders>
            <w:shd w:val="clear" w:color="auto" w:fill="1F4E78"/>
            <w:tcMar>
              <w:top w:w="80" w:type="dxa"/>
              <w:left w:w="90" w:type="dxa"/>
              <w:bottom w:w="80" w:type="dxa"/>
              <w:right w:w="90" w:type="dxa"/>
            </w:tcMar>
            <w:vAlign w:val="center"/>
          </w:tcPr>
          <w:p w14:paraId="0A864801" w14:textId="77777777" w:rsidR="0075218E" w:rsidRDefault="00000000">
            <w:pPr>
              <w:spacing w:after="0"/>
              <w:jc w:val="center"/>
            </w:pPr>
            <w:r>
              <w:rPr>
                <w:b/>
                <w:color w:val="FFFFFF"/>
                <w:sz w:val="17"/>
              </w:rPr>
              <w:t>Simple meaning</w:t>
            </w:r>
          </w:p>
        </w:tc>
      </w:tr>
      <w:tr w:rsidR="0075218E" w14:paraId="7E0C09CB" w14:textId="77777777">
        <w:trPr>
          <w:jc w:val="center"/>
        </w:trPr>
        <w:tc>
          <w:tcPr>
            <w:tcW w:w="259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73F7448" w14:textId="77777777" w:rsidR="0075218E" w:rsidRDefault="00000000">
            <w:pPr>
              <w:spacing w:after="0"/>
            </w:pPr>
            <w:r>
              <w:rPr>
                <w:sz w:val="17"/>
              </w:rPr>
              <w:t>Class</w:t>
            </w:r>
          </w:p>
        </w:tc>
        <w:tc>
          <w:tcPr>
            <w:tcW w:w="66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85CE00C" w14:textId="77777777" w:rsidR="0075218E" w:rsidRDefault="00000000">
            <w:pPr>
              <w:spacing w:after="0"/>
            </w:pPr>
            <w:r>
              <w:rPr>
                <w:sz w:val="17"/>
              </w:rPr>
              <w:t>A target category, such as Pass or Fail.</w:t>
            </w:r>
          </w:p>
        </w:tc>
      </w:tr>
      <w:tr w:rsidR="0075218E" w14:paraId="4F9EFC12"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EE09DFE" w14:textId="77777777" w:rsidR="0075218E" w:rsidRDefault="00000000">
            <w:pPr>
              <w:spacing w:after="0"/>
            </w:pPr>
            <w:r>
              <w:rPr>
                <w:sz w:val="17"/>
              </w:rPr>
              <w:t>Class mean</w:t>
            </w:r>
          </w:p>
        </w:tc>
        <w:tc>
          <w:tcPr>
            <w:tcW w:w="66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A19ECD1" w14:textId="77777777" w:rsidR="0075218E" w:rsidRDefault="00000000">
            <w:pPr>
              <w:spacing w:after="0"/>
            </w:pPr>
            <w:r>
              <w:rPr>
                <w:sz w:val="17"/>
              </w:rPr>
              <w:t>The centre of observations belonging to one class.</w:t>
            </w:r>
          </w:p>
        </w:tc>
      </w:tr>
      <w:tr w:rsidR="0075218E" w14:paraId="1A3A9D29" w14:textId="77777777">
        <w:trPr>
          <w:jc w:val="center"/>
        </w:trPr>
        <w:tc>
          <w:tcPr>
            <w:tcW w:w="259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13918FB" w14:textId="77777777" w:rsidR="0075218E" w:rsidRDefault="00000000">
            <w:pPr>
              <w:spacing w:after="0"/>
            </w:pPr>
            <w:r>
              <w:rPr>
                <w:sz w:val="17"/>
              </w:rPr>
              <w:t>Overall mean</w:t>
            </w:r>
          </w:p>
        </w:tc>
        <w:tc>
          <w:tcPr>
            <w:tcW w:w="66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68011E1" w14:textId="77777777" w:rsidR="0075218E" w:rsidRDefault="00000000">
            <w:pPr>
              <w:spacing w:after="0"/>
            </w:pPr>
            <w:r>
              <w:rPr>
                <w:sz w:val="17"/>
              </w:rPr>
              <w:t>The centre of all observations.</w:t>
            </w:r>
          </w:p>
        </w:tc>
      </w:tr>
      <w:tr w:rsidR="0075218E" w14:paraId="033EDA10"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5ABFF1E" w14:textId="77777777" w:rsidR="0075218E" w:rsidRDefault="00000000">
            <w:pPr>
              <w:spacing w:after="0"/>
            </w:pPr>
            <w:r>
              <w:rPr>
                <w:sz w:val="17"/>
              </w:rPr>
              <w:t>Scatter</w:t>
            </w:r>
          </w:p>
        </w:tc>
        <w:tc>
          <w:tcPr>
            <w:tcW w:w="66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266F7D7" w14:textId="77777777" w:rsidR="0075218E" w:rsidRDefault="00000000">
            <w:pPr>
              <w:spacing w:after="0"/>
            </w:pPr>
            <w:r>
              <w:rPr>
                <w:sz w:val="17"/>
              </w:rPr>
              <w:t>A matrix summary of spread and feature co-movement.</w:t>
            </w:r>
          </w:p>
        </w:tc>
      </w:tr>
      <w:tr w:rsidR="0075218E" w14:paraId="7B2536CF" w14:textId="77777777">
        <w:trPr>
          <w:jc w:val="center"/>
        </w:trPr>
        <w:tc>
          <w:tcPr>
            <w:tcW w:w="259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D403AF5" w14:textId="77777777" w:rsidR="0075218E" w:rsidRDefault="00000000">
            <w:pPr>
              <w:spacing w:after="0"/>
            </w:pPr>
            <w:r>
              <w:rPr>
                <w:sz w:val="17"/>
              </w:rPr>
              <w:t>Within-class scatter</w:t>
            </w:r>
          </w:p>
        </w:tc>
        <w:tc>
          <w:tcPr>
            <w:tcW w:w="66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42283C0" w14:textId="77777777" w:rsidR="0075218E" w:rsidRDefault="00000000">
            <w:pPr>
              <w:spacing w:after="0"/>
            </w:pPr>
            <w:r>
              <w:rPr>
                <w:sz w:val="17"/>
              </w:rPr>
              <w:t>Variation of points around their own class means.</w:t>
            </w:r>
          </w:p>
        </w:tc>
      </w:tr>
      <w:tr w:rsidR="0075218E" w14:paraId="6CEA1507"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5DB4B023" w14:textId="77777777" w:rsidR="0075218E" w:rsidRDefault="00000000">
            <w:pPr>
              <w:spacing w:after="0"/>
            </w:pPr>
            <w:r>
              <w:rPr>
                <w:sz w:val="17"/>
              </w:rPr>
              <w:t>Between-class scatter</w:t>
            </w:r>
          </w:p>
        </w:tc>
        <w:tc>
          <w:tcPr>
            <w:tcW w:w="66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7D6222D" w14:textId="77777777" w:rsidR="0075218E" w:rsidRDefault="00000000">
            <w:pPr>
              <w:spacing w:after="0"/>
            </w:pPr>
            <w:r>
              <w:rPr>
                <w:sz w:val="17"/>
              </w:rPr>
              <w:t>Variation of class means around the overall mean.</w:t>
            </w:r>
          </w:p>
        </w:tc>
      </w:tr>
      <w:tr w:rsidR="0075218E" w14:paraId="172504C6" w14:textId="77777777">
        <w:trPr>
          <w:jc w:val="center"/>
        </w:trPr>
        <w:tc>
          <w:tcPr>
            <w:tcW w:w="259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B3590F8" w14:textId="77777777" w:rsidR="0075218E" w:rsidRDefault="00000000">
            <w:pPr>
              <w:spacing w:after="0"/>
            </w:pPr>
            <w:r>
              <w:rPr>
                <w:sz w:val="17"/>
              </w:rPr>
              <w:t>Discriminant direction</w:t>
            </w:r>
          </w:p>
        </w:tc>
        <w:tc>
          <w:tcPr>
            <w:tcW w:w="66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1077BCC" w14:textId="77777777" w:rsidR="0075218E" w:rsidRDefault="00000000">
            <w:pPr>
              <w:spacing w:after="0"/>
            </w:pPr>
            <w:r>
              <w:rPr>
                <w:sz w:val="17"/>
              </w:rPr>
              <w:t>A weighted feature combination chosen to separate classes.</w:t>
            </w:r>
          </w:p>
        </w:tc>
      </w:tr>
      <w:tr w:rsidR="0075218E" w14:paraId="12BA1A7B"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234D43C" w14:textId="77777777" w:rsidR="0075218E" w:rsidRDefault="00000000">
            <w:pPr>
              <w:spacing w:after="0"/>
            </w:pPr>
            <w:r>
              <w:rPr>
                <w:sz w:val="17"/>
              </w:rPr>
              <w:t>LD score</w:t>
            </w:r>
          </w:p>
        </w:tc>
        <w:tc>
          <w:tcPr>
            <w:tcW w:w="66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3FBEB888" w14:textId="77777777" w:rsidR="0075218E" w:rsidRDefault="00000000">
            <w:pPr>
              <w:spacing w:after="0"/>
            </w:pPr>
            <w:r>
              <w:rPr>
                <w:sz w:val="17"/>
              </w:rPr>
              <w:t>The coordinate of an observation after projection onto an LDA direction.</w:t>
            </w:r>
          </w:p>
        </w:tc>
      </w:tr>
      <w:tr w:rsidR="0075218E" w14:paraId="6957D6E2" w14:textId="77777777">
        <w:trPr>
          <w:jc w:val="center"/>
        </w:trPr>
        <w:tc>
          <w:tcPr>
            <w:tcW w:w="259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0896A40C" w14:textId="77777777" w:rsidR="0075218E" w:rsidRDefault="00000000">
            <w:pPr>
              <w:spacing w:after="0"/>
            </w:pPr>
            <w:r>
              <w:rPr>
                <w:sz w:val="17"/>
              </w:rPr>
              <w:t>Prior probability</w:t>
            </w:r>
          </w:p>
        </w:tc>
        <w:tc>
          <w:tcPr>
            <w:tcW w:w="66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6201F27" w14:textId="77777777" w:rsidR="0075218E" w:rsidRDefault="00000000">
            <w:pPr>
              <w:spacing w:after="0"/>
            </w:pPr>
            <w:r>
              <w:rPr>
                <w:sz w:val="17"/>
              </w:rPr>
              <w:t>The expected probability of each class before seeing the features.</w:t>
            </w:r>
          </w:p>
        </w:tc>
      </w:tr>
      <w:tr w:rsidR="0075218E" w14:paraId="771EA320"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9DB9363" w14:textId="77777777" w:rsidR="0075218E" w:rsidRDefault="00000000">
            <w:pPr>
              <w:spacing w:after="0"/>
            </w:pPr>
            <w:r>
              <w:rPr>
                <w:sz w:val="17"/>
              </w:rPr>
              <w:t>Covariance</w:t>
            </w:r>
          </w:p>
        </w:tc>
        <w:tc>
          <w:tcPr>
            <w:tcW w:w="66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27B21D66" w14:textId="77777777" w:rsidR="0075218E" w:rsidRDefault="00000000">
            <w:pPr>
              <w:spacing w:after="0"/>
            </w:pPr>
            <w:r>
              <w:rPr>
                <w:sz w:val="17"/>
              </w:rPr>
              <w:t>How two features vary together.</w:t>
            </w:r>
          </w:p>
        </w:tc>
      </w:tr>
      <w:tr w:rsidR="0075218E" w14:paraId="07F2B74C" w14:textId="77777777">
        <w:trPr>
          <w:jc w:val="center"/>
        </w:trPr>
        <w:tc>
          <w:tcPr>
            <w:tcW w:w="259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6D64F0FE" w14:textId="77777777" w:rsidR="0075218E" w:rsidRDefault="00000000">
            <w:pPr>
              <w:spacing w:after="0"/>
            </w:pPr>
            <w:r>
              <w:rPr>
                <w:sz w:val="17"/>
              </w:rPr>
              <w:t>Shared covariance</w:t>
            </w:r>
          </w:p>
        </w:tc>
        <w:tc>
          <w:tcPr>
            <w:tcW w:w="66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47E2F8B" w14:textId="77777777" w:rsidR="0075218E" w:rsidRDefault="00000000">
            <w:pPr>
              <w:spacing w:after="0"/>
            </w:pPr>
            <w:r>
              <w:rPr>
                <w:sz w:val="17"/>
              </w:rPr>
              <w:t>One pooled covariance matrix used for all classes.</w:t>
            </w:r>
          </w:p>
        </w:tc>
      </w:tr>
      <w:tr w:rsidR="0075218E" w14:paraId="4CE6371C"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56EA33F" w14:textId="77777777" w:rsidR="0075218E" w:rsidRDefault="00000000">
            <w:pPr>
              <w:spacing w:after="0"/>
            </w:pPr>
            <w:r>
              <w:rPr>
                <w:sz w:val="17"/>
              </w:rPr>
              <w:t>Mahalanobis distance</w:t>
            </w:r>
          </w:p>
        </w:tc>
        <w:tc>
          <w:tcPr>
            <w:tcW w:w="66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0796A0D" w14:textId="77777777" w:rsidR="0075218E" w:rsidRDefault="00000000">
            <w:pPr>
              <w:spacing w:after="0"/>
            </w:pPr>
            <w:r>
              <w:rPr>
                <w:sz w:val="17"/>
              </w:rPr>
              <w:t>Distance adjusted for variance and feature correlation.</w:t>
            </w:r>
          </w:p>
        </w:tc>
      </w:tr>
      <w:tr w:rsidR="0075218E" w14:paraId="3E270129" w14:textId="77777777">
        <w:trPr>
          <w:jc w:val="center"/>
        </w:trPr>
        <w:tc>
          <w:tcPr>
            <w:tcW w:w="259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6DD0477" w14:textId="77777777" w:rsidR="0075218E" w:rsidRDefault="00000000">
            <w:pPr>
              <w:spacing w:after="0"/>
            </w:pPr>
            <w:r>
              <w:rPr>
                <w:sz w:val="17"/>
              </w:rPr>
              <w:t>Eigenvector</w:t>
            </w:r>
          </w:p>
        </w:tc>
        <w:tc>
          <w:tcPr>
            <w:tcW w:w="66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58011F9F" w14:textId="77777777" w:rsidR="0075218E" w:rsidRDefault="00000000">
            <w:pPr>
              <w:spacing w:after="0"/>
            </w:pPr>
            <w:r>
              <w:rPr>
                <w:sz w:val="17"/>
              </w:rPr>
              <w:t>A direction that remains on the same axis after a linear transformation.</w:t>
            </w:r>
          </w:p>
        </w:tc>
      </w:tr>
      <w:tr w:rsidR="0075218E" w14:paraId="58B77B91"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79645908" w14:textId="77777777" w:rsidR="0075218E" w:rsidRDefault="00000000">
            <w:pPr>
              <w:spacing w:after="0"/>
            </w:pPr>
            <w:r>
              <w:rPr>
                <w:sz w:val="17"/>
              </w:rPr>
              <w:t>Eigenvalue</w:t>
            </w:r>
          </w:p>
        </w:tc>
        <w:tc>
          <w:tcPr>
            <w:tcW w:w="66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19B891A1" w14:textId="77777777" w:rsidR="0075218E" w:rsidRDefault="00000000">
            <w:pPr>
              <w:spacing w:after="0"/>
            </w:pPr>
            <w:r>
              <w:rPr>
                <w:sz w:val="17"/>
              </w:rPr>
              <w:t>The amount of discriminative separation associated with an eigenvector.</w:t>
            </w:r>
          </w:p>
        </w:tc>
      </w:tr>
      <w:tr w:rsidR="0075218E" w14:paraId="60A229D3" w14:textId="77777777">
        <w:trPr>
          <w:jc w:val="center"/>
        </w:trPr>
        <w:tc>
          <w:tcPr>
            <w:tcW w:w="259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120C5EB8" w14:textId="77777777" w:rsidR="0075218E" w:rsidRDefault="00000000">
            <w:pPr>
              <w:spacing w:after="0"/>
            </w:pPr>
            <w:r>
              <w:rPr>
                <w:sz w:val="17"/>
              </w:rPr>
              <w:lastRenderedPageBreak/>
              <w:t>Generalized eigenproblem</w:t>
            </w:r>
          </w:p>
        </w:tc>
        <w:tc>
          <w:tcPr>
            <w:tcW w:w="66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F9A61AD" w14:textId="77777777" w:rsidR="0075218E" w:rsidRDefault="00000000">
            <w:pPr>
              <w:spacing w:after="0"/>
            </w:pPr>
            <w:r>
              <w:rPr>
                <w:sz w:val="17"/>
              </w:rPr>
              <w:t>An eigenproblem involving two matrices, here S_B and S_W.</w:t>
            </w:r>
          </w:p>
        </w:tc>
      </w:tr>
      <w:tr w:rsidR="0075218E" w14:paraId="2504453F"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82B66C8" w14:textId="77777777" w:rsidR="0075218E" w:rsidRDefault="00000000">
            <w:pPr>
              <w:spacing w:after="0"/>
            </w:pPr>
            <w:r>
              <w:rPr>
                <w:sz w:val="17"/>
              </w:rPr>
              <w:t>Rank</w:t>
            </w:r>
          </w:p>
        </w:tc>
        <w:tc>
          <w:tcPr>
            <w:tcW w:w="66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412EC69" w14:textId="77777777" w:rsidR="0075218E" w:rsidRDefault="00000000">
            <w:pPr>
              <w:spacing w:after="0"/>
            </w:pPr>
            <w:r>
              <w:rPr>
                <w:sz w:val="17"/>
              </w:rPr>
              <w:t>Number of independent directions represented by a matrix.</w:t>
            </w:r>
          </w:p>
        </w:tc>
      </w:tr>
      <w:tr w:rsidR="0075218E" w14:paraId="2156730E" w14:textId="77777777">
        <w:trPr>
          <w:jc w:val="center"/>
        </w:trPr>
        <w:tc>
          <w:tcPr>
            <w:tcW w:w="259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2FE15835" w14:textId="77777777" w:rsidR="0075218E" w:rsidRDefault="00000000">
            <w:pPr>
              <w:spacing w:after="0"/>
            </w:pPr>
            <w:r>
              <w:rPr>
                <w:sz w:val="17"/>
              </w:rPr>
              <w:t>Singular matrix</w:t>
            </w:r>
          </w:p>
        </w:tc>
        <w:tc>
          <w:tcPr>
            <w:tcW w:w="66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7301A651" w14:textId="77777777" w:rsidR="0075218E" w:rsidRDefault="00000000">
            <w:pPr>
              <w:spacing w:after="0"/>
            </w:pPr>
            <w:r>
              <w:rPr>
                <w:sz w:val="17"/>
              </w:rPr>
              <w:t>A matrix without a normal inverse.</w:t>
            </w:r>
          </w:p>
        </w:tc>
      </w:tr>
      <w:tr w:rsidR="0075218E" w14:paraId="548D0361"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0C889CDB" w14:textId="77777777" w:rsidR="0075218E" w:rsidRDefault="00000000">
            <w:pPr>
              <w:spacing w:after="0"/>
            </w:pPr>
            <w:r>
              <w:rPr>
                <w:sz w:val="17"/>
              </w:rPr>
              <w:t>Shrinkage</w:t>
            </w:r>
          </w:p>
        </w:tc>
        <w:tc>
          <w:tcPr>
            <w:tcW w:w="66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FF63CF2" w14:textId="77777777" w:rsidR="0075218E" w:rsidRDefault="00000000">
            <w:pPr>
              <w:spacing w:after="0"/>
            </w:pPr>
            <w:r>
              <w:rPr>
                <w:sz w:val="17"/>
              </w:rPr>
              <w:t>Regularization that moves an unstable covariance estimate toward a stable target.</w:t>
            </w:r>
          </w:p>
        </w:tc>
      </w:tr>
      <w:tr w:rsidR="0075218E" w14:paraId="1FD9239C" w14:textId="77777777">
        <w:trPr>
          <w:jc w:val="center"/>
        </w:trPr>
        <w:tc>
          <w:tcPr>
            <w:tcW w:w="2592"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40C776A2" w14:textId="77777777" w:rsidR="0075218E" w:rsidRDefault="00000000">
            <w:pPr>
              <w:spacing w:after="0"/>
            </w:pPr>
            <w:r>
              <w:rPr>
                <w:sz w:val="17"/>
              </w:rPr>
              <w:t>Homoscedasticity</w:t>
            </w:r>
          </w:p>
        </w:tc>
        <w:tc>
          <w:tcPr>
            <w:tcW w:w="6624" w:type="dxa"/>
            <w:tcBorders>
              <w:top w:val="single" w:sz="4" w:space="0" w:color="D9E2F3"/>
              <w:left w:val="single" w:sz="4" w:space="0" w:color="D9E2F3"/>
              <w:bottom w:val="single" w:sz="4" w:space="0" w:color="D9E2F3"/>
              <w:right w:val="single" w:sz="4" w:space="0" w:color="D9E2F3"/>
            </w:tcBorders>
            <w:tcMar>
              <w:top w:w="80" w:type="dxa"/>
              <w:left w:w="90" w:type="dxa"/>
              <w:bottom w:w="80" w:type="dxa"/>
              <w:right w:w="90" w:type="dxa"/>
            </w:tcMar>
            <w:vAlign w:val="center"/>
          </w:tcPr>
          <w:p w14:paraId="3F1EE8E3" w14:textId="77777777" w:rsidR="0075218E" w:rsidRDefault="00000000">
            <w:pPr>
              <w:spacing w:after="0"/>
            </w:pPr>
            <w:r>
              <w:rPr>
                <w:sz w:val="17"/>
              </w:rPr>
              <w:t>The assumption that classes have the same covariance structure.</w:t>
            </w:r>
          </w:p>
        </w:tc>
      </w:tr>
      <w:tr w:rsidR="0075218E" w14:paraId="5EE6A3D3"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6837D4A9" w14:textId="77777777" w:rsidR="0075218E" w:rsidRDefault="00000000">
            <w:pPr>
              <w:spacing w:after="0"/>
            </w:pPr>
            <w:r>
              <w:rPr>
                <w:sz w:val="17"/>
              </w:rPr>
              <w:t>Data leakage</w:t>
            </w:r>
          </w:p>
        </w:tc>
        <w:tc>
          <w:tcPr>
            <w:tcW w:w="6624" w:type="dxa"/>
            <w:tcBorders>
              <w:top w:val="single" w:sz="4" w:space="0" w:color="D9E2F3"/>
              <w:left w:val="single" w:sz="4" w:space="0" w:color="D9E2F3"/>
              <w:bottom w:val="single" w:sz="4" w:space="0" w:color="D9E2F3"/>
              <w:right w:val="single" w:sz="4" w:space="0" w:color="D9E2F3"/>
            </w:tcBorders>
            <w:shd w:val="clear" w:color="auto" w:fill="F8FBFD"/>
            <w:tcMar>
              <w:top w:w="80" w:type="dxa"/>
              <w:left w:w="90" w:type="dxa"/>
              <w:bottom w:w="80" w:type="dxa"/>
              <w:right w:w="90" w:type="dxa"/>
            </w:tcMar>
            <w:vAlign w:val="center"/>
          </w:tcPr>
          <w:p w14:paraId="40E6520D" w14:textId="77777777" w:rsidR="0075218E" w:rsidRDefault="00000000">
            <w:pPr>
              <w:spacing w:after="0"/>
            </w:pPr>
            <w:r>
              <w:rPr>
                <w:sz w:val="17"/>
              </w:rPr>
              <w:t>Test or validation information accidentally influencing model fitting.</w:t>
            </w:r>
          </w:p>
        </w:tc>
      </w:tr>
    </w:tbl>
    <w:p w14:paraId="5127AD18" w14:textId="77777777" w:rsidR="0075218E" w:rsidRDefault="0075218E">
      <w:pPr>
        <w:spacing w:after="0"/>
      </w:pPr>
    </w:p>
    <w:tbl>
      <w:tblPr>
        <w:tblW w:w="0" w:type="auto"/>
        <w:jc w:val="center"/>
        <w:tblLook w:val="04A0" w:firstRow="1" w:lastRow="0" w:firstColumn="1" w:lastColumn="0" w:noHBand="0" w:noVBand="1"/>
      </w:tblPr>
      <w:tblGrid>
        <w:gridCol w:w="10166"/>
      </w:tblGrid>
      <w:tr w:rsidR="0075218E" w14:paraId="105E12A7" w14:textId="77777777">
        <w:trPr>
          <w:jc w:val="center"/>
        </w:trPr>
        <w:tc>
          <w:tcPr>
            <w:tcW w:w="10166" w:type="dxa"/>
            <w:tcBorders>
              <w:top w:val="single" w:sz="8" w:space="0" w:color="B7C9D6"/>
              <w:left w:val="single" w:sz="8" w:space="0" w:color="B7C9D6"/>
              <w:bottom w:val="single" w:sz="8" w:space="0" w:color="B7C9D6"/>
              <w:right w:val="single" w:sz="8" w:space="0" w:color="B7C9D6"/>
            </w:tcBorders>
            <w:shd w:val="clear" w:color="auto" w:fill="E2F0D9"/>
            <w:tcMar>
              <w:top w:w="120" w:type="dxa"/>
              <w:left w:w="140" w:type="dxa"/>
              <w:bottom w:w="120" w:type="dxa"/>
              <w:right w:w="140" w:type="dxa"/>
            </w:tcMar>
          </w:tcPr>
          <w:p w14:paraId="7A284A95" w14:textId="77777777" w:rsidR="0075218E" w:rsidRDefault="00000000">
            <w:pPr>
              <w:spacing w:after="60"/>
            </w:pPr>
            <w:r>
              <w:rPr>
                <w:b/>
                <w:color w:val="548235"/>
                <w:sz w:val="22"/>
              </w:rPr>
              <w:t>Final memory line</w:t>
            </w:r>
          </w:p>
          <w:p w14:paraId="76C2204D" w14:textId="77777777" w:rsidR="0075218E" w:rsidRDefault="00000000">
            <w:pPr>
              <w:spacing w:after="0"/>
            </w:pPr>
            <w:r>
              <w:rPr>
                <w:sz w:val="20"/>
              </w:rPr>
              <w:t>LDA uses labels to create up to K - 1 directions that maximize separation between class centres relative to the spread inside each class.</w:t>
            </w:r>
          </w:p>
        </w:tc>
      </w:tr>
    </w:tbl>
    <w:p w14:paraId="03FE3AB5" w14:textId="77777777" w:rsidR="0075218E" w:rsidRDefault="0075218E">
      <w:pPr>
        <w:spacing w:after="0"/>
      </w:pPr>
    </w:p>
    <w:p w14:paraId="4B1EE168" w14:textId="77777777" w:rsidR="0075218E" w:rsidRDefault="00000000">
      <w:pPr>
        <w:spacing w:before="200"/>
        <w:jc w:val="center"/>
      </w:pPr>
      <w:r>
        <w:rPr>
          <w:rFonts w:ascii="Aptos Display" w:hAnsi="Aptos Display"/>
          <w:b/>
          <w:color w:val="1F4E78"/>
          <w:sz w:val="30"/>
        </w:rPr>
        <w:t>End of Trainee Notes</w:t>
      </w:r>
    </w:p>
    <w:sectPr w:rsidR="0075218E" w:rsidSect="00034616">
      <w:headerReference w:type="default" r:id="rId14"/>
      <w:footerReference w:type="even" r:id="rId15"/>
      <w:footerReference w:type="default" r:id="rId16"/>
      <w:footerReference w:type="first" r:id="rId17"/>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7DD9A" w14:textId="77777777" w:rsidR="00B83340" w:rsidRDefault="00B83340">
      <w:pPr>
        <w:spacing w:after="0" w:line="240" w:lineRule="auto"/>
      </w:pPr>
      <w:r>
        <w:separator/>
      </w:r>
    </w:p>
  </w:endnote>
  <w:endnote w:type="continuationSeparator" w:id="0">
    <w:p w14:paraId="02B54E53" w14:textId="77777777" w:rsidR="00B83340" w:rsidRDefault="00B83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0E46" w14:textId="46FD7CA0" w:rsidR="00B97780" w:rsidRDefault="00B97780">
    <w:pPr>
      <w:pStyle w:val="Footer"/>
    </w:pPr>
    <w:r>
      <w:rPr>
        <w:noProof/>
      </w:rPr>
      <mc:AlternateContent>
        <mc:Choice Requires="wps">
          <w:drawing>
            <wp:anchor distT="0" distB="0" distL="0" distR="0" simplePos="0" relativeHeight="251659264" behindDoc="0" locked="0" layoutInCell="1" allowOverlap="1" wp14:anchorId="05A2E6B6" wp14:editId="1E302587">
              <wp:simplePos x="635" y="635"/>
              <wp:positionH relativeFrom="page">
                <wp:align>left</wp:align>
              </wp:positionH>
              <wp:positionV relativeFrom="page">
                <wp:align>bottom</wp:align>
              </wp:positionV>
              <wp:extent cx="1496695" cy="353060"/>
              <wp:effectExtent l="0" t="0" r="8255" b="0"/>
              <wp:wrapNone/>
              <wp:docPr id="1029181587"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53060"/>
                      </a:xfrm>
                      <a:prstGeom prst="rect">
                        <a:avLst/>
                      </a:prstGeom>
                      <a:noFill/>
                      <a:ln>
                        <a:noFill/>
                      </a:ln>
                    </wps:spPr>
                    <wps:txbx>
                      <w:txbxContent>
                        <w:p w14:paraId="06BDC5AD" w14:textId="39553F8F" w:rsidR="00B97780" w:rsidRPr="00B97780" w:rsidRDefault="00B97780" w:rsidP="00B97780">
                          <w:pPr>
                            <w:spacing w:after="0"/>
                            <w:rPr>
                              <w:rFonts w:eastAsia="Aptos" w:cs="Aptos"/>
                              <w:noProof/>
                              <w:color w:val="000000"/>
                              <w:sz w:val="20"/>
                              <w:szCs w:val="20"/>
                            </w:rPr>
                          </w:pPr>
                          <w:r w:rsidRPr="00B97780">
                            <w:rPr>
                              <w:rFonts w:eastAsia="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A2E6B6"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8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" filled="f" stroked="f">
              <v:fill o:detectmouseclick="t"/>
              <v:textbox style="mso-fit-shape-to-text:t" inset="20pt,0,0,15pt">
                <w:txbxContent>
                  <w:p w14:paraId="06BDC5AD" w14:textId="39553F8F" w:rsidR="00B97780" w:rsidRPr="00B97780" w:rsidRDefault="00B97780" w:rsidP="00B97780">
                    <w:pPr>
                      <w:spacing w:after="0"/>
                      <w:rPr>
                        <w:rFonts w:eastAsia="Aptos" w:cs="Aptos"/>
                        <w:noProof/>
                        <w:color w:val="000000"/>
                        <w:sz w:val="20"/>
                        <w:szCs w:val="20"/>
                      </w:rPr>
                    </w:pPr>
                    <w:r w:rsidRPr="00B97780">
                      <w:rPr>
                        <w:rFonts w:eastAsia="Aptos" w:cs="Aptos"/>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B90B4" w14:textId="35974B53" w:rsidR="0075218E" w:rsidRDefault="00B97780">
    <w:pPr>
      <w:pStyle w:val="Footer"/>
      <w:jc w:val="right"/>
    </w:pPr>
    <w:r>
      <w:rPr>
        <w:noProof/>
        <w:color w:val="404040"/>
        <w:sz w:val="18"/>
      </w:rPr>
      <mc:AlternateContent>
        <mc:Choice Requires="wps">
          <w:drawing>
            <wp:anchor distT="0" distB="0" distL="0" distR="0" simplePos="0" relativeHeight="251660288" behindDoc="0" locked="0" layoutInCell="1" allowOverlap="1" wp14:anchorId="08316F4B" wp14:editId="37266D80">
              <wp:simplePos x="662940" y="9624060"/>
              <wp:positionH relativeFrom="page">
                <wp:align>left</wp:align>
              </wp:positionH>
              <wp:positionV relativeFrom="page">
                <wp:align>bottom</wp:align>
              </wp:positionV>
              <wp:extent cx="1496695" cy="353060"/>
              <wp:effectExtent l="0" t="0" r="8255" b="0"/>
              <wp:wrapNone/>
              <wp:docPr id="1613466420"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53060"/>
                      </a:xfrm>
                      <a:prstGeom prst="rect">
                        <a:avLst/>
                      </a:prstGeom>
                      <a:noFill/>
                      <a:ln>
                        <a:noFill/>
                      </a:ln>
                    </wps:spPr>
                    <wps:txbx>
                      <w:txbxContent>
                        <w:p w14:paraId="1845E32A" w14:textId="4C28883E" w:rsidR="00B97780" w:rsidRPr="00B97780" w:rsidRDefault="00B97780" w:rsidP="00B97780">
                          <w:pPr>
                            <w:spacing w:after="0"/>
                            <w:rPr>
                              <w:rFonts w:eastAsia="Aptos" w:cs="Aptos"/>
                              <w:noProof/>
                              <w:color w:val="000000"/>
                              <w:sz w:val="20"/>
                              <w:szCs w:val="20"/>
                            </w:rPr>
                          </w:pPr>
                          <w:r w:rsidRPr="00B97780">
                            <w:rPr>
                              <w:rFonts w:eastAsia="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316F4B" id="_x0000_t202" coordsize="21600,21600" o:spt="202" path="m,l,21600r21600,l21600,xe">
              <v:stroke joinstyle="miter"/>
              <v:path gradientshapeok="t" o:connecttype="rect"/>
            </v:shapetype>
            <v:shape id="Text Box 3" o:spid="_x0000_s1027" type="#_x0000_t202" alt="Classification: Internal" style="position:absolute;left:0;text-align:left;margin-left:0;margin-top:0;width:117.85pt;height:27.8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" filled="f" stroked="f">
              <v:fill o:detectmouseclick="t"/>
              <v:textbox style="mso-fit-shape-to-text:t" inset="20pt,0,0,15pt">
                <w:txbxContent>
                  <w:p w14:paraId="1845E32A" w14:textId="4C28883E" w:rsidR="00B97780" w:rsidRPr="00B97780" w:rsidRDefault="00B97780" w:rsidP="00B97780">
                    <w:pPr>
                      <w:spacing w:after="0"/>
                      <w:rPr>
                        <w:rFonts w:eastAsia="Aptos" w:cs="Aptos"/>
                        <w:noProof/>
                        <w:color w:val="000000"/>
                        <w:sz w:val="20"/>
                        <w:szCs w:val="20"/>
                      </w:rPr>
                    </w:pPr>
                    <w:r w:rsidRPr="00B97780">
                      <w:rPr>
                        <w:rFonts w:eastAsia="Aptos" w:cs="Aptos"/>
                        <w:noProof/>
                        <w:color w:val="000000"/>
                        <w:sz w:val="20"/>
                        <w:szCs w:val="20"/>
                      </w:rPr>
                      <w:t>Classification: Internal</w:t>
                    </w:r>
                  </w:p>
                </w:txbxContent>
              </v:textbox>
              <w10:wrap anchorx="page" anchory="page"/>
            </v:shape>
          </w:pict>
        </mc:Fallback>
      </mc:AlternateContent>
    </w:r>
    <w:r w:rsidR="00000000">
      <w:rPr>
        <w:color w:val="404040"/>
        <w:sz w:val="18"/>
      </w:rPr>
      <w:t xml:space="preserve">LDA Complete Notes | Page </w:t>
    </w:r>
    <w:r w:rsidR="00000000">
      <w:fldChar w:fldCharType="begin"/>
    </w:r>
    <w:r w:rsidR="00000000">
      <w:instrText>PAGE</w:instrText>
    </w:r>
    <w:r>
      <w:fldChar w:fldCharType="separate"/>
    </w:r>
    <w:r>
      <w:rPr>
        <w:noProof/>
      </w:rPr>
      <w:t>1</w:t>
    </w:r>
    <w:r w:rsidR="0000000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D4FF" w14:textId="5B4296F5" w:rsidR="00B97780" w:rsidRDefault="00B97780">
    <w:pPr>
      <w:pStyle w:val="Footer"/>
    </w:pPr>
    <w:r>
      <w:rPr>
        <w:noProof/>
      </w:rPr>
      <mc:AlternateContent>
        <mc:Choice Requires="wps">
          <w:drawing>
            <wp:anchor distT="0" distB="0" distL="0" distR="0" simplePos="0" relativeHeight="251658240" behindDoc="0" locked="0" layoutInCell="1" allowOverlap="1" wp14:anchorId="24A62E9D" wp14:editId="2A24B3E8">
              <wp:simplePos x="635" y="635"/>
              <wp:positionH relativeFrom="page">
                <wp:align>left</wp:align>
              </wp:positionH>
              <wp:positionV relativeFrom="page">
                <wp:align>bottom</wp:align>
              </wp:positionV>
              <wp:extent cx="1496695" cy="353060"/>
              <wp:effectExtent l="0" t="0" r="8255" b="0"/>
              <wp:wrapNone/>
              <wp:docPr id="1082677152"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53060"/>
                      </a:xfrm>
                      <a:prstGeom prst="rect">
                        <a:avLst/>
                      </a:prstGeom>
                      <a:noFill/>
                      <a:ln>
                        <a:noFill/>
                      </a:ln>
                    </wps:spPr>
                    <wps:txbx>
                      <w:txbxContent>
                        <w:p w14:paraId="1B711BCB" w14:textId="5D44097F" w:rsidR="00B97780" w:rsidRPr="00B97780" w:rsidRDefault="00B97780" w:rsidP="00B97780">
                          <w:pPr>
                            <w:spacing w:after="0"/>
                            <w:rPr>
                              <w:rFonts w:eastAsia="Aptos" w:cs="Aptos"/>
                              <w:noProof/>
                              <w:color w:val="000000"/>
                              <w:sz w:val="20"/>
                              <w:szCs w:val="20"/>
                            </w:rPr>
                          </w:pPr>
                          <w:r w:rsidRPr="00B97780">
                            <w:rPr>
                              <w:rFonts w:eastAsia="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A62E9D"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8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" filled="f" stroked="f">
              <v:fill o:detectmouseclick="t"/>
              <v:textbox style="mso-fit-shape-to-text:t" inset="20pt,0,0,15pt">
                <w:txbxContent>
                  <w:p w14:paraId="1B711BCB" w14:textId="5D44097F" w:rsidR="00B97780" w:rsidRPr="00B97780" w:rsidRDefault="00B97780" w:rsidP="00B97780">
                    <w:pPr>
                      <w:spacing w:after="0"/>
                      <w:rPr>
                        <w:rFonts w:eastAsia="Aptos" w:cs="Aptos"/>
                        <w:noProof/>
                        <w:color w:val="000000"/>
                        <w:sz w:val="20"/>
                        <w:szCs w:val="20"/>
                      </w:rPr>
                    </w:pPr>
                    <w:r w:rsidRPr="00B97780">
                      <w:rPr>
                        <w:rFonts w:eastAsia="Aptos" w:cs="Aptos"/>
                        <w:noProof/>
                        <w:color w:val="00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281F" w14:textId="77777777" w:rsidR="00B83340" w:rsidRDefault="00B83340">
      <w:pPr>
        <w:spacing w:after="0" w:line="240" w:lineRule="auto"/>
      </w:pPr>
      <w:r>
        <w:separator/>
      </w:r>
    </w:p>
  </w:footnote>
  <w:footnote w:type="continuationSeparator" w:id="0">
    <w:p w14:paraId="00594E98" w14:textId="77777777" w:rsidR="00B83340" w:rsidRDefault="00B83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C1B31" w14:textId="77777777" w:rsidR="0075218E" w:rsidRDefault="00000000">
    <w:pPr>
      <w:pStyle w:val="Header"/>
      <w:jc w:val="right"/>
    </w:pPr>
    <w:r>
      <w:rPr>
        <w:color w:val="404040"/>
        <w:sz w:val="18"/>
      </w:rPr>
      <w:t>Linear Discriminant Analysis (LDA) - Trainee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155886">
    <w:abstractNumId w:val="8"/>
  </w:num>
  <w:num w:numId="2" w16cid:durableId="1097947285">
    <w:abstractNumId w:val="6"/>
  </w:num>
  <w:num w:numId="3" w16cid:durableId="796797032">
    <w:abstractNumId w:val="5"/>
  </w:num>
  <w:num w:numId="4" w16cid:durableId="2117209396">
    <w:abstractNumId w:val="4"/>
  </w:num>
  <w:num w:numId="5" w16cid:durableId="1453400794">
    <w:abstractNumId w:val="7"/>
  </w:num>
  <w:num w:numId="6" w16cid:durableId="377317459">
    <w:abstractNumId w:val="3"/>
  </w:num>
  <w:num w:numId="7" w16cid:durableId="864440555">
    <w:abstractNumId w:val="2"/>
  </w:num>
  <w:num w:numId="8" w16cid:durableId="1011251750">
    <w:abstractNumId w:val="1"/>
  </w:num>
  <w:num w:numId="9" w16cid:durableId="35527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1BB"/>
    <w:rsid w:val="0075218E"/>
    <w:rsid w:val="00AA1D8D"/>
    <w:rsid w:val="00B47730"/>
    <w:rsid w:val="00B83340"/>
    <w:rsid w:val="00B977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F8C6B"/>
  <w14:defaultImageDpi w14:val="300"/>
  <w15:docId w15:val="{96C00DE3-53DE-481E-A589-F47B402D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5526</Words>
  <Characters>31503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Discriminant Analysis (LDA) - Complete Trainee Notes</dc:title>
  <dc:subject>Simple classroom notes with formulas, numerical example and Python hands-on</dc:subject>
  <dc:creator>OpenAI</dc:creator>
  <cp:keywords>LDA, Linear Discriminant Analysis, trainee notes, dimensionality reduction, classification</cp:keywords>
  <dc:description>generated by python-docx</dc:description>
  <cp:lastModifiedBy>Versha Dikshit</cp:lastModifiedBy>
  <cp:revision>2</cp:revision>
  <dcterms:created xsi:type="dcterms:W3CDTF">2013-12-23T23:15:00Z</dcterms:created>
  <dcterms:modified xsi:type="dcterms:W3CDTF">2026-07-13T11:18:00Z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408857a0,3d581093,602b8b34</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vt:lpwstr>
  </property>
  <property fmtid="{D5CDD505-2E9C-101B-9397-08002B2CF9AE}" pid="5" name="MSIP_Label_71bba39d-4745-4e9d-97db-0c1927b54242_Enabled">
    <vt:lpwstr>true</vt:lpwstr>
  </property>
  <property fmtid="{D5CDD505-2E9C-101B-9397-08002B2CF9AE}" pid="6" name="MSIP_Label_71bba39d-4745-4e9d-97db-0c1927b54242_SetDate">
    <vt:lpwstr>2026-07-13T11:17:45Z</vt:lpwstr>
  </property>
  <property fmtid="{D5CDD505-2E9C-101B-9397-08002B2CF9AE}" pid="7" name="MSIP_Label_71bba39d-4745-4e9d-97db-0c1927b54242_Method">
    <vt:lpwstr>Privileged</vt:lpwstr>
  </property>
  <property fmtid="{D5CDD505-2E9C-101B-9397-08002B2CF9AE}" pid="8" name="MSIP_Label_71bba39d-4745-4e9d-97db-0c1927b54242_Name">
    <vt:lpwstr>Internal</vt:lpwstr>
  </property>
  <property fmtid="{D5CDD505-2E9C-101B-9397-08002B2CF9AE}" pid="9" name="MSIP_Label_71bba39d-4745-4e9d-97db-0c1927b54242_SiteId">
    <vt:lpwstr>05d75c05-fa1a-42e7-9cf1-eb416c396f2d</vt:lpwstr>
  </property>
  <property fmtid="{D5CDD505-2E9C-101B-9397-08002B2CF9AE}" pid="10" name="MSIP_Label_71bba39d-4745-4e9d-97db-0c1927b54242_ActionId">
    <vt:lpwstr>eeec1b9e-ede5-47a4-8536-5fc0b6251a83</vt:lpwstr>
  </property>
  <property fmtid="{D5CDD505-2E9C-101B-9397-08002B2CF9AE}" pid="11" name="MSIP_Label_71bba39d-4745-4e9d-97db-0c1927b54242_ContentBits">
    <vt:lpwstr>2</vt:lpwstr>
  </property>
  <property fmtid="{D5CDD505-2E9C-101B-9397-08002B2CF9AE}" pid="12" name="MSIP_Label_71bba39d-4745-4e9d-97db-0c1927b54242_Tag">
    <vt:lpwstr>10, 0, 1, 1</vt:lpwstr>
  </property>
</Properties>
</file>