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B0CE" w14:textId="77777777" w:rsidR="009903F0" w:rsidRDefault="00000000">
      <w:pPr>
        <w:spacing w:before="1100"/>
        <w:jc w:val="center"/>
      </w:pPr>
      <w:r>
        <w:rPr>
          <w:rFonts w:ascii="Aptos Display" w:hAnsi="Aptos Display"/>
          <w:b/>
          <w:color w:val="1F4E78"/>
          <w:sz w:val="56"/>
        </w:rPr>
        <w:t>PRINCIPAL COMPONENT ANALYSIS</w:t>
      </w:r>
    </w:p>
    <w:p w14:paraId="7FA4D720" w14:textId="77777777" w:rsidR="009903F0" w:rsidRDefault="00000000">
      <w:pPr>
        <w:jc w:val="center"/>
      </w:pPr>
      <w:r>
        <w:rPr>
          <w:b/>
          <w:color w:val="548235"/>
          <w:sz w:val="34"/>
        </w:rPr>
        <w:t>Complete Trainee Notes with Full Numerical Calculation</w:t>
      </w:r>
    </w:p>
    <w:p w14:paraId="71DDF669" w14:textId="77777777" w:rsidR="009903F0" w:rsidRDefault="00000000">
      <w:pPr>
        <w:jc w:val="center"/>
      </w:pPr>
      <w:r>
        <w:rPr>
          <w:noProof/>
        </w:rPr>
        <w:drawing>
          <wp:inline distT="0" distB="0" distL="0" distR="0" wp14:anchorId="5366E2BE" wp14:editId="2D157A20">
            <wp:extent cx="4846320" cy="336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manual_axes.png"/>
                    <pic:cNvPicPr/>
                  </pic:nvPicPr>
                  <pic:blipFill>
                    <a:blip r:embed="rId8"/>
                    <a:stretch>
                      <a:fillRect/>
                    </a:stretch>
                  </pic:blipFill>
                  <pic:spPr>
                    <a:xfrm>
                      <a:off x="0" y="0"/>
                      <a:ext cx="4846320" cy="3365500"/>
                    </a:xfrm>
                    <a:prstGeom prst="rect">
                      <a:avLst/>
                    </a:prstGeom>
                  </pic:spPr>
                </pic:pic>
              </a:graphicData>
            </a:graphic>
          </wp:inline>
        </w:drawing>
      </w:r>
    </w:p>
    <w:p w14:paraId="6B4309DC" w14:textId="77777777" w:rsidR="009903F0" w:rsidRDefault="00000000">
      <w:pPr>
        <w:jc w:val="center"/>
      </w:pPr>
      <w:r>
        <w:rPr>
          <w:i/>
          <w:color w:val="404040"/>
          <w:sz w:val="18"/>
        </w:rPr>
        <w:t>PCA rotates the original axes and finds directions that capture the maximum variance.</w:t>
      </w:r>
    </w:p>
    <w:p w14:paraId="05DE3689" w14:textId="77777777" w:rsidR="009903F0" w:rsidRDefault="00000000">
      <w:pPr>
        <w:spacing w:before="160"/>
        <w:jc w:val="center"/>
      </w:pPr>
      <w:r>
        <w:rPr>
          <w:i/>
          <w:sz w:val="22"/>
        </w:rPr>
        <w:t>Includes concepts, formulas, Excel steps, Python hands-on, FAQs, quiz and answers</w:t>
      </w:r>
    </w:p>
    <w:p w14:paraId="5721A47D" w14:textId="77777777" w:rsidR="009903F0" w:rsidRDefault="00000000">
      <w:r>
        <w:br w:type="page"/>
      </w:r>
    </w:p>
    <w:p w14:paraId="357D32BB" w14:textId="77777777" w:rsidR="009903F0" w:rsidRDefault="00000000">
      <w:pPr>
        <w:pStyle w:val="Heading1"/>
      </w:pPr>
      <w:r>
        <w:lastRenderedPageBreak/>
        <w:t>Contents</w:t>
      </w:r>
    </w:p>
    <w:p w14:paraId="1F0FFE63" w14:textId="77777777" w:rsidR="009903F0" w:rsidRDefault="00000000">
      <w:pPr>
        <w:pStyle w:val="BodyText"/>
        <w:ind w:left="288"/>
      </w:pPr>
      <w:r>
        <w:t>1. Why do we need dimensionality reduction?</w:t>
      </w:r>
    </w:p>
    <w:p w14:paraId="439ED642" w14:textId="77777777" w:rsidR="009903F0" w:rsidRDefault="00000000">
      <w:pPr>
        <w:pStyle w:val="BodyText"/>
        <w:ind w:left="288"/>
      </w:pPr>
      <w:r>
        <w:t>2. What is PCA?</w:t>
      </w:r>
    </w:p>
    <w:p w14:paraId="3F8E87F4" w14:textId="77777777" w:rsidR="009903F0" w:rsidRDefault="00000000">
      <w:pPr>
        <w:pStyle w:val="BodyText"/>
        <w:ind w:left="288"/>
      </w:pPr>
      <w:r>
        <w:t>3. PCA intuition and terminology</w:t>
      </w:r>
    </w:p>
    <w:p w14:paraId="5A027DA5" w14:textId="77777777" w:rsidR="009903F0" w:rsidRDefault="00000000">
      <w:pPr>
        <w:pStyle w:val="BodyText"/>
        <w:ind w:left="288"/>
      </w:pPr>
      <w:r>
        <w:t>4. When to use PCA and when not to use it</w:t>
      </w:r>
    </w:p>
    <w:p w14:paraId="2C9B1343" w14:textId="77777777" w:rsidR="009903F0" w:rsidRDefault="00000000">
      <w:pPr>
        <w:pStyle w:val="BodyText"/>
        <w:ind w:left="288"/>
      </w:pPr>
      <w:r>
        <w:t>5. Data preparation before PCA</w:t>
      </w:r>
    </w:p>
    <w:p w14:paraId="543EAF88" w14:textId="77777777" w:rsidR="009903F0" w:rsidRDefault="00000000">
      <w:pPr>
        <w:pStyle w:val="BodyText"/>
        <w:ind w:left="288"/>
      </w:pPr>
      <w:r>
        <w:t>6. PCA workflow</w:t>
      </w:r>
    </w:p>
    <w:p w14:paraId="03E0C51C" w14:textId="77777777" w:rsidR="009903F0" w:rsidRDefault="00000000">
      <w:pPr>
        <w:pStyle w:val="BodyText"/>
        <w:ind w:left="288"/>
      </w:pPr>
      <w:r>
        <w:t>7. Complete numerical example with formulas and Excel steps</w:t>
      </w:r>
    </w:p>
    <w:p w14:paraId="60F66856" w14:textId="77777777" w:rsidR="009903F0" w:rsidRDefault="00000000">
      <w:pPr>
        <w:pStyle w:val="BodyText"/>
        <w:ind w:left="288"/>
      </w:pPr>
      <w:r>
        <w:t>8. General PCA formulas</w:t>
      </w:r>
    </w:p>
    <w:p w14:paraId="680D88AD" w14:textId="77777777" w:rsidR="009903F0" w:rsidRDefault="00000000">
      <w:pPr>
        <w:pStyle w:val="BodyText"/>
        <w:ind w:left="288"/>
      </w:pPr>
      <w:r>
        <w:t>9. Explained variance and selecting components</w:t>
      </w:r>
    </w:p>
    <w:p w14:paraId="6A414217" w14:textId="77777777" w:rsidR="009903F0" w:rsidRDefault="00000000">
      <w:pPr>
        <w:pStyle w:val="BodyText"/>
        <w:ind w:left="288"/>
      </w:pPr>
      <w:r>
        <w:t>10. Loadings, scores and interpretation</w:t>
      </w:r>
    </w:p>
    <w:p w14:paraId="6491661D" w14:textId="77777777" w:rsidR="009903F0" w:rsidRDefault="00000000">
      <w:pPr>
        <w:pStyle w:val="BodyText"/>
        <w:ind w:left="288"/>
      </w:pPr>
      <w:r>
        <w:t>11. Maximum number of components</w:t>
      </w:r>
    </w:p>
    <w:p w14:paraId="390746BE" w14:textId="77777777" w:rsidR="009903F0" w:rsidRDefault="00000000">
      <w:pPr>
        <w:pStyle w:val="BodyText"/>
        <w:ind w:left="288"/>
      </w:pPr>
      <w:r>
        <w:t>12. PCA versus feature selection and LDA</w:t>
      </w:r>
    </w:p>
    <w:p w14:paraId="6731C98D" w14:textId="77777777" w:rsidR="009903F0" w:rsidRDefault="00000000">
      <w:pPr>
        <w:pStyle w:val="BodyText"/>
        <w:ind w:left="288"/>
      </w:pPr>
      <w:r>
        <w:t>13. Assumptions, limitations and common mistakes</w:t>
      </w:r>
    </w:p>
    <w:p w14:paraId="7C0E20F4" w14:textId="77777777" w:rsidR="009903F0" w:rsidRDefault="00000000">
      <w:pPr>
        <w:pStyle w:val="BodyText"/>
        <w:ind w:left="288"/>
      </w:pPr>
      <w:r>
        <w:t>14. Python hands-on</w:t>
      </w:r>
    </w:p>
    <w:p w14:paraId="45131EB6" w14:textId="77777777" w:rsidR="009903F0" w:rsidRDefault="00000000">
      <w:pPr>
        <w:pStyle w:val="BodyText"/>
        <w:ind w:left="288"/>
      </w:pPr>
      <w:r>
        <w:t>15. Excel formula cheat sheet</w:t>
      </w:r>
    </w:p>
    <w:p w14:paraId="098DFF84" w14:textId="77777777" w:rsidR="009903F0" w:rsidRDefault="00000000">
      <w:pPr>
        <w:pStyle w:val="BodyText"/>
        <w:ind w:left="288"/>
      </w:pPr>
      <w:r>
        <w:t>16. FAQs, revision quiz and answers</w:t>
      </w:r>
    </w:p>
    <w:p w14:paraId="279024CD" w14:textId="77777777" w:rsidR="009903F0" w:rsidRDefault="00000000">
      <w:pPr>
        <w:pStyle w:val="BodyText"/>
        <w:ind w:left="288"/>
      </w:pPr>
      <w:r>
        <w:t>17. Glossary</w:t>
      </w:r>
    </w:p>
    <w:p w14:paraId="5FE088A3" w14:textId="77777777" w:rsidR="009903F0" w:rsidRDefault="00000000">
      <w:r>
        <w:br w:type="page"/>
      </w:r>
    </w:p>
    <w:p w14:paraId="43E6CFF3" w14:textId="77777777" w:rsidR="009903F0" w:rsidRDefault="00000000">
      <w:pPr>
        <w:pStyle w:val="Heading1"/>
      </w:pPr>
      <w:r>
        <w:lastRenderedPageBreak/>
        <w:t>1. Why Do We Need Dimensionality Reduction?</w:t>
      </w:r>
    </w:p>
    <w:p w14:paraId="08C464FD" w14:textId="77777777" w:rsidR="009903F0" w:rsidRDefault="00000000">
      <w:pPr>
        <w:pStyle w:val="BodyText"/>
      </w:pPr>
      <w:r>
        <w:t>A dimension is an input feature or column used by a machine-learning model. A dataset with 100 input columns has 100 dimensions.</w:t>
      </w:r>
    </w:p>
    <w:tbl>
      <w:tblPr>
        <w:tblW w:w="0" w:type="auto"/>
        <w:jc w:val="center"/>
        <w:tblLook w:val="04A0" w:firstRow="1" w:lastRow="0" w:firstColumn="1" w:lastColumn="0" w:noHBand="0" w:noVBand="1"/>
      </w:tblPr>
      <w:tblGrid>
        <w:gridCol w:w="9835"/>
      </w:tblGrid>
      <w:tr w:rsidR="009903F0" w14:paraId="76A92E30"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7162EADD" w14:textId="77777777" w:rsidR="009903F0" w:rsidRDefault="00000000">
            <w:pPr>
              <w:keepNext/>
              <w:spacing w:after="60"/>
            </w:pPr>
            <w:r>
              <w:rPr>
                <w:b/>
                <w:color w:val="1F4E78"/>
                <w:sz w:val="22"/>
                <w:highlight w:val="yellow"/>
              </w:rPr>
              <w:t>Simple example</w:t>
            </w:r>
          </w:p>
          <w:p w14:paraId="7AD91FE3" w14:textId="77777777" w:rsidR="009903F0" w:rsidRDefault="00000000">
            <w:pPr>
              <w:spacing w:after="0"/>
            </w:pPr>
            <w:r>
              <w:t>A customer dataset may contain annual income, monthly income, account balance, average balance, total spending and credit limit. Several of these variables may carry overlapping information.</w:t>
            </w:r>
          </w:p>
        </w:tc>
      </w:tr>
    </w:tbl>
    <w:p w14:paraId="535DE8D6" w14:textId="77777777" w:rsidR="009903F0" w:rsidRDefault="009903F0">
      <w:pPr>
        <w:spacing w:after="0"/>
      </w:pPr>
    </w:p>
    <w:p w14:paraId="54BA4E41" w14:textId="77777777" w:rsidR="009903F0" w:rsidRDefault="00000000">
      <w:pPr>
        <w:pStyle w:val="BodyText"/>
      </w:pPr>
      <w:r>
        <w:t>When the number of features becomes large, we may face the following problems:</w:t>
      </w:r>
    </w:p>
    <w:p w14:paraId="0A58FEC4" w14:textId="77777777" w:rsidR="009903F0" w:rsidRDefault="00000000">
      <w:pPr>
        <w:pStyle w:val="ListBullet"/>
      </w:pPr>
      <w:r>
        <w:t>More computation time and memory usage.</w:t>
      </w:r>
    </w:p>
    <w:p w14:paraId="13324EF1" w14:textId="77777777" w:rsidR="009903F0" w:rsidRDefault="00000000">
      <w:pPr>
        <w:pStyle w:val="ListBullet"/>
      </w:pPr>
      <w:r>
        <w:t>Difficulty visualizing the data.</w:t>
      </w:r>
    </w:p>
    <w:p w14:paraId="0C0B2DB3" w14:textId="77777777" w:rsidR="009903F0" w:rsidRDefault="00000000">
      <w:pPr>
        <w:pStyle w:val="ListBullet"/>
      </w:pPr>
      <w:r>
        <w:t>Multicollinearity: several features contain similar information.</w:t>
      </w:r>
    </w:p>
    <w:p w14:paraId="23E4DDB5" w14:textId="77777777" w:rsidR="009903F0" w:rsidRDefault="00000000">
      <w:pPr>
        <w:pStyle w:val="ListBullet"/>
      </w:pPr>
      <w:r>
        <w:t>Noise and irrelevant variation can make learning harder.</w:t>
      </w:r>
    </w:p>
    <w:p w14:paraId="1E1A2CA4" w14:textId="77777777" w:rsidR="009903F0" w:rsidRDefault="00000000">
      <w:pPr>
        <w:pStyle w:val="ListBullet"/>
      </w:pPr>
      <w:r>
        <w:t>Distance-based models may perform poorly in very high dimensions, a problem called the curse of dimensionality.</w:t>
      </w:r>
    </w:p>
    <w:p w14:paraId="6D2F58C8" w14:textId="77777777" w:rsidR="009903F0" w:rsidRDefault="00000000">
      <w:pPr>
        <w:pStyle w:val="ListBullet"/>
      </w:pPr>
      <w:r>
        <w:t>The model may become more complex without gaining useful information.</w:t>
      </w:r>
    </w:p>
    <w:tbl>
      <w:tblPr>
        <w:tblW w:w="0" w:type="auto"/>
        <w:jc w:val="center"/>
        <w:tblLook w:val="04A0" w:firstRow="1" w:lastRow="0" w:firstColumn="1" w:lastColumn="0" w:noHBand="0" w:noVBand="1"/>
      </w:tblPr>
      <w:tblGrid>
        <w:gridCol w:w="9835"/>
      </w:tblGrid>
      <w:tr w:rsidR="009903F0" w14:paraId="0D7955AE"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4C6DDC41" w14:textId="77777777" w:rsidR="009903F0" w:rsidRDefault="00000000">
            <w:pPr>
              <w:keepNext/>
              <w:spacing w:after="60"/>
            </w:pPr>
            <w:r>
              <w:rPr>
                <w:b/>
                <w:color w:val="1F4E78"/>
                <w:sz w:val="22"/>
              </w:rPr>
              <w:t>Dimensionality reduction</w:t>
            </w:r>
          </w:p>
          <w:p w14:paraId="2DA77D29" w14:textId="77777777" w:rsidR="009903F0" w:rsidRDefault="00000000">
            <w:pPr>
              <w:spacing w:after="0"/>
            </w:pPr>
            <w:r>
              <w:t>Dimensionality reduction represents the original data using fewer dimensions while trying to preserve the most useful information.</w:t>
            </w:r>
          </w:p>
        </w:tc>
      </w:tr>
    </w:tbl>
    <w:p w14:paraId="02D8A824" w14:textId="77777777" w:rsidR="009903F0" w:rsidRDefault="009903F0">
      <w:pPr>
        <w:spacing w:after="0"/>
      </w:pPr>
    </w:p>
    <w:p w14:paraId="4CB71BD5" w14:textId="77777777" w:rsidR="009903F0" w:rsidRDefault="00000000">
      <w:pPr>
        <w:pStyle w:val="Heading2"/>
      </w:pPr>
      <w:r>
        <w:t>Two broad approaches</w:t>
      </w:r>
    </w:p>
    <w:tbl>
      <w:tblPr>
        <w:tblStyle w:val="TableGrid"/>
        <w:tblW w:w="0" w:type="auto"/>
        <w:jc w:val="center"/>
        <w:tblLook w:val="04A0" w:firstRow="1" w:lastRow="0" w:firstColumn="1" w:lastColumn="0" w:noHBand="0" w:noVBand="1"/>
      </w:tblPr>
      <w:tblGrid>
        <w:gridCol w:w="2079"/>
        <w:gridCol w:w="4432"/>
        <w:gridCol w:w="3504"/>
      </w:tblGrid>
      <w:tr w:rsidR="009903F0" w14:paraId="358B00D1" w14:textId="77777777">
        <w:trPr>
          <w:cantSplit/>
          <w:tblHeader/>
          <w:jc w:val="center"/>
        </w:trPr>
        <w:tc>
          <w:tcPr>
            <w:tcW w:w="2088" w:type="dxa"/>
            <w:shd w:val="clear" w:color="auto" w:fill="5B9BD5"/>
            <w:tcMar>
              <w:top w:w="80" w:type="dxa"/>
              <w:left w:w="90" w:type="dxa"/>
              <w:bottom w:w="80" w:type="dxa"/>
              <w:right w:w="90" w:type="dxa"/>
            </w:tcMar>
            <w:vAlign w:val="center"/>
          </w:tcPr>
          <w:p w14:paraId="27B3A169" w14:textId="77777777" w:rsidR="009903F0" w:rsidRDefault="00000000">
            <w:pPr>
              <w:jc w:val="center"/>
            </w:pPr>
            <w:r>
              <w:rPr>
                <w:b/>
                <w:color w:val="FFFFFF"/>
                <w:sz w:val="18"/>
              </w:rPr>
              <w:t>Approach</w:t>
            </w:r>
          </w:p>
        </w:tc>
        <w:tc>
          <w:tcPr>
            <w:tcW w:w="4464" w:type="dxa"/>
            <w:shd w:val="clear" w:color="auto" w:fill="5B9BD5"/>
            <w:tcMar>
              <w:top w:w="80" w:type="dxa"/>
              <w:left w:w="90" w:type="dxa"/>
              <w:bottom w:w="80" w:type="dxa"/>
              <w:right w:w="90" w:type="dxa"/>
            </w:tcMar>
            <w:vAlign w:val="center"/>
          </w:tcPr>
          <w:p w14:paraId="3143FA42" w14:textId="77777777" w:rsidR="009903F0" w:rsidRDefault="00000000">
            <w:pPr>
              <w:jc w:val="center"/>
            </w:pPr>
            <w:r>
              <w:rPr>
                <w:b/>
                <w:color w:val="FFFFFF"/>
                <w:sz w:val="18"/>
              </w:rPr>
              <w:t>What it does</w:t>
            </w:r>
          </w:p>
        </w:tc>
        <w:tc>
          <w:tcPr>
            <w:tcW w:w="3528" w:type="dxa"/>
            <w:shd w:val="clear" w:color="auto" w:fill="5B9BD5"/>
            <w:tcMar>
              <w:top w:w="80" w:type="dxa"/>
              <w:left w:w="90" w:type="dxa"/>
              <w:bottom w:w="80" w:type="dxa"/>
              <w:right w:w="90" w:type="dxa"/>
            </w:tcMar>
            <w:vAlign w:val="center"/>
          </w:tcPr>
          <w:p w14:paraId="17E489E6" w14:textId="77777777" w:rsidR="009903F0" w:rsidRDefault="00000000">
            <w:pPr>
              <w:jc w:val="center"/>
            </w:pPr>
            <w:r>
              <w:rPr>
                <w:b/>
                <w:color w:val="FFFFFF"/>
                <w:sz w:val="18"/>
              </w:rPr>
              <w:t>Example</w:t>
            </w:r>
          </w:p>
        </w:tc>
      </w:tr>
      <w:tr w:rsidR="009903F0" w14:paraId="4F11EFE2" w14:textId="77777777">
        <w:trPr>
          <w:cantSplit/>
          <w:jc w:val="center"/>
        </w:trPr>
        <w:tc>
          <w:tcPr>
            <w:tcW w:w="2088" w:type="dxa"/>
            <w:tcMar>
              <w:top w:w="80" w:type="dxa"/>
              <w:left w:w="90" w:type="dxa"/>
              <w:bottom w:w="80" w:type="dxa"/>
              <w:right w:w="90" w:type="dxa"/>
            </w:tcMar>
            <w:vAlign w:val="center"/>
          </w:tcPr>
          <w:p w14:paraId="30AB179C" w14:textId="77777777" w:rsidR="009903F0" w:rsidRDefault="00000000">
            <w:pPr>
              <w:spacing w:after="0"/>
            </w:pPr>
            <w:r>
              <w:rPr>
                <w:b/>
                <w:sz w:val="18"/>
              </w:rPr>
              <w:t>Feature selection</w:t>
            </w:r>
          </w:p>
        </w:tc>
        <w:tc>
          <w:tcPr>
            <w:tcW w:w="4464" w:type="dxa"/>
            <w:tcMar>
              <w:top w:w="80" w:type="dxa"/>
              <w:left w:w="90" w:type="dxa"/>
              <w:bottom w:w="80" w:type="dxa"/>
              <w:right w:w="90" w:type="dxa"/>
            </w:tcMar>
            <w:vAlign w:val="center"/>
          </w:tcPr>
          <w:p w14:paraId="2EB592AA" w14:textId="77777777" w:rsidR="009903F0" w:rsidRDefault="00000000">
            <w:pPr>
              <w:spacing w:after="0"/>
            </w:pPr>
            <w:r>
              <w:rPr>
                <w:sz w:val="18"/>
              </w:rPr>
              <w:t>Keeps some original columns and removes others.</w:t>
            </w:r>
          </w:p>
        </w:tc>
        <w:tc>
          <w:tcPr>
            <w:tcW w:w="3528" w:type="dxa"/>
            <w:tcMar>
              <w:top w:w="80" w:type="dxa"/>
              <w:left w:w="90" w:type="dxa"/>
              <w:bottom w:w="80" w:type="dxa"/>
              <w:right w:w="90" w:type="dxa"/>
            </w:tcMar>
            <w:vAlign w:val="center"/>
          </w:tcPr>
          <w:p w14:paraId="06C8592E" w14:textId="77777777" w:rsidR="009903F0" w:rsidRDefault="00000000">
            <w:pPr>
              <w:spacing w:after="0"/>
            </w:pPr>
            <w:r>
              <w:rPr>
                <w:sz w:val="18"/>
              </w:rPr>
              <w:t>Keep income and total spending; drop monthly income.</w:t>
            </w:r>
          </w:p>
        </w:tc>
      </w:tr>
      <w:tr w:rsidR="009903F0" w14:paraId="11066C0B" w14:textId="77777777">
        <w:trPr>
          <w:cantSplit/>
          <w:jc w:val="center"/>
        </w:trPr>
        <w:tc>
          <w:tcPr>
            <w:tcW w:w="2088" w:type="dxa"/>
            <w:tcMar>
              <w:top w:w="80" w:type="dxa"/>
              <w:left w:w="90" w:type="dxa"/>
              <w:bottom w:w="80" w:type="dxa"/>
              <w:right w:w="90" w:type="dxa"/>
            </w:tcMar>
            <w:vAlign w:val="center"/>
          </w:tcPr>
          <w:p w14:paraId="7E2C9773" w14:textId="77777777" w:rsidR="009903F0" w:rsidRDefault="00000000">
            <w:pPr>
              <w:spacing w:after="0"/>
            </w:pPr>
            <w:r>
              <w:rPr>
                <w:b/>
                <w:sz w:val="18"/>
              </w:rPr>
              <w:t>Feature extraction</w:t>
            </w:r>
          </w:p>
        </w:tc>
        <w:tc>
          <w:tcPr>
            <w:tcW w:w="4464" w:type="dxa"/>
            <w:tcMar>
              <w:top w:w="80" w:type="dxa"/>
              <w:left w:w="90" w:type="dxa"/>
              <w:bottom w:w="80" w:type="dxa"/>
              <w:right w:w="90" w:type="dxa"/>
            </w:tcMar>
            <w:vAlign w:val="center"/>
          </w:tcPr>
          <w:p w14:paraId="0FBB1BA1" w14:textId="77777777" w:rsidR="009903F0" w:rsidRDefault="00000000">
            <w:pPr>
              <w:spacing w:after="0"/>
            </w:pPr>
            <w:r>
              <w:rPr>
                <w:sz w:val="18"/>
              </w:rPr>
              <w:t>Creates new columns by combining original columns.</w:t>
            </w:r>
          </w:p>
        </w:tc>
        <w:tc>
          <w:tcPr>
            <w:tcW w:w="3528" w:type="dxa"/>
            <w:tcMar>
              <w:top w:w="80" w:type="dxa"/>
              <w:left w:w="90" w:type="dxa"/>
              <w:bottom w:w="80" w:type="dxa"/>
              <w:right w:w="90" w:type="dxa"/>
            </w:tcMar>
            <w:vAlign w:val="center"/>
          </w:tcPr>
          <w:p w14:paraId="181FA4EA" w14:textId="77777777" w:rsidR="009903F0" w:rsidRDefault="00000000">
            <w:pPr>
              <w:spacing w:after="0"/>
            </w:pPr>
            <w:r>
              <w:rPr>
                <w:sz w:val="18"/>
              </w:rPr>
              <w:t>PCA creates PC1, PC2 and so on.</w:t>
            </w:r>
          </w:p>
        </w:tc>
      </w:tr>
    </w:tbl>
    <w:p w14:paraId="3E6B9CF7" w14:textId="77777777" w:rsidR="009903F0" w:rsidRDefault="009903F0">
      <w:pPr>
        <w:spacing w:after="0"/>
      </w:pPr>
    </w:p>
    <w:p w14:paraId="417187B2" w14:textId="77777777" w:rsidR="009903F0" w:rsidRDefault="00000000">
      <w:pPr>
        <w:pStyle w:val="BodyText"/>
      </w:pPr>
      <w:r>
        <w:t>PCA is a feature-extraction method. It does not simply select the best original columns; it creates new components.</w:t>
      </w:r>
    </w:p>
    <w:p w14:paraId="3B6F9AF2" w14:textId="77777777" w:rsidR="009903F0" w:rsidRDefault="00000000">
      <w:pPr>
        <w:pStyle w:val="Heading1"/>
      </w:pPr>
      <w:r>
        <w:t>2. What Is PCA?</w:t>
      </w:r>
    </w:p>
    <w:tbl>
      <w:tblPr>
        <w:tblW w:w="0" w:type="auto"/>
        <w:jc w:val="center"/>
        <w:tblLook w:val="04A0" w:firstRow="1" w:lastRow="0" w:firstColumn="1" w:lastColumn="0" w:noHBand="0" w:noVBand="1"/>
      </w:tblPr>
      <w:tblGrid>
        <w:gridCol w:w="9835"/>
      </w:tblGrid>
      <w:tr w:rsidR="009903F0" w14:paraId="41EA54AB"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4398033D" w14:textId="77777777" w:rsidR="009903F0" w:rsidRDefault="00000000">
            <w:pPr>
              <w:keepNext/>
              <w:spacing w:after="60"/>
            </w:pPr>
            <w:r>
              <w:rPr>
                <w:b/>
                <w:color w:val="1F4E78"/>
                <w:sz w:val="22"/>
              </w:rPr>
              <w:t>Definition</w:t>
            </w:r>
          </w:p>
          <w:p w14:paraId="39C12662" w14:textId="77777777" w:rsidR="009903F0" w:rsidRDefault="00000000">
            <w:pPr>
              <w:spacing w:after="0"/>
            </w:pPr>
            <w:r>
              <w:t>Principal Component Analysis (PCA) is an unsupervised linear technique that converts correlated numerical features into a new set of uncorrelated directions called principal components.</w:t>
            </w:r>
          </w:p>
        </w:tc>
      </w:tr>
    </w:tbl>
    <w:p w14:paraId="55BF0082" w14:textId="77777777" w:rsidR="009903F0" w:rsidRDefault="009903F0">
      <w:pPr>
        <w:spacing w:after="0"/>
      </w:pPr>
    </w:p>
    <w:p w14:paraId="1B8353A5" w14:textId="77777777" w:rsidR="009903F0" w:rsidRDefault="00000000">
      <w:pPr>
        <w:pStyle w:val="ListBullet"/>
      </w:pPr>
      <w:r>
        <w:t>PC1 captures the maximum possible variance in the data.</w:t>
      </w:r>
    </w:p>
    <w:p w14:paraId="182CA14F" w14:textId="77777777" w:rsidR="009903F0" w:rsidRDefault="00000000">
      <w:pPr>
        <w:pStyle w:val="ListBullet"/>
      </w:pPr>
      <w:r>
        <w:t>PC2 captures the maximum remaining variance while staying perpendicular to PC1.</w:t>
      </w:r>
    </w:p>
    <w:p w14:paraId="0335084E" w14:textId="77777777" w:rsidR="009903F0" w:rsidRDefault="00000000">
      <w:pPr>
        <w:pStyle w:val="ListBullet"/>
      </w:pPr>
      <w:r>
        <w:t>PC3 captures the maximum variance remaining after PC1 and PC2, and so on.</w:t>
      </w:r>
    </w:p>
    <w:p w14:paraId="248C3915" w14:textId="77777777" w:rsidR="009903F0" w:rsidRDefault="00000000">
      <w:pPr>
        <w:pStyle w:val="ListBullet"/>
      </w:pPr>
      <w:r>
        <w:t>The components are ordered from most variance to least variance.</w:t>
      </w:r>
    </w:p>
    <w:p w14:paraId="32769C92" w14:textId="77777777" w:rsidR="009903F0" w:rsidRDefault="00000000">
      <w:pPr>
        <w:pStyle w:val="ListBullet"/>
      </w:pPr>
      <w:r>
        <w:t>The target variable is not used to create the components.</w:t>
      </w:r>
    </w:p>
    <w:tbl>
      <w:tblPr>
        <w:tblW w:w="0" w:type="auto"/>
        <w:jc w:val="center"/>
        <w:tblLook w:val="04A0" w:firstRow="1" w:lastRow="0" w:firstColumn="1" w:lastColumn="0" w:noHBand="0" w:noVBand="1"/>
      </w:tblPr>
      <w:tblGrid>
        <w:gridCol w:w="9835"/>
      </w:tblGrid>
      <w:tr w:rsidR="009903F0" w14:paraId="10BD8DB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B615187" w14:textId="77777777" w:rsidR="009903F0" w:rsidRDefault="00000000">
            <w:pPr>
              <w:spacing w:after="60"/>
              <w:jc w:val="center"/>
            </w:pPr>
            <w:r>
              <w:rPr>
                <w:rFonts w:ascii="Cambria Math" w:hAnsi="Cambria Math"/>
                <w:b/>
                <w:sz w:val="24"/>
              </w:rPr>
              <w:t>Original features  -&gt;  Principal components</w:t>
            </w:r>
          </w:p>
          <w:p w14:paraId="2F815C45" w14:textId="77777777" w:rsidR="009903F0" w:rsidRDefault="00000000">
            <w:pPr>
              <w:spacing w:after="0"/>
            </w:pPr>
            <w:r>
              <w:t>PCA changes the coordinate system. The rows remain the same, but their coordinates are expressed using new axes.</w:t>
            </w:r>
          </w:p>
        </w:tc>
      </w:tr>
    </w:tbl>
    <w:p w14:paraId="52F1BC35" w14:textId="77777777" w:rsidR="009903F0" w:rsidRDefault="009903F0">
      <w:pPr>
        <w:spacing w:after="0"/>
      </w:pPr>
    </w:p>
    <w:p w14:paraId="1ECE0F3A" w14:textId="77777777" w:rsidR="009903F0" w:rsidRDefault="00000000">
      <w:pPr>
        <w:jc w:val="center"/>
      </w:pPr>
      <w:r>
        <w:rPr>
          <w:noProof/>
        </w:rPr>
        <w:lastRenderedPageBreak/>
        <w:drawing>
          <wp:inline distT="0" distB="0" distL="0" distR="0" wp14:anchorId="2BFAF511" wp14:editId="5598660A">
            <wp:extent cx="5257800" cy="365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manual_axes.png"/>
                    <pic:cNvPicPr/>
                  </pic:nvPicPr>
                  <pic:blipFill>
                    <a:blip r:embed="rId8"/>
                    <a:stretch>
                      <a:fillRect/>
                    </a:stretch>
                  </pic:blipFill>
                  <pic:spPr>
                    <a:xfrm>
                      <a:off x="0" y="0"/>
                      <a:ext cx="5257800" cy="3651250"/>
                    </a:xfrm>
                    <a:prstGeom prst="rect">
                      <a:avLst/>
                    </a:prstGeom>
                  </pic:spPr>
                </pic:pic>
              </a:graphicData>
            </a:graphic>
          </wp:inline>
        </w:drawing>
      </w:r>
    </w:p>
    <w:p w14:paraId="622AF2F8" w14:textId="77777777" w:rsidR="009903F0" w:rsidRDefault="00000000">
      <w:pPr>
        <w:jc w:val="center"/>
      </w:pPr>
      <w:r>
        <w:rPr>
          <w:i/>
          <w:color w:val="404040"/>
          <w:sz w:val="18"/>
        </w:rPr>
        <w:t>Figure 1. PC1 follows the direction with the largest spread; PC2 is perpendicular and captures the remaining spread.</w:t>
      </w:r>
    </w:p>
    <w:p w14:paraId="24B7F833" w14:textId="77777777" w:rsidR="009903F0" w:rsidRDefault="00000000">
      <w:pPr>
        <w:pStyle w:val="Heading2"/>
      </w:pPr>
      <w:r>
        <w:t>A simple real-life analogy</w:t>
      </w:r>
    </w:p>
    <w:p w14:paraId="40B989C7" w14:textId="77777777" w:rsidR="009903F0" w:rsidRDefault="00000000">
      <w:pPr>
        <w:pStyle w:val="BodyText"/>
      </w:pPr>
      <w:r>
        <w:t>Imagine taking several photographs of a long pencil. One angle shows the pencil almost as a dot, while another angle shows its full length. PCA tries to find the viewing direction that reveals the largest amount of variation first.</w:t>
      </w:r>
    </w:p>
    <w:tbl>
      <w:tblPr>
        <w:tblW w:w="0" w:type="auto"/>
        <w:jc w:val="center"/>
        <w:tblLook w:val="04A0" w:firstRow="1" w:lastRow="0" w:firstColumn="1" w:lastColumn="0" w:noHBand="0" w:noVBand="1"/>
      </w:tblPr>
      <w:tblGrid>
        <w:gridCol w:w="9835"/>
      </w:tblGrid>
      <w:tr w:rsidR="009903F0" w14:paraId="44ABF95F"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28E77B8C" w14:textId="77777777" w:rsidR="009903F0" w:rsidRDefault="00000000">
            <w:pPr>
              <w:keepNext/>
              <w:spacing w:after="60"/>
            </w:pPr>
            <w:r>
              <w:rPr>
                <w:b/>
                <w:color w:val="1F4E78"/>
                <w:sz w:val="22"/>
              </w:rPr>
              <w:t>Easy memory sentence</w:t>
            </w:r>
          </w:p>
          <w:p w14:paraId="537B850C" w14:textId="77777777" w:rsidR="009903F0" w:rsidRDefault="00000000">
            <w:pPr>
              <w:spacing w:after="0"/>
            </w:pPr>
            <w:r>
              <w:t>Eigenvector tells PCA where to look. Eigenvalue tells PCA how much information is present in that direction.</w:t>
            </w:r>
          </w:p>
        </w:tc>
      </w:tr>
    </w:tbl>
    <w:p w14:paraId="148A8D74" w14:textId="77777777" w:rsidR="009903F0" w:rsidRDefault="009903F0">
      <w:pPr>
        <w:spacing w:after="0"/>
      </w:pPr>
    </w:p>
    <w:p w14:paraId="226149C0" w14:textId="77777777" w:rsidR="009903F0" w:rsidRDefault="00000000">
      <w:pPr>
        <w:pStyle w:val="Heading1"/>
      </w:pPr>
      <w:r>
        <w:t>3. PCA Intuition and Important Terminology</w:t>
      </w:r>
    </w:p>
    <w:tbl>
      <w:tblPr>
        <w:tblStyle w:val="TableGrid"/>
        <w:tblW w:w="0" w:type="auto"/>
        <w:jc w:val="center"/>
        <w:tblLook w:val="04A0" w:firstRow="1" w:lastRow="0" w:firstColumn="1" w:lastColumn="0" w:noHBand="0" w:noVBand="1"/>
      </w:tblPr>
      <w:tblGrid>
        <w:gridCol w:w="2448"/>
        <w:gridCol w:w="7488"/>
      </w:tblGrid>
      <w:tr w:rsidR="009903F0" w14:paraId="6558D781" w14:textId="77777777">
        <w:trPr>
          <w:cantSplit/>
          <w:tblHeader/>
          <w:jc w:val="center"/>
        </w:trPr>
        <w:tc>
          <w:tcPr>
            <w:tcW w:w="2448" w:type="dxa"/>
            <w:shd w:val="clear" w:color="auto" w:fill="5B9BD5"/>
            <w:tcMar>
              <w:top w:w="80" w:type="dxa"/>
              <w:left w:w="90" w:type="dxa"/>
              <w:bottom w:w="80" w:type="dxa"/>
              <w:right w:w="90" w:type="dxa"/>
            </w:tcMar>
            <w:vAlign w:val="center"/>
          </w:tcPr>
          <w:p w14:paraId="0956FD7B" w14:textId="77777777" w:rsidR="009903F0" w:rsidRDefault="00000000">
            <w:pPr>
              <w:jc w:val="center"/>
            </w:pPr>
            <w:r>
              <w:rPr>
                <w:b/>
                <w:color w:val="FFFFFF"/>
                <w:sz w:val="17"/>
              </w:rPr>
              <w:t>Term</w:t>
            </w:r>
          </w:p>
        </w:tc>
        <w:tc>
          <w:tcPr>
            <w:tcW w:w="7488" w:type="dxa"/>
            <w:shd w:val="clear" w:color="auto" w:fill="5B9BD5"/>
            <w:tcMar>
              <w:top w:w="80" w:type="dxa"/>
              <w:left w:w="90" w:type="dxa"/>
              <w:bottom w:w="80" w:type="dxa"/>
              <w:right w:w="90" w:type="dxa"/>
            </w:tcMar>
            <w:vAlign w:val="center"/>
          </w:tcPr>
          <w:p w14:paraId="69470A09" w14:textId="77777777" w:rsidR="009903F0" w:rsidRDefault="00000000">
            <w:pPr>
              <w:jc w:val="center"/>
            </w:pPr>
            <w:r>
              <w:rPr>
                <w:b/>
                <w:color w:val="FFFFFF"/>
                <w:sz w:val="17"/>
              </w:rPr>
              <w:t>Simple meaning</w:t>
            </w:r>
          </w:p>
        </w:tc>
      </w:tr>
      <w:tr w:rsidR="009903F0" w14:paraId="17054BA3" w14:textId="77777777">
        <w:trPr>
          <w:cantSplit/>
          <w:jc w:val="center"/>
        </w:trPr>
        <w:tc>
          <w:tcPr>
            <w:tcW w:w="2448" w:type="dxa"/>
            <w:tcMar>
              <w:top w:w="80" w:type="dxa"/>
              <w:left w:w="90" w:type="dxa"/>
              <w:bottom w:w="80" w:type="dxa"/>
              <w:right w:w="90" w:type="dxa"/>
            </w:tcMar>
            <w:vAlign w:val="center"/>
          </w:tcPr>
          <w:p w14:paraId="1C5060B5" w14:textId="77777777" w:rsidR="009903F0" w:rsidRDefault="00000000">
            <w:pPr>
              <w:spacing w:after="0"/>
            </w:pPr>
            <w:r>
              <w:rPr>
                <w:b/>
                <w:sz w:val="17"/>
              </w:rPr>
              <w:t>Feature / dimension</w:t>
            </w:r>
          </w:p>
        </w:tc>
        <w:tc>
          <w:tcPr>
            <w:tcW w:w="7488" w:type="dxa"/>
            <w:tcMar>
              <w:top w:w="80" w:type="dxa"/>
              <w:left w:w="90" w:type="dxa"/>
              <w:bottom w:w="80" w:type="dxa"/>
              <w:right w:w="90" w:type="dxa"/>
            </w:tcMar>
            <w:vAlign w:val="center"/>
          </w:tcPr>
          <w:p w14:paraId="529AC85C" w14:textId="77777777" w:rsidR="009903F0" w:rsidRDefault="00000000">
            <w:pPr>
              <w:spacing w:after="0"/>
            </w:pPr>
            <w:r>
              <w:rPr>
                <w:sz w:val="17"/>
              </w:rPr>
              <w:t>An original input column, such as height, weight or salary.</w:t>
            </w:r>
          </w:p>
        </w:tc>
      </w:tr>
      <w:tr w:rsidR="009903F0" w14:paraId="28CA9CED" w14:textId="77777777">
        <w:trPr>
          <w:cantSplit/>
          <w:jc w:val="center"/>
        </w:trPr>
        <w:tc>
          <w:tcPr>
            <w:tcW w:w="2448" w:type="dxa"/>
            <w:tcMar>
              <w:top w:w="80" w:type="dxa"/>
              <w:left w:w="90" w:type="dxa"/>
              <w:bottom w:w="80" w:type="dxa"/>
              <w:right w:w="90" w:type="dxa"/>
            </w:tcMar>
            <w:vAlign w:val="center"/>
          </w:tcPr>
          <w:p w14:paraId="41337A5E" w14:textId="77777777" w:rsidR="009903F0" w:rsidRDefault="00000000">
            <w:pPr>
              <w:spacing w:after="0"/>
            </w:pPr>
            <w:r>
              <w:rPr>
                <w:b/>
                <w:sz w:val="17"/>
              </w:rPr>
              <w:t>Variance</w:t>
            </w:r>
          </w:p>
        </w:tc>
        <w:tc>
          <w:tcPr>
            <w:tcW w:w="7488" w:type="dxa"/>
            <w:tcMar>
              <w:top w:w="80" w:type="dxa"/>
              <w:left w:w="90" w:type="dxa"/>
              <w:bottom w:w="80" w:type="dxa"/>
              <w:right w:w="90" w:type="dxa"/>
            </w:tcMar>
            <w:vAlign w:val="center"/>
          </w:tcPr>
          <w:p w14:paraId="6EEA2CEE" w14:textId="77777777" w:rsidR="009903F0" w:rsidRDefault="00000000">
            <w:pPr>
              <w:spacing w:after="0"/>
            </w:pPr>
            <w:r>
              <w:rPr>
                <w:sz w:val="17"/>
              </w:rPr>
              <w:t>How widely the values of one feature are spread around their mean.</w:t>
            </w:r>
          </w:p>
        </w:tc>
      </w:tr>
      <w:tr w:rsidR="009903F0" w14:paraId="0BFAFC74" w14:textId="77777777">
        <w:trPr>
          <w:cantSplit/>
          <w:jc w:val="center"/>
        </w:trPr>
        <w:tc>
          <w:tcPr>
            <w:tcW w:w="2448" w:type="dxa"/>
            <w:tcMar>
              <w:top w:w="80" w:type="dxa"/>
              <w:left w:w="90" w:type="dxa"/>
              <w:bottom w:w="80" w:type="dxa"/>
              <w:right w:w="90" w:type="dxa"/>
            </w:tcMar>
            <w:vAlign w:val="center"/>
          </w:tcPr>
          <w:p w14:paraId="7FF2EA50" w14:textId="77777777" w:rsidR="009903F0" w:rsidRDefault="00000000">
            <w:pPr>
              <w:spacing w:after="0"/>
            </w:pPr>
            <w:r>
              <w:rPr>
                <w:b/>
                <w:sz w:val="17"/>
              </w:rPr>
              <w:t>Covariance</w:t>
            </w:r>
          </w:p>
        </w:tc>
        <w:tc>
          <w:tcPr>
            <w:tcW w:w="7488" w:type="dxa"/>
            <w:tcMar>
              <w:top w:w="80" w:type="dxa"/>
              <w:left w:w="90" w:type="dxa"/>
              <w:bottom w:w="80" w:type="dxa"/>
              <w:right w:w="90" w:type="dxa"/>
            </w:tcMar>
            <w:vAlign w:val="center"/>
          </w:tcPr>
          <w:p w14:paraId="25140470" w14:textId="77777777" w:rsidR="009903F0" w:rsidRDefault="00000000">
            <w:pPr>
              <w:spacing w:after="0"/>
            </w:pPr>
            <w:r>
              <w:rPr>
                <w:sz w:val="17"/>
              </w:rPr>
              <w:t>Whether two features tend to increase or decrease together.</w:t>
            </w:r>
          </w:p>
        </w:tc>
      </w:tr>
      <w:tr w:rsidR="009903F0" w14:paraId="25361DAD" w14:textId="77777777">
        <w:trPr>
          <w:cantSplit/>
          <w:jc w:val="center"/>
        </w:trPr>
        <w:tc>
          <w:tcPr>
            <w:tcW w:w="2448" w:type="dxa"/>
            <w:tcMar>
              <w:top w:w="80" w:type="dxa"/>
              <w:left w:w="90" w:type="dxa"/>
              <w:bottom w:w="80" w:type="dxa"/>
              <w:right w:w="90" w:type="dxa"/>
            </w:tcMar>
            <w:vAlign w:val="center"/>
          </w:tcPr>
          <w:p w14:paraId="36B3B7B9" w14:textId="77777777" w:rsidR="009903F0" w:rsidRDefault="00000000">
            <w:pPr>
              <w:spacing w:after="0"/>
            </w:pPr>
            <w:r>
              <w:rPr>
                <w:b/>
                <w:sz w:val="17"/>
              </w:rPr>
              <w:t>Covariance matrix</w:t>
            </w:r>
          </w:p>
        </w:tc>
        <w:tc>
          <w:tcPr>
            <w:tcW w:w="7488" w:type="dxa"/>
            <w:tcMar>
              <w:top w:w="80" w:type="dxa"/>
              <w:left w:w="90" w:type="dxa"/>
              <w:bottom w:w="80" w:type="dxa"/>
              <w:right w:w="90" w:type="dxa"/>
            </w:tcMar>
            <w:vAlign w:val="center"/>
          </w:tcPr>
          <w:p w14:paraId="279BF5EC" w14:textId="77777777" w:rsidR="009903F0" w:rsidRDefault="00000000">
            <w:pPr>
              <w:spacing w:after="0"/>
            </w:pPr>
            <w:r>
              <w:rPr>
                <w:sz w:val="17"/>
              </w:rPr>
              <w:t>A table containing feature variances and pairwise covariances.</w:t>
            </w:r>
          </w:p>
        </w:tc>
      </w:tr>
      <w:tr w:rsidR="009903F0" w14:paraId="5193B5AD" w14:textId="77777777">
        <w:trPr>
          <w:cantSplit/>
          <w:jc w:val="center"/>
        </w:trPr>
        <w:tc>
          <w:tcPr>
            <w:tcW w:w="2448" w:type="dxa"/>
            <w:tcMar>
              <w:top w:w="80" w:type="dxa"/>
              <w:left w:w="90" w:type="dxa"/>
              <w:bottom w:w="80" w:type="dxa"/>
              <w:right w:w="90" w:type="dxa"/>
            </w:tcMar>
            <w:vAlign w:val="center"/>
          </w:tcPr>
          <w:p w14:paraId="281D3F81" w14:textId="77777777" w:rsidR="009903F0" w:rsidRDefault="00000000">
            <w:pPr>
              <w:spacing w:after="0"/>
            </w:pPr>
            <w:r>
              <w:rPr>
                <w:b/>
                <w:sz w:val="17"/>
              </w:rPr>
              <w:t>Principal component</w:t>
            </w:r>
          </w:p>
        </w:tc>
        <w:tc>
          <w:tcPr>
            <w:tcW w:w="7488" w:type="dxa"/>
            <w:tcMar>
              <w:top w:w="80" w:type="dxa"/>
              <w:left w:w="90" w:type="dxa"/>
              <w:bottom w:w="80" w:type="dxa"/>
              <w:right w:w="90" w:type="dxa"/>
            </w:tcMar>
            <w:vAlign w:val="center"/>
          </w:tcPr>
          <w:p w14:paraId="051A008C" w14:textId="77777777" w:rsidR="009903F0" w:rsidRDefault="00000000">
            <w:pPr>
              <w:spacing w:after="0"/>
            </w:pPr>
            <w:r>
              <w:rPr>
                <w:sz w:val="17"/>
              </w:rPr>
              <w:t>A new feature formed as a weighted combination of original features.</w:t>
            </w:r>
          </w:p>
        </w:tc>
      </w:tr>
      <w:tr w:rsidR="009903F0" w14:paraId="4A5B8727" w14:textId="77777777">
        <w:trPr>
          <w:cantSplit/>
          <w:jc w:val="center"/>
        </w:trPr>
        <w:tc>
          <w:tcPr>
            <w:tcW w:w="2448" w:type="dxa"/>
            <w:tcMar>
              <w:top w:w="80" w:type="dxa"/>
              <w:left w:w="90" w:type="dxa"/>
              <w:bottom w:w="80" w:type="dxa"/>
              <w:right w:w="90" w:type="dxa"/>
            </w:tcMar>
            <w:vAlign w:val="center"/>
          </w:tcPr>
          <w:p w14:paraId="2AAD9E3E" w14:textId="77777777" w:rsidR="009903F0" w:rsidRDefault="00000000">
            <w:pPr>
              <w:spacing w:after="0"/>
            </w:pPr>
            <w:r>
              <w:rPr>
                <w:b/>
                <w:sz w:val="17"/>
              </w:rPr>
              <w:t>Eigenvector</w:t>
            </w:r>
          </w:p>
        </w:tc>
        <w:tc>
          <w:tcPr>
            <w:tcW w:w="7488" w:type="dxa"/>
            <w:tcMar>
              <w:top w:w="80" w:type="dxa"/>
              <w:left w:w="90" w:type="dxa"/>
              <w:bottom w:w="80" w:type="dxa"/>
              <w:right w:w="90" w:type="dxa"/>
            </w:tcMar>
            <w:vAlign w:val="center"/>
          </w:tcPr>
          <w:p w14:paraId="619C75AE" w14:textId="77777777" w:rsidR="009903F0" w:rsidRDefault="00000000">
            <w:pPr>
              <w:spacing w:after="0"/>
            </w:pPr>
            <w:r>
              <w:rPr>
                <w:sz w:val="17"/>
              </w:rPr>
              <w:t>The direction of a principal component. Its entries become component coefficients.</w:t>
            </w:r>
          </w:p>
        </w:tc>
      </w:tr>
      <w:tr w:rsidR="009903F0" w14:paraId="59847DC8" w14:textId="77777777">
        <w:trPr>
          <w:cantSplit/>
          <w:jc w:val="center"/>
        </w:trPr>
        <w:tc>
          <w:tcPr>
            <w:tcW w:w="2448" w:type="dxa"/>
            <w:tcMar>
              <w:top w:w="80" w:type="dxa"/>
              <w:left w:w="90" w:type="dxa"/>
              <w:bottom w:w="80" w:type="dxa"/>
              <w:right w:w="90" w:type="dxa"/>
            </w:tcMar>
            <w:vAlign w:val="center"/>
          </w:tcPr>
          <w:p w14:paraId="345CAF12" w14:textId="77777777" w:rsidR="009903F0" w:rsidRDefault="00000000">
            <w:pPr>
              <w:spacing w:after="0"/>
            </w:pPr>
            <w:r>
              <w:rPr>
                <w:b/>
                <w:sz w:val="17"/>
              </w:rPr>
              <w:t>Eigenvalue</w:t>
            </w:r>
          </w:p>
        </w:tc>
        <w:tc>
          <w:tcPr>
            <w:tcW w:w="7488" w:type="dxa"/>
            <w:tcMar>
              <w:top w:w="80" w:type="dxa"/>
              <w:left w:w="90" w:type="dxa"/>
              <w:bottom w:w="80" w:type="dxa"/>
              <w:right w:w="90" w:type="dxa"/>
            </w:tcMar>
            <w:vAlign w:val="center"/>
          </w:tcPr>
          <w:p w14:paraId="62B51F74" w14:textId="77777777" w:rsidR="009903F0" w:rsidRDefault="00000000">
            <w:pPr>
              <w:spacing w:after="0"/>
            </w:pPr>
            <w:r>
              <w:rPr>
                <w:sz w:val="17"/>
              </w:rPr>
              <w:t>The variance captured along the corresponding eigenvector direction.</w:t>
            </w:r>
          </w:p>
        </w:tc>
      </w:tr>
      <w:tr w:rsidR="009903F0" w14:paraId="5113CB42" w14:textId="77777777">
        <w:trPr>
          <w:cantSplit/>
          <w:jc w:val="center"/>
        </w:trPr>
        <w:tc>
          <w:tcPr>
            <w:tcW w:w="2448" w:type="dxa"/>
            <w:tcMar>
              <w:top w:w="80" w:type="dxa"/>
              <w:left w:w="90" w:type="dxa"/>
              <w:bottom w:w="80" w:type="dxa"/>
              <w:right w:w="90" w:type="dxa"/>
            </w:tcMar>
            <w:vAlign w:val="center"/>
          </w:tcPr>
          <w:p w14:paraId="4ADA36ED" w14:textId="77777777" w:rsidR="009903F0" w:rsidRDefault="00000000">
            <w:pPr>
              <w:spacing w:after="0"/>
            </w:pPr>
            <w:r>
              <w:rPr>
                <w:b/>
                <w:sz w:val="17"/>
              </w:rPr>
              <w:t>Coefficient / component weight</w:t>
            </w:r>
          </w:p>
        </w:tc>
        <w:tc>
          <w:tcPr>
            <w:tcW w:w="7488" w:type="dxa"/>
            <w:tcMar>
              <w:top w:w="80" w:type="dxa"/>
              <w:left w:w="90" w:type="dxa"/>
              <w:bottom w:w="80" w:type="dxa"/>
              <w:right w:w="90" w:type="dxa"/>
            </w:tcMar>
            <w:vAlign w:val="center"/>
          </w:tcPr>
          <w:p w14:paraId="3079F0B3" w14:textId="77777777" w:rsidR="009903F0" w:rsidRDefault="00000000">
            <w:pPr>
              <w:spacing w:after="0"/>
            </w:pPr>
            <w:r>
              <w:rPr>
                <w:sz w:val="17"/>
              </w:rPr>
              <w:t>The multiplier applied to an original feature in a component equation.</w:t>
            </w:r>
          </w:p>
        </w:tc>
      </w:tr>
      <w:tr w:rsidR="009903F0" w14:paraId="5C0A5C6F" w14:textId="77777777">
        <w:trPr>
          <w:cantSplit/>
          <w:jc w:val="center"/>
        </w:trPr>
        <w:tc>
          <w:tcPr>
            <w:tcW w:w="2448" w:type="dxa"/>
            <w:tcMar>
              <w:top w:w="80" w:type="dxa"/>
              <w:left w:w="90" w:type="dxa"/>
              <w:bottom w:w="80" w:type="dxa"/>
              <w:right w:w="90" w:type="dxa"/>
            </w:tcMar>
            <w:vAlign w:val="center"/>
          </w:tcPr>
          <w:p w14:paraId="7F6980B5" w14:textId="77777777" w:rsidR="009903F0" w:rsidRDefault="00000000">
            <w:pPr>
              <w:spacing w:after="0"/>
            </w:pPr>
            <w:r>
              <w:rPr>
                <w:b/>
                <w:sz w:val="17"/>
              </w:rPr>
              <w:t>Loading</w:t>
            </w:r>
          </w:p>
        </w:tc>
        <w:tc>
          <w:tcPr>
            <w:tcW w:w="7488" w:type="dxa"/>
            <w:tcMar>
              <w:top w:w="80" w:type="dxa"/>
              <w:left w:w="90" w:type="dxa"/>
              <w:bottom w:w="80" w:type="dxa"/>
              <w:right w:w="90" w:type="dxa"/>
            </w:tcMar>
            <w:vAlign w:val="center"/>
          </w:tcPr>
          <w:p w14:paraId="0D7BA8E0" w14:textId="77777777" w:rsidR="009903F0" w:rsidRDefault="00000000">
            <w:pPr>
              <w:spacing w:after="0"/>
            </w:pPr>
            <w:r>
              <w:rPr>
                <w:sz w:val="17"/>
              </w:rPr>
              <w:t>A measure of how strongly an original feature contributes to a component. Terminology varies; scikit-learn components_ contains the eigenvector coefficients.</w:t>
            </w:r>
          </w:p>
        </w:tc>
      </w:tr>
      <w:tr w:rsidR="009903F0" w14:paraId="6C1A3608" w14:textId="77777777">
        <w:trPr>
          <w:cantSplit/>
          <w:jc w:val="center"/>
        </w:trPr>
        <w:tc>
          <w:tcPr>
            <w:tcW w:w="2448" w:type="dxa"/>
            <w:tcMar>
              <w:top w:w="80" w:type="dxa"/>
              <w:left w:w="90" w:type="dxa"/>
              <w:bottom w:w="80" w:type="dxa"/>
              <w:right w:w="90" w:type="dxa"/>
            </w:tcMar>
            <w:vAlign w:val="center"/>
          </w:tcPr>
          <w:p w14:paraId="1488FDF8" w14:textId="77777777" w:rsidR="009903F0" w:rsidRDefault="00000000">
            <w:pPr>
              <w:spacing w:after="0"/>
            </w:pPr>
            <w:r>
              <w:rPr>
                <w:b/>
                <w:sz w:val="17"/>
              </w:rPr>
              <w:t>PC score</w:t>
            </w:r>
          </w:p>
        </w:tc>
        <w:tc>
          <w:tcPr>
            <w:tcW w:w="7488" w:type="dxa"/>
            <w:tcMar>
              <w:top w:w="80" w:type="dxa"/>
              <w:left w:w="90" w:type="dxa"/>
              <w:bottom w:w="80" w:type="dxa"/>
              <w:right w:w="90" w:type="dxa"/>
            </w:tcMar>
            <w:vAlign w:val="center"/>
          </w:tcPr>
          <w:p w14:paraId="6683DF4B" w14:textId="77777777" w:rsidR="009903F0" w:rsidRDefault="00000000">
            <w:pPr>
              <w:spacing w:after="0"/>
            </w:pPr>
            <w:r>
              <w:rPr>
                <w:sz w:val="17"/>
              </w:rPr>
              <w:t>A row's coordinate on a principal component after projection.</w:t>
            </w:r>
          </w:p>
        </w:tc>
      </w:tr>
      <w:tr w:rsidR="009903F0" w14:paraId="2D66A989" w14:textId="77777777">
        <w:trPr>
          <w:cantSplit/>
          <w:jc w:val="center"/>
        </w:trPr>
        <w:tc>
          <w:tcPr>
            <w:tcW w:w="2448" w:type="dxa"/>
            <w:tcMar>
              <w:top w:w="80" w:type="dxa"/>
              <w:left w:w="90" w:type="dxa"/>
              <w:bottom w:w="80" w:type="dxa"/>
              <w:right w:w="90" w:type="dxa"/>
            </w:tcMar>
            <w:vAlign w:val="center"/>
          </w:tcPr>
          <w:p w14:paraId="4497BF6D" w14:textId="77777777" w:rsidR="009903F0" w:rsidRDefault="00000000">
            <w:pPr>
              <w:spacing w:after="0"/>
            </w:pPr>
            <w:r>
              <w:rPr>
                <w:b/>
                <w:sz w:val="17"/>
              </w:rPr>
              <w:lastRenderedPageBreak/>
              <w:t>Explained variance ratio</w:t>
            </w:r>
          </w:p>
        </w:tc>
        <w:tc>
          <w:tcPr>
            <w:tcW w:w="7488" w:type="dxa"/>
            <w:tcMar>
              <w:top w:w="80" w:type="dxa"/>
              <w:left w:w="90" w:type="dxa"/>
              <w:bottom w:w="80" w:type="dxa"/>
              <w:right w:w="90" w:type="dxa"/>
            </w:tcMar>
            <w:vAlign w:val="center"/>
          </w:tcPr>
          <w:p w14:paraId="0C978F71" w14:textId="77777777" w:rsidR="009903F0" w:rsidRDefault="00000000">
            <w:pPr>
              <w:spacing w:after="0"/>
            </w:pPr>
            <w:r>
              <w:rPr>
                <w:sz w:val="17"/>
              </w:rPr>
              <w:t>The proportion of total variance captured by a component.</w:t>
            </w:r>
          </w:p>
        </w:tc>
      </w:tr>
      <w:tr w:rsidR="009903F0" w14:paraId="60DC4560" w14:textId="77777777">
        <w:trPr>
          <w:cantSplit/>
          <w:jc w:val="center"/>
        </w:trPr>
        <w:tc>
          <w:tcPr>
            <w:tcW w:w="2448" w:type="dxa"/>
            <w:tcMar>
              <w:top w:w="80" w:type="dxa"/>
              <w:left w:w="90" w:type="dxa"/>
              <w:bottom w:w="80" w:type="dxa"/>
              <w:right w:w="90" w:type="dxa"/>
            </w:tcMar>
            <w:vAlign w:val="center"/>
          </w:tcPr>
          <w:p w14:paraId="5682AB2F" w14:textId="77777777" w:rsidR="009903F0" w:rsidRDefault="00000000">
            <w:pPr>
              <w:spacing w:after="0"/>
            </w:pPr>
            <w:r>
              <w:rPr>
                <w:b/>
                <w:sz w:val="17"/>
              </w:rPr>
              <w:t>Projection</w:t>
            </w:r>
          </w:p>
        </w:tc>
        <w:tc>
          <w:tcPr>
            <w:tcW w:w="7488" w:type="dxa"/>
            <w:tcMar>
              <w:top w:w="80" w:type="dxa"/>
              <w:left w:w="90" w:type="dxa"/>
              <w:bottom w:w="80" w:type="dxa"/>
              <w:right w:w="90" w:type="dxa"/>
            </w:tcMar>
            <w:vAlign w:val="center"/>
          </w:tcPr>
          <w:p w14:paraId="6DEE0FAD" w14:textId="77777777" w:rsidR="009903F0" w:rsidRDefault="00000000">
            <w:pPr>
              <w:spacing w:after="0"/>
            </w:pPr>
            <w:r>
              <w:rPr>
                <w:sz w:val="17"/>
              </w:rPr>
              <w:t>Placing a point onto a new component direction to calculate its score.</w:t>
            </w:r>
          </w:p>
        </w:tc>
      </w:tr>
    </w:tbl>
    <w:p w14:paraId="7D5E5282" w14:textId="77777777" w:rsidR="009903F0" w:rsidRDefault="009903F0">
      <w:pPr>
        <w:spacing w:after="0"/>
      </w:pPr>
    </w:p>
    <w:p w14:paraId="26902EE1" w14:textId="77777777" w:rsidR="009903F0" w:rsidRDefault="00000000">
      <w:pPr>
        <w:pStyle w:val="Heading2"/>
      </w:pPr>
      <w:r>
        <w:t>Principal-component equation</w:t>
      </w:r>
    </w:p>
    <w:tbl>
      <w:tblPr>
        <w:tblW w:w="0" w:type="auto"/>
        <w:jc w:val="center"/>
        <w:tblLook w:val="04A0" w:firstRow="1" w:lastRow="0" w:firstColumn="1" w:lastColumn="0" w:noHBand="0" w:noVBand="1"/>
      </w:tblPr>
      <w:tblGrid>
        <w:gridCol w:w="9835"/>
      </w:tblGrid>
      <w:tr w:rsidR="009903F0" w14:paraId="2AB90D80"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46325B7" w14:textId="77777777" w:rsidR="009903F0" w:rsidRDefault="00000000">
            <w:pPr>
              <w:spacing w:after="60"/>
              <w:jc w:val="center"/>
            </w:pPr>
            <w:r>
              <w:rPr>
                <w:rFonts w:ascii="Cambria Math" w:hAnsi="Cambria Math"/>
                <w:b/>
                <w:sz w:val="24"/>
              </w:rPr>
              <w:t>PC1 = a1 X1 + a2 X2 + ... + ap Xp</w:t>
            </w:r>
          </w:p>
          <w:p w14:paraId="6AAA84E4" w14:textId="77777777" w:rsidR="009903F0" w:rsidRDefault="00000000">
            <w:pPr>
              <w:spacing w:after="0"/>
            </w:pPr>
            <w:r>
              <w:t>X1 to Xp are centred or standardized features. a1 to ap are the eigenvector coefficients.</w:t>
            </w:r>
          </w:p>
        </w:tc>
      </w:tr>
    </w:tbl>
    <w:p w14:paraId="1847A5D8" w14:textId="77777777" w:rsidR="009903F0" w:rsidRDefault="009903F0">
      <w:pPr>
        <w:spacing w:after="0"/>
      </w:pPr>
    </w:p>
    <w:p w14:paraId="0FB207BE" w14:textId="77777777" w:rsidR="009903F0" w:rsidRDefault="00000000">
      <w:pPr>
        <w:pStyle w:val="BodyText"/>
      </w:pPr>
      <w:r>
        <w:t>The coefficients do not normally add to 1. The eigenvector is usually normalized so that the squares of its coefficients add to 1.</w:t>
      </w:r>
    </w:p>
    <w:tbl>
      <w:tblPr>
        <w:tblW w:w="0" w:type="auto"/>
        <w:jc w:val="center"/>
        <w:tblLook w:val="04A0" w:firstRow="1" w:lastRow="0" w:firstColumn="1" w:lastColumn="0" w:noHBand="0" w:noVBand="1"/>
      </w:tblPr>
      <w:tblGrid>
        <w:gridCol w:w="9835"/>
      </w:tblGrid>
      <w:tr w:rsidR="009903F0" w14:paraId="12EDFFE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BDFC74F" w14:textId="77777777" w:rsidR="009903F0" w:rsidRDefault="00000000">
            <w:pPr>
              <w:spacing w:after="0"/>
              <w:jc w:val="center"/>
            </w:pPr>
            <w:r>
              <w:rPr>
                <w:rFonts w:ascii="Cambria Math" w:hAnsi="Cambria Math"/>
                <w:b/>
                <w:sz w:val="24"/>
              </w:rPr>
              <w:t>a1^2 + a2^2 + ... + ap^2 = 1</w:t>
            </w:r>
          </w:p>
        </w:tc>
      </w:tr>
    </w:tbl>
    <w:p w14:paraId="4F7E674E" w14:textId="77777777" w:rsidR="009903F0" w:rsidRDefault="009903F0">
      <w:pPr>
        <w:spacing w:after="0"/>
      </w:pPr>
    </w:p>
    <w:p w14:paraId="3F4DEBE2" w14:textId="77777777" w:rsidR="009903F0" w:rsidRDefault="00000000">
      <w:pPr>
        <w:pStyle w:val="Heading1"/>
      </w:pPr>
      <w:r>
        <w:t>4. When to Use PCA and When Not to Use It</w:t>
      </w:r>
    </w:p>
    <w:p w14:paraId="2B5F210F" w14:textId="77777777" w:rsidR="009903F0" w:rsidRDefault="00000000">
      <w:pPr>
        <w:pStyle w:val="Heading2"/>
      </w:pPr>
      <w:r>
        <w:t>Good situations for PCA</w:t>
      </w:r>
    </w:p>
    <w:p w14:paraId="7B83FBC3" w14:textId="77777777" w:rsidR="009903F0" w:rsidRDefault="00000000">
      <w:pPr>
        <w:pStyle w:val="ListBullet"/>
      </w:pPr>
      <w:r>
        <w:t>Many numerical input features are available.</w:t>
      </w:r>
    </w:p>
    <w:p w14:paraId="115E5457" w14:textId="77777777" w:rsidR="009903F0" w:rsidRDefault="00000000">
      <w:pPr>
        <w:pStyle w:val="ListBullet"/>
      </w:pPr>
      <w:r>
        <w:t>Several features are strongly correlated.</w:t>
      </w:r>
    </w:p>
    <w:p w14:paraId="6AD641AE" w14:textId="77777777" w:rsidR="009903F0" w:rsidRDefault="00000000">
      <w:pPr>
        <w:pStyle w:val="ListBullet"/>
      </w:pPr>
      <w:r>
        <w:t>You need a two-dimensional or three-dimensional visualization.</w:t>
      </w:r>
    </w:p>
    <w:p w14:paraId="38A29344" w14:textId="77777777" w:rsidR="009903F0" w:rsidRDefault="00000000">
      <w:pPr>
        <w:pStyle w:val="ListBullet"/>
      </w:pPr>
      <w:r>
        <w:t>You want compression or noise reduction.</w:t>
      </w:r>
    </w:p>
    <w:p w14:paraId="4FF876A3" w14:textId="77777777" w:rsidR="009903F0" w:rsidRDefault="00000000">
      <w:pPr>
        <w:pStyle w:val="ListBullet"/>
      </w:pPr>
      <w:r>
        <w:t>You want to reduce computation before another model.</w:t>
      </w:r>
    </w:p>
    <w:p w14:paraId="09EC2A61" w14:textId="77777777" w:rsidR="009903F0" w:rsidRDefault="00000000">
      <w:pPr>
        <w:pStyle w:val="ListBullet"/>
      </w:pPr>
      <w:r>
        <w:t>You are willing to trade some interpretability for a smaller representation.</w:t>
      </w:r>
    </w:p>
    <w:p w14:paraId="44227293" w14:textId="77777777" w:rsidR="009903F0" w:rsidRDefault="00000000">
      <w:pPr>
        <w:pStyle w:val="Heading2"/>
      </w:pPr>
      <w:r>
        <w:t>Situations where PCA may not be suitable</w:t>
      </w:r>
    </w:p>
    <w:p w14:paraId="7892591A" w14:textId="77777777" w:rsidR="009903F0" w:rsidRDefault="00000000">
      <w:pPr>
        <w:pStyle w:val="ListBullet"/>
      </w:pPr>
      <w:r>
        <w:t>The original feature meanings must remain directly interpretable.</w:t>
      </w:r>
    </w:p>
    <w:p w14:paraId="21712346" w14:textId="77777777" w:rsidR="009903F0" w:rsidRDefault="00000000">
      <w:pPr>
        <w:pStyle w:val="ListBullet"/>
      </w:pPr>
      <w:r>
        <w:t>The relationship in the data is strongly nonlinear; Kernel PCA or another nonlinear method may be more suitable.</w:t>
      </w:r>
    </w:p>
    <w:p w14:paraId="0C62EC68" w14:textId="77777777" w:rsidR="009903F0" w:rsidRDefault="00000000">
      <w:pPr>
        <w:pStyle w:val="ListBullet"/>
      </w:pPr>
      <w:r>
        <w:t>The high-variance directions are not useful for the prediction target. PCA does not use the target label.</w:t>
      </w:r>
    </w:p>
    <w:p w14:paraId="4A13F931" w14:textId="77777777" w:rsidR="009903F0" w:rsidRDefault="00000000">
      <w:pPr>
        <w:pStyle w:val="ListBullet"/>
      </w:pPr>
      <w:r>
        <w:t>The dataset contains severe outliers that have not been handled.</w:t>
      </w:r>
    </w:p>
    <w:p w14:paraId="7B4BBB77" w14:textId="77777777" w:rsidR="009903F0" w:rsidRDefault="00000000">
      <w:pPr>
        <w:pStyle w:val="ListBullet"/>
      </w:pPr>
      <w:r>
        <w:t>The input consists mainly of IDs, codes or raw categorical labels.</w:t>
      </w:r>
    </w:p>
    <w:p w14:paraId="2363CF4D" w14:textId="77777777" w:rsidR="009903F0" w:rsidRDefault="00000000">
      <w:pPr>
        <w:pStyle w:val="ListBullet"/>
      </w:pPr>
      <w:r>
        <w:t>There are only a few features and dimensionality is not causing a problem.</w:t>
      </w:r>
    </w:p>
    <w:tbl>
      <w:tblPr>
        <w:tblW w:w="0" w:type="auto"/>
        <w:jc w:val="center"/>
        <w:tblLook w:val="04A0" w:firstRow="1" w:lastRow="0" w:firstColumn="1" w:lastColumn="0" w:noHBand="0" w:noVBand="1"/>
      </w:tblPr>
      <w:tblGrid>
        <w:gridCol w:w="9835"/>
      </w:tblGrid>
      <w:tr w:rsidR="009903F0" w14:paraId="724D372B"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4714753E" w14:textId="77777777" w:rsidR="009903F0" w:rsidRDefault="00000000">
            <w:pPr>
              <w:keepNext/>
              <w:spacing w:after="60"/>
            </w:pPr>
            <w:r>
              <w:rPr>
                <w:b/>
                <w:color w:val="1F4E78"/>
                <w:sz w:val="22"/>
              </w:rPr>
              <w:t>Important</w:t>
            </w:r>
          </w:p>
          <w:p w14:paraId="76E2B52B" w14:textId="77777777" w:rsidR="009903F0" w:rsidRDefault="00000000">
            <w:pPr>
              <w:spacing w:after="0"/>
            </w:pPr>
            <w:r>
              <w:t>PCA may improve speed or reduce noise, but it does not guarantee better model accuracy. Always compare the model before and after PCA.</w:t>
            </w:r>
          </w:p>
        </w:tc>
      </w:tr>
    </w:tbl>
    <w:p w14:paraId="174A52E7" w14:textId="77777777" w:rsidR="009903F0" w:rsidRDefault="009903F0">
      <w:pPr>
        <w:spacing w:after="0"/>
      </w:pPr>
    </w:p>
    <w:p w14:paraId="195B1926" w14:textId="77777777" w:rsidR="009903F0" w:rsidRDefault="00000000">
      <w:pPr>
        <w:pStyle w:val="Heading1"/>
      </w:pPr>
      <w:r>
        <w:t>5. Data Preparation Before PCA</w:t>
      </w:r>
    </w:p>
    <w:p w14:paraId="56E0873E" w14:textId="77777777" w:rsidR="009903F0" w:rsidRDefault="00000000">
      <w:pPr>
        <w:pStyle w:val="BodyText"/>
        <w:ind w:left="259" w:hanging="259"/>
      </w:pPr>
      <w:r>
        <w:rPr>
          <w:b/>
        </w:rPr>
        <w:t xml:space="preserve">1. </w:t>
      </w:r>
      <w:r>
        <w:t>Keep numerical input features only. Remove identifiers such as customer ID.</w:t>
      </w:r>
    </w:p>
    <w:p w14:paraId="7EB13774" w14:textId="77777777" w:rsidR="009903F0" w:rsidRDefault="00000000">
      <w:pPr>
        <w:pStyle w:val="BodyText"/>
        <w:ind w:left="259" w:hanging="259"/>
      </w:pPr>
      <w:r>
        <w:rPr>
          <w:b/>
        </w:rPr>
        <w:t xml:space="preserve">2. </w:t>
      </w:r>
      <w:r>
        <w:t>Handle missing values because standard PCA cannot directly process missing data.</w:t>
      </w:r>
    </w:p>
    <w:p w14:paraId="6FA9467D" w14:textId="77777777" w:rsidR="009903F0" w:rsidRDefault="00000000">
      <w:pPr>
        <w:pStyle w:val="BodyText"/>
        <w:ind w:left="259" w:hanging="259"/>
      </w:pPr>
      <w:r>
        <w:rPr>
          <w:b/>
        </w:rPr>
        <w:t xml:space="preserve">3. </w:t>
      </w:r>
      <w:r>
        <w:t>Inspect and treat severe outliers because PCA is sensitive to extreme values.</w:t>
      </w:r>
    </w:p>
    <w:p w14:paraId="4C02123C" w14:textId="77777777" w:rsidR="009903F0" w:rsidRDefault="00000000">
      <w:pPr>
        <w:pStyle w:val="BodyText"/>
        <w:ind w:left="259" w:hanging="259"/>
      </w:pPr>
      <w:r>
        <w:rPr>
          <w:b/>
        </w:rPr>
        <w:t xml:space="preserve">4. </w:t>
      </w:r>
      <w:r>
        <w:t>Decide whether scaling is needed.</w:t>
      </w:r>
    </w:p>
    <w:p w14:paraId="06826623" w14:textId="77777777" w:rsidR="009903F0" w:rsidRDefault="00000000">
      <w:pPr>
        <w:pStyle w:val="BodyText"/>
        <w:ind w:left="259" w:hanging="259"/>
      </w:pPr>
      <w:r>
        <w:rPr>
          <w:b/>
        </w:rPr>
        <w:t xml:space="preserve">5. </w:t>
      </w:r>
      <w:r>
        <w:t>Split data into training and test sets before fitting the scaler or PCA in a predictive modelling workflow.</w:t>
      </w:r>
    </w:p>
    <w:p w14:paraId="5394F420" w14:textId="77777777" w:rsidR="009903F0" w:rsidRDefault="00000000">
      <w:pPr>
        <w:pStyle w:val="BodyText"/>
        <w:ind w:left="259" w:hanging="259"/>
      </w:pPr>
      <w:r>
        <w:rPr>
          <w:b/>
        </w:rPr>
        <w:t xml:space="preserve">6. </w:t>
      </w:r>
      <w:r>
        <w:t>Fit preprocessing only on training data and use the fitted objects to transform validation and test data.</w:t>
      </w:r>
    </w:p>
    <w:p w14:paraId="14665E4C" w14:textId="77777777" w:rsidR="009903F0" w:rsidRDefault="00000000">
      <w:pPr>
        <w:pStyle w:val="Heading2"/>
      </w:pPr>
      <w:r>
        <w:lastRenderedPageBreak/>
        <w:t>Why scaling matters</w:t>
      </w:r>
    </w:p>
    <w:p w14:paraId="363C47F3" w14:textId="77777777" w:rsidR="009903F0" w:rsidRDefault="00000000">
      <w:pPr>
        <w:pStyle w:val="BodyText"/>
      </w:pPr>
      <w:r>
        <w:t>PCA looks for variance. A feature measured on a numerically larger scale can dominate even when it is not more important.</w:t>
      </w:r>
    </w:p>
    <w:tbl>
      <w:tblPr>
        <w:tblStyle w:val="TableGrid"/>
        <w:tblW w:w="0" w:type="auto"/>
        <w:jc w:val="center"/>
        <w:tblLook w:val="04A0" w:firstRow="1" w:lastRow="0" w:firstColumn="1" w:lastColumn="0" w:noHBand="0" w:noVBand="1"/>
      </w:tblPr>
      <w:tblGrid>
        <w:gridCol w:w="2448"/>
        <w:gridCol w:w="3024"/>
        <w:gridCol w:w="4464"/>
      </w:tblGrid>
      <w:tr w:rsidR="009903F0" w14:paraId="22F0042A" w14:textId="77777777">
        <w:trPr>
          <w:cantSplit/>
          <w:tblHeader/>
          <w:jc w:val="center"/>
        </w:trPr>
        <w:tc>
          <w:tcPr>
            <w:tcW w:w="2448" w:type="dxa"/>
            <w:shd w:val="clear" w:color="auto" w:fill="5B9BD5"/>
            <w:tcMar>
              <w:top w:w="80" w:type="dxa"/>
              <w:left w:w="90" w:type="dxa"/>
              <w:bottom w:w="80" w:type="dxa"/>
              <w:right w:w="90" w:type="dxa"/>
            </w:tcMar>
            <w:vAlign w:val="center"/>
          </w:tcPr>
          <w:p w14:paraId="41A113E9" w14:textId="77777777" w:rsidR="009903F0" w:rsidRDefault="00000000">
            <w:pPr>
              <w:jc w:val="center"/>
            </w:pPr>
            <w:r>
              <w:rPr>
                <w:b/>
                <w:color w:val="FFFFFF"/>
                <w:sz w:val="18"/>
              </w:rPr>
              <w:t>Feature</w:t>
            </w:r>
          </w:p>
        </w:tc>
        <w:tc>
          <w:tcPr>
            <w:tcW w:w="3024" w:type="dxa"/>
            <w:shd w:val="clear" w:color="auto" w:fill="5B9BD5"/>
            <w:tcMar>
              <w:top w:w="80" w:type="dxa"/>
              <w:left w:w="90" w:type="dxa"/>
              <w:bottom w:w="80" w:type="dxa"/>
              <w:right w:w="90" w:type="dxa"/>
            </w:tcMar>
            <w:vAlign w:val="center"/>
          </w:tcPr>
          <w:p w14:paraId="5B85BB4B" w14:textId="77777777" w:rsidR="009903F0" w:rsidRDefault="00000000">
            <w:pPr>
              <w:jc w:val="center"/>
            </w:pPr>
            <w:r>
              <w:rPr>
                <w:b/>
                <w:color w:val="FFFFFF"/>
                <w:sz w:val="18"/>
              </w:rPr>
              <w:t>Typical values</w:t>
            </w:r>
          </w:p>
        </w:tc>
        <w:tc>
          <w:tcPr>
            <w:tcW w:w="4464" w:type="dxa"/>
            <w:shd w:val="clear" w:color="auto" w:fill="5B9BD5"/>
            <w:tcMar>
              <w:top w:w="80" w:type="dxa"/>
              <w:left w:w="90" w:type="dxa"/>
              <w:bottom w:w="80" w:type="dxa"/>
              <w:right w:w="90" w:type="dxa"/>
            </w:tcMar>
            <w:vAlign w:val="center"/>
          </w:tcPr>
          <w:p w14:paraId="346F0A6F" w14:textId="77777777" w:rsidR="009903F0" w:rsidRDefault="00000000">
            <w:pPr>
              <w:jc w:val="center"/>
            </w:pPr>
            <w:r>
              <w:rPr>
                <w:b/>
                <w:color w:val="FFFFFF"/>
                <w:sz w:val="18"/>
              </w:rPr>
              <w:t>Problem without scaling</w:t>
            </w:r>
          </w:p>
        </w:tc>
      </w:tr>
      <w:tr w:rsidR="009903F0" w14:paraId="10C1A7B1" w14:textId="77777777">
        <w:trPr>
          <w:cantSplit/>
          <w:jc w:val="center"/>
        </w:trPr>
        <w:tc>
          <w:tcPr>
            <w:tcW w:w="2448" w:type="dxa"/>
            <w:tcMar>
              <w:top w:w="80" w:type="dxa"/>
              <w:left w:w="90" w:type="dxa"/>
              <w:bottom w:w="80" w:type="dxa"/>
              <w:right w:w="90" w:type="dxa"/>
            </w:tcMar>
            <w:vAlign w:val="center"/>
          </w:tcPr>
          <w:p w14:paraId="6CDC8FCE" w14:textId="77777777" w:rsidR="009903F0" w:rsidRDefault="00000000">
            <w:pPr>
              <w:spacing w:after="0"/>
            </w:pPr>
            <w:r>
              <w:rPr>
                <w:b/>
                <w:sz w:val="18"/>
              </w:rPr>
              <w:t>Age</w:t>
            </w:r>
          </w:p>
        </w:tc>
        <w:tc>
          <w:tcPr>
            <w:tcW w:w="3024" w:type="dxa"/>
            <w:tcMar>
              <w:top w:w="80" w:type="dxa"/>
              <w:left w:w="90" w:type="dxa"/>
              <w:bottom w:w="80" w:type="dxa"/>
              <w:right w:w="90" w:type="dxa"/>
            </w:tcMar>
            <w:vAlign w:val="center"/>
          </w:tcPr>
          <w:p w14:paraId="6485B5CA" w14:textId="77777777" w:rsidR="009903F0" w:rsidRDefault="00000000">
            <w:pPr>
              <w:spacing w:after="0"/>
            </w:pPr>
            <w:r>
              <w:rPr>
                <w:sz w:val="18"/>
              </w:rPr>
              <w:t>18 to 70 years</w:t>
            </w:r>
          </w:p>
        </w:tc>
        <w:tc>
          <w:tcPr>
            <w:tcW w:w="4464" w:type="dxa"/>
            <w:tcMar>
              <w:top w:w="80" w:type="dxa"/>
              <w:left w:w="90" w:type="dxa"/>
              <w:bottom w:w="80" w:type="dxa"/>
              <w:right w:w="90" w:type="dxa"/>
            </w:tcMar>
            <w:vAlign w:val="center"/>
          </w:tcPr>
          <w:p w14:paraId="789BEC35" w14:textId="77777777" w:rsidR="009903F0" w:rsidRDefault="00000000">
            <w:pPr>
              <w:spacing w:after="0"/>
            </w:pPr>
            <w:r>
              <w:rPr>
                <w:sz w:val="18"/>
              </w:rPr>
              <w:t>Variance is relatively small.</w:t>
            </w:r>
          </w:p>
        </w:tc>
      </w:tr>
      <w:tr w:rsidR="009903F0" w14:paraId="249A96F5" w14:textId="77777777">
        <w:trPr>
          <w:cantSplit/>
          <w:jc w:val="center"/>
        </w:trPr>
        <w:tc>
          <w:tcPr>
            <w:tcW w:w="2448" w:type="dxa"/>
            <w:tcMar>
              <w:top w:w="80" w:type="dxa"/>
              <w:left w:w="90" w:type="dxa"/>
              <w:bottom w:w="80" w:type="dxa"/>
              <w:right w:w="90" w:type="dxa"/>
            </w:tcMar>
            <w:vAlign w:val="center"/>
          </w:tcPr>
          <w:p w14:paraId="704ADD48" w14:textId="77777777" w:rsidR="009903F0" w:rsidRDefault="00000000">
            <w:pPr>
              <w:spacing w:after="0"/>
            </w:pPr>
            <w:r>
              <w:rPr>
                <w:b/>
                <w:sz w:val="18"/>
              </w:rPr>
              <w:t>Annual salary</w:t>
            </w:r>
          </w:p>
        </w:tc>
        <w:tc>
          <w:tcPr>
            <w:tcW w:w="3024" w:type="dxa"/>
            <w:tcMar>
              <w:top w:w="80" w:type="dxa"/>
              <w:left w:w="90" w:type="dxa"/>
              <w:bottom w:w="80" w:type="dxa"/>
              <w:right w:w="90" w:type="dxa"/>
            </w:tcMar>
            <w:vAlign w:val="center"/>
          </w:tcPr>
          <w:p w14:paraId="031804E7" w14:textId="77777777" w:rsidR="009903F0" w:rsidRDefault="00000000">
            <w:pPr>
              <w:spacing w:after="0"/>
            </w:pPr>
            <w:r>
              <w:rPr>
                <w:sz w:val="18"/>
              </w:rPr>
              <w:t>300,000 to 3,000,000 rupees</w:t>
            </w:r>
          </w:p>
        </w:tc>
        <w:tc>
          <w:tcPr>
            <w:tcW w:w="4464" w:type="dxa"/>
            <w:tcMar>
              <w:top w:w="80" w:type="dxa"/>
              <w:left w:w="90" w:type="dxa"/>
              <w:bottom w:w="80" w:type="dxa"/>
              <w:right w:w="90" w:type="dxa"/>
            </w:tcMar>
            <w:vAlign w:val="center"/>
          </w:tcPr>
          <w:p w14:paraId="4B80BB34" w14:textId="77777777" w:rsidR="009903F0" w:rsidRDefault="00000000">
            <w:pPr>
              <w:spacing w:after="0"/>
            </w:pPr>
            <w:r>
              <w:rPr>
                <w:sz w:val="18"/>
              </w:rPr>
              <w:t>Variance is extremely large and may dominate PCA.</w:t>
            </w:r>
          </w:p>
        </w:tc>
      </w:tr>
      <w:tr w:rsidR="009903F0" w14:paraId="225F827C" w14:textId="77777777">
        <w:trPr>
          <w:cantSplit/>
          <w:jc w:val="center"/>
        </w:trPr>
        <w:tc>
          <w:tcPr>
            <w:tcW w:w="2448" w:type="dxa"/>
            <w:tcMar>
              <w:top w:w="80" w:type="dxa"/>
              <w:left w:w="90" w:type="dxa"/>
              <w:bottom w:w="80" w:type="dxa"/>
              <w:right w:w="90" w:type="dxa"/>
            </w:tcMar>
            <w:vAlign w:val="center"/>
          </w:tcPr>
          <w:p w14:paraId="599DF00C" w14:textId="77777777" w:rsidR="009903F0" w:rsidRDefault="00000000">
            <w:pPr>
              <w:spacing w:after="0"/>
            </w:pPr>
            <w:r>
              <w:rPr>
                <w:b/>
                <w:sz w:val="18"/>
              </w:rPr>
              <w:t>Satisfaction score</w:t>
            </w:r>
          </w:p>
        </w:tc>
        <w:tc>
          <w:tcPr>
            <w:tcW w:w="3024" w:type="dxa"/>
            <w:tcMar>
              <w:top w:w="80" w:type="dxa"/>
              <w:left w:w="90" w:type="dxa"/>
              <w:bottom w:w="80" w:type="dxa"/>
              <w:right w:w="90" w:type="dxa"/>
            </w:tcMar>
            <w:vAlign w:val="center"/>
          </w:tcPr>
          <w:p w14:paraId="1B0EDB4C" w14:textId="77777777" w:rsidR="009903F0" w:rsidRDefault="00000000">
            <w:pPr>
              <w:spacing w:after="0"/>
            </w:pPr>
            <w:r>
              <w:rPr>
                <w:sz w:val="18"/>
              </w:rPr>
              <w:t>1 to 5</w:t>
            </w:r>
          </w:p>
        </w:tc>
        <w:tc>
          <w:tcPr>
            <w:tcW w:w="4464" w:type="dxa"/>
            <w:tcMar>
              <w:top w:w="80" w:type="dxa"/>
              <w:left w:w="90" w:type="dxa"/>
              <w:bottom w:w="80" w:type="dxa"/>
              <w:right w:w="90" w:type="dxa"/>
            </w:tcMar>
            <w:vAlign w:val="center"/>
          </w:tcPr>
          <w:p w14:paraId="23FFAB68" w14:textId="77777777" w:rsidR="009903F0" w:rsidRDefault="00000000">
            <w:pPr>
              <w:spacing w:after="0"/>
            </w:pPr>
            <w:r>
              <w:rPr>
                <w:sz w:val="18"/>
              </w:rPr>
              <w:t>May contribute almost nothing compared with salary.</w:t>
            </w:r>
          </w:p>
        </w:tc>
      </w:tr>
    </w:tbl>
    <w:p w14:paraId="451D9062"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7C516DB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A38E86E" w14:textId="77777777" w:rsidR="009903F0" w:rsidRDefault="00000000">
            <w:pPr>
              <w:spacing w:after="60"/>
              <w:jc w:val="center"/>
            </w:pPr>
            <w:r>
              <w:rPr>
                <w:rFonts w:ascii="Cambria Math" w:hAnsi="Cambria Math"/>
                <w:b/>
                <w:sz w:val="24"/>
              </w:rPr>
              <w:t>z = (x - mean) / standard deviation</w:t>
            </w:r>
          </w:p>
          <w:p w14:paraId="14397BDC" w14:textId="77777777" w:rsidR="009903F0" w:rsidRDefault="00000000">
            <w:pPr>
              <w:spacing w:after="0"/>
            </w:pPr>
            <w:r>
              <w:t>Standardization creates a mean of approximately 0 and a standard deviation of approximately 1 for each feature.</w:t>
            </w:r>
          </w:p>
        </w:tc>
      </w:tr>
    </w:tbl>
    <w:p w14:paraId="5AEB6B5C"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17F7332D"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14828CC1" w14:textId="77777777" w:rsidR="009903F0" w:rsidRDefault="00000000">
            <w:pPr>
              <w:keepNext/>
              <w:spacing w:after="60"/>
            </w:pPr>
            <w:r>
              <w:rPr>
                <w:b/>
                <w:color w:val="1F4E78"/>
                <w:sz w:val="22"/>
                <w:highlight w:val="yellow"/>
              </w:rPr>
              <w:t>When scaling may be skipped</w:t>
            </w:r>
          </w:p>
          <w:p w14:paraId="6F5E83E7" w14:textId="77777777" w:rsidR="009903F0" w:rsidRDefault="00000000">
            <w:pPr>
              <w:spacing w:after="0"/>
            </w:pPr>
            <w:r>
              <w:t>If all features use the same unit and comparable scale, covariance-based PCA may be meaningful without standardization. In the classroom numerical example, both columns are marks out of 100, so we first show covariance-based PCA directly.</w:t>
            </w:r>
          </w:p>
        </w:tc>
      </w:tr>
    </w:tbl>
    <w:p w14:paraId="0172FB60" w14:textId="77777777" w:rsidR="009903F0" w:rsidRDefault="009903F0">
      <w:pPr>
        <w:spacing w:after="0"/>
      </w:pPr>
    </w:p>
    <w:p w14:paraId="332243EE" w14:textId="77777777" w:rsidR="009903F0" w:rsidRDefault="00000000">
      <w:pPr>
        <w:pStyle w:val="Heading1"/>
      </w:pPr>
      <w:r>
        <w:t>6. PCA Workflow</w:t>
      </w:r>
    </w:p>
    <w:tbl>
      <w:tblPr>
        <w:tblStyle w:val="TableGrid"/>
        <w:tblW w:w="0" w:type="auto"/>
        <w:jc w:val="center"/>
        <w:tblLook w:val="04A0" w:firstRow="1" w:lastRow="0" w:firstColumn="1" w:lastColumn="0" w:noHBand="0" w:noVBand="1"/>
      </w:tblPr>
      <w:tblGrid>
        <w:gridCol w:w="936"/>
        <w:gridCol w:w="2376"/>
        <w:gridCol w:w="6696"/>
      </w:tblGrid>
      <w:tr w:rsidR="009903F0" w14:paraId="12BD3573" w14:textId="77777777">
        <w:trPr>
          <w:cantSplit/>
          <w:tblHeader/>
          <w:jc w:val="center"/>
        </w:trPr>
        <w:tc>
          <w:tcPr>
            <w:tcW w:w="936" w:type="dxa"/>
            <w:shd w:val="clear" w:color="auto" w:fill="5B9BD5"/>
            <w:tcMar>
              <w:top w:w="80" w:type="dxa"/>
              <w:left w:w="90" w:type="dxa"/>
              <w:bottom w:w="80" w:type="dxa"/>
              <w:right w:w="90" w:type="dxa"/>
            </w:tcMar>
            <w:vAlign w:val="center"/>
          </w:tcPr>
          <w:p w14:paraId="4494C1D3" w14:textId="77777777" w:rsidR="009903F0" w:rsidRDefault="00000000">
            <w:pPr>
              <w:jc w:val="center"/>
            </w:pPr>
            <w:r>
              <w:rPr>
                <w:b/>
                <w:color w:val="FFFFFF"/>
                <w:sz w:val="17"/>
              </w:rPr>
              <w:t>Step</w:t>
            </w:r>
          </w:p>
        </w:tc>
        <w:tc>
          <w:tcPr>
            <w:tcW w:w="2376" w:type="dxa"/>
            <w:shd w:val="clear" w:color="auto" w:fill="5B9BD5"/>
            <w:tcMar>
              <w:top w:w="80" w:type="dxa"/>
              <w:left w:w="90" w:type="dxa"/>
              <w:bottom w:w="80" w:type="dxa"/>
              <w:right w:w="90" w:type="dxa"/>
            </w:tcMar>
            <w:vAlign w:val="center"/>
          </w:tcPr>
          <w:p w14:paraId="19DCA21F" w14:textId="77777777" w:rsidR="009903F0" w:rsidRDefault="00000000">
            <w:pPr>
              <w:jc w:val="center"/>
            </w:pPr>
            <w:r>
              <w:rPr>
                <w:b/>
                <w:color w:val="FFFFFF"/>
                <w:sz w:val="17"/>
              </w:rPr>
              <w:t>Action</w:t>
            </w:r>
          </w:p>
        </w:tc>
        <w:tc>
          <w:tcPr>
            <w:tcW w:w="6696" w:type="dxa"/>
            <w:shd w:val="clear" w:color="auto" w:fill="5B9BD5"/>
            <w:tcMar>
              <w:top w:w="80" w:type="dxa"/>
              <w:left w:w="90" w:type="dxa"/>
              <w:bottom w:w="80" w:type="dxa"/>
              <w:right w:w="90" w:type="dxa"/>
            </w:tcMar>
            <w:vAlign w:val="center"/>
          </w:tcPr>
          <w:p w14:paraId="40442E9E" w14:textId="77777777" w:rsidR="009903F0" w:rsidRDefault="00000000">
            <w:pPr>
              <w:jc w:val="center"/>
            </w:pPr>
            <w:r>
              <w:rPr>
                <w:b/>
                <w:color w:val="FFFFFF"/>
                <w:sz w:val="17"/>
              </w:rPr>
              <w:t>Purpose</w:t>
            </w:r>
          </w:p>
        </w:tc>
      </w:tr>
      <w:tr w:rsidR="009903F0" w14:paraId="5D4239FE" w14:textId="77777777">
        <w:trPr>
          <w:cantSplit/>
          <w:jc w:val="center"/>
        </w:trPr>
        <w:tc>
          <w:tcPr>
            <w:tcW w:w="936" w:type="dxa"/>
            <w:tcMar>
              <w:top w:w="80" w:type="dxa"/>
              <w:left w:w="90" w:type="dxa"/>
              <w:bottom w:w="80" w:type="dxa"/>
              <w:right w:w="90" w:type="dxa"/>
            </w:tcMar>
            <w:vAlign w:val="center"/>
          </w:tcPr>
          <w:p w14:paraId="7FB82C47" w14:textId="77777777" w:rsidR="009903F0" w:rsidRDefault="00000000">
            <w:pPr>
              <w:spacing w:after="0"/>
            </w:pPr>
            <w:r>
              <w:rPr>
                <w:b/>
                <w:sz w:val="17"/>
              </w:rPr>
              <w:t>1</w:t>
            </w:r>
          </w:p>
        </w:tc>
        <w:tc>
          <w:tcPr>
            <w:tcW w:w="2376" w:type="dxa"/>
            <w:tcMar>
              <w:top w:w="80" w:type="dxa"/>
              <w:left w:w="90" w:type="dxa"/>
              <w:bottom w:w="80" w:type="dxa"/>
              <w:right w:w="90" w:type="dxa"/>
            </w:tcMar>
            <w:vAlign w:val="center"/>
          </w:tcPr>
          <w:p w14:paraId="5787A623" w14:textId="77777777" w:rsidR="009903F0" w:rsidRDefault="00000000">
            <w:pPr>
              <w:spacing w:after="0"/>
            </w:pPr>
            <w:r>
              <w:rPr>
                <w:sz w:val="17"/>
              </w:rPr>
              <w:t>Prepare data</w:t>
            </w:r>
          </w:p>
        </w:tc>
        <w:tc>
          <w:tcPr>
            <w:tcW w:w="6696" w:type="dxa"/>
            <w:tcMar>
              <w:top w:w="80" w:type="dxa"/>
              <w:left w:w="90" w:type="dxa"/>
              <w:bottom w:w="80" w:type="dxa"/>
              <w:right w:w="90" w:type="dxa"/>
            </w:tcMar>
            <w:vAlign w:val="center"/>
          </w:tcPr>
          <w:p w14:paraId="09FD80C8" w14:textId="77777777" w:rsidR="009903F0" w:rsidRDefault="00000000">
            <w:pPr>
              <w:spacing w:after="0"/>
            </w:pPr>
            <w:r>
              <w:rPr>
                <w:sz w:val="17"/>
              </w:rPr>
              <w:t>Select numerical features; handle missing values and outliers.</w:t>
            </w:r>
          </w:p>
        </w:tc>
      </w:tr>
      <w:tr w:rsidR="009903F0" w14:paraId="7297A7B8" w14:textId="77777777">
        <w:trPr>
          <w:cantSplit/>
          <w:jc w:val="center"/>
        </w:trPr>
        <w:tc>
          <w:tcPr>
            <w:tcW w:w="936" w:type="dxa"/>
            <w:tcMar>
              <w:top w:w="80" w:type="dxa"/>
              <w:left w:w="90" w:type="dxa"/>
              <w:bottom w:w="80" w:type="dxa"/>
              <w:right w:w="90" w:type="dxa"/>
            </w:tcMar>
            <w:vAlign w:val="center"/>
          </w:tcPr>
          <w:p w14:paraId="50B7AE19" w14:textId="77777777" w:rsidR="009903F0" w:rsidRDefault="00000000">
            <w:pPr>
              <w:spacing w:after="0"/>
            </w:pPr>
            <w:r>
              <w:rPr>
                <w:b/>
                <w:sz w:val="17"/>
              </w:rPr>
              <w:t>2</w:t>
            </w:r>
          </w:p>
        </w:tc>
        <w:tc>
          <w:tcPr>
            <w:tcW w:w="2376" w:type="dxa"/>
            <w:tcMar>
              <w:top w:w="80" w:type="dxa"/>
              <w:left w:w="90" w:type="dxa"/>
              <w:bottom w:w="80" w:type="dxa"/>
              <w:right w:w="90" w:type="dxa"/>
            </w:tcMar>
            <w:vAlign w:val="center"/>
          </w:tcPr>
          <w:p w14:paraId="319ED358" w14:textId="77777777" w:rsidR="009903F0" w:rsidRDefault="00000000">
            <w:pPr>
              <w:spacing w:after="0"/>
            </w:pPr>
            <w:r>
              <w:rPr>
                <w:sz w:val="17"/>
              </w:rPr>
              <w:t>Centre or standardize</w:t>
            </w:r>
          </w:p>
        </w:tc>
        <w:tc>
          <w:tcPr>
            <w:tcW w:w="6696" w:type="dxa"/>
            <w:tcMar>
              <w:top w:w="80" w:type="dxa"/>
              <w:left w:w="90" w:type="dxa"/>
              <w:bottom w:w="80" w:type="dxa"/>
              <w:right w:w="90" w:type="dxa"/>
            </w:tcMar>
            <w:vAlign w:val="center"/>
          </w:tcPr>
          <w:p w14:paraId="351E9DC7" w14:textId="77777777" w:rsidR="009903F0" w:rsidRDefault="00000000">
            <w:pPr>
              <w:spacing w:after="0"/>
            </w:pPr>
            <w:r>
              <w:rPr>
                <w:sz w:val="17"/>
              </w:rPr>
              <w:t>Subtract means; usually standardize when units or scales differ.</w:t>
            </w:r>
          </w:p>
        </w:tc>
      </w:tr>
      <w:tr w:rsidR="009903F0" w14:paraId="691FB04C" w14:textId="77777777">
        <w:trPr>
          <w:cantSplit/>
          <w:jc w:val="center"/>
        </w:trPr>
        <w:tc>
          <w:tcPr>
            <w:tcW w:w="936" w:type="dxa"/>
            <w:tcMar>
              <w:top w:w="80" w:type="dxa"/>
              <w:left w:w="90" w:type="dxa"/>
              <w:bottom w:w="80" w:type="dxa"/>
              <w:right w:w="90" w:type="dxa"/>
            </w:tcMar>
            <w:vAlign w:val="center"/>
          </w:tcPr>
          <w:p w14:paraId="3F0A222C" w14:textId="77777777" w:rsidR="009903F0" w:rsidRDefault="00000000">
            <w:pPr>
              <w:spacing w:after="0"/>
            </w:pPr>
            <w:r>
              <w:rPr>
                <w:b/>
                <w:sz w:val="17"/>
              </w:rPr>
              <w:t>3</w:t>
            </w:r>
          </w:p>
        </w:tc>
        <w:tc>
          <w:tcPr>
            <w:tcW w:w="2376" w:type="dxa"/>
            <w:tcMar>
              <w:top w:w="80" w:type="dxa"/>
              <w:left w:w="90" w:type="dxa"/>
              <w:bottom w:w="80" w:type="dxa"/>
              <w:right w:w="90" w:type="dxa"/>
            </w:tcMar>
            <w:vAlign w:val="center"/>
          </w:tcPr>
          <w:p w14:paraId="02CDD438" w14:textId="77777777" w:rsidR="009903F0" w:rsidRDefault="00000000">
            <w:pPr>
              <w:spacing w:after="0"/>
            </w:pPr>
            <w:r>
              <w:rPr>
                <w:sz w:val="17"/>
              </w:rPr>
              <w:t>Build covariance/correlation matrix</w:t>
            </w:r>
          </w:p>
        </w:tc>
        <w:tc>
          <w:tcPr>
            <w:tcW w:w="6696" w:type="dxa"/>
            <w:tcMar>
              <w:top w:w="80" w:type="dxa"/>
              <w:left w:w="90" w:type="dxa"/>
              <w:bottom w:w="80" w:type="dxa"/>
              <w:right w:w="90" w:type="dxa"/>
            </w:tcMar>
            <w:vAlign w:val="center"/>
          </w:tcPr>
          <w:p w14:paraId="2D5320D7" w14:textId="77777777" w:rsidR="009903F0" w:rsidRDefault="00000000">
            <w:pPr>
              <w:spacing w:after="0"/>
            </w:pPr>
            <w:r>
              <w:rPr>
                <w:sz w:val="17"/>
              </w:rPr>
              <w:t>Summarize variances and relationships among features.</w:t>
            </w:r>
          </w:p>
        </w:tc>
      </w:tr>
      <w:tr w:rsidR="009903F0" w14:paraId="7DC45F23" w14:textId="77777777">
        <w:trPr>
          <w:cantSplit/>
          <w:jc w:val="center"/>
        </w:trPr>
        <w:tc>
          <w:tcPr>
            <w:tcW w:w="936" w:type="dxa"/>
            <w:tcMar>
              <w:top w:w="80" w:type="dxa"/>
              <w:left w:w="90" w:type="dxa"/>
              <w:bottom w:w="80" w:type="dxa"/>
              <w:right w:w="90" w:type="dxa"/>
            </w:tcMar>
            <w:vAlign w:val="center"/>
          </w:tcPr>
          <w:p w14:paraId="7FBB3C6E" w14:textId="77777777" w:rsidR="009903F0" w:rsidRDefault="00000000">
            <w:pPr>
              <w:spacing w:after="0"/>
            </w:pPr>
            <w:r>
              <w:rPr>
                <w:b/>
                <w:sz w:val="17"/>
              </w:rPr>
              <w:t>4</w:t>
            </w:r>
          </w:p>
        </w:tc>
        <w:tc>
          <w:tcPr>
            <w:tcW w:w="2376" w:type="dxa"/>
            <w:tcMar>
              <w:top w:w="80" w:type="dxa"/>
              <w:left w:w="90" w:type="dxa"/>
              <w:bottom w:w="80" w:type="dxa"/>
              <w:right w:w="90" w:type="dxa"/>
            </w:tcMar>
            <w:vAlign w:val="center"/>
          </w:tcPr>
          <w:p w14:paraId="4D0A4C95" w14:textId="77777777" w:rsidR="009903F0" w:rsidRDefault="00000000">
            <w:pPr>
              <w:spacing w:after="0"/>
            </w:pPr>
            <w:r>
              <w:rPr>
                <w:sz w:val="17"/>
              </w:rPr>
              <w:t>Find eigenvalues and eigenvectors</w:t>
            </w:r>
          </w:p>
        </w:tc>
        <w:tc>
          <w:tcPr>
            <w:tcW w:w="6696" w:type="dxa"/>
            <w:tcMar>
              <w:top w:w="80" w:type="dxa"/>
              <w:left w:w="90" w:type="dxa"/>
              <w:bottom w:w="80" w:type="dxa"/>
              <w:right w:w="90" w:type="dxa"/>
            </w:tcMar>
            <w:vAlign w:val="center"/>
          </w:tcPr>
          <w:p w14:paraId="1F28DD74" w14:textId="77777777" w:rsidR="009903F0" w:rsidRDefault="00000000">
            <w:pPr>
              <w:spacing w:after="0"/>
            </w:pPr>
            <w:r>
              <w:rPr>
                <w:sz w:val="17"/>
              </w:rPr>
              <w:t>Eigenvectors give directions; eigenvalues give variance along those directions.</w:t>
            </w:r>
          </w:p>
        </w:tc>
      </w:tr>
      <w:tr w:rsidR="009903F0" w14:paraId="5F264D08" w14:textId="77777777">
        <w:trPr>
          <w:cantSplit/>
          <w:jc w:val="center"/>
        </w:trPr>
        <w:tc>
          <w:tcPr>
            <w:tcW w:w="936" w:type="dxa"/>
            <w:tcMar>
              <w:top w:w="80" w:type="dxa"/>
              <w:left w:w="90" w:type="dxa"/>
              <w:bottom w:w="80" w:type="dxa"/>
              <w:right w:w="90" w:type="dxa"/>
            </w:tcMar>
            <w:vAlign w:val="center"/>
          </w:tcPr>
          <w:p w14:paraId="7182C42A" w14:textId="77777777" w:rsidR="009903F0" w:rsidRDefault="00000000">
            <w:pPr>
              <w:spacing w:after="0"/>
            </w:pPr>
            <w:r>
              <w:rPr>
                <w:b/>
                <w:sz w:val="17"/>
              </w:rPr>
              <w:t>5</w:t>
            </w:r>
          </w:p>
        </w:tc>
        <w:tc>
          <w:tcPr>
            <w:tcW w:w="2376" w:type="dxa"/>
            <w:tcMar>
              <w:top w:w="80" w:type="dxa"/>
              <w:left w:w="90" w:type="dxa"/>
              <w:bottom w:w="80" w:type="dxa"/>
              <w:right w:w="90" w:type="dxa"/>
            </w:tcMar>
            <w:vAlign w:val="center"/>
          </w:tcPr>
          <w:p w14:paraId="40AC623D" w14:textId="77777777" w:rsidR="009903F0" w:rsidRDefault="00000000">
            <w:pPr>
              <w:spacing w:after="0"/>
            </w:pPr>
            <w:r>
              <w:rPr>
                <w:sz w:val="17"/>
              </w:rPr>
              <w:t>Sort components</w:t>
            </w:r>
          </w:p>
        </w:tc>
        <w:tc>
          <w:tcPr>
            <w:tcW w:w="6696" w:type="dxa"/>
            <w:tcMar>
              <w:top w:w="80" w:type="dxa"/>
              <w:left w:w="90" w:type="dxa"/>
              <w:bottom w:w="80" w:type="dxa"/>
              <w:right w:w="90" w:type="dxa"/>
            </w:tcMar>
            <w:vAlign w:val="center"/>
          </w:tcPr>
          <w:p w14:paraId="3041960D" w14:textId="77777777" w:rsidR="009903F0" w:rsidRDefault="00000000">
            <w:pPr>
              <w:spacing w:after="0"/>
            </w:pPr>
            <w:r>
              <w:rPr>
                <w:sz w:val="17"/>
              </w:rPr>
              <w:t>Arrange components from highest eigenvalue to lowest.</w:t>
            </w:r>
          </w:p>
        </w:tc>
      </w:tr>
      <w:tr w:rsidR="009903F0" w14:paraId="2B52E184" w14:textId="77777777">
        <w:trPr>
          <w:cantSplit/>
          <w:jc w:val="center"/>
        </w:trPr>
        <w:tc>
          <w:tcPr>
            <w:tcW w:w="936" w:type="dxa"/>
            <w:tcMar>
              <w:top w:w="80" w:type="dxa"/>
              <w:left w:w="90" w:type="dxa"/>
              <w:bottom w:w="80" w:type="dxa"/>
              <w:right w:w="90" w:type="dxa"/>
            </w:tcMar>
            <w:vAlign w:val="center"/>
          </w:tcPr>
          <w:p w14:paraId="5B6623B7" w14:textId="77777777" w:rsidR="009903F0" w:rsidRDefault="00000000">
            <w:pPr>
              <w:spacing w:after="0"/>
            </w:pPr>
            <w:r>
              <w:rPr>
                <w:b/>
                <w:sz w:val="17"/>
              </w:rPr>
              <w:t>6</w:t>
            </w:r>
          </w:p>
        </w:tc>
        <w:tc>
          <w:tcPr>
            <w:tcW w:w="2376" w:type="dxa"/>
            <w:tcMar>
              <w:top w:w="80" w:type="dxa"/>
              <w:left w:w="90" w:type="dxa"/>
              <w:bottom w:w="80" w:type="dxa"/>
              <w:right w:w="90" w:type="dxa"/>
            </w:tcMar>
            <w:vAlign w:val="center"/>
          </w:tcPr>
          <w:p w14:paraId="78750E53" w14:textId="77777777" w:rsidR="009903F0" w:rsidRDefault="00000000">
            <w:pPr>
              <w:spacing w:after="0"/>
            </w:pPr>
            <w:r>
              <w:rPr>
                <w:sz w:val="17"/>
              </w:rPr>
              <w:t>Choose number of components</w:t>
            </w:r>
          </w:p>
        </w:tc>
        <w:tc>
          <w:tcPr>
            <w:tcW w:w="6696" w:type="dxa"/>
            <w:tcMar>
              <w:top w:w="80" w:type="dxa"/>
              <w:left w:w="90" w:type="dxa"/>
              <w:bottom w:w="80" w:type="dxa"/>
              <w:right w:w="90" w:type="dxa"/>
            </w:tcMar>
            <w:vAlign w:val="center"/>
          </w:tcPr>
          <w:p w14:paraId="3DB3871B" w14:textId="77777777" w:rsidR="009903F0" w:rsidRDefault="00000000">
            <w:pPr>
              <w:spacing w:after="0"/>
            </w:pPr>
            <w:r>
              <w:rPr>
                <w:sz w:val="17"/>
              </w:rPr>
              <w:t>Use explained variance, a scree plot and model performance.</w:t>
            </w:r>
          </w:p>
        </w:tc>
      </w:tr>
      <w:tr w:rsidR="009903F0" w14:paraId="1AB39FB0" w14:textId="77777777">
        <w:trPr>
          <w:cantSplit/>
          <w:jc w:val="center"/>
        </w:trPr>
        <w:tc>
          <w:tcPr>
            <w:tcW w:w="936" w:type="dxa"/>
            <w:tcMar>
              <w:top w:w="80" w:type="dxa"/>
              <w:left w:w="90" w:type="dxa"/>
              <w:bottom w:w="80" w:type="dxa"/>
              <w:right w:w="90" w:type="dxa"/>
            </w:tcMar>
            <w:vAlign w:val="center"/>
          </w:tcPr>
          <w:p w14:paraId="25A23C1A" w14:textId="77777777" w:rsidR="009903F0" w:rsidRDefault="00000000">
            <w:pPr>
              <w:spacing w:after="0"/>
            </w:pPr>
            <w:r>
              <w:rPr>
                <w:b/>
                <w:sz w:val="17"/>
              </w:rPr>
              <w:t>7</w:t>
            </w:r>
          </w:p>
        </w:tc>
        <w:tc>
          <w:tcPr>
            <w:tcW w:w="2376" w:type="dxa"/>
            <w:tcMar>
              <w:top w:w="80" w:type="dxa"/>
              <w:left w:w="90" w:type="dxa"/>
              <w:bottom w:w="80" w:type="dxa"/>
              <w:right w:w="90" w:type="dxa"/>
            </w:tcMar>
            <w:vAlign w:val="center"/>
          </w:tcPr>
          <w:p w14:paraId="5BE87F4B" w14:textId="77777777" w:rsidR="009903F0" w:rsidRDefault="00000000">
            <w:pPr>
              <w:spacing w:after="0"/>
            </w:pPr>
            <w:r>
              <w:rPr>
                <w:sz w:val="17"/>
              </w:rPr>
              <w:t>Project the data</w:t>
            </w:r>
          </w:p>
        </w:tc>
        <w:tc>
          <w:tcPr>
            <w:tcW w:w="6696" w:type="dxa"/>
            <w:tcMar>
              <w:top w:w="80" w:type="dxa"/>
              <w:left w:w="90" w:type="dxa"/>
              <w:bottom w:w="80" w:type="dxa"/>
              <w:right w:w="90" w:type="dxa"/>
            </w:tcMar>
            <w:vAlign w:val="center"/>
          </w:tcPr>
          <w:p w14:paraId="016855E3" w14:textId="77777777" w:rsidR="009903F0" w:rsidRDefault="00000000">
            <w:pPr>
              <w:spacing w:after="0"/>
            </w:pPr>
            <w:r>
              <w:rPr>
                <w:sz w:val="17"/>
              </w:rPr>
              <w:t>Multiply centred/standardized data by selected eigenvectors.</w:t>
            </w:r>
          </w:p>
        </w:tc>
      </w:tr>
      <w:tr w:rsidR="009903F0" w14:paraId="51E5A7C2" w14:textId="77777777">
        <w:trPr>
          <w:cantSplit/>
          <w:jc w:val="center"/>
        </w:trPr>
        <w:tc>
          <w:tcPr>
            <w:tcW w:w="936" w:type="dxa"/>
            <w:tcMar>
              <w:top w:w="80" w:type="dxa"/>
              <w:left w:w="90" w:type="dxa"/>
              <w:bottom w:w="80" w:type="dxa"/>
              <w:right w:w="90" w:type="dxa"/>
            </w:tcMar>
            <w:vAlign w:val="center"/>
          </w:tcPr>
          <w:p w14:paraId="7801DB95" w14:textId="77777777" w:rsidR="009903F0" w:rsidRDefault="00000000">
            <w:pPr>
              <w:spacing w:after="0"/>
            </w:pPr>
            <w:r>
              <w:rPr>
                <w:b/>
                <w:sz w:val="17"/>
              </w:rPr>
              <w:t>8</w:t>
            </w:r>
          </w:p>
        </w:tc>
        <w:tc>
          <w:tcPr>
            <w:tcW w:w="2376" w:type="dxa"/>
            <w:tcMar>
              <w:top w:w="80" w:type="dxa"/>
              <w:left w:w="90" w:type="dxa"/>
              <w:bottom w:w="80" w:type="dxa"/>
              <w:right w:w="90" w:type="dxa"/>
            </w:tcMar>
            <w:vAlign w:val="center"/>
          </w:tcPr>
          <w:p w14:paraId="7A51D4C1" w14:textId="77777777" w:rsidR="009903F0" w:rsidRDefault="00000000">
            <w:pPr>
              <w:spacing w:after="0"/>
            </w:pPr>
            <w:r>
              <w:rPr>
                <w:sz w:val="17"/>
              </w:rPr>
              <w:t>Use and evaluate</w:t>
            </w:r>
          </w:p>
        </w:tc>
        <w:tc>
          <w:tcPr>
            <w:tcW w:w="6696" w:type="dxa"/>
            <w:tcMar>
              <w:top w:w="80" w:type="dxa"/>
              <w:left w:w="90" w:type="dxa"/>
              <w:bottom w:w="80" w:type="dxa"/>
              <w:right w:w="90" w:type="dxa"/>
            </w:tcMar>
            <w:vAlign w:val="center"/>
          </w:tcPr>
          <w:p w14:paraId="305BEED1" w14:textId="77777777" w:rsidR="009903F0" w:rsidRDefault="00000000">
            <w:pPr>
              <w:spacing w:after="0"/>
            </w:pPr>
            <w:r>
              <w:rPr>
                <w:sz w:val="17"/>
              </w:rPr>
              <w:t>Visualize, compress, or train a model and compare results.</w:t>
            </w:r>
          </w:p>
        </w:tc>
      </w:tr>
    </w:tbl>
    <w:p w14:paraId="7261A387" w14:textId="77777777" w:rsidR="009903F0" w:rsidRDefault="009903F0">
      <w:pPr>
        <w:spacing w:after="0"/>
      </w:pPr>
    </w:p>
    <w:p w14:paraId="26CB5B05" w14:textId="77777777" w:rsidR="009903F0" w:rsidRDefault="00000000">
      <w:r>
        <w:br w:type="page"/>
      </w:r>
    </w:p>
    <w:p w14:paraId="626F94B9" w14:textId="77777777" w:rsidR="009903F0" w:rsidRDefault="00000000">
      <w:pPr>
        <w:pStyle w:val="Heading1"/>
      </w:pPr>
      <w:r>
        <w:lastRenderedPageBreak/>
        <w:t>7. Complete Numerical Example: PCA by Hand and in Excel</w:t>
      </w:r>
    </w:p>
    <w:tbl>
      <w:tblPr>
        <w:tblW w:w="0" w:type="auto"/>
        <w:jc w:val="center"/>
        <w:tblLook w:val="04A0" w:firstRow="1" w:lastRow="0" w:firstColumn="1" w:lastColumn="0" w:noHBand="0" w:noVBand="1"/>
      </w:tblPr>
      <w:tblGrid>
        <w:gridCol w:w="9835"/>
      </w:tblGrid>
      <w:tr w:rsidR="009903F0" w14:paraId="734B7105"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6DA9691A" w14:textId="77777777" w:rsidR="009903F0" w:rsidRDefault="00000000">
            <w:pPr>
              <w:keepNext/>
              <w:spacing w:after="60"/>
            </w:pPr>
            <w:r>
              <w:rPr>
                <w:b/>
                <w:color w:val="1F4E78"/>
                <w:sz w:val="22"/>
                <w:highlight w:val="yellow"/>
              </w:rPr>
              <w:t>Dataset</w:t>
            </w:r>
          </w:p>
          <w:p w14:paraId="1731F9DE" w14:textId="77777777" w:rsidR="009903F0" w:rsidRDefault="00000000">
            <w:pPr>
              <w:spacing w:after="0"/>
            </w:pPr>
            <w:r>
              <w:t>Four students have Math and Science marks. The two features use the same unit and scale, so we will use the covariance matrix without standardizing. This keeps the first explanation simple.</w:t>
            </w:r>
          </w:p>
        </w:tc>
      </w:tr>
    </w:tbl>
    <w:p w14:paraId="303BAF93" w14:textId="77777777" w:rsidR="009903F0" w:rsidRDefault="009903F0">
      <w:pPr>
        <w:spacing w:after="0"/>
      </w:pPr>
    </w:p>
    <w:p w14:paraId="7CCB5D76" w14:textId="77777777" w:rsidR="009903F0" w:rsidRDefault="00000000">
      <w:pPr>
        <w:pStyle w:val="Heading2"/>
      </w:pPr>
      <w:r>
        <w:t>Step 1 - Enter the original data</w:t>
      </w:r>
    </w:p>
    <w:tbl>
      <w:tblPr>
        <w:tblStyle w:val="TableGrid"/>
        <w:tblW w:w="0" w:type="auto"/>
        <w:jc w:val="center"/>
        <w:tblLook w:val="04A0" w:firstRow="1" w:lastRow="0" w:firstColumn="1" w:lastColumn="0" w:noHBand="0" w:noVBand="1"/>
      </w:tblPr>
      <w:tblGrid>
        <w:gridCol w:w="2592"/>
        <w:gridCol w:w="2592"/>
        <w:gridCol w:w="2592"/>
      </w:tblGrid>
      <w:tr w:rsidR="009903F0" w14:paraId="52803AEC" w14:textId="77777777">
        <w:trPr>
          <w:cantSplit/>
          <w:tblHeader/>
          <w:jc w:val="center"/>
        </w:trPr>
        <w:tc>
          <w:tcPr>
            <w:tcW w:w="2592" w:type="dxa"/>
            <w:shd w:val="clear" w:color="auto" w:fill="5B9BD5"/>
            <w:tcMar>
              <w:top w:w="80" w:type="dxa"/>
              <w:left w:w="90" w:type="dxa"/>
              <w:bottom w:w="80" w:type="dxa"/>
              <w:right w:w="90" w:type="dxa"/>
            </w:tcMar>
            <w:vAlign w:val="center"/>
          </w:tcPr>
          <w:p w14:paraId="20CD6783" w14:textId="77777777" w:rsidR="009903F0" w:rsidRDefault="00000000">
            <w:pPr>
              <w:jc w:val="center"/>
            </w:pPr>
            <w:r>
              <w:rPr>
                <w:b/>
                <w:color w:val="FFFFFF"/>
                <w:sz w:val="18"/>
              </w:rPr>
              <w:t>Student</w:t>
            </w:r>
          </w:p>
        </w:tc>
        <w:tc>
          <w:tcPr>
            <w:tcW w:w="2592" w:type="dxa"/>
            <w:shd w:val="clear" w:color="auto" w:fill="5B9BD5"/>
            <w:tcMar>
              <w:top w:w="80" w:type="dxa"/>
              <w:left w:w="90" w:type="dxa"/>
              <w:bottom w:w="80" w:type="dxa"/>
              <w:right w:w="90" w:type="dxa"/>
            </w:tcMar>
            <w:vAlign w:val="center"/>
          </w:tcPr>
          <w:p w14:paraId="0308D8F2" w14:textId="77777777" w:rsidR="009903F0" w:rsidRDefault="00000000">
            <w:pPr>
              <w:jc w:val="center"/>
            </w:pPr>
            <w:r>
              <w:rPr>
                <w:b/>
                <w:color w:val="FFFFFF"/>
                <w:sz w:val="18"/>
              </w:rPr>
              <w:t>Math</w:t>
            </w:r>
          </w:p>
        </w:tc>
        <w:tc>
          <w:tcPr>
            <w:tcW w:w="2592" w:type="dxa"/>
            <w:shd w:val="clear" w:color="auto" w:fill="5B9BD5"/>
            <w:tcMar>
              <w:top w:w="80" w:type="dxa"/>
              <w:left w:w="90" w:type="dxa"/>
              <w:bottom w:w="80" w:type="dxa"/>
              <w:right w:w="90" w:type="dxa"/>
            </w:tcMar>
            <w:vAlign w:val="center"/>
          </w:tcPr>
          <w:p w14:paraId="057772EA" w14:textId="77777777" w:rsidR="009903F0" w:rsidRDefault="00000000">
            <w:pPr>
              <w:jc w:val="center"/>
            </w:pPr>
            <w:r>
              <w:rPr>
                <w:b/>
                <w:color w:val="FFFFFF"/>
                <w:sz w:val="18"/>
              </w:rPr>
              <w:t>Science</w:t>
            </w:r>
          </w:p>
        </w:tc>
      </w:tr>
      <w:tr w:rsidR="009903F0" w14:paraId="023A09B4" w14:textId="77777777">
        <w:trPr>
          <w:cantSplit/>
          <w:jc w:val="center"/>
        </w:trPr>
        <w:tc>
          <w:tcPr>
            <w:tcW w:w="2592" w:type="dxa"/>
            <w:tcMar>
              <w:top w:w="80" w:type="dxa"/>
              <w:left w:w="90" w:type="dxa"/>
              <w:bottom w:w="80" w:type="dxa"/>
              <w:right w:w="90" w:type="dxa"/>
            </w:tcMar>
            <w:vAlign w:val="center"/>
          </w:tcPr>
          <w:p w14:paraId="1C615E3F" w14:textId="77777777" w:rsidR="009903F0" w:rsidRDefault="00000000">
            <w:pPr>
              <w:spacing w:after="0"/>
            </w:pPr>
            <w:r>
              <w:rPr>
                <w:b/>
                <w:sz w:val="18"/>
              </w:rPr>
              <w:t>A</w:t>
            </w:r>
          </w:p>
        </w:tc>
        <w:tc>
          <w:tcPr>
            <w:tcW w:w="2592" w:type="dxa"/>
            <w:tcMar>
              <w:top w:w="80" w:type="dxa"/>
              <w:left w:w="90" w:type="dxa"/>
              <w:bottom w:w="80" w:type="dxa"/>
              <w:right w:w="90" w:type="dxa"/>
            </w:tcMar>
            <w:vAlign w:val="center"/>
          </w:tcPr>
          <w:p w14:paraId="5E695E5E" w14:textId="77777777" w:rsidR="009903F0" w:rsidRDefault="00000000">
            <w:pPr>
              <w:spacing w:after="0"/>
              <w:jc w:val="center"/>
            </w:pPr>
            <w:r>
              <w:rPr>
                <w:sz w:val="18"/>
              </w:rPr>
              <w:t>40</w:t>
            </w:r>
          </w:p>
        </w:tc>
        <w:tc>
          <w:tcPr>
            <w:tcW w:w="2592" w:type="dxa"/>
            <w:tcMar>
              <w:top w:w="80" w:type="dxa"/>
              <w:left w:w="90" w:type="dxa"/>
              <w:bottom w:w="80" w:type="dxa"/>
              <w:right w:w="90" w:type="dxa"/>
            </w:tcMar>
            <w:vAlign w:val="center"/>
          </w:tcPr>
          <w:p w14:paraId="0B5620EE" w14:textId="77777777" w:rsidR="009903F0" w:rsidRDefault="00000000">
            <w:pPr>
              <w:spacing w:after="0"/>
              <w:jc w:val="center"/>
            </w:pPr>
            <w:r>
              <w:rPr>
                <w:sz w:val="18"/>
              </w:rPr>
              <w:t>40</w:t>
            </w:r>
          </w:p>
        </w:tc>
      </w:tr>
      <w:tr w:rsidR="009903F0" w14:paraId="10EE60E5" w14:textId="77777777">
        <w:trPr>
          <w:cantSplit/>
          <w:jc w:val="center"/>
        </w:trPr>
        <w:tc>
          <w:tcPr>
            <w:tcW w:w="2592" w:type="dxa"/>
            <w:tcMar>
              <w:top w:w="80" w:type="dxa"/>
              <w:left w:w="90" w:type="dxa"/>
              <w:bottom w:w="80" w:type="dxa"/>
              <w:right w:w="90" w:type="dxa"/>
            </w:tcMar>
            <w:vAlign w:val="center"/>
          </w:tcPr>
          <w:p w14:paraId="0792FD8F" w14:textId="77777777" w:rsidR="009903F0" w:rsidRDefault="00000000">
            <w:pPr>
              <w:spacing w:after="0"/>
            </w:pPr>
            <w:r>
              <w:rPr>
                <w:b/>
                <w:sz w:val="18"/>
              </w:rPr>
              <w:t>B</w:t>
            </w:r>
          </w:p>
        </w:tc>
        <w:tc>
          <w:tcPr>
            <w:tcW w:w="2592" w:type="dxa"/>
            <w:tcMar>
              <w:top w:w="80" w:type="dxa"/>
              <w:left w:w="90" w:type="dxa"/>
              <w:bottom w:w="80" w:type="dxa"/>
              <w:right w:w="90" w:type="dxa"/>
            </w:tcMar>
            <w:vAlign w:val="center"/>
          </w:tcPr>
          <w:p w14:paraId="2D160F26" w14:textId="77777777" w:rsidR="009903F0" w:rsidRDefault="00000000">
            <w:pPr>
              <w:spacing w:after="0"/>
              <w:jc w:val="center"/>
            </w:pPr>
            <w:r>
              <w:rPr>
                <w:sz w:val="18"/>
              </w:rPr>
              <w:t>50</w:t>
            </w:r>
          </w:p>
        </w:tc>
        <w:tc>
          <w:tcPr>
            <w:tcW w:w="2592" w:type="dxa"/>
            <w:tcMar>
              <w:top w:w="80" w:type="dxa"/>
              <w:left w:w="90" w:type="dxa"/>
              <w:bottom w:w="80" w:type="dxa"/>
              <w:right w:w="90" w:type="dxa"/>
            </w:tcMar>
            <w:vAlign w:val="center"/>
          </w:tcPr>
          <w:p w14:paraId="424FF81E" w14:textId="77777777" w:rsidR="009903F0" w:rsidRDefault="00000000">
            <w:pPr>
              <w:spacing w:after="0"/>
              <w:jc w:val="center"/>
            </w:pPr>
            <w:r>
              <w:rPr>
                <w:sz w:val="18"/>
              </w:rPr>
              <w:t>60</w:t>
            </w:r>
          </w:p>
        </w:tc>
      </w:tr>
      <w:tr w:rsidR="009903F0" w14:paraId="54F24D5B" w14:textId="77777777">
        <w:trPr>
          <w:cantSplit/>
          <w:jc w:val="center"/>
        </w:trPr>
        <w:tc>
          <w:tcPr>
            <w:tcW w:w="2592" w:type="dxa"/>
            <w:tcMar>
              <w:top w:w="80" w:type="dxa"/>
              <w:left w:w="90" w:type="dxa"/>
              <w:bottom w:w="80" w:type="dxa"/>
              <w:right w:w="90" w:type="dxa"/>
            </w:tcMar>
            <w:vAlign w:val="center"/>
          </w:tcPr>
          <w:p w14:paraId="2407DFA6" w14:textId="77777777" w:rsidR="009903F0" w:rsidRDefault="00000000">
            <w:pPr>
              <w:spacing w:after="0"/>
            </w:pPr>
            <w:r>
              <w:rPr>
                <w:b/>
                <w:sz w:val="18"/>
              </w:rPr>
              <w:t>C</w:t>
            </w:r>
          </w:p>
        </w:tc>
        <w:tc>
          <w:tcPr>
            <w:tcW w:w="2592" w:type="dxa"/>
            <w:tcMar>
              <w:top w:w="80" w:type="dxa"/>
              <w:left w:w="90" w:type="dxa"/>
              <w:bottom w:w="80" w:type="dxa"/>
              <w:right w:w="90" w:type="dxa"/>
            </w:tcMar>
            <w:vAlign w:val="center"/>
          </w:tcPr>
          <w:p w14:paraId="5D1BAE75" w14:textId="77777777" w:rsidR="009903F0" w:rsidRDefault="00000000">
            <w:pPr>
              <w:spacing w:after="0"/>
              <w:jc w:val="center"/>
            </w:pPr>
            <w:r>
              <w:rPr>
                <w:sz w:val="18"/>
              </w:rPr>
              <w:t>60</w:t>
            </w:r>
          </w:p>
        </w:tc>
        <w:tc>
          <w:tcPr>
            <w:tcW w:w="2592" w:type="dxa"/>
            <w:tcMar>
              <w:top w:w="80" w:type="dxa"/>
              <w:left w:w="90" w:type="dxa"/>
              <w:bottom w:w="80" w:type="dxa"/>
              <w:right w:w="90" w:type="dxa"/>
            </w:tcMar>
            <w:vAlign w:val="center"/>
          </w:tcPr>
          <w:p w14:paraId="0A009F77" w14:textId="77777777" w:rsidR="009903F0" w:rsidRDefault="00000000">
            <w:pPr>
              <w:spacing w:after="0"/>
              <w:jc w:val="center"/>
            </w:pPr>
            <w:r>
              <w:rPr>
                <w:sz w:val="18"/>
              </w:rPr>
              <w:t>50</w:t>
            </w:r>
          </w:p>
        </w:tc>
      </w:tr>
      <w:tr w:rsidR="009903F0" w14:paraId="518F5275" w14:textId="77777777">
        <w:trPr>
          <w:cantSplit/>
          <w:jc w:val="center"/>
        </w:trPr>
        <w:tc>
          <w:tcPr>
            <w:tcW w:w="2592" w:type="dxa"/>
            <w:tcMar>
              <w:top w:w="80" w:type="dxa"/>
              <w:left w:w="90" w:type="dxa"/>
              <w:bottom w:w="80" w:type="dxa"/>
              <w:right w:w="90" w:type="dxa"/>
            </w:tcMar>
            <w:vAlign w:val="center"/>
          </w:tcPr>
          <w:p w14:paraId="6E8E6D94" w14:textId="77777777" w:rsidR="009903F0" w:rsidRDefault="00000000">
            <w:pPr>
              <w:spacing w:after="0"/>
            </w:pPr>
            <w:r>
              <w:rPr>
                <w:b/>
                <w:sz w:val="18"/>
              </w:rPr>
              <w:t>D</w:t>
            </w:r>
          </w:p>
        </w:tc>
        <w:tc>
          <w:tcPr>
            <w:tcW w:w="2592" w:type="dxa"/>
            <w:tcMar>
              <w:top w:w="80" w:type="dxa"/>
              <w:left w:w="90" w:type="dxa"/>
              <w:bottom w:w="80" w:type="dxa"/>
              <w:right w:w="90" w:type="dxa"/>
            </w:tcMar>
            <w:vAlign w:val="center"/>
          </w:tcPr>
          <w:p w14:paraId="690EB894" w14:textId="77777777" w:rsidR="009903F0" w:rsidRDefault="00000000">
            <w:pPr>
              <w:spacing w:after="0"/>
              <w:jc w:val="center"/>
            </w:pPr>
            <w:r>
              <w:rPr>
                <w:sz w:val="18"/>
              </w:rPr>
              <w:t>70</w:t>
            </w:r>
          </w:p>
        </w:tc>
        <w:tc>
          <w:tcPr>
            <w:tcW w:w="2592" w:type="dxa"/>
            <w:tcMar>
              <w:top w:w="80" w:type="dxa"/>
              <w:left w:w="90" w:type="dxa"/>
              <w:bottom w:w="80" w:type="dxa"/>
              <w:right w:w="90" w:type="dxa"/>
            </w:tcMar>
            <w:vAlign w:val="center"/>
          </w:tcPr>
          <w:p w14:paraId="74CC02AB" w14:textId="77777777" w:rsidR="009903F0" w:rsidRDefault="00000000">
            <w:pPr>
              <w:spacing w:after="0"/>
              <w:jc w:val="center"/>
            </w:pPr>
            <w:r>
              <w:rPr>
                <w:sz w:val="18"/>
              </w:rPr>
              <w:t>70</w:t>
            </w:r>
          </w:p>
        </w:tc>
      </w:tr>
    </w:tbl>
    <w:p w14:paraId="025B218F"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6E34D31F"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7D231043" w14:textId="77777777" w:rsidR="009903F0" w:rsidRDefault="00000000">
            <w:pPr>
              <w:keepNext/>
              <w:spacing w:after="60"/>
            </w:pPr>
            <w:r>
              <w:rPr>
                <w:b/>
                <w:color w:val="1F4E78"/>
                <w:sz w:val="22"/>
              </w:rPr>
              <w:t>Say this</w:t>
            </w:r>
          </w:p>
          <w:p w14:paraId="4533C5B7" w14:textId="77777777" w:rsidR="009903F0" w:rsidRDefault="00000000">
            <w:pPr>
              <w:spacing w:after="0"/>
            </w:pPr>
            <w:r>
              <w:t>We have four rows and two original features. PCA can create at most two principal-component directions for this example.</w:t>
            </w:r>
          </w:p>
        </w:tc>
      </w:tr>
    </w:tbl>
    <w:p w14:paraId="7B943DB3" w14:textId="77777777" w:rsidR="009903F0" w:rsidRDefault="009903F0">
      <w:pPr>
        <w:spacing w:after="0"/>
      </w:pPr>
    </w:p>
    <w:p w14:paraId="010FFC89" w14:textId="77777777" w:rsidR="009903F0" w:rsidRDefault="00000000">
      <w:pPr>
        <w:pStyle w:val="Heading2"/>
      </w:pPr>
      <w:r>
        <w:t>Step 2 - Calculate the mean of each feature</w:t>
      </w:r>
    </w:p>
    <w:tbl>
      <w:tblPr>
        <w:tblW w:w="0" w:type="auto"/>
        <w:jc w:val="center"/>
        <w:tblLook w:val="04A0" w:firstRow="1" w:lastRow="0" w:firstColumn="1" w:lastColumn="0" w:noHBand="0" w:noVBand="1"/>
      </w:tblPr>
      <w:tblGrid>
        <w:gridCol w:w="9835"/>
      </w:tblGrid>
      <w:tr w:rsidR="009903F0" w14:paraId="08BAADA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D57B4A9" w14:textId="77777777" w:rsidR="009903F0" w:rsidRDefault="00000000">
            <w:pPr>
              <w:spacing w:after="0"/>
              <w:jc w:val="center"/>
            </w:pPr>
            <w:r>
              <w:rPr>
                <w:rFonts w:ascii="Cambria Math" w:hAnsi="Cambria Math"/>
                <w:b/>
                <w:sz w:val="24"/>
              </w:rPr>
              <w:t>Mean = sum of values / number of values</w:t>
            </w:r>
          </w:p>
        </w:tc>
      </w:tr>
    </w:tbl>
    <w:p w14:paraId="7CA3F6EA"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11CCF7F8"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94471C2" w14:textId="77777777" w:rsidR="009903F0" w:rsidRDefault="00000000">
            <w:pPr>
              <w:spacing w:after="0"/>
              <w:jc w:val="center"/>
            </w:pPr>
            <w:r>
              <w:rPr>
                <w:rFonts w:ascii="Cambria Math" w:hAnsi="Cambria Math"/>
                <w:b/>
                <w:sz w:val="24"/>
              </w:rPr>
              <w:t>Math mean = (40 + 50 + 60 + 70) / 4 = 55</w:t>
            </w:r>
          </w:p>
        </w:tc>
      </w:tr>
    </w:tbl>
    <w:p w14:paraId="7F51AC6C"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605ABE9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B50A870" w14:textId="77777777" w:rsidR="009903F0" w:rsidRDefault="00000000">
            <w:pPr>
              <w:spacing w:after="0"/>
              <w:jc w:val="center"/>
            </w:pPr>
            <w:r>
              <w:rPr>
                <w:rFonts w:ascii="Cambria Math" w:hAnsi="Cambria Math"/>
                <w:b/>
                <w:sz w:val="24"/>
              </w:rPr>
              <w:t>Science mean = (40 + 60 + 50 + 70) / 4 = 55</w:t>
            </w:r>
          </w:p>
        </w:tc>
      </w:tr>
    </w:tbl>
    <w:p w14:paraId="144F2C22" w14:textId="77777777" w:rsidR="009903F0" w:rsidRDefault="009903F0">
      <w:pPr>
        <w:spacing w:after="0"/>
      </w:pPr>
    </w:p>
    <w:tbl>
      <w:tblPr>
        <w:tblStyle w:val="TableGrid"/>
        <w:tblW w:w="0" w:type="auto"/>
        <w:jc w:val="center"/>
        <w:tblLook w:val="04A0" w:firstRow="1" w:lastRow="0" w:firstColumn="1" w:lastColumn="0" w:noHBand="0" w:noVBand="1"/>
      </w:tblPr>
      <w:tblGrid>
        <w:gridCol w:w="1728"/>
        <w:gridCol w:w="5184"/>
        <w:gridCol w:w="1728"/>
      </w:tblGrid>
      <w:tr w:rsidR="009903F0" w14:paraId="26F7DA48" w14:textId="77777777">
        <w:trPr>
          <w:cantSplit/>
          <w:tblHeader/>
          <w:jc w:val="center"/>
        </w:trPr>
        <w:tc>
          <w:tcPr>
            <w:tcW w:w="1728" w:type="dxa"/>
            <w:shd w:val="clear" w:color="auto" w:fill="5B9BD5"/>
            <w:tcMar>
              <w:top w:w="80" w:type="dxa"/>
              <w:left w:w="90" w:type="dxa"/>
              <w:bottom w:w="80" w:type="dxa"/>
              <w:right w:w="90" w:type="dxa"/>
            </w:tcMar>
            <w:vAlign w:val="center"/>
          </w:tcPr>
          <w:p w14:paraId="3C5CD670" w14:textId="77777777" w:rsidR="009903F0" w:rsidRDefault="00000000">
            <w:pPr>
              <w:jc w:val="center"/>
            </w:pPr>
            <w:r>
              <w:rPr>
                <w:b/>
                <w:color w:val="FFFFFF"/>
                <w:sz w:val="18"/>
              </w:rPr>
              <w:t>Excel cell</w:t>
            </w:r>
          </w:p>
        </w:tc>
        <w:tc>
          <w:tcPr>
            <w:tcW w:w="5184" w:type="dxa"/>
            <w:shd w:val="clear" w:color="auto" w:fill="5B9BD5"/>
            <w:tcMar>
              <w:top w:w="80" w:type="dxa"/>
              <w:left w:w="90" w:type="dxa"/>
              <w:bottom w:w="80" w:type="dxa"/>
              <w:right w:w="90" w:type="dxa"/>
            </w:tcMar>
            <w:vAlign w:val="center"/>
          </w:tcPr>
          <w:p w14:paraId="509B6878" w14:textId="77777777" w:rsidR="009903F0" w:rsidRDefault="00000000">
            <w:pPr>
              <w:jc w:val="center"/>
            </w:pPr>
            <w:r>
              <w:rPr>
                <w:b/>
                <w:color w:val="FFFFFF"/>
                <w:sz w:val="18"/>
              </w:rPr>
              <w:t>Formula</w:t>
            </w:r>
          </w:p>
        </w:tc>
        <w:tc>
          <w:tcPr>
            <w:tcW w:w="1728" w:type="dxa"/>
            <w:shd w:val="clear" w:color="auto" w:fill="5B9BD5"/>
            <w:tcMar>
              <w:top w:w="80" w:type="dxa"/>
              <w:left w:w="90" w:type="dxa"/>
              <w:bottom w:w="80" w:type="dxa"/>
              <w:right w:w="90" w:type="dxa"/>
            </w:tcMar>
            <w:vAlign w:val="center"/>
          </w:tcPr>
          <w:p w14:paraId="75039F01" w14:textId="77777777" w:rsidR="009903F0" w:rsidRDefault="00000000">
            <w:pPr>
              <w:jc w:val="center"/>
            </w:pPr>
            <w:r>
              <w:rPr>
                <w:b/>
                <w:color w:val="FFFFFF"/>
                <w:sz w:val="18"/>
              </w:rPr>
              <w:t>Result</w:t>
            </w:r>
          </w:p>
        </w:tc>
      </w:tr>
      <w:tr w:rsidR="009903F0" w14:paraId="7D740600" w14:textId="77777777">
        <w:trPr>
          <w:cantSplit/>
          <w:jc w:val="center"/>
        </w:trPr>
        <w:tc>
          <w:tcPr>
            <w:tcW w:w="1728" w:type="dxa"/>
            <w:tcMar>
              <w:top w:w="80" w:type="dxa"/>
              <w:left w:w="90" w:type="dxa"/>
              <w:bottom w:w="80" w:type="dxa"/>
              <w:right w:w="90" w:type="dxa"/>
            </w:tcMar>
            <w:vAlign w:val="center"/>
          </w:tcPr>
          <w:p w14:paraId="0D7DCBCF" w14:textId="77777777" w:rsidR="009903F0" w:rsidRDefault="00000000">
            <w:pPr>
              <w:spacing w:after="0"/>
            </w:pPr>
            <w:r>
              <w:rPr>
                <w:b/>
                <w:sz w:val="18"/>
              </w:rPr>
              <w:t>B7</w:t>
            </w:r>
          </w:p>
        </w:tc>
        <w:tc>
          <w:tcPr>
            <w:tcW w:w="5184" w:type="dxa"/>
            <w:tcMar>
              <w:top w:w="80" w:type="dxa"/>
              <w:left w:w="90" w:type="dxa"/>
              <w:bottom w:w="80" w:type="dxa"/>
              <w:right w:w="90" w:type="dxa"/>
            </w:tcMar>
            <w:vAlign w:val="center"/>
          </w:tcPr>
          <w:p w14:paraId="2E007AE6" w14:textId="77777777" w:rsidR="009903F0" w:rsidRDefault="00000000">
            <w:pPr>
              <w:spacing w:after="0"/>
            </w:pPr>
            <w:r>
              <w:rPr>
                <w:sz w:val="18"/>
              </w:rPr>
              <w:t>=AVERAGE(B2:B5)</w:t>
            </w:r>
          </w:p>
        </w:tc>
        <w:tc>
          <w:tcPr>
            <w:tcW w:w="1728" w:type="dxa"/>
            <w:tcMar>
              <w:top w:w="80" w:type="dxa"/>
              <w:left w:w="90" w:type="dxa"/>
              <w:bottom w:w="80" w:type="dxa"/>
              <w:right w:w="90" w:type="dxa"/>
            </w:tcMar>
            <w:vAlign w:val="center"/>
          </w:tcPr>
          <w:p w14:paraId="637793F5" w14:textId="77777777" w:rsidR="009903F0" w:rsidRDefault="00000000">
            <w:pPr>
              <w:spacing w:after="0"/>
            </w:pPr>
            <w:r>
              <w:rPr>
                <w:sz w:val="18"/>
              </w:rPr>
              <w:t>55</w:t>
            </w:r>
          </w:p>
        </w:tc>
      </w:tr>
      <w:tr w:rsidR="009903F0" w14:paraId="2EBEF8AD" w14:textId="77777777">
        <w:trPr>
          <w:cantSplit/>
          <w:jc w:val="center"/>
        </w:trPr>
        <w:tc>
          <w:tcPr>
            <w:tcW w:w="1728" w:type="dxa"/>
            <w:tcMar>
              <w:top w:w="80" w:type="dxa"/>
              <w:left w:w="90" w:type="dxa"/>
              <w:bottom w:w="80" w:type="dxa"/>
              <w:right w:w="90" w:type="dxa"/>
            </w:tcMar>
            <w:vAlign w:val="center"/>
          </w:tcPr>
          <w:p w14:paraId="671732B2" w14:textId="77777777" w:rsidR="009903F0" w:rsidRDefault="00000000">
            <w:pPr>
              <w:spacing w:after="0"/>
            </w:pPr>
            <w:r>
              <w:rPr>
                <w:b/>
                <w:sz w:val="18"/>
              </w:rPr>
              <w:t>C7</w:t>
            </w:r>
          </w:p>
        </w:tc>
        <w:tc>
          <w:tcPr>
            <w:tcW w:w="5184" w:type="dxa"/>
            <w:tcMar>
              <w:top w:w="80" w:type="dxa"/>
              <w:left w:w="90" w:type="dxa"/>
              <w:bottom w:w="80" w:type="dxa"/>
              <w:right w:w="90" w:type="dxa"/>
            </w:tcMar>
            <w:vAlign w:val="center"/>
          </w:tcPr>
          <w:p w14:paraId="0000CAE2" w14:textId="77777777" w:rsidR="009903F0" w:rsidRDefault="00000000">
            <w:pPr>
              <w:spacing w:after="0"/>
            </w:pPr>
            <w:r>
              <w:rPr>
                <w:sz w:val="18"/>
              </w:rPr>
              <w:t>=AVERAGE(C2:C5)</w:t>
            </w:r>
          </w:p>
        </w:tc>
        <w:tc>
          <w:tcPr>
            <w:tcW w:w="1728" w:type="dxa"/>
            <w:tcMar>
              <w:top w:w="80" w:type="dxa"/>
              <w:left w:w="90" w:type="dxa"/>
              <w:bottom w:w="80" w:type="dxa"/>
              <w:right w:w="90" w:type="dxa"/>
            </w:tcMar>
            <w:vAlign w:val="center"/>
          </w:tcPr>
          <w:p w14:paraId="3973E903" w14:textId="77777777" w:rsidR="009903F0" w:rsidRDefault="00000000">
            <w:pPr>
              <w:spacing w:after="0"/>
            </w:pPr>
            <w:r>
              <w:rPr>
                <w:sz w:val="18"/>
              </w:rPr>
              <w:t>55</w:t>
            </w:r>
          </w:p>
        </w:tc>
      </w:tr>
    </w:tbl>
    <w:p w14:paraId="6F56CB47" w14:textId="77777777" w:rsidR="009903F0" w:rsidRDefault="009903F0">
      <w:pPr>
        <w:spacing w:after="0"/>
      </w:pPr>
    </w:p>
    <w:p w14:paraId="6FC1591A" w14:textId="77777777" w:rsidR="009903F0" w:rsidRDefault="00000000">
      <w:pPr>
        <w:pStyle w:val="Heading2"/>
      </w:pPr>
      <w:r>
        <w:t>Step 3 - Centre the data</w:t>
      </w:r>
    </w:p>
    <w:p w14:paraId="67843374" w14:textId="77777777" w:rsidR="009903F0" w:rsidRDefault="00000000">
      <w:pPr>
        <w:pStyle w:val="BodyText"/>
      </w:pPr>
      <w:r>
        <w:t>Centring means subtracting the feature mean from every value.</w:t>
      </w:r>
    </w:p>
    <w:tbl>
      <w:tblPr>
        <w:tblW w:w="0" w:type="auto"/>
        <w:jc w:val="center"/>
        <w:tblLook w:val="04A0" w:firstRow="1" w:lastRow="0" w:firstColumn="1" w:lastColumn="0" w:noHBand="0" w:noVBand="1"/>
      </w:tblPr>
      <w:tblGrid>
        <w:gridCol w:w="9835"/>
      </w:tblGrid>
      <w:tr w:rsidR="009903F0" w14:paraId="6168519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5B6D077" w14:textId="77777777" w:rsidR="009903F0" w:rsidRDefault="00000000">
            <w:pPr>
              <w:spacing w:after="0"/>
              <w:jc w:val="center"/>
            </w:pPr>
            <w:r>
              <w:rPr>
                <w:rFonts w:ascii="Cambria Math" w:hAnsi="Cambria Math"/>
                <w:b/>
                <w:sz w:val="24"/>
              </w:rPr>
              <w:t>Centred value = original value - feature mean</w:t>
            </w:r>
          </w:p>
        </w:tc>
      </w:tr>
    </w:tbl>
    <w:p w14:paraId="7A0E6744" w14:textId="77777777" w:rsidR="009903F0" w:rsidRDefault="009903F0">
      <w:pPr>
        <w:spacing w:after="0"/>
      </w:pPr>
    </w:p>
    <w:tbl>
      <w:tblPr>
        <w:tblStyle w:val="TableGrid"/>
        <w:tblW w:w="0" w:type="auto"/>
        <w:jc w:val="center"/>
        <w:tblLook w:val="04A0" w:firstRow="1" w:lastRow="0" w:firstColumn="1" w:lastColumn="0" w:noHBand="0" w:noVBand="1"/>
      </w:tblPr>
      <w:tblGrid>
        <w:gridCol w:w="1440"/>
        <w:gridCol w:w="1440"/>
        <w:gridCol w:w="1584"/>
        <w:gridCol w:w="2232"/>
        <w:gridCol w:w="2376"/>
      </w:tblGrid>
      <w:tr w:rsidR="009903F0" w14:paraId="5A13BFE3" w14:textId="77777777">
        <w:trPr>
          <w:cantSplit/>
          <w:tblHeader/>
          <w:jc w:val="center"/>
        </w:trPr>
        <w:tc>
          <w:tcPr>
            <w:tcW w:w="1440" w:type="dxa"/>
            <w:shd w:val="clear" w:color="auto" w:fill="5B9BD5"/>
            <w:tcMar>
              <w:top w:w="80" w:type="dxa"/>
              <w:left w:w="90" w:type="dxa"/>
              <w:bottom w:w="80" w:type="dxa"/>
              <w:right w:w="90" w:type="dxa"/>
            </w:tcMar>
            <w:vAlign w:val="center"/>
          </w:tcPr>
          <w:p w14:paraId="159C8701" w14:textId="77777777" w:rsidR="009903F0" w:rsidRDefault="00000000">
            <w:pPr>
              <w:jc w:val="center"/>
            </w:pPr>
            <w:r>
              <w:rPr>
                <w:b/>
                <w:color w:val="FFFFFF"/>
                <w:sz w:val="18"/>
              </w:rPr>
              <w:t>Student</w:t>
            </w:r>
          </w:p>
        </w:tc>
        <w:tc>
          <w:tcPr>
            <w:tcW w:w="1440" w:type="dxa"/>
            <w:shd w:val="clear" w:color="auto" w:fill="5B9BD5"/>
            <w:tcMar>
              <w:top w:w="80" w:type="dxa"/>
              <w:left w:w="90" w:type="dxa"/>
              <w:bottom w:w="80" w:type="dxa"/>
              <w:right w:w="90" w:type="dxa"/>
            </w:tcMar>
            <w:vAlign w:val="center"/>
          </w:tcPr>
          <w:p w14:paraId="30F3E909" w14:textId="77777777" w:rsidR="009903F0" w:rsidRDefault="00000000">
            <w:pPr>
              <w:jc w:val="center"/>
            </w:pPr>
            <w:r>
              <w:rPr>
                <w:b/>
                <w:color w:val="FFFFFF"/>
                <w:sz w:val="18"/>
              </w:rPr>
              <w:t>Math</w:t>
            </w:r>
          </w:p>
        </w:tc>
        <w:tc>
          <w:tcPr>
            <w:tcW w:w="1584" w:type="dxa"/>
            <w:shd w:val="clear" w:color="auto" w:fill="5B9BD5"/>
            <w:tcMar>
              <w:top w:w="80" w:type="dxa"/>
              <w:left w:w="90" w:type="dxa"/>
              <w:bottom w:w="80" w:type="dxa"/>
              <w:right w:w="90" w:type="dxa"/>
            </w:tcMar>
            <w:vAlign w:val="center"/>
          </w:tcPr>
          <w:p w14:paraId="183FD68A" w14:textId="77777777" w:rsidR="009903F0" w:rsidRDefault="00000000">
            <w:pPr>
              <w:jc w:val="center"/>
            </w:pPr>
            <w:r>
              <w:rPr>
                <w:b/>
                <w:color w:val="FFFFFF"/>
                <w:sz w:val="18"/>
              </w:rPr>
              <w:t>Science</w:t>
            </w:r>
          </w:p>
        </w:tc>
        <w:tc>
          <w:tcPr>
            <w:tcW w:w="2232" w:type="dxa"/>
            <w:shd w:val="clear" w:color="auto" w:fill="5B9BD5"/>
            <w:tcMar>
              <w:top w:w="80" w:type="dxa"/>
              <w:left w:w="90" w:type="dxa"/>
              <w:bottom w:w="80" w:type="dxa"/>
              <w:right w:w="90" w:type="dxa"/>
            </w:tcMar>
            <w:vAlign w:val="center"/>
          </w:tcPr>
          <w:p w14:paraId="64161E8F" w14:textId="77777777" w:rsidR="009903F0" w:rsidRDefault="00000000">
            <w:pPr>
              <w:jc w:val="center"/>
            </w:pPr>
            <w:r>
              <w:rPr>
                <w:b/>
                <w:color w:val="FFFFFF"/>
                <w:sz w:val="18"/>
              </w:rPr>
              <w:t>Math centred</w:t>
            </w:r>
          </w:p>
        </w:tc>
        <w:tc>
          <w:tcPr>
            <w:tcW w:w="2376" w:type="dxa"/>
            <w:shd w:val="clear" w:color="auto" w:fill="5B9BD5"/>
            <w:tcMar>
              <w:top w:w="80" w:type="dxa"/>
              <w:left w:w="90" w:type="dxa"/>
              <w:bottom w:w="80" w:type="dxa"/>
              <w:right w:w="90" w:type="dxa"/>
            </w:tcMar>
            <w:vAlign w:val="center"/>
          </w:tcPr>
          <w:p w14:paraId="3F9F3728" w14:textId="77777777" w:rsidR="009903F0" w:rsidRDefault="00000000">
            <w:pPr>
              <w:jc w:val="center"/>
            </w:pPr>
            <w:r>
              <w:rPr>
                <w:b/>
                <w:color w:val="FFFFFF"/>
                <w:sz w:val="18"/>
              </w:rPr>
              <w:t>Science centred</w:t>
            </w:r>
          </w:p>
        </w:tc>
      </w:tr>
      <w:tr w:rsidR="009903F0" w14:paraId="16C7B484" w14:textId="77777777">
        <w:trPr>
          <w:cantSplit/>
          <w:jc w:val="center"/>
        </w:trPr>
        <w:tc>
          <w:tcPr>
            <w:tcW w:w="1440" w:type="dxa"/>
            <w:tcMar>
              <w:top w:w="80" w:type="dxa"/>
              <w:left w:w="90" w:type="dxa"/>
              <w:bottom w:w="80" w:type="dxa"/>
              <w:right w:w="90" w:type="dxa"/>
            </w:tcMar>
            <w:vAlign w:val="center"/>
          </w:tcPr>
          <w:p w14:paraId="42B556CF" w14:textId="77777777" w:rsidR="009903F0" w:rsidRDefault="00000000">
            <w:pPr>
              <w:spacing w:after="0"/>
            </w:pPr>
            <w:r>
              <w:rPr>
                <w:b/>
                <w:sz w:val="18"/>
              </w:rPr>
              <w:t>A</w:t>
            </w:r>
          </w:p>
        </w:tc>
        <w:tc>
          <w:tcPr>
            <w:tcW w:w="1440" w:type="dxa"/>
            <w:tcMar>
              <w:top w:w="80" w:type="dxa"/>
              <w:left w:w="90" w:type="dxa"/>
              <w:bottom w:w="80" w:type="dxa"/>
              <w:right w:w="90" w:type="dxa"/>
            </w:tcMar>
            <w:vAlign w:val="center"/>
          </w:tcPr>
          <w:p w14:paraId="41D019E4" w14:textId="77777777" w:rsidR="009903F0" w:rsidRDefault="00000000">
            <w:pPr>
              <w:spacing w:after="0"/>
              <w:jc w:val="center"/>
            </w:pPr>
            <w:r>
              <w:rPr>
                <w:sz w:val="18"/>
              </w:rPr>
              <w:t>40</w:t>
            </w:r>
          </w:p>
        </w:tc>
        <w:tc>
          <w:tcPr>
            <w:tcW w:w="1584" w:type="dxa"/>
            <w:tcMar>
              <w:top w:w="80" w:type="dxa"/>
              <w:left w:w="90" w:type="dxa"/>
              <w:bottom w:w="80" w:type="dxa"/>
              <w:right w:w="90" w:type="dxa"/>
            </w:tcMar>
            <w:vAlign w:val="center"/>
          </w:tcPr>
          <w:p w14:paraId="677E1FBC" w14:textId="77777777" w:rsidR="009903F0" w:rsidRDefault="00000000">
            <w:pPr>
              <w:spacing w:after="0"/>
              <w:jc w:val="center"/>
            </w:pPr>
            <w:r>
              <w:rPr>
                <w:sz w:val="18"/>
              </w:rPr>
              <w:t>40</w:t>
            </w:r>
          </w:p>
        </w:tc>
        <w:tc>
          <w:tcPr>
            <w:tcW w:w="2232" w:type="dxa"/>
            <w:tcMar>
              <w:top w:w="80" w:type="dxa"/>
              <w:left w:w="90" w:type="dxa"/>
              <w:bottom w:w="80" w:type="dxa"/>
              <w:right w:w="90" w:type="dxa"/>
            </w:tcMar>
            <w:vAlign w:val="center"/>
          </w:tcPr>
          <w:p w14:paraId="6C945C51" w14:textId="77777777" w:rsidR="009903F0" w:rsidRDefault="00000000">
            <w:pPr>
              <w:spacing w:after="0"/>
              <w:jc w:val="center"/>
            </w:pPr>
            <w:r>
              <w:rPr>
                <w:sz w:val="18"/>
              </w:rPr>
              <w:t>-15</w:t>
            </w:r>
          </w:p>
        </w:tc>
        <w:tc>
          <w:tcPr>
            <w:tcW w:w="2376" w:type="dxa"/>
            <w:tcMar>
              <w:top w:w="80" w:type="dxa"/>
              <w:left w:w="90" w:type="dxa"/>
              <w:bottom w:w="80" w:type="dxa"/>
              <w:right w:w="90" w:type="dxa"/>
            </w:tcMar>
            <w:vAlign w:val="center"/>
          </w:tcPr>
          <w:p w14:paraId="12A67448" w14:textId="77777777" w:rsidR="009903F0" w:rsidRDefault="00000000">
            <w:pPr>
              <w:spacing w:after="0"/>
              <w:jc w:val="center"/>
            </w:pPr>
            <w:r>
              <w:rPr>
                <w:sz w:val="18"/>
              </w:rPr>
              <w:t>-15</w:t>
            </w:r>
          </w:p>
        </w:tc>
      </w:tr>
      <w:tr w:rsidR="009903F0" w14:paraId="523C97FD" w14:textId="77777777">
        <w:trPr>
          <w:cantSplit/>
          <w:jc w:val="center"/>
        </w:trPr>
        <w:tc>
          <w:tcPr>
            <w:tcW w:w="1440" w:type="dxa"/>
            <w:tcMar>
              <w:top w:w="80" w:type="dxa"/>
              <w:left w:w="90" w:type="dxa"/>
              <w:bottom w:w="80" w:type="dxa"/>
              <w:right w:w="90" w:type="dxa"/>
            </w:tcMar>
            <w:vAlign w:val="center"/>
          </w:tcPr>
          <w:p w14:paraId="0664F4F0" w14:textId="77777777" w:rsidR="009903F0" w:rsidRDefault="00000000">
            <w:pPr>
              <w:spacing w:after="0"/>
            </w:pPr>
            <w:r>
              <w:rPr>
                <w:b/>
                <w:sz w:val="18"/>
              </w:rPr>
              <w:t>B</w:t>
            </w:r>
          </w:p>
        </w:tc>
        <w:tc>
          <w:tcPr>
            <w:tcW w:w="1440" w:type="dxa"/>
            <w:tcMar>
              <w:top w:w="80" w:type="dxa"/>
              <w:left w:w="90" w:type="dxa"/>
              <w:bottom w:w="80" w:type="dxa"/>
              <w:right w:w="90" w:type="dxa"/>
            </w:tcMar>
            <w:vAlign w:val="center"/>
          </w:tcPr>
          <w:p w14:paraId="6A154B84" w14:textId="77777777" w:rsidR="009903F0" w:rsidRDefault="00000000">
            <w:pPr>
              <w:spacing w:after="0"/>
              <w:jc w:val="center"/>
            </w:pPr>
            <w:r>
              <w:rPr>
                <w:sz w:val="18"/>
              </w:rPr>
              <w:t>50</w:t>
            </w:r>
          </w:p>
        </w:tc>
        <w:tc>
          <w:tcPr>
            <w:tcW w:w="1584" w:type="dxa"/>
            <w:tcMar>
              <w:top w:w="80" w:type="dxa"/>
              <w:left w:w="90" w:type="dxa"/>
              <w:bottom w:w="80" w:type="dxa"/>
              <w:right w:w="90" w:type="dxa"/>
            </w:tcMar>
            <w:vAlign w:val="center"/>
          </w:tcPr>
          <w:p w14:paraId="4DFEE6DC" w14:textId="77777777" w:rsidR="009903F0" w:rsidRDefault="00000000">
            <w:pPr>
              <w:spacing w:after="0"/>
              <w:jc w:val="center"/>
            </w:pPr>
            <w:r>
              <w:rPr>
                <w:sz w:val="18"/>
              </w:rPr>
              <w:t>60</w:t>
            </w:r>
          </w:p>
        </w:tc>
        <w:tc>
          <w:tcPr>
            <w:tcW w:w="2232" w:type="dxa"/>
            <w:tcMar>
              <w:top w:w="80" w:type="dxa"/>
              <w:left w:w="90" w:type="dxa"/>
              <w:bottom w:w="80" w:type="dxa"/>
              <w:right w:w="90" w:type="dxa"/>
            </w:tcMar>
            <w:vAlign w:val="center"/>
          </w:tcPr>
          <w:p w14:paraId="46EB72F1" w14:textId="77777777" w:rsidR="009903F0" w:rsidRDefault="00000000">
            <w:pPr>
              <w:spacing w:after="0"/>
              <w:jc w:val="center"/>
            </w:pPr>
            <w:r>
              <w:rPr>
                <w:sz w:val="18"/>
              </w:rPr>
              <w:t>-5</w:t>
            </w:r>
          </w:p>
        </w:tc>
        <w:tc>
          <w:tcPr>
            <w:tcW w:w="2376" w:type="dxa"/>
            <w:tcMar>
              <w:top w:w="80" w:type="dxa"/>
              <w:left w:w="90" w:type="dxa"/>
              <w:bottom w:w="80" w:type="dxa"/>
              <w:right w:w="90" w:type="dxa"/>
            </w:tcMar>
            <w:vAlign w:val="center"/>
          </w:tcPr>
          <w:p w14:paraId="51A56C67" w14:textId="77777777" w:rsidR="009903F0" w:rsidRDefault="00000000">
            <w:pPr>
              <w:spacing w:after="0"/>
              <w:jc w:val="center"/>
            </w:pPr>
            <w:r>
              <w:rPr>
                <w:sz w:val="18"/>
              </w:rPr>
              <w:t>5</w:t>
            </w:r>
          </w:p>
        </w:tc>
      </w:tr>
      <w:tr w:rsidR="009903F0" w14:paraId="57220C66" w14:textId="77777777">
        <w:trPr>
          <w:cantSplit/>
          <w:jc w:val="center"/>
        </w:trPr>
        <w:tc>
          <w:tcPr>
            <w:tcW w:w="1440" w:type="dxa"/>
            <w:tcMar>
              <w:top w:w="80" w:type="dxa"/>
              <w:left w:w="90" w:type="dxa"/>
              <w:bottom w:w="80" w:type="dxa"/>
              <w:right w:w="90" w:type="dxa"/>
            </w:tcMar>
            <w:vAlign w:val="center"/>
          </w:tcPr>
          <w:p w14:paraId="799FA650" w14:textId="77777777" w:rsidR="009903F0" w:rsidRDefault="00000000">
            <w:pPr>
              <w:spacing w:after="0"/>
            </w:pPr>
            <w:r>
              <w:rPr>
                <w:b/>
                <w:sz w:val="18"/>
              </w:rPr>
              <w:t>C</w:t>
            </w:r>
          </w:p>
        </w:tc>
        <w:tc>
          <w:tcPr>
            <w:tcW w:w="1440" w:type="dxa"/>
            <w:tcMar>
              <w:top w:w="80" w:type="dxa"/>
              <w:left w:w="90" w:type="dxa"/>
              <w:bottom w:w="80" w:type="dxa"/>
              <w:right w:w="90" w:type="dxa"/>
            </w:tcMar>
            <w:vAlign w:val="center"/>
          </w:tcPr>
          <w:p w14:paraId="7CBC505B" w14:textId="77777777" w:rsidR="009903F0" w:rsidRDefault="00000000">
            <w:pPr>
              <w:spacing w:after="0"/>
              <w:jc w:val="center"/>
            </w:pPr>
            <w:r>
              <w:rPr>
                <w:sz w:val="18"/>
              </w:rPr>
              <w:t>60</w:t>
            </w:r>
          </w:p>
        </w:tc>
        <w:tc>
          <w:tcPr>
            <w:tcW w:w="1584" w:type="dxa"/>
            <w:tcMar>
              <w:top w:w="80" w:type="dxa"/>
              <w:left w:w="90" w:type="dxa"/>
              <w:bottom w:w="80" w:type="dxa"/>
              <w:right w:w="90" w:type="dxa"/>
            </w:tcMar>
            <w:vAlign w:val="center"/>
          </w:tcPr>
          <w:p w14:paraId="5F63B8A7" w14:textId="77777777" w:rsidR="009903F0" w:rsidRDefault="00000000">
            <w:pPr>
              <w:spacing w:after="0"/>
              <w:jc w:val="center"/>
            </w:pPr>
            <w:r>
              <w:rPr>
                <w:sz w:val="18"/>
              </w:rPr>
              <w:t>50</w:t>
            </w:r>
          </w:p>
        </w:tc>
        <w:tc>
          <w:tcPr>
            <w:tcW w:w="2232" w:type="dxa"/>
            <w:tcMar>
              <w:top w:w="80" w:type="dxa"/>
              <w:left w:w="90" w:type="dxa"/>
              <w:bottom w:w="80" w:type="dxa"/>
              <w:right w:w="90" w:type="dxa"/>
            </w:tcMar>
            <w:vAlign w:val="center"/>
          </w:tcPr>
          <w:p w14:paraId="0FAFD9C7" w14:textId="77777777" w:rsidR="009903F0" w:rsidRDefault="00000000">
            <w:pPr>
              <w:spacing w:after="0"/>
              <w:jc w:val="center"/>
            </w:pPr>
            <w:r>
              <w:rPr>
                <w:sz w:val="18"/>
              </w:rPr>
              <w:t>5</w:t>
            </w:r>
          </w:p>
        </w:tc>
        <w:tc>
          <w:tcPr>
            <w:tcW w:w="2376" w:type="dxa"/>
            <w:tcMar>
              <w:top w:w="80" w:type="dxa"/>
              <w:left w:w="90" w:type="dxa"/>
              <w:bottom w:w="80" w:type="dxa"/>
              <w:right w:w="90" w:type="dxa"/>
            </w:tcMar>
            <w:vAlign w:val="center"/>
          </w:tcPr>
          <w:p w14:paraId="68426B7A" w14:textId="77777777" w:rsidR="009903F0" w:rsidRDefault="00000000">
            <w:pPr>
              <w:spacing w:after="0"/>
              <w:jc w:val="center"/>
            </w:pPr>
            <w:r>
              <w:rPr>
                <w:sz w:val="18"/>
              </w:rPr>
              <w:t>-5</w:t>
            </w:r>
          </w:p>
        </w:tc>
      </w:tr>
      <w:tr w:rsidR="009903F0" w14:paraId="338C0C6B" w14:textId="77777777">
        <w:trPr>
          <w:cantSplit/>
          <w:jc w:val="center"/>
        </w:trPr>
        <w:tc>
          <w:tcPr>
            <w:tcW w:w="1440" w:type="dxa"/>
            <w:tcMar>
              <w:top w:w="80" w:type="dxa"/>
              <w:left w:w="90" w:type="dxa"/>
              <w:bottom w:w="80" w:type="dxa"/>
              <w:right w:w="90" w:type="dxa"/>
            </w:tcMar>
            <w:vAlign w:val="center"/>
          </w:tcPr>
          <w:p w14:paraId="5042802B" w14:textId="77777777" w:rsidR="009903F0" w:rsidRDefault="00000000">
            <w:pPr>
              <w:spacing w:after="0"/>
            </w:pPr>
            <w:r>
              <w:rPr>
                <w:b/>
                <w:sz w:val="18"/>
              </w:rPr>
              <w:t>D</w:t>
            </w:r>
          </w:p>
        </w:tc>
        <w:tc>
          <w:tcPr>
            <w:tcW w:w="1440" w:type="dxa"/>
            <w:tcMar>
              <w:top w:w="80" w:type="dxa"/>
              <w:left w:w="90" w:type="dxa"/>
              <w:bottom w:w="80" w:type="dxa"/>
              <w:right w:w="90" w:type="dxa"/>
            </w:tcMar>
            <w:vAlign w:val="center"/>
          </w:tcPr>
          <w:p w14:paraId="223BC6AB" w14:textId="77777777" w:rsidR="009903F0" w:rsidRDefault="00000000">
            <w:pPr>
              <w:spacing w:after="0"/>
              <w:jc w:val="center"/>
            </w:pPr>
            <w:r>
              <w:rPr>
                <w:sz w:val="18"/>
              </w:rPr>
              <w:t>70</w:t>
            </w:r>
          </w:p>
        </w:tc>
        <w:tc>
          <w:tcPr>
            <w:tcW w:w="1584" w:type="dxa"/>
            <w:tcMar>
              <w:top w:w="80" w:type="dxa"/>
              <w:left w:w="90" w:type="dxa"/>
              <w:bottom w:w="80" w:type="dxa"/>
              <w:right w:w="90" w:type="dxa"/>
            </w:tcMar>
            <w:vAlign w:val="center"/>
          </w:tcPr>
          <w:p w14:paraId="6A4147D0" w14:textId="77777777" w:rsidR="009903F0" w:rsidRDefault="00000000">
            <w:pPr>
              <w:spacing w:after="0"/>
              <w:jc w:val="center"/>
            </w:pPr>
            <w:r>
              <w:rPr>
                <w:sz w:val="18"/>
              </w:rPr>
              <w:t>70</w:t>
            </w:r>
          </w:p>
        </w:tc>
        <w:tc>
          <w:tcPr>
            <w:tcW w:w="2232" w:type="dxa"/>
            <w:tcMar>
              <w:top w:w="80" w:type="dxa"/>
              <w:left w:w="90" w:type="dxa"/>
              <w:bottom w:w="80" w:type="dxa"/>
              <w:right w:w="90" w:type="dxa"/>
            </w:tcMar>
            <w:vAlign w:val="center"/>
          </w:tcPr>
          <w:p w14:paraId="656CF185" w14:textId="77777777" w:rsidR="009903F0" w:rsidRDefault="00000000">
            <w:pPr>
              <w:spacing w:after="0"/>
              <w:jc w:val="center"/>
            </w:pPr>
            <w:r>
              <w:rPr>
                <w:sz w:val="18"/>
              </w:rPr>
              <w:t>15</w:t>
            </w:r>
          </w:p>
        </w:tc>
        <w:tc>
          <w:tcPr>
            <w:tcW w:w="2376" w:type="dxa"/>
            <w:tcMar>
              <w:top w:w="80" w:type="dxa"/>
              <w:left w:w="90" w:type="dxa"/>
              <w:bottom w:w="80" w:type="dxa"/>
              <w:right w:w="90" w:type="dxa"/>
            </w:tcMar>
            <w:vAlign w:val="center"/>
          </w:tcPr>
          <w:p w14:paraId="1F7A57EE" w14:textId="77777777" w:rsidR="009903F0" w:rsidRDefault="00000000">
            <w:pPr>
              <w:spacing w:after="0"/>
              <w:jc w:val="center"/>
            </w:pPr>
            <w:r>
              <w:rPr>
                <w:sz w:val="18"/>
              </w:rPr>
              <w:t>15</w:t>
            </w:r>
          </w:p>
        </w:tc>
      </w:tr>
    </w:tbl>
    <w:p w14:paraId="1EC53F3D" w14:textId="77777777" w:rsidR="009903F0" w:rsidRDefault="009903F0">
      <w:pPr>
        <w:spacing w:after="0"/>
      </w:pPr>
    </w:p>
    <w:tbl>
      <w:tblPr>
        <w:tblStyle w:val="TableGrid"/>
        <w:tblW w:w="0" w:type="auto"/>
        <w:jc w:val="center"/>
        <w:tblLook w:val="04A0" w:firstRow="1" w:lastRow="0" w:firstColumn="1" w:lastColumn="0" w:noHBand="0" w:noVBand="1"/>
      </w:tblPr>
      <w:tblGrid>
        <w:gridCol w:w="1728"/>
        <w:gridCol w:w="5040"/>
        <w:gridCol w:w="2448"/>
      </w:tblGrid>
      <w:tr w:rsidR="009903F0" w14:paraId="0BBD9EF2" w14:textId="77777777">
        <w:trPr>
          <w:cantSplit/>
          <w:tblHeader/>
          <w:jc w:val="center"/>
        </w:trPr>
        <w:tc>
          <w:tcPr>
            <w:tcW w:w="1728" w:type="dxa"/>
            <w:shd w:val="clear" w:color="auto" w:fill="5B9BD5"/>
            <w:tcMar>
              <w:top w:w="80" w:type="dxa"/>
              <w:left w:w="90" w:type="dxa"/>
              <w:bottom w:w="80" w:type="dxa"/>
              <w:right w:w="90" w:type="dxa"/>
            </w:tcMar>
            <w:vAlign w:val="center"/>
          </w:tcPr>
          <w:p w14:paraId="1017BCE3" w14:textId="77777777" w:rsidR="009903F0" w:rsidRDefault="00000000">
            <w:pPr>
              <w:jc w:val="center"/>
            </w:pPr>
            <w:r>
              <w:rPr>
                <w:b/>
                <w:color w:val="FFFFFF"/>
                <w:sz w:val="18"/>
              </w:rPr>
              <w:lastRenderedPageBreak/>
              <w:t>Excel cell</w:t>
            </w:r>
          </w:p>
        </w:tc>
        <w:tc>
          <w:tcPr>
            <w:tcW w:w="5040" w:type="dxa"/>
            <w:shd w:val="clear" w:color="auto" w:fill="5B9BD5"/>
            <w:tcMar>
              <w:top w:w="80" w:type="dxa"/>
              <w:left w:w="90" w:type="dxa"/>
              <w:bottom w:w="80" w:type="dxa"/>
              <w:right w:w="90" w:type="dxa"/>
            </w:tcMar>
            <w:vAlign w:val="center"/>
          </w:tcPr>
          <w:p w14:paraId="79B60D01" w14:textId="77777777" w:rsidR="009903F0" w:rsidRDefault="00000000">
            <w:pPr>
              <w:jc w:val="center"/>
            </w:pPr>
            <w:r>
              <w:rPr>
                <w:b/>
                <w:color w:val="FFFFFF"/>
                <w:sz w:val="18"/>
              </w:rPr>
              <w:t>Formula</w:t>
            </w:r>
          </w:p>
        </w:tc>
        <w:tc>
          <w:tcPr>
            <w:tcW w:w="2448" w:type="dxa"/>
            <w:shd w:val="clear" w:color="auto" w:fill="5B9BD5"/>
            <w:tcMar>
              <w:top w:w="80" w:type="dxa"/>
              <w:left w:w="90" w:type="dxa"/>
              <w:bottom w:w="80" w:type="dxa"/>
              <w:right w:w="90" w:type="dxa"/>
            </w:tcMar>
            <w:vAlign w:val="center"/>
          </w:tcPr>
          <w:p w14:paraId="581DD693" w14:textId="77777777" w:rsidR="009903F0" w:rsidRDefault="00000000">
            <w:pPr>
              <w:jc w:val="center"/>
            </w:pPr>
            <w:r>
              <w:rPr>
                <w:b/>
                <w:color w:val="FFFFFF"/>
                <w:sz w:val="18"/>
              </w:rPr>
              <w:t>Action</w:t>
            </w:r>
          </w:p>
        </w:tc>
      </w:tr>
      <w:tr w:rsidR="009903F0" w14:paraId="3D71E4D7" w14:textId="77777777">
        <w:trPr>
          <w:cantSplit/>
          <w:jc w:val="center"/>
        </w:trPr>
        <w:tc>
          <w:tcPr>
            <w:tcW w:w="1728" w:type="dxa"/>
            <w:tcMar>
              <w:top w:w="80" w:type="dxa"/>
              <w:left w:w="90" w:type="dxa"/>
              <w:bottom w:w="80" w:type="dxa"/>
              <w:right w:w="90" w:type="dxa"/>
            </w:tcMar>
            <w:vAlign w:val="center"/>
          </w:tcPr>
          <w:p w14:paraId="04875FB7" w14:textId="77777777" w:rsidR="009903F0" w:rsidRDefault="00000000">
            <w:pPr>
              <w:spacing w:after="0"/>
            </w:pPr>
            <w:r>
              <w:rPr>
                <w:b/>
                <w:sz w:val="18"/>
              </w:rPr>
              <w:t>D2</w:t>
            </w:r>
          </w:p>
        </w:tc>
        <w:tc>
          <w:tcPr>
            <w:tcW w:w="5040" w:type="dxa"/>
            <w:tcMar>
              <w:top w:w="80" w:type="dxa"/>
              <w:left w:w="90" w:type="dxa"/>
              <w:bottom w:w="80" w:type="dxa"/>
              <w:right w:w="90" w:type="dxa"/>
            </w:tcMar>
            <w:vAlign w:val="center"/>
          </w:tcPr>
          <w:p w14:paraId="586FB2FD" w14:textId="77777777" w:rsidR="009903F0" w:rsidRDefault="00000000">
            <w:pPr>
              <w:spacing w:after="0"/>
            </w:pPr>
            <w:r>
              <w:rPr>
                <w:sz w:val="18"/>
              </w:rPr>
              <w:t>=B2-$B$7</w:t>
            </w:r>
          </w:p>
        </w:tc>
        <w:tc>
          <w:tcPr>
            <w:tcW w:w="2448" w:type="dxa"/>
            <w:tcMar>
              <w:top w:w="80" w:type="dxa"/>
              <w:left w:w="90" w:type="dxa"/>
              <w:bottom w:w="80" w:type="dxa"/>
              <w:right w:w="90" w:type="dxa"/>
            </w:tcMar>
            <w:vAlign w:val="center"/>
          </w:tcPr>
          <w:p w14:paraId="50328700" w14:textId="77777777" w:rsidR="009903F0" w:rsidRDefault="00000000">
            <w:pPr>
              <w:spacing w:after="0"/>
            </w:pPr>
            <w:r>
              <w:rPr>
                <w:sz w:val="18"/>
              </w:rPr>
              <w:t>Drag down to D5</w:t>
            </w:r>
          </w:p>
        </w:tc>
      </w:tr>
      <w:tr w:rsidR="009903F0" w14:paraId="4BC2A33A" w14:textId="77777777">
        <w:trPr>
          <w:cantSplit/>
          <w:jc w:val="center"/>
        </w:trPr>
        <w:tc>
          <w:tcPr>
            <w:tcW w:w="1728" w:type="dxa"/>
            <w:tcMar>
              <w:top w:w="80" w:type="dxa"/>
              <w:left w:w="90" w:type="dxa"/>
              <w:bottom w:w="80" w:type="dxa"/>
              <w:right w:w="90" w:type="dxa"/>
            </w:tcMar>
            <w:vAlign w:val="center"/>
          </w:tcPr>
          <w:p w14:paraId="5564DDC7" w14:textId="77777777" w:rsidR="009903F0" w:rsidRDefault="00000000">
            <w:pPr>
              <w:spacing w:after="0"/>
            </w:pPr>
            <w:r>
              <w:rPr>
                <w:b/>
                <w:sz w:val="18"/>
              </w:rPr>
              <w:t>E2</w:t>
            </w:r>
          </w:p>
        </w:tc>
        <w:tc>
          <w:tcPr>
            <w:tcW w:w="5040" w:type="dxa"/>
            <w:tcMar>
              <w:top w:w="80" w:type="dxa"/>
              <w:left w:w="90" w:type="dxa"/>
              <w:bottom w:w="80" w:type="dxa"/>
              <w:right w:w="90" w:type="dxa"/>
            </w:tcMar>
            <w:vAlign w:val="center"/>
          </w:tcPr>
          <w:p w14:paraId="199CF4AF" w14:textId="77777777" w:rsidR="009903F0" w:rsidRDefault="00000000">
            <w:pPr>
              <w:spacing w:after="0"/>
            </w:pPr>
            <w:r>
              <w:rPr>
                <w:sz w:val="18"/>
              </w:rPr>
              <w:t>=C2-$C$7</w:t>
            </w:r>
          </w:p>
        </w:tc>
        <w:tc>
          <w:tcPr>
            <w:tcW w:w="2448" w:type="dxa"/>
            <w:tcMar>
              <w:top w:w="80" w:type="dxa"/>
              <w:left w:w="90" w:type="dxa"/>
              <w:bottom w:w="80" w:type="dxa"/>
              <w:right w:w="90" w:type="dxa"/>
            </w:tcMar>
            <w:vAlign w:val="center"/>
          </w:tcPr>
          <w:p w14:paraId="3563ABCD" w14:textId="77777777" w:rsidR="009903F0" w:rsidRDefault="00000000">
            <w:pPr>
              <w:spacing w:after="0"/>
            </w:pPr>
            <w:r>
              <w:rPr>
                <w:sz w:val="18"/>
              </w:rPr>
              <w:t>Drag down to E5</w:t>
            </w:r>
          </w:p>
        </w:tc>
      </w:tr>
    </w:tbl>
    <w:p w14:paraId="04FCB40D"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438017A4"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6D94113D" w14:textId="77777777" w:rsidR="009903F0" w:rsidRDefault="00000000">
            <w:pPr>
              <w:keepNext/>
              <w:spacing w:after="60"/>
            </w:pPr>
            <w:r>
              <w:rPr>
                <w:b/>
                <w:color w:val="1F4E78"/>
                <w:sz w:val="22"/>
              </w:rPr>
              <w:t>Interpretation</w:t>
            </w:r>
          </w:p>
          <w:p w14:paraId="64664C0A" w14:textId="77777777" w:rsidR="009903F0" w:rsidRDefault="00000000">
            <w:pPr>
              <w:spacing w:after="0"/>
            </w:pPr>
            <w:r>
              <w:t>Zero now represents the average. Negative values are below the mean; positive values are above the mean.</w:t>
            </w:r>
          </w:p>
        </w:tc>
      </w:tr>
    </w:tbl>
    <w:p w14:paraId="2417B9A9" w14:textId="77777777" w:rsidR="009903F0" w:rsidRDefault="009903F0">
      <w:pPr>
        <w:spacing w:after="0"/>
      </w:pPr>
    </w:p>
    <w:p w14:paraId="3D3A3C05" w14:textId="77777777" w:rsidR="009903F0" w:rsidRDefault="00000000">
      <w:pPr>
        <w:pStyle w:val="Heading2"/>
      </w:pPr>
      <w:r>
        <w:t>Step 4 - Calculate variance</w:t>
      </w:r>
    </w:p>
    <w:p w14:paraId="7E1D6B6C" w14:textId="77777777" w:rsidR="009903F0" w:rsidRDefault="00000000">
      <w:pPr>
        <w:pStyle w:val="BodyText"/>
      </w:pPr>
      <w:r>
        <w:t>Variance measures spread. We use sample variance, so we divide by n - 1.</w:t>
      </w:r>
    </w:p>
    <w:tbl>
      <w:tblPr>
        <w:tblW w:w="0" w:type="auto"/>
        <w:jc w:val="center"/>
        <w:tblLook w:val="04A0" w:firstRow="1" w:lastRow="0" w:firstColumn="1" w:lastColumn="0" w:noHBand="0" w:noVBand="1"/>
      </w:tblPr>
      <w:tblGrid>
        <w:gridCol w:w="9835"/>
      </w:tblGrid>
      <w:tr w:rsidR="009903F0" w14:paraId="5A7C3F6F"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9AF05BF" w14:textId="77777777" w:rsidR="009903F0" w:rsidRDefault="00000000">
            <w:pPr>
              <w:spacing w:after="0"/>
              <w:jc w:val="center"/>
            </w:pPr>
            <w:r>
              <w:rPr>
                <w:rFonts w:ascii="Cambria Math" w:hAnsi="Cambria Math"/>
                <w:b/>
                <w:sz w:val="24"/>
              </w:rPr>
              <w:t>Sample variance = sum of squared deviations / (n - 1)</w:t>
            </w:r>
          </w:p>
        </w:tc>
      </w:tr>
    </w:tbl>
    <w:p w14:paraId="6B9A775D" w14:textId="77777777" w:rsidR="009903F0" w:rsidRDefault="009903F0">
      <w:pPr>
        <w:spacing w:after="0"/>
      </w:pPr>
    </w:p>
    <w:p w14:paraId="1FE21629" w14:textId="77777777" w:rsidR="009903F0" w:rsidRDefault="00000000">
      <w:pPr>
        <w:pStyle w:val="BodyText"/>
      </w:pPr>
      <w:r>
        <w:t>For Math, the centred values are -15, -5, 5 and 15.</w:t>
      </w:r>
    </w:p>
    <w:tbl>
      <w:tblPr>
        <w:tblW w:w="0" w:type="auto"/>
        <w:jc w:val="center"/>
        <w:tblLook w:val="04A0" w:firstRow="1" w:lastRow="0" w:firstColumn="1" w:lastColumn="0" w:noHBand="0" w:noVBand="1"/>
      </w:tblPr>
      <w:tblGrid>
        <w:gridCol w:w="9835"/>
      </w:tblGrid>
      <w:tr w:rsidR="009903F0" w14:paraId="1B73F8C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F78E19C" w14:textId="77777777" w:rsidR="009903F0" w:rsidRDefault="00000000">
            <w:pPr>
              <w:spacing w:after="0"/>
              <w:jc w:val="center"/>
            </w:pPr>
            <w:r>
              <w:rPr>
                <w:rFonts w:ascii="Cambria Math" w:hAnsi="Cambria Math"/>
                <w:b/>
                <w:sz w:val="24"/>
              </w:rPr>
              <w:t>(-15)^2 + (-5)^2 + 5^2 + 15^2 = 225 + 25 + 25 + 225 = 500</w:t>
            </w:r>
          </w:p>
        </w:tc>
      </w:tr>
    </w:tbl>
    <w:p w14:paraId="4B1C0C10"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55D9BC9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E07A1E0" w14:textId="77777777" w:rsidR="009903F0" w:rsidRDefault="00000000">
            <w:pPr>
              <w:spacing w:after="0"/>
              <w:jc w:val="center"/>
            </w:pPr>
            <w:r>
              <w:rPr>
                <w:rFonts w:ascii="Cambria Math" w:hAnsi="Cambria Math"/>
                <w:b/>
                <w:sz w:val="24"/>
              </w:rPr>
              <w:t>Math variance = 500 / (4 - 1) = 166.67</w:t>
            </w:r>
          </w:p>
        </w:tc>
      </w:tr>
    </w:tbl>
    <w:p w14:paraId="1D2562EC" w14:textId="77777777" w:rsidR="009903F0" w:rsidRDefault="009903F0">
      <w:pPr>
        <w:spacing w:after="0"/>
      </w:pPr>
    </w:p>
    <w:p w14:paraId="3E50BEB1" w14:textId="77777777" w:rsidR="009903F0" w:rsidRDefault="00000000">
      <w:pPr>
        <w:pStyle w:val="BodyText"/>
      </w:pPr>
      <w:r>
        <w:t>Science has the same centred values in a different order, so its variance is also 166.67.</w:t>
      </w:r>
    </w:p>
    <w:tbl>
      <w:tblPr>
        <w:tblStyle w:val="TableGrid"/>
        <w:tblW w:w="0" w:type="auto"/>
        <w:jc w:val="center"/>
        <w:tblLook w:val="04A0" w:firstRow="1" w:lastRow="0" w:firstColumn="1" w:lastColumn="0" w:noHBand="0" w:noVBand="1"/>
      </w:tblPr>
      <w:tblGrid>
        <w:gridCol w:w="4896"/>
        <w:gridCol w:w="2448"/>
      </w:tblGrid>
      <w:tr w:rsidR="009903F0" w14:paraId="12863861" w14:textId="77777777">
        <w:trPr>
          <w:cantSplit/>
          <w:tblHeader/>
          <w:jc w:val="center"/>
        </w:trPr>
        <w:tc>
          <w:tcPr>
            <w:tcW w:w="4896" w:type="dxa"/>
            <w:shd w:val="clear" w:color="auto" w:fill="5B9BD5"/>
            <w:tcMar>
              <w:top w:w="80" w:type="dxa"/>
              <w:left w:w="90" w:type="dxa"/>
              <w:bottom w:w="80" w:type="dxa"/>
              <w:right w:w="90" w:type="dxa"/>
            </w:tcMar>
            <w:vAlign w:val="center"/>
          </w:tcPr>
          <w:p w14:paraId="3AB066AA" w14:textId="77777777" w:rsidR="009903F0" w:rsidRDefault="00000000">
            <w:pPr>
              <w:jc w:val="center"/>
            </w:pPr>
            <w:r>
              <w:rPr>
                <w:b/>
                <w:color w:val="FFFFFF"/>
                <w:sz w:val="18"/>
              </w:rPr>
              <w:t>Excel formula</w:t>
            </w:r>
          </w:p>
        </w:tc>
        <w:tc>
          <w:tcPr>
            <w:tcW w:w="2448" w:type="dxa"/>
            <w:shd w:val="clear" w:color="auto" w:fill="5B9BD5"/>
            <w:tcMar>
              <w:top w:w="80" w:type="dxa"/>
              <w:left w:w="90" w:type="dxa"/>
              <w:bottom w:w="80" w:type="dxa"/>
              <w:right w:w="90" w:type="dxa"/>
            </w:tcMar>
            <w:vAlign w:val="center"/>
          </w:tcPr>
          <w:p w14:paraId="1C5F63D9" w14:textId="77777777" w:rsidR="009903F0" w:rsidRDefault="00000000">
            <w:pPr>
              <w:jc w:val="center"/>
            </w:pPr>
            <w:r>
              <w:rPr>
                <w:b/>
                <w:color w:val="FFFFFF"/>
                <w:sz w:val="18"/>
              </w:rPr>
              <w:t>Result</w:t>
            </w:r>
          </w:p>
        </w:tc>
      </w:tr>
      <w:tr w:rsidR="009903F0" w14:paraId="48F0C8AD" w14:textId="77777777">
        <w:trPr>
          <w:cantSplit/>
          <w:jc w:val="center"/>
        </w:trPr>
        <w:tc>
          <w:tcPr>
            <w:tcW w:w="4896" w:type="dxa"/>
            <w:tcMar>
              <w:top w:w="80" w:type="dxa"/>
              <w:left w:w="90" w:type="dxa"/>
              <w:bottom w:w="80" w:type="dxa"/>
              <w:right w:w="90" w:type="dxa"/>
            </w:tcMar>
            <w:vAlign w:val="center"/>
          </w:tcPr>
          <w:p w14:paraId="422D8BB9" w14:textId="77777777" w:rsidR="009903F0" w:rsidRDefault="00000000">
            <w:pPr>
              <w:spacing w:after="0"/>
            </w:pPr>
            <w:r>
              <w:rPr>
                <w:sz w:val="18"/>
              </w:rPr>
              <w:t>=VAR.S(D2:D5)</w:t>
            </w:r>
          </w:p>
        </w:tc>
        <w:tc>
          <w:tcPr>
            <w:tcW w:w="2448" w:type="dxa"/>
            <w:tcMar>
              <w:top w:w="80" w:type="dxa"/>
              <w:left w:w="90" w:type="dxa"/>
              <w:bottom w:w="80" w:type="dxa"/>
              <w:right w:w="90" w:type="dxa"/>
            </w:tcMar>
            <w:vAlign w:val="center"/>
          </w:tcPr>
          <w:p w14:paraId="685611AB" w14:textId="77777777" w:rsidR="009903F0" w:rsidRDefault="00000000">
            <w:pPr>
              <w:spacing w:after="0"/>
            </w:pPr>
            <w:r>
              <w:rPr>
                <w:sz w:val="18"/>
              </w:rPr>
              <w:t>166.67</w:t>
            </w:r>
          </w:p>
        </w:tc>
      </w:tr>
      <w:tr w:rsidR="009903F0" w14:paraId="3637A9A7" w14:textId="77777777">
        <w:trPr>
          <w:cantSplit/>
          <w:jc w:val="center"/>
        </w:trPr>
        <w:tc>
          <w:tcPr>
            <w:tcW w:w="4896" w:type="dxa"/>
            <w:tcMar>
              <w:top w:w="80" w:type="dxa"/>
              <w:left w:w="90" w:type="dxa"/>
              <w:bottom w:w="80" w:type="dxa"/>
              <w:right w:w="90" w:type="dxa"/>
            </w:tcMar>
            <w:vAlign w:val="center"/>
          </w:tcPr>
          <w:p w14:paraId="584F82D7" w14:textId="77777777" w:rsidR="009903F0" w:rsidRDefault="00000000">
            <w:pPr>
              <w:spacing w:after="0"/>
            </w:pPr>
            <w:r>
              <w:rPr>
                <w:sz w:val="18"/>
              </w:rPr>
              <w:t>=VAR.S(E2:E5)</w:t>
            </w:r>
          </w:p>
        </w:tc>
        <w:tc>
          <w:tcPr>
            <w:tcW w:w="2448" w:type="dxa"/>
            <w:tcMar>
              <w:top w:w="80" w:type="dxa"/>
              <w:left w:w="90" w:type="dxa"/>
              <w:bottom w:w="80" w:type="dxa"/>
              <w:right w:w="90" w:type="dxa"/>
            </w:tcMar>
            <w:vAlign w:val="center"/>
          </w:tcPr>
          <w:p w14:paraId="7D5B64D1" w14:textId="77777777" w:rsidR="009903F0" w:rsidRDefault="00000000">
            <w:pPr>
              <w:spacing w:after="0"/>
            </w:pPr>
            <w:r>
              <w:rPr>
                <w:sz w:val="18"/>
              </w:rPr>
              <w:t>166.67</w:t>
            </w:r>
          </w:p>
        </w:tc>
      </w:tr>
    </w:tbl>
    <w:p w14:paraId="10742BBC" w14:textId="77777777" w:rsidR="009903F0" w:rsidRDefault="009903F0">
      <w:pPr>
        <w:spacing w:after="0"/>
      </w:pPr>
    </w:p>
    <w:p w14:paraId="53BE8A63" w14:textId="77777777" w:rsidR="009903F0" w:rsidRDefault="00000000">
      <w:pPr>
        <w:pStyle w:val="Heading2"/>
      </w:pPr>
      <w:r>
        <w:t>Step 5 - Calculate covariance</w:t>
      </w:r>
    </w:p>
    <w:p w14:paraId="4FCFCF8E" w14:textId="77777777" w:rsidR="009903F0" w:rsidRDefault="00000000">
      <w:pPr>
        <w:pStyle w:val="BodyText"/>
      </w:pPr>
      <w:r>
        <w:t>Covariance tells us whether two features tend to move together.</w:t>
      </w:r>
    </w:p>
    <w:tbl>
      <w:tblPr>
        <w:tblW w:w="0" w:type="auto"/>
        <w:jc w:val="center"/>
        <w:tblLook w:val="04A0" w:firstRow="1" w:lastRow="0" w:firstColumn="1" w:lastColumn="0" w:noHBand="0" w:noVBand="1"/>
      </w:tblPr>
      <w:tblGrid>
        <w:gridCol w:w="9835"/>
      </w:tblGrid>
      <w:tr w:rsidR="009903F0" w14:paraId="1056F4E6"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25A6163" w14:textId="77777777" w:rsidR="009903F0" w:rsidRDefault="00000000">
            <w:pPr>
              <w:spacing w:after="0"/>
              <w:jc w:val="center"/>
            </w:pPr>
            <w:r>
              <w:rPr>
                <w:rFonts w:ascii="Cambria Math" w:hAnsi="Cambria Math"/>
                <w:b/>
                <w:sz w:val="24"/>
              </w:rPr>
              <w:t>Sample covariance = sum[(Math centred)(Science centred)] / (n - 1)</w:t>
            </w:r>
          </w:p>
        </w:tc>
      </w:tr>
    </w:tbl>
    <w:p w14:paraId="72FDDE9D" w14:textId="77777777" w:rsidR="009903F0" w:rsidRDefault="009903F0">
      <w:pPr>
        <w:spacing w:after="0"/>
      </w:pPr>
    </w:p>
    <w:tbl>
      <w:tblPr>
        <w:tblStyle w:val="TableGrid"/>
        <w:tblW w:w="0" w:type="auto"/>
        <w:jc w:val="center"/>
        <w:tblLook w:val="04A0" w:firstRow="1" w:lastRow="0" w:firstColumn="1" w:lastColumn="0" w:noHBand="0" w:noVBand="1"/>
      </w:tblPr>
      <w:tblGrid>
        <w:gridCol w:w="1584"/>
        <w:gridCol w:w="2232"/>
        <w:gridCol w:w="2376"/>
        <w:gridCol w:w="1944"/>
      </w:tblGrid>
      <w:tr w:rsidR="009903F0" w14:paraId="4F7D7C5B" w14:textId="77777777">
        <w:trPr>
          <w:cantSplit/>
          <w:tblHeader/>
          <w:jc w:val="center"/>
        </w:trPr>
        <w:tc>
          <w:tcPr>
            <w:tcW w:w="1584" w:type="dxa"/>
            <w:shd w:val="clear" w:color="auto" w:fill="5B9BD5"/>
            <w:tcMar>
              <w:top w:w="80" w:type="dxa"/>
              <w:left w:w="90" w:type="dxa"/>
              <w:bottom w:w="80" w:type="dxa"/>
              <w:right w:w="90" w:type="dxa"/>
            </w:tcMar>
            <w:vAlign w:val="center"/>
          </w:tcPr>
          <w:p w14:paraId="10521CAE" w14:textId="77777777" w:rsidR="009903F0" w:rsidRDefault="00000000">
            <w:pPr>
              <w:jc w:val="center"/>
            </w:pPr>
            <w:r>
              <w:rPr>
                <w:b/>
                <w:color w:val="FFFFFF"/>
                <w:sz w:val="18"/>
              </w:rPr>
              <w:t>Student</w:t>
            </w:r>
          </w:p>
        </w:tc>
        <w:tc>
          <w:tcPr>
            <w:tcW w:w="2232" w:type="dxa"/>
            <w:shd w:val="clear" w:color="auto" w:fill="5B9BD5"/>
            <w:tcMar>
              <w:top w:w="80" w:type="dxa"/>
              <w:left w:w="90" w:type="dxa"/>
              <w:bottom w:w="80" w:type="dxa"/>
              <w:right w:w="90" w:type="dxa"/>
            </w:tcMar>
            <w:vAlign w:val="center"/>
          </w:tcPr>
          <w:p w14:paraId="39230B90" w14:textId="77777777" w:rsidR="009903F0" w:rsidRDefault="00000000">
            <w:pPr>
              <w:jc w:val="center"/>
            </w:pPr>
            <w:r>
              <w:rPr>
                <w:b/>
                <w:color w:val="FFFFFF"/>
                <w:sz w:val="18"/>
              </w:rPr>
              <w:t>Math centred</w:t>
            </w:r>
          </w:p>
        </w:tc>
        <w:tc>
          <w:tcPr>
            <w:tcW w:w="2376" w:type="dxa"/>
            <w:shd w:val="clear" w:color="auto" w:fill="5B9BD5"/>
            <w:tcMar>
              <w:top w:w="80" w:type="dxa"/>
              <w:left w:w="90" w:type="dxa"/>
              <w:bottom w:w="80" w:type="dxa"/>
              <w:right w:w="90" w:type="dxa"/>
            </w:tcMar>
            <w:vAlign w:val="center"/>
          </w:tcPr>
          <w:p w14:paraId="107F70AD" w14:textId="77777777" w:rsidR="009903F0" w:rsidRDefault="00000000">
            <w:pPr>
              <w:jc w:val="center"/>
            </w:pPr>
            <w:r>
              <w:rPr>
                <w:b/>
                <w:color w:val="FFFFFF"/>
                <w:sz w:val="18"/>
              </w:rPr>
              <w:t>Science centred</w:t>
            </w:r>
          </w:p>
        </w:tc>
        <w:tc>
          <w:tcPr>
            <w:tcW w:w="1944" w:type="dxa"/>
            <w:shd w:val="clear" w:color="auto" w:fill="5B9BD5"/>
            <w:tcMar>
              <w:top w:w="80" w:type="dxa"/>
              <w:left w:w="90" w:type="dxa"/>
              <w:bottom w:w="80" w:type="dxa"/>
              <w:right w:w="90" w:type="dxa"/>
            </w:tcMar>
            <w:vAlign w:val="center"/>
          </w:tcPr>
          <w:p w14:paraId="04125CC4" w14:textId="77777777" w:rsidR="009903F0" w:rsidRDefault="00000000">
            <w:pPr>
              <w:jc w:val="center"/>
            </w:pPr>
            <w:r>
              <w:rPr>
                <w:b/>
                <w:color w:val="FFFFFF"/>
                <w:sz w:val="18"/>
              </w:rPr>
              <w:t>Product</w:t>
            </w:r>
          </w:p>
        </w:tc>
      </w:tr>
      <w:tr w:rsidR="009903F0" w14:paraId="2176C9DD" w14:textId="77777777">
        <w:trPr>
          <w:cantSplit/>
          <w:jc w:val="center"/>
        </w:trPr>
        <w:tc>
          <w:tcPr>
            <w:tcW w:w="1584" w:type="dxa"/>
            <w:tcMar>
              <w:top w:w="80" w:type="dxa"/>
              <w:left w:w="90" w:type="dxa"/>
              <w:bottom w:w="80" w:type="dxa"/>
              <w:right w:w="90" w:type="dxa"/>
            </w:tcMar>
            <w:vAlign w:val="center"/>
          </w:tcPr>
          <w:p w14:paraId="1C188EE5" w14:textId="77777777" w:rsidR="009903F0" w:rsidRDefault="00000000">
            <w:pPr>
              <w:spacing w:after="0"/>
            </w:pPr>
            <w:r>
              <w:rPr>
                <w:b/>
                <w:sz w:val="18"/>
              </w:rPr>
              <w:t>A</w:t>
            </w:r>
          </w:p>
        </w:tc>
        <w:tc>
          <w:tcPr>
            <w:tcW w:w="2232" w:type="dxa"/>
            <w:tcMar>
              <w:top w:w="80" w:type="dxa"/>
              <w:left w:w="90" w:type="dxa"/>
              <w:bottom w:w="80" w:type="dxa"/>
              <w:right w:w="90" w:type="dxa"/>
            </w:tcMar>
            <w:vAlign w:val="center"/>
          </w:tcPr>
          <w:p w14:paraId="752EA6E1" w14:textId="77777777" w:rsidR="009903F0" w:rsidRDefault="00000000">
            <w:pPr>
              <w:spacing w:after="0"/>
              <w:jc w:val="center"/>
            </w:pPr>
            <w:r>
              <w:rPr>
                <w:sz w:val="18"/>
              </w:rPr>
              <w:t>-15</w:t>
            </w:r>
          </w:p>
        </w:tc>
        <w:tc>
          <w:tcPr>
            <w:tcW w:w="2376" w:type="dxa"/>
            <w:tcMar>
              <w:top w:w="80" w:type="dxa"/>
              <w:left w:w="90" w:type="dxa"/>
              <w:bottom w:w="80" w:type="dxa"/>
              <w:right w:w="90" w:type="dxa"/>
            </w:tcMar>
            <w:vAlign w:val="center"/>
          </w:tcPr>
          <w:p w14:paraId="19C4EEB7" w14:textId="77777777" w:rsidR="009903F0" w:rsidRDefault="00000000">
            <w:pPr>
              <w:spacing w:after="0"/>
              <w:jc w:val="center"/>
            </w:pPr>
            <w:r>
              <w:rPr>
                <w:sz w:val="18"/>
              </w:rPr>
              <w:t>-15</w:t>
            </w:r>
          </w:p>
        </w:tc>
        <w:tc>
          <w:tcPr>
            <w:tcW w:w="1944" w:type="dxa"/>
            <w:tcMar>
              <w:top w:w="80" w:type="dxa"/>
              <w:left w:w="90" w:type="dxa"/>
              <w:bottom w:w="80" w:type="dxa"/>
              <w:right w:w="90" w:type="dxa"/>
            </w:tcMar>
            <w:vAlign w:val="center"/>
          </w:tcPr>
          <w:p w14:paraId="3306A864" w14:textId="77777777" w:rsidR="009903F0" w:rsidRDefault="00000000">
            <w:pPr>
              <w:spacing w:after="0"/>
              <w:jc w:val="center"/>
            </w:pPr>
            <w:r>
              <w:rPr>
                <w:sz w:val="18"/>
              </w:rPr>
              <w:t>225</w:t>
            </w:r>
          </w:p>
        </w:tc>
      </w:tr>
      <w:tr w:rsidR="009903F0" w14:paraId="6B88632A" w14:textId="77777777">
        <w:trPr>
          <w:cantSplit/>
          <w:jc w:val="center"/>
        </w:trPr>
        <w:tc>
          <w:tcPr>
            <w:tcW w:w="1584" w:type="dxa"/>
            <w:tcMar>
              <w:top w:w="80" w:type="dxa"/>
              <w:left w:w="90" w:type="dxa"/>
              <w:bottom w:w="80" w:type="dxa"/>
              <w:right w:w="90" w:type="dxa"/>
            </w:tcMar>
            <w:vAlign w:val="center"/>
          </w:tcPr>
          <w:p w14:paraId="652AEC57" w14:textId="77777777" w:rsidR="009903F0" w:rsidRDefault="00000000">
            <w:pPr>
              <w:spacing w:after="0"/>
            </w:pPr>
            <w:r>
              <w:rPr>
                <w:b/>
                <w:sz w:val="18"/>
              </w:rPr>
              <w:t>B</w:t>
            </w:r>
          </w:p>
        </w:tc>
        <w:tc>
          <w:tcPr>
            <w:tcW w:w="2232" w:type="dxa"/>
            <w:tcMar>
              <w:top w:w="80" w:type="dxa"/>
              <w:left w:w="90" w:type="dxa"/>
              <w:bottom w:w="80" w:type="dxa"/>
              <w:right w:w="90" w:type="dxa"/>
            </w:tcMar>
            <w:vAlign w:val="center"/>
          </w:tcPr>
          <w:p w14:paraId="3AB9A344" w14:textId="77777777" w:rsidR="009903F0" w:rsidRDefault="00000000">
            <w:pPr>
              <w:spacing w:after="0"/>
              <w:jc w:val="center"/>
            </w:pPr>
            <w:r>
              <w:rPr>
                <w:sz w:val="18"/>
              </w:rPr>
              <w:t>-5</w:t>
            </w:r>
          </w:p>
        </w:tc>
        <w:tc>
          <w:tcPr>
            <w:tcW w:w="2376" w:type="dxa"/>
            <w:tcMar>
              <w:top w:w="80" w:type="dxa"/>
              <w:left w:w="90" w:type="dxa"/>
              <w:bottom w:w="80" w:type="dxa"/>
              <w:right w:w="90" w:type="dxa"/>
            </w:tcMar>
            <w:vAlign w:val="center"/>
          </w:tcPr>
          <w:p w14:paraId="7EB9437D" w14:textId="77777777" w:rsidR="009903F0" w:rsidRDefault="00000000">
            <w:pPr>
              <w:spacing w:after="0"/>
              <w:jc w:val="center"/>
            </w:pPr>
            <w:r>
              <w:rPr>
                <w:sz w:val="18"/>
              </w:rPr>
              <w:t>5</w:t>
            </w:r>
          </w:p>
        </w:tc>
        <w:tc>
          <w:tcPr>
            <w:tcW w:w="1944" w:type="dxa"/>
            <w:tcMar>
              <w:top w:w="80" w:type="dxa"/>
              <w:left w:w="90" w:type="dxa"/>
              <w:bottom w:w="80" w:type="dxa"/>
              <w:right w:w="90" w:type="dxa"/>
            </w:tcMar>
            <w:vAlign w:val="center"/>
          </w:tcPr>
          <w:p w14:paraId="245EFFCF" w14:textId="77777777" w:rsidR="009903F0" w:rsidRDefault="00000000">
            <w:pPr>
              <w:spacing w:after="0"/>
              <w:jc w:val="center"/>
            </w:pPr>
            <w:r>
              <w:rPr>
                <w:sz w:val="18"/>
              </w:rPr>
              <w:t>-25</w:t>
            </w:r>
          </w:p>
        </w:tc>
      </w:tr>
      <w:tr w:rsidR="009903F0" w14:paraId="190CA34B" w14:textId="77777777">
        <w:trPr>
          <w:cantSplit/>
          <w:jc w:val="center"/>
        </w:trPr>
        <w:tc>
          <w:tcPr>
            <w:tcW w:w="1584" w:type="dxa"/>
            <w:tcMar>
              <w:top w:w="80" w:type="dxa"/>
              <w:left w:w="90" w:type="dxa"/>
              <w:bottom w:w="80" w:type="dxa"/>
              <w:right w:w="90" w:type="dxa"/>
            </w:tcMar>
            <w:vAlign w:val="center"/>
          </w:tcPr>
          <w:p w14:paraId="6A514096" w14:textId="77777777" w:rsidR="009903F0" w:rsidRDefault="00000000">
            <w:pPr>
              <w:spacing w:after="0"/>
            </w:pPr>
            <w:r>
              <w:rPr>
                <w:b/>
                <w:sz w:val="18"/>
              </w:rPr>
              <w:t>C</w:t>
            </w:r>
          </w:p>
        </w:tc>
        <w:tc>
          <w:tcPr>
            <w:tcW w:w="2232" w:type="dxa"/>
            <w:tcMar>
              <w:top w:w="80" w:type="dxa"/>
              <w:left w:w="90" w:type="dxa"/>
              <w:bottom w:w="80" w:type="dxa"/>
              <w:right w:w="90" w:type="dxa"/>
            </w:tcMar>
            <w:vAlign w:val="center"/>
          </w:tcPr>
          <w:p w14:paraId="4A279DEC" w14:textId="77777777" w:rsidR="009903F0" w:rsidRDefault="00000000">
            <w:pPr>
              <w:spacing w:after="0"/>
              <w:jc w:val="center"/>
            </w:pPr>
            <w:r>
              <w:rPr>
                <w:sz w:val="18"/>
              </w:rPr>
              <w:t>5</w:t>
            </w:r>
          </w:p>
        </w:tc>
        <w:tc>
          <w:tcPr>
            <w:tcW w:w="2376" w:type="dxa"/>
            <w:tcMar>
              <w:top w:w="80" w:type="dxa"/>
              <w:left w:w="90" w:type="dxa"/>
              <w:bottom w:w="80" w:type="dxa"/>
              <w:right w:w="90" w:type="dxa"/>
            </w:tcMar>
            <w:vAlign w:val="center"/>
          </w:tcPr>
          <w:p w14:paraId="6CE241FF" w14:textId="77777777" w:rsidR="009903F0" w:rsidRDefault="00000000">
            <w:pPr>
              <w:spacing w:after="0"/>
              <w:jc w:val="center"/>
            </w:pPr>
            <w:r>
              <w:rPr>
                <w:sz w:val="18"/>
              </w:rPr>
              <w:t>-5</w:t>
            </w:r>
          </w:p>
        </w:tc>
        <w:tc>
          <w:tcPr>
            <w:tcW w:w="1944" w:type="dxa"/>
            <w:tcMar>
              <w:top w:w="80" w:type="dxa"/>
              <w:left w:w="90" w:type="dxa"/>
              <w:bottom w:w="80" w:type="dxa"/>
              <w:right w:w="90" w:type="dxa"/>
            </w:tcMar>
            <w:vAlign w:val="center"/>
          </w:tcPr>
          <w:p w14:paraId="3F0AB69E" w14:textId="77777777" w:rsidR="009903F0" w:rsidRDefault="00000000">
            <w:pPr>
              <w:spacing w:after="0"/>
              <w:jc w:val="center"/>
            </w:pPr>
            <w:r>
              <w:rPr>
                <w:sz w:val="18"/>
              </w:rPr>
              <w:t>-25</w:t>
            </w:r>
          </w:p>
        </w:tc>
      </w:tr>
      <w:tr w:rsidR="009903F0" w14:paraId="497CEEFC" w14:textId="77777777">
        <w:trPr>
          <w:cantSplit/>
          <w:jc w:val="center"/>
        </w:trPr>
        <w:tc>
          <w:tcPr>
            <w:tcW w:w="1584" w:type="dxa"/>
            <w:tcMar>
              <w:top w:w="80" w:type="dxa"/>
              <w:left w:w="90" w:type="dxa"/>
              <w:bottom w:w="80" w:type="dxa"/>
              <w:right w:w="90" w:type="dxa"/>
            </w:tcMar>
            <w:vAlign w:val="center"/>
          </w:tcPr>
          <w:p w14:paraId="14E12A33" w14:textId="77777777" w:rsidR="009903F0" w:rsidRDefault="00000000">
            <w:pPr>
              <w:spacing w:after="0"/>
            </w:pPr>
            <w:r>
              <w:rPr>
                <w:b/>
                <w:sz w:val="18"/>
              </w:rPr>
              <w:t>D</w:t>
            </w:r>
          </w:p>
        </w:tc>
        <w:tc>
          <w:tcPr>
            <w:tcW w:w="2232" w:type="dxa"/>
            <w:tcMar>
              <w:top w:w="80" w:type="dxa"/>
              <w:left w:w="90" w:type="dxa"/>
              <w:bottom w:w="80" w:type="dxa"/>
              <w:right w:w="90" w:type="dxa"/>
            </w:tcMar>
            <w:vAlign w:val="center"/>
          </w:tcPr>
          <w:p w14:paraId="1D1C919D" w14:textId="77777777" w:rsidR="009903F0" w:rsidRDefault="00000000">
            <w:pPr>
              <w:spacing w:after="0"/>
              <w:jc w:val="center"/>
            </w:pPr>
            <w:r>
              <w:rPr>
                <w:sz w:val="18"/>
              </w:rPr>
              <w:t>15</w:t>
            </w:r>
          </w:p>
        </w:tc>
        <w:tc>
          <w:tcPr>
            <w:tcW w:w="2376" w:type="dxa"/>
            <w:tcMar>
              <w:top w:w="80" w:type="dxa"/>
              <w:left w:w="90" w:type="dxa"/>
              <w:bottom w:w="80" w:type="dxa"/>
              <w:right w:w="90" w:type="dxa"/>
            </w:tcMar>
            <w:vAlign w:val="center"/>
          </w:tcPr>
          <w:p w14:paraId="6C0AF884" w14:textId="77777777" w:rsidR="009903F0" w:rsidRDefault="00000000">
            <w:pPr>
              <w:spacing w:after="0"/>
              <w:jc w:val="center"/>
            </w:pPr>
            <w:r>
              <w:rPr>
                <w:sz w:val="18"/>
              </w:rPr>
              <w:t>15</w:t>
            </w:r>
          </w:p>
        </w:tc>
        <w:tc>
          <w:tcPr>
            <w:tcW w:w="1944" w:type="dxa"/>
            <w:tcMar>
              <w:top w:w="80" w:type="dxa"/>
              <w:left w:w="90" w:type="dxa"/>
              <w:bottom w:w="80" w:type="dxa"/>
              <w:right w:w="90" w:type="dxa"/>
            </w:tcMar>
            <w:vAlign w:val="center"/>
          </w:tcPr>
          <w:p w14:paraId="7BECE0E7" w14:textId="77777777" w:rsidR="009903F0" w:rsidRDefault="00000000">
            <w:pPr>
              <w:spacing w:after="0"/>
              <w:jc w:val="center"/>
            </w:pPr>
            <w:r>
              <w:rPr>
                <w:sz w:val="18"/>
              </w:rPr>
              <w:t>225</w:t>
            </w:r>
          </w:p>
        </w:tc>
      </w:tr>
    </w:tbl>
    <w:p w14:paraId="58E91722"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27C28B24"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129482D" w14:textId="77777777" w:rsidR="009903F0" w:rsidRDefault="00000000">
            <w:pPr>
              <w:spacing w:after="0"/>
              <w:jc w:val="center"/>
            </w:pPr>
            <w:r>
              <w:rPr>
                <w:rFonts w:ascii="Cambria Math" w:hAnsi="Cambria Math"/>
                <w:b/>
                <w:sz w:val="24"/>
              </w:rPr>
              <w:t>Covariance = (225 - 25 - 25 + 225) / 3 = 400 / 3 = 133.33</w:t>
            </w:r>
          </w:p>
        </w:tc>
      </w:tr>
    </w:tbl>
    <w:p w14:paraId="6D609EAC" w14:textId="77777777" w:rsidR="009903F0" w:rsidRDefault="009903F0">
      <w:pPr>
        <w:spacing w:after="0"/>
      </w:pPr>
    </w:p>
    <w:tbl>
      <w:tblPr>
        <w:tblStyle w:val="TableGrid"/>
        <w:tblW w:w="0" w:type="auto"/>
        <w:jc w:val="center"/>
        <w:tblLook w:val="04A0" w:firstRow="1" w:lastRow="0" w:firstColumn="1" w:lastColumn="0" w:noHBand="0" w:noVBand="1"/>
      </w:tblPr>
      <w:tblGrid>
        <w:gridCol w:w="6336"/>
        <w:gridCol w:w="2016"/>
      </w:tblGrid>
      <w:tr w:rsidR="009903F0" w14:paraId="5A0FB2A8" w14:textId="77777777">
        <w:trPr>
          <w:cantSplit/>
          <w:tblHeader/>
          <w:jc w:val="center"/>
        </w:trPr>
        <w:tc>
          <w:tcPr>
            <w:tcW w:w="6336" w:type="dxa"/>
            <w:shd w:val="clear" w:color="auto" w:fill="5B9BD5"/>
            <w:tcMar>
              <w:top w:w="80" w:type="dxa"/>
              <w:left w:w="90" w:type="dxa"/>
              <w:bottom w:w="80" w:type="dxa"/>
              <w:right w:w="90" w:type="dxa"/>
            </w:tcMar>
            <w:vAlign w:val="center"/>
          </w:tcPr>
          <w:p w14:paraId="2EB4137A" w14:textId="77777777" w:rsidR="009903F0" w:rsidRDefault="00000000">
            <w:pPr>
              <w:jc w:val="center"/>
            </w:pPr>
            <w:r>
              <w:rPr>
                <w:b/>
                <w:color w:val="FFFFFF"/>
                <w:sz w:val="18"/>
              </w:rPr>
              <w:t>Excel formula</w:t>
            </w:r>
          </w:p>
        </w:tc>
        <w:tc>
          <w:tcPr>
            <w:tcW w:w="2016" w:type="dxa"/>
            <w:shd w:val="clear" w:color="auto" w:fill="5B9BD5"/>
            <w:tcMar>
              <w:top w:w="80" w:type="dxa"/>
              <w:left w:w="90" w:type="dxa"/>
              <w:bottom w:w="80" w:type="dxa"/>
              <w:right w:w="90" w:type="dxa"/>
            </w:tcMar>
            <w:vAlign w:val="center"/>
          </w:tcPr>
          <w:p w14:paraId="4D5BE93D" w14:textId="77777777" w:rsidR="009903F0" w:rsidRDefault="00000000">
            <w:pPr>
              <w:jc w:val="center"/>
            </w:pPr>
            <w:r>
              <w:rPr>
                <w:b/>
                <w:color w:val="FFFFFF"/>
                <w:sz w:val="18"/>
              </w:rPr>
              <w:t>Result</w:t>
            </w:r>
          </w:p>
        </w:tc>
      </w:tr>
      <w:tr w:rsidR="009903F0" w14:paraId="5A20E4FA" w14:textId="77777777">
        <w:trPr>
          <w:cantSplit/>
          <w:jc w:val="center"/>
        </w:trPr>
        <w:tc>
          <w:tcPr>
            <w:tcW w:w="6336" w:type="dxa"/>
            <w:tcMar>
              <w:top w:w="80" w:type="dxa"/>
              <w:left w:w="90" w:type="dxa"/>
              <w:bottom w:w="80" w:type="dxa"/>
              <w:right w:w="90" w:type="dxa"/>
            </w:tcMar>
            <w:vAlign w:val="center"/>
          </w:tcPr>
          <w:p w14:paraId="2745CDA5" w14:textId="77777777" w:rsidR="009903F0" w:rsidRDefault="00000000">
            <w:pPr>
              <w:spacing w:after="0"/>
            </w:pPr>
            <w:r>
              <w:rPr>
                <w:sz w:val="18"/>
              </w:rPr>
              <w:t>=COVARIANCE.S(D2:D5,E2:E5)</w:t>
            </w:r>
          </w:p>
        </w:tc>
        <w:tc>
          <w:tcPr>
            <w:tcW w:w="2016" w:type="dxa"/>
            <w:tcMar>
              <w:top w:w="80" w:type="dxa"/>
              <w:left w:w="90" w:type="dxa"/>
              <w:bottom w:w="80" w:type="dxa"/>
              <w:right w:w="90" w:type="dxa"/>
            </w:tcMar>
            <w:vAlign w:val="center"/>
          </w:tcPr>
          <w:p w14:paraId="3BEEFB06" w14:textId="77777777" w:rsidR="009903F0" w:rsidRDefault="00000000">
            <w:pPr>
              <w:spacing w:after="0"/>
            </w:pPr>
            <w:r>
              <w:rPr>
                <w:sz w:val="18"/>
              </w:rPr>
              <w:t>133.33</w:t>
            </w:r>
          </w:p>
        </w:tc>
      </w:tr>
    </w:tbl>
    <w:p w14:paraId="3AFD35D2"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5851B955"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1F067B74" w14:textId="77777777" w:rsidR="009903F0" w:rsidRDefault="00000000">
            <w:pPr>
              <w:keepNext/>
              <w:spacing w:after="60"/>
            </w:pPr>
            <w:r>
              <w:rPr>
                <w:b/>
                <w:color w:val="1F4E78"/>
                <w:sz w:val="22"/>
              </w:rPr>
              <w:lastRenderedPageBreak/>
              <w:t>Interpretation</w:t>
            </w:r>
          </w:p>
          <w:p w14:paraId="56BAD387" w14:textId="77777777" w:rsidR="009903F0" w:rsidRDefault="00000000">
            <w:pPr>
              <w:spacing w:after="0"/>
            </w:pPr>
            <w:r>
              <w:t>The covariance is positive. In general, higher Math marks occur with higher Science marks in this small dataset.</w:t>
            </w:r>
          </w:p>
        </w:tc>
      </w:tr>
    </w:tbl>
    <w:p w14:paraId="523FE32B" w14:textId="77777777" w:rsidR="009903F0" w:rsidRDefault="009903F0">
      <w:pPr>
        <w:spacing w:after="0"/>
      </w:pPr>
    </w:p>
    <w:p w14:paraId="77FADB09" w14:textId="77777777" w:rsidR="009903F0" w:rsidRDefault="00000000">
      <w:pPr>
        <w:pStyle w:val="Heading2"/>
      </w:pPr>
      <w:r>
        <w:t>Step 6 - Build the covariance matrix C</w:t>
      </w:r>
    </w:p>
    <w:tbl>
      <w:tblPr>
        <w:tblW w:w="0" w:type="auto"/>
        <w:jc w:val="center"/>
        <w:tblLook w:val="04A0" w:firstRow="1" w:lastRow="0" w:firstColumn="1" w:lastColumn="0" w:noHBand="0" w:noVBand="1"/>
      </w:tblPr>
      <w:tblGrid>
        <w:gridCol w:w="9835"/>
      </w:tblGrid>
      <w:tr w:rsidR="009903F0" w14:paraId="598A05CF"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6DB1D01E" w14:textId="77777777" w:rsidR="009903F0" w:rsidRDefault="00000000">
            <w:pPr>
              <w:spacing w:after="0"/>
              <w:jc w:val="center"/>
            </w:pPr>
            <w:r>
              <w:rPr>
                <w:rFonts w:ascii="Cambria Math" w:hAnsi="Cambria Math"/>
                <w:b/>
                <w:sz w:val="24"/>
              </w:rPr>
              <w:t>C = [[Variance(Math), Covariance], [Covariance, Variance(Science)]]</w:t>
            </w:r>
          </w:p>
        </w:tc>
      </w:tr>
    </w:tbl>
    <w:p w14:paraId="1F0DBA3B"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716967D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6CAE2FB7" w14:textId="77777777" w:rsidR="009903F0" w:rsidRDefault="00000000">
            <w:pPr>
              <w:spacing w:after="0"/>
              <w:jc w:val="center"/>
            </w:pPr>
            <w:r>
              <w:rPr>
                <w:rFonts w:ascii="Cambria Math" w:hAnsi="Cambria Math"/>
                <w:b/>
                <w:sz w:val="24"/>
              </w:rPr>
              <w:t>C = [[166.67, 133.33], [133.33, 166.67]]</w:t>
            </w:r>
          </w:p>
        </w:tc>
      </w:tr>
    </w:tbl>
    <w:p w14:paraId="73C21772" w14:textId="77777777" w:rsidR="009903F0" w:rsidRDefault="009903F0">
      <w:pPr>
        <w:spacing w:after="0"/>
      </w:pPr>
    </w:p>
    <w:tbl>
      <w:tblPr>
        <w:tblStyle w:val="TableGrid"/>
        <w:tblW w:w="0" w:type="auto"/>
        <w:jc w:val="center"/>
        <w:tblLook w:val="04A0" w:firstRow="1" w:lastRow="0" w:firstColumn="1" w:lastColumn="0" w:noHBand="0" w:noVBand="1"/>
      </w:tblPr>
      <w:tblGrid>
        <w:gridCol w:w="2160"/>
        <w:gridCol w:w="2592"/>
        <w:gridCol w:w="2592"/>
      </w:tblGrid>
      <w:tr w:rsidR="009903F0" w14:paraId="16ED031B" w14:textId="77777777">
        <w:trPr>
          <w:cantSplit/>
          <w:tblHeader/>
          <w:jc w:val="center"/>
        </w:trPr>
        <w:tc>
          <w:tcPr>
            <w:tcW w:w="2160" w:type="dxa"/>
            <w:shd w:val="clear" w:color="auto" w:fill="5B9BD5"/>
            <w:tcMar>
              <w:top w:w="80" w:type="dxa"/>
              <w:left w:w="90" w:type="dxa"/>
              <w:bottom w:w="80" w:type="dxa"/>
              <w:right w:w="90" w:type="dxa"/>
            </w:tcMar>
            <w:vAlign w:val="center"/>
          </w:tcPr>
          <w:p w14:paraId="780A56FD" w14:textId="77777777" w:rsidR="009903F0" w:rsidRDefault="009903F0">
            <w:pPr>
              <w:jc w:val="center"/>
            </w:pPr>
          </w:p>
        </w:tc>
        <w:tc>
          <w:tcPr>
            <w:tcW w:w="2592" w:type="dxa"/>
            <w:shd w:val="clear" w:color="auto" w:fill="5B9BD5"/>
            <w:tcMar>
              <w:top w:w="80" w:type="dxa"/>
              <w:left w:w="90" w:type="dxa"/>
              <w:bottom w:w="80" w:type="dxa"/>
              <w:right w:w="90" w:type="dxa"/>
            </w:tcMar>
            <w:vAlign w:val="center"/>
          </w:tcPr>
          <w:p w14:paraId="3FB81B60" w14:textId="77777777" w:rsidR="009903F0" w:rsidRDefault="00000000">
            <w:pPr>
              <w:jc w:val="center"/>
            </w:pPr>
            <w:r>
              <w:rPr>
                <w:b/>
                <w:color w:val="FFFFFF"/>
                <w:sz w:val="18"/>
              </w:rPr>
              <w:t>Math</w:t>
            </w:r>
          </w:p>
        </w:tc>
        <w:tc>
          <w:tcPr>
            <w:tcW w:w="2592" w:type="dxa"/>
            <w:shd w:val="clear" w:color="auto" w:fill="5B9BD5"/>
            <w:tcMar>
              <w:top w:w="80" w:type="dxa"/>
              <w:left w:w="90" w:type="dxa"/>
              <w:bottom w:w="80" w:type="dxa"/>
              <w:right w:w="90" w:type="dxa"/>
            </w:tcMar>
            <w:vAlign w:val="center"/>
          </w:tcPr>
          <w:p w14:paraId="14FF0845" w14:textId="77777777" w:rsidR="009903F0" w:rsidRDefault="00000000">
            <w:pPr>
              <w:jc w:val="center"/>
            </w:pPr>
            <w:r>
              <w:rPr>
                <w:b/>
                <w:color w:val="FFFFFF"/>
                <w:sz w:val="18"/>
              </w:rPr>
              <w:t>Science</w:t>
            </w:r>
          </w:p>
        </w:tc>
      </w:tr>
      <w:tr w:rsidR="009903F0" w14:paraId="05162BBB" w14:textId="77777777">
        <w:trPr>
          <w:cantSplit/>
          <w:jc w:val="center"/>
        </w:trPr>
        <w:tc>
          <w:tcPr>
            <w:tcW w:w="2160" w:type="dxa"/>
            <w:tcMar>
              <w:top w:w="80" w:type="dxa"/>
              <w:left w:w="90" w:type="dxa"/>
              <w:bottom w:w="80" w:type="dxa"/>
              <w:right w:w="90" w:type="dxa"/>
            </w:tcMar>
            <w:vAlign w:val="center"/>
          </w:tcPr>
          <w:p w14:paraId="1D9CD397" w14:textId="77777777" w:rsidR="009903F0" w:rsidRDefault="00000000">
            <w:pPr>
              <w:spacing w:after="0"/>
            </w:pPr>
            <w:r>
              <w:rPr>
                <w:b/>
                <w:sz w:val="18"/>
              </w:rPr>
              <w:t>Math</w:t>
            </w:r>
          </w:p>
        </w:tc>
        <w:tc>
          <w:tcPr>
            <w:tcW w:w="2592" w:type="dxa"/>
            <w:tcMar>
              <w:top w:w="80" w:type="dxa"/>
              <w:left w:w="90" w:type="dxa"/>
              <w:bottom w:w="80" w:type="dxa"/>
              <w:right w:w="90" w:type="dxa"/>
            </w:tcMar>
            <w:vAlign w:val="center"/>
          </w:tcPr>
          <w:p w14:paraId="246E04D9" w14:textId="77777777" w:rsidR="009903F0" w:rsidRDefault="00000000">
            <w:pPr>
              <w:spacing w:after="0"/>
            </w:pPr>
            <w:r>
              <w:rPr>
                <w:sz w:val="18"/>
              </w:rPr>
              <w:t>166.67</w:t>
            </w:r>
          </w:p>
        </w:tc>
        <w:tc>
          <w:tcPr>
            <w:tcW w:w="2592" w:type="dxa"/>
            <w:tcMar>
              <w:top w:w="80" w:type="dxa"/>
              <w:left w:w="90" w:type="dxa"/>
              <w:bottom w:w="80" w:type="dxa"/>
              <w:right w:w="90" w:type="dxa"/>
            </w:tcMar>
            <w:vAlign w:val="center"/>
          </w:tcPr>
          <w:p w14:paraId="2BBCCD21" w14:textId="77777777" w:rsidR="009903F0" w:rsidRDefault="00000000">
            <w:pPr>
              <w:spacing w:after="0"/>
            </w:pPr>
            <w:r>
              <w:rPr>
                <w:sz w:val="18"/>
              </w:rPr>
              <w:t>133.33</w:t>
            </w:r>
          </w:p>
        </w:tc>
      </w:tr>
      <w:tr w:rsidR="009903F0" w14:paraId="7539F73C" w14:textId="77777777">
        <w:trPr>
          <w:cantSplit/>
          <w:jc w:val="center"/>
        </w:trPr>
        <w:tc>
          <w:tcPr>
            <w:tcW w:w="2160" w:type="dxa"/>
            <w:tcMar>
              <w:top w:w="80" w:type="dxa"/>
              <w:left w:w="90" w:type="dxa"/>
              <w:bottom w:w="80" w:type="dxa"/>
              <w:right w:w="90" w:type="dxa"/>
            </w:tcMar>
            <w:vAlign w:val="center"/>
          </w:tcPr>
          <w:p w14:paraId="3E985603" w14:textId="77777777" w:rsidR="009903F0" w:rsidRDefault="00000000">
            <w:pPr>
              <w:spacing w:after="0"/>
            </w:pPr>
            <w:r>
              <w:rPr>
                <w:b/>
                <w:sz w:val="18"/>
              </w:rPr>
              <w:t>Science</w:t>
            </w:r>
          </w:p>
        </w:tc>
        <w:tc>
          <w:tcPr>
            <w:tcW w:w="2592" w:type="dxa"/>
            <w:tcMar>
              <w:top w:w="80" w:type="dxa"/>
              <w:left w:w="90" w:type="dxa"/>
              <w:bottom w:w="80" w:type="dxa"/>
              <w:right w:w="90" w:type="dxa"/>
            </w:tcMar>
            <w:vAlign w:val="center"/>
          </w:tcPr>
          <w:p w14:paraId="752889F4" w14:textId="77777777" w:rsidR="009903F0" w:rsidRDefault="00000000">
            <w:pPr>
              <w:spacing w:after="0"/>
            </w:pPr>
            <w:r>
              <w:rPr>
                <w:sz w:val="18"/>
              </w:rPr>
              <w:t>133.33</w:t>
            </w:r>
          </w:p>
        </w:tc>
        <w:tc>
          <w:tcPr>
            <w:tcW w:w="2592" w:type="dxa"/>
            <w:tcMar>
              <w:top w:w="80" w:type="dxa"/>
              <w:left w:w="90" w:type="dxa"/>
              <w:bottom w:w="80" w:type="dxa"/>
              <w:right w:w="90" w:type="dxa"/>
            </w:tcMar>
            <w:vAlign w:val="center"/>
          </w:tcPr>
          <w:p w14:paraId="2F413FD1" w14:textId="77777777" w:rsidR="009903F0" w:rsidRDefault="00000000">
            <w:pPr>
              <w:spacing w:after="0"/>
            </w:pPr>
            <w:r>
              <w:rPr>
                <w:sz w:val="18"/>
              </w:rPr>
              <w:t>166.67</w:t>
            </w:r>
          </w:p>
        </w:tc>
      </w:tr>
    </w:tbl>
    <w:p w14:paraId="4BCEAF7C"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29E30EDA"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532EF718" w14:textId="77777777" w:rsidR="009903F0" w:rsidRDefault="00000000">
            <w:pPr>
              <w:keepNext/>
              <w:spacing w:after="60"/>
            </w:pPr>
            <w:r>
              <w:rPr>
                <w:b/>
                <w:color w:val="1F4E78"/>
                <w:sz w:val="22"/>
              </w:rPr>
              <w:t>What the matrix shows</w:t>
            </w:r>
          </w:p>
          <w:p w14:paraId="4BCA45C2" w14:textId="77777777" w:rsidR="009903F0" w:rsidRDefault="00000000">
            <w:pPr>
              <w:spacing w:after="0"/>
            </w:pPr>
            <w:r>
              <w:t>Diagonal entries are feature variances. Off-diagonal entries are covariances. The matrix is symmetric.</w:t>
            </w:r>
          </w:p>
        </w:tc>
      </w:tr>
    </w:tbl>
    <w:p w14:paraId="06BD7FD7" w14:textId="77777777" w:rsidR="009903F0" w:rsidRDefault="009903F0">
      <w:pPr>
        <w:spacing w:after="0"/>
      </w:pPr>
    </w:p>
    <w:p w14:paraId="2EDE08E3" w14:textId="77777777" w:rsidR="009903F0" w:rsidRDefault="00000000">
      <w:pPr>
        <w:pStyle w:val="Heading2"/>
      </w:pPr>
      <w:r>
        <w:t>Step 7 - Find eigenvalues</w:t>
      </w:r>
    </w:p>
    <w:p w14:paraId="1707C5A2" w14:textId="77777777" w:rsidR="009903F0" w:rsidRDefault="00000000">
      <w:pPr>
        <w:pStyle w:val="BodyText"/>
      </w:pPr>
      <w:r>
        <w:t>Eigenvalues tell us the variance captured in each principal-component direction.</w:t>
      </w:r>
    </w:p>
    <w:tbl>
      <w:tblPr>
        <w:tblW w:w="0" w:type="auto"/>
        <w:jc w:val="center"/>
        <w:tblLook w:val="04A0" w:firstRow="1" w:lastRow="0" w:firstColumn="1" w:lastColumn="0" w:noHBand="0" w:noVBand="1"/>
      </w:tblPr>
      <w:tblGrid>
        <w:gridCol w:w="9835"/>
      </w:tblGrid>
      <w:tr w:rsidR="009903F0" w14:paraId="58DC394C"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2035912D" w14:textId="77777777" w:rsidR="009903F0" w:rsidRDefault="00000000">
            <w:pPr>
              <w:spacing w:after="60"/>
              <w:jc w:val="center"/>
            </w:pPr>
            <w:r>
              <w:rPr>
                <w:rFonts w:ascii="Cambria Math" w:hAnsi="Cambria Math"/>
                <w:b/>
                <w:sz w:val="24"/>
              </w:rPr>
              <w:t>|C - lambda I| = 0</w:t>
            </w:r>
          </w:p>
          <w:p w14:paraId="420F1D1A" w14:textId="77777777" w:rsidR="009903F0" w:rsidRDefault="00000000">
            <w:pPr>
              <w:spacing w:after="0"/>
            </w:pPr>
            <w:r>
              <w:t>C is the covariance matrix, lambda is an unknown eigenvalue, I is the identity matrix, and the vertical bars mean determinant.</w:t>
            </w:r>
          </w:p>
        </w:tc>
      </w:tr>
    </w:tbl>
    <w:p w14:paraId="138F040F"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1780047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09B790E" w14:textId="77777777" w:rsidR="009903F0" w:rsidRDefault="00000000">
            <w:pPr>
              <w:spacing w:after="0"/>
              <w:jc w:val="center"/>
            </w:pPr>
            <w:r>
              <w:rPr>
                <w:rFonts w:ascii="Cambria Math" w:hAnsi="Cambria Math"/>
                <w:b/>
                <w:sz w:val="24"/>
              </w:rPr>
              <w:t>I = [[1, 0], [0, 1]]</w:t>
            </w:r>
          </w:p>
        </w:tc>
      </w:tr>
    </w:tbl>
    <w:p w14:paraId="25386F80"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65C8487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11A374D" w14:textId="77777777" w:rsidR="009903F0" w:rsidRDefault="00000000">
            <w:pPr>
              <w:spacing w:after="0"/>
              <w:jc w:val="center"/>
            </w:pPr>
            <w:r>
              <w:rPr>
                <w:rFonts w:ascii="Cambria Math" w:hAnsi="Cambria Math"/>
                <w:b/>
                <w:sz w:val="24"/>
              </w:rPr>
              <w:t>C - lambda I = [[166.67 - lambda, 133.33], [133.33, 166.67 - lambda]]</w:t>
            </w:r>
          </w:p>
        </w:tc>
      </w:tr>
    </w:tbl>
    <w:p w14:paraId="4F9189C6" w14:textId="77777777" w:rsidR="009903F0" w:rsidRDefault="009903F0">
      <w:pPr>
        <w:spacing w:after="0"/>
      </w:pPr>
    </w:p>
    <w:p w14:paraId="1D5F563C" w14:textId="77777777" w:rsidR="009903F0" w:rsidRDefault="00000000">
      <w:pPr>
        <w:pStyle w:val="BodyText"/>
      </w:pPr>
      <w:r>
        <w:t>For a 2 x 2 matrix [[a,b],[c,d]], the determinant is ad - bc.</w:t>
      </w:r>
    </w:p>
    <w:tbl>
      <w:tblPr>
        <w:tblW w:w="0" w:type="auto"/>
        <w:jc w:val="center"/>
        <w:tblLook w:val="04A0" w:firstRow="1" w:lastRow="0" w:firstColumn="1" w:lastColumn="0" w:noHBand="0" w:noVBand="1"/>
      </w:tblPr>
      <w:tblGrid>
        <w:gridCol w:w="9835"/>
      </w:tblGrid>
      <w:tr w:rsidR="009903F0" w14:paraId="49E9FBD2"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6D7C0573" w14:textId="77777777" w:rsidR="009903F0" w:rsidRDefault="00000000">
            <w:pPr>
              <w:spacing w:after="0"/>
              <w:jc w:val="center"/>
            </w:pPr>
            <w:r>
              <w:rPr>
                <w:rFonts w:ascii="Cambria Math" w:hAnsi="Cambria Math"/>
                <w:b/>
                <w:sz w:val="24"/>
              </w:rPr>
              <w:t>(166.67 - lambda)^2 - (133.33)^2 = 0</w:t>
            </w:r>
          </w:p>
        </w:tc>
      </w:tr>
    </w:tbl>
    <w:p w14:paraId="306E889F"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20DA9D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B7C13BB" w14:textId="77777777" w:rsidR="009903F0" w:rsidRDefault="00000000">
            <w:pPr>
              <w:spacing w:after="0"/>
              <w:jc w:val="center"/>
            </w:pPr>
            <w:r>
              <w:rPr>
                <w:rFonts w:ascii="Cambria Math" w:hAnsi="Cambria Math"/>
                <w:b/>
                <w:sz w:val="24"/>
              </w:rPr>
              <w:t>(166.67 - lambda)^2 = (133.33)^2</w:t>
            </w:r>
          </w:p>
        </w:tc>
      </w:tr>
    </w:tbl>
    <w:p w14:paraId="6139DD85"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47DDF634"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3F4228C" w14:textId="77777777" w:rsidR="009903F0" w:rsidRDefault="00000000">
            <w:pPr>
              <w:spacing w:after="0"/>
              <w:jc w:val="center"/>
            </w:pPr>
            <w:r>
              <w:rPr>
                <w:rFonts w:ascii="Cambria Math" w:hAnsi="Cambria Math"/>
                <w:b/>
                <w:sz w:val="24"/>
              </w:rPr>
              <w:t>166.67 - lambda = +/- 133.33</w:t>
            </w:r>
          </w:p>
        </w:tc>
      </w:tr>
    </w:tbl>
    <w:p w14:paraId="293AFC36" w14:textId="77777777" w:rsidR="009903F0" w:rsidRDefault="009903F0">
      <w:pPr>
        <w:spacing w:after="0"/>
      </w:pPr>
    </w:p>
    <w:p w14:paraId="56EA7CDB" w14:textId="77777777" w:rsidR="009903F0" w:rsidRDefault="00000000">
      <w:pPr>
        <w:pStyle w:val="BodyText"/>
      </w:pPr>
      <w:r>
        <w:t>This produces two eigenvalues:</w:t>
      </w:r>
    </w:p>
    <w:tbl>
      <w:tblPr>
        <w:tblW w:w="0" w:type="auto"/>
        <w:jc w:val="center"/>
        <w:tblLook w:val="04A0" w:firstRow="1" w:lastRow="0" w:firstColumn="1" w:lastColumn="0" w:noHBand="0" w:noVBand="1"/>
      </w:tblPr>
      <w:tblGrid>
        <w:gridCol w:w="9835"/>
      </w:tblGrid>
      <w:tr w:rsidR="009903F0" w14:paraId="23A81F9D"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CC4C435" w14:textId="77777777" w:rsidR="009903F0" w:rsidRDefault="00000000">
            <w:pPr>
              <w:spacing w:after="0"/>
              <w:jc w:val="center"/>
            </w:pPr>
            <w:r>
              <w:rPr>
                <w:rFonts w:ascii="Cambria Math" w:hAnsi="Cambria Math"/>
                <w:b/>
                <w:sz w:val="24"/>
              </w:rPr>
              <w:t>lambda1 = 166.67 + 133.33 = 300</w:t>
            </w:r>
          </w:p>
        </w:tc>
      </w:tr>
    </w:tbl>
    <w:p w14:paraId="03D19558"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2E2E58F6"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A5AF324" w14:textId="77777777" w:rsidR="009903F0" w:rsidRDefault="00000000">
            <w:pPr>
              <w:spacing w:after="0"/>
              <w:jc w:val="center"/>
            </w:pPr>
            <w:r>
              <w:rPr>
                <w:rFonts w:ascii="Cambria Math" w:hAnsi="Cambria Math"/>
                <w:b/>
                <w:sz w:val="24"/>
              </w:rPr>
              <w:t>lambda2 = 166.67 - 133.33 = 33.33</w:t>
            </w:r>
          </w:p>
        </w:tc>
      </w:tr>
    </w:tbl>
    <w:p w14:paraId="4317A7A3"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3E186B28"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7D8702FC" w14:textId="77777777" w:rsidR="009903F0" w:rsidRDefault="00000000">
            <w:pPr>
              <w:keepNext/>
              <w:spacing w:after="60"/>
            </w:pPr>
            <w:r>
              <w:rPr>
                <w:b/>
                <w:color w:val="1F4E78"/>
                <w:sz w:val="22"/>
              </w:rPr>
              <w:t>Simple interpretation</w:t>
            </w:r>
          </w:p>
          <w:p w14:paraId="3F8A7788" w14:textId="77777777" w:rsidR="009903F0" w:rsidRDefault="00000000">
            <w:pPr>
              <w:spacing w:after="0"/>
            </w:pPr>
            <w:r>
              <w:t>The first direction has variance 300. The second direction has variance 33.33. Therefore, the first direction is much more important.</w:t>
            </w:r>
          </w:p>
        </w:tc>
      </w:tr>
    </w:tbl>
    <w:p w14:paraId="49D3B3B3" w14:textId="77777777" w:rsidR="009903F0" w:rsidRDefault="009903F0">
      <w:pPr>
        <w:spacing w:after="0"/>
      </w:pPr>
    </w:p>
    <w:p w14:paraId="59A1AF85" w14:textId="77777777" w:rsidR="009903F0" w:rsidRDefault="00000000">
      <w:pPr>
        <w:pStyle w:val="Heading2"/>
      </w:pPr>
      <w:r>
        <w:lastRenderedPageBreak/>
        <w:t>Step 8 - Find the eigenvector for PC1</w:t>
      </w:r>
    </w:p>
    <w:p w14:paraId="2AD764D3" w14:textId="77777777" w:rsidR="009903F0" w:rsidRDefault="00000000">
      <w:pPr>
        <w:pStyle w:val="BodyText"/>
      </w:pPr>
      <w:r>
        <w:t>An eigenvector contains one coefficient for each original feature. Because we have two features, write:</w:t>
      </w:r>
    </w:p>
    <w:tbl>
      <w:tblPr>
        <w:tblW w:w="0" w:type="auto"/>
        <w:jc w:val="center"/>
        <w:tblLook w:val="04A0" w:firstRow="1" w:lastRow="0" w:firstColumn="1" w:lastColumn="0" w:noHBand="0" w:noVBand="1"/>
      </w:tblPr>
      <w:tblGrid>
        <w:gridCol w:w="9835"/>
      </w:tblGrid>
      <w:tr w:rsidR="009903F0" w14:paraId="538B032D"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2443AE86" w14:textId="77777777" w:rsidR="009903F0" w:rsidRDefault="00000000">
            <w:pPr>
              <w:spacing w:after="0"/>
              <w:jc w:val="center"/>
            </w:pPr>
            <w:r>
              <w:rPr>
                <w:rFonts w:ascii="Cambria Math" w:hAnsi="Cambria Math"/>
                <w:b/>
                <w:sz w:val="24"/>
              </w:rPr>
              <w:t>v = [x, y]^T</w:t>
            </w:r>
          </w:p>
        </w:tc>
      </w:tr>
    </w:tbl>
    <w:p w14:paraId="1705AD8B" w14:textId="77777777" w:rsidR="009903F0" w:rsidRDefault="009903F0">
      <w:pPr>
        <w:spacing w:after="0"/>
      </w:pPr>
    </w:p>
    <w:p w14:paraId="4FDF58F4" w14:textId="77777777" w:rsidR="009903F0" w:rsidRDefault="00000000">
      <w:pPr>
        <w:pStyle w:val="BodyText"/>
      </w:pPr>
      <w:r>
        <w:t>x is the Math coefficient and y is the Science coefficient. Start with:</w:t>
      </w:r>
    </w:p>
    <w:tbl>
      <w:tblPr>
        <w:tblW w:w="0" w:type="auto"/>
        <w:jc w:val="center"/>
        <w:tblLook w:val="04A0" w:firstRow="1" w:lastRow="0" w:firstColumn="1" w:lastColumn="0" w:noHBand="0" w:noVBand="1"/>
      </w:tblPr>
      <w:tblGrid>
        <w:gridCol w:w="9835"/>
      </w:tblGrid>
      <w:tr w:rsidR="009903F0" w14:paraId="16284314"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6646FF7" w14:textId="77777777" w:rsidR="009903F0" w:rsidRDefault="00000000">
            <w:pPr>
              <w:spacing w:after="0"/>
              <w:jc w:val="center"/>
            </w:pPr>
            <w:r>
              <w:rPr>
                <w:rFonts w:ascii="Cambria Math" w:hAnsi="Cambria Math"/>
                <w:b/>
                <w:sz w:val="24"/>
              </w:rPr>
              <w:t>(C - lambda I)v = 0</w:t>
            </w:r>
          </w:p>
        </w:tc>
      </w:tr>
    </w:tbl>
    <w:p w14:paraId="21A222C5" w14:textId="77777777" w:rsidR="009903F0" w:rsidRDefault="009903F0">
      <w:pPr>
        <w:spacing w:after="0"/>
      </w:pPr>
    </w:p>
    <w:p w14:paraId="641CA480" w14:textId="77777777" w:rsidR="009903F0" w:rsidRDefault="00000000">
      <w:pPr>
        <w:pStyle w:val="BodyText"/>
      </w:pPr>
      <w:r>
        <w:t>For PC1, substitute lambda1 = 300:</w:t>
      </w:r>
    </w:p>
    <w:tbl>
      <w:tblPr>
        <w:tblW w:w="0" w:type="auto"/>
        <w:jc w:val="center"/>
        <w:tblLook w:val="04A0" w:firstRow="1" w:lastRow="0" w:firstColumn="1" w:lastColumn="0" w:noHBand="0" w:noVBand="1"/>
      </w:tblPr>
      <w:tblGrid>
        <w:gridCol w:w="9835"/>
      </w:tblGrid>
      <w:tr w:rsidR="009903F0" w14:paraId="531E8009"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9DFA089" w14:textId="77777777" w:rsidR="009903F0" w:rsidRDefault="00000000">
            <w:pPr>
              <w:spacing w:after="0"/>
              <w:jc w:val="center"/>
            </w:pPr>
            <w:r>
              <w:rPr>
                <w:rFonts w:ascii="Cambria Math" w:hAnsi="Cambria Math"/>
                <w:b/>
                <w:sz w:val="24"/>
              </w:rPr>
              <w:t>[[166.67 - 300, 133.33], [133.33, 166.67 - 300]] [x, y]^T = [0,0]^T</w:t>
            </w:r>
          </w:p>
        </w:tc>
      </w:tr>
    </w:tbl>
    <w:p w14:paraId="5422B20F" w14:textId="77777777" w:rsidR="009903F0" w:rsidRDefault="009903F0">
      <w:pPr>
        <w:spacing w:after="0"/>
      </w:pPr>
    </w:p>
    <w:p w14:paraId="5215CCA7" w14:textId="77777777" w:rsidR="009903F0" w:rsidRDefault="00000000">
      <w:pPr>
        <w:pStyle w:val="BodyText"/>
      </w:pPr>
      <w:r>
        <w:t>The first row gives:</w:t>
      </w:r>
    </w:p>
    <w:tbl>
      <w:tblPr>
        <w:tblW w:w="0" w:type="auto"/>
        <w:jc w:val="center"/>
        <w:tblLook w:val="04A0" w:firstRow="1" w:lastRow="0" w:firstColumn="1" w:lastColumn="0" w:noHBand="0" w:noVBand="1"/>
      </w:tblPr>
      <w:tblGrid>
        <w:gridCol w:w="9835"/>
      </w:tblGrid>
      <w:tr w:rsidR="009903F0" w14:paraId="58B0384F"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29590F64" w14:textId="77777777" w:rsidR="009903F0" w:rsidRDefault="00000000">
            <w:pPr>
              <w:spacing w:after="0"/>
              <w:jc w:val="center"/>
            </w:pPr>
            <w:r>
              <w:rPr>
                <w:rFonts w:ascii="Cambria Math" w:hAnsi="Cambria Math"/>
                <w:b/>
                <w:sz w:val="24"/>
              </w:rPr>
              <w:t>-133.33x + 133.33y = 0</w:t>
            </w:r>
          </w:p>
        </w:tc>
      </w:tr>
    </w:tbl>
    <w:p w14:paraId="7B6D0563"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3726C3D2"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2074AD3D" w14:textId="77777777" w:rsidR="009903F0" w:rsidRDefault="00000000">
            <w:pPr>
              <w:spacing w:after="0"/>
              <w:jc w:val="center"/>
            </w:pPr>
            <w:r>
              <w:rPr>
                <w:rFonts w:ascii="Cambria Math" w:hAnsi="Cambria Math"/>
                <w:b/>
                <w:sz w:val="24"/>
              </w:rPr>
              <w:t>-x + y = 0  -&gt;  y = x</w:t>
            </w:r>
          </w:p>
        </w:tc>
      </w:tr>
    </w:tbl>
    <w:p w14:paraId="65330DC7" w14:textId="77777777" w:rsidR="009903F0" w:rsidRDefault="009903F0">
      <w:pPr>
        <w:spacing w:after="0"/>
      </w:pPr>
    </w:p>
    <w:p w14:paraId="72A477DC" w14:textId="77777777" w:rsidR="009903F0" w:rsidRDefault="00000000">
      <w:pPr>
        <w:pStyle w:val="BodyText"/>
      </w:pPr>
      <w:r>
        <w:t>The two coefficients must be equal. Choose the simplest direction [1,1]. Any multiple such as [2,2] points in the same direction.</w:t>
      </w:r>
    </w:p>
    <w:p w14:paraId="2A973AB2" w14:textId="77777777" w:rsidR="009903F0" w:rsidRDefault="00000000">
      <w:pPr>
        <w:pStyle w:val="BodyText"/>
      </w:pPr>
      <w:r>
        <w:t>Normalize the vector so that its length is 1:</w:t>
      </w:r>
    </w:p>
    <w:tbl>
      <w:tblPr>
        <w:tblW w:w="0" w:type="auto"/>
        <w:jc w:val="center"/>
        <w:tblLook w:val="04A0" w:firstRow="1" w:lastRow="0" w:firstColumn="1" w:lastColumn="0" w:noHBand="0" w:noVBand="1"/>
      </w:tblPr>
      <w:tblGrid>
        <w:gridCol w:w="9835"/>
      </w:tblGrid>
      <w:tr w:rsidR="009903F0" w14:paraId="2DF217F5"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6B3773D" w14:textId="77777777" w:rsidR="009903F0" w:rsidRDefault="00000000">
            <w:pPr>
              <w:spacing w:after="0"/>
              <w:jc w:val="center"/>
            </w:pPr>
            <w:r>
              <w:rPr>
                <w:rFonts w:ascii="Cambria Math" w:hAnsi="Cambria Math"/>
                <w:b/>
                <w:sz w:val="24"/>
              </w:rPr>
              <w:t>Length = sqrt(1^2 + 1^2) = sqrt(2) = 1.4142</w:t>
            </w:r>
          </w:p>
        </w:tc>
      </w:tr>
    </w:tbl>
    <w:p w14:paraId="3B8DDFB5"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44FA2F2E"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CCBE417" w14:textId="77777777" w:rsidR="009903F0" w:rsidRDefault="00000000">
            <w:pPr>
              <w:spacing w:after="0"/>
              <w:jc w:val="center"/>
            </w:pPr>
            <w:r>
              <w:rPr>
                <w:rFonts w:ascii="Cambria Math" w:hAnsi="Cambria Math"/>
                <w:b/>
                <w:sz w:val="24"/>
              </w:rPr>
              <w:t>1 / sqrt(2) = 0.7071</w:t>
            </w:r>
          </w:p>
        </w:tc>
      </w:tr>
    </w:tbl>
    <w:p w14:paraId="4CF0D5F8"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D0B9522"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E4D7844" w14:textId="77777777" w:rsidR="009903F0" w:rsidRDefault="00000000">
            <w:pPr>
              <w:spacing w:after="0"/>
              <w:jc w:val="center"/>
            </w:pPr>
            <w:r>
              <w:rPr>
                <w:rFonts w:ascii="Cambria Math" w:hAnsi="Cambria Math"/>
                <w:b/>
                <w:sz w:val="24"/>
              </w:rPr>
              <w:t>PC1 eigenvector = [0.7071, 0.7071]^T</w:t>
            </w:r>
          </w:p>
        </w:tc>
      </w:tr>
    </w:tbl>
    <w:p w14:paraId="1064F752"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71A35820"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0C70C096" w14:textId="77777777" w:rsidR="009903F0" w:rsidRDefault="00000000">
            <w:pPr>
              <w:keepNext/>
              <w:spacing w:after="60"/>
            </w:pPr>
            <w:r>
              <w:rPr>
                <w:b/>
                <w:color w:val="1F4E78"/>
                <w:sz w:val="22"/>
                <w:highlight w:val="yellow"/>
              </w:rPr>
              <w:t>Where did 0.7071 come from?</w:t>
            </w:r>
          </w:p>
          <w:p w14:paraId="5C98EC05" w14:textId="77777777" w:rsidR="009903F0" w:rsidRDefault="00000000">
            <w:pPr>
              <w:spacing w:after="0"/>
            </w:pPr>
            <w:r>
              <w:t>It was calculated by dividing [1,1] by its length sqrt(2). It was not selected manually.</w:t>
            </w:r>
          </w:p>
        </w:tc>
      </w:tr>
    </w:tbl>
    <w:p w14:paraId="2278BB70" w14:textId="77777777" w:rsidR="009903F0" w:rsidRDefault="009903F0">
      <w:pPr>
        <w:spacing w:after="0"/>
      </w:pPr>
    </w:p>
    <w:p w14:paraId="0CBB7C40" w14:textId="77777777" w:rsidR="009903F0" w:rsidRDefault="00000000">
      <w:pPr>
        <w:pStyle w:val="Heading2"/>
      </w:pPr>
      <w:r>
        <w:t>Step 9 - Find the eigenvector for PC2</w:t>
      </w:r>
    </w:p>
    <w:p w14:paraId="0F9A5E72" w14:textId="77777777" w:rsidR="009903F0" w:rsidRDefault="00000000">
      <w:pPr>
        <w:pStyle w:val="BodyText"/>
      </w:pPr>
      <w:r>
        <w:t>For PC2, substitute lambda2 = 33.33:</w:t>
      </w:r>
    </w:p>
    <w:tbl>
      <w:tblPr>
        <w:tblW w:w="0" w:type="auto"/>
        <w:jc w:val="center"/>
        <w:tblLook w:val="04A0" w:firstRow="1" w:lastRow="0" w:firstColumn="1" w:lastColumn="0" w:noHBand="0" w:noVBand="1"/>
      </w:tblPr>
      <w:tblGrid>
        <w:gridCol w:w="9835"/>
      </w:tblGrid>
      <w:tr w:rsidR="009903F0" w14:paraId="3D2491A7"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02601EC" w14:textId="77777777" w:rsidR="009903F0" w:rsidRDefault="00000000">
            <w:pPr>
              <w:spacing w:after="0"/>
              <w:jc w:val="center"/>
            </w:pPr>
            <w:r>
              <w:rPr>
                <w:rFonts w:ascii="Cambria Math" w:hAnsi="Cambria Math"/>
                <w:b/>
                <w:sz w:val="24"/>
              </w:rPr>
              <w:t>133.33x + 133.33y = 0</w:t>
            </w:r>
          </w:p>
        </w:tc>
      </w:tr>
    </w:tbl>
    <w:p w14:paraId="3EF4821E"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747FC28F"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530998E" w14:textId="77777777" w:rsidR="009903F0" w:rsidRDefault="00000000">
            <w:pPr>
              <w:spacing w:after="0"/>
              <w:jc w:val="center"/>
            </w:pPr>
            <w:r>
              <w:rPr>
                <w:rFonts w:ascii="Cambria Math" w:hAnsi="Cambria Math"/>
                <w:b/>
                <w:sz w:val="24"/>
              </w:rPr>
              <w:t>x + y = 0  -&gt;  y = -x</w:t>
            </w:r>
          </w:p>
        </w:tc>
      </w:tr>
    </w:tbl>
    <w:p w14:paraId="6457F051" w14:textId="77777777" w:rsidR="009903F0" w:rsidRDefault="009903F0">
      <w:pPr>
        <w:spacing w:after="0"/>
      </w:pPr>
    </w:p>
    <w:p w14:paraId="1CAB43BF" w14:textId="77777777" w:rsidR="009903F0" w:rsidRDefault="00000000">
      <w:pPr>
        <w:pStyle w:val="BodyText"/>
      </w:pPr>
      <w:r>
        <w:t>The two coefficients must be opposite. Choose the simplest direction [1,-1] and normalize it.</w:t>
      </w:r>
    </w:p>
    <w:tbl>
      <w:tblPr>
        <w:tblW w:w="0" w:type="auto"/>
        <w:jc w:val="center"/>
        <w:tblLook w:val="04A0" w:firstRow="1" w:lastRow="0" w:firstColumn="1" w:lastColumn="0" w:noHBand="0" w:noVBand="1"/>
      </w:tblPr>
      <w:tblGrid>
        <w:gridCol w:w="9835"/>
      </w:tblGrid>
      <w:tr w:rsidR="009903F0" w14:paraId="0CE66278"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152B493" w14:textId="77777777" w:rsidR="009903F0" w:rsidRDefault="00000000">
            <w:pPr>
              <w:spacing w:after="0"/>
              <w:jc w:val="center"/>
            </w:pPr>
            <w:r>
              <w:rPr>
                <w:rFonts w:ascii="Cambria Math" w:hAnsi="Cambria Math"/>
                <w:b/>
                <w:sz w:val="24"/>
              </w:rPr>
              <w:t>PC2 eigenvector = [0.7071, -0.7071]^T</w:t>
            </w:r>
          </w:p>
        </w:tc>
      </w:tr>
    </w:tbl>
    <w:p w14:paraId="7D5C3AD4"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143326E"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5649E1C8" w14:textId="77777777" w:rsidR="009903F0" w:rsidRDefault="00000000">
            <w:pPr>
              <w:keepNext/>
              <w:spacing w:after="60"/>
            </w:pPr>
            <w:r>
              <w:rPr>
                <w:b/>
                <w:color w:val="1F4E78"/>
                <w:sz w:val="22"/>
              </w:rPr>
              <w:t>Why are PC1 and PC2 perpendicular?</w:t>
            </w:r>
          </w:p>
          <w:p w14:paraId="6B679EC7" w14:textId="77777777" w:rsidR="009903F0" w:rsidRDefault="00000000">
            <w:pPr>
              <w:spacing w:after="0"/>
            </w:pPr>
            <w:r>
              <w:t>Their dot product is 0: (0.7071 x 0.7071) + (0.7071 x -0.7071) = 0. Perpendicular component directions do not overlap.</w:t>
            </w:r>
          </w:p>
        </w:tc>
      </w:tr>
    </w:tbl>
    <w:p w14:paraId="09F25C70" w14:textId="77777777" w:rsidR="009903F0" w:rsidRDefault="009903F0">
      <w:pPr>
        <w:spacing w:after="0"/>
      </w:pPr>
    </w:p>
    <w:p w14:paraId="31D0EA30" w14:textId="77777777" w:rsidR="009903F0" w:rsidRDefault="00000000">
      <w:pPr>
        <w:pStyle w:val="Heading2"/>
      </w:pPr>
      <w:r>
        <w:t>Step 10 - Write the principal-component equations</w:t>
      </w:r>
    </w:p>
    <w:tbl>
      <w:tblPr>
        <w:tblW w:w="0" w:type="auto"/>
        <w:jc w:val="center"/>
        <w:tblLook w:val="04A0" w:firstRow="1" w:lastRow="0" w:firstColumn="1" w:lastColumn="0" w:noHBand="0" w:noVBand="1"/>
      </w:tblPr>
      <w:tblGrid>
        <w:gridCol w:w="9835"/>
      </w:tblGrid>
      <w:tr w:rsidR="009903F0" w14:paraId="5ABE3F0C"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6B50CF1" w14:textId="77777777" w:rsidR="009903F0" w:rsidRDefault="00000000">
            <w:pPr>
              <w:spacing w:after="0"/>
              <w:jc w:val="center"/>
            </w:pPr>
            <w:r>
              <w:rPr>
                <w:rFonts w:ascii="Cambria Math" w:hAnsi="Cambria Math"/>
                <w:b/>
                <w:sz w:val="24"/>
              </w:rPr>
              <w:t>PC1 = 0.7071(Math centred) + 0.7071(Science centred)</w:t>
            </w:r>
          </w:p>
        </w:tc>
      </w:tr>
    </w:tbl>
    <w:p w14:paraId="4F858813"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41E4B88F"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0C21D23" w14:textId="77777777" w:rsidR="009903F0" w:rsidRDefault="00000000">
            <w:pPr>
              <w:spacing w:after="0"/>
              <w:jc w:val="center"/>
            </w:pPr>
            <w:r>
              <w:rPr>
                <w:rFonts w:ascii="Cambria Math" w:hAnsi="Cambria Math"/>
                <w:b/>
                <w:sz w:val="24"/>
              </w:rPr>
              <w:t>PC2 = 0.7071(Math centred) - 0.7071(Science centred)</w:t>
            </w:r>
          </w:p>
        </w:tc>
      </w:tr>
    </w:tbl>
    <w:p w14:paraId="7E890E8D"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249E9BFC"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6B0037CC" w14:textId="77777777" w:rsidR="009903F0" w:rsidRDefault="00000000">
            <w:pPr>
              <w:keepNext/>
              <w:spacing w:after="60"/>
            </w:pPr>
            <w:r>
              <w:rPr>
                <w:b/>
                <w:color w:val="1F4E78"/>
                <w:sz w:val="22"/>
              </w:rPr>
              <w:t>Meaning of the equations</w:t>
            </w:r>
          </w:p>
          <w:p w14:paraId="026981A1" w14:textId="77777777" w:rsidR="009903F0" w:rsidRDefault="00000000">
            <w:pPr>
              <w:spacing w:after="0"/>
            </w:pPr>
            <w:r>
              <w:t>PC1 adds Math and Science and represents overall performance. PC2 compares Math with Science and represents relative strength in one subject versus the other.</w:t>
            </w:r>
          </w:p>
        </w:tc>
      </w:tr>
    </w:tbl>
    <w:p w14:paraId="73D2E99D" w14:textId="77777777" w:rsidR="009903F0" w:rsidRDefault="009903F0">
      <w:pPr>
        <w:spacing w:after="0"/>
      </w:pPr>
    </w:p>
    <w:p w14:paraId="7D591F6C" w14:textId="77777777" w:rsidR="009903F0" w:rsidRDefault="00000000">
      <w:pPr>
        <w:pStyle w:val="BodyText"/>
      </w:pPr>
      <w:r>
        <w:t>The coefficients do not have to add to 1: 0.7071 + 0.7071 = 1.4142. Their squares add to 1: 0.7071^2 + 0.7071^2 = 1.</w:t>
      </w:r>
    </w:p>
    <w:p w14:paraId="5F1767F2" w14:textId="77777777" w:rsidR="009903F0" w:rsidRDefault="00000000">
      <w:pPr>
        <w:pStyle w:val="Heading2"/>
      </w:pPr>
      <w:r>
        <w:t>Step 11 - Calculate the PC scores</w:t>
      </w:r>
    </w:p>
    <w:p w14:paraId="1FFB968B" w14:textId="77777777" w:rsidR="009903F0" w:rsidRDefault="00000000">
      <w:pPr>
        <w:pStyle w:val="BodyText"/>
      </w:pPr>
      <w:r>
        <w:t>Each student receives a new coordinate on PC1 and PC2.</w:t>
      </w:r>
    </w:p>
    <w:tbl>
      <w:tblPr>
        <w:tblW w:w="0" w:type="auto"/>
        <w:jc w:val="center"/>
        <w:tblLook w:val="04A0" w:firstRow="1" w:lastRow="0" w:firstColumn="1" w:lastColumn="0" w:noHBand="0" w:noVBand="1"/>
      </w:tblPr>
      <w:tblGrid>
        <w:gridCol w:w="9835"/>
      </w:tblGrid>
      <w:tr w:rsidR="009903F0" w14:paraId="35E4854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1CB0DFE" w14:textId="77777777" w:rsidR="009903F0" w:rsidRDefault="00000000">
            <w:pPr>
              <w:spacing w:after="0"/>
              <w:jc w:val="center"/>
            </w:pPr>
            <w:r>
              <w:rPr>
                <w:rFonts w:ascii="Cambria Math" w:hAnsi="Cambria Math"/>
                <w:b/>
                <w:sz w:val="24"/>
              </w:rPr>
              <w:t>PC score = centred row dot eigenvector</w:t>
            </w:r>
          </w:p>
        </w:tc>
      </w:tr>
    </w:tbl>
    <w:p w14:paraId="1ADA54AE" w14:textId="77777777" w:rsidR="009903F0" w:rsidRDefault="009903F0">
      <w:pPr>
        <w:spacing w:after="0"/>
      </w:pPr>
    </w:p>
    <w:p w14:paraId="44EF6729" w14:textId="77777777" w:rsidR="009903F0" w:rsidRDefault="00000000">
      <w:pPr>
        <w:pStyle w:val="BodyText"/>
      </w:pPr>
      <w:r>
        <w:t>For Student A, Math centred = -15 and Science centred = -15:</w:t>
      </w:r>
    </w:p>
    <w:tbl>
      <w:tblPr>
        <w:tblW w:w="0" w:type="auto"/>
        <w:jc w:val="center"/>
        <w:tblLook w:val="04A0" w:firstRow="1" w:lastRow="0" w:firstColumn="1" w:lastColumn="0" w:noHBand="0" w:noVBand="1"/>
      </w:tblPr>
      <w:tblGrid>
        <w:gridCol w:w="9835"/>
      </w:tblGrid>
      <w:tr w:rsidR="009903F0" w14:paraId="79AF4F8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2F556278" w14:textId="77777777" w:rsidR="009903F0" w:rsidRDefault="00000000">
            <w:pPr>
              <w:spacing w:after="0"/>
              <w:jc w:val="center"/>
            </w:pPr>
            <w:r>
              <w:rPr>
                <w:rFonts w:ascii="Cambria Math" w:hAnsi="Cambria Math"/>
                <w:b/>
                <w:sz w:val="24"/>
              </w:rPr>
              <w:t>PC1 = 0.7071(-15) + 0.7071(-15) = -21.213</w:t>
            </w:r>
          </w:p>
        </w:tc>
      </w:tr>
    </w:tbl>
    <w:p w14:paraId="558A3E16"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5528AA6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337CC89B" w14:textId="77777777" w:rsidR="009903F0" w:rsidRDefault="00000000">
            <w:pPr>
              <w:spacing w:after="0"/>
              <w:jc w:val="center"/>
            </w:pPr>
            <w:r>
              <w:rPr>
                <w:rFonts w:ascii="Cambria Math" w:hAnsi="Cambria Math"/>
                <w:b/>
                <w:sz w:val="24"/>
              </w:rPr>
              <w:t>PC2 = 0.7071(-15) - 0.7071(-15) = 0</w:t>
            </w:r>
          </w:p>
        </w:tc>
      </w:tr>
    </w:tbl>
    <w:p w14:paraId="141D8E21" w14:textId="77777777" w:rsidR="009903F0" w:rsidRDefault="009903F0">
      <w:pPr>
        <w:spacing w:after="0"/>
      </w:pPr>
    </w:p>
    <w:tbl>
      <w:tblPr>
        <w:tblStyle w:val="TableGrid"/>
        <w:tblW w:w="0" w:type="auto"/>
        <w:jc w:val="center"/>
        <w:tblLook w:val="04A0" w:firstRow="1" w:lastRow="0" w:firstColumn="1" w:lastColumn="0" w:noHBand="0" w:noVBand="1"/>
      </w:tblPr>
      <w:tblGrid>
        <w:gridCol w:w="1440"/>
        <w:gridCol w:w="2088"/>
        <w:gridCol w:w="2232"/>
        <w:gridCol w:w="1944"/>
        <w:gridCol w:w="1944"/>
      </w:tblGrid>
      <w:tr w:rsidR="009903F0" w14:paraId="13D43FC0" w14:textId="77777777">
        <w:trPr>
          <w:cantSplit/>
          <w:tblHeader/>
          <w:jc w:val="center"/>
        </w:trPr>
        <w:tc>
          <w:tcPr>
            <w:tcW w:w="1440" w:type="dxa"/>
            <w:shd w:val="clear" w:color="auto" w:fill="5B9BD5"/>
            <w:tcMar>
              <w:top w:w="80" w:type="dxa"/>
              <w:left w:w="90" w:type="dxa"/>
              <w:bottom w:w="80" w:type="dxa"/>
              <w:right w:w="90" w:type="dxa"/>
            </w:tcMar>
            <w:vAlign w:val="center"/>
          </w:tcPr>
          <w:p w14:paraId="4CE24C9F" w14:textId="77777777" w:rsidR="009903F0" w:rsidRDefault="00000000">
            <w:pPr>
              <w:jc w:val="center"/>
            </w:pPr>
            <w:r>
              <w:rPr>
                <w:b/>
                <w:color w:val="FFFFFF"/>
                <w:sz w:val="18"/>
              </w:rPr>
              <w:t>Student</w:t>
            </w:r>
          </w:p>
        </w:tc>
        <w:tc>
          <w:tcPr>
            <w:tcW w:w="2088" w:type="dxa"/>
            <w:shd w:val="clear" w:color="auto" w:fill="5B9BD5"/>
            <w:tcMar>
              <w:top w:w="80" w:type="dxa"/>
              <w:left w:w="90" w:type="dxa"/>
              <w:bottom w:w="80" w:type="dxa"/>
              <w:right w:w="90" w:type="dxa"/>
            </w:tcMar>
            <w:vAlign w:val="center"/>
          </w:tcPr>
          <w:p w14:paraId="20A2584A" w14:textId="77777777" w:rsidR="009903F0" w:rsidRDefault="00000000">
            <w:pPr>
              <w:jc w:val="center"/>
            </w:pPr>
            <w:r>
              <w:rPr>
                <w:b/>
                <w:color w:val="FFFFFF"/>
                <w:sz w:val="18"/>
              </w:rPr>
              <w:t>Math centred</w:t>
            </w:r>
          </w:p>
        </w:tc>
        <w:tc>
          <w:tcPr>
            <w:tcW w:w="2232" w:type="dxa"/>
            <w:shd w:val="clear" w:color="auto" w:fill="5B9BD5"/>
            <w:tcMar>
              <w:top w:w="80" w:type="dxa"/>
              <w:left w:w="90" w:type="dxa"/>
              <w:bottom w:w="80" w:type="dxa"/>
              <w:right w:w="90" w:type="dxa"/>
            </w:tcMar>
            <w:vAlign w:val="center"/>
          </w:tcPr>
          <w:p w14:paraId="0F21D146" w14:textId="77777777" w:rsidR="009903F0" w:rsidRDefault="00000000">
            <w:pPr>
              <w:jc w:val="center"/>
            </w:pPr>
            <w:r>
              <w:rPr>
                <w:b/>
                <w:color w:val="FFFFFF"/>
                <w:sz w:val="18"/>
              </w:rPr>
              <w:t>Science centred</w:t>
            </w:r>
          </w:p>
        </w:tc>
        <w:tc>
          <w:tcPr>
            <w:tcW w:w="1944" w:type="dxa"/>
            <w:shd w:val="clear" w:color="auto" w:fill="5B9BD5"/>
            <w:tcMar>
              <w:top w:w="80" w:type="dxa"/>
              <w:left w:w="90" w:type="dxa"/>
              <w:bottom w:w="80" w:type="dxa"/>
              <w:right w:w="90" w:type="dxa"/>
            </w:tcMar>
            <w:vAlign w:val="center"/>
          </w:tcPr>
          <w:p w14:paraId="1F661B5C" w14:textId="77777777" w:rsidR="009903F0" w:rsidRDefault="00000000">
            <w:pPr>
              <w:jc w:val="center"/>
            </w:pPr>
            <w:r>
              <w:rPr>
                <w:b/>
                <w:color w:val="FFFFFF"/>
                <w:sz w:val="18"/>
              </w:rPr>
              <w:t>PC1 score</w:t>
            </w:r>
          </w:p>
        </w:tc>
        <w:tc>
          <w:tcPr>
            <w:tcW w:w="1944" w:type="dxa"/>
            <w:shd w:val="clear" w:color="auto" w:fill="5B9BD5"/>
            <w:tcMar>
              <w:top w:w="80" w:type="dxa"/>
              <w:left w:w="90" w:type="dxa"/>
              <w:bottom w:w="80" w:type="dxa"/>
              <w:right w:w="90" w:type="dxa"/>
            </w:tcMar>
            <w:vAlign w:val="center"/>
          </w:tcPr>
          <w:p w14:paraId="2B34635A" w14:textId="77777777" w:rsidR="009903F0" w:rsidRDefault="00000000">
            <w:pPr>
              <w:jc w:val="center"/>
            </w:pPr>
            <w:r>
              <w:rPr>
                <w:b/>
                <w:color w:val="FFFFFF"/>
                <w:sz w:val="18"/>
              </w:rPr>
              <w:t>PC2 score</w:t>
            </w:r>
          </w:p>
        </w:tc>
      </w:tr>
      <w:tr w:rsidR="009903F0" w14:paraId="17D0CE35" w14:textId="77777777">
        <w:trPr>
          <w:cantSplit/>
          <w:jc w:val="center"/>
        </w:trPr>
        <w:tc>
          <w:tcPr>
            <w:tcW w:w="1440" w:type="dxa"/>
            <w:tcMar>
              <w:top w:w="80" w:type="dxa"/>
              <w:left w:w="90" w:type="dxa"/>
              <w:bottom w:w="80" w:type="dxa"/>
              <w:right w:w="90" w:type="dxa"/>
            </w:tcMar>
            <w:vAlign w:val="center"/>
          </w:tcPr>
          <w:p w14:paraId="509E6A3D" w14:textId="77777777" w:rsidR="009903F0" w:rsidRDefault="00000000">
            <w:pPr>
              <w:spacing w:after="0"/>
            </w:pPr>
            <w:r>
              <w:rPr>
                <w:b/>
                <w:sz w:val="18"/>
              </w:rPr>
              <w:t>A</w:t>
            </w:r>
          </w:p>
        </w:tc>
        <w:tc>
          <w:tcPr>
            <w:tcW w:w="2088" w:type="dxa"/>
            <w:tcMar>
              <w:top w:w="80" w:type="dxa"/>
              <w:left w:w="90" w:type="dxa"/>
              <w:bottom w:w="80" w:type="dxa"/>
              <w:right w:w="90" w:type="dxa"/>
            </w:tcMar>
            <w:vAlign w:val="center"/>
          </w:tcPr>
          <w:p w14:paraId="685E768E" w14:textId="77777777" w:rsidR="009903F0" w:rsidRDefault="00000000">
            <w:pPr>
              <w:spacing w:after="0"/>
            </w:pPr>
            <w:r>
              <w:rPr>
                <w:sz w:val="18"/>
              </w:rPr>
              <w:t>-15</w:t>
            </w:r>
          </w:p>
        </w:tc>
        <w:tc>
          <w:tcPr>
            <w:tcW w:w="2232" w:type="dxa"/>
            <w:tcMar>
              <w:top w:w="80" w:type="dxa"/>
              <w:left w:w="90" w:type="dxa"/>
              <w:bottom w:w="80" w:type="dxa"/>
              <w:right w:w="90" w:type="dxa"/>
            </w:tcMar>
            <w:vAlign w:val="center"/>
          </w:tcPr>
          <w:p w14:paraId="0AF721F8" w14:textId="77777777" w:rsidR="009903F0" w:rsidRDefault="00000000">
            <w:pPr>
              <w:spacing w:after="0"/>
            </w:pPr>
            <w:r>
              <w:rPr>
                <w:sz w:val="18"/>
              </w:rPr>
              <w:t>-15</w:t>
            </w:r>
          </w:p>
        </w:tc>
        <w:tc>
          <w:tcPr>
            <w:tcW w:w="1944" w:type="dxa"/>
            <w:tcMar>
              <w:top w:w="80" w:type="dxa"/>
              <w:left w:w="90" w:type="dxa"/>
              <w:bottom w:w="80" w:type="dxa"/>
              <w:right w:w="90" w:type="dxa"/>
            </w:tcMar>
            <w:vAlign w:val="center"/>
          </w:tcPr>
          <w:p w14:paraId="45DEEEA6" w14:textId="77777777" w:rsidR="009903F0" w:rsidRDefault="00000000">
            <w:pPr>
              <w:spacing w:after="0"/>
            </w:pPr>
            <w:r>
              <w:rPr>
                <w:sz w:val="18"/>
              </w:rPr>
              <w:t>-21.213</w:t>
            </w:r>
          </w:p>
        </w:tc>
        <w:tc>
          <w:tcPr>
            <w:tcW w:w="1944" w:type="dxa"/>
            <w:tcMar>
              <w:top w:w="80" w:type="dxa"/>
              <w:left w:w="90" w:type="dxa"/>
              <w:bottom w:w="80" w:type="dxa"/>
              <w:right w:w="90" w:type="dxa"/>
            </w:tcMar>
            <w:vAlign w:val="center"/>
          </w:tcPr>
          <w:p w14:paraId="1476420E" w14:textId="77777777" w:rsidR="009903F0" w:rsidRDefault="00000000">
            <w:pPr>
              <w:spacing w:after="0"/>
            </w:pPr>
            <w:r>
              <w:rPr>
                <w:sz w:val="18"/>
              </w:rPr>
              <w:t>0.000</w:t>
            </w:r>
          </w:p>
        </w:tc>
      </w:tr>
      <w:tr w:rsidR="009903F0" w14:paraId="139FFC11" w14:textId="77777777">
        <w:trPr>
          <w:cantSplit/>
          <w:jc w:val="center"/>
        </w:trPr>
        <w:tc>
          <w:tcPr>
            <w:tcW w:w="1440" w:type="dxa"/>
            <w:tcMar>
              <w:top w:w="80" w:type="dxa"/>
              <w:left w:w="90" w:type="dxa"/>
              <w:bottom w:w="80" w:type="dxa"/>
              <w:right w:w="90" w:type="dxa"/>
            </w:tcMar>
            <w:vAlign w:val="center"/>
          </w:tcPr>
          <w:p w14:paraId="408386CB" w14:textId="77777777" w:rsidR="009903F0" w:rsidRDefault="00000000">
            <w:pPr>
              <w:spacing w:after="0"/>
            </w:pPr>
            <w:r>
              <w:rPr>
                <w:b/>
                <w:sz w:val="18"/>
              </w:rPr>
              <w:t>B</w:t>
            </w:r>
          </w:p>
        </w:tc>
        <w:tc>
          <w:tcPr>
            <w:tcW w:w="2088" w:type="dxa"/>
            <w:tcMar>
              <w:top w:w="80" w:type="dxa"/>
              <w:left w:w="90" w:type="dxa"/>
              <w:bottom w:w="80" w:type="dxa"/>
              <w:right w:w="90" w:type="dxa"/>
            </w:tcMar>
            <w:vAlign w:val="center"/>
          </w:tcPr>
          <w:p w14:paraId="10D6F4CA" w14:textId="77777777" w:rsidR="009903F0" w:rsidRDefault="00000000">
            <w:pPr>
              <w:spacing w:after="0"/>
            </w:pPr>
            <w:r>
              <w:rPr>
                <w:sz w:val="18"/>
              </w:rPr>
              <w:t>-5</w:t>
            </w:r>
          </w:p>
        </w:tc>
        <w:tc>
          <w:tcPr>
            <w:tcW w:w="2232" w:type="dxa"/>
            <w:tcMar>
              <w:top w:w="80" w:type="dxa"/>
              <w:left w:w="90" w:type="dxa"/>
              <w:bottom w:w="80" w:type="dxa"/>
              <w:right w:w="90" w:type="dxa"/>
            </w:tcMar>
            <w:vAlign w:val="center"/>
          </w:tcPr>
          <w:p w14:paraId="21799119" w14:textId="77777777" w:rsidR="009903F0" w:rsidRDefault="00000000">
            <w:pPr>
              <w:spacing w:after="0"/>
            </w:pPr>
            <w:r>
              <w:rPr>
                <w:sz w:val="18"/>
              </w:rPr>
              <w:t>5</w:t>
            </w:r>
          </w:p>
        </w:tc>
        <w:tc>
          <w:tcPr>
            <w:tcW w:w="1944" w:type="dxa"/>
            <w:tcMar>
              <w:top w:w="80" w:type="dxa"/>
              <w:left w:w="90" w:type="dxa"/>
              <w:bottom w:w="80" w:type="dxa"/>
              <w:right w:w="90" w:type="dxa"/>
            </w:tcMar>
            <w:vAlign w:val="center"/>
          </w:tcPr>
          <w:p w14:paraId="4FC029E6" w14:textId="77777777" w:rsidR="009903F0" w:rsidRDefault="00000000">
            <w:pPr>
              <w:spacing w:after="0"/>
            </w:pPr>
            <w:r>
              <w:rPr>
                <w:sz w:val="18"/>
              </w:rPr>
              <w:t>0.000</w:t>
            </w:r>
          </w:p>
        </w:tc>
        <w:tc>
          <w:tcPr>
            <w:tcW w:w="1944" w:type="dxa"/>
            <w:tcMar>
              <w:top w:w="80" w:type="dxa"/>
              <w:left w:w="90" w:type="dxa"/>
              <w:bottom w:w="80" w:type="dxa"/>
              <w:right w:w="90" w:type="dxa"/>
            </w:tcMar>
            <w:vAlign w:val="center"/>
          </w:tcPr>
          <w:p w14:paraId="1A1430C7" w14:textId="77777777" w:rsidR="009903F0" w:rsidRDefault="00000000">
            <w:pPr>
              <w:spacing w:after="0"/>
            </w:pPr>
            <w:r>
              <w:rPr>
                <w:sz w:val="18"/>
              </w:rPr>
              <w:t>-7.071</w:t>
            </w:r>
          </w:p>
        </w:tc>
      </w:tr>
      <w:tr w:rsidR="009903F0" w14:paraId="1F9675AA" w14:textId="77777777">
        <w:trPr>
          <w:cantSplit/>
          <w:jc w:val="center"/>
        </w:trPr>
        <w:tc>
          <w:tcPr>
            <w:tcW w:w="1440" w:type="dxa"/>
            <w:tcMar>
              <w:top w:w="80" w:type="dxa"/>
              <w:left w:w="90" w:type="dxa"/>
              <w:bottom w:w="80" w:type="dxa"/>
              <w:right w:w="90" w:type="dxa"/>
            </w:tcMar>
            <w:vAlign w:val="center"/>
          </w:tcPr>
          <w:p w14:paraId="7B95CD5F" w14:textId="77777777" w:rsidR="009903F0" w:rsidRDefault="00000000">
            <w:pPr>
              <w:spacing w:after="0"/>
            </w:pPr>
            <w:r>
              <w:rPr>
                <w:b/>
                <w:sz w:val="18"/>
              </w:rPr>
              <w:t>C</w:t>
            </w:r>
          </w:p>
        </w:tc>
        <w:tc>
          <w:tcPr>
            <w:tcW w:w="2088" w:type="dxa"/>
            <w:tcMar>
              <w:top w:w="80" w:type="dxa"/>
              <w:left w:w="90" w:type="dxa"/>
              <w:bottom w:w="80" w:type="dxa"/>
              <w:right w:w="90" w:type="dxa"/>
            </w:tcMar>
            <w:vAlign w:val="center"/>
          </w:tcPr>
          <w:p w14:paraId="3CF4B45E" w14:textId="77777777" w:rsidR="009903F0" w:rsidRDefault="00000000">
            <w:pPr>
              <w:spacing w:after="0"/>
            </w:pPr>
            <w:r>
              <w:rPr>
                <w:sz w:val="18"/>
              </w:rPr>
              <w:t>5</w:t>
            </w:r>
          </w:p>
        </w:tc>
        <w:tc>
          <w:tcPr>
            <w:tcW w:w="2232" w:type="dxa"/>
            <w:tcMar>
              <w:top w:w="80" w:type="dxa"/>
              <w:left w:w="90" w:type="dxa"/>
              <w:bottom w:w="80" w:type="dxa"/>
              <w:right w:w="90" w:type="dxa"/>
            </w:tcMar>
            <w:vAlign w:val="center"/>
          </w:tcPr>
          <w:p w14:paraId="12B8418F" w14:textId="77777777" w:rsidR="009903F0" w:rsidRDefault="00000000">
            <w:pPr>
              <w:spacing w:after="0"/>
            </w:pPr>
            <w:r>
              <w:rPr>
                <w:sz w:val="18"/>
              </w:rPr>
              <w:t>-5</w:t>
            </w:r>
          </w:p>
        </w:tc>
        <w:tc>
          <w:tcPr>
            <w:tcW w:w="1944" w:type="dxa"/>
            <w:tcMar>
              <w:top w:w="80" w:type="dxa"/>
              <w:left w:w="90" w:type="dxa"/>
              <w:bottom w:w="80" w:type="dxa"/>
              <w:right w:w="90" w:type="dxa"/>
            </w:tcMar>
            <w:vAlign w:val="center"/>
          </w:tcPr>
          <w:p w14:paraId="41B7C265" w14:textId="77777777" w:rsidR="009903F0" w:rsidRDefault="00000000">
            <w:pPr>
              <w:spacing w:after="0"/>
            </w:pPr>
            <w:r>
              <w:rPr>
                <w:sz w:val="18"/>
              </w:rPr>
              <w:t>0.000</w:t>
            </w:r>
          </w:p>
        </w:tc>
        <w:tc>
          <w:tcPr>
            <w:tcW w:w="1944" w:type="dxa"/>
            <w:tcMar>
              <w:top w:w="80" w:type="dxa"/>
              <w:left w:w="90" w:type="dxa"/>
              <w:bottom w:w="80" w:type="dxa"/>
              <w:right w:w="90" w:type="dxa"/>
            </w:tcMar>
            <w:vAlign w:val="center"/>
          </w:tcPr>
          <w:p w14:paraId="41A9866A" w14:textId="77777777" w:rsidR="009903F0" w:rsidRDefault="00000000">
            <w:pPr>
              <w:spacing w:after="0"/>
            </w:pPr>
            <w:r>
              <w:rPr>
                <w:sz w:val="18"/>
              </w:rPr>
              <w:t>7.071</w:t>
            </w:r>
          </w:p>
        </w:tc>
      </w:tr>
      <w:tr w:rsidR="009903F0" w14:paraId="3D661243" w14:textId="77777777">
        <w:trPr>
          <w:cantSplit/>
          <w:jc w:val="center"/>
        </w:trPr>
        <w:tc>
          <w:tcPr>
            <w:tcW w:w="1440" w:type="dxa"/>
            <w:tcMar>
              <w:top w:w="80" w:type="dxa"/>
              <w:left w:w="90" w:type="dxa"/>
              <w:bottom w:w="80" w:type="dxa"/>
              <w:right w:w="90" w:type="dxa"/>
            </w:tcMar>
            <w:vAlign w:val="center"/>
          </w:tcPr>
          <w:p w14:paraId="6A2CB679" w14:textId="77777777" w:rsidR="009903F0" w:rsidRDefault="00000000">
            <w:pPr>
              <w:spacing w:after="0"/>
            </w:pPr>
            <w:r>
              <w:rPr>
                <w:b/>
                <w:sz w:val="18"/>
              </w:rPr>
              <w:t>D</w:t>
            </w:r>
          </w:p>
        </w:tc>
        <w:tc>
          <w:tcPr>
            <w:tcW w:w="2088" w:type="dxa"/>
            <w:tcMar>
              <w:top w:w="80" w:type="dxa"/>
              <w:left w:w="90" w:type="dxa"/>
              <w:bottom w:w="80" w:type="dxa"/>
              <w:right w:w="90" w:type="dxa"/>
            </w:tcMar>
            <w:vAlign w:val="center"/>
          </w:tcPr>
          <w:p w14:paraId="5061373E" w14:textId="77777777" w:rsidR="009903F0" w:rsidRDefault="00000000">
            <w:pPr>
              <w:spacing w:after="0"/>
            </w:pPr>
            <w:r>
              <w:rPr>
                <w:sz w:val="18"/>
              </w:rPr>
              <w:t>15</w:t>
            </w:r>
          </w:p>
        </w:tc>
        <w:tc>
          <w:tcPr>
            <w:tcW w:w="2232" w:type="dxa"/>
            <w:tcMar>
              <w:top w:w="80" w:type="dxa"/>
              <w:left w:w="90" w:type="dxa"/>
              <w:bottom w:w="80" w:type="dxa"/>
              <w:right w:w="90" w:type="dxa"/>
            </w:tcMar>
            <w:vAlign w:val="center"/>
          </w:tcPr>
          <w:p w14:paraId="3C9125F5" w14:textId="77777777" w:rsidR="009903F0" w:rsidRDefault="00000000">
            <w:pPr>
              <w:spacing w:after="0"/>
            </w:pPr>
            <w:r>
              <w:rPr>
                <w:sz w:val="18"/>
              </w:rPr>
              <w:t>15</w:t>
            </w:r>
          </w:p>
        </w:tc>
        <w:tc>
          <w:tcPr>
            <w:tcW w:w="1944" w:type="dxa"/>
            <w:tcMar>
              <w:top w:w="80" w:type="dxa"/>
              <w:left w:w="90" w:type="dxa"/>
              <w:bottom w:w="80" w:type="dxa"/>
              <w:right w:w="90" w:type="dxa"/>
            </w:tcMar>
            <w:vAlign w:val="center"/>
          </w:tcPr>
          <w:p w14:paraId="2769F914" w14:textId="77777777" w:rsidR="009903F0" w:rsidRDefault="00000000">
            <w:pPr>
              <w:spacing w:after="0"/>
            </w:pPr>
            <w:r>
              <w:rPr>
                <w:sz w:val="18"/>
              </w:rPr>
              <w:t>21.213</w:t>
            </w:r>
          </w:p>
        </w:tc>
        <w:tc>
          <w:tcPr>
            <w:tcW w:w="1944" w:type="dxa"/>
            <w:tcMar>
              <w:top w:w="80" w:type="dxa"/>
              <w:left w:w="90" w:type="dxa"/>
              <w:bottom w:w="80" w:type="dxa"/>
              <w:right w:w="90" w:type="dxa"/>
            </w:tcMar>
            <w:vAlign w:val="center"/>
          </w:tcPr>
          <w:p w14:paraId="27853C46" w14:textId="77777777" w:rsidR="009903F0" w:rsidRDefault="00000000">
            <w:pPr>
              <w:spacing w:after="0"/>
            </w:pPr>
            <w:r>
              <w:rPr>
                <w:sz w:val="18"/>
              </w:rPr>
              <w:t>0.000</w:t>
            </w:r>
          </w:p>
        </w:tc>
      </w:tr>
    </w:tbl>
    <w:p w14:paraId="0FD75D19" w14:textId="77777777" w:rsidR="009903F0" w:rsidRDefault="009903F0">
      <w:pPr>
        <w:spacing w:after="0"/>
      </w:pPr>
    </w:p>
    <w:tbl>
      <w:tblPr>
        <w:tblStyle w:val="TableGrid"/>
        <w:tblW w:w="0" w:type="auto"/>
        <w:jc w:val="center"/>
        <w:tblLook w:val="04A0" w:firstRow="1" w:lastRow="0" w:firstColumn="1" w:lastColumn="0" w:noHBand="0" w:noVBand="1"/>
      </w:tblPr>
      <w:tblGrid>
        <w:gridCol w:w="1728"/>
        <w:gridCol w:w="5328"/>
        <w:gridCol w:w="1872"/>
      </w:tblGrid>
      <w:tr w:rsidR="009903F0" w14:paraId="0209F420" w14:textId="77777777">
        <w:trPr>
          <w:cantSplit/>
          <w:tblHeader/>
          <w:jc w:val="center"/>
        </w:trPr>
        <w:tc>
          <w:tcPr>
            <w:tcW w:w="1728" w:type="dxa"/>
            <w:shd w:val="clear" w:color="auto" w:fill="5B9BD5"/>
            <w:tcMar>
              <w:top w:w="80" w:type="dxa"/>
              <w:left w:w="90" w:type="dxa"/>
              <w:bottom w:w="80" w:type="dxa"/>
              <w:right w:w="90" w:type="dxa"/>
            </w:tcMar>
            <w:vAlign w:val="center"/>
          </w:tcPr>
          <w:p w14:paraId="541B49DE" w14:textId="77777777" w:rsidR="009903F0" w:rsidRDefault="00000000">
            <w:pPr>
              <w:jc w:val="center"/>
            </w:pPr>
            <w:r>
              <w:rPr>
                <w:b/>
                <w:color w:val="FFFFFF"/>
                <w:sz w:val="18"/>
              </w:rPr>
              <w:t>Excel cell</w:t>
            </w:r>
          </w:p>
        </w:tc>
        <w:tc>
          <w:tcPr>
            <w:tcW w:w="5328" w:type="dxa"/>
            <w:shd w:val="clear" w:color="auto" w:fill="5B9BD5"/>
            <w:tcMar>
              <w:top w:w="80" w:type="dxa"/>
              <w:left w:w="90" w:type="dxa"/>
              <w:bottom w:w="80" w:type="dxa"/>
              <w:right w:w="90" w:type="dxa"/>
            </w:tcMar>
            <w:vAlign w:val="center"/>
          </w:tcPr>
          <w:p w14:paraId="35EDB5EC" w14:textId="77777777" w:rsidR="009903F0" w:rsidRDefault="00000000">
            <w:pPr>
              <w:jc w:val="center"/>
            </w:pPr>
            <w:r>
              <w:rPr>
                <w:b/>
                <w:color w:val="FFFFFF"/>
                <w:sz w:val="18"/>
              </w:rPr>
              <w:t>Formula</w:t>
            </w:r>
          </w:p>
        </w:tc>
        <w:tc>
          <w:tcPr>
            <w:tcW w:w="1872" w:type="dxa"/>
            <w:shd w:val="clear" w:color="auto" w:fill="5B9BD5"/>
            <w:tcMar>
              <w:top w:w="80" w:type="dxa"/>
              <w:left w:w="90" w:type="dxa"/>
              <w:bottom w:w="80" w:type="dxa"/>
              <w:right w:w="90" w:type="dxa"/>
            </w:tcMar>
            <w:vAlign w:val="center"/>
          </w:tcPr>
          <w:p w14:paraId="7B68E444" w14:textId="77777777" w:rsidR="009903F0" w:rsidRDefault="00000000">
            <w:pPr>
              <w:jc w:val="center"/>
            </w:pPr>
            <w:r>
              <w:rPr>
                <w:b/>
                <w:color w:val="FFFFFF"/>
                <w:sz w:val="18"/>
              </w:rPr>
              <w:t>Action</w:t>
            </w:r>
          </w:p>
        </w:tc>
      </w:tr>
      <w:tr w:rsidR="009903F0" w14:paraId="5D7DFDF3" w14:textId="77777777">
        <w:trPr>
          <w:cantSplit/>
          <w:jc w:val="center"/>
        </w:trPr>
        <w:tc>
          <w:tcPr>
            <w:tcW w:w="1728" w:type="dxa"/>
            <w:tcMar>
              <w:top w:w="80" w:type="dxa"/>
              <w:left w:w="90" w:type="dxa"/>
              <w:bottom w:w="80" w:type="dxa"/>
              <w:right w:w="90" w:type="dxa"/>
            </w:tcMar>
            <w:vAlign w:val="center"/>
          </w:tcPr>
          <w:p w14:paraId="52E726FF" w14:textId="77777777" w:rsidR="009903F0" w:rsidRDefault="00000000">
            <w:pPr>
              <w:spacing w:after="0"/>
            </w:pPr>
            <w:r>
              <w:rPr>
                <w:b/>
                <w:sz w:val="18"/>
              </w:rPr>
              <w:t>F2</w:t>
            </w:r>
          </w:p>
        </w:tc>
        <w:tc>
          <w:tcPr>
            <w:tcW w:w="5328" w:type="dxa"/>
            <w:tcMar>
              <w:top w:w="80" w:type="dxa"/>
              <w:left w:w="90" w:type="dxa"/>
              <w:bottom w:w="80" w:type="dxa"/>
              <w:right w:w="90" w:type="dxa"/>
            </w:tcMar>
            <w:vAlign w:val="center"/>
          </w:tcPr>
          <w:p w14:paraId="08CFE766" w14:textId="77777777" w:rsidR="009903F0" w:rsidRDefault="00000000">
            <w:pPr>
              <w:spacing w:after="0"/>
            </w:pPr>
            <w:r>
              <w:rPr>
                <w:sz w:val="18"/>
              </w:rPr>
              <w:t>=D2*$L$7+E2*$M$7</w:t>
            </w:r>
          </w:p>
        </w:tc>
        <w:tc>
          <w:tcPr>
            <w:tcW w:w="1872" w:type="dxa"/>
            <w:tcMar>
              <w:top w:w="80" w:type="dxa"/>
              <w:left w:w="90" w:type="dxa"/>
              <w:bottom w:w="80" w:type="dxa"/>
              <w:right w:w="90" w:type="dxa"/>
            </w:tcMar>
            <w:vAlign w:val="center"/>
          </w:tcPr>
          <w:p w14:paraId="2AECE79B" w14:textId="77777777" w:rsidR="009903F0" w:rsidRDefault="00000000">
            <w:pPr>
              <w:spacing w:after="0"/>
            </w:pPr>
            <w:r>
              <w:rPr>
                <w:sz w:val="18"/>
              </w:rPr>
              <w:t>Drag down</w:t>
            </w:r>
          </w:p>
        </w:tc>
      </w:tr>
      <w:tr w:rsidR="009903F0" w14:paraId="438C70D1" w14:textId="77777777">
        <w:trPr>
          <w:cantSplit/>
          <w:jc w:val="center"/>
        </w:trPr>
        <w:tc>
          <w:tcPr>
            <w:tcW w:w="1728" w:type="dxa"/>
            <w:tcMar>
              <w:top w:w="80" w:type="dxa"/>
              <w:left w:w="90" w:type="dxa"/>
              <w:bottom w:w="80" w:type="dxa"/>
              <w:right w:w="90" w:type="dxa"/>
            </w:tcMar>
            <w:vAlign w:val="center"/>
          </w:tcPr>
          <w:p w14:paraId="4584288C" w14:textId="77777777" w:rsidR="009903F0" w:rsidRDefault="00000000">
            <w:pPr>
              <w:spacing w:after="0"/>
            </w:pPr>
            <w:r>
              <w:rPr>
                <w:b/>
                <w:sz w:val="18"/>
              </w:rPr>
              <w:t>G2</w:t>
            </w:r>
          </w:p>
        </w:tc>
        <w:tc>
          <w:tcPr>
            <w:tcW w:w="5328" w:type="dxa"/>
            <w:tcMar>
              <w:top w:w="80" w:type="dxa"/>
              <w:left w:w="90" w:type="dxa"/>
              <w:bottom w:w="80" w:type="dxa"/>
              <w:right w:w="90" w:type="dxa"/>
            </w:tcMar>
            <w:vAlign w:val="center"/>
          </w:tcPr>
          <w:p w14:paraId="7A145175" w14:textId="77777777" w:rsidR="009903F0" w:rsidRDefault="00000000">
            <w:pPr>
              <w:spacing w:after="0"/>
            </w:pPr>
            <w:r>
              <w:rPr>
                <w:sz w:val="18"/>
              </w:rPr>
              <w:t>=D2*$L$8+E2*$M$8</w:t>
            </w:r>
          </w:p>
        </w:tc>
        <w:tc>
          <w:tcPr>
            <w:tcW w:w="1872" w:type="dxa"/>
            <w:tcMar>
              <w:top w:w="80" w:type="dxa"/>
              <w:left w:w="90" w:type="dxa"/>
              <w:bottom w:w="80" w:type="dxa"/>
              <w:right w:w="90" w:type="dxa"/>
            </w:tcMar>
            <w:vAlign w:val="center"/>
          </w:tcPr>
          <w:p w14:paraId="7885E418" w14:textId="77777777" w:rsidR="009903F0" w:rsidRDefault="00000000">
            <w:pPr>
              <w:spacing w:after="0"/>
            </w:pPr>
            <w:r>
              <w:rPr>
                <w:sz w:val="18"/>
              </w:rPr>
              <w:t>Drag down</w:t>
            </w:r>
          </w:p>
        </w:tc>
      </w:tr>
    </w:tbl>
    <w:p w14:paraId="7DD0E4C1" w14:textId="77777777" w:rsidR="009903F0" w:rsidRDefault="009903F0">
      <w:pPr>
        <w:spacing w:after="0"/>
      </w:pPr>
    </w:p>
    <w:p w14:paraId="51E4B05B" w14:textId="77777777" w:rsidR="009903F0" w:rsidRDefault="00000000">
      <w:pPr>
        <w:pStyle w:val="Heading2"/>
      </w:pPr>
      <w:r>
        <w:t>Step 12 - Calculate explained variance</w:t>
      </w:r>
    </w:p>
    <w:tbl>
      <w:tblPr>
        <w:tblW w:w="0" w:type="auto"/>
        <w:jc w:val="center"/>
        <w:tblLook w:val="04A0" w:firstRow="1" w:lastRow="0" w:firstColumn="1" w:lastColumn="0" w:noHBand="0" w:noVBand="1"/>
      </w:tblPr>
      <w:tblGrid>
        <w:gridCol w:w="9835"/>
      </w:tblGrid>
      <w:tr w:rsidR="009903F0" w14:paraId="5549FE80"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D4E70CB" w14:textId="77777777" w:rsidR="009903F0" w:rsidRDefault="00000000">
            <w:pPr>
              <w:spacing w:after="0"/>
              <w:jc w:val="center"/>
            </w:pPr>
            <w:r>
              <w:rPr>
                <w:rFonts w:ascii="Cambria Math" w:hAnsi="Cambria Math"/>
                <w:b/>
                <w:sz w:val="24"/>
              </w:rPr>
              <w:t>Explained variance ratio of PCi = eigenvalue_i / sum of all eigenvalues</w:t>
            </w:r>
          </w:p>
        </w:tc>
      </w:tr>
    </w:tbl>
    <w:p w14:paraId="12B55DC7"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43977FA9"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2DB56A3" w14:textId="77777777" w:rsidR="009903F0" w:rsidRDefault="00000000">
            <w:pPr>
              <w:spacing w:after="0"/>
              <w:jc w:val="center"/>
            </w:pPr>
            <w:r>
              <w:rPr>
                <w:rFonts w:ascii="Cambria Math" w:hAnsi="Cambria Math"/>
                <w:b/>
                <w:sz w:val="24"/>
              </w:rPr>
              <w:t>Total variance = 300 + 33.33 = 333.33</w:t>
            </w:r>
          </w:p>
        </w:tc>
      </w:tr>
    </w:tbl>
    <w:p w14:paraId="26094512"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6D293646"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CAB92BD" w14:textId="77777777" w:rsidR="009903F0" w:rsidRDefault="00000000">
            <w:pPr>
              <w:spacing w:after="0"/>
              <w:jc w:val="center"/>
            </w:pPr>
            <w:r>
              <w:rPr>
                <w:rFonts w:ascii="Cambria Math" w:hAnsi="Cambria Math"/>
                <w:b/>
                <w:sz w:val="24"/>
              </w:rPr>
              <w:t>PC1 ratio = 300 / 333.33 = 0.90 = 90%</w:t>
            </w:r>
          </w:p>
        </w:tc>
      </w:tr>
    </w:tbl>
    <w:p w14:paraId="6113FE8F"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C2D3B5E"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71999C7" w14:textId="77777777" w:rsidR="009903F0" w:rsidRDefault="00000000">
            <w:pPr>
              <w:spacing w:after="0"/>
              <w:jc w:val="center"/>
            </w:pPr>
            <w:r>
              <w:rPr>
                <w:rFonts w:ascii="Cambria Math" w:hAnsi="Cambria Math"/>
                <w:b/>
                <w:sz w:val="24"/>
              </w:rPr>
              <w:t>PC2 ratio = 33.33 / 333.33 = 0.10 = 10%</w:t>
            </w:r>
          </w:p>
        </w:tc>
      </w:tr>
    </w:tbl>
    <w:p w14:paraId="3E4B30FB" w14:textId="77777777" w:rsidR="009903F0" w:rsidRDefault="009903F0">
      <w:pPr>
        <w:spacing w:after="0"/>
      </w:pPr>
    </w:p>
    <w:tbl>
      <w:tblPr>
        <w:tblStyle w:val="TableGrid"/>
        <w:tblW w:w="0" w:type="auto"/>
        <w:jc w:val="center"/>
        <w:tblLook w:val="04A0" w:firstRow="1" w:lastRow="0" w:firstColumn="1" w:lastColumn="0" w:noHBand="0" w:noVBand="1"/>
      </w:tblPr>
      <w:tblGrid>
        <w:gridCol w:w="2592"/>
        <w:gridCol w:w="2592"/>
        <w:gridCol w:w="3312"/>
      </w:tblGrid>
      <w:tr w:rsidR="009903F0" w14:paraId="7F7019AF" w14:textId="77777777">
        <w:trPr>
          <w:cantSplit/>
          <w:tblHeader/>
          <w:jc w:val="center"/>
        </w:trPr>
        <w:tc>
          <w:tcPr>
            <w:tcW w:w="2592" w:type="dxa"/>
            <w:shd w:val="clear" w:color="auto" w:fill="5B9BD5"/>
            <w:tcMar>
              <w:top w:w="80" w:type="dxa"/>
              <w:left w:w="90" w:type="dxa"/>
              <w:bottom w:w="80" w:type="dxa"/>
              <w:right w:w="90" w:type="dxa"/>
            </w:tcMar>
            <w:vAlign w:val="center"/>
          </w:tcPr>
          <w:p w14:paraId="65A2F0FC" w14:textId="77777777" w:rsidR="009903F0" w:rsidRDefault="00000000">
            <w:pPr>
              <w:jc w:val="center"/>
            </w:pPr>
            <w:r>
              <w:rPr>
                <w:b/>
                <w:color w:val="FFFFFF"/>
                <w:sz w:val="18"/>
              </w:rPr>
              <w:t>Component</w:t>
            </w:r>
          </w:p>
        </w:tc>
        <w:tc>
          <w:tcPr>
            <w:tcW w:w="2592" w:type="dxa"/>
            <w:shd w:val="clear" w:color="auto" w:fill="5B9BD5"/>
            <w:tcMar>
              <w:top w:w="80" w:type="dxa"/>
              <w:left w:w="90" w:type="dxa"/>
              <w:bottom w:w="80" w:type="dxa"/>
              <w:right w:w="90" w:type="dxa"/>
            </w:tcMar>
            <w:vAlign w:val="center"/>
          </w:tcPr>
          <w:p w14:paraId="3703F1A7" w14:textId="77777777" w:rsidR="009903F0" w:rsidRDefault="00000000">
            <w:pPr>
              <w:jc w:val="center"/>
            </w:pPr>
            <w:r>
              <w:rPr>
                <w:b/>
                <w:color w:val="FFFFFF"/>
                <w:sz w:val="18"/>
              </w:rPr>
              <w:t>Eigenvalue</w:t>
            </w:r>
          </w:p>
        </w:tc>
        <w:tc>
          <w:tcPr>
            <w:tcW w:w="3312" w:type="dxa"/>
            <w:shd w:val="clear" w:color="auto" w:fill="5B9BD5"/>
            <w:tcMar>
              <w:top w:w="80" w:type="dxa"/>
              <w:left w:w="90" w:type="dxa"/>
              <w:bottom w:w="80" w:type="dxa"/>
              <w:right w:w="90" w:type="dxa"/>
            </w:tcMar>
            <w:vAlign w:val="center"/>
          </w:tcPr>
          <w:p w14:paraId="2D5A620B" w14:textId="77777777" w:rsidR="009903F0" w:rsidRDefault="00000000">
            <w:pPr>
              <w:jc w:val="center"/>
            </w:pPr>
            <w:r>
              <w:rPr>
                <w:b/>
                <w:color w:val="FFFFFF"/>
                <w:sz w:val="18"/>
              </w:rPr>
              <w:t>Explained variance</w:t>
            </w:r>
          </w:p>
        </w:tc>
      </w:tr>
      <w:tr w:rsidR="009903F0" w14:paraId="6DBCD1AB" w14:textId="77777777">
        <w:trPr>
          <w:cantSplit/>
          <w:jc w:val="center"/>
        </w:trPr>
        <w:tc>
          <w:tcPr>
            <w:tcW w:w="2592" w:type="dxa"/>
            <w:tcMar>
              <w:top w:w="80" w:type="dxa"/>
              <w:left w:w="90" w:type="dxa"/>
              <w:bottom w:w="80" w:type="dxa"/>
              <w:right w:w="90" w:type="dxa"/>
            </w:tcMar>
            <w:vAlign w:val="center"/>
          </w:tcPr>
          <w:p w14:paraId="0A9638AD" w14:textId="77777777" w:rsidR="009903F0" w:rsidRDefault="00000000">
            <w:pPr>
              <w:spacing w:after="0"/>
            </w:pPr>
            <w:r>
              <w:rPr>
                <w:b/>
                <w:sz w:val="18"/>
              </w:rPr>
              <w:t>PC1</w:t>
            </w:r>
          </w:p>
        </w:tc>
        <w:tc>
          <w:tcPr>
            <w:tcW w:w="2592" w:type="dxa"/>
            <w:tcMar>
              <w:top w:w="80" w:type="dxa"/>
              <w:left w:w="90" w:type="dxa"/>
              <w:bottom w:w="80" w:type="dxa"/>
              <w:right w:w="90" w:type="dxa"/>
            </w:tcMar>
            <w:vAlign w:val="center"/>
          </w:tcPr>
          <w:p w14:paraId="4009001E" w14:textId="77777777" w:rsidR="009903F0" w:rsidRDefault="00000000">
            <w:pPr>
              <w:spacing w:after="0"/>
            </w:pPr>
            <w:r>
              <w:rPr>
                <w:sz w:val="18"/>
              </w:rPr>
              <w:t>300.00</w:t>
            </w:r>
          </w:p>
        </w:tc>
        <w:tc>
          <w:tcPr>
            <w:tcW w:w="3312" w:type="dxa"/>
            <w:tcMar>
              <w:top w:w="80" w:type="dxa"/>
              <w:left w:w="90" w:type="dxa"/>
              <w:bottom w:w="80" w:type="dxa"/>
              <w:right w:w="90" w:type="dxa"/>
            </w:tcMar>
            <w:vAlign w:val="center"/>
          </w:tcPr>
          <w:p w14:paraId="34564C60" w14:textId="77777777" w:rsidR="009903F0" w:rsidRDefault="00000000">
            <w:pPr>
              <w:spacing w:after="0"/>
            </w:pPr>
            <w:r>
              <w:rPr>
                <w:sz w:val="18"/>
              </w:rPr>
              <w:t>90%</w:t>
            </w:r>
          </w:p>
        </w:tc>
      </w:tr>
      <w:tr w:rsidR="009903F0" w14:paraId="5E06A849" w14:textId="77777777">
        <w:trPr>
          <w:cantSplit/>
          <w:jc w:val="center"/>
        </w:trPr>
        <w:tc>
          <w:tcPr>
            <w:tcW w:w="2592" w:type="dxa"/>
            <w:tcMar>
              <w:top w:w="80" w:type="dxa"/>
              <w:left w:w="90" w:type="dxa"/>
              <w:bottom w:w="80" w:type="dxa"/>
              <w:right w:w="90" w:type="dxa"/>
            </w:tcMar>
            <w:vAlign w:val="center"/>
          </w:tcPr>
          <w:p w14:paraId="7FC4824E" w14:textId="77777777" w:rsidR="009903F0" w:rsidRDefault="00000000">
            <w:pPr>
              <w:spacing w:after="0"/>
            </w:pPr>
            <w:r>
              <w:rPr>
                <w:b/>
                <w:sz w:val="18"/>
              </w:rPr>
              <w:t>PC2</w:t>
            </w:r>
          </w:p>
        </w:tc>
        <w:tc>
          <w:tcPr>
            <w:tcW w:w="2592" w:type="dxa"/>
            <w:tcMar>
              <w:top w:w="80" w:type="dxa"/>
              <w:left w:w="90" w:type="dxa"/>
              <w:bottom w:w="80" w:type="dxa"/>
              <w:right w:w="90" w:type="dxa"/>
            </w:tcMar>
            <w:vAlign w:val="center"/>
          </w:tcPr>
          <w:p w14:paraId="30C7EDD6" w14:textId="77777777" w:rsidR="009903F0" w:rsidRDefault="00000000">
            <w:pPr>
              <w:spacing w:after="0"/>
            </w:pPr>
            <w:r>
              <w:rPr>
                <w:sz w:val="18"/>
              </w:rPr>
              <w:t>33.33</w:t>
            </w:r>
          </w:p>
        </w:tc>
        <w:tc>
          <w:tcPr>
            <w:tcW w:w="3312" w:type="dxa"/>
            <w:tcMar>
              <w:top w:w="80" w:type="dxa"/>
              <w:left w:w="90" w:type="dxa"/>
              <w:bottom w:w="80" w:type="dxa"/>
              <w:right w:w="90" w:type="dxa"/>
            </w:tcMar>
            <w:vAlign w:val="center"/>
          </w:tcPr>
          <w:p w14:paraId="00FBFC32" w14:textId="77777777" w:rsidR="009903F0" w:rsidRDefault="00000000">
            <w:pPr>
              <w:spacing w:after="0"/>
            </w:pPr>
            <w:r>
              <w:rPr>
                <w:sz w:val="18"/>
              </w:rPr>
              <w:t>10%</w:t>
            </w:r>
          </w:p>
        </w:tc>
      </w:tr>
    </w:tbl>
    <w:p w14:paraId="4072D31C"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7A7A2B3"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1019AF45" w14:textId="77777777" w:rsidR="009903F0" w:rsidRDefault="00000000">
            <w:pPr>
              <w:keepNext/>
              <w:spacing w:after="60"/>
            </w:pPr>
            <w:r>
              <w:rPr>
                <w:b/>
                <w:color w:val="1F4E78"/>
                <w:sz w:val="22"/>
              </w:rPr>
              <w:lastRenderedPageBreak/>
              <w:t>Decision</w:t>
            </w:r>
          </w:p>
          <w:p w14:paraId="4465923A" w14:textId="77777777" w:rsidR="009903F0" w:rsidRDefault="00000000">
            <w:pPr>
              <w:spacing w:after="0"/>
            </w:pPr>
            <w:r>
              <w:t>Keeping both components retains 100% of the variance. Keeping only PC1 reduces two features to one while retaining 90% of the variance.</w:t>
            </w:r>
          </w:p>
        </w:tc>
      </w:tr>
    </w:tbl>
    <w:p w14:paraId="45196885" w14:textId="77777777" w:rsidR="009903F0" w:rsidRDefault="009903F0">
      <w:pPr>
        <w:spacing w:after="0"/>
      </w:pPr>
    </w:p>
    <w:p w14:paraId="7ACB98B2" w14:textId="77777777" w:rsidR="009903F0" w:rsidRDefault="00000000">
      <w:pPr>
        <w:pStyle w:val="Heading2"/>
      </w:pPr>
      <w:r>
        <w:t>Step 13 - Verify that eigenvalue equals PC-score variance</w:t>
      </w:r>
    </w:p>
    <w:p w14:paraId="6FADD175" w14:textId="77777777" w:rsidR="009903F0" w:rsidRDefault="00000000">
      <w:pPr>
        <w:pStyle w:val="BodyText"/>
      </w:pPr>
      <w:r>
        <w:t>The PC1 scores are -21.213, 0, 0 and 21.213. Their sample variance is 300, exactly equal to the PC1 eigenvalue.</w:t>
      </w:r>
    </w:p>
    <w:tbl>
      <w:tblPr>
        <w:tblW w:w="0" w:type="auto"/>
        <w:jc w:val="center"/>
        <w:tblLook w:val="04A0" w:firstRow="1" w:lastRow="0" w:firstColumn="1" w:lastColumn="0" w:noHBand="0" w:noVBand="1"/>
      </w:tblPr>
      <w:tblGrid>
        <w:gridCol w:w="9835"/>
      </w:tblGrid>
      <w:tr w:rsidR="009903F0" w14:paraId="6DBA0392"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A496BD0" w14:textId="77777777" w:rsidR="009903F0" w:rsidRDefault="00000000">
            <w:pPr>
              <w:spacing w:after="0"/>
              <w:jc w:val="center"/>
            </w:pPr>
            <w:r>
              <w:rPr>
                <w:rFonts w:ascii="Cambria Math" w:hAnsi="Cambria Math"/>
                <w:b/>
                <w:sz w:val="24"/>
              </w:rPr>
              <w:t>=VAR.S(PC1 score range)  -&gt;  300</w:t>
            </w:r>
          </w:p>
        </w:tc>
      </w:tr>
    </w:tbl>
    <w:p w14:paraId="1427DF5E" w14:textId="77777777" w:rsidR="009903F0" w:rsidRDefault="009903F0">
      <w:pPr>
        <w:spacing w:after="0"/>
      </w:pPr>
    </w:p>
    <w:p w14:paraId="58B0DF35" w14:textId="77777777" w:rsidR="009903F0" w:rsidRDefault="00000000">
      <w:pPr>
        <w:pStyle w:val="BodyText"/>
      </w:pPr>
      <w:r>
        <w:t>The PC2-score sample variance is 33.33, exactly equal to the PC2 eigenvalue.</w:t>
      </w:r>
    </w:p>
    <w:tbl>
      <w:tblPr>
        <w:tblW w:w="0" w:type="auto"/>
        <w:jc w:val="center"/>
        <w:tblLook w:val="04A0" w:firstRow="1" w:lastRow="0" w:firstColumn="1" w:lastColumn="0" w:noHBand="0" w:noVBand="1"/>
      </w:tblPr>
      <w:tblGrid>
        <w:gridCol w:w="9835"/>
      </w:tblGrid>
      <w:tr w:rsidR="009903F0" w14:paraId="1F4DEB63"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46FC7BA" w14:textId="77777777" w:rsidR="009903F0" w:rsidRDefault="00000000">
            <w:pPr>
              <w:spacing w:after="0"/>
              <w:jc w:val="center"/>
            </w:pPr>
            <w:r>
              <w:rPr>
                <w:rFonts w:ascii="Cambria Math" w:hAnsi="Cambria Math"/>
                <w:b/>
                <w:sz w:val="24"/>
              </w:rPr>
              <w:t>=VAR.S(PC2 score range)  -&gt;  33.33</w:t>
            </w:r>
          </w:p>
        </w:tc>
      </w:tr>
    </w:tbl>
    <w:p w14:paraId="0B4BED04"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6932A54"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7AD060D5" w14:textId="77777777" w:rsidR="009903F0" w:rsidRDefault="00000000">
            <w:pPr>
              <w:keepNext/>
              <w:spacing w:after="60"/>
            </w:pPr>
            <w:r>
              <w:rPr>
                <w:b/>
                <w:color w:val="1F4E78"/>
                <w:sz w:val="22"/>
              </w:rPr>
              <w:t>Core fact</w:t>
            </w:r>
          </w:p>
          <w:p w14:paraId="271FB5EE" w14:textId="77777777" w:rsidR="009903F0" w:rsidRDefault="00000000">
            <w:pPr>
              <w:spacing w:after="0"/>
            </w:pPr>
            <w:r>
              <w:t>The eigenvalue of a principal component is the variance of the data after projection onto that component.</w:t>
            </w:r>
          </w:p>
        </w:tc>
      </w:tr>
    </w:tbl>
    <w:p w14:paraId="56CB9B33" w14:textId="77777777" w:rsidR="009903F0" w:rsidRDefault="009903F0">
      <w:pPr>
        <w:spacing w:after="0"/>
      </w:pPr>
    </w:p>
    <w:p w14:paraId="5C0DE6B1" w14:textId="77777777" w:rsidR="009903F0" w:rsidRDefault="00000000">
      <w:pPr>
        <w:pStyle w:val="Heading2"/>
      </w:pPr>
      <w:r>
        <w:t>Step 14 - Final interpretation of the example</w:t>
      </w:r>
    </w:p>
    <w:p w14:paraId="1C57F51C" w14:textId="77777777" w:rsidR="009903F0" w:rsidRDefault="00000000">
      <w:pPr>
        <w:pStyle w:val="ListBullet"/>
      </w:pPr>
      <w:r>
        <w:t>PC1 is an overall-score direction because Math and Science have equal positive coefficients.</w:t>
      </w:r>
    </w:p>
    <w:p w14:paraId="756300B8" w14:textId="77777777" w:rsidR="009903F0" w:rsidRDefault="00000000">
      <w:pPr>
        <w:pStyle w:val="ListBullet"/>
      </w:pPr>
      <w:r>
        <w:t>Student D has the highest PC1 score, meaning high overall performance.</w:t>
      </w:r>
    </w:p>
    <w:p w14:paraId="721F92F8" w14:textId="77777777" w:rsidR="009903F0" w:rsidRDefault="00000000">
      <w:pPr>
        <w:pStyle w:val="ListBullet"/>
      </w:pPr>
      <w:r>
        <w:t>Student A has the lowest PC1 score, meaning low overall performance.</w:t>
      </w:r>
    </w:p>
    <w:p w14:paraId="40562550" w14:textId="77777777" w:rsidR="009903F0" w:rsidRDefault="00000000">
      <w:pPr>
        <w:pStyle w:val="ListBullet"/>
      </w:pPr>
      <w:r>
        <w:t>PC2 compares Math with Science because one coefficient is positive and the other is negative.</w:t>
      </w:r>
    </w:p>
    <w:p w14:paraId="43E23339" w14:textId="77777777" w:rsidR="009903F0" w:rsidRDefault="00000000">
      <w:pPr>
        <w:pStyle w:val="ListBullet"/>
      </w:pPr>
      <w:r>
        <w:t>Student C has positive PC2 because Math is higher than Science.</w:t>
      </w:r>
    </w:p>
    <w:p w14:paraId="57D3DE48" w14:textId="77777777" w:rsidR="009903F0" w:rsidRDefault="00000000">
      <w:pPr>
        <w:pStyle w:val="ListBullet"/>
      </w:pPr>
      <w:r>
        <w:t>Student B has negative PC2 because Science is higher than Math.</w:t>
      </w:r>
    </w:p>
    <w:p w14:paraId="7603626B" w14:textId="77777777" w:rsidR="009903F0" w:rsidRDefault="00000000">
      <w:pPr>
        <w:pStyle w:val="ListBullet"/>
      </w:pPr>
      <w:r>
        <w:t>PC1 and PC2 are uncorrelated in the transformed sample.</w:t>
      </w:r>
    </w:p>
    <w:p w14:paraId="7AE3A325" w14:textId="77777777" w:rsidR="009903F0" w:rsidRDefault="00000000">
      <w:pPr>
        <w:pStyle w:val="Heading2"/>
      </w:pPr>
      <w:r>
        <w:t>The same example after standardization</w:t>
      </w:r>
    </w:p>
    <w:p w14:paraId="09F6C173" w14:textId="77777777" w:rsidR="009903F0" w:rsidRDefault="00000000">
      <w:pPr>
        <w:pStyle w:val="BodyText"/>
      </w:pPr>
      <w:r>
        <w:t>If the two features are standardized first, their covariance matrix becomes their correlation matrix:</w:t>
      </w:r>
    </w:p>
    <w:tbl>
      <w:tblPr>
        <w:tblW w:w="0" w:type="auto"/>
        <w:jc w:val="center"/>
        <w:tblLook w:val="04A0" w:firstRow="1" w:lastRow="0" w:firstColumn="1" w:lastColumn="0" w:noHBand="0" w:noVBand="1"/>
      </w:tblPr>
      <w:tblGrid>
        <w:gridCol w:w="9835"/>
      </w:tblGrid>
      <w:tr w:rsidR="009903F0" w14:paraId="63FE730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A6807C2" w14:textId="77777777" w:rsidR="009903F0" w:rsidRDefault="00000000">
            <w:pPr>
              <w:spacing w:after="0"/>
              <w:jc w:val="center"/>
            </w:pPr>
            <w:r>
              <w:rPr>
                <w:rFonts w:ascii="Cambria Math" w:hAnsi="Cambria Math"/>
                <w:b/>
                <w:sz w:val="24"/>
              </w:rPr>
              <w:t>R = [[1, 0.8], [0.8, 1]]</w:t>
            </w:r>
          </w:p>
        </w:tc>
      </w:tr>
    </w:tbl>
    <w:p w14:paraId="33905778" w14:textId="77777777" w:rsidR="009903F0" w:rsidRDefault="009903F0">
      <w:pPr>
        <w:spacing w:after="0"/>
      </w:pPr>
    </w:p>
    <w:p w14:paraId="437874B4" w14:textId="77777777" w:rsidR="009903F0" w:rsidRDefault="00000000">
      <w:pPr>
        <w:pStyle w:val="BodyText"/>
      </w:pPr>
      <w:r>
        <w:t>The eigenvalues become 1.8 and 0.2, but the explained-variance percentages remain 90% and 10%, and the eigenvectors remain [0.7071,0.7071] and [0.7071,-0.7071].</w:t>
      </w:r>
    </w:p>
    <w:p w14:paraId="7F21FC9F" w14:textId="77777777" w:rsidR="009903F0" w:rsidRDefault="00000000">
      <w:pPr>
        <w:pStyle w:val="Heading1"/>
      </w:pPr>
      <w:r>
        <w:t>8. General PCA Formulas</w:t>
      </w:r>
    </w:p>
    <w:p w14:paraId="55E55ACB" w14:textId="77777777" w:rsidR="009903F0" w:rsidRDefault="00000000">
      <w:pPr>
        <w:pStyle w:val="Heading2"/>
      </w:pPr>
      <w:r>
        <w:t>Centre the data</w:t>
      </w:r>
    </w:p>
    <w:tbl>
      <w:tblPr>
        <w:tblW w:w="0" w:type="auto"/>
        <w:jc w:val="center"/>
        <w:tblLook w:val="04A0" w:firstRow="1" w:lastRow="0" w:firstColumn="1" w:lastColumn="0" w:noHBand="0" w:noVBand="1"/>
      </w:tblPr>
      <w:tblGrid>
        <w:gridCol w:w="9835"/>
      </w:tblGrid>
      <w:tr w:rsidR="009903F0" w14:paraId="521A7618"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AD90179" w14:textId="77777777" w:rsidR="009903F0" w:rsidRDefault="00000000">
            <w:pPr>
              <w:spacing w:after="0"/>
              <w:jc w:val="center"/>
            </w:pPr>
            <w:r>
              <w:rPr>
                <w:rFonts w:ascii="Cambria Math" w:hAnsi="Cambria Math"/>
                <w:b/>
                <w:sz w:val="24"/>
              </w:rPr>
              <w:t>X_centered = X - column means</w:t>
            </w:r>
          </w:p>
        </w:tc>
      </w:tr>
    </w:tbl>
    <w:p w14:paraId="5C314937" w14:textId="77777777" w:rsidR="009903F0" w:rsidRDefault="009903F0">
      <w:pPr>
        <w:spacing w:after="0"/>
      </w:pPr>
    </w:p>
    <w:p w14:paraId="69D29C4B" w14:textId="77777777" w:rsidR="009903F0" w:rsidRDefault="00000000">
      <w:pPr>
        <w:pStyle w:val="Heading2"/>
      </w:pPr>
      <w:r>
        <w:t>Standardize when required</w:t>
      </w:r>
    </w:p>
    <w:tbl>
      <w:tblPr>
        <w:tblW w:w="0" w:type="auto"/>
        <w:jc w:val="center"/>
        <w:tblLook w:val="04A0" w:firstRow="1" w:lastRow="0" w:firstColumn="1" w:lastColumn="0" w:noHBand="0" w:noVBand="1"/>
      </w:tblPr>
      <w:tblGrid>
        <w:gridCol w:w="9835"/>
      </w:tblGrid>
      <w:tr w:rsidR="009903F0" w14:paraId="00B9D287"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FC2D6DE" w14:textId="77777777" w:rsidR="009903F0" w:rsidRDefault="00000000">
            <w:pPr>
              <w:spacing w:after="0"/>
              <w:jc w:val="center"/>
            </w:pPr>
            <w:r>
              <w:rPr>
                <w:rFonts w:ascii="Cambria Math" w:hAnsi="Cambria Math"/>
                <w:b/>
                <w:sz w:val="24"/>
              </w:rPr>
              <w:t>z_ij = (x_ij - mean_j) / standard_deviation_j</w:t>
            </w:r>
          </w:p>
        </w:tc>
      </w:tr>
    </w:tbl>
    <w:p w14:paraId="73CE2A48" w14:textId="77777777" w:rsidR="009903F0" w:rsidRDefault="009903F0">
      <w:pPr>
        <w:spacing w:after="0"/>
      </w:pPr>
    </w:p>
    <w:p w14:paraId="4738F090" w14:textId="77777777" w:rsidR="009903F0" w:rsidRDefault="00000000">
      <w:pPr>
        <w:pStyle w:val="Heading2"/>
      </w:pPr>
      <w:r>
        <w:t>Covariance matrix</w:t>
      </w:r>
    </w:p>
    <w:tbl>
      <w:tblPr>
        <w:tblW w:w="0" w:type="auto"/>
        <w:jc w:val="center"/>
        <w:tblLook w:val="04A0" w:firstRow="1" w:lastRow="0" w:firstColumn="1" w:lastColumn="0" w:noHBand="0" w:noVBand="1"/>
      </w:tblPr>
      <w:tblGrid>
        <w:gridCol w:w="9835"/>
      </w:tblGrid>
      <w:tr w:rsidR="009903F0" w14:paraId="161263C2"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6E71929C" w14:textId="77777777" w:rsidR="009903F0" w:rsidRDefault="00000000">
            <w:pPr>
              <w:spacing w:after="0"/>
              <w:jc w:val="center"/>
            </w:pPr>
            <w:r>
              <w:rPr>
                <w:rFonts w:ascii="Cambria Math" w:hAnsi="Cambria Math"/>
                <w:b/>
                <w:sz w:val="24"/>
              </w:rPr>
              <w:t>C = (1 / (n - 1)) X_centered^T X_centered</w:t>
            </w:r>
          </w:p>
        </w:tc>
      </w:tr>
    </w:tbl>
    <w:p w14:paraId="5A89D155" w14:textId="77777777" w:rsidR="009903F0" w:rsidRDefault="009903F0">
      <w:pPr>
        <w:spacing w:after="0"/>
      </w:pPr>
    </w:p>
    <w:p w14:paraId="74308B22" w14:textId="77777777" w:rsidR="009903F0" w:rsidRDefault="00000000">
      <w:pPr>
        <w:pStyle w:val="Heading2"/>
      </w:pPr>
      <w:r>
        <w:lastRenderedPageBreak/>
        <w:t>Eigenvalue equation</w:t>
      </w:r>
    </w:p>
    <w:tbl>
      <w:tblPr>
        <w:tblW w:w="0" w:type="auto"/>
        <w:jc w:val="center"/>
        <w:tblLook w:val="04A0" w:firstRow="1" w:lastRow="0" w:firstColumn="1" w:lastColumn="0" w:noHBand="0" w:noVBand="1"/>
      </w:tblPr>
      <w:tblGrid>
        <w:gridCol w:w="9835"/>
      </w:tblGrid>
      <w:tr w:rsidR="009903F0" w14:paraId="64ADC397"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05568EB7" w14:textId="77777777" w:rsidR="009903F0" w:rsidRDefault="00000000">
            <w:pPr>
              <w:spacing w:after="0"/>
              <w:jc w:val="center"/>
            </w:pPr>
            <w:r>
              <w:rPr>
                <w:rFonts w:ascii="Cambria Math" w:hAnsi="Cambria Math"/>
                <w:b/>
                <w:sz w:val="24"/>
              </w:rPr>
              <w:t>C v_i = lambda_i v_i</w:t>
            </w:r>
          </w:p>
        </w:tc>
      </w:tr>
    </w:tbl>
    <w:p w14:paraId="79357223"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50E9365D"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2689357" w14:textId="77777777" w:rsidR="009903F0" w:rsidRDefault="00000000">
            <w:pPr>
              <w:spacing w:after="0"/>
              <w:jc w:val="center"/>
            </w:pPr>
            <w:r>
              <w:rPr>
                <w:rFonts w:ascii="Cambria Math" w:hAnsi="Cambria Math"/>
                <w:b/>
                <w:sz w:val="24"/>
              </w:rPr>
              <w:t>(C - lambda_i I)v_i = 0</w:t>
            </w:r>
          </w:p>
        </w:tc>
      </w:tr>
    </w:tbl>
    <w:p w14:paraId="1DD76BBF"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6CF6C97C"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6C4D4FAE" w14:textId="77777777" w:rsidR="009903F0" w:rsidRDefault="00000000">
            <w:pPr>
              <w:spacing w:after="0"/>
              <w:jc w:val="center"/>
            </w:pPr>
            <w:r>
              <w:rPr>
                <w:rFonts w:ascii="Cambria Math" w:hAnsi="Cambria Math"/>
                <w:b/>
                <w:sz w:val="24"/>
              </w:rPr>
              <w:t>|C - lambda I| = 0</w:t>
            </w:r>
          </w:p>
        </w:tc>
      </w:tr>
    </w:tbl>
    <w:p w14:paraId="529C7CE0" w14:textId="77777777" w:rsidR="009903F0" w:rsidRDefault="009903F0">
      <w:pPr>
        <w:spacing w:after="0"/>
      </w:pPr>
    </w:p>
    <w:p w14:paraId="586F8DB1" w14:textId="77777777" w:rsidR="009903F0" w:rsidRDefault="00000000">
      <w:pPr>
        <w:pStyle w:val="Heading2"/>
      </w:pPr>
      <w:r>
        <w:t>Project the data</w:t>
      </w:r>
    </w:p>
    <w:tbl>
      <w:tblPr>
        <w:tblW w:w="0" w:type="auto"/>
        <w:jc w:val="center"/>
        <w:tblLook w:val="04A0" w:firstRow="1" w:lastRow="0" w:firstColumn="1" w:lastColumn="0" w:noHBand="0" w:noVBand="1"/>
      </w:tblPr>
      <w:tblGrid>
        <w:gridCol w:w="9835"/>
      </w:tblGrid>
      <w:tr w:rsidR="009903F0" w14:paraId="4FE9D941"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A9BA3DB" w14:textId="77777777" w:rsidR="009903F0" w:rsidRDefault="00000000">
            <w:pPr>
              <w:spacing w:after="0"/>
              <w:jc w:val="center"/>
            </w:pPr>
            <w:r>
              <w:rPr>
                <w:rFonts w:ascii="Cambria Math" w:hAnsi="Cambria Math"/>
                <w:b/>
                <w:sz w:val="24"/>
              </w:rPr>
              <w:t>Z = X_centered W</w:t>
            </w:r>
          </w:p>
        </w:tc>
      </w:tr>
    </w:tbl>
    <w:p w14:paraId="59408481" w14:textId="77777777" w:rsidR="009903F0" w:rsidRDefault="009903F0">
      <w:pPr>
        <w:spacing w:after="0"/>
      </w:pPr>
    </w:p>
    <w:p w14:paraId="1B28264D" w14:textId="77777777" w:rsidR="009903F0" w:rsidRDefault="00000000">
      <w:pPr>
        <w:pStyle w:val="BodyText"/>
      </w:pPr>
      <w:r>
        <w:t>W contains the selected eigenvectors as columns. Z contains the principal-component scores.</w:t>
      </w:r>
    </w:p>
    <w:p w14:paraId="6E521EDA" w14:textId="77777777" w:rsidR="009903F0" w:rsidRDefault="00000000">
      <w:pPr>
        <w:pStyle w:val="Heading2"/>
      </w:pPr>
      <w:r>
        <w:t>Explained variance</w:t>
      </w:r>
    </w:p>
    <w:tbl>
      <w:tblPr>
        <w:tblW w:w="0" w:type="auto"/>
        <w:jc w:val="center"/>
        <w:tblLook w:val="04A0" w:firstRow="1" w:lastRow="0" w:firstColumn="1" w:lastColumn="0" w:noHBand="0" w:noVBand="1"/>
      </w:tblPr>
      <w:tblGrid>
        <w:gridCol w:w="9835"/>
      </w:tblGrid>
      <w:tr w:rsidR="009903F0" w14:paraId="61BD92EC"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5F768AF4" w14:textId="77777777" w:rsidR="009903F0" w:rsidRDefault="00000000">
            <w:pPr>
              <w:spacing w:after="0"/>
              <w:jc w:val="center"/>
            </w:pPr>
            <w:r>
              <w:rPr>
                <w:rFonts w:ascii="Cambria Math" w:hAnsi="Cambria Math"/>
                <w:b/>
                <w:sz w:val="24"/>
              </w:rPr>
              <w:t>Explained variance ratio_i = lambda_i / sum(lambda_j)</w:t>
            </w:r>
          </w:p>
        </w:tc>
      </w:tr>
    </w:tbl>
    <w:p w14:paraId="40BA513C" w14:textId="77777777" w:rsidR="009903F0" w:rsidRDefault="009903F0">
      <w:pPr>
        <w:spacing w:after="0"/>
      </w:pPr>
    </w:p>
    <w:p w14:paraId="46CB3B0C" w14:textId="77777777" w:rsidR="009903F0" w:rsidRDefault="00000000">
      <w:pPr>
        <w:pStyle w:val="Heading2"/>
      </w:pPr>
      <w:r>
        <w:t>Cumulative explained variance</w:t>
      </w:r>
    </w:p>
    <w:tbl>
      <w:tblPr>
        <w:tblW w:w="0" w:type="auto"/>
        <w:jc w:val="center"/>
        <w:tblLook w:val="04A0" w:firstRow="1" w:lastRow="0" w:firstColumn="1" w:lastColumn="0" w:noHBand="0" w:noVBand="1"/>
      </w:tblPr>
      <w:tblGrid>
        <w:gridCol w:w="9835"/>
      </w:tblGrid>
      <w:tr w:rsidR="009903F0" w14:paraId="3E81D5D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DA50370" w14:textId="77777777" w:rsidR="009903F0" w:rsidRDefault="00000000">
            <w:pPr>
              <w:spacing w:after="0"/>
              <w:jc w:val="center"/>
            </w:pPr>
            <w:r>
              <w:rPr>
                <w:rFonts w:ascii="Cambria Math" w:hAnsi="Cambria Math"/>
                <w:b/>
                <w:sz w:val="24"/>
              </w:rPr>
              <w:t>Cumulative ratio_k = ratio_1 + ratio_2 + ... + ratio_k</w:t>
            </w:r>
          </w:p>
        </w:tc>
      </w:tr>
    </w:tbl>
    <w:p w14:paraId="15F5D0E8" w14:textId="77777777" w:rsidR="009903F0" w:rsidRDefault="009903F0">
      <w:pPr>
        <w:spacing w:after="0"/>
      </w:pPr>
    </w:p>
    <w:p w14:paraId="125C1D6A" w14:textId="77777777" w:rsidR="009903F0" w:rsidRDefault="00000000">
      <w:pPr>
        <w:pStyle w:val="Heading2"/>
      </w:pPr>
      <w:r>
        <w:t>Reconstruction from selected components</w:t>
      </w:r>
    </w:p>
    <w:tbl>
      <w:tblPr>
        <w:tblW w:w="0" w:type="auto"/>
        <w:jc w:val="center"/>
        <w:tblLook w:val="04A0" w:firstRow="1" w:lastRow="0" w:firstColumn="1" w:lastColumn="0" w:noHBand="0" w:noVBand="1"/>
      </w:tblPr>
      <w:tblGrid>
        <w:gridCol w:w="9835"/>
      </w:tblGrid>
      <w:tr w:rsidR="009903F0" w14:paraId="430C6899"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2E129C5" w14:textId="77777777" w:rsidR="009903F0" w:rsidRDefault="00000000">
            <w:pPr>
              <w:spacing w:after="0"/>
              <w:jc w:val="center"/>
            </w:pPr>
            <w:r>
              <w:rPr>
                <w:rFonts w:ascii="Cambria Math" w:hAnsi="Cambria Math"/>
                <w:b/>
                <w:sz w:val="24"/>
              </w:rPr>
              <w:t>X_reconstructed = Z W^T + column means</w:t>
            </w:r>
          </w:p>
        </w:tc>
      </w:tr>
    </w:tbl>
    <w:p w14:paraId="4E157D23" w14:textId="77777777" w:rsidR="009903F0" w:rsidRDefault="009903F0">
      <w:pPr>
        <w:spacing w:after="0"/>
      </w:pPr>
    </w:p>
    <w:p w14:paraId="296E9377" w14:textId="77777777" w:rsidR="009903F0" w:rsidRDefault="00000000">
      <w:pPr>
        <w:pStyle w:val="BodyText"/>
      </w:pPr>
      <w:r>
        <w:t>If all components are retained, reconstruction is exact apart from numerical rounding. If some components are removed, reconstruction is approximate.</w:t>
      </w:r>
    </w:p>
    <w:p w14:paraId="121BF75A" w14:textId="77777777" w:rsidR="009903F0" w:rsidRDefault="00000000">
      <w:pPr>
        <w:pStyle w:val="Heading1"/>
      </w:pPr>
      <w:r>
        <w:t>9. Explained Variance and Selecting Components</w:t>
      </w:r>
    </w:p>
    <w:p w14:paraId="55ECF73C" w14:textId="77777777" w:rsidR="009903F0" w:rsidRDefault="00000000">
      <w:pPr>
        <w:pStyle w:val="BodyText"/>
      </w:pPr>
      <w:r>
        <w:t>A component with a large eigenvalue captures more variance. Components are sorted from the largest eigenvalue to the smallest.</w:t>
      </w:r>
    </w:p>
    <w:p w14:paraId="7ED593D5" w14:textId="77777777" w:rsidR="009903F0" w:rsidRDefault="00000000">
      <w:pPr>
        <w:pStyle w:val="Heading2"/>
      </w:pPr>
      <w:r>
        <w:t>Common ways to select n_components</w:t>
      </w:r>
    </w:p>
    <w:p w14:paraId="629546D1" w14:textId="77777777" w:rsidR="009903F0" w:rsidRDefault="00000000">
      <w:pPr>
        <w:pStyle w:val="ListBullet"/>
      </w:pPr>
      <w:r>
        <w:t>Keep enough components to retain a chosen threshold such as 90%, 95% or 99% cumulative variance.</w:t>
      </w:r>
    </w:p>
    <w:p w14:paraId="13CAA442" w14:textId="77777777" w:rsidR="009903F0" w:rsidRDefault="00000000">
      <w:pPr>
        <w:pStyle w:val="ListBullet"/>
      </w:pPr>
      <w:r>
        <w:t>Inspect a scree plot and look for an elbow where additional components provide small gains.</w:t>
      </w:r>
    </w:p>
    <w:p w14:paraId="600C33C5" w14:textId="77777777" w:rsidR="009903F0" w:rsidRDefault="00000000">
      <w:pPr>
        <w:pStyle w:val="ListBullet"/>
      </w:pPr>
      <w:r>
        <w:t>Choose the number that gives the best validation performance for the downstream task.</w:t>
      </w:r>
    </w:p>
    <w:p w14:paraId="4F2AE475" w14:textId="77777777" w:rsidR="009903F0" w:rsidRDefault="00000000">
      <w:pPr>
        <w:pStyle w:val="ListBullet"/>
      </w:pPr>
      <w:r>
        <w:t>Use two or three components when visualization is the main purpose, while clearly reporting the variance retained.</w:t>
      </w:r>
    </w:p>
    <w:p w14:paraId="3B8B38D1" w14:textId="77777777" w:rsidR="009903F0" w:rsidRDefault="00000000">
      <w:pPr>
        <w:jc w:val="center"/>
      </w:pPr>
      <w:r>
        <w:rPr>
          <w:noProof/>
        </w:rPr>
        <w:lastRenderedPageBreak/>
        <w:drawing>
          <wp:inline distT="0" distB="0" distL="0" distR="0" wp14:anchorId="528F77CE" wp14:editId="64F4026F">
            <wp:extent cx="5989320" cy="3718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cree_digits.png"/>
                    <pic:cNvPicPr/>
                  </pic:nvPicPr>
                  <pic:blipFill>
                    <a:blip r:embed="rId9"/>
                    <a:stretch>
                      <a:fillRect/>
                    </a:stretch>
                  </pic:blipFill>
                  <pic:spPr>
                    <a:xfrm>
                      <a:off x="0" y="0"/>
                      <a:ext cx="5989320" cy="3718594"/>
                    </a:xfrm>
                    <a:prstGeom prst="rect">
                      <a:avLst/>
                    </a:prstGeom>
                  </pic:spPr>
                </pic:pic>
              </a:graphicData>
            </a:graphic>
          </wp:inline>
        </w:drawing>
      </w:r>
    </w:p>
    <w:p w14:paraId="670F7B5F" w14:textId="77777777" w:rsidR="009903F0" w:rsidRDefault="00000000">
      <w:pPr>
        <w:jc w:val="center"/>
      </w:pPr>
      <w:r>
        <w:rPr>
          <w:i/>
          <w:color w:val="404040"/>
          <w:sz w:val="18"/>
        </w:rPr>
        <w:t>Figure 2. Cumulative explained variance for the digits dataset. About 40 components retain roughly 95% of the variance.</w:t>
      </w:r>
    </w:p>
    <w:tbl>
      <w:tblPr>
        <w:tblW w:w="0" w:type="auto"/>
        <w:jc w:val="center"/>
        <w:tblLook w:val="04A0" w:firstRow="1" w:lastRow="0" w:firstColumn="1" w:lastColumn="0" w:noHBand="0" w:noVBand="1"/>
      </w:tblPr>
      <w:tblGrid>
        <w:gridCol w:w="9835"/>
      </w:tblGrid>
      <w:tr w:rsidR="009903F0" w14:paraId="5194D7B8"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57FCD65C" w14:textId="77777777" w:rsidR="009903F0" w:rsidRDefault="00000000">
            <w:pPr>
              <w:keepNext/>
              <w:spacing w:after="60"/>
            </w:pPr>
            <w:r>
              <w:rPr>
                <w:b/>
                <w:color w:val="1F4E78"/>
                <w:sz w:val="22"/>
              </w:rPr>
              <w:t>Do not use a threshold blindly</w:t>
            </w:r>
          </w:p>
          <w:p w14:paraId="19B86203" w14:textId="77777777" w:rsidR="009903F0" w:rsidRDefault="00000000">
            <w:pPr>
              <w:spacing w:after="0"/>
            </w:pPr>
            <w:r>
              <w:t>A 95% threshold is a common starting point, not a universal rule. Consider the business objective, model accuracy, speed and interpretability.</w:t>
            </w:r>
          </w:p>
        </w:tc>
      </w:tr>
    </w:tbl>
    <w:p w14:paraId="56248463" w14:textId="77777777" w:rsidR="009903F0" w:rsidRDefault="009903F0">
      <w:pPr>
        <w:spacing w:after="0"/>
      </w:pPr>
    </w:p>
    <w:p w14:paraId="51F79BF0" w14:textId="77777777" w:rsidR="009903F0" w:rsidRDefault="00000000">
      <w:pPr>
        <w:pStyle w:val="Heading2"/>
      </w:pPr>
      <w:r>
        <w:t>Scree plot versus cumulative plot</w:t>
      </w:r>
    </w:p>
    <w:tbl>
      <w:tblPr>
        <w:tblStyle w:val="TableGrid"/>
        <w:tblW w:w="0" w:type="auto"/>
        <w:jc w:val="center"/>
        <w:tblLook w:val="04A0" w:firstRow="1" w:lastRow="0" w:firstColumn="1" w:lastColumn="0" w:noHBand="0" w:noVBand="1"/>
      </w:tblPr>
      <w:tblGrid>
        <w:gridCol w:w="2436"/>
        <w:gridCol w:w="3290"/>
        <w:gridCol w:w="4289"/>
      </w:tblGrid>
      <w:tr w:rsidR="009903F0" w14:paraId="27309623" w14:textId="77777777">
        <w:trPr>
          <w:cantSplit/>
          <w:tblHeader/>
          <w:jc w:val="center"/>
        </w:trPr>
        <w:tc>
          <w:tcPr>
            <w:tcW w:w="2448" w:type="dxa"/>
            <w:shd w:val="clear" w:color="auto" w:fill="5B9BD5"/>
            <w:tcMar>
              <w:top w:w="80" w:type="dxa"/>
              <w:left w:w="90" w:type="dxa"/>
              <w:bottom w:w="80" w:type="dxa"/>
              <w:right w:w="90" w:type="dxa"/>
            </w:tcMar>
            <w:vAlign w:val="center"/>
          </w:tcPr>
          <w:p w14:paraId="23261517" w14:textId="77777777" w:rsidR="009903F0" w:rsidRDefault="00000000">
            <w:pPr>
              <w:jc w:val="center"/>
            </w:pPr>
            <w:r>
              <w:rPr>
                <w:b/>
                <w:color w:val="FFFFFF"/>
                <w:sz w:val="18"/>
              </w:rPr>
              <w:t>Plot</w:t>
            </w:r>
          </w:p>
        </w:tc>
        <w:tc>
          <w:tcPr>
            <w:tcW w:w="3312" w:type="dxa"/>
            <w:shd w:val="clear" w:color="auto" w:fill="5B9BD5"/>
            <w:tcMar>
              <w:top w:w="80" w:type="dxa"/>
              <w:left w:w="90" w:type="dxa"/>
              <w:bottom w:w="80" w:type="dxa"/>
              <w:right w:w="90" w:type="dxa"/>
            </w:tcMar>
            <w:vAlign w:val="center"/>
          </w:tcPr>
          <w:p w14:paraId="0703D11A" w14:textId="77777777" w:rsidR="009903F0" w:rsidRDefault="00000000">
            <w:pPr>
              <w:jc w:val="center"/>
            </w:pPr>
            <w:r>
              <w:rPr>
                <w:b/>
                <w:color w:val="FFFFFF"/>
                <w:sz w:val="18"/>
              </w:rPr>
              <w:t>Y-axis</w:t>
            </w:r>
          </w:p>
        </w:tc>
        <w:tc>
          <w:tcPr>
            <w:tcW w:w="4320" w:type="dxa"/>
            <w:shd w:val="clear" w:color="auto" w:fill="5B9BD5"/>
            <w:tcMar>
              <w:top w:w="80" w:type="dxa"/>
              <w:left w:w="90" w:type="dxa"/>
              <w:bottom w:w="80" w:type="dxa"/>
              <w:right w:w="90" w:type="dxa"/>
            </w:tcMar>
            <w:vAlign w:val="center"/>
          </w:tcPr>
          <w:p w14:paraId="38797955" w14:textId="77777777" w:rsidR="009903F0" w:rsidRDefault="00000000">
            <w:pPr>
              <w:jc w:val="center"/>
            </w:pPr>
            <w:r>
              <w:rPr>
                <w:b/>
                <w:color w:val="FFFFFF"/>
                <w:sz w:val="18"/>
              </w:rPr>
              <w:t>How it is used</w:t>
            </w:r>
          </w:p>
        </w:tc>
      </w:tr>
      <w:tr w:rsidR="009903F0" w14:paraId="53825835" w14:textId="77777777">
        <w:trPr>
          <w:cantSplit/>
          <w:jc w:val="center"/>
        </w:trPr>
        <w:tc>
          <w:tcPr>
            <w:tcW w:w="2448" w:type="dxa"/>
            <w:tcMar>
              <w:top w:w="80" w:type="dxa"/>
              <w:left w:w="90" w:type="dxa"/>
              <w:bottom w:w="80" w:type="dxa"/>
              <w:right w:w="90" w:type="dxa"/>
            </w:tcMar>
            <w:vAlign w:val="center"/>
          </w:tcPr>
          <w:p w14:paraId="0DFC718B" w14:textId="77777777" w:rsidR="009903F0" w:rsidRDefault="00000000">
            <w:pPr>
              <w:spacing w:after="0"/>
            </w:pPr>
            <w:r>
              <w:rPr>
                <w:b/>
                <w:sz w:val="18"/>
              </w:rPr>
              <w:t>Scree plot</w:t>
            </w:r>
          </w:p>
        </w:tc>
        <w:tc>
          <w:tcPr>
            <w:tcW w:w="3312" w:type="dxa"/>
            <w:tcMar>
              <w:top w:w="80" w:type="dxa"/>
              <w:left w:w="90" w:type="dxa"/>
              <w:bottom w:w="80" w:type="dxa"/>
              <w:right w:w="90" w:type="dxa"/>
            </w:tcMar>
            <w:vAlign w:val="center"/>
          </w:tcPr>
          <w:p w14:paraId="289C9726" w14:textId="77777777" w:rsidR="009903F0" w:rsidRDefault="00000000">
            <w:pPr>
              <w:spacing w:after="0"/>
            </w:pPr>
            <w:r>
              <w:rPr>
                <w:sz w:val="18"/>
              </w:rPr>
              <w:t>Individual explained variance or eigenvalue</w:t>
            </w:r>
          </w:p>
        </w:tc>
        <w:tc>
          <w:tcPr>
            <w:tcW w:w="4320" w:type="dxa"/>
            <w:tcMar>
              <w:top w:w="80" w:type="dxa"/>
              <w:left w:w="90" w:type="dxa"/>
              <w:bottom w:w="80" w:type="dxa"/>
              <w:right w:w="90" w:type="dxa"/>
            </w:tcMar>
            <w:vAlign w:val="center"/>
          </w:tcPr>
          <w:p w14:paraId="1A5F4262" w14:textId="77777777" w:rsidR="009903F0" w:rsidRDefault="00000000">
            <w:pPr>
              <w:spacing w:after="0"/>
            </w:pPr>
            <w:r>
              <w:rPr>
                <w:sz w:val="18"/>
              </w:rPr>
              <w:t>Look for a sharp bend or elbow.</w:t>
            </w:r>
          </w:p>
        </w:tc>
      </w:tr>
      <w:tr w:rsidR="009903F0" w14:paraId="1EDEA91E" w14:textId="77777777">
        <w:trPr>
          <w:cantSplit/>
          <w:jc w:val="center"/>
        </w:trPr>
        <w:tc>
          <w:tcPr>
            <w:tcW w:w="2448" w:type="dxa"/>
            <w:tcMar>
              <w:top w:w="80" w:type="dxa"/>
              <w:left w:w="90" w:type="dxa"/>
              <w:bottom w:w="80" w:type="dxa"/>
              <w:right w:w="90" w:type="dxa"/>
            </w:tcMar>
            <w:vAlign w:val="center"/>
          </w:tcPr>
          <w:p w14:paraId="4A7EC258" w14:textId="77777777" w:rsidR="009903F0" w:rsidRDefault="00000000">
            <w:pPr>
              <w:spacing w:after="0"/>
            </w:pPr>
            <w:r>
              <w:rPr>
                <w:b/>
                <w:sz w:val="18"/>
              </w:rPr>
              <w:t>Cumulative explained variance plot</w:t>
            </w:r>
          </w:p>
        </w:tc>
        <w:tc>
          <w:tcPr>
            <w:tcW w:w="3312" w:type="dxa"/>
            <w:tcMar>
              <w:top w:w="80" w:type="dxa"/>
              <w:left w:w="90" w:type="dxa"/>
              <w:bottom w:w="80" w:type="dxa"/>
              <w:right w:w="90" w:type="dxa"/>
            </w:tcMar>
            <w:vAlign w:val="center"/>
          </w:tcPr>
          <w:p w14:paraId="7BF282AE" w14:textId="77777777" w:rsidR="009903F0" w:rsidRDefault="00000000">
            <w:pPr>
              <w:spacing w:after="0"/>
            </w:pPr>
            <w:r>
              <w:rPr>
                <w:sz w:val="18"/>
              </w:rPr>
              <w:t>Running total of explained variance</w:t>
            </w:r>
          </w:p>
        </w:tc>
        <w:tc>
          <w:tcPr>
            <w:tcW w:w="4320" w:type="dxa"/>
            <w:tcMar>
              <w:top w:w="80" w:type="dxa"/>
              <w:left w:w="90" w:type="dxa"/>
              <w:bottom w:w="80" w:type="dxa"/>
              <w:right w:w="90" w:type="dxa"/>
            </w:tcMar>
            <w:vAlign w:val="center"/>
          </w:tcPr>
          <w:p w14:paraId="218C4FD0" w14:textId="77777777" w:rsidR="009903F0" w:rsidRDefault="00000000">
            <w:pPr>
              <w:spacing w:after="0"/>
            </w:pPr>
            <w:r>
              <w:rPr>
                <w:sz w:val="18"/>
              </w:rPr>
              <w:t>Find the first component count reaching the desired threshold.</w:t>
            </w:r>
          </w:p>
        </w:tc>
      </w:tr>
    </w:tbl>
    <w:p w14:paraId="5F0AB379" w14:textId="77777777" w:rsidR="009903F0" w:rsidRDefault="009903F0">
      <w:pPr>
        <w:spacing w:after="0"/>
      </w:pPr>
    </w:p>
    <w:p w14:paraId="3893FF0D" w14:textId="77777777" w:rsidR="009903F0" w:rsidRDefault="00000000">
      <w:pPr>
        <w:pStyle w:val="Heading1"/>
      </w:pPr>
      <w:r>
        <w:t>10. Loadings, Component Coefficients and Scores</w:t>
      </w:r>
    </w:p>
    <w:p w14:paraId="20AC6440" w14:textId="77777777" w:rsidR="009903F0" w:rsidRDefault="00000000">
      <w:pPr>
        <w:pStyle w:val="Heading2"/>
      </w:pPr>
      <w:r>
        <w:t>Component coefficients</w:t>
      </w:r>
    </w:p>
    <w:p w14:paraId="108EAC84" w14:textId="77777777" w:rsidR="009903F0" w:rsidRDefault="00000000">
      <w:pPr>
        <w:pStyle w:val="BodyText"/>
      </w:pPr>
      <w:r>
        <w:t>The entries of an eigenvector show the direction of a principal component. In scikit-learn, they appear in pca.components_.</w:t>
      </w:r>
    </w:p>
    <w:tbl>
      <w:tblPr>
        <w:tblW w:w="0" w:type="auto"/>
        <w:jc w:val="center"/>
        <w:tblLook w:val="04A0" w:firstRow="1" w:lastRow="0" w:firstColumn="1" w:lastColumn="0" w:noHBand="0" w:noVBand="1"/>
      </w:tblPr>
      <w:tblGrid>
        <w:gridCol w:w="9835"/>
      </w:tblGrid>
      <w:tr w:rsidR="009903F0" w14:paraId="72609ACB"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4C7CFF72" w14:textId="77777777" w:rsidR="009903F0" w:rsidRDefault="00000000">
            <w:pPr>
              <w:spacing w:after="0"/>
              <w:jc w:val="center"/>
            </w:pPr>
            <w:r>
              <w:rPr>
                <w:rFonts w:ascii="Cambria Math" w:hAnsi="Cambria Math"/>
                <w:b/>
                <w:sz w:val="24"/>
              </w:rPr>
              <w:t>PC1 = 0.65 X1 + 0.62 X2 - 0.31 X3 + ...</w:t>
            </w:r>
          </w:p>
        </w:tc>
      </w:tr>
    </w:tbl>
    <w:p w14:paraId="7F1F4A8A" w14:textId="77777777" w:rsidR="009903F0" w:rsidRDefault="009903F0">
      <w:pPr>
        <w:spacing w:after="0"/>
      </w:pPr>
    </w:p>
    <w:p w14:paraId="6E7B8671" w14:textId="77777777" w:rsidR="009903F0" w:rsidRDefault="00000000">
      <w:pPr>
        <w:pStyle w:val="ListBullet"/>
      </w:pPr>
      <w:r>
        <w:t>A large absolute coefficient means the feature strongly influences the component direction.</w:t>
      </w:r>
    </w:p>
    <w:p w14:paraId="13E19610" w14:textId="77777777" w:rsidR="009903F0" w:rsidRDefault="00000000">
      <w:pPr>
        <w:pStyle w:val="ListBullet"/>
      </w:pPr>
      <w:r>
        <w:t>A positive sign means the feature increases with the component score.</w:t>
      </w:r>
    </w:p>
    <w:p w14:paraId="5046A4C6" w14:textId="77777777" w:rsidR="009903F0" w:rsidRDefault="00000000">
      <w:pPr>
        <w:pStyle w:val="ListBullet"/>
      </w:pPr>
      <w:r>
        <w:t>A negative sign means the feature moves in the opposite direction.</w:t>
      </w:r>
    </w:p>
    <w:p w14:paraId="412C2C47" w14:textId="77777777" w:rsidR="009903F0" w:rsidRDefault="00000000">
      <w:pPr>
        <w:pStyle w:val="ListBullet"/>
      </w:pPr>
      <w:r>
        <w:t>The sign can flip for the entire eigenvector without changing the PCA solution.</w:t>
      </w:r>
    </w:p>
    <w:p w14:paraId="56AB6C4B" w14:textId="77777777" w:rsidR="009903F0" w:rsidRDefault="00000000">
      <w:pPr>
        <w:pStyle w:val="Heading2"/>
      </w:pPr>
      <w:r>
        <w:lastRenderedPageBreak/>
        <w:t>PC scores</w:t>
      </w:r>
    </w:p>
    <w:p w14:paraId="0966648C" w14:textId="77777777" w:rsidR="009903F0" w:rsidRDefault="00000000">
      <w:pPr>
        <w:pStyle w:val="BodyText"/>
      </w:pPr>
      <w:r>
        <w:t>A PC score belongs to a row, not a feature. It tells where that row lies along the component direction.</w:t>
      </w:r>
    </w:p>
    <w:tbl>
      <w:tblPr>
        <w:tblStyle w:val="TableGrid"/>
        <w:tblW w:w="0" w:type="auto"/>
        <w:jc w:val="center"/>
        <w:tblLook w:val="04A0" w:firstRow="1" w:lastRow="0" w:firstColumn="1" w:lastColumn="0" w:noHBand="0" w:noVBand="1"/>
      </w:tblPr>
      <w:tblGrid>
        <w:gridCol w:w="2880"/>
        <w:gridCol w:w="2376"/>
        <w:gridCol w:w="4680"/>
      </w:tblGrid>
      <w:tr w:rsidR="009903F0" w14:paraId="7E7002A2" w14:textId="77777777">
        <w:trPr>
          <w:cantSplit/>
          <w:tblHeader/>
          <w:jc w:val="center"/>
        </w:trPr>
        <w:tc>
          <w:tcPr>
            <w:tcW w:w="2880" w:type="dxa"/>
            <w:shd w:val="clear" w:color="auto" w:fill="5B9BD5"/>
            <w:tcMar>
              <w:top w:w="80" w:type="dxa"/>
              <w:left w:w="90" w:type="dxa"/>
              <w:bottom w:w="80" w:type="dxa"/>
              <w:right w:w="90" w:type="dxa"/>
            </w:tcMar>
            <w:vAlign w:val="center"/>
          </w:tcPr>
          <w:p w14:paraId="382C0688" w14:textId="77777777" w:rsidR="009903F0" w:rsidRDefault="00000000">
            <w:pPr>
              <w:jc w:val="center"/>
            </w:pPr>
            <w:r>
              <w:rPr>
                <w:b/>
                <w:color w:val="FFFFFF"/>
                <w:sz w:val="18"/>
              </w:rPr>
              <w:t>Object</w:t>
            </w:r>
          </w:p>
        </w:tc>
        <w:tc>
          <w:tcPr>
            <w:tcW w:w="2376" w:type="dxa"/>
            <w:shd w:val="clear" w:color="auto" w:fill="5B9BD5"/>
            <w:tcMar>
              <w:top w:w="80" w:type="dxa"/>
              <w:left w:w="90" w:type="dxa"/>
              <w:bottom w:w="80" w:type="dxa"/>
              <w:right w:w="90" w:type="dxa"/>
            </w:tcMar>
            <w:vAlign w:val="center"/>
          </w:tcPr>
          <w:p w14:paraId="0C0367AD" w14:textId="77777777" w:rsidR="009903F0" w:rsidRDefault="00000000">
            <w:pPr>
              <w:jc w:val="center"/>
            </w:pPr>
            <w:r>
              <w:rPr>
                <w:b/>
                <w:color w:val="FFFFFF"/>
                <w:sz w:val="18"/>
              </w:rPr>
              <w:t>Belongs to</w:t>
            </w:r>
          </w:p>
        </w:tc>
        <w:tc>
          <w:tcPr>
            <w:tcW w:w="4680" w:type="dxa"/>
            <w:shd w:val="clear" w:color="auto" w:fill="5B9BD5"/>
            <w:tcMar>
              <w:top w:w="80" w:type="dxa"/>
              <w:left w:w="90" w:type="dxa"/>
              <w:bottom w:w="80" w:type="dxa"/>
              <w:right w:w="90" w:type="dxa"/>
            </w:tcMar>
            <w:vAlign w:val="center"/>
          </w:tcPr>
          <w:p w14:paraId="79AD0A45" w14:textId="77777777" w:rsidR="009903F0" w:rsidRDefault="00000000">
            <w:pPr>
              <w:jc w:val="center"/>
            </w:pPr>
            <w:r>
              <w:rPr>
                <w:b/>
                <w:color w:val="FFFFFF"/>
                <w:sz w:val="18"/>
              </w:rPr>
              <w:t>Meaning</w:t>
            </w:r>
          </w:p>
        </w:tc>
      </w:tr>
      <w:tr w:rsidR="009903F0" w14:paraId="54F92632" w14:textId="77777777">
        <w:trPr>
          <w:cantSplit/>
          <w:jc w:val="center"/>
        </w:trPr>
        <w:tc>
          <w:tcPr>
            <w:tcW w:w="2880" w:type="dxa"/>
            <w:tcMar>
              <w:top w:w="80" w:type="dxa"/>
              <w:left w:w="90" w:type="dxa"/>
              <w:bottom w:w="80" w:type="dxa"/>
              <w:right w:w="90" w:type="dxa"/>
            </w:tcMar>
            <w:vAlign w:val="center"/>
          </w:tcPr>
          <w:p w14:paraId="2A21ED93" w14:textId="77777777" w:rsidR="009903F0" w:rsidRDefault="00000000">
            <w:pPr>
              <w:spacing w:after="0"/>
            </w:pPr>
            <w:r>
              <w:rPr>
                <w:b/>
                <w:sz w:val="18"/>
              </w:rPr>
              <w:t>Coefficient / eigenvector entry</w:t>
            </w:r>
          </w:p>
        </w:tc>
        <w:tc>
          <w:tcPr>
            <w:tcW w:w="2376" w:type="dxa"/>
            <w:tcMar>
              <w:top w:w="80" w:type="dxa"/>
              <w:left w:w="90" w:type="dxa"/>
              <w:bottom w:w="80" w:type="dxa"/>
              <w:right w:w="90" w:type="dxa"/>
            </w:tcMar>
            <w:vAlign w:val="center"/>
          </w:tcPr>
          <w:p w14:paraId="72A3E974" w14:textId="77777777" w:rsidR="009903F0" w:rsidRDefault="00000000">
            <w:pPr>
              <w:spacing w:after="0"/>
            </w:pPr>
            <w:r>
              <w:rPr>
                <w:sz w:val="18"/>
              </w:rPr>
              <w:t>Feature</w:t>
            </w:r>
          </w:p>
        </w:tc>
        <w:tc>
          <w:tcPr>
            <w:tcW w:w="4680" w:type="dxa"/>
            <w:tcMar>
              <w:top w:w="80" w:type="dxa"/>
              <w:left w:w="90" w:type="dxa"/>
              <w:bottom w:w="80" w:type="dxa"/>
              <w:right w:w="90" w:type="dxa"/>
            </w:tcMar>
            <w:vAlign w:val="center"/>
          </w:tcPr>
          <w:p w14:paraId="15400B2B" w14:textId="77777777" w:rsidR="009903F0" w:rsidRDefault="00000000">
            <w:pPr>
              <w:spacing w:after="0"/>
            </w:pPr>
            <w:r>
              <w:rPr>
                <w:sz w:val="18"/>
              </w:rPr>
              <w:t>How the feature contributes to the component.</w:t>
            </w:r>
          </w:p>
        </w:tc>
      </w:tr>
      <w:tr w:rsidR="009903F0" w14:paraId="5E7B4462" w14:textId="77777777">
        <w:trPr>
          <w:cantSplit/>
          <w:jc w:val="center"/>
        </w:trPr>
        <w:tc>
          <w:tcPr>
            <w:tcW w:w="2880" w:type="dxa"/>
            <w:tcMar>
              <w:top w:w="80" w:type="dxa"/>
              <w:left w:w="90" w:type="dxa"/>
              <w:bottom w:w="80" w:type="dxa"/>
              <w:right w:w="90" w:type="dxa"/>
            </w:tcMar>
            <w:vAlign w:val="center"/>
          </w:tcPr>
          <w:p w14:paraId="753B2121" w14:textId="77777777" w:rsidR="009903F0" w:rsidRDefault="00000000">
            <w:pPr>
              <w:spacing w:after="0"/>
            </w:pPr>
            <w:r>
              <w:rPr>
                <w:b/>
                <w:sz w:val="18"/>
              </w:rPr>
              <w:t>PC score</w:t>
            </w:r>
          </w:p>
        </w:tc>
        <w:tc>
          <w:tcPr>
            <w:tcW w:w="2376" w:type="dxa"/>
            <w:tcMar>
              <w:top w:w="80" w:type="dxa"/>
              <w:left w:w="90" w:type="dxa"/>
              <w:bottom w:w="80" w:type="dxa"/>
              <w:right w:w="90" w:type="dxa"/>
            </w:tcMar>
            <w:vAlign w:val="center"/>
          </w:tcPr>
          <w:p w14:paraId="7872EE70" w14:textId="77777777" w:rsidR="009903F0" w:rsidRDefault="00000000">
            <w:pPr>
              <w:spacing w:after="0"/>
            </w:pPr>
            <w:r>
              <w:rPr>
                <w:sz w:val="18"/>
              </w:rPr>
              <w:t>Row / observation</w:t>
            </w:r>
          </w:p>
        </w:tc>
        <w:tc>
          <w:tcPr>
            <w:tcW w:w="4680" w:type="dxa"/>
            <w:tcMar>
              <w:top w:w="80" w:type="dxa"/>
              <w:left w:w="90" w:type="dxa"/>
              <w:bottom w:w="80" w:type="dxa"/>
              <w:right w:w="90" w:type="dxa"/>
            </w:tcMar>
            <w:vAlign w:val="center"/>
          </w:tcPr>
          <w:p w14:paraId="6C323DD7" w14:textId="77777777" w:rsidR="009903F0" w:rsidRDefault="00000000">
            <w:pPr>
              <w:spacing w:after="0"/>
            </w:pPr>
            <w:r>
              <w:rPr>
                <w:sz w:val="18"/>
              </w:rPr>
              <w:t>The row's new coordinate on the component.</w:t>
            </w:r>
          </w:p>
        </w:tc>
      </w:tr>
      <w:tr w:rsidR="009903F0" w14:paraId="255D1D0B" w14:textId="77777777">
        <w:trPr>
          <w:cantSplit/>
          <w:jc w:val="center"/>
        </w:trPr>
        <w:tc>
          <w:tcPr>
            <w:tcW w:w="2880" w:type="dxa"/>
            <w:tcMar>
              <w:top w:w="80" w:type="dxa"/>
              <w:left w:w="90" w:type="dxa"/>
              <w:bottom w:w="80" w:type="dxa"/>
              <w:right w:w="90" w:type="dxa"/>
            </w:tcMar>
            <w:vAlign w:val="center"/>
          </w:tcPr>
          <w:p w14:paraId="39FB575E" w14:textId="77777777" w:rsidR="009903F0" w:rsidRDefault="00000000">
            <w:pPr>
              <w:spacing w:after="0"/>
            </w:pPr>
            <w:r>
              <w:rPr>
                <w:b/>
                <w:sz w:val="18"/>
              </w:rPr>
              <w:t>Eigenvalue</w:t>
            </w:r>
          </w:p>
        </w:tc>
        <w:tc>
          <w:tcPr>
            <w:tcW w:w="2376" w:type="dxa"/>
            <w:tcMar>
              <w:top w:w="80" w:type="dxa"/>
              <w:left w:w="90" w:type="dxa"/>
              <w:bottom w:w="80" w:type="dxa"/>
              <w:right w:w="90" w:type="dxa"/>
            </w:tcMar>
            <w:vAlign w:val="center"/>
          </w:tcPr>
          <w:p w14:paraId="7A537CF9" w14:textId="77777777" w:rsidR="009903F0" w:rsidRDefault="00000000">
            <w:pPr>
              <w:spacing w:after="0"/>
            </w:pPr>
            <w:r>
              <w:rPr>
                <w:sz w:val="18"/>
              </w:rPr>
              <w:t>Component</w:t>
            </w:r>
          </w:p>
        </w:tc>
        <w:tc>
          <w:tcPr>
            <w:tcW w:w="4680" w:type="dxa"/>
            <w:tcMar>
              <w:top w:w="80" w:type="dxa"/>
              <w:left w:w="90" w:type="dxa"/>
              <w:bottom w:w="80" w:type="dxa"/>
              <w:right w:w="90" w:type="dxa"/>
            </w:tcMar>
            <w:vAlign w:val="center"/>
          </w:tcPr>
          <w:p w14:paraId="6FEE55C3" w14:textId="77777777" w:rsidR="009903F0" w:rsidRDefault="00000000">
            <w:pPr>
              <w:spacing w:after="0"/>
            </w:pPr>
            <w:r>
              <w:rPr>
                <w:sz w:val="18"/>
              </w:rPr>
              <w:t>Variance captured by the component.</w:t>
            </w:r>
          </w:p>
        </w:tc>
      </w:tr>
    </w:tbl>
    <w:p w14:paraId="002FE493" w14:textId="77777777" w:rsidR="009903F0" w:rsidRDefault="009903F0">
      <w:pPr>
        <w:spacing w:after="0"/>
      </w:pPr>
    </w:p>
    <w:p w14:paraId="48608A02" w14:textId="77777777" w:rsidR="009903F0" w:rsidRDefault="00000000">
      <w:pPr>
        <w:pStyle w:val="Heading2"/>
      </w:pPr>
      <w:r>
        <w:t>Can the same original feature appear in PC1 and PC2?</w:t>
      </w:r>
    </w:p>
    <w:p w14:paraId="3A9B47D2" w14:textId="77777777" w:rsidR="009903F0" w:rsidRDefault="00000000">
      <w:pPr>
        <w:pStyle w:val="BodyText"/>
      </w:pPr>
      <w:r>
        <w:t>Yes. A feature can contribute to several components with different coefficients. However, PC1 and PC2 directions are orthogonal, and their scores are uncorrelated in the fitted sample.</w:t>
      </w:r>
    </w:p>
    <w:p w14:paraId="721F0406" w14:textId="77777777" w:rsidR="009903F0" w:rsidRDefault="00000000">
      <w:pPr>
        <w:jc w:val="center"/>
      </w:pPr>
      <w:r>
        <w:rPr>
          <w:noProof/>
        </w:rPr>
        <w:drawing>
          <wp:inline distT="0" distB="0" distL="0" distR="0" wp14:anchorId="000E4C0C" wp14:editId="3F88152B">
            <wp:extent cx="5852160" cy="41322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digits_2d.png"/>
                    <pic:cNvPicPr/>
                  </pic:nvPicPr>
                  <pic:blipFill>
                    <a:blip r:embed="rId10"/>
                    <a:stretch>
                      <a:fillRect/>
                    </a:stretch>
                  </pic:blipFill>
                  <pic:spPr>
                    <a:xfrm>
                      <a:off x="0" y="0"/>
                      <a:ext cx="5852160" cy="4132268"/>
                    </a:xfrm>
                    <a:prstGeom prst="rect">
                      <a:avLst/>
                    </a:prstGeom>
                  </pic:spPr>
                </pic:pic>
              </a:graphicData>
            </a:graphic>
          </wp:inline>
        </w:drawing>
      </w:r>
    </w:p>
    <w:p w14:paraId="2AEA57FC" w14:textId="77777777" w:rsidR="009903F0" w:rsidRDefault="00000000">
      <w:pPr>
        <w:jc w:val="center"/>
      </w:pPr>
      <w:r>
        <w:rPr>
          <w:i/>
          <w:color w:val="404040"/>
          <w:sz w:val="18"/>
        </w:rPr>
        <w:t>Figure 3. Digits projected onto PC1 and PC2. Classes may overlap because PCA maximizes variance and does not use class labels.</w:t>
      </w:r>
    </w:p>
    <w:p w14:paraId="7B3E377C" w14:textId="77777777" w:rsidR="009903F0" w:rsidRDefault="00000000">
      <w:pPr>
        <w:pStyle w:val="Heading1"/>
      </w:pPr>
      <w:r>
        <w:t>11. Maximum Number of Principal Components</w:t>
      </w:r>
    </w:p>
    <w:tbl>
      <w:tblPr>
        <w:tblW w:w="0" w:type="auto"/>
        <w:jc w:val="center"/>
        <w:tblLook w:val="04A0" w:firstRow="1" w:lastRow="0" w:firstColumn="1" w:lastColumn="0" w:noHBand="0" w:noVBand="1"/>
      </w:tblPr>
      <w:tblGrid>
        <w:gridCol w:w="9835"/>
      </w:tblGrid>
      <w:tr w:rsidR="009903F0" w14:paraId="5EDFF311"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1CE38131" w14:textId="77777777" w:rsidR="009903F0" w:rsidRDefault="00000000">
            <w:pPr>
              <w:spacing w:after="0"/>
              <w:jc w:val="center"/>
            </w:pPr>
            <w:r>
              <w:rPr>
                <w:rFonts w:ascii="Cambria Math" w:hAnsi="Cambria Math"/>
                <w:b/>
                <w:sz w:val="24"/>
              </w:rPr>
              <w:t>Maximum components usually = number of original features p</w:t>
            </w:r>
          </w:p>
        </w:tc>
      </w:tr>
    </w:tbl>
    <w:p w14:paraId="507CAAD7" w14:textId="77777777" w:rsidR="009903F0" w:rsidRDefault="009903F0">
      <w:pPr>
        <w:spacing w:after="0"/>
      </w:pPr>
    </w:p>
    <w:p w14:paraId="59B2E7E0" w14:textId="77777777" w:rsidR="009903F0" w:rsidRDefault="00000000">
      <w:pPr>
        <w:pStyle w:val="BodyText"/>
      </w:pPr>
      <w:r>
        <w:t>With two input features, there can be at most two component directions. With 100 input features, there can be at most 100 component directions.</w:t>
      </w:r>
    </w:p>
    <w:tbl>
      <w:tblPr>
        <w:tblW w:w="0" w:type="auto"/>
        <w:jc w:val="center"/>
        <w:tblLook w:val="04A0" w:firstRow="1" w:lastRow="0" w:firstColumn="1" w:lastColumn="0" w:noHBand="0" w:noVBand="1"/>
      </w:tblPr>
      <w:tblGrid>
        <w:gridCol w:w="9835"/>
      </w:tblGrid>
      <w:tr w:rsidR="009903F0" w14:paraId="4201C543"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3F765A30" w14:textId="77777777" w:rsidR="009903F0" w:rsidRDefault="00000000">
            <w:pPr>
              <w:keepNext/>
              <w:spacing w:after="60"/>
            </w:pPr>
            <w:r>
              <w:rPr>
                <w:b/>
                <w:color w:val="1F4E78"/>
                <w:sz w:val="22"/>
                <w:highlight w:val="yellow"/>
              </w:rPr>
              <w:t>More precise rule for non-zero components</w:t>
            </w:r>
          </w:p>
          <w:p w14:paraId="3A6EA6CC" w14:textId="77777777" w:rsidR="009903F0" w:rsidRDefault="00000000">
            <w:pPr>
              <w:spacing w:after="0"/>
            </w:pPr>
            <w:r>
              <w:t>After centring, the maximum number of components with non-zero variance is at most min(number of features, number of rows - 1).</w:t>
            </w:r>
          </w:p>
        </w:tc>
      </w:tr>
    </w:tbl>
    <w:p w14:paraId="58F97D6B" w14:textId="77777777" w:rsidR="009903F0" w:rsidRDefault="009903F0">
      <w:pPr>
        <w:spacing w:after="0"/>
      </w:pPr>
    </w:p>
    <w:tbl>
      <w:tblPr>
        <w:tblStyle w:val="TableGrid"/>
        <w:tblW w:w="0" w:type="auto"/>
        <w:jc w:val="center"/>
        <w:tblLook w:val="04A0" w:firstRow="1" w:lastRow="0" w:firstColumn="1" w:lastColumn="0" w:noHBand="0" w:noVBand="1"/>
      </w:tblPr>
      <w:tblGrid>
        <w:gridCol w:w="2160"/>
        <w:gridCol w:w="2448"/>
        <w:gridCol w:w="4320"/>
      </w:tblGrid>
      <w:tr w:rsidR="009903F0" w14:paraId="0801E5B7" w14:textId="77777777">
        <w:trPr>
          <w:cantSplit/>
          <w:tblHeader/>
          <w:jc w:val="center"/>
        </w:trPr>
        <w:tc>
          <w:tcPr>
            <w:tcW w:w="2160" w:type="dxa"/>
            <w:shd w:val="clear" w:color="auto" w:fill="5B9BD5"/>
            <w:tcMar>
              <w:top w:w="80" w:type="dxa"/>
              <w:left w:w="90" w:type="dxa"/>
              <w:bottom w:w="80" w:type="dxa"/>
              <w:right w:w="90" w:type="dxa"/>
            </w:tcMar>
            <w:vAlign w:val="center"/>
          </w:tcPr>
          <w:p w14:paraId="764D6927" w14:textId="77777777" w:rsidR="009903F0" w:rsidRDefault="00000000">
            <w:pPr>
              <w:jc w:val="center"/>
            </w:pPr>
            <w:r>
              <w:rPr>
                <w:b/>
                <w:color w:val="FFFFFF"/>
                <w:sz w:val="18"/>
              </w:rPr>
              <w:lastRenderedPageBreak/>
              <w:t>Rows n</w:t>
            </w:r>
          </w:p>
        </w:tc>
        <w:tc>
          <w:tcPr>
            <w:tcW w:w="2448" w:type="dxa"/>
            <w:shd w:val="clear" w:color="auto" w:fill="5B9BD5"/>
            <w:tcMar>
              <w:top w:w="80" w:type="dxa"/>
              <w:left w:w="90" w:type="dxa"/>
              <w:bottom w:w="80" w:type="dxa"/>
              <w:right w:w="90" w:type="dxa"/>
            </w:tcMar>
            <w:vAlign w:val="center"/>
          </w:tcPr>
          <w:p w14:paraId="12C803F8" w14:textId="77777777" w:rsidR="009903F0" w:rsidRDefault="00000000">
            <w:pPr>
              <w:jc w:val="center"/>
            </w:pPr>
            <w:r>
              <w:rPr>
                <w:b/>
                <w:color w:val="FFFFFF"/>
                <w:sz w:val="18"/>
              </w:rPr>
              <w:t>Features p</w:t>
            </w:r>
          </w:p>
        </w:tc>
        <w:tc>
          <w:tcPr>
            <w:tcW w:w="4320" w:type="dxa"/>
            <w:shd w:val="clear" w:color="auto" w:fill="5B9BD5"/>
            <w:tcMar>
              <w:top w:w="80" w:type="dxa"/>
              <w:left w:w="90" w:type="dxa"/>
              <w:bottom w:w="80" w:type="dxa"/>
              <w:right w:w="90" w:type="dxa"/>
            </w:tcMar>
            <w:vAlign w:val="center"/>
          </w:tcPr>
          <w:p w14:paraId="1E4CEBE1" w14:textId="77777777" w:rsidR="009903F0" w:rsidRDefault="00000000">
            <w:pPr>
              <w:jc w:val="center"/>
            </w:pPr>
            <w:r>
              <w:rPr>
                <w:b/>
                <w:color w:val="FFFFFF"/>
                <w:sz w:val="18"/>
              </w:rPr>
              <w:t>Maximum non-zero PCs</w:t>
            </w:r>
          </w:p>
        </w:tc>
      </w:tr>
      <w:tr w:rsidR="009903F0" w14:paraId="6D1B4718" w14:textId="77777777">
        <w:trPr>
          <w:cantSplit/>
          <w:jc w:val="center"/>
        </w:trPr>
        <w:tc>
          <w:tcPr>
            <w:tcW w:w="2160" w:type="dxa"/>
            <w:tcMar>
              <w:top w:w="80" w:type="dxa"/>
              <w:left w:w="90" w:type="dxa"/>
              <w:bottom w:w="80" w:type="dxa"/>
              <w:right w:w="90" w:type="dxa"/>
            </w:tcMar>
            <w:vAlign w:val="center"/>
          </w:tcPr>
          <w:p w14:paraId="4BD66230" w14:textId="77777777" w:rsidR="009903F0" w:rsidRDefault="00000000">
            <w:pPr>
              <w:spacing w:after="0"/>
            </w:pPr>
            <w:r>
              <w:rPr>
                <w:sz w:val="18"/>
              </w:rPr>
              <w:t>100</w:t>
            </w:r>
          </w:p>
        </w:tc>
        <w:tc>
          <w:tcPr>
            <w:tcW w:w="2448" w:type="dxa"/>
            <w:tcMar>
              <w:top w:w="80" w:type="dxa"/>
              <w:left w:w="90" w:type="dxa"/>
              <w:bottom w:w="80" w:type="dxa"/>
              <w:right w:w="90" w:type="dxa"/>
            </w:tcMar>
            <w:vAlign w:val="center"/>
          </w:tcPr>
          <w:p w14:paraId="7A81BAED" w14:textId="77777777" w:rsidR="009903F0" w:rsidRDefault="00000000">
            <w:pPr>
              <w:spacing w:after="0"/>
            </w:pPr>
            <w:r>
              <w:rPr>
                <w:sz w:val="18"/>
              </w:rPr>
              <w:t>10</w:t>
            </w:r>
          </w:p>
        </w:tc>
        <w:tc>
          <w:tcPr>
            <w:tcW w:w="4320" w:type="dxa"/>
            <w:tcMar>
              <w:top w:w="80" w:type="dxa"/>
              <w:left w:w="90" w:type="dxa"/>
              <w:bottom w:w="80" w:type="dxa"/>
              <w:right w:w="90" w:type="dxa"/>
            </w:tcMar>
            <w:vAlign w:val="center"/>
          </w:tcPr>
          <w:p w14:paraId="5DED2117" w14:textId="77777777" w:rsidR="009903F0" w:rsidRDefault="00000000">
            <w:pPr>
              <w:spacing w:after="0"/>
            </w:pPr>
            <w:r>
              <w:rPr>
                <w:sz w:val="18"/>
              </w:rPr>
              <w:t>min(10,99) = 10</w:t>
            </w:r>
          </w:p>
        </w:tc>
      </w:tr>
      <w:tr w:rsidR="009903F0" w14:paraId="404373F8" w14:textId="77777777">
        <w:trPr>
          <w:cantSplit/>
          <w:jc w:val="center"/>
        </w:trPr>
        <w:tc>
          <w:tcPr>
            <w:tcW w:w="2160" w:type="dxa"/>
            <w:tcMar>
              <w:top w:w="80" w:type="dxa"/>
              <w:left w:w="90" w:type="dxa"/>
              <w:bottom w:w="80" w:type="dxa"/>
              <w:right w:w="90" w:type="dxa"/>
            </w:tcMar>
            <w:vAlign w:val="center"/>
          </w:tcPr>
          <w:p w14:paraId="4A835875" w14:textId="77777777" w:rsidR="009903F0" w:rsidRDefault="00000000">
            <w:pPr>
              <w:spacing w:after="0"/>
            </w:pPr>
            <w:r>
              <w:rPr>
                <w:sz w:val="18"/>
              </w:rPr>
              <w:t>4</w:t>
            </w:r>
          </w:p>
        </w:tc>
        <w:tc>
          <w:tcPr>
            <w:tcW w:w="2448" w:type="dxa"/>
            <w:tcMar>
              <w:top w:w="80" w:type="dxa"/>
              <w:left w:w="90" w:type="dxa"/>
              <w:bottom w:w="80" w:type="dxa"/>
              <w:right w:w="90" w:type="dxa"/>
            </w:tcMar>
            <w:vAlign w:val="center"/>
          </w:tcPr>
          <w:p w14:paraId="2BE55A58" w14:textId="77777777" w:rsidR="009903F0" w:rsidRDefault="00000000">
            <w:pPr>
              <w:spacing w:after="0"/>
            </w:pPr>
            <w:r>
              <w:rPr>
                <w:sz w:val="18"/>
              </w:rPr>
              <w:t>10</w:t>
            </w:r>
          </w:p>
        </w:tc>
        <w:tc>
          <w:tcPr>
            <w:tcW w:w="4320" w:type="dxa"/>
            <w:tcMar>
              <w:top w:w="80" w:type="dxa"/>
              <w:left w:w="90" w:type="dxa"/>
              <w:bottom w:w="80" w:type="dxa"/>
              <w:right w:w="90" w:type="dxa"/>
            </w:tcMar>
            <w:vAlign w:val="center"/>
          </w:tcPr>
          <w:p w14:paraId="18C7B3A5" w14:textId="77777777" w:rsidR="009903F0" w:rsidRDefault="00000000">
            <w:pPr>
              <w:spacing w:after="0"/>
            </w:pPr>
            <w:r>
              <w:rPr>
                <w:sz w:val="18"/>
              </w:rPr>
              <w:t>min(10,3) = 3</w:t>
            </w:r>
          </w:p>
        </w:tc>
      </w:tr>
      <w:tr w:rsidR="009903F0" w14:paraId="5E5B3AC9" w14:textId="77777777">
        <w:trPr>
          <w:cantSplit/>
          <w:jc w:val="center"/>
        </w:trPr>
        <w:tc>
          <w:tcPr>
            <w:tcW w:w="2160" w:type="dxa"/>
            <w:tcMar>
              <w:top w:w="80" w:type="dxa"/>
              <w:left w:w="90" w:type="dxa"/>
              <w:bottom w:w="80" w:type="dxa"/>
              <w:right w:w="90" w:type="dxa"/>
            </w:tcMar>
            <w:vAlign w:val="center"/>
          </w:tcPr>
          <w:p w14:paraId="76C4BF51" w14:textId="77777777" w:rsidR="009903F0" w:rsidRDefault="00000000">
            <w:pPr>
              <w:spacing w:after="0"/>
            </w:pPr>
            <w:r>
              <w:rPr>
                <w:sz w:val="18"/>
              </w:rPr>
              <w:t>1000</w:t>
            </w:r>
          </w:p>
        </w:tc>
        <w:tc>
          <w:tcPr>
            <w:tcW w:w="2448" w:type="dxa"/>
            <w:tcMar>
              <w:top w:w="80" w:type="dxa"/>
              <w:left w:w="90" w:type="dxa"/>
              <w:bottom w:w="80" w:type="dxa"/>
              <w:right w:w="90" w:type="dxa"/>
            </w:tcMar>
            <w:vAlign w:val="center"/>
          </w:tcPr>
          <w:p w14:paraId="74EC788A" w14:textId="77777777" w:rsidR="009903F0" w:rsidRDefault="00000000">
            <w:pPr>
              <w:spacing w:after="0"/>
            </w:pPr>
            <w:r>
              <w:rPr>
                <w:sz w:val="18"/>
              </w:rPr>
              <w:t>64</w:t>
            </w:r>
          </w:p>
        </w:tc>
        <w:tc>
          <w:tcPr>
            <w:tcW w:w="4320" w:type="dxa"/>
            <w:tcMar>
              <w:top w:w="80" w:type="dxa"/>
              <w:left w:w="90" w:type="dxa"/>
              <w:bottom w:w="80" w:type="dxa"/>
              <w:right w:w="90" w:type="dxa"/>
            </w:tcMar>
            <w:vAlign w:val="center"/>
          </w:tcPr>
          <w:p w14:paraId="2ED9388D" w14:textId="77777777" w:rsidR="009903F0" w:rsidRDefault="00000000">
            <w:pPr>
              <w:spacing w:after="0"/>
            </w:pPr>
            <w:r>
              <w:rPr>
                <w:sz w:val="18"/>
              </w:rPr>
              <w:t>min(64,999) = 64</w:t>
            </w:r>
          </w:p>
        </w:tc>
      </w:tr>
    </w:tbl>
    <w:p w14:paraId="6CEB0862" w14:textId="77777777" w:rsidR="009903F0" w:rsidRDefault="009903F0">
      <w:pPr>
        <w:spacing w:after="0"/>
      </w:pPr>
    </w:p>
    <w:p w14:paraId="0FAD8FDD" w14:textId="77777777" w:rsidR="009903F0" w:rsidRDefault="00000000">
      <w:pPr>
        <w:pStyle w:val="Heading1"/>
      </w:pPr>
      <w:r>
        <w:t>12. PCA Compared with Other Approaches</w:t>
      </w:r>
    </w:p>
    <w:p w14:paraId="1074D94B" w14:textId="77777777" w:rsidR="009903F0" w:rsidRDefault="00000000">
      <w:pPr>
        <w:pStyle w:val="Heading2"/>
      </w:pPr>
      <w:r>
        <w:t>PCA versus feature selection</w:t>
      </w:r>
    </w:p>
    <w:tbl>
      <w:tblPr>
        <w:tblStyle w:val="TableGrid"/>
        <w:tblW w:w="0" w:type="auto"/>
        <w:jc w:val="center"/>
        <w:tblLook w:val="04A0" w:firstRow="1" w:lastRow="0" w:firstColumn="1" w:lastColumn="0" w:noHBand="0" w:noVBand="1"/>
      </w:tblPr>
      <w:tblGrid>
        <w:gridCol w:w="2592"/>
        <w:gridCol w:w="3672"/>
        <w:gridCol w:w="3672"/>
      </w:tblGrid>
      <w:tr w:rsidR="009903F0" w14:paraId="64DCC9DF" w14:textId="77777777">
        <w:trPr>
          <w:cantSplit/>
          <w:tblHeader/>
          <w:jc w:val="center"/>
        </w:trPr>
        <w:tc>
          <w:tcPr>
            <w:tcW w:w="2592" w:type="dxa"/>
            <w:shd w:val="clear" w:color="auto" w:fill="5B9BD5"/>
            <w:tcMar>
              <w:top w:w="80" w:type="dxa"/>
              <w:left w:w="90" w:type="dxa"/>
              <w:bottom w:w="80" w:type="dxa"/>
              <w:right w:w="90" w:type="dxa"/>
            </w:tcMar>
            <w:vAlign w:val="center"/>
          </w:tcPr>
          <w:p w14:paraId="6DC0DB13" w14:textId="77777777" w:rsidR="009903F0" w:rsidRDefault="00000000">
            <w:pPr>
              <w:jc w:val="center"/>
            </w:pPr>
            <w:r>
              <w:rPr>
                <w:b/>
                <w:color w:val="FFFFFF"/>
                <w:sz w:val="18"/>
              </w:rPr>
              <w:t>Question</w:t>
            </w:r>
          </w:p>
        </w:tc>
        <w:tc>
          <w:tcPr>
            <w:tcW w:w="3672" w:type="dxa"/>
            <w:shd w:val="clear" w:color="auto" w:fill="5B9BD5"/>
            <w:tcMar>
              <w:top w:w="80" w:type="dxa"/>
              <w:left w:w="90" w:type="dxa"/>
              <w:bottom w:w="80" w:type="dxa"/>
              <w:right w:w="90" w:type="dxa"/>
            </w:tcMar>
            <w:vAlign w:val="center"/>
          </w:tcPr>
          <w:p w14:paraId="1AA15706" w14:textId="77777777" w:rsidR="009903F0" w:rsidRDefault="00000000">
            <w:pPr>
              <w:jc w:val="center"/>
            </w:pPr>
            <w:r>
              <w:rPr>
                <w:b/>
                <w:color w:val="FFFFFF"/>
                <w:sz w:val="18"/>
              </w:rPr>
              <w:t>PCA</w:t>
            </w:r>
          </w:p>
        </w:tc>
        <w:tc>
          <w:tcPr>
            <w:tcW w:w="3672" w:type="dxa"/>
            <w:shd w:val="clear" w:color="auto" w:fill="5B9BD5"/>
            <w:tcMar>
              <w:top w:w="80" w:type="dxa"/>
              <w:left w:w="90" w:type="dxa"/>
              <w:bottom w:w="80" w:type="dxa"/>
              <w:right w:w="90" w:type="dxa"/>
            </w:tcMar>
            <w:vAlign w:val="center"/>
          </w:tcPr>
          <w:p w14:paraId="3A94430B" w14:textId="77777777" w:rsidR="009903F0" w:rsidRDefault="00000000">
            <w:pPr>
              <w:jc w:val="center"/>
            </w:pPr>
            <w:r>
              <w:rPr>
                <w:b/>
                <w:color w:val="FFFFFF"/>
                <w:sz w:val="18"/>
              </w:rPr>
              <w:t>Feature selection</w:t>
            </w:r>
          </w:p>
        </w:tc>
      </w:tr>
      <w:tr w:rsidR="009903F0" w14:paraId="2E1E4293" w14:textId="77777777">
        <w:trPr>
          <w:cantSplit/>
          <w:jc w:val="center"/>
        </w:trPr>
        <w:tc>
          <w:tcPr>
            <w:tcW w:w="2592" w:type="dxa"/>
            <w:tcMar>
              <w:top w:w="80" w:type="dxa"/>
              <w:left w:w="90" w:type="dxa"/>
              <w:bottom w:w="80" w:type="dxa"/>
              <w:right w:w="90" w:type="dxa"/>
            </w:tcMar>
            <w:vAlign w:val="center"/>
          </w:tcPr>
          <w:p w14:paraId="053957CB" w14:textId="77777777" w:rsidR="009903F0" w:rsidRDefault="00000000">
            <w:pPr>
              <w:spacing w:after="0"/>
            </w:pPr>
            <w:r>
              <w:rPr>
                <w:b/>
                <w:sz w:val="18"/>
              </w:rPr>
              <w:t>What happens to columns?</w:t>
            </w:r>
          </w:p>
        </w:tc>
        <w:tc>
          <w:tcPr>
            <w:tcW w:w="3672" w:type="dxa"/>
            <w:tcMar>
              <w:top w:w="80" w:type="dxa"/>
              <w:left w:w="90" w:type="dxa"/>
              <w:bottom w:w="80" w:type="dxa"/>
              <w:right w:w="90" w:type="dxa"/>
            </w:tcMar>
            <w:vAlign w:val="center"/>
          </w:tcPr>
          <w:p w14:paraId="03E9A9D1" w14:textId="77777777" w:rsidR="009903F0" w:rsidRDefault="00000000">
            <w:pPr>
              <w:spacing w:after="0"/>
            </w:pPr>
            <w:r>
              <w:rPr>
                <w:sz w:val="18"/>
              </w:rPr>
              <w:t>New mixed components are created.</w:t>
            </w:r>
          </w:p>
        </w:tc>
        <w:tc>
          <w:tcPr>
            <w:tcW w:w="3672" w:type="dxa"/>
            <w:tcMar>
              <w:top w:w="80" w:type="dxa"/>
              <w:left w:w="90" w:type="dxa"/>
              <w:bottom w:w="80" w:type="dxa"/>
              <w:right w:w="90" w:type="dxa"/>
            </w:tcMar>
            <w:vAlign w:val="center"/>
          </w:tcPr>
          <w:p w14:paraId="36246AB4" w14:textId="77777777" w:rsidR="009903F0" w:rsidRDefault="00000000">
            <w:pPr>
              <w:spacing w:after="0"/>
            </w:pPr>
            <w:r>
              <w:rPr>
                <w:sz w:val="18"/>
              </w:rPr>
              <w:t>Some original columns are retained.</w:t>
            </w:r>
          </w:p>
        </w:tc>
      </w:tr>
      <w:tr w:rsidR="009903F0" w14:paraId="55D1260F" w14:textId="77777777">
        <w:trPr>
          <w:cantSplit/>
          <w:jc w:val="center"/>
        </w:trPr>
        <w:tc>
          <w:tcPr>
            <w:tcW w:w="2592" w:type="dxa"/>
            <w:tcMar>
              <w:top w:w="80" w:type="dxa"/>
              <w:left w:w="90" w:type="dxa"/>
              <w:bottom w:w="80" w:type="dxa"/>
              <w:right w:w="90" w:type="dxa"/>
            </w:tcMar>
            <w:vAlign w:val="center"/>
          </w:tcPr>
          <w:p w14:paraId="59ECCA4E" w14:textId="77777777" w:rsidR="009903F0" w:rsidRDefault="00000000">
            <w:pPr>
              <w:spacing w:after="0"/>
            </w:pPr>
            <w:r>
              <w:rPr>
                <w:b/>
                <w:sz w:val="18"/>
              </w:rPr>
              <w:t>Interpretability</w:t>
            </w:r>
          </w:p>
        </w:tc>
        <w:tc>
          <w:tcPr>
            <w:tcW w:w="3672" w:type="dxa"/>
            <w:tcMar>
              <w:top w:w="80" w:type="dxa"/>
              <w:left w:w="90" w:type="dxa"/>
              <w:bottom w:w="80" w:type="dxa"/>
              <w:right w:w="90" w:type="dxa"/>
            </w:tcMar>
            <w:vAlign w:val="center"/>
          </w:tcPr>
          <w:p w14:paraId="6C1A086C" w14:textId="77777777" w:rsidR="009903F0" w:rsidRDefault="00000000">
            <w:pPr>
              <w:spacing w:after="0"/>
            </w:pPr>
            <w:r>
              <w:rPr>
                <w:sz w:val="18"/>
              </w:rPr>
              <w:t>Usually lower.</w:t>
            </w:r>
          </w:p>
        </w:tc>
        <w:tc>
          <w:tcPr>
            <w:tcW w:w="3672" w:type="dxa"/>
            <w:tcMar>
              <w:top w:w="80" w:type="dxa"/>
              <w:left w:w="90" w:type="dxa"/>
              <w:bottom w:w="80" w:type="dxa"/>
              <w:right w:w="90" w:type="dxa"/>
            </w:tcMar>
            <w:vAlign w:val="center"/>
          </w:tcPr>
          <w:p w14:paraId="3DC1FB44" w14:textId="77777777" w:rsidR="009903F0" w:rsidRDefault="00000000">
            <w:pPr>
              <w:spacing w:after="0"/>
            </w:pPr>
            <w:r>
              <w:rPr>
                <w:sz w:val="18"/>
              </w:rPr>
              <w:t>Usually higher.</w:t>
            </w:r>
          </w:p>
        </w:tc>
      </w:tr>
      <w:tr w:rsidR="009903F0" w14:paraId="21D07A3E" w14:textId="77777777">
        <w:trPr>
          <w:cantSplit/>
          <w:jc w:val="center"/>
        </w:trPr>
        <w:tc>
          <w:tcPr>
            <w:tcW w:w="2592" w:type="dxa"/>
            <w:tcMar>
              <w:top w:w="80" w:type="dxa"/>
              <w:left w:w="90" w:type="dxa"/>
              <w:bottom w:w="80" w:type="dxa"/>
              <w:right w:w="90" w:type="dxa"/>
            </w:tcMar>
            <w:vAlign w:val="center"/>
          </w:tcPr>
          <w:p w14:paraId="53ADFCCB" w14:textId="77777777" w:rsidR="009903F0" w:rsidRDefault="00000000">
            <w:pPr>
              <w:spacing w:after="0"/>
            </w:pPr>
            <w:r>
              <w:rPr>
                <w:b/>
                <w:sz w:val="18"/>
              </w:rPr>
              <w:t>Correlated features</w:t>
            </w:r>
          </w:p>
        </w:tc>
        <w:tc>
          <w:tcPr>
            <w:tcW w:w="3672" w:type="dxa"/>
            <w:tcMar>
              <w:top w:w="80" w:type="dxa"/>
              <w:left w:w="90" w:type="dxa"/>
              <w:bottom w:w="80" w:type="dxa"/>
              <w:right w:w="90" w:type="dxa"/>
            </w:tcMar>
            <w:vAlign w:val="center"/>
          </w:tcPr>
          <w:p w14:paraId="54C7CE70" w14:textId="77777777" w:rsidR="009903F0" w:rsidRDefault="00000000">
            <w:pPr>
              <w:spacing w:after="0"/>
            </w:pPr>
            <w:r>
              <w:rPr>
                <w:sz w:val="18"/>
              </w:rPr>
              <w:t>Can combine them efficiently.</w:t>
            </w:r>
          </w:p>
        </w:tc>
        <w:tc>
          <w:tcPr>
            <w:tcW w:w="3672" w:type="dxa"/>
            <w:tcMar>
              <w:top w:w="80" w:type="dxa"/>
              <w:left w:w="90" w:type="dxa"/>
              <w:bottom w:w="80" w:type="dxa"/>
              <w:right w:w="90" w:type="dxa"/>
            </w:tcMar>
            <w:vAlign w:val="center"/>
          </w:tcPr>
          <w:p w14:paraId="10477E99" w14:textId="77777777" w:rsidR="009903F0" w:rsidRDefault="00000000">
            <w:pPr>
              <w:spacing w:after="0"/>
            </w:pPr>
            <w:r>
              <w:rPr>
                <w:sz w:val="18"/>
              </w:rPr>
              <w:t>One or more may be removed.</w:t>
            </w:r>
          </w:p>
        </w:tc>
      </w:tr>
      <w:tr w:rsidR="009903F0" w14:paraId="0726D969" w14:textId="77777777">
        <w:trPr>
          <w:cantSplit/>
          <w:jc w:val="center"/>
        </w:trPr>
        <w:tc>
          <w:tcPr>
            <w:tcW w:w="2592" w:type="dxa"/>
            <w:tcMar>
              <w:top w:w="80" w:type="dxa"/>
              <w:left w:w="90" w:type="dxa"/>
              <w:bottom w:w="80" w:type="dxa"/>
              <w:right w:w="90" w:type="dxa"/>
            </w:tcMar>
            <w:vAlign w:val="center"/>
          </w:tcPr>
          <w:p w14:paraId="55EE5B03" w14:textId="77777777" w:rsidR="009903F0" w:rsidRDefault="00000000">
            <w:pPr>
              <w:spacing w:after="0"/>
            </w:pPr>
            <w:r>
              <w:rPr>
                <w:b/>
                <w:sz w:val="18"/>
              </w:rPr>
              <w:t>Uses target?</w:t>
            </w:r>
          </w:p>
        </w:tc>
        <w:tc>
          <w:tcPr>
            <w:tcW w:w="3672" w:type="dxa"/>
            <w:tcMar>
              <w:top w:w="80" w:type="dxa"/>
              <w:left w:w="90" w:type="dxa"/>
              <w:bottom w:w="80" w:type="dxa"/>
              <w:right w:w="90" w:type="dxa"/>
            </w:tcMar>
            <w:vAlign w:val="center"/>
          </w:tcPr>
          <w:p w14:paraId="34266EA9" w14:textId="77777777" w:rsidR="009903F0" w:rsidRDefault="00000000">
            <w:pPr>
              <w:spacing w:after="0"/>
            </w:pPr>
            <w:r>
              <w:rPr>
                <w:sz w:val="18"/>
              </w:rPr>
              <w:t>No.</w:t>
            </w:r>
          </w:p>
        </w:tc>
        <w:tc>
          <w:tcPr>
            <w:tcW w:w="3672" w:type="dxa"/>
            <w:tcMar>
              <w:top w:w="80" w:type="dxa"/>
              <w:left w:w="90" w:type="dxa"/>
              <w:bottom w:w="80" w:type="dxa"/>
              <w:right w:w="90" w:type="dxa"/>
            </w:tcMar>
            <w:vAlign w:val="center"/>
          </w:tcPr>
          <w:p w14:paraId="41702ACD" w14:textId="77777777" w:rsidR="009903F0" w:rsidRDefault="00000000">
            <w:pPr>
              <w:spacing w:after="0"/>
            </w:pPr>
            <w:r>
              <w:rPr>
                <w:sz w:val="18"/>
              </w:rPr>
              <w:t>May or may not, depending on method.</w:t>
            </w:r>
          </w:p>
        </w:tc>
      </w:tr>
    </w:tbl>
    <w:p w14:paraId="786F49F0" w14:textId="77777777" w:rsidR="009903F0" w:rsidRDefault="009903F0">
      <w:pPr>
        <w:spacing w:after="0"/>
      </w:pPr>
    </w:p>
    <w:p w14:paraId="60747040" w14:textId="77777777" w:rsidR="009903F0" w:rsidRDefault="00000000">
      <w:pPr>
        <w:pStyle w:val="Heading2"/>
      </w:pPr>
      <w:r>
        <w:t>PCA versus Linear Discriminant Analysis (LDA)</w:t>
      </w:r>
    </w:p>
    <w:tbl>
      <w:tblPr>
        <w:tblStyle w:val="TableGrid"/>
        <w:tblW w:w="0" w:type="auto"/>
        <w:jc w:val="center"/>
        <w:tblLook w:val="04A0" w:firstRow="1" w:lastRow="0" w:firstColumn="1" w:lastColumn="0" w:noHBand="0" w:noVBand="1"/>
      </w:tblPr>
      <w:tblGrid>
        <w:gridCol w:w="2664"/>
        <w:gridCol w:w="3528"/>
        <w:gridCol w:w="3816"/>
      </w:tblGrid>
      <w:tr w:rsidR="009903F0" w14:paraId="2D7E1EC4" w14:textId="77777777">
        <w:trPr>
          <w:cantSplit/>
          <w:tblHeader/>
          <w:jc w:val="center"/>
        </w:trPr>
        <w:tc>
          <w:tcPr>
            <w:tcW w:w="2664" w:type="dxa"/>
            <w:shd w:val="clear" w:color="auto" w:fill="5B9BD5"/>
            <w:tcMar>
              <w:top w:w="80" w:type="dxa"/>
              <w:left w:w="90" w:type="dxa"/>
              <w:bottom w:w="80" w:type="dxa"/>
              <w:right w:w="90" w:type="dxa"/>
            </w:tcMar>
            <w:vAlign w:val="center"/>
          </w:tcPr>
          <w:p w14:paraId="6E032F06" w14:textId="77777777" w:rsidR="009903F0" w:rsidRDefault="00000000">
            <w:pPr>
              <w:jc w:val="center"/>
            </w:pPr>
            <w:r>
              <w:rPr>
                <w:b/>
                <w:color w:val="FFFFFF"/>
                <w:sz w:val="18"/>
              </w:rPr>
              <w:t>Point</w:t>
            </w:r>
          </w:p>
        </w:tc>
        <w:tc>
          <w:tcPr>
            <w:tcW w:w="3528" w:type="dxa"/>
            <w:shd w:val="clear" w:color="auto" w:fill="5B9BD5"/>
            <w:tcMar>
              <w:top w:w="80" w:type="dxa"/>
              <w:left w:w="90" w:type="dxa"/>
              <w:bottom w:w="80" w:type="dxa"/>
              <w:right w:w="90" w:type="dxa"/>
            </w:tcMar>
            <w:vAlign w:val="center"/>
          </w:tcPr>
          <w:p w14:paraId="0B2FE8FA" w14:textId="77777777" w:rsidR="009903F0" w:rsidRDefault="00000000">
            <w:pPr>
              <w:jc w:val="center"/>
            </w:pPr>
            <w:r>
              <w:rPr>
                <w:b/>
                <w:color w:val="FFFFFF"/>
                <w:sz w:val="18"/>
              </w:rPr>
              <w:t>PCA</w:t>
            </w:r>
          </w:p>
        </w:tc>
        <w:tc>
          <w:tcPr>
            <w:tcW w:w="3816" w:type="dxa"/>
            <w:shd w:val="clear" w:color="auto" w:fill="5B9BD5"/>
            <w:tcMar>
              <w:top w:w="80" w:type="dxa"/>
              <w:left w:w="90" w:type="dxa"/>
              <w:bottom w:w="80" w:type="dxa"/>
              <w:right w:w="90" w:type="dxa"/>
            </w:tcMar>
            <w:vAlign w:val="center"/>
          </w:tcPr>
          <w:p w14:paraId="48097298" w14:textId="77777777" w:rsidR="009903F0" w:rsidRDefault="00000000">
            <w:pPr>
              <w:jc w:val="center"/>
            </w:pPr>
            <w:r>
              <w:rPr>
                <w:b/>
                <w:color w:val="FFFFFF"/>
                <w:sz w:val="18"/>
              </w:rPr>
              <w:t>Linear Discriminant Analysis</w:t>
            </w:r>
          </w:p>
        </w:tc>
      </w:tr>
      <w:tr w:rsidR="009903F0" w14:paraId="1B4BA111" w14:textId="77777777">
        <w:trPr>
          <w:cantSplit/>
          <w:jc w:val="center"/>
        </w:trPr>
        <w:tc>
          <w:tcPr>
            <w:tcW w:w="2664" w:type="dxa"/>
            <w:tcMar>
              <w:top w:w="80" w:type="dxa"/>
              <w:left w:w="90" w:type="dxa"/>
              <w:bottom w:w="80" w:type="dxa"/>
              <w:right w:w="90" w:type="dxa"/>
            </w:tcMar>
            <w:vAlign w:val="center"/>
          </w:tcPr>
          <w:p w14:paraId="5A6F0E1B" w14:textId="77777777" w:rsidR="009903F0" w:rsidRDefault="00000000">
            <w:pPr>
              <w:spacing w:after="0"/>
            </w:pPr>
            <w:r>
              <w:rPr>
                <w:b/>
                <w:sz w:val="18"/>
              </w:rPr>
              <w:t>Learning type</w:t>
            </w:r>
          </w:p>
        </w:tc>
        <w:tc>
          <w:tcPr>
            <w:tcW w:w="3528" w:type="dxa"/>
            <w:tcMar>
              <w:top w:w="80" w:type="dxa"/>
              <w:left w:w="90" w:type="dxa"/>
              <w:bottom w:w="80" w:type="dxa"/>
              <w:right w:w="90" w:type="dxa"/>
            </w:tcMar>
            <w:vAlign w:val="center"/>
          </w:tcPr>
          <w:p w14:paraId="717D17E5" w14:textId="77777777" w:rsidR="009903F0" w:rsidRDefault="00000000">
            <w:pPr>
              <w:spacing w:after="0"/>
            </w:pPr>
            <w:r>
              <w:rPr>
                <w:sz w:val="18"/>
              </w:rPr>
              <w:t>Unsupervised</w:t>
            </w:r>
          </w:p>
        </w:tc>
        <w:tc>
          <w:tcPr>
            <w:tcW w:w="3816" w:type="dxa"/>
            <w:tcMar>
              <w:top w:w="80" w:type="dxa"/>
              <w:left w:w="90" w:type="dxa"/>
              <w:bottom w:w="80" w:type="dxa"/>
              <w:right w:w="90" w:type="dxa"/>
            </w:tcMar>
            <w:vAlign w:val="center"/>
          </w:tcPr>
          <w:p w14:paraId="670A9038" w14:textId="77777777" w:rsidR="009903F0" w:rsidRDefault="00000000">
            <w:pPr>
              <w:spacing w:after="0"/>
            </w:pPr>
            <w:r>
              <w:rPr>
                <w:sz w:val="18"/>
              </w:rPr>
              <w:t>Supervised</w:t>
            </w:r>
          </w:p>
        </w:tc>
      </w:tr>
      <w:tr w:rsidR="009903F0" w14:paraId="1AEC4D0F" w14:textId="77777777">
        <w:trPr>
          <w:cantSplit/>
          <w:jc w:val="center"/>
        </w:trPr>
        <w:tc>
          <w:tcPr>
            <w:tcW w:w="2664" w:type="dxa"/>
            <w:tcMar>
              <w:top w:w="80" w:type="dxa"/>
              <w:left w:w="90" w:type="dxa"/>
              <w:bottom w:w="80" w:type="dxa"/>
              <w:right w:w="90" w:type="dxa"/>
            </w:tcMar>
            <w:vAlign w:val="center"/>
          </w:tcPr>
          <w:p w14:paraId="3F6ED228" w14:textId="77777777" w:rsidR="009903F0" w:rsidRDefault="00000000">
            <w:pPr>
              <w:spacing w:after="0"/>
            </w:pPr>
            <w:r>
              <w:rPr>
                <w:b/>
                <w:sz w:val="18"/>
              </w:rPr>
              <w:t>Uses class labels?</w:t>
            </w:r>
          </w:p>
        </w:tc>
        <w:tc>
          <w:tcPr>
            <w:tcW w:w="3528" w:type="dxa"/>
            <w:tcMar>
              <w:top w:w="80" w:type="dxa"/>
              <w:left w:w="90" w:type="dxa"/>
              <w:bottom w:w="80" w:type="dxa"/>
              <w:right w:w="90" w:type="dxa"/>
            </w:tcMar>
            <w:vAlign w:val="center"/>
          </w:tcPr>
          <w:p w14:paraId="19811F3A" w14:textId="77777777" w:rsidR="009903F0" w:rsidRDefault="00000000">
            <w:pPr>
              <w:spacing w:after="0"/>
            </w:pPr>
            <w:r>
              <w:rPr>
                <w:sz w:val="18"/>
              </w:rPr>
              <w:t>No</w:t>
            </w:r>
          </w:p>
        </w:tc>
        <w:tc>
          <w:tcPr>
            <w:tcW w:w="3816" w:type="dxa"/>
            <w:tcMar>
              <w:top w:w="80" w:type="dxa"/>
              <w:left w:w="90" w:type="dxa"/>
              <w:bottom w:w="80" w:type="dxa"/>
              <w:right w:w="90" w:type="dxa"/>
            </w:tcMar>
            <w:vAlign w:val="center"/>
          </w:tcPr>
          <w:p w14:paraId="0997AD9E" w14:textId="77777777" w:rsidR="009903F0" w:rsidRDefault="00000000">
            <w:pPr>
              <w:spacing w:after="0"/>
            </w:pPr>
            <w:r>
              <w:rPr>
                <w:sz w:val="18"/>
              </w:rPr>
              <w:t>Yes</w:t>
            </w:r>
          </w:p>
        </w:tc>
      </w:tr>
      <w:tr w:rsidR="009903F0" w14:paraId="7352ECE7" w14:textId="77777777">
        <w:trPr>
          <w:cantSplit/>
          <w:jc w:val="center"/>
        </w:trPr>
        <w:tc>
          <w:tcPr>
            <w:tcW w:w="2664" w:type="dxa"/>
            <w:tcMar>
              <w:top w:w="80" w:type="dxa"/>
              <w:left w:w="90" w:type="dxa"/>
              <w:bottom w:w="80" w:type="dxa"/>
              <w:right w:w="90" w:type="dxa"/>
            </w:tcMar>
            <w:vAlign w:val="center"/>
          </w:tcPr>
          <w:p w14:paraId="7654F6F0" w14:textId="77777777" w:rsidR="009903F0" w:rsidRDefault="00000000">
            <w:pPr>
              <w:spacing w:after="0"/>
            </w:pPr>
            <w:r>
              <w:rPr>
                <w:b/>
                <w:sz w:val="18"/>
              </w:rPr>
              <w:t>Objective</w:t>
            </w:r>
          </w:p>
        </w:tc>
        <w:tc>
          <w:tcPr>
            <w:tcW w:w="3528" w:type="dxa"/>
            <w:tcMar>
              <w:top w:w="80" w:type="dxa"/>
              <w:left w:w="90" w:type="dxa"/>
              <w:bottom w:w="80" w:type="dxa"/>
              <w:right w:w="90" w:type="dxa"/>
            </w:tcMar>
            <w:vAlign w:val="center"/>
          </w:tcPr>
          <w:p w14:paraId="349241C2" w14:textId="77777777" w:rsidR="009903F0" w:rsidRDefault="00000000">
            <w:pPr>
              <w:spacing w:after="0"/>
            </w:pPr>
            <w:r>
              <w:rPr>
                <w:sz w:val="18"/>
              </w:rPr>
              <w:t>Maximize total variance</w:t>
            </w:r>
          </w:p>
        </w:tc>
        <w:tc>
          <w:tcPr>
            <w:tcW w:w="3816" w:type="dxa"/>
            <w:tcMar>
              <w:top w:w="80" w:type="dxa"/>
              <w:left w:w="90" w:type="dxa"/>
              <w:bottom w:w="80" w:type="dxa"/>
              <w:right w:w="90" w:type="dxa"/>
            </w:tcMar>
            <w:vAlign w:val="center"/>
          </w:tcPr>
          <w:p w14:paraId="69F190F5" w14:textId="77777777" w:rsidR="009903F0" w:rsidRDefault="00000000">
            <w:pPr>
              <w:spacing w:after="0"/>
            </w:pPr>
            <w:r>
              <w:rPr>
                <w:sz w:val="18"/>
              </w:rPr>
              <w:t>Maximize class separation</w:t>
            </w:r>
          </w:p>
        </w:tc>
      </w:tr>
      <w:tr w:rsidR="009903F0" w14:paraId="7FE2A356" w14:textId="77777777">
        <w:trPr>
          <w:cantSplit/>
          <w:jc w:val="center"/>
        </w:trPr>
        <w:tc>
          <w:tcPr>
            <w:tcW w:w="2664" w:type="dxa"/>
            <w:tcMar>
              <w:top w:w="80" w:type="dxa"/>
              <w:left w:w="90" w:type="dxa"/>
              <w:bottom w:w="80" w:type="dxa"/>
              <w:right w:w="90" w:type="dxa"/>
            </w:tcMar>
            <w:vAlign w:val="center"/>
          </w:tcPr>
          <w:p w14:paraId="4F575B52" w14:textId="77777777" w:rsidR="009903F0" w:rsidRDefault="00000000">
            <w:pPr>
              <w:spacing w:after="0"/>
            </w:pPr>
            <w:r>
              <w:rPr>
                <w:b/>
                <w:sz w:val="18"/>
              </w:rPr>
              <w:t>Maximum useful components</w:t>
            </w:r>
          </w:p>
        </w:tc>
        <w:tc>
          <w:tcPr>
            <w:tcW w:w="3528" w:type="dxa"/>
            <w:tcMar>
              <w:top w:w="80" w:type="dxa"/>
              <w:left w:w="90" w:type="dxa"/>
              <w:bottom w:w="80" w:type="dxa"/>
              <w:right w:w="90" w:type="dxa"/>
            </w:tcMar>
            <w:vAlign w:val="center"/>
          </w:tcPr>
          <w:p w14:paraId="655726F0" w14:textId="77777777" w:rsidR="009903F0" w:rsidRDefault="00000000">
            <w:pPr>
              <w:spacing w:after="0"/>
            </w:pPr>
            <w:r>
              <w:rPr>
                <w:sz w:val="18"/>
              </w:rPr>
              <w:t>Up to min(p, n-1)</w:t>
            </w:r>
          </w:p>
        </w:tc>
        <w:tc>
          <w:tcPr>
            <w:tcW w:w="3816" w:type="dxa"/>
            <w:tcMar>
              <w:top w:w="80" w:type="dxa"/>
              <w:left w:w="90" w:type="dxa"/>
              <w:bottom w:w="80" w:type="dxa"/>
              <w:right w:w="90" w:type="dxa"/>
            </w:tcMar>
            <w:vAlign w:val="center"/>
          </w:tcPr>
          <w:p w14:paraId="5B7DB055" w14:textId="77777777" w:rsidR="009903F0" w:rsidRDefault="00000000">
            <w:pPr>
              <w:spacing w:after="0"/>
            </w:pPr>
            <w:r>
              <w:rPr>
                <w:sz w:val="18"/>
              </w:rPr>
              <w:t>Up to number of classes - 1</w:t>
            </w:r>
          </w:p>
        </w:tc>
      </w:tr>
      <w:tr w:rsidR="009903F0" w14:paraId="0379B1E0" w14:textId="77777777">
        <w:trPr>
          <w:cantSplit/>
          <w:jc w:val="center"/>
        </w:trPr>
        <w:tc>
          <w:tcPr>
            <w:tcW w:w="2664" w:type="dxa"/>
            <w:tcMar>
              <w:top w:w="80" w:type="dxa"/>
              <w:left w:w="90" w:type="dxa"/>
              <w:bottom w:w="80" w:type="dxa"/>
              <w:right w:w="90" w:type="dxa"/>
            </w:tcMar>
            <w:vAlign w:val="center"/>
          </w:tcPr>
          <w:p w14:paraId="34A1211D" w14:textId="77777777" w:rsidR="009903F0" w:rsidRDefault="00000000">
            <w:pPr>
              <w:spacing w:after="0"/>
            </w:pPr>
            <w:r>
              <w:rPr>
                <w:b/>
                <w:sz w:val="18"/>
              </w:rPr>
              <w:t>Class overlap</w:t>
            </w:r>
          </w:p>
        </w:tc>
        <w:tc>
          <w:tcPr>
            <w:tcW w:w="3528" w:type="dxa"/>
            <w:tcMar>
              <w:top w:w="80" w:type="dxa"/>
              <w:left w:w="90" w:type="dxa"/>
              <w:bottom w:w="80" w:type="dxa"/>
              <w:right w:w="90" w:type="dxa"/>
            </w:tcMar>
            <w:vAlign w:val="center"/>
          </w:tcPr>
          <w:p w14:paraId="24802D94" w14:textId="77777777" w:rsidR="009903F0" w:rsidRDefault="00000000">
            <w:pPr>
              <w:spacing w:after="0"/>
            </w:pPr>
            <w:r>
              <w:rPr>
                <w:sz w:val="18"/>
              </w:rPr>
              <w:t>May remain</w:t>
            </w:r>
          </w:p>
        </w:tc>
        <w:tc>
          <w:tcPr>
            <w:tcW w:w="3816" w:type="dxa"/>
            <w:tcMar>
              <w:top w:w="80" w:type="dxa"/>
              <w:left w:w="90" w:type="dxa"/>
              <w:bottom w:w="80" w:type="dxa"/>
              <w:right w:w="90" w:type="dxa"/>
            </w:tcMar>
            <w:vAlign w:val="center"/>
          </w:tcPr>
          <w:p w14:paraId="64614AA6" w14:textId="77777777" w:rsidR="009903F0" w:rsidRDefault="00000000">
            <w:pPr>
              <w:spacing w:after="0"/>
            </w:pPr>
            <w:r>
              <w:rPr>
                <w:sz w:val="18"/>
              </w:rPr>
              <w:t>Actively tries to reduce overlap</w:t>
            </w:r>
          </w:p>
        </w:tc>
      </w:tr>
    </w:tbl>
    <w:p w14:paraId="6EA9A39B" w14:textId="77777777" w:rsidR="009903F0" w:rsidRDefault="009903F0">
      <w:pPr>
        <w:spacing w:after="0"/>
      </w:pPr>
    </w:p>
    <w:p w14:paraId="7CF66B37" w14:textId="77777777" w:rsidR="009903F0" w:rsidRDefault="00000000">
      <w:pPr>
        <w:pStyle w:val="Heading1"/>
      </w:pPr>
      <w:r>
        <w:t>13. Assumptions, Limitations and Common Mistakes</w:t>
      </w:r>
    </w:p>
    <w:p w14:paraId="147C0B34" w14:textId="77777777" w:rsidR="009903F0" w:rsidRDefault="00000000">
      <w:pPr>
        <w:pStyle w:val="Heading2"/>
      </w:pPr>
      <w:r>
        <w:t>Practical assumptions</w:t>
      </w:r>
    </w:p>
    <w:p w14:paraId="75C684DB" w14:textId="77777777" w:rsidR="009903F0" w:rsidRDefault="00000000">
      <w:pPr>
        <w:pStyle w:val="ListBullet"/>
      </w:pPr>
      <w:r>
        <w:t>The variables are numerical or have been represented numerically in a meaningful way.</w:t>
      </w:r>
    </w:p>
    <w:p w14:paraId="5BE3C3E3" w14:textId="77777777" w:rsidR="009903F0" w:rsidRDefault="00000000">
      <w:pPr>
        <w:pStyle w:val="ListBullet"/>
      </w:pPr>
      <w:r>
        <w:t>Linear combinations can represent the important structure.</w:t>
      </w:r>
    </w:p>
    <w:p w14:paraId="4BDEBEE5" w14:textId="77777777" w:rsidR="009903F0" w:rsidRDefault="00000000">
      <w:pPr>
        <w:pStyle w:val="ListBullet"/>
      </w:pPr>
      <w:r>
        <w:t>Variance is a useful measure of information for the problem.</w:t>
      </w:r>
    </w:p>
    <w:p w14:paraId="3B4E3274" w14:textId="77777777" w:rsidR="009903F0" w:rsidRDefault="00000000">
      <w:pPr>
        <w:pStyle w:val="ListBullet"/>
      </w:pPr>
      <w:r>
        <w:t>Observations are comparable and preprocessing is appropriate.</w:t>
      </w:r>
    </w:p>
    <w:p w14:paraId="41F26F1F" w14:textId="77777777" w:rsidR="009903F0" w:rsidRDefault="00000000">
      <w:pPr>
        <w:pStyle w:val="ListBullet"/>
      </w:pPr>
      <w:r>
        <w:t>Enough rows are available to estimate the covariance structure reliably.</w:t>
      </w:r>
    </w:p>
    <w:tbl>
      <w:tblPr>
        <w:tblW w:w="0" w:type="auto"/>
        <w:jc w:val="center"/>
        <w:tblLook w:val="04A0" w:firstRow="1" w:lastRow="0" w:firstColumn="1" w:lastColumn="0" w:noHBand="0" w:noVBand="1"/>
      </w:tblPr>
      <w:tblGrid>
        <w:gridCol w:w="9835"/>
      </w:tblGrid>
      <w:tr w:rsidR="009903F0" w14:paraId="63D48A3D"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0C9DD015" w14:textId="77777777" w:rsidR="009903F0" w:rsidRDefault="00000000">
            <w:pPr>
              <w:keepNext/>
              <w:spacing w:after="60"/>
            </w:pPr>
            <w:r>
              <w:rPr>
                <w:b/>
                <w:color w:val="1F4E78"/>
                <w:sz w:val="22"/>
              </w:rPr>
              <w:t>Normality is not a strict requirement</w:t>
            </w:r>
          </w:p>
          <w:p w14:paraId="1D44649D" w14:textId="77777777" w:rsidR="009903F0" w:rsidRDefault="00000000">
            <w:pPr>
              <w:spacing w:after="0"/>
            </w:pPr>
            <w:r>
              <w:t>PCA can be calculated without normally distributed features. Normality may matter for some statistical inference, but it is not required for the basic PCA transformation.</w:t>
            </w:r>
          </w:p>
        </w:tc>
      </w:tr>
    </w:tbl>
    <w:p w14:paraId="6BC830A2" w14:textId="77777777" w:rsidR="009903F0" w:rsidRDefault="009903F0">
      <w:pPr>
        <w:spacing w:after="0"/>
      </w:pPr>
    </w:p>
    <w:p w14:paraId="79FE94F5" w14:textId="77777777" w:rsidR="009903F0" w:rsidRDefault="00000000">
      <w:pPr>
        <w:pStyle w:val="Heading2"/>
      </w:pPr>
      <w:r>
        <w:t>Limitations</w:t>
      </w:r>
    </w:p>
    <w:p w14:paraId="36A5809A" w14:textId="77777777" w:rsidR="009903F0" w:rsidRDefault="00000000">
      <w:pPr>
        <w:pStyle w:val="ListBullet"/>
      </w:pPr>
      <w:r>
        <w:t>Components can be difficult to explain because they combine many original features.</w:t>
      </w:r>
    </w:p>
    <w:p w14:paraId="064368B1" w14:textId="77777777" w:rsidR="009903F0" w:rsidRDefault="00000000">
      <w:pPr>
        <w:pStyle w:val="ListBullet"/>
      </w:pPr>
      <w:r>
        <w:t>Dropping components causes information loss.</w:t>
      </w:r>
    </w:p>
    <w:p w14:paraId="6314127C" w14:textId="77777777" w:rsidR="009903F0" w:rsidRDefault="00000000">
      <w:pPr>
        <w:pStyle w:val="ListBullet"/>
      </w:pPr>
      <w:r>
        <w:lastRenderedPageBreak/>
        <w:t>PCA is sensitive to scale when features use different units.</w:t>
      </w:r>
    </w:p>
    <w:p w14:paraId="14160421" w14:textId="77777777" w:rsidR="009903F0" w:rsidRDefault="00000000">
      <w:pPr>
        <w:pStyle w:val="ListBullet"/>
      </w:pPr>
      <w:r>
        <w:t>PCA is sensitive to outliers.</w:t>
      </w:r>
    </w:p>
    <w:p w14:paraId="2BA91ABD" w14:textId="77777777" w:rsidR="009903F0" w:rsidRDefault="00000000">
      <w:pPr>
        <w:pStyle w:val="ListBullet"/>
      </w:pPr>
      <w:r>
        <w:t>PCA captures linear directions and may miss nonlinear structure.</w:t>
      </w:r>
    </w:p>
    <w:p w14:paraId="117399B5" w14:textId="77777777" w:rsidR="009903F0" w:rsidRDefault="00000000">
      <w:pPr>
        <w:pStyle w:val="ListBullet"/>
      </w:pPr>
      <w:r>
        <w:t>Maximum variance is not always the same as maximum predictive usefulness.</w:t>
      </w:r>
    </w:p>
    <w:p w14:paraId="1ADC6E74" w14:textId="77777777" w:rsidR="009903F0" w:rsidRDefault="00000000">
      <w:pPr>
        <w:pStyle w:val="ListBullet"/>
      </w:pPr>
      <w:r>
        <w:t>A fitted PCA model may become less representative if the data distribution changes.</w:t>
      </w:r>
    </w:p>
    <w:p w14:paraId="15860660" w14:textId="77777777" w:rsidR="009903F0" w:rsidRDefault="00000000">
      <w:pPr>
        <w:pStyle w:val="Heading2"/>
      </w:pPr>
      <w:r>
        <w:t>Common mistakes and corrections</w:t>
      </w:r>
    </w:p>
    <w:tbl>
      <w:tblPr>
        <w:tblStyle w:val="TableGrid"/>
        <w:tblW w:w="0" w:type="auto"/>
        <w:jc w:val="center"/>
        <w:tblLook w:val="04A0" w:firstRow="1" w:lastRow="0" w:firstColumn="1" w:lastColumn="0" w:noHBand="0" w:noVBand="1"/>
      </w:tblPr>
      <w:tblGrid>
        <w:gridCol w:w="2520"/>
        <w:gridCol w:w="3528"/>
        <w:gridCol w:w="3888"/>
      </w:tblGrid>
      <w:tr w:rsidR="009903F0" w14:paraId="643578DC" w14:textId="77777777">
        <w:trPr>
          <w:cantSplit/>
          <w:tblHeader/>
          <w:jc w:val="center"/>
        </w:trPr>
        <w:tc>
          <w:tcPr>
            <w:tcW w:w="2520" w:type="dxa"/>
            <w:shd w:val="clear" w:color="auto" w:fill="5B9BD5"/>
            <w:tcMar>
              <w:top w:w="80" w:type="dxa"/>
              <w:left w:w="90" w:type="dxa"/>
              <w:bottom w:w="80" w:type="dxa"/>
              <w:right w:w="90" w:type="dxa"/>
            </w:tcMar>
            <w:vAlign w:val="center"/>
          </w:tcPr>
          <w:p w14:paraId="51AF471F" w14:textId="77777777" w:rsidR="009903F0" w:rsidRDefault="00000000">
            <w:pPr>
              <w:jc w:val="center"/>
            </w:pPr>
            <w:r>
              <w:rPr>
                <w:b/>
                <w:color w:val="FFFFFF"/>
                <w:sz w:val="16"/>
              </w:rPr>
              <w:t>Mistake</w:t>
            </w:r>
          </w:p>
        </w:tc>
        <w:tc>
          <w:tcPr>
            <w:tcW w:w="3528" w:type="dxa"/>
            <w:shd w:val="clear" w:color="auto" w:fill="5B9BD5"/>
            <w:tcMar>
              <w:top w:w="80" w:type="dxa"/>
              <w:left w:w="90" w:type="dxa"/>
              <w:bottom w:w="80" w:type="dxa"/>
              <w:right w:w="90" w:type="dxa"/>
            </w:tcMar>
            <w:vAlign w:val="center"/>
          </w:tcPr>
          <w:p w14:paraId="4C485D95" w14:textId="77777777" w:rsidR="009903F0" w:rsidRDefault="00000000">
            <w:pPr>
              <w:jc w:val="center"/>
            </w:pPr>
            <w:r>
              <w:rPr>
                <w:b/>
                <w:color w:val="FFFFFF"/>
                <w:sz w:val="16"/>
              </w:rPr>
              <w:t>Why it is wrong</w:t>
            </w:r>
          </w:p>
        </w:tc>
        <w:tc>
          <w:tcPr>
            <w:tcW w:w="3888" w:type="dxa"/>
            <w:shd w:val="clear" w:color="auto" w:fill="5B9BD5"/>
            <w:tcMar>
              <w:top w:w="80" w:type="dxa"/>
              <w:left w:w="90" w:type="dxa"/>
              <w:bottom w:w="80" w:type="dxa"/>
              <w:right w:w="90" w:type="dxa"/>
            </w:tcMar>
            <w:vAlign w:val="center"/>
          </w:tcPr>
          <w:p w14:paraId="0F3AF77F" w14:textId="77777777" w:rsidR="009903F0" w:rsidRDefault="00000000">
            <w:pPr>
              <w:jc w:val="center"/>
            </w:pPr>
            <w:r>
              <w:rPr>
                <w:b/>
                <w:color w:val="FFFFFF"/>
                <w:sz w:val="16"/>
              </w:rPr>
              <w:t>Correct action</w:t>
            </w:r>
          </w:p>
        </w:tc>
      </w:tr>
      <w:tr w:rsidR="009903F0" w14:paraId="13AF6CE4" w14:textId="77777777">
        <w:trPr>
          <w:cantSplit/>
          <w:jc w:val="center"/>
        </w:trPr>
        <w:tc>
          <w:tcPr>
            <w:tcW w:w="2520" w:type="dxa"/>
            <w:tcMar>
              <w:top w:w="80" w:type="dxa"/>
              <w:left w:w="90" w:type="dxa"/>
              <w:bottom w:w="80" w:type="dxa"/>
              <w:right w:w="90" w:type="dxa"/>
            </w:tcMar>
            <w:vAlign w:val="center"/>
          </w:tcPr>
          <w:p w14:paraId="726A72D3" w14:textId="77777777" w:rsidR="009903F0" w:rsidRDefault="00000000">
            <w:pPr>
              <w:spacing w:after="0"/>
            </w:pPr>
            <w:r>
              <w:rPr>
                <w:b/>
                <w:sz w:val="16"/>
              </w:rPr>
              <w:t>Fitting scaler/PCA before train-test split</w:t>
            </w:r>
          </w:p>
        </w:tc>
        <w:tc>
          <w:tcPr>
            <w:tcW w:w="3528" w:type="dxa"/>
            <w:tcMar>
              <w:top w:w="80" w:type="dxa"/>
              <w:left w:w="90" w:type="dxa"/>
              <w:bottom w:w="80" w:type="dxa"/>
              <w:right w:w="90" w:type="dxa"/>
            </w:tcMar>
            <w:vAlign w:val="center"/>
          </w:tcPr>
          <w:p w14:paraId="78C3FFDC" w14:textId="77777777" w:rsidR="009903F0" w:rsidRDefault="00000000">
            <w:pPr>
              <w:spacing w:after="0"/>
            </w:pPr>
            <w:r>
              <w:rPr>
                <w:sz w:val="16"/>
              </w:rPr>
              <w:t>Information from test data leaks into training.</w:t>
            </w:r>
          </w:p>
        </w:tc>
        <w:tc>
          <w:tcPr>
            <w:tcW w:w="3888" w:type="dxa"/>
            <w:tcMar>
              <w:top w:w="80" w:type="dxa"/>
              <w:left w:w="90" w:type="dxa"/>
              <w:bottom w:w="80" w:type="dxa"/>
              <w:right w:w="90" w:type="dxa"/>
            </w:tcMar>
            <w:vAlign w:val="center"/>
          </w:tcPr>
          <w:p w14:paraId="123B9AD4" w14:textId="77777777" w:rsidR="009903F0" w:rsidRDefault="00000000">
            <w:pPr>
              <w:spacing w:after="0"/>
            </w:pPr>
            <w:r>
              <w:rPr>
                <w:sz w:val="16"/>
              </w:rPr>
              <w:t>Split first; fit on training data only.</w:t>
            </w:r>
          </w:p>
        </w:tc>
      </w:tr>
      <w:tr w:rsidR="009903F0" w14:paraId="793DDD5F" w14:textId="77777777">
        <w:trPr>
          <w:cantSplit/>
          <w:jc w:val="center"/>
        </w:trPr>
        <w:tc>
          <w:tcPr>
            <w:tcW w:w="2520" w:type="dxa"/>
            <w:tcMar>
              <w:top w:w="80" w:type="dxa"/>
              <w:left w:w="90" w:type="dxa"/>
              <w:bottom w:w="80" w:type="dxa"/>
              <w:right w:w="90" w:type="dxa"/>
            </w:tcMar>
            <w:vAlign w:val="center"/>
          </w:tcPr>
          <w:p w14:paraId="4BF1314E" w14:textId="77777777" w:rsidR="009903F0" w:rsidRDefault="00000000">
            <w:pPr>
              <w:spacing w:after="0"/>
            </w:pPr>
            <w:r>
              <w:rPr>
                <w:b/>
                <w:sz w:val="16"/>
              </w:rPr>
              <w:t>Assuming coefficients add to 1</w:t>
            </w:r>
          </w:p>
        </w:tc>
        <w:tc>
          <w:tcPr>
            <w:tcW w:w="3528" w:type="dxa"/>
            <w:tcMar>
              <w:top w:w="80" w:type="dxa"/>
              <w:left w:w="90" w:type="dxa"/>
              <w:bottom w:w="80" w:type="dxa"/>
              <w:right w:w="90" w:type="dxa"/>
            </w:tcMar>
            <w:vAlign w:val="center"/>
          </w:tcPr>
          <w:p w14:paraId="7EFD6C4D" w14:textId="77777777" w:rsidR="009903F0" w:rsidRDefault="00000000">
            <w:pPr>
              <w:spacing w:after="0"/>
            </w:pPr>
            <w:r>
              <w:rPr>
                <w:sz w:val="16"/>
              </w:rPr>
              <w:t>Eigenvectors are normalized by length, not by sum.</w:t>
            </w:r>
          </w:p>
        </w:tc>
        <w:tc>
          <w:tcPr>
            <w:tcW w:w="3888" w:type="dxa"/>
            <w:tcMar>
              <w:top w:w="80" w:type="dxa"/>
              <w:left w:w="90" w:type="dxa"/>
              <w:bottom w:w="80" w:type="dxa"/>
              <w:right w:w="90" w:type="dxa"/>
            </w:tcMar>
            <w:vAlign w:val="center"/>
          </w:tcPr>
          <w:p w14:paraId="5B30C68C" w14:textId="77777777" w:rsidR="009903F0" w:rsidRDefault="00000000">
            <w:pPr>
              <w:spacing w:after="0"/>
            </w:pPr>
            <w:r>
              <w:rPr>
                <w:sz w:val="16"/>
              </w:rPr>
              <w:t>Check that squared coefficients sum to 1.</w:t>
            </w:r>
          </w:p>
        </w:tc>
      </w:tr>
      <w:tr w:rsidR="009903F0" w14:paraId="012E9AFC" w14:textId="77777777">
        <w:trPr>
          <w:cantSplit/>
          <w:jc w:val="center"/>
        </w:trPr>
        <w:tc>
          <w:tcPr>
            <w:tcW w:w="2520" w:type="dxa"/>
            <w:tcMar>
              <w:top w:w="80" w:type="dxa"/>
              <w:left w:w="90" w:type="dxa"/>
              <w:bottom w:w="80" w:type="dxa"/>
              <w:right w:w="90" w:type="dxa"/>
            </w:tcMar>
            <w:vAlign w:val="center"/>
          </w:tcPr>
          <w:p w14:paraId="556270A9" w14:textId="77777777" w:rsidR="009903F0" w:rsidRDefault="00000000">
            <w:pPr>
              <w:spacing w:after="0"/>
            </w:pPr>
            <w:r>
              <w:rPr>
                <w:b/>
                <w:sz w:val="16"/>
              </w:rPr>
              <w:t>Calling PCA feature selection</w:t>
            </w:r>
          </w:p>
        </w:tc>
        <w:tc>
          <w:tcPr>
            <w:tcW w:w="3528" w:type="dxa"/>
            <w:tcMar>
              <w:top w:w="80" w:type="dxa"/>
              <w:left w:w="90" w:type="dxa"/>
              <w:bottom w:w="80" w:type="dxa"/>
              <w:right w:w="90" w:type="dxa"/>
            </w:tcMar>
            <w:vAlign w:val="center"/>
          </w:tcPr>
          <w:p w14:paraId="3C88D3A5" w14:textId="77777777" w:rsidR="009903F0" w:rsidRDefault="00000000">
            <w:pPr>
              <w:spacing w:after="0"/>
            </w:pPr>
            <w:r>
              <w:rPr>
                <w:sz w:val="16"/>
              </w:rPr>
              <w:t>PCA creates new features.</w:t>
            </w:r>
          </w:p>
        </w:tc>
        <w:tc>
          <w:tcPr>
            <w:tcW w:w="3888" w:type="dxa"/>
            <w:tcMar>
              <w:top w:w="80" w:type="dxa"/>
              <w:left w:w="90" w:type="dxa"/>
              <w:bottom w:w="80" w:type="dxa"/>
              <w:right w:w="90" w:type="dxa"/>
            </w:tcMar>
            <w:vAlign w:val="center"/>
          </w:tcPr>
          <w:p w14:paraId="682C2905" w14:textId="77777777" w:rsidR="009903F0" w:rsidRDefault="00000000">
            <w:pPr>
              <w:spacing w:after="0"/>
            </w:pPr>
            <w:r>
              <w:rPr>
                <w:sz w:val="16"/>
              </w:rPr>
              <w:t>Call it feature extraction.</w:t>
            </w:r>
          </w:p>
        </w:tc>
      </w:tr>
      <w:tr w:rsidR="009903F0" w14:paraId="007ADB4B" w14:textId="77777777">
        <w:trPr>
          <w:cantSplit/>
          <w:jc w:val="center"/>
        </w:trPr>
        <w:tc>
          <w:tcPr>
            <w:tcW w:w="2520" w:type="dxa"/>
            <w:tcMar>
              <w:top w:w="80" w:type="dxa"/>
              <w:left w:w="90" w:type="dxa"/>
              <w:bottom w:w="80" w:type="dxa"/>
              <w:right w:w="90" w:type="dxa"/>
            </w:tcMar>
            <w:vAlign w:val="center"/>
          </w:tcPr>
          <w:p w14:paraId="73FC53D1" w14:textId="77777777" w:rsidR="009903F0" w:rsidRDefault="00000000">
            <w:pPr>
              <w:spacing w:after="0"/>
            </w:pPr>
            <w:r>
              <w:rPr>
                <w:b/>
                <w:sz w:val="16"/>
              </w:rPr>
              <w:t>Using IDs in PCA</w:t>
            </w:r>
          </w:p>
        </w:tc>
        <w:tc>
          <w:tcPr>
            <w:tcW w:w="3528" w:type="dxa"/>
            <w:tcMar>
              <w:top w:w="80" w:type="dxa"/>
              <w:left w:w="90" w:type="dxa"/>
              <w:bottom w:w="80" w:type="dxa"/>
              <w:right w:w="90" w:type="dxa"/>
            </w:tcMar>
            <w:vAlign w:val="center"/>
          </w:tcPr>
          <w:p w14:paraId="32286174" w14:textId="77777777" w:rsidR="009903F0" w:rsidRDefault="00000000">
            <w:pPr>
              <w:spacing w:after="0"/>
            </w:pPr>
            <w:r>
              <w:rPr>
                <w:sz w:val="16"/>
              </w:rPr>
              <w:t>Numeric codes do not represent meaningful distance or variance.</w:t>
            </w:r>
          </w:p>
        </w:tc>
        <w:tc>
          <w:tcPr>
            <w:tcW w:w="3888" w:type="dxa"/>
            <w:tcMar>
              <w:top w:w="80" w:type="dxa"/>
              <w:left w:w="90" w:type="dxa"/>
              <w:bottom w:w="80" w:type="dxa"/>
              <w:right w:w="90" w:type="dxa"/>
            </w:tcMar>
            <w:vAlign w:val="center"/>
          </w:tcPr>
          <w:p w14:paraId="522F6D24" w14:textId="77777777" w:rsidR="009903F0" w:rsidRDefault="00000000">
            <w:pPr>
              <w:spacing w:after="0"/>
            </w:pPr>
            <w:r>
              <w:rPr>
                <w:sz w:val="16"/>
              </w:rPr>
              <w:t>Remove identifiers.</w:t>
            </w:r>
          </w:p>
        </w:tc>
      </w:tr>
      <w:tr w:rsidR="009903F0" w14:paraId="185D0C6A" w14:textId="77777777">
        <w:trPr>
          <w:cantSplit/>
          <w:jc w:val="center"/>
        </w:trPr>
        <w:tc>
          <w:tcPr>
            <w:tcW w:w="2520" w:type="dxa"/>
            <w:tcMar>
              <w:top w:w="80" w:type="dxa"/>
              <w:left w:w="90" w:type="dxa"/>
              <w:bottom w:w="80" w:type="dxa"/>
              <w:right w:w="90" w:type="dxa"/>
            </w:tcMar>
            <w:vAlign w:val="center"/>
          </w:tcPr>
          <w:p w14:paraId="043B7E3A" w14:textId="77777777" w:rsidR="009903F0" w:rsidRDefault="00000000">
            <w:pPr>
              <w:spacing w:after="0"/>
            </w:pPr>
            <w:r>
              <w:rPr>
                <w:b/>
                <w:sz w:val="16"/>
              </w:rPr>
              <w:t>Skipping scaling for mixed units</w:t>
            </w:r>
          </w:p>
        </w:tc>
        <w:tc>
          <w:tcPr>
            <w:tcW w:w="3528" w:type="dxa"/>
            <w:tcMar>
              <w:top w:w="80" w:type="dxa"/>
              <w:left w:w="90" w:type="dxa"/>
              <w:bottom w:w="80" w:type="dxa"/>
              <w:right w:w="90" w:type="dxa"/>
            </w:tcMar>
            <w:vAlign w:val="center"/>
          </w:tcPr>
          <w:p w14:paraId="79663077" w14:textId="77777777" w:rsidR="009903F0" w:rsidRDefault="00000000">
            <w:pPr>
              <w:spacing w:after="0"/>
            </w:pPr>
            <w:r>
              <w:rPr>
                <w:sz w:val="16"/>
              </w:rPr>
              <w:t>Large-scale variables dominate.</w:t>
            </w:r>
          </w:p>
        </w:tc>
        <w:tc>
          <w:tcPr>
            <w:tcW w:w="3888" w:type="dxa"/>
            <w:tcMar>
              <w:top w:w="80" w:type="dxa"/>
              <w:left w:w="90" w:type="dxa"/>
              <w:bottom w:w="80" w:type="dxa"/>
              <w:right w:w="90" w:type="dxa"/>
            </w:tcMar>
            <w:vAlign w:val="center"/>
          </w:tcPr>
          <w:p w14:paraId="605E2FCF" w14:textId="77777777" w:rsidR="009903F0" w:rsidRDefault="00000000">
            <w:pPr>
              <w:spacing w:after="0"/>
            </w:pPr>
            <w:r>
              <w:rPr>
                <w:sz w:val="16"/>
              </w:rPr>
              <w:t>Use StandardScaler or justify covariance PCA.</w:t>
            </w:r>
          </w:p>
        </w:tc>
      </w:tr>
      <w:tr w:rsidR="009903F0" w14:paraId="3D0010C0" w14:textId="77777777">
        <w:trPr>
          <w:cantSplit/>
          <w:jc w:val="center"/>
        </w:trPr>
        <w:tc>
          <w:tcPr>
            <w:tcW w:w="2520" w:type="dxa"/>
            <w:tcMar>
              <w:top w:w="80" w:type="dxa"/>
              <w:left w:w="90" w:type="dxa"/>
              <w:bottom w:w="80" w:type="dxa"/>
              <w:right w:w="90" w:type="dxa"/>
            </w:tcMar>
            <w:vAlign w:val="center"/>
          </w:tcPr>
          <w:p w14:paraId="44B20DC8" w14:textId="77777777" w:rsidR="009903F0" w:rsidRDefault="00000000">
            <w:pPr>
              <w:spacing w:after="0"/>
            </w:pPr>
            <w:r>
              <w:rPr>
                <w:b/>
                <w:sz w:val="16"/>
              </w:rPr>
              <w:t>Assuming higher accuracy</w:t>
            </w:r>
          </w:p>
        </w:tc>
        <w:tc>
          <w:tcPr>
            <w:tcW w:w="3528" w:type="dxa"/>
            <w:tcMar>
              <w:top w:w="80" w:type="dxa"/>
              <w:left w:w="90" w:type="dxa"/>
              <w:bottom w:w="80" w:type="dxa"/>
              <w:right w:w="90" w:type="dxa"/>
            </w:tcMar>
            <w:vAlign w:val="center"/>
          </w:tcPr>
          <w:p w14:paraId="7DC7923C" w14:textId="77777777" w:rsidR="009903F0" w:rsidRDefault="00000000">
            <w:pPr>
              <w:spacing w:after="0"/>
            </w:pPr>
            <w:r>
              <w:rPr>
                <w:sz w:val="16"/>
              </w:rPr>
              <w:t>PCA can remove predictive information.</w:t>
            </w:r>
          </w:p>
        </w:tc>
        <w:tc>
          <w:tcPr>
            <w:tcW w:w="3888" w:type="dxa"/>
            <w:tcMar>
              <w:top w:w="80" w:type="dxa"/>
              <w:left w:w="90" w:type="dxa"/>
              <w:bottom w:w="80" w:type="dxa"/>
              <w:right w:w="90" w:type="dxa"/>
            </w:tcMar>
            <w:vAlign w:val="center"/>
          </w:tcPr>
          <w:p w14:paraId="6C420D2B" w14:textId="77777777" w:rsidR="009903F0" w:rsidRDefault="00000000">
            <w:pPr>
              <w:spacing w:after="0"/>
            </w:pPr>
            <w:r>
              <w:rPr>
                <w:sz w:val="16"/>
              </w:rPr>
              <w:t>Compare validation results before and after.</w:t>
            </w:r>
          </w:p>
        </w:tc>
      </w:tr>
      <w:tr w:rsidR="009903F0" w14:paraId="0B39B5C1" w14:textId="77777777">
        <w:trPr>
          <w:cantSplit/>
          <w:jc w:val="center"/>
        </w:trPr>
        <w:tc>
          <w:tcPr>
            <w:tcW w:w="2520" w:type="dxa"/>
            <w:tcMar>
              <w:top w:w="80" w:type="dxa"/>
              <w:left w:w="90" w:type="dxa"/>
              <w:bottom w:w="80" w:type="dxa"/>
              <w:right w:w="90" w:type="dxa"/>
            </w:tcMar>
            <w:vAlign w:val="center"/>
          </w:tcPr>
          <w:p w14:paraId="468F5F68" w14:textId="77777777" w:rsidR="009903F0" w:rsidRDefault="00000000">
            <w:pPr>
              <w:spacing w:after="0"/>
            </w:pPr>
            <w:r>
              <w:rPr>
                <w:b/>
                <w:sz w:val="16"/>
              </w:rPr>
              <w:t>Interpreting sign as fixed</w:t>
            </w:r>
          </w:p>
        </w:tc>
        <w:tc>
          <w:tcPr>
            <w:tcW w:w="3528" w:type="dxa"/>
            <w:tcMar>
              <w:top w:w="80" w:type="dxa"/>
              <w:left w:w="90" w:type="dxa"/>
              <w:bottom w:w="80" w:type="dxa"/>
              <w:right w:w="90" w:type="dxa"/>
            </w:tcMar>
            <w:vAlign w:val="center"/>
          </w:tcPr>
          <w:p w14:paraId="054BE177" w14:textId="77777777" w:rsidR="009903F0" w:rsidRDefault="00000000">
            <w:pPr>
              <w:spacing w:after="0"/>
            </w:pPr>
            <w:r>
              <w:rPr>
                <w:sz w:val="16"/>
              </w:rPr>
              <w:t>Eigenvector signs can flip.</w:t>
            </w:r>
          </w:p>
        </w:tc>
        <w:tc>
          <w:tcPr>
            <w:tcW w:w="3888" w:type="dxa"/>
            <w:tcMar>
              <w:top w:w="80" w:type="dxa"/>
              <w:left w:w="90" w:type="dxa"/>
              <w:bottom w:w="80" w:type="dxa"/>
              <w:right w:w="90" w:type="dxa"/>
            </w:tcMar>
            <w:vAlign w:val="center"/>
          </w:tcPr>
          <w:p w14:paraId="4B154D0D" w14:textId="77777777" w:rsidR="009903F0" w:rsidRDefault="00000000">
            <w:pPr>
              <w:spacing w:after="0"/>
            </w:pPr>
            <w:r>
              <w:rPr>
                <w:sz w:val="16"/>
              </w:rPr>
              <w:t>Interpret relative patterns, not arbitrary orientation.</w:t>
            </w:r>
          </w:p>
        </w:tc>
      </w:tr>
      <w:tr w:rsidR="009903F0" w14:paraId="0C6A0668" w14:textId="77777777">
        <w:trPr>
          <w:cantSplit/>
          <w:jc w:val="center"/>
        </w:trPr>
        <w:tc>
          <w:tcPr>
            <w:tcW w:w="2520" w:type="dxa"/>
            <w:tcMar>
              <w:top w:w="80" w:type="dxa"/>
              <w:left w:w="90" w:type="dxa"/>
              <w:bottom w:w="80" w:type="dxa"/>
              <w:right w:w="90" w:type="dxa"/>
            </w:tcMar>
            <w:vAlign w:val="center"/>
          </w:tcPr>
          <w:p w14:paraId="3FFE7246" w14:textId="77777777" w:rsidR="009903F0" w:rsidRDefault="00000000">
            <w:pPr>
              <w:spacing w:after="0"/>
            </w:pPr>
            <w:r>
              <w:rPr>
                <w:b/>
                <w:sz w:val="16"/>
              </w:rPr>
              <w:t>Using PC1 and PC2 as if they separate classes</w:t>
            </w:r>
          </w:p>
        </w:tc>
        <w:tc>
          <w:tcPr>
            <w:tcW w:w="3528" w:type="dxa"/>
            <w:tcMar>
              <w:top w:w="80" w:type="dxa"/>
              <w:left w:w="90" w:type="dxa"/>
              <w:bottom w:w="80" w:type="dxa"/>
              <w:right w:w="90" w:type="dxa"/>
            </w:tcMar>
            <w:vAlign w:val="center"/>
          </w:tcPr>
          <w:p w14:paraId="1F72B402" w14:textId="77777777" w:rsidR="009903F0" w:rsidRDefault="00000000">
            <w:pPr>
              <w:spacing w:after="0"/>
            </w:pPr>
            <w:r>
              <w:rPr>
                <w:sz w:val="16"/>
              </w:rPr>
              <w:t>PCA ignores labels.</w:t>
            </w:r>
          </w:p>
        </w:tc>
        <w:tc>
          <w:tcPr>
            <w:tcW w:w="3888" w:type="dxa"/>
            <w:tcMar>
              <w:top w:w="80" w:type="dxa"/>
              <w:left w:w="90" w:type="dxa"/>
              <w:bottom w:w="80" w:type="dxa"/>
              <w:right w:w="90" w:type="dxa"/>
            </w:tcMar>
            <w:vAlign w:val="center"/>
          </w:tcPr>
          <w:p w14:paraId="0E707CA2" w14:textId="77777777" w:rsidR="009903F0" w:rsidRDefault="00000000">
            <w:pPr>
              <w:spacing w:after="0"/>
            </w:pPr>
            <w:r>
              <w:rPr>
                <w:sz w:val="16"/>
              </w:rPr>
              <w:t>Use LDA or supervised methods when separation is the goal.</w:t>
            </w:r>
          </w:p>
        </w:tc>
      </w:tr>
    </w:tbl>
    <w:p w14:paraId="5A84760F" w14:textId="77777777" w:rsidR="009903F0" w:rsidRDefault="009903F0">
      <w:pPr>
        <w:spacing w:after="0"/>
      </w:pPr>
    </w:p>
    <w:p w14:paraId="26B1F2B8" w14:textId="77777777" w:rsidR="009903F0" w:rsidRDefault="00000000">
      <w:pPr>
        <w:pStyle w:val="Heading1"/>
      </w:pPr>
      <w:r>
        <w:t>14. Python Hands-On</w:t>
      </w:r>
    </w:p>
    <w:p w14:paraId="13B94B72" w14:textId="77777777" w:rsidR="009903F0" w:rsidRDefault="00000000">
      <w:pPr>
        <w:pStyle w:val="Heading2"/>
      </w:pPr>
      <w:r>
        <w:t>A. PCA calculation from scratch using NumPy</w:t>
      </w:r>
    </w:p>
    <w:tbl>
      <w:tblPr>
        <w:tblW w:w="0" w:type="auto"/>
        <w:jc w:val="center"/>
        <w:tblLook w:val="04A0" w:firstRow="1" w:lastRow="0" w:firstColumn="1" w:lastColumn="0" w:noHBand="0" w:noVBand="1"/>
      </w:tblPr>
      <w:tblGrid>
        <w:gridCol w:w="9835"/>
      </w:tblGrid>
      <w:tr w:rsidR="009903F0" w14:paraId="21A7C3AE" w14:textId="77777777">
        <w:trPr>
          <w:jc w:val="center"/>
        </w:trPr>
        <w:tc>
          <w:tcPr>
            <w:tcW w:w="9835" w:type="dxa"/>
            <w:tcBorders>
              <w:top w:val="single" w:sz="6" w:space="0" w:color="BFBFBF"/>
              <w:left w:val="single" w:sz="6" w:space="0" w:color="BFBFBF"/>
              <w:bottom w:val="single" w:sz="6" w:space="0" w:color="BFBFBF"/>
              <w:right w:val="single" w:sz="6" w:space="0" w:color="BFBFBF"/>
            </w:tcBorders>
            <w:shd w:val="clear" w:color="auto" w:fill="F7F7F7"/>
          </w:tcPr>
          <w:p w14:paraId="46901CA5" w14:textId="77777777" w:rsidR="009903F0" w:rsidRDefault="00000000">
            <w:pPr>
              <w:spacing w:after="0"/>
            </w:pPr>
            <w:r>
              <w:rPr>
                <w:rFonts w:ascii="Consolas" w:hAnsi="Consolas"/>
                <w:sz w:val="17"/>
              </w:rPr>
              <w:t>import numpy as np</w:t>
            </w:r>
            <w:r>
              <w:rPr>
                <w:rFonts w:ascii="Consolas" w:hAnsi="Consolas"/>
                <w:sz w:val="17"/>
              </w:rPr>
              <w:br/>
            </w:r>
            <w:r>
              <w:rPr>
                <w:rFonts w:ascii="Consolas" w:hAnsi="Consolas"/>
                <w:sz w:val="17"/>
              </w:rPr>
              <w:br/>
              <w:t># Rows: students; columns: Math and Science</w:t>
            </w:r>
            <w:r>
              <w:rPr>
                <w:rFonts w:ascii="Consolas" w:hAnsi="Consolas"/>
                <w:sz w:val="17"/>
              </w:rPr>
              <w:br/>
              <w:t>X = np.array([</w:t>
            </w:r>
            <w:r>
              <w:rPr>
                <w:rFonts w:ascii="Consolas" w:hAnsi="Consolas"/>
                <w:sz w:val="17"/>
              </w:rPr>
              <w:br/>
              <w:t xml:space="preserve">    [40, 40],</w:t>
            </w:r>
            <w:r>
              <w:rPr>
                <w:rFonts w:ascii="Consolas" w:hAnsi="Consolas"/>
                <w:sz w:val="17"/>
              </w:rPr>
              <w:br/>
              <w:t xml:space="preserve">    [50, 60],</w:t>
            </w:r>
            <w:r>
              <w:rPr>
                <w:rFonts w:ascii="Consolas" w:hAnsi="Consolas"/>
                <w:sz w:val="17"/>
              </w:rPr>
              <w:br/>
              <w:t xml:space="preserve">    [60, 50],</w:t>
            </w:r>
            <w:r>
              <w:rPr>
                <w:rFonts w:ascii="Consolas" w:hAnsi="Consolas"/>
                <w:sz w:val="17"/>
              </w:rPr>
              <w:br/>
              <w:t xml:space="preserve">    [70, 70]</w:t>
            </w:r>
            <w:r>
              <w:rPr>
                <w:rFonts w:ascii="Consolas" w:hAnsi="Consolas"/>
                <w:sz w:val="17"/>
              </w:rPr>
              <w:br/>
              <w:t>], dtype=float)</w:t>
            </w:r>
            <w:r>
              <w:rPr>
                <w:rFonts w:ascii="Consolas" w:hAnsi="Consolas"/>
                <w:sz w:val="17"/>
              </w:rPr>
              <w:br/>
            </w:r>
            <w:r>
              <w:rPr>
                <w:rFonts w:ascii="Consolas" w:hAnsi="Consolas"/>
                <w:sz w:val="17"/>
              </w:rPr>
              <w:br/>
              <w:t># 1. Centre the data</w:t>
            </w:r>
            <w:r>
              <w:rPr>
                <w:rFonts w:ascii="Consolas" w:hAnsi="Consolas"/>
                <w:sz w:val="17"/>
              </w:rPr>
              <w:br/>
              <w:t>mean = X.mean(axis=0)</w:t>
            </w:r>
            <w:r>
              <w:rPr>
                <w:rFonts w:ascii="Consolas" w:hAnsi="Consolas"/>
                <w:sz w:val="17"/>
              </w:rPr>
              <w:br/>
              <w:t>X_centered = X - mean</w:t>
            </w:r>
            <w:r>
              <w:rPr>
                <w:rFonts w:ascii="Consolas" w:hAnsi="Consolas"/>
                <w:sz w:val="17"/>
              </w:rPr>
              <w:br/>
            </w:r>
            <w:r>
              <w:rPr>
                <w:rFonts w:ascii="Consolas" w:hAnsi="Consolas"/>
                <w:sz w:val="17"/>
              </w:rPr>
              <w:br/>
              <w:t># 2. Covariance matrix</w:t>
            </w:r>
            <w:r>
              <w:rPr>
                <w:rFonts w:ascii="Consolas" w:hAnsi="Consolas"/>
                <w:sz w:val="17"/>
              </w:rPr>
              <w:br/>
              <w:t>cov_matrix = np.cov(X_centered, rowvar=False, ddof=1)</w:t>
            </w:r>
            <w:r>
              <w:rPr>
                <w:rFonts w:ascii="Consolas" w:hAnsi="Consolas"/>
                <w:sz w:val="17"/>
              </w:rPr>
              <w:br/>
            </w:r>
            <w:r>
              <w:rPr>
                <w:rFonts w:ascii="Consolas" w:hAnsi="Consolas"/>
                <w:sz w:val="17"/>
              </w:rPr>
              <w:br/>
              <w:t># 3. Eigenvalues and eigenvectors</w:t>
            </w:r>
            <w:r>
              <w:rPr>
                <w:rFonts w:ascii="Consolas" w:hAnsi="Consolas"/>
                <w:sz w:val="17"/>
              </w:rPr>
              <w:br/>
              <w:t># eigh is suitable for symmetric covariance matrices</w:t>
            </w:r>
            <w:r>
              <w:rPr>
                <w:rFonts w:ascii="Consolas" w:hAnsi="Consolas"/>
                <w:sz w:val="17"/>
              </w:rPr>
              <w:br/>
              <w:t>eigenvalues, eigenvectors = np.linalg.eigh(cov_matrix)</w:t>
            </w:r>
            <w:r>
              <w:rPr>
                <w:rFonts w:ascii="Consolas" w:hAnsi="Consolas"/>
                <w:sz w:val="17"/>
              </w:rPr>
              <w:br/>
            </w:r>
            <w:r>
              <w:rPr>
                <w:rFonts w:ascii="Consolas" w:hAnsi="Consolas"/>
                <w:sz w:val="17"/>
              </w:rPr>
              <w:br/>
              <w:t># 4. Sort from largest eigenvalue to smallest</w:t>
            </w:r>
            <w:r>
              <w:rPr>
                <w:rFonts w:ascii="Consolas" w:hAnsi="Consolas"/>
                <w:sz w:val="17"/>
              </w:rPr>
              <w:br/>
              <w:t>order = np.argsort(eigenvalues)[::-1]</w:t>
            </w:r>
            <w:r>
              <w:rPr>
                <w:rFonts w:ascii="Consolas" w:hAnsi="Consolas"/>
                <w:sz w:val="17"/>
              </w:rPr>
              <w:br/>
              <w:t>eigenvalues = eigenvalues[order]</w:t>
            </w:r>
            <w:r>
              <w:rPr>
                <w:rFonts w:ascii="Consolas" w:hAnsi="Consolas"/>
                <w:sz w:val="17"/>
              </w:rPr>
              <w:br/>
              <w:t>eigenvectors = eigenvectors[:, order]</w:t>
            </w:r>
            <w:r>
              <w:rPr>
                <w:rFonts w:ascii="Consolas" w:hAnsi="Consolas"/>
                <w:sz w:val="17"/>
              </w:rPr>
              <w:br/>
            </w:r>
            <w:r>
              <w:rPr>
                <w:rFonts w:ascii="Consolas" w:hAnsi="Consolas"/>
                <w:sz w:val="17"/>
              </w:rPr>
              <w:br/>
              <w:t># 5. Explained variance ratio</w:t>
            </w:r>
            <w:r>
              <w:rPr>
                <w:rFonts w:ascii="Consolas" w:hAnsi="Consolas"/>
                <w:sz w:val="17"/>
              </w:rPr>
              <w:br/>
              <w:t>explained_ratio = eigenvalues / eigenvalues.sum()</w:t>
            </w:r>
            <w:r>
              <w:rPr>
                <w:rFonts w:ascii="Consolas" w:hAnsi="Consolas"/>
                <w:sz w:val="17"/>
              </w:rPr>
              <w:br/>
            </w:r>
            <w:r>
              <w:rPr>
                <w:rFonts w:ascii="Consolas" w:hAnsi="Consolas"/>
                <w:sz w:val="17"/>
              </w:rPr>
              <w:br/>
              <w:t># 6. Project rows to obtain PC scores</w:t>
            </w:r>
            <w:r>
              <w:rPr>
                <w:rFonts w:ascii="Consolas" w:hAnsi="Consolas"/>
                <w:sz w:val="17"/>
              </w:rPr>
              <w:br/>
              <w:t>scores = X_centered @ eigenvectors</w:t>
            </w:r>
            <w:r>
              <w:rPr>
                <w:rFonts w:ascii="Consolas" w:hAnsi="Consolas"/>
                <w:sz w:val="17"/>
              </w:rPr>
              <w:br/>
            </w:r>
            <w:r>
              <w:rPr>
                <w:rFonts w:ascii="Consolas" w:hAnsi="Consolas"/>
                <w:sz w:val="17"/>
              </w:rPr>
              <w:lastRenderedPageBreak/>
              <w:br/>
              <w:t>print('Mean:', mean)</w:t>
            </w:r>
            <w:r>
              <w:rPr>
                <w:rFonts w:ascii="Consolas" w:hAnsi="Consolas"/>
                <w:sz w:val="17"/>
              </w:rPr>
              <w:br/>
              <w:t>print('Covariance matrix:</w:t>
            </w:r>
            <w:r>
              <w:rPr>
                <w:rFonts w:ascii="Consolas" w:hAnsi="Consolas"/>
                <w:sz w:val="17"/>
              </w:rPr>
              <w:br/>
              <w:t>', cov_matrix)</w:t>
            </w:r>
            <w:r>
              <w:rPr>
                <w:rFonts w:ascii="Consolas" w:hAnsi="Consolas"/>
                <w:sz w:val="17"/>
              </w:rPr>
              <w:br/>
              <w:t>print('Eigenvalues:', eigenvalues)</w:t>
            </w:r>
            <w:r>
              <w:rPr>
                <w:rFonts w:ascii="Consolas" w:hAnsi="Consolas"/>
                <w:sz w:val="17"/>
              </w:rPr>
              <w:br/>
              <w:t>print('Eigenvectors:</w:t>
            </w:r>
            <w:r>
              <w:rPr>
                <w:rFonts w:ascii="Consolas" w:hAnsi="Consolas"/>
                <w:sz w:val="17"/>
              </w:rPr>
              <w:br/>
              <w:t>', eigenvectors)</w:t>
            </w:r>
            <w:r>
              <w:rPr>
                <w:rFonts w:ascii="Consolas" w:hAnsi="Consolas"/>
                <w:sz w:val="17"/>
              </w:rPr>
              <w:br/>
              <w:t>print('Explained variance ratio:', explained_ratio)</w:t>
            </w:r>
            <w:r>
              <w:rPr>
                <w:rFonts w:ascii="Consolas" w:hAnsi="Consolas"/>
                <w:sz w:val="17"/>
              </w:rPr>
              <w:br/>
              <w:t>print('PC scores:</w:t>
            </w:r>
            <w:r>
              <w:rPr>
                <w:rFonts w:ascii="Consolas" w:hAnsi="Consolas"/>
                <w:sz w:val="17"/>
              </w:rPr>
              <w:br/>
              <w:t>', scores)</w:t>
            </w:r>
          </w:p>
        </w:tc>
      </w:tr>
    </w:tbl>
    <w:p w14:paraId="3C0AA69B"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0E1D182C"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7FA64B37" w14:textId="77777777" w:rsidR="009903F0" w:rsidRDefault="00000000">
            <w:pPr>
              <w:keepNext/>
              <w:spacing w:after="60"/>
            </w:pPr>
            <w:r>
              <w:rPr>
                <w:b/>
                <w:color w:val="1F4E78"/>
                <w:sz w:val="22"/>
                <w:highlight w:val="yellow"/>
              </w:rPr>
              <w:t>Expected pattern</w:t>
            </w:r>
          </w:p>
          <w:p w14:paraId="29A0850D" w14:textId="77777777" w:rsidR="009903F0" w:rsidRDefault="00000000">
            <w:pPr>
              <w:spacing w:after="0"/>
            </w:pPr>
            <w:r>
              <w:t>The eigenvalues should be approximately 300 and 33.33. Eigenvector signs may be the reverse of the manual answer; that is still correct because an eigenvector and its negative represent the same direction.</w:t>
            </w:r>
          </w:p>
        </w:tc>
      </w:tr>
    </w:tbl>
    <w:p w14:paraId="0D34F84D" w14:textId="77777777" w:rsidR="009903F0" w:rsidRDefault="009903F0">
      <w:pPr>
        <w:spacing w:after="0"/>
      </w:pPr>
    </w:p>
    <w:p w14:paraId="44264ACF" w14:textId="77777777" w:rsidR="009903F0" w:rsidRDefault="00000000">
      <w:pPr>
        <w:pStyle w:val="Heading2"/>
      </w:pPr>
      <w:r>
        <w:t>B. Safe scikit-learn workflow for predictive modelling</w:t>
      </w:r>
    </w:p>
    <w:tbl>
      <w:tblPr>
        <w:tblW w:w="0" w:type="auto"/>
        <w:jc w:val="center"/>
        <w:tblLook w:val="04A0" w:firstRow="1" w:lastRow="0" w:firstColumn="1" w:lastColumn="0" w:noHBand="0" w:noVBand="1"/>
      </w:tblPr>
      <w:tblGrid>
        <w:gridCol w:w="9835"/>
      </w:tblGrid>
      <w:tr w:rsidR="009903F0" w14:paraId="79C1CEB0" w14:textId="77777777">
        <w:trPr>
          <w:jc w:val="center"/>
        </w:trPr>
        <w:tc>
          <w:tcPr>
            <w:tcW w:w="9835" w:type="dxa"/>
            <w:tcBorders>
              <w:top w:val="single" w:sz="6" w:space="0" w:color="BFBFBF"/>
              <w:left w:val="single" w:sz="6" w:space="0" w:color="BFBFBF"/>
              <w:bottom w:val="single" w:sz="6" w:space="0" w:color="BFBFBF"/>
              <w:right w:val="single" w:sz="6" w:space="0" w:color="BFBFBF"/>
            </w:tcBorders>
            <w:shd w:val="clear" w:color="auto" w:fill="F7F7F7"/>
          </w:tcPr>
          <w:p w14:paraId="0C10C0D1" w14:textId="77777777" w:rsidR="009903F0" w:rsidRDefault="00000000">
            <w:pPr>
              <w:spacing w:after="0"/>
            </w:pPr>
            <w:r>
              <w:rPr>
                <w:rFonts w:ascii="Consolas" w:hAnsi="Consolas"/>
                <w:sz w:val="17"/>
              </w:rPr>
              <w:t>from sklearn.datasets import load_breast_cancer</w:t>
            </w:r>
            <w:r>
              <w:rPr>
                <w:rFonts w:ascii="Consolas" w:hAnsi="Consolas"/>
                <w:sz w:val="17"/>
              </w:rPr>
              <w:br/>
              <w:t>from sklearn.model_selection import train_test_split</w:t>
            </w:r>
            <w:r>
              <w:rPr>
                <w:rFonts w:ascii="Consolas" w:hAnsi="Consolas"/>
                <w:sz w:val="17"/>
              </w:rPr>
              <w:br/>
              <w:t>from sklearn.preprocessing import StandardScaler</w:t>
            </w:r>
            <w:r>
              <w:rPr>
                <w:rFonts w:ascii="Consolas" w:hAnsi="Consolas"/>
                <w:sz w:val="17"/>
              </w:rPr>
              <w:br/>
              <w:t>from sklearn.decomposition import PCA</w:t>
            </w:r>
            <w:r>
              <w:rPr>
                <w:rFonts w:ascii="Consolas" w:hAnsi="Consolas"/>
                <w:sz w:val="17"/>
              </w:rPr>
              <w:br/>
              <w:t>from sklearn.linear_model import LogisticRegression</w:t>
            </w:r>
            <w:r>
              <w:rPr>
                <w:rFonts w:ascii="Consolas" w:hAnsi="Consolas"/>
                <w:sz w:val="17"/>
              </w:rPr>
              <w:br/>
              <w:t>from sklearn.pipeline import Pipeline</w:t>
            </w:r>
            <w:r>
              <w:rPr>
                <w:rFonts w:ascii="Consolas" w:hAnsi="Consolas"/>
                <w:sz w:val="17"/>
              </w:rPr>
              <w:br/>
              <w:t>from sklearn.metrics import accuracy_score</w:t>
            </w:r>
            <w:r>
              <w:rPr>
                <w:rFonts w:ascii="Consolas" w:hAnsi="Consolas"/>
                <w:sz w:val="17"/>
              </w:rPr>
              <w:br/>
            </w:r>
            <w:r>
              <w:rPr>
                <w:rFonts w:ascii="Consolas" w:hAnsi="Consolas"/>
                <w:sz w:val="17"/>
              </w:rPr>
              <w:br/>
              <w:t>X, y = load_breast_cancer(return_X_y=True)</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w:t>
            </w:r>
            <w:r>
              <w:rPr>
                <w:rFonts w:ascii="Consolas" w:hAnsi="Consolas"/>
                <w:sz w:val="17"/>
              </w:rPr>
              <w:br/>
              <w:t xml:space="preserve">    test_size=0.20,</w:t>
            </w:r>
            <w:r>
              <w:rPr>
                <w:rFonts w:ascii="Consolas" w:hAnsi="Consolas"/>
                <w:sz w:val="17"/>
              </w:rPr>
              <w:br/>
              <w:t xml:space="preserve">    random_state=42,</w:t>
            </w:r>
            <w:r>
              <w:rPr>
                <w:rFonts w:ascii="Consolas" w:hAnsi="Consolas"/>
                <w:sz w:val="17"/>
              </w:rPr>
              <w:br/>
              <w:t xml:space="preserve">    stratify=y</w:t>
            </w:r>
            <w:r>
              <w:rPr>
                <w:rFonts w:ascii="Consolas" w:hAnsi="Consolas"/>
                <w:sz w:val="17"/>
              </w:rPr>
              <w:br/>
              <w:t>)</w:t>
            </w:r>
            <w:r>
              <w:rPr>
                <w:rFonts w:ascii="Consolas" w:hAnsi="Consolas"/>
                <w:sz w:val="17"/>
              </w:rPr>
              <w:br/>
            </w:r>
            <w:r>
              <w:rPr>
                <w:rFonts w:ascii="Consolas" w:hAnsi="Consolas"/>
                <w:sz w:val="17"/>
              </w:rPr>
              <w:br/>
              <w:t># n_components=0.95 keeps enough PCs to retain at least 95% variance</w:t>
            </w:r>
            <w:r>
              <w:rPr>
                <w:rFonts w:ascii="Consolas" w:hAnsi="Consolas"/>
                <w:sz w:val="17"/>
              </w:rPr>
              <w:br/>
              <w:t>pipeline = Pipeline([</w:t>
            </w:r>
            <w:r>
              <w:rPr>
                <w:rFonts w:ascii="Consolas" w:hAnsi="Consolas"/>
                <w:sz w:val="17"/>
              </w:rPr>
              <w:br/>
              <w:t xml:space="preserve">    ('scaler', StandardScaler()),</w:t>
            </w:r>
            <w:r>
              <w:rPr>
                <w:rFonts w:ascii="Consolas" w:hAnsi="Consolas"/>
                <w:sz w:val="17"/>
              </w:rPr>
              <w:br/>
              <w:t xml:space="preserve">    ('pca', PCA(n_components=0.95)),</w:t>
            </w:r>
            <w:r>
              <w:rPr>
                <w:rFonts w:ascii="Consolas" w:hAnsi="Consolas"/>
                <w:sz w:val="17"/>
              </w:rPr>
              <w:br/>
              <w:t xml:space="preserve">    ('model', LogisticRegression(max_iter=5000))</w:t>
            </w:r>
            <w:r>
              <w:rPr>
                <w:rFonts w:ascii="Consolas" w:hAnsi="Consolas"/>
                <w:sz w:val="17"/>
              </w:rPr>
              <w:br/>
              <w:t>])</w:t>
            </w:r>
            <w:r>
              <w:rPr>
                <w:rFonts w:ascii="Consolas" w:hAnsi="Consolas"/>
                <w:sz w:val="17"/>
              </w:rPr>
              <w:br/>
            </w:r>
            <w:r>
              <w:rPr>
                <w:rFonts w:ascii="Consolas" w:hAnsi="Consolas"/>
                <w:sz w:val="17"/>
              </w:rPr>
              <w:br/>
              <w:t>pipeline.fit(X_train, y_train)</w:t>
            </w:r>
            <w:r>
              <w:rPr>
                <w:rFonts w:ascii="Consolas" w:hAnsi="Consolas"/>
                <w:sz w:val="17"/>
              </w:rPr>
              <w:br/>
              <w:t>y_pred = pipeline.predict(X_test)</w:t>
            </w:r>
            <w:r>
              <w:rPr>
                <w:rFonts w:ascii="Consolas" w:hAnsi="Consolas"/>
                <w:sz w:val="17"/>
              </w:rPr>
              <w:br/>
            </w:r>
            <w:r>
              <w:rPr>
                <w:rFonts w:ascii="Consolas" w:hAnsi="Consolas"/>
                <w:sz w:val="17"/>
              </w:rPr>
              <w:br/>
              <w:t>pca = pipeline.named_steps['pca']</w:t>
            </w:r>
            <w:r>
              <w:rPr>
                <w:rFonts w:ascii="Consolas" w:hAnsi="Consolas"/>
                <w:sz w:val="17"/>
              </w:rPr>
              <w:br/>
              <w:t>print('Selected components:', pca.n_components_)</w:t>
            </w:r>
            <w:r>
              <w:rPr>
                <w:rFonts w:ascii="Consolas" w:hAnsi="Consolas"/>
                <w:sz w:val="17"/>
              </w:rPr>
              <w:br/>
              <w:t>print('Cumulative variance:', pca.explained_variance_ratio_.sum())</w:t>
            </w:r>
            <w:r>
              <w:rPr>
                <w:rFonts w:ascii="Consolas" w:hAnsi="Consolas"/>
                <w:sz w:val="17"/>
              </w:rPr>
              <w:br/>
              <w:t>print('Test accuracy:', accuracy_score(y_test, y_pred))</w:t>
            </w:r>
          </w:p>
        </w:tc>
      </w:tr>
    </w:tbl>
    <w:p w14:paraId="1B23420E"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18C80E54"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32A9E057" w14:textId="77777777" w:rsidR="009903F0" w:rsidRDefault="00000000">
            <w:pPr>
              <w:keepNext/>
              <w:spacing w:after="60"/>
            </w:pPr>
            <w:r>
              <w:rPr>
                <w:b/>
                <w:color w:val="1F4E78"/>
                <w:sz w:val="22"/>
              </w:rPr>
              <w:t>Why Pipeline is recommended</w:t>
            </w:r>
          </w:p>
          <w:p w14:paraId="3A10277F" w14:textId="77777777" w:rsidR="009903F0" w:rsidRDefault="00000000">
            <w:pPr>
              <w:spacing w:after="0"/>
            </w:pPr>
            <w:r>
              <w:t>The scaler and PCA are fitted only using the training data during model fitting. This prevents leakage and makes cross-validation safer.</w:t>
            </w:r>
          </w:p>
        </w:tc>
      </w:tr>
    </w:tbl>
    <w:p w14:paraId="4DDA622A" w14:textId="77777777" w:rsidR="009903F0" w:rsidRDefault="009903F0">
      <w:pPr>
        <w:spacing w:after="0"/>
      </w:pPr>
    </w:p>
    <w:p w14:paraId="4DF4C132" w14:textId="77777777" w:rsidR="009903F0" w:rsidRDefault="00000000">
      <w:pPr>
        <w:pStyle w:val="Heading2"/>
      </w:pPr>
      <w:r>
        <w:t>C. Plot cumulative explained variance</w:t>
      </w:r>
    </w:p>
    <w:tbl>
      <w:tblPr>
        <w:tblW w:w="0" w:type="auto"/>
        <w:jc w:val="center"/>
        <w:tblLook w:val="04A0" w:firstRow="1" w:lastRow="0" w:firstColumn="1" w:lastColumn="0" w:noHBand="0" w:noVBand="1"/>
      </w:tblPr>
      <w:tblGrid>
        <w:gridCol w:w="9835"/>
      </w:tblGrid>
      <w:tr w:rsidR="009903F0" w14:paraId="5C6EA171" w14:textId="77777777">
        <w:trPr>
          <w:jc w:val="center"/>
        </w:trPr>
        <w:tc>
          <w:tcPr>
            <w:tcW w:w="9835" w:type="dxa"/>
            <w:tcBorders>
              <w:top w:val="single" w:sz="6" w:space="0" w:color="BFBFBF"/>
              <w:left w:val="single" w:sz="6" w:space="0" w:color="BFBFBF"/>
              <w:bottom w:val="single" w:sz="6" w:space="0" w:color="BFBFBF"/>
              <w:right w:val="single" w:sz="6" w:space="0" w:color="BFBFBF"/>
            </w:tcBorders>
            <w:shd w:val="clear" w:color="auto" w:fill="F7F7F7"/>
          </w:tcPr>
          <w:p w14:paraId="41A47022" w14:textId="77777777" w:rsidR="009903F0" w:rsidRDefault="00000000">
            <w:pPr>
              <w:spacing w:after="0"/>
            </w:pPr>
            <w:r>
              <w:rPr>
                <w:rFonts w:ascii="Consolas" w:hAnsi="Consolas"/>
                <w:sz w:val="17"/>
              </w:rPr>
              <w:t>import numpy as np</w:t>
            </w:r>
            <w:r>
              <w:rPr>
                <w:rFonts w:ascii="Consolas" w:hAnsi="Consolas"/>
                <w:sz w:val="17"/>
              </w:rPr>
              <w:br/>
              <w:t>import matplotlib.pyplot as plt</w:t>
            </w:r>
            <w:r>
              <w:rPr>
                <w:rFonts w:ascii="Consolas" w:hAnsi="Consolas"/>
                <w:sz w:val="17"/>
              </w:rPr>
              <w:br/>
              <w:t>from sklearn.preprocessing import StandardScaler</w:t>
            </w:r>
            <w:r>
              <w:rPr>
                <w:rFonts w:ascii="Consolas" w:hAnsi="Consolas"/>
                <w:sz w:val="17"/>
              </w:rPr>
              <w:br/>
              <w:t>from sklearn.decomposition import PCA</w:t>
            </w:r>
            <w:r>
              <w:rPr>
                <w:rFonts w:ascii="Consolas" w:hAnsi="Consolas"/>
                <w:sz w:val="17"/>
              </w:rPr>
              <w:br/>
            </w:r>
            <w:r>
              <w:rPr>
                <w:rFonts w:ascii="Consolas" w:hAnsi="Consolas"/>
                <w:sz w:val="17"/>
              </w:rPr>
              <w:br/>
              <w:t>X_scaled = StandardScaler().fit_transform(X)</w:t>
            </w:r>
            <w:r>
              <w:rPr>
                <w:rFonts w:ascii="Consolas" w:hAnsi="Consolas"/>
                <w:sz w:val="17"/>
              </w:rPr>
              <w:br/>
            </w:r>
            <w:r>
              <w:rPr>
                <w:rFonts w:ascii="Consolas" w:hAnsi="Consolas"/>
                <w:sz w:val="17"/>
              </w:rPr>
              <w:lastRenderedPageBreak/>
              <w:t>pca_all = PCA().fit(X_scaled)</w:t>
            </w:r>
            <w:r>
              <w:rPr>
                <w:rFonts w:ascii="Consolas" w:hAnsi="Consolas"/>
                <w:sz w:val="17"/>
              </w:rPr>
              <w:br/>
              <w:t>cumulative = np.cumsum(pca_all.explained_variance_ratio_)</w:t>
            </w:r>
            <w:r>
              <w:rPr>
                <w:rFonts w:ascii="Consolas" w:hAnsi="Consolas"/>
                <w:sz w:val="17"/>
              </w:rPr>
              <w:br/>
            </w:r>
            <w:r>
              <w:rPr>
                <w:rFonts w:ascii="Consolas" w:hAnsi="Consolas"/>
                <w:sz w:val="17"/>
              </w:rPr>
              <w:br/>
              <w:t>plt.plot(range(1, len(cumulative) + 1), cumulative, marker='o')</w:t>
            </w:r>
            <w:r>
              <w:rPr>
                <w:rFonts w:ascii="Consolas" w:hAnsi="Consolas"/>
                <w:sz w:val="17"/>
              </w:rPr>
              <w:br/>
              <w:t>plt.axhline(0.95, linestyle='--')</w:t>
            </w:r>
            <w:r>
              <w:rPr>
                <w:rFonts w:ascii="Consolas" w:hAnsi="Consolas"/>
                <w:sz w:val="17"/>
              </w:rPr>
              <w:br/>
              <w:t>plt.xlabel('Number of principal components')</w:t>
            </w:r>
            <w:r>
              <w:rPr>
                <w:rFonts w:ascii="Consolas" w:hAnsi="Consolas"/>
                <w:sz w:val="17"/>
              </w:rPr>
              <w:br/>
              <w:t>plt.ylabel('Cumulative explained variance')</w:t>
            </w:r>
            <w:r>
              <w:rPr>
                <w:rFonts w:ascii="Consolas" w:hAnsi="Consolas"/>
                <w:sz w:val="17"/>
              </w:rPr>
              <w:br/>
              <w:t>plt.title('Choosing the number of PCA components')</w:t>
            </w:r>
            <w:r>
              <w:rPr>
                <w:rFonts w:ascii="Consolas" w:hAnsi="Consolas"/>
                <w:sz w:val="17"/>
              </w:rPr>
              <w:br/>
              <w:t>plt.show()</w:t>
            </w:r>
          </w:p>
        </w:tc>
      </w:tr>
    </w:tbl>
    <w:p w14:paraId="1B3444C5" w14:textId="77777777" w:rsidR="009903F0" w:rsidRDefault="009903F0">
      <w:pPr>
        <w:spacing w:after="0"/>
      </w:pPr>
    </w:p>
    <w:p w14:paraId="3F3EEF71" w14:textId="77777777" w:rsidR="009903F0" w:rsidRDefault="00000000">
      <w:pPr>
        <w:pStyle w:val="Heading2"/>
      </w:pPr>
      <w:r>
        <w:t>D. Two-dimensional PCA visualization</w:t>
      </w:r>
    </w:p>
    <w:tbl>
      <w:tblPr>
        <w:tblW w:w="0" w:type="auto"/>
        <w:jc w:val="center"/>
        <w:tblLook w:val="04A0" w:firstRow="1" w:lastRow="0" w:firstColumn="1" w:lastColumn="0" w:noHBand="0" w:noVBand="1"/>
      </w:tblPr>
      <w:tblGrid>
        <w:gridCol w:w="9835"/>
      </w:tblGrid>
      <w:tr w:rsidR="009903F0" w14:paraId="4E400603" w14:textId="77777777">
        <w:trPr>
          <w:jc w:val="center"/>
        </w:trPr>
        <w:tc>
          <w:tcPr>
            <w:tcW w:w="9835" w:type="dxa"/>
            <w:tcBorders>
              <w:top w:val="single" w:sz="6" w:space="0" w:color="BFBFBF"/>
              <w:left w:val="single" w:sz="6" w:space="0" w:color="BFBFBF"/>
              <w:bottom w:val="single" w:sz="6" w:space="0" w:color="BFBFBF"/>
              <w:right w:val="single" w:sz="6" w:space="0" w:color="BFBFBF"/>
            </w:tcBorders>
            <w:shd w:val="clear" w:color="auto" w:fill="F7F7F7"/>
          </w:tcPr>
          <w:p w14:paraId="6C748C87" w14:textId="77777777" w:rsidR="009903F0" w:rsidRDefault="00000000">
            <w:pPr>
              <w:spacing w:after="0"/>
            </w:pPr>
            <w:r>
              <w:rPr>
                <w:rFonts w:ascii="Consolas" w:hAnsi="Consolas"/>
                <w:sz w:val="17"/>
              </w:rPr>
              <w:t>from sklearn.datasets import load_digits</w:t>
            </w:r>
            <w:r>
              <w:rPr>
                <w:rFonts w:ascii="Consolas" w:hAnsi="Consolas"/>
                <w:sz w:val="17"/>
              </w:rPr>
              <w:br/>
              <w:t>from sklearn.preprocessing import StandardScaler</w:t>
            </w:r>
            <w:r>
              <w:rPr>
                <w:rFonts w:ascii="Consolas" w:hAnsi="Consolas"/>
                <w:sz w:val="17"/>
              </w:rPr>
              <w:br/>
              <w:t>from sklearn.decomposition import PCA</w:t>
            </w:r>
            <w:r>
              <w:rPr>
                <w:rFonts w:ascii="Consolas" w:hAnsi="Consolas"/>
                <w:sz w:val="17"/>
              </w:rPr>
              <w:br/>
              <w:t>import matplotlib.pyplot as plt</w:t>
            </w:r>
            <w:r>
              <w:rPr>
                <w:rFonts w:ascii="Consolas" w:hAnsi="Consolas"/>
                <w:sz w:val="17"/>
              </w:rPr>
              <w:br/>
            </w:r>
            <w:r>
              <w:rPr>
                <w:rFonts w:ascii="Consolas" w:hAnsi="Consolas"/>
                <w:sz w:val="17"/>
              </w:rPr>
              <w:br/>
              <w:t>X, y = load_digits(return_X_y=True)</w:t>
            </w:r>
            <w:r>
              <w:rPr>
                <w:rFonts w:ascii="Consolas" w:hAnsi="Consolas"/>
                <w:sz w:val="17"/>
              </w:rPr>
              <w:br/>
              <w:t>X_scaled = StandardScaler().fit_transform(X)</w:t>
            </w:r>
            <w:r>
              <w:rPr>
                <w:rFonts w:ascii="Consolas" w:hAnsi="Consolas"/>
                <w:sz w:val="17"/>
              </w:rPr>
              <w:br/>
              <w:t>X_2d = PCA(n_components=2).fit_transform(X_scaled)</w:t>
            </w:r>
            <w:r>
              <w:rPr>
                <w:rFonts w:ascii="Consolas" w:hAnsi="Consolas"/>
                <w:sz w:val="17"/>
              </w:rPr>
              <w:br/>
            </w:r>
            <w:r>
              <w:rPr>
                <w:rFonts w:ascii="Consolas" w:hAnsi="Consolas"/>
                <w:sz w:val="17"/>
              </w:rPr>
              <w:br/>
              <w:t>plt.scatter(X_2d[:, 0], X_2d[:, 1], c=y, s=12)</w:t>
            </w:r>
            <w:r>
              <w:rPr>
                <w:rFonts w:ascii="Consolas" w:hAnsi="Consolas"/>
                <w:sz w:val="17"/>
              </w:rPr>
              <w:br/>
              <w:t>plt.xlabel('PC1')</w:t>
            </w:r>
            <w:r>
              <w:rPr>
                <w:rFonts w:ascii="Consolas" w:hAnsi="Consolas"/>
                <w:sz w:val="17"/>
              </w:rPr>
              <w:br/>
              <w:t>plt.ylabel('PC2')</w:t>
            </w:r>
            <w:r>
              <w:rPr>
                <w:rFonts w:ascii="Consolas" w:hAnsi="Consolas"/>
                <w:sz w:val="17"/>
              </w:rPr>
              <w:br/>
              <w:t>plt.title('Digits represented using two principal components')</w:t>
            </w:r>
            <w:r>
              <w:rPr>
                <w:rFonts w:ascii="Consolas" w:hAnsi="Consolas"/>
                <w:sz w:val="17"/>
              </w:rPr>
              <w:br/>
              <w:t>plt.show()</w:t>
            </w:r>
          </w:p>
        </w:tc>
      </w:tr>
    </w:tbl>
    <w:p w14:paraId="09337B62" w14:textId="77777777" w:rsidR="009903F0" w:rsidRDefault="009903F0">
      <w:pPr>
        <w:spacing w:after="0"/>
      </w:pPr>
    </w:p>
    <w:p w14:paraId="17110D5C" w14:textId="77777777" w:rsidR="009903F0" w:rsidRDefault="00000000">
      <w:pPr>
        <w:pStyle w:val="BodyText"/>
      </w:pPr>
      <w:r>
        <w:t>The classes may overlap in this graph because PCA does not use the digit labels while choosing directions.</w:t>
      </w:r>
    </w:p>
    <w:p w14:paraId="043A4317" w14:textId="77777777" w:rsidR="009903F0" w:rsidRDefault="00000000">
      <w:pPr>
        <w:pStyle w:val="Heading1"/>
      </w:pPr>
      <w:r>
        <w:t>15. Excel Formula Cheat Sheet for the Numerical Example</w:t>
      </w:r>
    </w:p>
    <w:tbl>
      <w:tblPr>
        <w:tblStyle w:val="TableGrid"/>
        <w:tblW w:w="0" w:type="auto"/>
        <w:jc w:val="center"/>
        <w:tblLook w:val="04A0" w:firstRow="1" w:lastRow="0" w:firstColumn="1" w:lastColumn="0" w:noHBand="0" w:noVBand="1"/>
      </w:tblPr>
      <w:tblGrid>
        <w:gridCol w:w="3528"/>
        <w:gridCol w:w="6408"/>
      </w:tblGrid>
      <w:tr w:rsidR="009903F0" w14:paraId="5E751CC7" w14:textId="77777777">
        <w:trPr>
          <w:cantSplit/>
          <w:tblHeader/>
          <w:jc w:val="center"/>
        </w:trPr>
        <w:tc>
          <w:tcPr>
            <w:tcW w:w="3528" w:type="dxa"/>
            <w:shd w:val="clear" w:color="auto" w:fill="5B9BD5"/>
            <w:tcMar>
              <w:top w:w="80" w:type="dxa"/>
              <w:left w:w="90" w:type="dxa"/>
              <w:bottom w:w="80" w:type="dxa"/>
              <w:right w:w="90" w:type="dxa"/>
            </w:tcMar>
            <w:vAlign w:val="center"/>
          </w:tcPr>
          <w:p w14:paraId="4A2C7377" w14:textId="77777777" w:rsidR="009903F0" w:rsidRDefault="00000000">
            <w:pPr>
              <w:jc w:val="center"/>
            </w:pPr>
            <w:r>
              <w:rPr>
                <w:b/>
                <w:color w:val="FFFFFF"/>
                <w:sz w:val="17"/>
              </w:rPr>
              <w:t>Task</w:t>
            </w:r>
          </w:p>
        </w:tc>
        <w:tc>
          <w:tcPr>
            <w:tcW w:w="6408" w:type="dxa"/>
            <w:shd w:val="clear" w:color="auto" w:fill="5B9BD5"/>
            <w:tcMar>
              <w:top w:w="80" w:type="dxa"/>
              <w:left w:w="90" w:type="dxa"/>
              <w:bottom w:w="80" w:type="dxa"/>
              <w:right w:w="90" w:type="dxa"/>
            </w:tcMar>
            <w:vAlign w:val="center"/>
          </w:tcPr>
          <w:p w14:paraId="26567938" w14:textId="77777777" w:rsidR="009903F0" w:rsidRDefault="00000000">
            <w:pPr>
              <w:jc w:val="center"/>
            </w:pPr>
            <w:r>
              <w:rPr>
                <w:b/>
                <w:color w:val="FFFFFF"/>
                <w:sz w:val="17"/>
              </w:rPr>
              <w:t>Example Excel formula</w:t>
            </w:r>
          </w:p>
        </w:tc>
      </w:tr>
      <w:tr w:rsidR="009903F0" w14:paraId="480F46E4" w14:textId="77777777">
        <w:trPr>
          <w:cantSplit/>
          <w:jc w:val="center"/>
        </w:trPr>
        <w:tc>
          <w:tcPr>
            <w:tcW w:w="3528" w:type="dxa"/>
            <w:tcMar>
              <w:top w:w="80" w:type="dxa"/>
              <w:left w:w="90" w:type="dxa"/>
              <w:bottom w:w="80" w:type="dxa"/>
              <w:right w:w="90" w:type="dxa"/>
            </w:tcMar>
            <w:vAlign w:val="center"/>
          </w:tcPr>
          <w:p w14:paraId="4DDDEA6A" w14:textId="77777777" w:rsidR="009903F0" w:rsidRDefault="00000000">
            <w:pPr>
              <w:spacing w:after="0"/>
            </w:pPr>
            <w:r>
              <w:rPr>
                <w:b/>
                <w:sz w:val="17"/>
              </w:rPr>
              <w:t>Math mean</w:t>
            </w:r>
          </w:p>
        </w:tc>
        <w:tc>
          <w:tcPr>
            <w:tcW w:w="6408" w:type="dxa"/>
            <w:tcMar>
              <w:top w:w="80" w:type="dxa"/>
              <w:left w:w="90" w:type="dxa"/>
              <w:bottom w:w="80" w:type="dxa"/>
              <w:right w:w="90" w:type="dxa"/>
            </w:tcMar>
            <w:vAlign w:val="center"/>
          </w:tcPr>
          <w:p w14:paraId="5576C278" w14:textId="77777777" w:rsidR="009903F0" w:rsidRDefault="00000000">
            <w:pPr>
              <w:spacing w:after="0"/>
            </w:pPr>
            <w:r>
              <w:rPr>
                <w:sz w:val="17"/>
              </w:rPr>
              <w:t>=AVERAGE(B2:B5)</w:t>
            </w:r>
          </w:p>
        </w:tc>
      </w:tr>
      <w:tr w:rsidR="009903F0" w14:paraId="6909C9A7" w14:textId="77777777">
        <w:trPr>
          <w:cantSplit/>
          <w:jc w:val="center"/>
        </w:trPr>
        <w:tc>
          <w:tcPr>
            <w:tcW w:w="3528" w:type="dxa"/>
            <w:tcMar>
              <w:top w:w="80" w:type="dxa"/>
              <w:left w:w="90" w:type="dxa"/>
              <w:bottom w:w="80" w:type="dxa"/>
              <w:right w:w="90" w:type="dxa"/>
            </w:tcMar>
            <w:vAlign w:val="center"/>
          </w:tcPr>
          <w:p w14:paraId="0D1F75BE" w14:textId="77777777" w:rsidR="009903F0" w:rsidRDefault="00000000">
            <w:pPr>
              <w:spacing w:after="0"/>
            </w:pPr>
            <w:r>
              <w:rPr>
                <w:b/>
                <w:sz w:val="17"/>
              </w:rPr>
              <w:t>Science mean</w:t>
            </w:r>
          </w:p>
        </w:tc>
        <w:tc>
          <w:tcPr>
            <w:tcW w:w="6408" w:type="dxa"/>
            <w:tcMar>
              <w:top w:w="80" w:type="dxa"/>
              <w:left w:w="90" w:type="dxa"/>
              <w:bottom w:w="80" w:type="dxa"/>
              <w:right w:w="90" w:type="dxa"/>
            </w:tcMar>
            <w:vAlign w:val="center"/>
          </w:tcPr>
          <w:p w14:paraId="0AF4B67E" w14:textId="77777777" w:rsidR="009903F0" w:rsidRDefault="00000000">
            <w:pPr>
              <w:spacing w:after="0"/>
            </w:pPr>
            <w:r>
              <w:rPr>
                <w:sz w:val="17"/>
              </w:rPr>
              <w:t>=AVERAGE(C2:C5)</w:t>
            </w:r>
          </w:p>
        </w:tc>
      </w:tr>
      <w:tr w:rsidR="009903F0" w14:paraId="0F49687B" w14:textId="77777777">
        <w:trPr>
          <w:cantSplit/>
          <w:jc w:val="center"/>
        </w:trPr>
        <w:tc>
          <w:tcPr>
            <w:tcW w:w="3528" w:type="dxa"/>
            <w:tcMar>
              <w:top w:w="80" w:type="dxa"/>
              <w:left w:w="90" w:type="dxa"/>
              <w:bottom w:w="80" w:type="dxa"/>
              <w:right w:w="90" w:type="dxa"/>
            </w:tcMar>
            <w:vAlign w:val="center"/>
          </w:tcPr>
          <w:p w14:paraId="3789E941" w14:textId="77777777" w:rsidR="009903F0" w:rsidRDefault="00000000">
            <w:pPr>
              <w:spacing w:after="0"/>
            </w:pPr>
            <w:r>
              <w:rPr>
                <w:b/>
                <w:sz w:val="17"/>
              </w:rPr>
              <w:t>Math centred value</w:t>
            </w:r>
          </w:p>
        </w:tc>
        <w:tc>
          <w:tcPr>
            <w:tcW w:w="6408" w:type="dxa"/>
            <w:tcMar>
              <w:top w:w="80" w:type="dxa"/>
              <w:left w:w="90" w:type="dxa"/>
              <w:bottom w:w="80" w:type="dxa"/>
              <w:right w:w="90" w:type="dxa"/>
            </w:tcMar>
            <w:vAlign w:val="center"/>
          </w:tcPr>
          <w:p w14:paraId="40C6376F" w14:textId="77777777" w:rsidR="009903F0" w:rsidRDefault="00000000">
            <w:pPr>
              <w:spacing w:after="0"/>
            </w:pPr>
            <w:r>
              <w:rPr>
                <w:sz w:val="17"/>
              </w:rPr>
              <w:t>=B2-$B$7</w:t>
            </w:r>
          </w:p>
        </w:tc>
      </w:tr>
      <w:tr w:rsidR="009903F0" w14:paraId="30E5F7AE" w14:textId="77777777">
        <w:trPr>
          <w:cantSplit/>
          <w:jc w:val="center"/>
        </w:trPr>
        <w:tc>
          <w:tcPr>
            <w:tcW w:w="3528" w:type="dxa"/>
            <w:tcMar>
              <w:top w:w="80" w:type="dxa"/>
              <w:left w:w="90" w:type="dxa"/>
              <w:bottom w:w="80" w:type="dxa"/>
              <w:right w:w="90" w:type="dxa"/>
            </w:tcMar>
            <w:vAlign w:val="center"/>
          </w:tcPr>
          <w:p w14:paraId="0E39F148" w14:textId="77777777" w:rsidR="009903F0" w:rsidRDefault="00000000">
            <w:pPr>
              <w:spacing w:after="0"/>
            </w:pPr>
            <w:r>
              <w:rPr>
                <w:b/>
                <w:sz w:val="17"/>
              </w:rPr>
              <w:t>Science centred value</w:t>
            </w:r>
          </w:p>
        </w:tc>
        <w:tc>
          <w:tcPr>
            <w:tcW w:w="6408" w:type="dxa"/>
            <w:tcMar>
              <w:top w:w="80" w:type="dxa"/>
              <w:left w:w="90" w:type="dxa"/>
              <w:bottom w:w="80" w:type="dxa"/>
              <w:right w:w="90" w:type="dxa"/>
            </w:tcMar>
            <w:vAlign w:val="center"/>
          </w:tcPr>
          <w:p w14:paraId="5FEA0C47" w14:textId="77777777" w:rsidR="009903F0" w:rsidRDefault="00000000">
            <w:pPr>
              <w:spacing w:after="0"/>
            </w:pPr>
            <w:r>
              <w:rPr>
                <w:sz w:val="17"/>
              </w:rPr>
              <w:t>=C2-$C$7</w:t>
            </w:r>
          </w:p>
        </w:tc>
      </w:tr>
      <w:tr w:rsidR="009903F0" w14:paraId="7FC0AD12" w14:textId="77777777">
        <w:trPr>
          <w:cantSplit/>
          <w:jc w:val="center"/>
        </w:trPr>
        <w:tc>
          <w:tcPr>
            <w:tcW w:w="3528" w:type="dxa"/>
            <w:tcMar>
              <w:top w:w="80" w:type="dxa"/>
              <w:left w:w="90" w:type="dxa"/>
              <w:bottom w:w="80" w:type="dxa"/>
              <w:right w:w="90" w:type="dxa"/>
            </w:tcMar>
            <w:vAlign w:val="center"/>
          </w:tcPr>
          <w:p w14:paraId="015B99AB" w14:textId="77777777" w:rsidR="009903F0" w:rsidRDefault="00000000">
            <w:pPr>
              <w:spacing w:after="0"/>
            </w:pPr>
            <w:r>
              <w:rPr>
                <w:b/>
                <w:sz w:val="17"/>
              </w:rPr>
              <w:t>Math sample variance</w:t>
            </w:r>
          </w:p>
        </w:tc>
        <w:tc>
          <w:tcPr>
            <w:tcW w:w="6408" w:type="dxa"/>
            <w:tcMar>
              <w:top w:w="80" w:type="dxa"/>
              <w:left w:w="90" w:type="dxa"/>
              <w:bottom w:w="80" w:type="dxa"/>
              <w:right w:w="90" w:type="dxa"/>
            </w:tcMar>
            <w:vAlign w:val="center"/>
          </w:tcPr>
          <w:p w14:paraId="3222E53A" w14:textId="77777777" w:rsidR="009903F0" w:rsidRDefault="00000000">
            <w:pPr>
              <w:spacing w:after="0"/>
            </w:pPr>
            <w:r>
              <w:rPr>
                <w:sz w:val="17"/>
              </w:rPr>
              <w:t>=VAR.S(D2:D5)</w:t>
            </w:r>
          </w:p>
        </w:tc>
      </w:tr>
      <w:tr w:rsidR="009903F0" w14:paraId="46FDD528" w14:textId="77777777">
        <w:trPr>
          <w:cantSplit/>
          <w:jc w:val="center"/>
        </w:trPr>
        <w:tc>
          <w:tcPr>
            <w:tcW w:w="3528" w:type="dxa"/>
            <w:tcMar>
              <w:top w:w="80" w:type="dxa"/>
              <w:left w:w="90" w:type="dxa"/>
              <w:bottom w:w="80" w:type="dxa"/>
              <w:right w:w="90" w:type="dxa"/>
            </w:tcMar>
            <w:vAlign w:val="center"/>
          </w:tcPr>
          <w:p w14:paraId="1DBC906D" w14:textId="77777777" w:rsidR="009903F0" w:rsidRDefault="00000000">
            <w:pPr>
              <w:spacing w:after="0"/>
            </w:pPr>
            <w:r>
              <w:rPr>
                <w:b/>
                <w:sz w:val="17"/>
              </w:rPr>
              <w:t>Science sample variance</w:t>
            </w:r>
          </w:p>
        </w:tc>
        <w:tc>
          <w:tcPr>
            <w:tcW w:w="6408" w:type="dxa"/>
            <w:tcMar>
              <w:top w:w="80" w:type="dxa"/>
              <w:left w:w="90" w:type="dxa"/>
              <w:bottom w:w="80" w:type="dxa"/>
              <w:right w:w="90" w:type="dxa"/>
            </w:tcMar>
            <w:vAlign w:val="center"/>
          </w:tcPr>
          <w:p w14:paraId="65FD71A6" w14:textId="77777777" w:rsidR="009903F0" w:rsidRDefault="00000000">
            <w:pPr>
              <w:spacing w:after="0"/>
            </w:pPr>
            <w:r>
              <w:rPr>
                <w:sz w:val="17"/>
              </w:rPr>
              <w:t>=VAR.S(E2:E5)</w:t>
            </w:r>
          </w:p>
        </w:tc>
      </w:tr>
      <w:tr w:rsidR="009903F0" w14:paraId="44F49D3D" w14:textId="77777777">
        <w:trPr>
          <w:cantSplit/>
          <w:jc w:val="center"/>
        </w:trPr>
        <w:tc>
          <w:tcPr>
            <w:tcW w:w="3528" w:type="dxa"/>
            <w:tcMar>
              <w:top w:w="80" w:type="dxa"/>
              <w:left w:w="90" w:type="dxa"/>
              <w:bottom w:w="80" w:type="dxa"/>
              <w:right w:w="90" w:type="dxa"/>
            </w:tcMar>
            <w:vAlign w:val="center"/>
          </w:tcPr>
          <w:p w14:paraId="12E72FEF" w14:textId="77777777" w:rsidR="009903F0" w:rsidRDefault="00000000">
            <w:pPr>
              <w:spacing w:after="0"/>
            </w:pPr>
            <w:r>
              <w:rPr>
                <w:b/>
                <w:sz w:val="17"/>
              </w:rPr>
              <w:t>Sample covariance</w:t>
            </w:r>
          </w:p>
        </w:tc>
        <w:tc>
          <w:tcPr>
            <w:tcW w:w="6408" w:type="dxa"/>
            <w:tcMar>
              <w:top w:w="80" w:type="dxa"/>
              <w:left w:w="90" w:type="dxa"/>
              <w:bottom w:w="80" w:type="dxa"/>
              <w:right w:w="90" w:type="dxa"/>
            </w:tcMar>
            <w:vAlign w:val="center"/>
          </w:tcPr>
          <w:p w14:paraId="4A26937A" w14:textId="77777777" w:rsidR="009903F0" w:rsidRDefault="00000000">
            <w:pPr>
              <w:spacing w:after="0"/>
            </w:pPr>
            <w:r>
              <w:rPr>
                <w:sz w:val="17"/>
              </w:rPr>
              <w:t>=COVARIANCE.S(D2:D5,E2:E5)</w:t>
            </w:r>
          </w:p>
        </w:tc>
      </w:tr>
      <w:tr w:rsidR="009903F0" w14:paraId="26CAE7D2" w14:textId="77777777">
        <w:trPr>
          <w:cantSplit/>
          <w:jc w:val="center"/>
        </w:trPr>
        <w:tc>
          <w:tcPr>
            <w:tcW w:w="3528" w:type="dxa"/>
            <w:tcMar>
              <w:top w:w="80" w:type="dxa"/>
              <w:left w:w="90" w:type="dxa"/>
              <w:bottom w:w="80" w:type="dxa"/>
              <w:right w:w="90" w:type="dxa"/>
            </w:tcMar>
            <w:vAlign w:val="center"/>
          </w:tcPr>
          <w:p w14:paraId="774118E7" w14:textId="77777777" w:rsidR="009903F0" w:rsidRDefault="00000000">
            <w:pPr>
              <w:spacing w:after="0"/>
            </w:pPr>
            <w:r>
              <w:rPr>
                <w:b/>
                <w:sz w:val="17"/>
              </w:rPr>
              <w:t>Normalized coefficient</w:t>
            </w:r>
          </w:p>
        </w:tc>
        <w:tc>
          <w:tcPr>
            <w:tcW w:w="6408" w:type="dxa"/>
            <w:tcMar>
              <w:top w:w="80" w:type="dxa"/>
              <w:left w:w="90" w:type="dxa"/>
              <w:bottom w:w="80" w:type="dxa"/>
              <w:right w:w="90" w:type="dxa"/>
            </w:tcMar>
            <w:vAlign w:val="center"/>
          </w:tcPr>
          <w:p w14:paraId="17655DC4" w14:textId="77777777" w:rsidR="009903F0" w:rsidRDefault="00000000">
            <w:pPr>
              <w:spacing w:after="0"/>
            </w:pPr>
            <w:r>
              <w:rPr>
                <w:sz w:val="17"/>
              </w:rPr>
              <w:t>=1/SQRT(2)</w:t>
            </w:r>
          </w:p>
        </w:tc>
      </w:tr>
      <w:tr w:rsidR="009903F0" w14:paraId="627836D8" w14:textId="77777777">
        <w:trPr>
          <w:cantSplit/>
          <w:jc w:val="center"/>
        </w:trPr>
        <w:tc>
          <w:tcPr>
            <w:tcW w:w="3528" w:type="dxa"/>
            <w:tcMar>
              <w:top w:w="80" w:type="dxa"/>
              <w:left w:w="90" w:type="dxa"/>
              <w:bottom w:w="80" w:type="dxa"/>
              <w:right w:w="90" w:type="dxa"/>
            </w:tcMar>
            <w:vAlign w:val="center"/>
          </w:tcPr>
          <w:p w14:paraId="512C1EEE" w14:textId="77777777" w:rsidR="009903F0" w:rsidRDefault="00000000">
            <w:pPr>
              <w:spacing w:after="0"/>
            </w:pPr>
            <w:r>
              <w:rPr>
                <w:b/>
                <w:sz w:val="17"/>
              </w:rPr>
              <w:t>PC1 score</w:t>
            </w:r>
          </w:p>
        </w:tc>
        <w:tc>
          <w:tcPr>
            <w:tcW w:w="6408" w:type="dxa"/>
            <w:tcMar>
              <w:top w:w="80" w:type="dxa"/>
              <w:left w:w="90" w:type="dxa"/>
              <w:bottom w:w="80" w:type="dxa"/>
              <w:right w:w="90" w:type="dxa"/>
            </w:tcMar>
            <w:vAlign w:val="center"/>
          </w:tcPr>
          <w:p w14:paraId="24AB80C8" w14:textId="77777777" w:rsidR="009903F0" w:rsidRDefault="00000000">
            <w:pPr>
              <w:spacing w:after="0"/>
            </w:pPr>
            <w:r>
              <w:rPr>
                <w:sz w:val="17"/>
              </w:rPr>
              <w:t>=D2*$L$7+E2*$M$7</w:t>
            </w:r>
          </w:p>
        </w:tc>
      </w:tr>
      <w:tr w:rsidR="009903F0" w14:paraId="74A77542" w14:textId="77777777">
        <w:trPr>
          <w:cantSplit/>
          <w:jc w:val="center"/>
        </w:trPr>
        <w:tc>
          <w:tcPr>
            <w:tcW w:w="3528" w:type="dxa"/>
            <w:tcMar>
              <w:top w:w="80" w:type="dxa"/>
              <w:left w:w="90" w:type="dxa"/>
              <w:bottom w:w="80" w:type="dxa"/>
              <w:right w:w="90" w:type="dxa"/>
            </w:tcMar>
            <w:vAlign w:val="center"/>
          </w:tcPr>
          <w:p w14:paraId="38DCF388" w14:textId="77777777" w:rsidR="009903F0" w:rsidRDefault="00000000">
            <w:pPr>
              <w:spacing w:after="0"/>
            </w:pPr>
            <w:r>
              <w:rPr>
                <w:b/>
                <w:sz w:val="17"/>
              </w:rPr>
              <w:t>PC2 score</w:t>
            </w:r>
          </w:p>
        </w:tc>
        <w:tc>
          <w:tcPr>
            <w:tcW w:w="6408" w:type="dxa"/>
            <w:tcMar>
              <w:top w:w="80" w:type="dxa"/>
              <w:left w:w="90" w:type="dxa"/>
              <w:bottom w:w="80" w:type="dxa"/>
              <w:right w:w="90" w:type="dxa"/>
            </w:tcMar>
            <w:vAlign w:val="center"/>
          </w:tcPr>
          <w:p w14:paraId="0F7773F0" w14:textId="77777777" w:rsidR="009903F0" w:rsidRDefault="00000000">
            <w:pPr>
              <w:spacing w:after="0"/>
            </w:pPr>
            <w:r>
              <w:rPr>
                <w:sz w:val="17"/>
              </w:rPr>
              <w:t>=D2*$L$8+E2*$M$8</w:t>
            </w:r>
          </w:p>
        </w:tc>
      </w:tr>
      <w:tr w:rsidR="009903F0" w14:paraId="33B20D65" w14:textId="77777777">
        <w:trPr>
          <w:cantSplit/>
          <w:jc w:val="center"/>
        </w:trPr>
        <w:tc>
          <w:tcPr>
            <w:tcW w:w="3528" w:type="dxa"/>
            <w:tcMar>
              <w:top w:w="80" w:type="dxa"/>
              <w:left w:w="90" w:type="dxa"/>
              <w:bottom w:w="80" w:type="dxa"/>
              <w:right w:w="90" w:type="dxa"/>
            </w:tcMar>
            <w:vAlign w:val="center"/>
          </w:tcPr>
          <w:p w14:paraId="574A5239" w14:textId="77777777" w:rsidR="009903F0" w:rsidRDefault="00000000">
            <w:pPr>
              <w:spacing w:after="0"/>
            </w:pPr>
            <w:r>
              <w:rPr>
                <w:b/>
                <w:sz w:val="17"/>
              </w:rPr>
              <w:t>PC1 score variance</w:t>
            </w:r>
          </w:p>
        </w:tc>
        <w:tc>
          <w:tcPr>
            <w:tcW w:w="6408" w:type="dxa"/>
            <w:tcMar>
              <w:top w:w="80" w:type="dxa"/>
              <w:left w:w="90" w:type="dxa"/>
              <w:bottom w:w="80" w:type="dxa"/>
              <w:right w:w="90" w:type="dxa"/>
            </w:tcMar>
            <w:vAlign w:val="center"/>
          </w:tcPr>
          <w:p w14:paraId="59412840" w14:textId="77777777" w:rsidR="009903F0" w:rsidRDefault="00000000">
            <w:pPr>
              <w:spacing w:after="0"/>
            </w:pPr>
            <w:r>
              <w:rPr>
                <w:sz w:val="17"/>
              </w:rPr>
              <w:t>=VAR.S(F2:F5)</w:t>
            </w:r>
          </w:p>
        </w:tc>
      </w:tr>
      <w:tr w:rsidR="009903F0" w14:paraId="42FEF800" w14:textId="77777777">
        <w:trPr>
          <w:cantSplit/>
          <w:jc w:val="center"/>
        </w:trPr>
        <w:tc>
          <w:tcPr>
            <w:tcW w:w="3528" w:type="dxa"/>
            <w:tcMar>
              <w:top w:w="80" w:type="dxa"/>
              <w:left w:w="90" w:type="dxa"/>
              <w:bottom w:w="80" w:type="dxa"/>
              <w:right w:w="90" w:type="dxa"/>
            </w:tcMar>
            <w:vAlign w:val="center"/>
          </w:tcPr>
          <w:p w14:paraId="50B8B5FB" w14:textId="77777777" w:rsidR="009903F0" w:rsidRDefault="00000000">
            <w:pPr>
              <w:spacing w:after="0"/>
            </w:pPr>
            <w:r>
              <w:rPr>
                <w:b/>
                <w:sz w:val="17"/>
              </w:rPr>
              <w:t>Explained variance ratio</w:t>
            </w:r>
          </w:p>
        </w:tc>
        <w:tc>
          <w:tcPr>
            <w:tcW w:w="6408" w:type="dxa"/>
            <w:tcMar>
              <w:top w:w="80" w:type="dxa"/>
              <w:left w:w="90" w:type="dxa"/>
              <w:bottom w:w="80" w:type="dxa"/>
              <w:right w:w="90" w:type="dxa"/>
            </w:tcMar>
            <w:vAlign w:val="center"/>
          </w:tcPr>
          <w:p w14:paraId="592A334D" w14:textId="77777777" w:rsidR="009903F0" w:rsidRDefault="00000000">
            <w:pPr>
              <w:spacing w:after="0"/>
            </w:pPr>
            <w:r>
              <w:rPr>
                <w:sz w:val="17"/>
              </w:rPr>
              <w:t>=Eigenvalue/SUM(All_Eigenvalues)</w:t>
            </w:r>
          </w:p>
        </w:tc>
      </w:tr>
    </w:tbl>
    <w:p w14:paraId="4A7CE879"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337FC374"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34EF46F2" w14:textId="77777777" w:rsidR="009903F0" w:rsidRDefault="00000000">
            <w:pPr>
              <w:keepNext/>
              <w:spacing w:after="60"/>
            </w:pPr>
            <w:r>
              <w:rPr>
                <w:b/>
                <w:color w:val="1F4E78"/>
                <w:sz w:val="22"/>
              </w:rPr>
              <w:t>Excel limitation</w:t>
            </w:r>
          </w:p>
          <w:p w14:paraId="5A817559" w14:textId="77777777" w:rsidR="009903F0" w:rsidRDefault="00000000">
            <w:pPr>
              <w:spacing w:after="0"/>
            </w:pPr>
            <w:r>
              <w:t>Excel has no simple built-in worksheet function that directly returns eigenvalues and eigenvectors for a general covariance matrix. The manual derivation above is practical for a 2 x 2 classroom example. For larger matrices, use Python, R, MATLAB, an add-in or numerical software.</w:t>
            </w:r>
          </w:p>
        </w:tc>
      </w:tr>
    </w:tbl>
    <w:p w14:paraId="477A171A" w14:textId="77777777" w:rsidR="009903F0" w:rsidRDefault="009903F0">
      <w:pPr>
        <w:spacing w:after="0"/>
      </w:pPr>
    </w:p>
    <w:p w14:paraId="31D511BE" w14:textId="77777777" w:rsidR="009903F0" w:rsidRDefault="00000000">
      <w:pPr>
        <w:pStyle w:val="Heading1"/>
      </w:pPr>
      <w:r>
        <w:lastRenderedPageBreak/>
        <w:t>16. Frequently Asked Questions</w:t>
      </w:r>
    </w:p>
    <w:p w14:paraId="561682EF" w14:textId="77777777" w:rsidR="009903F0" w:rsidRDefault="00000000">
      <w:pPr>
        <w:keepNext/>
      </w:pPr>
      <w:r>
        <w:rPr>
          <w:b/>
          <w:color w:val="1F4E78"/>
        </w:rPr>
        <w:t>Q. Do PCA coefficients have to add to 1?</w:t>
      </w:r>
    </w:p>
    <w:p w14:paraId="38A9EDA8" w14:textId="77777777" w:rsidR="009903F0" w:rsidRDefault="00000000">
      <w:pPr>
        <w:pStyle w:val="BodyText"/>
      </w:pPr>
      <w:r>
        <w:t>A. No. Eigenvectors are generally normalized so that the sum of squared coefficients equals 1.</w:t>
      </w:r>
    </w:p>
    <w:p w14:paraId="6A0F0FE9" w14:textId="77777777" w:rsidR="009903F0" w:rsidRDefault="00000000">
      <w:pPr>
        <w:keepNext/>
      </w:pPr>
      <w:r>
        <w:rPr>
          <w:b/>
          <w:color w:val="1F4E78"/>
        </w:rPr>
        <w:t>Q. Can the same feature contribute to PC1 and PC2?</w:t>
      </w:r>
    </w:p>
    <w:p w14:paraId="5EE23B3A" w14:textId="77777777" w:rsidR="009903F0" w:rsidRDefault="00000000">
      <w:pPr>
        <w:pStyle w:val="BodyText"/>
      </w:pPr>
      <w:r>
        <w:t>A. Yes. The same original feature can appear in several components with different coefficients.</w:t>
      </w:r>
    </w:p>
    <w:p w14:paraId="28071B41" w14:textId="77777777" w:rsidR="009903F0" w:rsidRDefault="00000000">
      <w:pPr>
        <w:keepNext/>
      </w:pPr>
      <w:r>
        <w:rPr>
          <w:b/>
          <w:color w:val="1F4E78"/>
        </w:rPr>
        <w:t>Q. Can PC1 and PC2 overlap?</w:t>
      </w:r>
    </w:p>
    <w:p w14:paraId="33AD57C4" w14:textId="77777777" w:rsidR="009903F0" w:rsidRDefault="00000000">
      <w:pPr>
        <w:pStyle w:val="BodyText"/>
      </w:pPr>
      <w:r>
        <w:t>A. Their directions do not overlap because they are orthogonal. However, classes or plotted points may overlap in a PC1-PC2 graph.</w:t>
      </w:r>
    </w:p>
    <w:p w14:paraId="1C0CDB2A" w14:textId="77777777" w:rsidR="009903F0" w:rsidRDefault="00000000">
      <w:pPr>
        <w:keepNext/>
      </w:pPr>
      <w:r>
        <w:rPr>
          <w:b/>
          <w:color w:val="1F4E78"/>
        </w:rPr>
        <w:t>Q. Are PC1 and PC2 correlated?</w:t>
      </w:r>
    </w:p>
    <w:p w14:paraId="34408F62" w14:textId="77777777" w:rsidR="009903F0" w:rsidRDefault="00000000">
      <w:pPr>
        <w:pStyle w:val="BodyText"/>
      </w:pPr>
      <w:r>
        <w:t>A. The PC scores are uncorrelated in the data used to fit PCA, apart from numerical rounding.</w:t>
      </w:r>
    </w:p>
    <w:p w14:paraId="2BC97420" w14:textId="77777777" w:rsidR="009903F0" w:rsidRDefault="00000000">
      <w:pPr>
        <w:keepNext/>
      </w:pPr>
      <w:r>
        <w:rPr>
          <w:b/>
          <w:color w:val="1F4E78"/>
        </w:rPr>
        <w:t>Q. Why can an eigenvector sign be negative?</w:t>
      </w:r>
    </w:p>
    <w:p w14:paraId="6A78BB13" w14:textId="77777777" w:rsidR="009903F0" w:rsidRDefault="00000000">
      <w:pPr>
        <w:pStyle w:val="BodyText"/>
      </w:pPr>
      <w:r>
        <w:t>A. The sign indicates direction. Multiplying every coefficient by -1 gives the same axis in the opposite orientation.</w:t>
      </w:r>
    </w:p>
    <w:p w14:paraId="34ADC4BC" w14:textId="77777777" w:rsidR="009903F0" w:rsidRDefault="00000000">
      <w:pPr>
        <w:keepNext/>
      </w:pPr>
      <w:r>
        <w:rPr>
          <w:b/>
          <w:color w:val="1F4E78"/>
        </w:rPr>
        <w:t>Q. Does PCA use the target column?</w:t>
      </w:r>
    </w:p>
    <w:p w14:paraId="09612B4E" w14:textId="77777777" w:rsidR="009903F0" w:rsidRDefault="00000000">
      <w:pPr>
        <w:pStyle w:val="BodyText"/>
      </w:pPr>
      <w:r>
        <w:t>A. No. Standard PCA is unsupervised and uses only X.</w:t>
      </w:r>
    </w:p>
    <w:p w14:paraId="6FC6FBFE" w14:textId="77777777" w:rsidR="009903F0" w:rsidRDefault="00000000">
      <w:pPr>
        <w:keepNext/>
      </w:pPr>
      <w:r>
        <w:rPr>
          <w:b/>
          <w:color w:val="1F4E78"/>
        </w:rPr>
        <w:t>Q. Is standardization always necessary?</w:t>
      </w:r>
    </w:p>
    <w:p w14:paraId="3FBE2301" w14:textId="77777777" w:rsidR="009903F0" w:rsidRDefault="00000000">
      <w:pPr>
        <w:pStyle w:val="BodyText"/>
      </w:pPr>
      <w:r>
        <w:t>A. Not always, but it is usually recommended when features have different units or scales.</w:t>
      </w:r>
    </w:p>
    <w:p w14:paraId="7C51AE35" w14:textId="77777777" w:rsidR="009903F0" w:rsidRDefault="00000000">
      <w:pPr>
        <w:keepNext/>
      </w:pPr>
      <w:r>
        <w:rPr>
          <w:b/>
          <w:color w:val="1F4E78"/>
        </w:rPr>
        <w:t>Q. What is the maximum number of components?</w:t>
      </w:r>
    </w:p>
    <w:p w14:paraId="64952714" w14:textId="77777777" w:rsidR="009903F0" w:rsidRDefault="00000000">
      <w:pPr>
        <w:pStyle w:val="BodyText"/>
      </w:pPr>
      <w:r>
        <w:t>A. Usually the number of input features; the maximum number with non-zero variance is at most min(p, n-1) after centring.</w:t>
      </w:r>
    </w:p>
    <w:p w14:paraId="490925F9" w14:textId="77777777" w:rsidR="009903F0" w:rsidRDefault="00000000">
      <w:pPr>
        <w:keepNext/>
      </w:pPr>
      <w:r>
        <w:rPr>
          <w:b/>
          <w:color w:val="1F4E78"/>
        </w:rPr>
        <w:t>Q. Does PCA remove multicollinearity?</w:t>
      </w:r>
    </w:p>
    <w:p w14:paraId="7F029706" w14:textId="77777777" w:rsidR="009903F0" w:rsidRDefault="00000000">
      <w:pPr>
        <w:pStyle w:val="BodyText"/>
      </w:pPr>
      <w:r>
        <w:t>A. The resulting components are uncorrelated, so they do not have the original multicollinearity.</w:t>
      </w:r>
    </w:p>
    <w:p w14:paraId="2168ABA8" w14:textId="77777777" w:rsidR="009903F0" w:rsidRDefault="00000000">
      <w:pPr>
        <w:keepNext/>
      </w:pPr>
      <w:r>
        <w:rPr>
          <w:b/>
          <w:color w:val="1F4E78"/>
        </w:rPr>
        <w:t>Q. Does PCA always improve accuracy?</w:t>
      </w:r>
    </w:p>
    <w:p w14:paraId="478E03DA" w14:textId="77777777" w:rsidR="009903F0" w:rsidRDefault="00000000">
      <w:pPr>
        <w:pStyle w:val="BodyText"/>
      </w:pPr>
      <w:r>
        <w:t>A. No. It may improve speed or reduce noise, but it can also remove predictive information.</w:t>
      </w:r>
    </w:p>
    <w:p w14:paraId="2E36A866" w14:textId="77777777" w:rsidR="009903F0" w:rsidRDefault="00000000">
      <w:pPr>
        <w:keepNext/>
      </w:pPr>
      <w:r>
        <w:rPr>
          <w:b/>
          <w:color w:val="1F4E78"/>
        </w:rPr>
        <w:t>Q. Can PCA be used for categorical data?</w:t>
      </w:r>
    </w:p>
    <w:p w14:paraId="01E7219B" w14:textId="77777777" w:rsidR="009903F0" w:rsidRDefault="00000000">
      <w:pPr>
        <w:pStyle w:val="BodyText"/>
      </w:pPr>
      <w:r>
        <w:t>A. PCA is designed for numerical measurements. One-hot encoded data can be used cautiously, but methods such as Multiple Correspondence Analysis may be more suitable for purely categorical data.</w:t>
      </w:r>
    </w:p>
    <w:p w14:paraId="1B00F4E7" w14:textId="77777777" w:rsidR="009903F0" w:rsidRDefault="00000000">
      <w:pPr>
        <w:keepNext/>
      </w:pPr>
      <w:r>
        <w:rPr>
          <w:b/>
          <w:color w:val="1F4E78"/>
        </w:rPr>
        <w:t>Q. What happens when every component is retained?</w:t>
      </w:r>
    </w:p>
    <w:p w14:paraId="0EC0013D" w14:textId="77777777" w:rsidR="009903F0" w:rsidRDefault="00000000">
      <w:pPr>
        <w:pStyle w:val="BodyText"/>
      </w:pPr>
      <w:r>
        <w:t>A. The transformation is only a rotation/reflection of the centred data, so no variance is lost.</w:t>
      </w:r>
    </w:p>
    <w:p w14:paraId="76FC37EE" w14:textId="77777777" w:rsidR="009903F0" w:rsidRDefault="00000000">
      <w:pPr>
        <w:keepNext/>
      </w:pPr>
      <w:r>
        <w:rPr>
          <w:b/>
          <w:color w:val="1F4E78"/>
        </w:rPr>
        <w:t>Q. What happens when components are removed?</w:t>
      </w:r>
    </w:p>
    <w:p w14:paraId="44FA9D32" w14:textId="77777777" w:rsidR="009903F0" w:rsidRDefault="00000000">
      <w:pPr>
        <w:pStyle w:val="BodyText"/>
      </w:pPr>
      <w:r>
        <w:t>A. The representation becomes smaller, but some variance and reconstruction detail are lost.</w:t>
      </w:r>
    </w:p>
    <w:p w14:paraId="5D6D6B31" w14:textId="77777777" w:rsidR="009903F0" w:rsidRDefault="00000000">
      <w:pPr>
        <w:keepNext/>
      </w:pPr>
      <w:r>
        <w:rPr>
          <w:b/>
          <w:color w:val="1F4E78"/>
        </w:rPr>
        <w:t>Q. Are principal components independent?</w:t>
      </w:r>
    </w:p>
    <w:p w14:paraId="49B62372" w14:textId="77777777" w:rsidR="009903F0" w:rsidRDefault="00000000">
      <w:pPr>
        <w:pStyle w:val="BodyText"/>
      </w:pPr>
      <w:r>
        <w:t>A. They are uncorrelated, but uncorrelated does not always mean statistically independent.</w:t>
      </w:r>
    </w:p>
    <w:p w14:paraId="6B7AB4C9" w14:textId="77777777" w:rsidR="009903F0" w:rsidRDefault="00000000">
      <w:pPr>
        <w:pStyle w:val="Heading1"/>
      </w:pPr>
      <w:r>
        <w:t>Revision Quiz</w:t>
      </w:r>
    </w:p>
    <w:p w14:paraId="5D768432" w14:textId="77777777" w:rsidR="009903F0" w:rsidRDefault="00000000">
      <w:pPr>
        <w:pStyle w:val="BodyText"/>
        <w:ind w:left="259" w:hanging="259"/>
      </w:pPr>
      <w:r>
        <w:rPr>
          <w:b/>
        </w:rPr>
        <w:t xml:space="preserve">1. </w:t>
      </w:r>
      <w:r>
        <w:t>PCA is supervised or unsupervised?</w:t>
      </w:r>
    </w:p>
    <w:p w14:paraId="26BA51B3" w14:textId="77777777" w:rsidR="009903F0" w:rsidRDefault="00000000">
      <w:pPr>
        <w:pStyle w:val="BodyText"/>
        <w:ind w:left="259" w:hanging="259"/>
      </w:pPr>
      <w:r>
        <w:rPr>
          <w:b/>
        </w:rPr>
        <w:t xml:space="preserve">2. </w:t>
      </w:r>
      <w:r>
        <w:t>What does an eigenvector represent?</w:t>
      </w:r>
    </w:p>
    <w:p w14:paraId="54DD0A35" w14:textId="77777777" w:rsidR="009903F0" w:rsidRDefault="00000000">
      <w:pPr>
        <w:pStyle w:val="BodyText"/>
        <w:ind w:left="259" w:hanging="259"/>
      </w:pPr>
      <w:r>
        <w:rPr>
          <w:b/>
        </w:rPr>
        <w:t xml:space="preserve">3. </w:t>
      </w:r>
      <w:r>
        <w:t>What does an eigenvalue represent?</w:t>
      </w:r>
    </w:p>
    <w:p w14:paraId="3EDD665A" w14:textId="77777777" w:rsidR="009903F0" w:rsidRDefault="00000000">
      <w:pPr>
        <w:pStyle w:val="BodyText"/>
        <w:ind w:left="259" w:hanging="259"/>
      </w:pPr>
      <w:r>
        <w:rPr>
          <w:b/>
        </w:rPr>
        <w:t xml:space="preserve">4. </w:t>
      </w:r>
      <w:r>
        <w:t>Why is scaling usually performed before PCA?</w:t>
      </w:r>
    </w:p>
    <w:p w14:paraId="4EAC4F08" w14:textId="77777777" w:rsidR="009903F0" w:rsidRDefault="00000000">
      <w:pPr>
        <w:pStyle w:val="BodyText"/>
        <w:ind w:left="259" w:hanging="259"/>
      </w:pPr>
      <w:r>
        <w:rPr>
          <w:b/>
        </w:rPr>
        <w:t xml:space="preserve">5. </w:t>
      </w:r>
      <w:r>
        <w:t>Do PCA coefficients need to add to 1?</w:t>
      </w:r>
    </w:p>
    <w:p w14:paraId="4360B28F" w14:textId="77777777" w:rsidR="009903F0" w:rsidRDefault="00000000">
      <w:pPr>
        <w:pStyle w:val="BodyText"/>
        <w:ind w:left="259" w:hanging="259"/>
      </w:pPr>
      <w:r>
        <w:rPr>
          <w:b/>
        </w:rPr>
        <w:lastRenderedPageBreak/>
        <w:t xml:space="preserve">6. </w:t>
      </w:r>
      <w:r>
        <w:t>If a dataset has 20 features and enough rows, what is the maximum number of PCs?</w:t>
      </w:r>
    </w:p>
    <w:p w14:paraId="6FAEEAD1" w14:textId="77777777" w:rsidR="009903F0" w:rsidRDefault="00000000">
      <w:pPr>
        <w:pStyle w:val="BodyText"/>
        <w:ind w:left="259" w:hanging="259"/>
      </w:pPr>
      <w:r>
        <w:rPr>
          <w:b/>
        </w:rPr>
        <w:t xml:space="preserve">7. </w:t>
      </w:r>
      <w:r>
        <w:t>In the Math-Science example, what percentage does PC1 capture?</w:t>
      </w:r>
    </w:p>
    <w:p w14:paraId="24735015" w14:textId="77777777" w:rsidR="009903F0" w:rsidRDefault="00000000">
      <w:pPr>
        <w:pStyle w:val="BodyText"/>
        <w:ind w:left="259" w:hanging="259"/>
      </w:pPr>
      <w:r>
        <w:rPr>
          <w:b/>
        </w:rPr>
        <w:t xml:space="preserve">8. </w:t>
      </w:r>
      <w:r>
        <w:t>Why can classes overlap on a PCA graph?</w:t>
      </w:r>
    </w:p>
    <w:p w14:paraId="76D40EB7" w14:textId="77777777" w:rsidR="009903F0" w:rsidRDefault="00000000">
      <w:pPr>
        <w:pStyle w:val="BodyText"/>
        <w:ind w:left="259" w:hanging="259"/>
      </w:pPr>
      <w:r>
        <w:rPr>
          <w:b/>
        </w:rPr>
        <w:t xml:space="preserve">9. </w:t>
      </w:r>
      <w:r>
        <w:t>What is the difference between a component coefficient and a PC score?</w:t>
      </w:r>
    </w:p>
    <w:p w14:paraId="4045818F" w14:textId="77777777" w:rsidR="009903F0" w:rsidRDefault="00000000">
      <w:pPr>
        <w:pStyle w:val="BodyText"/>
        <w:ind w:left="259" w:hanging="259"/>
      </w:pPr>
      <w:r>
        <w:rPr>
          <w:b/>
        </w:rPr>
        <w:t xml:space="preserve">10. </w:t>
      </w:r>
      <w:r>
        <w:t>What leakage mistake should be avoided in predictive modelling?</w:t>
      </w:r>
    </w:p>
    <w:p w14:paraId="45882730" w14:textId="77777777" w:rsidR="009903F0" w:rsidRDefault="00000000">
      <w:pPr>
        <w:pStyle w:val="Heading2"/>
      </w:pPr>
      <w:r>
        <w:t>Quiz Answers</w:t>
      </w:r>
    </w:p>
    <w:p w14:paraId="135426EB" w14:textId="77777777" w:rsidR="009903F0" w:rsidRDefault="00000000">
      <w:pPr>
        <w:pStyle w:val="BodyText"/>
        <w:ind w:left="259" w:hanging="259"/>
      </w:pPr>
      <w:r>
        <w:rPr>
          <w:b/>
        </w:rPr>
        <w:t xml:space="preserve">1. </w:t>
      </w:r>
      <w:r>
        <w:t>Unsupervised.</w:t>
      </w:r>
    </w:p>
    <w:p w14:paraId="1E65CDFB" w14:textId="77777777" w:rsidR="009903F0" w:rsidRDefault="00000000">
      <w:pPr>
        <w:pStyle w:val="BodyText"/>
        <w:ind w:left="259" w:hanging="259"/>
      </w:pPr>
      <w:r>
        <w:rPr>
          <w:b/>
        </w:rPr>
        <w:t xml:space="preserve">2. </w:t>
      </w:r>
      <w:r>
        <w:t>A direction in feature space; its entries become component coefficients.</w:t>
      </w:r>
    </w:p>
    <w:p w14:paraId="429BCA09" w14:textId="77777777" w:rsidR="009903F0" w:rsidRDefault="00000000">
      <w:pPr>
        <w:pStyle w:val="BodyText"/>
        <w:ind w:left="259" w:hanging="259"/>
      </w:pPr>
      <w:r>
        <w:rPr>
          <w:b/>
        </w:rPr>
        <w:t xml:space="preserve">3. </w:t>
      </w:r>
      <w:r>
        <w:t>The variance captured along that direction.</w:t>
      </w:r>
    </w:p>
    <w:p w14:paraId="6DA2896B" w14:textId="77777777" w:rsidR="009903F0" w:rsidRDefault="00000000">
      <w:pPr>
        <w:pStyle w:val="BodyText"/>
        <w:ind w:left="259" w:hanging="259"/>
      </w:pPr>
      <w:r>
        <w:rPr>
          <w:b/>
        </w:rPr>
        <w:t xml:space="preserve">4. </w:t>
      </w:r>
      <w:r>
        <w:t>To prevent features with larger numerical scales from dominating the variance.</w:t>
      </w:r>
    </w:p>
    <w:p w14:paraId="0F7EB906" w14:textId="77777777" w:rsidR="009903F0" w:rsidRDefault="00000000">
      <w:pPr>
        <w:pStyle w:val="BodyText"/>
        <w:ind w:left="259" w:hanging="259"/>
      </w:pPr>
      <w:r>
        <w:rPr>
          <w:b/>
        </w:rPr>
        <w:t xml:space="preserve">5. </w:t>
      </w:r>
      <w:r>
        <w:t>No; their squares generally sum to 1 after normalization.</w:t>
      </w:r>
    </w:p>
    <w:p w14:paraId="0B8CC511" w14:textId="77777777" w:rsidR="009903F0" w:rsidRDefault="00000000">
      <w:pPr>
        <w:pStyle w:val="BodyText"/>
        <w:ind w:left="259" w:hanging="259"/>
      </w:pPr>
      <w:r>
        <w:rPr>
          <w:b/>
        </w:rPr>
        <w:t xml:space="preserve">6. </w:t>
      </w:r>
      <w:r>
        <w:t>20.</w:t>
      </w:r>
    </w:p>
    <w:p w14:paraId="3270E542" w14:textId="77777777" w:rsidR="009903F0" w:rsidRDefault="00000000">
      <w:pPr>
        <w:pStyle w:val="BodyText"/>
        <w:ind w:left="259" w:hanging="259"/>
      </w:pPr>
      <w:r>
        <w:rPr>
          <w:b/>
        </w:rPr>
        <w:t xml:space="preserve">7. </w:t>
      </w:r>
      <w:r>
        <w:t>90%.</w:t>
      </w:r>
    </w:p>
    <w:p w14:paraId="3017E4C7" w14:textId="77777777" w:rsidR="009903F0" w:rsidRDefault="00000000">
      <w:pPr>
        <w:pStyle w:val="BodyText"/>
        <w:ind w:left="259" w:hanging="259"/>
      </w:pPr>
      <w:r>
        <w:rPr>
          <w:b/>
        </w:rPr>
        <w:t xml:space="preserve">8. </w:t>
      </w:r>
      <w:r>
        <w:t>PCA maximizes variance and does not use class labels.</w:t>
      </w:r>
    </w:p>
    <w:p w14:paraId="1FB06AEE" w14:textId="77777777" w:rsidR="009903F0" w:rsidRDefault="00000000">
      <w:pPr>
        <w:pStyle w:val="BodyText"/>
        <w:ind w:left="259" w:hanging="259"/>
      </w:pPr>
      <w:r>
        <w:rPr>
          <w:b/>
        </w:rPr>
        <w:t xml:space="preserve">9. </w:t>
      </w:r>
      <w:r>
        <w:t>A coefficient belongs to a feature and defines the direction; a score belongs to a row and gives its new coordinate.</w:t>
      </w:r>
    </w:p>
    <w:p w14:paraId="4E02EE9F" w14:textId="77777777" w:rsidR="009903F0" w:rsidRDefault="00000000">
      <w:pPr>
        <w:pStyle w:val="BodyText"/>
        <w:ind w:left="259" w:hanging="259"/>
      </w:pPr>
      <w:r>
        <w:rPr>
          <w:b/>
        </w:rPr>
        <w:t xml:space="preserve">10. </w:t>
      </w:r>
      <w:r>
        <w:t>Do not fit the scaler or PCA on the complete dataset before splitting. Fit them on training data only.</w:t>
      </w:r>
    </w:p>
    <w:p w14:paraId="61893282" w14:textId="77777777" w:rsidR="009903F0" w:rsidRDefault="00000000">
      <w:pPr>
        <w:pStyle w:val="Heading1"/>
      </w:pPr>
      <w:r>
        <w:t>17. Quick Recap and Glossary</w:t>
      </w:r>
    </w:p>
    <w:tbl>
      <w:tblPr>
        <w:tblW w:w="0" w:type="auto"/>
        <w:jc w:val="center"/>
        <w:tblLook w:val="04A0" w:firstRow="1" w:lastRow="0" w:firstColumn="1" w:lastColumn="0" w:noHBand="0" w:noVBand="1"/>
      </w:tblPr>
      <w:tblGrid>
        <w:gridCol w:w="9835"/>
      </w:tblGrid>
      <w:tr w:rsidR="009903F0" w14:paraId="01EB95F6" w14:textId="77777777">
        <w:trPr>
          <w:cantSplit/>
          <w:jc w:val="center"/>
        </w:trPr>
        <w:tc>
          <w:tcPr>
            <w:tcW w:w="9835" w:type="dxa"/>
            <w:tcBorders>
              <w:top w:val="single" w:sz="8" w:space="0" w:color="1F4E78"/>
              <w:left w:val="single" w:sz="8" w:space="0" w:color="1F4E78"/>
              <w:bottom w:val="single" w:sz="8" w:space="0" w:color="1F4E78"/>
              <w:right w:val="single" w:sz="8" w:space="0" w:color="1F4E78"/>
            </w:tcBorders>
            <w:shd w:val="clear" w:color="auto" w:fill="FFFFFF"/>
            <w:tcMar>
              <w:top w:w="100" w:type="dxa"/>
              <w:left w:w="120" w:type="dxa"/>
              <w:bottom w:w="100" w:type="dxa"/>
              <w:right w:w="120" w:type="dxa"/>
            </w:tcMar>
          </w:tcPr>
          <w:p w14:paraId="6763A2E1" w14:textId="77777777" w:rsidR="009903F0" w:rsidRDefault="00000000">
            <w:pPr>
              <w:keepNext/>
              <w:spacing w:after="60"/>
            </w:pPr>
            <w:r>
              <w:rPr>
                <w:b/>
                <w:color w:val="1F4E78"/>
                <w:sz w:val="22"/>
              </w:rPr>
              <w:t>PCA in one sentence</w:t>
            </w:r>
          </w:p>
          <w:p w14:paraId="746C8307" w14:textId="77777777" w:rsidR="009903F0" w:rsidRDefault="00000000">
            <w:pPr>
              <w:spacing w:after="0"/>
            </w:pPr>
            <w:r>
              <w:t>PCA finds new perpendicular directions that capture the maximum variance, ranks those directions using eigenvalues, and projects the data onto the selected directions.</w:t>
            </w:r>
          </w:p>
        </w:tc>
      </w:tr>
    </w:tbl>
    <w:p w14:paraId="45E4BFEE" w14:textId="77777777" w:rsidR="009903F0" w:rsidRDefault="009903F0">
      <w:pPr>
        <w:spacing w:after="0"/>
      </w:pPr>
    </w:p>
    <w:tbl>
      <w:tblPr>
        <w:tblW w:w="0" w:type="auto"/>
        <w:jc w:val="center"/>
        <w:tblLook w:val="04A0" w:firstRow="1" w:lastRow="0" w:firstColumn="1" w:lastColumn="0" w:noHBand="0" w:noVBand="1"/>
      </w:tblPr>
      <w:tblGrid>
        <w:gridCol w:w="9835"/>
      </w:tblGrid>
      <w:tr w:rsidR="009903F0" w14:paraId="718E81EA" w14:textId="77777777">
        <w:trPr>
          <w:cantSplit/>
          <w:jc w:val="center"/>
        </w:trPr>
        <w:tc>
          <w:tcPr>
            <w:tcW w:w="9835" w:type="dxa"/>
            <w:tcBorders>
              <w:top w:val="single" w:sz="8" w:space="0" w:color="548235"/>
              <w:left w:val="single" w:sz="8" w:space="0" w:color="548235"/>
              <w:bottom w:val="single" w:sz="8" w:space="0" w:color="548235"/>
              <w:right w:val="single" w:sz="8" w:space="0" w:color="548235"/>
            </w:tcBorders>
            <w:shd w:val="clear" w:color="auto" w:fill="E2F0D9"/>
          </w:tcPr>
          <w:p w14:paraId="73A3E4D4" w14:textId="77777777" w:rsidR="009903F0" w:rsidRDefault="00000000">
            <w:pPr>
              <w:spacing w:after="0"/>
              <w:jc w:val="center"/>
            </w:pPr>
            <w:r>
              <w:rPr>
                <w:rFonts w:ascii="Cambria Math" w:hAnsi="Cambria Math"/>
                <w:b/>
                <w:sz w:val="24"/>
              </w:rPr>
              <w:t>Data -&gt; centre/scale -&gt; covariance matrix -&gt; eigenvalues/eigenvectors -&gt; select PCs -&gt; project</w:t>
            </w:r>
          </w:p>
        </w:tc>
      </w:tr>
    </w:tbl>
    <w:p w14:paraId="031AD33D" w14:textId="77777777" w:rsidR="009903F0" w:rsidRDefault="009903F0">
      <w:pPr>
        <w:spacing w:after="0"/>
      </w:pPr>
    </w:p>
    <w:p w14:paraId="37268DEC" w14:textId="77777777" w:rsidR="009903F0" w:rsidRDefault="00000000">
      <w:pPr>
        <w:pStyle w:val="Heading2"/>
      </w:pPr>
      <w:r>
        <w:t>Glossary</w:t>
      </w:r>
    </w:p>
    <w:tbl>
      <w:tblPr>
        <w:tblStyle w:val="TableGrid"/>
        <w:tblW w:w="0" w:type="auto"/>
        <w:jc w:val="center"/>
        <w:tblLook w:val="04A0" w:firstRow="1" w:lastRow="0" w:firstColumn="1" w:lastColumn="0" w:noHBand="0" w:noVBand="1"/>
      </w:tblPr>
      <w:tblGrid>
        <w:gridCol w:w="2592"/>
        <w:gridCol w:w="7344"/>
      </w:tblGrid>
      <w:tr w:rsidR="009903F0" w14:paraId="25786E72" w14:textId="77777777">
        <w:trPr>
          <w:cantSplit/>
          <w:tblHeader/>
          <w:jc w:val="center"/>
        </w:trPr>
        <w:tc>
          <w:tcPr>
            <w:tcW w:w="2592" w:type="dxa"/>
            <w:shd w:val="clear" w:color="auto" w:fill="5B9BD5"/>
            <w:tcMar>
              <w:top w:w="80" w:type="dxa"/>
              <w:left w:w="90" w:type="dxa"/>
              <w:bottom w:w="80" w:type="dxa"/>
              <w:right w:w="90" w:type="dxa"/>
            </w:tcMar>
            <w:vAlign w:val="center"/>
          </w:tcPr>
          <w:p w14:paraId="5D1F6A81" w14:textId="77777777" w:rsidR="009903F0" w:rsidRDefault="00000000">
            <w:pPr>
              <w:jc w:val="center"/>
            </w:pPr>
            <w:r>
              <w:rPr>
                <w:b/>
                <w:color w:val="FFFFFF"/>
                <w:sz w:val="17"/>
              </w:rPr>
              <w:t>Word</w:t>
            </w:r>
          </w:p>
        </w:tc>
        <w:tc>
          <w:tcPr>
            <w:tcW w:w="7344" w:type="dxa"/>
            <w:shd w:val="clear" w:color="auto" w:fill="5B9BD5"/>
            <w:tcMar>
              <w:top w:w="80" w:type="dxa"/>
              <w:left w:w="90" w:type="dxa"/>
              <w:bottom w:w="80" w:type="dxa"/>
              <w:right w:w="90" w:type="dxa"/>
            </w:tcMar>
            <w:vAlign w:val="center"/>
          </w:tcPr>
          <w:p w14:paraId="1945CA8E" w14:textId="77777777" w:rsidR="009903F0" w:rsidRDefault="00000000">
            <w:pPr>
              <w:jc w:val="center"/>
            </w:pPr>
            <w:r>
              <w:rPr>
                <w:b/>
                <w:color w:val="FFFFFF"/>
                <w:sz w:val="17"/>
              </w:rPr>
              <w:t>Meaning</w:t>
            </w:r>
          </w:p>
        </w:tc>
      </w:tr>
      <w:tr w:rsidR="009903F0" w14:paraId="0B943BF5" w14:textId="77777777">
        <w:trPr>
          <w:cantSplit/>
          <w:jc w:val="center"/>
        </w:trPr>
        <w:tc>
          <w:tcPr>
            <w:tcW w:w="2592" w:type="dxa"/>
            <w:tcMar>
              <w:top w:w="80" w:type="dxa"/>
              <w:left w:w="90" w:type="dxa"/>
              <w:bottom w:w="80" w:type="dxa"/>
              <w:right w:w="90" w:type="dxa"/>
            </w:tcMar>
            <w:vAlign w:val="center"/>
          </w:tcPr>
          <w:p w14:paraId="1831E27C" w14:textId="77777777" w:rsidR="009903F0" w:rsidRDefault="00000000">
            <w:pPr>
              <w:spacing w:after="0"/>
            </w:pPr>
            <w:r>
              <w:rPr>
                <w:b/>
                <w:sz w:val="17"/>
              </w:rPr>
              <w:t>Centre</w:t>
            </w:r>
          </w:p>
        </w:tc>
        <w:tc>
          <w:tcPr>
            <w:tcW w:w="7344" w:type="dxa"/>
            <w:tcMar>
              <w:top w:w="80" w:type="dxa"/>
              <w:left w:w="90" w:type="dxa"/>
              <w:bottom w:w="80" w:type="dxa"/>
              <w:right w:w="90" w:type="dxa"/>
            </w:tcMar>
            <w:vAlign w:val="center"/>
          </w:tcPr>
          <w:p w14:paraId="4CCA6512" w14:textId="77777777" w:rsidR="009903F0" w:rsidRDefault="00000000">
            <w:pPr>
              <w:spacing w:after="0"/>
            </w:pPr>
            <w:r>
              <w:rPr>
                <w:sz w:val="17"/>
              </w:rPr>
              <w:t>Subtract the feature mean.</w:t>
            </w:r>
          </w:p>
        </w:tc>
      </w:tr>
      <w:tr w:rsidR="009903F0" w14:paraId="444F42A4" w14:textId="77777777">
        <w:trPr>
          <w:cantSplit/>
          <w:jc w:val="center"/>
        </w:trPr>
        <w:tc>
          <w:tcPr>
            <w:tcW w:w="2592" w:type="dxa"/>
            <w:tcMar>
              <w:top w:w="80" w:type="dxa"/>
              <w:left w:w="90" w:type="dxa"/>
              <w:bottom w:w="80" w:type="dxa"/>
              <w:right w:w="90" w:type="dxa"/>
            </w:tcMar>
            <w:vAlign w:val="center"/>
          </w:tcPr>
          <w:p w14:paraId="50CCE65E" w14:textId="77777777" w:rsidR="009903F0" w:rsidRDefault="00000000">
            <w:pPr>
              <w:spacing w:after="0"/>
            </w:pPr>
            <w:r>
              <w:rPr>
                <w:b/>
                <w:sz w:val="17"/>
              </w:rPr>
              <w:t>Standardize</w:t>
            </w:r>
          </w:p>
        </w:tc>
        <w:tc>
          <w:tcPr>
            <w:tcW w:w="7344" w:type="dxa"/>
            <w:tcMar>
              <w:top w:w="80" w:type="dxa"/>
              <w:left w:w="90" w:type="dxa"/>
              <w:bottom w:w="80" w:type="dxa"/>
              <w:right w:w="90" w:type="dxa"/>
            </w:tcMar>
            <w:vAlign w:val="center"/>
          </w:tcPr>
          <w:p w14:paraId="5FAE7F1C" w14:textId="77777777" w:rsidR="009903F0" w:rsidRDefault="00000000">
            <w:pPr>
              <w:spacing w:after="0"/>
            </w:pPr>
            <w:r>
              <w:rPr>
                <w:sz w:val="17"/>
              </w:rPr>
              <w:t>Subtract the mean and divide by standard deviation.</w:t>
            </w:r>
          </w:p>
        </w:tc>
      </w:tr>
      <w:tr w:rsidR="009903F0" w14:paraId="4C0693C8" w14:textId="77777777">
        <w:trPr>
          <w:cantSplit/>
          <w:jc w:val="center"/>
        </w:trPr>
        <w:tc>
          <w:tcPr>
            <w:tcW w:w="2592" w:type="dxa"/>
            <w:tcMar>
              <w:top w:w="80" w:type="dxa"/>
              <w:left w:w="90" w:type="dxa"/>
              <w:bottom w:w="80" w:type="dxa"/>
              <w:right w:w="90" w:type="dxa"/>
            </w:tcMar>
            <w:vAlign w:val="center"/>
          </w:tcPr>
          <w:p w14:paraId="2FBC75E1" w14:textId="77777777" w:rsidR="009903F0" w:rsidRDefault="00000000">
            <w:pPr>
              <w:spacing w:after="0"/>
            </w:pPr>
            <w:r>
              <w:rPr>
                <w:b/>
                <w:sz w:val="17"/>
              </w:rPr>
              <w:t>Variance</w:t>
            </w:r>
          </w:p>
        </w:tc>
        <w:tc>
          <w:tcPr>
            <w:tcW w:w="7344" w:type="dxa"/>
            <w:tcMar>
              <w:top w:w="80" w:type="dxa"/>
              <w:left w:w="90" w:type="dxa"/>
              <w:bottom w:w="80" w:type="dxa"/>
              <w:right w:w="90" w:type="dxa"/>
            </w:tcMar>
            <w:vAlign w:val="center"/>
          </w:tcPr>
          <w:p w14:paraId="6C030C95" w14:textId="77777777" w:rsidR="009903F0" w:rsidRDefault="00000000">
            <w:pPr>
              <w:spacing w:after="0"/>
            </w:pPr>
            <w:r>
              <w:rPr>
                <w:sz w:val="17"/>
              </w:rPr>
              <w:t>Spread of one variable.</w:t>
            </w:r>
          </w:p>
        </w:tc>
      </w:tr>
      <w:tr w:rsidR="009903F0" w14:paraId="52198BC9" w14:textId="77777777">
        <w:trPr>
          <w:cantSplit/>
          <w:jc w:val="center"/>
        </w:trPr>
        <w:tc>
          <w:tcPr>
            <w:tcW w:w="2592" w:type="dxa"/>
            <w:tcMar>
              <w:top w:w="80" w:type="dxa"/>
              <w:left w:w="90" w:type="dxa"/>
              <w:bottom w:w="80" w:type="dxa"/>
              <w:right w:w="90" w:type="dxa"/>
            </w:tcMar>
            <w:vAlign w:val="center"/>
          </w:tcPr>
          <w:p w14:paraId="33604FFA" w14:textId="77777777" w:rsidR="009903F0" w:rsidRDefault="00000000">
            <w:pPr>
              <w:spacing w:after="0"/>
            </w:pPr>
            <w:r>
              <w:rPr>
                <w:b/>
                <w:sz w:val="17"/>
              </w:rPr>
              <w:t>Covariance</w:t>
            </w:r>
          </w:p>
        </w:tc>
        <w:tc>
          <w:tcPr>
            <w:tcW w:w="7344" w:type="dxa"/>
            <w:tcMar>
              <w:top w:w="80" w:type="dxa"/>
              <w:left w:w="90" w:type="dxa"/>
              <w:bottom w:w="80" w:type="dxa"/>
              <w:right w:w="90" w:type="dxa"/>
            </w:tcMar>
            <w:vAlign w:val="center"/>
          </w:tcPr>
          <w:p w14:paraId="10E8E804" w14:textId="77777777" w:rsidR="009903F0" w:rsidRDefault="00000000">
            <w:pPr>
              <w:spacing w:after="0"/>
            </w:pPr>
            <w:r>
              <w:rPr>
                <w:sz w:val="17"/>
              </w:rPr>
              <w:t>Joint movement of two variables.</w:t>
            </w:r>
          </w:p>
        </w:tc>
      </w:tr>
      <w:tr w:rsidR="009903F0" w14:paraId="42D2DB83" w14:textId="77777777">
        <w:trPr>
          <w:cantSplit/>
          <w:jc w:val="center"/>
        </w:trPr>
        <w:tc>
          <w:tcPr>
            <w:tcW w:w="2592" w:type="dxa"/>
            <w:tcMar>
              <w:top w:w="80" w:type="dxa"/>
              <w:left w:w="90" w:type="dxa"/>
              <w:bottom w:w="80" w:type="dxa"/>
              <w:right w:w="90" w:type="dxa"/>
            </w:tcMar>
            <w:vAlign w:val="center"/>
          </w:tcPr>
          <w:p w14:paraId="39148FE9" w14:textId="77777777" w:rsidR="009903F0" w:rsidRDefault="00000000">
            <w:pPr>
              <w:spacing w:after="0"/>
            </w:pPr>
            <w:r>
              <w:rPr>
                <w:b/>
                <w:sz w:val="17"/>
              </w:rPr>
              <w:t>Eigenvector</w:t>
            </w:r>
          </w:p>
        </w:tc>
        <w:tc>
          <w:tcPr>
            <w:tcW w:w="7344" w:type="dxa"/>
            <w:tcMar>
              <w:top w:w="80" w:type="dxa"/>
              <w:left w:w="90" w:type="dxa"/>
              <w:bottom w:w="80" w:type="dxa"/>
              <w:right w:w="90" w:type="dxa"/>
            </w:tcMar>
            <w:vAlign w:val="center"/>
          </w:tcPr>
          <w:p w14:paraId="64E1BB14" w14:textId="77777777" w:rsidR="009903F0" w:rsidRDefault="00000000">
            <w:pPr>
              <w:spacing w:after="0"/>
            </w:pPr>
            <w:r>
              <w:rPr>
                <w:sz w:val="17"/>
              </w:rPr>
              <w:t>Principal-component direction.</w:t>
            </w:r>
          </w:p>
        </w:tc>
      </w:tr>
      <w:tr w:rsidR="009903F0" w14:paraId="591660A5" w14:textId="77777777">
        <w:trPr>
          <w:cantSplit/>
          <w:jc w:val="center"/>
        </w:trPr>
        <w:tc>
          <w:tcPr>
            <w:tcW w:w="2592" w:type="dxa"/>
            <w:tcMar>
              <w:top w:w="80" w:type="dxa"/>
              <w:left w:w="90" w:type="dxa"/>
              <w:bottom w:w="80" w:type="dxa"/>
              <w:right w:w="90" w:type="dxa"/>
            </w:tcMar>
            <w:vAlign w:val="center"/>
          </w:tcPr>
          <w:p w14:paraId="2E3C03FD" w14:textId="77777777" w:rsidR="009903F0" w:rsidRDefault="00000000">
            <w:pPr>
              <w:spacing w:after="0"/>
            </w:pPr>
            <w:r>
              <w:rPr>
                <w:b/>
                <w:sz w:val="17"/>
              </w:rPr>
              <w:t>Eigenvalue</w:t>
            </w:r>
          </w:p>
        </w:tc>
        <w:tc>
          <w:tcPr>
            <w:tcW w:w="7344" w:type="dxa"/>
            <w:tcMar>
              <w:top w:w="80" w:type="dxa"/>
              <w:left w:w="90" w:type="dxa"/>
              <w:bottom w:w="80" w:type="dxa"/>
              <w:right w:w="90" w:type="dxa"/>
            </w:tcMar>
            <w:vAlign w:val="center"/>
          </w:tcPr>
          <w:p w14:paraId="4F71BAC1" w14:textId="77777777" w:rsidR="009903F0" w:rsidRDefault="00000000">
            <w:pPr>
              <w:spacing w:after="0"/>
            </w:pPr>
            <w:r>
              <w:rPr>
                <w:sz w:val="17"/>
              </w:rPr>
              <w:t>Variance along that direction.</w:t>
            </w:r>
          </w:p>
        </w:tc>
      </w:tr>
      <w:tr w:rsidR="009903F0" w14:paraId="7503EAE2" w14:textId="77777777">
        <w:trPr>
          <w:cantSplit/>
          <w:jc w:val="center"/>
        </w:trPr>
        <w:tc>
          <w:tcPr>
            <w:tcW w:w="2592" w:type="dxa"/>
            <w:tcMar>
              <w:top w:w="80" w:type="dxa"/>
              <w:left w:w="90" w:type="dxa"/>
              <w:bottom w:w="80" w:type="dxa"/>
              <w:right w:w="90" w:type="dxa"/>
            </w:tcMar>
            <w:vAlign w:val="center"/>
          </w:tcPr>
          <w:p w14:paraId="4A866E4F" w14:textId="77777777" w:rsidR="009903F0" w:rsidRDefault="00000000">
            <w:pPr>
              <w:spacing w:after="0"/>
            </w:pPr>
            <w:r>
              <w:rPr>
                <w:b/>
                <w:sz w:val="17"/>
              </w:rPr>
              <w:t>Explained variance ratio</w:t>
            </w:r>
          </w:p>
        </w:tc>
        <w:tc>
          <w:tcPr>
            <w:tcW w:w="7344" w:type="dxa"/>
            <w:tcMar>
              <w:top w:w="80" w:type="dxa"/>
              <w:left w:w="90" w:type="dxa"/>
              <w:bottom w:w="80" w:type="dxa"/>
              <w:right w:w="90" w:type="dxa"/>
            </w:tcMar>
            <w:vAlign w:val="center"/>
          </w:tcPr>
          <w:p w14:paraId="2242BAC5" w14:textId="77777777" w:rsidR="009903F0" w:rsidRDefault="00000000">
            <w:pPr>
              <w:spacing w:after="0"/>
            </w:pPr>
            <w:r>
              <w:rPr>
                <w:sz w:val="17"/>
              </w:rPr>
              <w:t>Component eigenvalue divided by total eigenvalues.</w:t>
            </w:r>
          </w:p>
        </w:tc>
      </w:tr>
      <w:tr w:rsidR="009903F0" w14:paraId="6DA5D0DC" w14:textId="77777777">
        <w:trPr>
          <w:cantSplit/>
          <w:jc w:val="center"/>
        </w:trPr>
        <w:tc>
          <w:tcPr>
            <w:tcW w:w="2592" w:type="dxa"/>
            <w:tcMar>
              <w:top w:w="80" w:type="dxa"/>
              <w:left w:w="90" w:type="dxa"/>
              <w:bottom w:w="80" w:type="dxa"/>
              <w:right w:w="90" w:type="dxa"/>
            </w:tcMar>
            <w:vAlign w:val="center"/>
          </w:tcPr>
          <w:p w14:paraId="3256DFB5" w14:textId="77777777" w:rsidR="009903F0" w:rsidRDefault="00000000">
            <w:pPr>
              <w:spacing w:after="0"/>
            </w:pPr>
            <w:r>
              <w:rPr>
                <w:b/>
                <w:sz w:val="17"/>
              </w:rPr>
              <w:t>Orthogonal</w:t>
            </w:r>
          </w:p>
        </w:tc>
        <w:tc>
          <w:tcPr>
            <w:tcW w:w="7344" w:type="dxa"/>
            <w:tcMar>
              <w:top w:w="80" w:type="dxa"/>
              <w:left w:w="90" w:type="dxa"/>
              <w:bottom w:w="80" w:type="dxa"/>
              <w:right w:w="90" w:type="dxa"/>
            </w:tcMar>
            <w:vAlign w:val="center"/>
          </w:tcPr>
          <w:p w14:paraId="49D0E31E" w14:textId="77777777" w:rsidR="009903F0" w:rsidRDefault="00000000">
            <w:pPr>
              <w:spacing w:after="0"/>
            </w:pPr>
            <w:r>
              <w:rPr>
                <w:sz w:val="17"/>
              </w:rPr>
              <w:t>Perpendicular; dot product equals zero.</w:t>
            </w:r>
          </w:p>
        </w:tc>
      </w:tr>
      <w:tr w:rsidR="009903F0" w14:paraId="4AF88534" w14:textId="77777777">
        <w:trPr>
          <w:cantSplit/>
          <w:jc w:val="center"/>
        </w:trPr>
        <w:tc>
          <w:tcPr>
            <w:tcW w:w="2592" w:type="dxa"/>
            <w:tcMar>
              <w:top w:w="80" w:type="dxa"/>
              <w:left w:w="90" w:type="dxa"/>
              <w:bottom w:w="80" w:type="dxa"/>
              <w:right w:w="90" w:type="dxa"/>
            </w:tcMar>
            <w:vAlign w:val="center"/>
          </w:tcPr>
          <w:p w14:paraId="0D4A7565" w14:textId="77777777" w:rsidR="009903F0" w:rsidRDefault="00000000">
            <w:pPr>
              <w:spacing w:after="0"/>
            </w:pPr>
            <w:r>
              <w:rPr>
                <w:b/>
                <w:sz w:val="17"/>
              </w:rPr>
              <w:t>Projection</w:t>
            </w:r>
          </w:p>
        </w:tc>
        <w:tc>
          <w:tcPr>
            <w:tcW w:w="7344" w:type="dxa"/>
            <w:tcMar>
              <w:top w:w="80" w:type="dxa"/>
              <w:left w:w="90" w:type="dxa"/>
              <w:bottom w:w="80" w:type="dxa"/>
              <w:right w:w="90" w:type="dxa"/>
            </w:tcMar>
            <w:vAlign w:val="center"/>
          </w:tcPr>
          <w:p w14:paraId="7C8665B3" w14:textId="77777777" w:rsidR="009903F0" w:rsidRDefault="00000000">
            <w:pPr>
              <w:spacing w:after="0"/>
            </w:pPr>
            <w:r>
              <w:rPr>
                <w:sz w:val="17"/>
              </w:rPr>
              <w:t>Calculation of component scores from original rows.</w:t>
            </w:r>
          </w:p>
        </w:tc>
      </w:tr>
      <w:tr w:rsidR="009903F0" w14:paraId="5FD6FB63" w14:textId="77777777">
        <w:trPr>
          <w:cantSplit/>
          <w:jc w:val="center"/>
        </w:trPr>
        <w:tc>
          <w:tcPr>
            <w:tcW w:w="2592" w:type="dxa"/>
            <w:tcMar>
              <w:top w:w="80" w:type="dxa"/>
              <w:left w:w="90" w:type="dxa"/>
              <w:bottom w:w="80" w:type="dxa"/>
              <w:right w:w="90" w:type="dxa"/>
            </w:tcMar>
            <w:vAlign w:val="center"/>
          </w:tcPr>
          <w:p w14:paraId="3B1AFB6D" w14:textId="77777777" w:rsidR="009903F0" w:rsidRDefault="00000000">
            <w:pPr>
              <w:spacing w:after="0"/>
            </w:pPr>
            <w:r>
              <w:rPr>
                <w:b/>
                <w:sz w:val="17"/>
              </w:rPr>
              <w:t>Reconstruction</w:t>
            </w:r>
          </w:p>
        </w:tc>
        <w:tc>
          <w:tcPr>
            <w:tcW w:w="7344" w:type="dxa"/>
            <w:tcMar>
              <w:top w:w="80" w:type="dxa"/>
              <w:left w:w="90" w:type="dxa"/>
              <w:bottom w:w="80" w:type="dxa"/>
              <w:right w:w="90" w:type="dxa"/>
            </w:tcMar>
            <w:vAlign w:val="center"/>
          </w:tcPr>
          <w:p w14:paraId="152C4EC8" w14:textId="77777777" w:rsidR="009903F0" w:rsidRDefault="00000000">
            <w:pPr>
              <w:spacing w:after="0"/>
            </w:pPr>
            <w:r>
              <w:rPr>
                <w:sz w:val="17"/>
              </w:rPr>
              <w:t>Approximation of original data from retained components.</w:t>
            </w:r>
          </w:p>
        </w:tc>
      </w:tr>
      <w:tr w:rsidR="009903F0" w14:paraId="603CA403" w14:textId="77777777">
        <w:trPr>
          <w:cantSplit/>
          <w:jc w:val="center"/>
        </w:trPr>
        <w:tc>
          <w:tcPr>
            <w:tcW w:w="2592" w:type="dxa"/>
            <w:tcMar>
              <w:top w:w="80" w:type="dxa"/>
              <w:left w:w="90" w:type="dxa"/>
              <w:bottom w:w="80" w:type="dxa"/>
              <w:right w:w="90" w:type="dxa"/>
            </w:tcMar>
            <w:vAlign w:val="center"/>
          </w:tcPr>
          <w:p w14:paraId="5576EFA9" w14:textId="77777777" w:rsidR="009903F0" w:rsidRDefault="00000000">
            <w:pPr>
              <w:spacing w:after="0"/>
            </w:pPr>
            <w:r>
              <w:rPr>
                <w:b/>
                <w:sz w:val="17"/>
              </w:rPr>
              <w:lastRenderedPageBreak/>
              <w:t>Scree plot</w:t>
            </w:r>
          </w:p>
        </w:tc>
        <w:tc>
          <w:tcPr>
            <w:tcW w:w="7344" w:type="dxa"/>
            <w:tcMar>
              <w:top w:w="80" w:type="dxa"/>
              <w:left w:w="90" w:type="dxa"/>
              <w:bottom w:w="80" w:type="dxa"/>
              <w:right w:w="90" w:type="dxa"/>
            </w:tcMar>
            <w:vAlign w:val="center"/>
          </w:tcPr>
          <w:p w14:paraId="4ED51969" w14:textId="77777777" w:rsidR="009903F0" w:rsidRDefault="00000000">
            <w:pPr>
              <w:spacing w:after="0"/>
            </w:pPr>
            <w:r>
              <w:rPr>
                <w:sz w:val="17"/>
              </w:rPr>
              <w:t>Plot showing variance/eigenvalue by component.</w:t>
            </w:r>
          </w:p>
        </w:tc>
      </w:tr>
      <w:tr w:rsidR="009903F0" w14:paraId="27EC4FAB" w14:textId="77777777">
        <w:trPr>
          <w:cantSplit/>
          <w:jc w:val="center"/>
        </w:trPr>
        <w:tc>
          <w:tcPr>
            <w:tcW w:w="2592" w:type="dxa"/>
            <w:tcMar>
              <w:top w:w="80" w:type="dxa"/>
              <w:left w:w="90" w:type="dxa"/>
              <w:bottom w:w="80" w:type="dxa"/>
              <w:right w:w="90" w:type="dxa"/>
            </w:tcMar>
            <w:vAlign w:val="center"/>
          </w:tcPr>
          <w:p w14:paraId="116D0340" w14:textId="77777777" w:rsidR="009903F0" w:rsidRDefault="00000000">
            <w:pPr>
              <w:spacing w:after="0"/>
            </w:pPr>
            <w:r>
              <w:rPr>
                <w:b/>
                <w:sz w:val="17"/>
              </w:rPr>
              <w:t>Cumulative variance</w:t>
            </w:r>
          </w:p>
        </w:tc>
        <w:tc>
          <w:tcPr>
            <w:tcW w:w="7344" w:type="dxa"/>
            <w:tcMar>
              <w:top w:w="80" w:type="dxa"/>
              <w:left w:w="90" w:type="dxa"/>
              <w:bottom w:w="80" w:type="dxa"/>
              <w:right w:w="90" w:type="dxa"/>
            </w:tcMar>
            <w:vAlign w:val="center"/>
          </w:tcPr>
          <w:p w14:paraId="1E2260E7" w14:textId="77777777" w:rsidR="009903F0" w:rsidRDefault="00000000">
            <w:pPr>
              <w:spacing w:after="0"/>
            </w:pPr>
            <w:r>
              <w:rPr>
                <w:sz w:val="17"/>
              </w:rPr>
              <w:t>Running total of variance retained by the first k components.</w:t>
            </w:r>
          </w:p>
        </w:tc>
      </w:tr>
    </w:tbl>
    <w:p w14:paraId="2FB90D1E" w14:textId="77777777" w:rsidR="009903F0" w:rsidRDefault="009903F0">
      <w:pPr>
        <w:spacing w:after="0"/>
      </w:pPr>
    </w:p>
    <w:p w14:paraId="69390200" w14:textId="77777777" w:rsidR="009903F0" w:rsidRDefault="00000000">
      <w:pPr>
        <w:pStyle w:val="Heading2"/>
      </w:pPr>
      <w:r>
        <w:t>Final classroom summary</w:t>
      </w:r>
    </w:p>
    <w:p w14:paraId="4B0EAC7D" w14:textId="77777777" w:rsidR="009903F0" w:rsidRDefault="00000000">
      <w:pPr>
        <w:pStyle w:val="BodyText"/>
        <w:ind w:left="259" w:hanging="259"/>
      </w:pPr>
      <w:r>
        <w:rPr>
          <w:b/>
        </w:rPr>
        <w:t xml:space="preserve">1. </w:t>
      </w:r>
      <w:r>
        <w:t>PCA does not delete rows; it changes the feature axes.</w:t>
      </w:r>
    </w:p>
    <w:p w14:paraId="0CFC263C" w14:textId="77777777" w:rsidR="009903F0" w:rsidRDefault="00000000">
      <w:pPr>
        <w:pStyle w:val="BodyText"/>
        <w:ind w:left="259" w:hanging="259"/>
      </w:pPr>
      <w:r>
        <w:rPr>
          <w:b/>
        </w:rPr>
        <w:t xml:space="preserve">2. </w:t>
      </w:r>
      <w:r>
        <w:t>The eigenvector gives the component equation.</w:t>
      </w:r>
    </w:p>
    <w:p w14:paraId="405371B6" w14:textId="77777777" w:rsidR="009903F0" w:rsidRDefault="00000000">
      <w:pPr>
        <w:pStyle w:val="BodyText"/>
        <w:ind w:left="259" w:hanging="259"/>
      </w:pPr>
      <w:r>
        <w:rPr>
          <w:b/>
        </w:rPr>
        <w:t xml:space="preserve">3. </w:t>
      </w:r>
      <w:r>
        <w:t>The eigenvalue tells how much variance the component captures.</w:t>
      </w:r>
    </w:p>
    <w:p w14:paraId="5C3E2982" w14:textId="77777777" w:rsidR="009903F0" w:rsidRDefault="00000000">
      <w:pPr>
        <w:pStyle w:val="BodyText"/>
        <w:ind w:left="259" w:hanging="259"/>
      </w:pPr>
      <w:r>
        <w:rPr>
          <w:b/>
        </w:rPr>
        <w:t xml:space="preserve">4. </w:t>
      </w:r>
      <w:r>
        <w:t>PC1 captures the most variance; each later PC captures less remaining variance.</w:t>
      </w:r>
    </w:p>
    <w:p w14:paraId="57CB4AA0" w14:textId="77777777" w:rsidR="009903F0" w:rsidRDefault="00000000">
      <w:pPr>
        <w:pStyle w:val="BodyText"/>
        <w:ind w:left="259" w:hanging="259"/>
      </w:pPr>
      <w:r>
        <w:rPr>
          <w:b/>
        </w:rPr>
        <w:t xml:space="preserve">5. </w:t>
      </w:r>
      <w:r>
        <w:t>Explained variance helps decide how many components to retain.</w:t>
      </w:r>
    </w:p>
    <w:p w14:paraId="2CFAB345" w14:textId="77777777" w:rsidR="009903F0" w:rsidRDefault="00000000">
      <w:pPr>
        <w:pStyle w:val="BodyText"/>
        <w:ind w:left="259" w:hanging="259"/>
      </w:pPr>
      <w:r>
        <w:rPr>
          <w:b/>
        </w:rPr>
        <w:t xml:space="preserve">6. </w:t>
      </w:r>
      <w:r>
        <w:t>Scaling, leakage prevention and validation are essential in practical modelling.</w:t>
      </w:r>
    </w:p>
    <w:p w14:paraId="28BC1B0F" w14:textId="24A67BB9" w:rsidR="009903F0" w:rsidRDefault="00000000">
      <w:pPr>
        <w:spacing w:before="280"/>
        <w:jc w:val="center"/>
      </w:pPr>
      <w:r>
        <w:rPr>
          <w:i/>
          <w:color w:val="404040"/>
          <w:sz w:val="17"/>
        </w:rPr>
        <w:t>.</w:t>
      </w:r>
    </w:p>
    <w:sectPr w:rsidR="009903F0" w:rsidSect="00034616">
      <w:headerReference w:type="default" r:id="rId11"/>
      <w:footerReference w:type="even" r:id="rId12"/>
      <w:footerReference w:type="default" r:id="rId13"/>
      <w:footerReference w:type="first" r:id="rId14"/>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DA99" w14:textId="77777777" w:rsidR="00084B84" w:rsidRDefault="00084B84">
      <w:pPr>
        <w:spacing w:after="0" w:line="240" w:lineRule="auto"/>
      </w:pPr>
      <w:r>
        <w:separator/>
      </w:r>
    </w:p>
  </w:endnote>
  <w:endnote w:type="continuationSeparator" w:id="0">
    <w:p w14:paraId="7E53F01A" w14:textId="77777777" w:rsidR="00084B84" w:rsidRDefault="00084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2FF4" w14:textId="6AA3E642" w:rsidR="008E5646" w:rsidRDefault="008E5646">
    <w:pPr>
      <w:pStyle w:val="Footer"/>
    </w:pPr>
    <w:r>
      <w:rPr>
        <w:noProof/>
      </w:rPr>
      <mc:AlternateContent>
        <mc:Choice Requires="wps">
          <w:drawing>
            <wp:anchor distT="0" distB="0" distL="0" distR="0" simplePos="0" relativeHeight="251659264" behindDoc="0" locked="0" layoutInCell="1" allowOverlap="1" wp14:anchorId="2CC56478" wp14:editId="3AE29379">
              <wp:simplePos x="635" y="635"/>
              <wp:positionH relativeFrom="page">
                <wp:align>left</wp:align>
              </wp:positionH>
              <wp:positionV relativeFrom="page">
                <wp:align>bottom</wp:align>
              </wp:positionV>
              <wp:extent cx="1496695" cy="357505"/>
              <wp:effectExtent l="0" t="0" r="8255" b="0"/>
              <wp:wrapNone/>
              <wp:docPr id="1074467858"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5F991164" w14:textId="0E3D13BB"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56478"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" filled="f" stroked="f">
              <v:fill o:detectmouseclick="t"/>
              <v:textbox style="mso-fit-shape-to-text:t" inset="20pt,0,0,15pt">
                <w:txbxContent>
                  <w:p w14:paraId="5F991164" w14:textId="0E3D13BB"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89FA" w14:textId="3ADF2307" w:rsidR="009903F0" w:rsidRDefault="008E5646">
    <w:pPr>
      <w:pStyle w:val="Footer"/>
      <w:jc w:val="right"/>
    </w:pPr>
    <w:r>
      <w:rPr>
        <w:noProof/>
        <w:color w:val="404040"/>
        <w:sz w:val="17"/>
      </w:rPr>
      <mc:AlternateContent>
        <mc:Choice Requires="wps">
          <w:drawing>
            <wp:anchor distT="0" distB="0" distL="0" distR="0" simplePos="0" relativeHeight="251660288" behindDoc="0" locked="0" layoutInCell="1" allowOverlap="1" wp14:anchorId="1D4F9A8A" wp14:editId="6BABAA72">
              <wp:simplePos x="662940" y="10096500"/>
              <wp:positionH relativeFrom="page">
                <wp:align>left</wp:align>
              </wp:positionH>
              <wp:positionV relativeFrom="page">
                <wp:align>bottom</wp:align>
              </wp:positionV>
              <wp:extent cx="1496695" cy="357505"/>
              <wp:effectExtent l="0" t="0" r="8255" b="0"/>
              <wp:wrapNone/>
              <wp:docPr id="1648588121"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6E21F6CE" w14:textId="280641B0"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4F9A8A"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8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" filled="f" stroked="f">
              <v:fill o:detectmouseclick="t"/>
              <v:textbox style="mso-fit-shape-to-text:t" inset="20pt,0,0,15pt">
                <w:txbxContent>
                  <w:p w14:paraId="6E21F6CE" w14:textId="280641B0"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v:textbox>
              <w10:wrap anchorx="page" anchory="page"/>
            </v:shape>
          </w:pict>
        </mc:Fallback>
      </mc:AlternateContent>
    </w:r>
    <w:r w:rsidR="00000000">
      <w:rPr>
        <w:color w:val="404040"/>
        <w:sz w:val="17"/>
      </w:rPr>
      <w:t xml:space="preserve">PCA Complete Notes | </w:t>
    </w:r>
    <w:r w:rsidR="00000000">
      <w:rPr>
        <w:sz w:val="18"/>
      </w:rPr>
      <w:t xml:space="preserve">Page </w:t>
    </w:r>
    <w:r w:rsidR="00000000">
      <w:rPr>
        <w:sz w:val="18"/>
      </w:rPr>
      <w:fldChar w:fldCharType="begin"/>
    </w:r>
    <w:r w:rsidR="00000000">
      <w:rPr>
        <w:sz w:val="18"/>
      </w:rPr>
      <w:instrText xml:space="preserve"> PAGE </w:instrText>
    </w:r>
    <w:r>
      <w:rPr>
        <w:sz w:val="18"/>
      </w:rPr>
      <w:fldChar w:fldCharType="separate"/>
    </w:r>
    <w:r>
      <w:rPr>
        <w:noProof/>
        <w:sz w:val="18"/>
      </w:rPr>
      <w:t>1</w:t>
    </w:r>
    <w:r w:rsidR="00000000">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2758" w14:textId="01C0938D" w:rsidR="008E5646" w:rsidRDefault="008E5646">
    <w:pPr>
      <w:pStyle w:val="Footer"/>
    </w:pPr>
    <w:r>
      <w:rPr>
        <w:noProof/>
      </w:rPr>
      <mc:AlternateContent>
        <mc:Choice Requires="wps">
          <w:drawing>
            <wp:anchor distT="0" distB="0" distL="0" distR="0" simplePos="0" relativeHeight="251658240" behindDoc="0" locked="0" layoutInCell="1" allowOverlap="1" wp14:anchorId="53E942E4" wp14:editId="5A930ADC">
              <wp:simplePos x="635" y="635"/>
              <wp:positionH relativeFrom="page">
                <wp:align>left</wp:align>
              </wp:positionH>
              <wp:positionV relativeFrom="page">
                <wp:align>bottom</wp:align>
              </wp:positionV>
              <wp:extent cx="1496695" cy="357505"/>
              <wp:effectExtent l="0" t="0" r="8255" b="0"/>
              <wp:wrapNone/>
              <wp:docPr id="299436935"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214DC76B" w14:textId="3FE823E5"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E942E4"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" filled="f" stroked="f">
              <v:fill o:detectmouseclick="t"/>
              <v:textbox style="mso-fit-shape-to-text:t" inset="20pt,0,0,15pt">
                <w:txbxContent>
                  <w:p w14:paraId="214DC76B" w14:textId="3FE823E5" w:rsidR="008E5646" w:rsidRPr="008E5646" w:rsidRDefault="008E5646" w:rsidP="008E5646">
                    <w:pPr>
                      <w:spacing w:after="0"/>
                      <w:rPr>
                        <w:rFonts w:eastAsia="Aptos" w:cs="Aptos"/>
                        <w:noProof/>
                        <w:color w:val="000000"/>
                        <w:sz w:val="20"/>
                        <w:szCs w:val="20"/>
                      </w:rPr>
                    </w:pPr>
                    <w:r w:rsidRPr="008E5646">
                      <w:rPr>
                        <w:rFonts w:eastAsia="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45580" w14:textId="77777777" w:rsidR="00084B84" w:rsidRDefault="00084B84">
      <w:pPr>
        <w:spacing w:after="0" w:line="240" w:lineRule="auto"/>
      </w:pPr>
      <w:r>
        <w:separator/>
      </w:r>
    </w:p>
  </w:footnote>
  <w:footnote w:type="continuationSeparator" w:id="0">
    <w:p w14:paraId="48674531" w14:textId="77777777" w:rsidR="00084B84" w:rsidRDefault="00084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4544" w14:textId="77777777" w:rsidR="009903F0" w:rsidRDefault="00000000">
    <w:pPr>
      <w:pStyle w:val="Header"/>
      <w:jc w:val="right"/>
    </w:pPr>
    <w:r>
      <w:rPr>
        <w:color w:val="404040"/>
        <w:sz w:val="17"/>
      </w:rPr>
      <w:t>Principal Component Analysis (PCA) - Trainee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720223">
    <w:abstractNumId w:val="8"/>
  </w:num>
  <w:num w:numId="2" w16cid:durableId="2019042794">
    <w:abstractNumId w:val="6"/>
  </w:num>
  <w:num w:numId="3" w16cid:durableId="2102801083">
    <w:abstractNumId w:val="5"/>
  </w:num>
  <w:num w:numId="4" w16cid:durableId="846140078">
    <w:abstractNumId w:val="4"/>
  </w:num>
  <w:num w:numId="5" w16cid:durableId="1967277583">
    <w:abstractNumId w:val="7"/>
  </w:num>
  <w:num w:numId="6" w16cid:durableId="61300473">
    <w:abstractNumId w:val="3"/>
  </w:num>
  <w:num w:numId="7" w16cid:durableId="658534098">
    <w:abstractNumId w:val="2"/>
  </w:num>
  <w:num w:numId="8" w16cid:durableId="1741056264">
    <w:abstractNumId w:val="1"/>
  </w:num>
  <w:num w:numId="9" w16cid:durableId="33973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84"/>
    <w:rsid w:val="0015074B"/>
    <w:rsid w:val="001B1098"/>
    <w:rsid w:val="0029639D"/>
    <w:rsid w:val="00326F90"/>
    <w:rsid w:val="006B6EC4"/>
    <w:rsid w:val="008E5646"/>
    <w:rsid w:val="009903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ED370"/>
  <w14:defaultImageDpi w14:val="300"/>
  <w15:docId w15:val="{C1820A3B-EDF4-4EAA-9967-0CDFB86E5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482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4630</Words>
  <Characters>26393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Versha Dikshit</cp:lastModifiedBy>
  <cp:revision>3</cp:revision>
  <dcterms:created xsi:type="dcterms:W3CDTF">2013-12-23T23:15:00Z</dcterms:created>
  <dcterms:modified xsi:type="dcterms:W3CDTF">2026-07-11T18:11:00Z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11d90b87,400b1412,62437559</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2026-07-11T18:09:39Z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535ec577-6a47-47da-bca3-a0fc24abfb62</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ies>
</file>