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 &amp; Profit Dashboard — Dashboard Specification</w:t>
      </w:r>
    </w:p>
    <w:p>
      <w:pPr>
        <w:pStyle w:val="Heading1"/>
      </w:pPr>
      <w:r>
        <w:t>1. Recommended Dashboard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KPI Cards</w:t>
            </w:r>
          </w:p>
        </w:tc>
        <w:tc>
          <w:tcPr>
            <w:tcW w:type="dxa" w:w="2880"/>
          </w:tcPr>
          <w:p>
            <w:r>
              <w:t>Total Sales / Total Profit / Transactions / Profit Margin</w:t>
            </w:r>
          </w:p>
        </w:tc>
        <w:tc>
          <w:tcPr>
            <w:tcW w:type="dxa" w:w="2880"/>
          </w:tcPr>
          <w:p>
            <w:r>
              <w:t>Quick performance summary</w:t>
            </w:r>
          </w:p>
        </w:tc>
      </w:tr>
      <w:tr>
        <w:tc>
          <w:tcPr>
            <w:tcW w:type="dxa" w:w="2880"/>
          </w:tcPr>
          <w:p>
            <w:r>
              <w:t>Profit by Year</w:t>
            </w:r>
          </w:p>
        </w:tc>
        <w:tc>
          <w:tcPr>
            <w:tcW w:type="dxa" w:w="2880"/>
          </w:tcPr>
          <w:p>
            <w:r>
              <w:t>Clustered column chart</w:t>
            </w:r>
          </w:p>
        </w:tc>
        <w:tc>
          <w:tcPr>
            <w:tcW w:type="dxa" w:w="2880"/>
          </w:tcPr>
          <w:p>
            <w:r>
              <w:t>Compare category profit across years</w:t>
            </w:r>
          </w:p>
        </w:tc>
      </w:tr>
      <w:tr>
        <w:tc>
          <w:tcPr>
            <w:tcW w:type="dxa" w:w="2880"/>
          </w:tcPr>
          <w:p>
            <w:r>
              <w:t>Category Sales</w:t>
            </w:r>
          </w:p>
        </w:tc>
        <w:tc>
          <w:tcPr>
            <w:tcW w:type="dxa" w:w="2880"/>
          </w:tcPr>
          <w:p>
            <w:r>
              <w:t>Horizontal bar chart</w:t>
            </w:r>
          </w:p>
        </w:tc>
        <w:tc>
          <w:tcPr>
            <w:tcW w:type="dxa" w:w="2880"/>
          </w:tcPr>
          <w:p>
            <w:r>
              <w:t>Rank sub-category/category sales contribution</w:t>
            </w:r>
          </w:p>
        </w:tc>
      </w:tr>
      <w:tr>
        <w:tc>
          <w:tcPr>
            <w:tcW w:type="dxa" w:w="2880"/>
          </w:tcPr>
          <w:p>
            <w:r>
              <w:t>Top 5 Customer Profit</w:t>
            </w:r>
          </w:p>
        </w:tc>
        <w:tc>
          <w:tcPr>
            <w:tcW w:type="dxa" w:w="2880"/>
          </w:tcPr>
          <w:p>
            <w:r>
              <w:t>Horizontal bar chart</w:t>
            </w:r>
          </w:p>
        </w:tc>
        <w:tc>
          <w:tcPr>
            <w:tcW w:type="dxa" w:w="2880"/>
          </w:tcPr>
          <w:p>
            <w:r>
              <w:t>Identify highest-profit customers</w:t>
            </w:r>
          </w:p>
        </w:tc>
      </w:tr>
      <w:tr>
        <w:tc>
          <w:tcPr>
            <w:tcW w:type="dxa" w:w="2880"/>
          </w:tcPr>
          <w:p>
            <w:r>
              <w:t>Sales by Month</w:t>
            </w:r>
          </w:p>
        </w:tc>
        <w:tc>
          <w:tcPr>
            <w:tcW w:type="dxa" w:w="2880"/>
          </w:tcPr>
          <w:p>
            <w:r>
              <w:t>Column chart</w:t>
            </w:r>
          </w:p>
        </w:tc>
        <w:tc>
          <w:tcPr>
            <w:tcW w:type="dxa" w:w="2880"/>
          </w:tcPr>
          <w:p>
            <w:r>
              <w:t>Identify seasonality and peak months</w:t>
            </w:r>
          </w:p>
        </w:tc>
      </w:tr>
      <w:tr>
        <w:tc>
          <w:tcPr>
            <w:tcW w:type="dxa" w:w="2880"/>
          </w:tcPr>
          <w:p>
            <w:r>
              <w:t>Sales by State</w:t>
            </w:r>
          </w:p>
        </w:tc>
        <w:tc>
          <w:tcPr>
            <w:tcW w:type="dxa" w:w="2880"/>
          </w:tcPr>
          <w:p>
            <w:r>
              <w:t>Filled map or ranked bar chart</w:t>
            </w:r>
          </w:p>
        </w:tc>
        <w:tc>
          <w:tcPr>
            <w:tcW w:type="dxa" w:w="2880"/>
          </w:tcPr>
          <w:p>
            <w:r>
              <w:t>Compare geographic performance</w:t>
            </w:r>
          </w:p>
        </w:tc>
      </w:tr>
      <w:tr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Category / Year / Month</w:t>
            </w:r>
          </w:p>
        </w:tc>
        <w:tc>
          <w:tcPr>
            <w:tcW w:type="dxa" w:w="2880"/>
          </w:tcPr>
          <w:p>
            <w:r>
              <w:t>Interactive analysis</w:t>
            </w:r>
          </w:p>
        </w:tc>
      </w:tr>
    </w:tbl>
    <w:p>
      <w:pPr>
        <w:pStyle w:val="Heading1"/>
      </w:pPr>
      <w:r>
        <w:t>2. Dashboard Design Rules</w:t>
      </w:r>
    </w:p>
    <w:p>
      <w:pPr>
        <w:pStyle w:val="ListBullet"/>
      </w:pPr>
      <w:r>
        <w:t>Keep the existing clean one-page layout.</w:t>
      </w:r>
    </w:p>
    <w:p>
      <w:pPr>
        <w:pStyle w:val="ListBullet"/>
      </w:pPr>
      <w:r>
        <w:t>Prioritize KPIs and business questions; avoid decorative charts that do not answer a question.</w:t>
      </w:r>
    </w:p>
    <w:p>
      <w:pPr>
        <w:pStyle w:val="ListBullet"/>
      </w:pPr>
      <w:r>
        <w:t>Use consistent currency formatting (₹) and K/M abbreviations only where helpful.</w:t>
      </w:r>
    </w:p>
    <w:p>
      <w:pPr>
        <w:pStyle w:val="ListBullet"/>
      </w:pPr>
      <w:r>
        <w:t>Use the same category labels and filters throughout.</w:t>
      </w:r>
    </w:p>
    <w:p>
      <w:pPr>
        <w:pStyle w:val="ListBullet"/>
      </w:pPr>
      <w:r>
        <w:t>Use distinct customers for customer-count metrics.</w:t>
      </w:r>
    </w:p>
    <w:p>
      <w:pPr>
        <w:pStyle w:val="ListBullet"/>
      </w:pPr>
      <w:r>
        <w:t>Show a clear title and data period.</w:t>
      </w:r>
    </w:p>
    <w:p>
      <w:pPr>
        <w:pStyle w:val="Heading1"/>
      </w:pPr>
      <w:r>
        <w:t>3. Recommended KPI Cards</w:t>
      </w:r>
    </w:p>
    <w:p>
      <w:r>
        <w:t>Total Sales • Total Profit • Transactions • Profit Margin</w:t>
      </w:r>
    </w:p>
    <w:p>
      <w:pPr>
        <w:pStyle w:val="Heading1"/>
      </w:pPr>
      <w:r>
        <w:t>4. Recommended Filters</w:t>
      </w:r>
    </w:p>
    <w:p>
      <w:r>
        <w:t>Category • Year • Month</w:t>
      </w:r>
    </w:p>
    <w:p>
      <w:pPr>
        <w:pStyle w:val="Heading1"/>
      </w:pPr>
      <w:r>
        <w:t>5. Current Dashboard Gap to Fix</w:t>
      </w:r>
    </w:p>
    <w:p>
      <w:r>
        <w:t>The current dashboard is strong enough for a portfolio project, but the metric labeled 'Orders' should be renamed to 'Transactions' unless an Order_ID is introduced. Customer Count should be calculated as distinct customers, not row 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