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left="720" w:firstLine="0"/>
        <w:jc w:val="right"/>
        <w:rPr>
          <w:b w:val="1"/>
          <w:color w:val="333333"/>
          <w:sz w:val="36"/>
          <w:szCs w:val="36"/>
        </w:rPr>
      </w:pPr>
      <w:r w:rsidDel="00000000" w:rsidR="00000000" w:rsidRPr="00000000">
        <w:rPr>
          <w:b w:val="1"/>
          <w:color w:val="333333"/>
          <w:sz w:val="36"/>
          <w:szCs w:val="36"/>
          <w:rtl w:val="0"/>
        </w:rPr>
        <w:t xml:space="preserve">SHIVAM SHANDILYA</w:t>
      </w:r>
    </w:p>
    <w:p w:rsidR="00000000" w:rsidDel="00000000" w:rsidP="00000000" w:rsidRDefault="00000000" w:rsidRPr="00000000" w14:paraId="00000002">
      <w:pPr>
        <w:spacing w:before="240" w:lineRule="auto"/>
        <w:ind w:left="720" w:firstLine="0"/>
        <w:jc w:val="right"/>
        <w:rPr>
          <w:b w:val="1"/>
          <w:color w:val="333333"/>
          <w:sz w:val="36"/>
          <w:szCs w:val="36"/>
        </w:rPr>
      </w:pPr>
      <w:r w:rsidDel="00000000" w:rsidR="00000000" w:rsidRPr="00000000">
        <w:rPr>
          <w:b w:val="1"/>
          <w:color w:val="333333"/>
          <w:sz w:val="36"/>
          <w:szCs w:val="36"/>
          <w:rtl w:val="0"/>
        </w:rPr>
        <w:t xml:space="preserve">2017UCO1595</w:t>
      </w:r>
    </w:p>
    <w:p w:rsidR="00000000" w:rsidDel="00000000" w:rsidP="00000000" w:rsidRDefault="00000000" w:rsidRPr="00000000" w14:paraId="00000003">
      <w:pPr>
        <w:spacing w:before="240" w:lineRule="auto"/>
        <w:ind w:left="720" w:firstLine="0"/>
        <w:rPr>
          <w:b w:val="1"/>
          <w:color w:val="333333"/>
          <w:sz w:val="36"/>
          <w:szCs w:val="36"/>
        </w:rPr>
      </w:pPr>
      <w:r w:rsidDel="00000000" w:rsidR="00000000" w:rsidRPr="00000000">
        <w:rPr>
          <w:rtl w:val="0"/>
        </w:rPr>
      </w:r>
    </w:p>
    <w:p w:rsidR="00000000" w:rsidDel="00000000" w:rsidP="00000000" w:rsidRDefault="00000000" w:rsidRPr="00000000" w14:paraId="00000004">
      <w:pPr>
        <w:numPr>
          <w:ilvl w:val="0"/>
          <w:numId w:val="2"/>
        </w:numPr>
        <w:spacing w:before="240" w:lineRule="auto"/>
        <w:ind w:left="720" w:hanging="360"/>
        <w:rPr>
          <w:b w:val="1"/>
          <w:color w:val="333333"/>
          <w:sz w:val="36"/>
          <w:szCs w:val="36"/>
        </w:rPr>
      </w:pPr>
      <w:r w:rsidDel="00000000" w:rsidR="00000000" w:rsidRPr="00000000">
        <w:rPr>
          <w:b w:val="1"/>
          <w:color w:val="333333"/>
          <w:sz w:val="36"/>
          <w:szCs w:val="36"/>
          <w:rtl w:val="0"/>
        </w:rPr>
        <w:t xml:space="preserve">Write short notes on following</w:t>
      </w:r>
    </w:p>
    <w:p w:rsidR="00000000" w:rsidDel="00000000" w:rsidP="00000000" w:rsidRDefault="00000000" w:rsidRPr="00000000" w14:paraId="00000005">
      <w:pPr>
        <w:spacing w:before="240" w:lineRule="auto"/>
        <w:rPr>
          <w:b w:val="1"/>
          <w:color w:val="333333"/>
          <w:sz w:val="24"/>
          <w:szCs w:val="24"/>
        </w:rPr>
      </w:pPr>
      <w:r w:rsidDel="00000000" w:rsidR="00000000" w:rsidRPr="00000000">
        <w:rPr>
          <w:rtl w:val="0"/>
        </w:rPr>
      </w:r>
    </w:p>
    <w:p w:rsidR="00000000" w:rsidDel="00000000" w:rsidP="00000000" w:rsidRDefault="00000000" w:rsidRPr="00000000" w14:paraId="00000006">
      <w:pPr>
        <w:numPr>
          <w:ilvl w:val="0"/>
          <w:numId w:val="3"/>
        </w:numPr>
        <w:spacing w:before="24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Scrum</w:t>
      </w:r>
    </w:p>
    <w:p w:rsidR="00000000" w:rsidDel="00000000" w:rsidP="00000000" w:rsidRDefault="00000000" w:rsidRPr="00000000" w14:paraId="00000007">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8">
      <w:pPr>
        <w:spacing w:before="240" w:lineRule="auto"/>
        <w:ind w:left="720" w:firstLine="0"/>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The scrum framework is a heuristic software development framework that is  based on continuous learning and  making adjustments according to fluctuating factors. It acknowledges that the development team doesn’t know everything at the start of a project and will evolve through experience. Scrum is structured to help teams naturally adapt to changing conditions and user requirements, with re-prioritization built into the process and short release cycles so your team can constantly learn and improve.</w:t>
      </w:r>
    </w:p>
    <w:p w:rsidR="00000000" w:rsidDel="00000000" w:rsidP="00000000" w:rsidRDefault="00000000" w:rsidRPr="00000000" w14:paraId="00000009">
      <w:pPr>
        <w:spacing w:before="240" w:lineRule="auto"/>
        <w:ind w:left="720" w:firstLine="0"/>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Artifacts are something that we make, like a tool to solve a problem. In Scrum, these three artifacts are a product backlog, a sprint backlog, and an increment with your definition of “done”. They are the three constants in a scrum team that we continue to revisit and invest in overtime.</w:t>
      </w:r>
    </w:p>
    <w:p w:rsidR="00000000" w:rsidDel="00000000" w:rsidP="00000000" w:rsidRDefault="00000000" w:rsidRPr="00000000" w14:paraId="0000000A">
      <w:pPr>
        <w:spacing w:before="240" w:lineRule="auto"/>
        <w:ind w:left="720" w:firstLine="0"/>
        <w:rPr>
          <w:rFonts w:ascii="Times New Roman" w:cs="Times New Roman" w:eastAsia="Times New Roman" w:hAnsi="Times New Roman"/>
          <w:color w:val="091e42"/>
          <w:sz w:val="27"/>
          <w:szCs w:val="27"/>
          <w:highlight w:val="white"/>
        </w:rPr>
      </w:pPr>
      <w:r w:rsidDel="00000000" w:rsidR="00000000" w:rsidRPr="00000000">
        <w:rPr>
          <w:rtl w:val="0"/>
        </w:rPr>
      </w:r>
    </w:p>
    <w:p w:rsidR="00000000" w:rsidDel="00000000" w:rsidP="00000000" w:rsidRDefault="00000000" w:rsidRPr="00000000" w14:paraId="0000000B">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C">
      <w:pPr>
        <w:spacing w:before="240" w:lineRule="auto"/>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D">
      <w:pPr>
        <w:numPr>
          <w:ilvl w:val="0"/>
          <w:numId w:val="3"/>
        </w:numPr>
        <w:spacing w:before="240" w:lineRule="auto"/>
        <w:ind w:left="720" w:hanging="36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Lean Development</w:t>
      </w:r>
    </w:p>
    <w:p w:rsidR="00000000" w:rsidDel="00000000" w:rsidP="00000000" w:rsidRDefault="00000000" w:rsidRPr="00000000" w14:paraId="0000000E">
      <w:pPr>
        <w:spacing w:before="240" w:lineRule="auto"/>
        <w:ind w:left="72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F">
      <w:pPr>
        <w:spacing w:before="240" w:lineRule="auto"/>
        <w:ind w:left="720" w:firstLine="0"/>
        <w:rPr>
          <w:rFonts w:ascii="Times New Roman" w:cs="Times New Roman" w:eastAsia="Times New Roman" w:hAnsi="Times New Roman"/>
          <w:color w:val="333333"/>
          <w:sz w:val="27"/>
          <w:szCs w:val="27"/>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The Lean Software Development process aims at removing all things unnecessary, all the extra stuff, from software engineering. Its principles are largely similar to those of Agile development; </w:t>
      </w:r>
      <w:hyperlink r:id="rId6">
        <w:r w:rsidDel="00000000" w:rsidR="00000000" w:rsidRPr="00000000">
          <w:rPr>
            <w:rFonts w:ascii="Times New Roman" w:cs="Times New Roman" w:eastAsia="Times New Roman" w:hAnsi="Times New Roman"/>
            <w:sz w:val="27"/>
            <w:szCs w:val="27"/>
            <w:shd w:fill="fdfdfd" w:val="clear"/>
            <w:rtl w:val="0"/>
          </w:rPr>
          <w:t xml:space="preserve">some even consider the two methodologies</w:t>
        </w:r>
      </w:hyperlink>
      <w:r w:rsidDel="00000000" w:rsidR="00000000" w:rsidRPr="00000000">
        <w:rPr>
          <w:rFonts w:ascii="Times New Roman" w:cs="Times New Roman" w:eastAsia="Times New Roman" w:hAnsi="Times New Roman"/>
          <w:color w:val="333333"/>
          <w:sz w:val="27"/>
          <w:szCs w:val="27"/>
          <w:shd w:fill="fdfdfd" w:val="clear"/>
          <w:rtl w:val="0"/>
        </w:rPr>
        <w:t xml:space="preserve"> to be almost equivalent to each other. The only difference that exists between these two software development processes is that</w:t>
      </w:r>
      <w:r w:rsidDel="00000000" w:rsidR="00000000" w:rsidRPr="00000000">
        <w:rPr>
          <w:rFonts w:ascii="Times New Roman" w:cs="Times New Roman" w:eastAsia="Times New Roman" w:hAnsi="Times New Roman"/>
          <w:sz w:val="27"/>
          <w:szCs w:val="27"/>
          <w:shd w:fill="fdfdfd" w:val="clear"/>
          <w:rtl w:val="0"/>
        </w:rPr>
        <w:t xml:space="preserve"> </w:t>
      </w:r>
      <w:hyperlink r:id="rId7">
        <w:r w:rsidDel="00000000" w:rsidR="00000000" w:rsidRPr="00000000">
          <w:rPr>
            <w:rFonts w:ascii="Times New Roman" w:cs="Times New Roman" w:eastAsia="Times New Roman" w:hAnsi="Times New Roman"/>
            <w:sz w:val="27"/>
            <w:szCs w:val="27"/>
            <w:shd w:fill="fdfdfd" w:val="clear"/>
            <w:rtl w:val="0"/>
          </w:rPr>
          <w:t xml:space="preserve">lean is more convergeable</w:t>
        </w:r>
      </w:hyperlink>
      <w:r w:rsidDel="00000000" w:rsidR="00000000" w:rsidRPr="00000000">
        <w:rPr>
          <w:rFonts w:ascii="Times New Roman" w:cs="Times New Roman" w:eastAsia="Times New Roman" w:hAnsi="Times New Roman"/>
          <w:color w:val="333333"/>
          <w:sz w:val="27"/>
          <w:szCs w:val="27"/>
          <w:shd w:fill="fdfdfd" w:val="clear"/>
          <w:rtl w:val="0"/>
        </w:rPr>
        <w:t xml:space="preserve"> in terms of development strategy.</w:t>
      </w:r>
    </w:p>
    <w:p w:rsidR="00000000" w:rsidDel="00000000" w:rsidP="00000000" w:rsidRDefault="00000000" w:rsidRPr="00000000" w14:paraId="00000010">
      <w:pPr>
        <w:spacing w:before="240" w:lineRule="auto"/>
        <w:ind w:left="720" w:firstLine="0"/>
        <w:rPr>
          <w:rFonts w:ascii="Times New Roman" w:cs="Times New Roman" w:eastAsia="Times New Roman" w:hAnsi="Times New Roman"/>
          <w:color w:val="333333"/>
          <w:sz w:val="27"/>
          <w:szCs w:val="27"/>
          <w:shd w:fill="fdfdfd" w:val="clea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dfdfd" w:val="clear"/>
        <w:spacing w:after="460" w:lineRule="auto"/>
        <w:ind w:left="720" w:firstLine="0"/>
        <w:rPr>
          <w:rFonts w:ascii="Times New Roman" w:cs="Times New Roman" w:eastAsia="Times New Roman" w:hAnsi="Times New Roman"/>
          <w:color w:val="333333"/>
          <w:sz w:val="27"/>
          <w:szCs w:val="27"/>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Overall, there are</w:t>
      </w:r>
      <w:r w:rsidDel="00000000" w:rsidR="00000000" w:rsidRPr="00000000">
        <w:rPr>
          <w:rFonts w:ascii="Times New Roman" w:cs="Times New Roman" w:eastAsia="Times New Roman" w:hAnsi="Times New Roman"/>
          <w:color w:val="333333"/>
          <w:sz w:val="27"/>
          <w:szCs w:val="27"/>
          <w:shd w:fill="fdfdfd" w:val="clear"/>
          <w:rtl w:val="0"/>
        </w:rPr>
        <w:t xml:space="preserve"> 7 principles of Lean software development</w:t>
      </w:r>
      <w:r w:rsidDel="00000000" w:rsidR="00000000" w:rsidRPr="00000000">
        <w:rPr>
          <w:rFonts w:ascii="Times New Roman" w:cs="Times New Roman" w:eastAsia="Times New Roman" w:hAnsi="Times New Roman"/>
          <w:color w:val="333333"/>
          <w:sz w:val="27"/>
          <w:szCs w:val="27"/>
          <w:shd w:fill="fdfdfd" w:val="clear"/>
          <w:rtl w:val="0"/>
        </w:rPr>
        <w:t xml:space="preserve">, each aiming to quicken delivery and bring higher value to end-user:</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Eliminating Waste</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Building Quality In</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Amplifying Knowledge</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Delaying Commitment</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Delivering Fast</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hd w:fill="fdfdfd" w:val="clear"/>
        <w:spacing w:after="0" w:afterAutospacing="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Respecting people</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hd w:fill="fdfdfd" w:val="clear"/>
        <w:spacing w:after="920" w:before="0" w:beforeAutospacing="0" w:lineRule="auto"/>
        <w:ind w:left="1440" w:hanging="360"/>
        <w:rPr>
          <w:color w:val="333333"/>
          <w:shd w:fill="fdfdfd" w:val="clear"/>
        </w:rPr>
      </w:pPr>
      <w:r w:rsidDel="00000000" w:rsidR="00000000" w:rsidRPr="00000000">
        <w:rPr>
          <w:rFonts w:ascii="Times New Roman" w:cs="Times New Roman" w:eastAsia="Times New Roman" w:hAnsi="Times New Roman"/>
          <w:color w:val="333333"/>
          <w:sz w:val="27"/>
          <w:szCs w:val="27"/>
          <w:shd w:fill="fdfdfd" w:val="clear"/>
          <w:rtl w:val="0"/>
        </w:rPr>
        <w:t xml:space="preserve">Optimizing the whole thing</w:t>
      </w:r>
    </w:p>
    <w:p w:rsidR="00000000" w:rsidDel="00000000" w:rsidP="00000000" w:rsidRDefault="00000000" w:rsidRPr="00000000" w14:paraId="00000019">
      <w:pPr>
        <w:spacing w:before="240" w:lineRule="auto"/>
        <w:rPr>
          <w:rFonts w:ascii="Times New Roman" w:cs="Times New Roman" w:eastAsia="Times New Roman" w:hAnsi="Times New Roman"/>
          <w:color w:val="333333"/>
          <w:sz w:val="27"/>
          <w:szCs w:val="27"/>
          <w:shd w:fill="fdfdfd" w:val="clear"/>
        </w:rPr>
      </w:pPr>
      <w:r w:rsidDel="00000000" w:rsidR="00000000" w:rsidRPr="00000000">
        <w:rPr>
          <w:rtl w:val="0"/>
        </w:rPr>
      </w:r>
    </w:p>
    <w:p w:rsidR="00000000" w:rsidDel="00000000" w:rsidP="00000000" w:rsidRDefault="00000000" w:rsidRPr="00000000" w14:paraId="0000001A">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3. </w:t>
      </w:r>
      <w:r w:rsidDel="00000000" w:rsidR="00000000" w:rsidRPr="00000000">
        <w:rPr>
          <w:rFonts w:ascii="Times New Roman" w:cs="Times New Roman" w:eastAsia="Times New Roman" w:hAnsi="Times New Roman"/>
          <w:b w:val="1"/>
          <w:color w:val="333333"/>
          <w:sz w:val="28"/>
          <w:szCs w:val="28"/>
          <w:highlight w:val="white"/>
          <w:rtl w:val="0"/>
        </w:rPr>
        <w:t xml:space="preserve">Extreme programming (XP)</w:t>
      </w:r>
    </w:p>
    <w:p w:rsidR="00000000" w:rsidDel="00000000" w:rsidP="00000000" w:rsidRDefault="00000000" w:rsidRPr="00000000" w14:paraId="0000001B">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C">
      <w:pPr>
        <w:spacing w:before="240" w:lineRule="auto"/>
        <w:ind w:left="720" w:firstLine="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Extreme Programming  is one of the many Agile frameworks applied by companies for their software development process. But it’s key feature is its emphasis on technical aspects of software development which  distinguishes Extreme Programming from the other approaches.</w:t>
      </w:r>
    </w:p>
    <w:p w:rsidR="00000000" w:rsidDel="00000000" w:rsidP="00000000" w:rsidRDefault="00000000" w:rsidRPr="00000000" w14:paraId="0000001D">
      <w:pPr>
        <w:spacing w:before="240" w:lineRule="auto"/>
        <w:ind w:left="1440" w:firstLine="0"/>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01E">
      <w:pPr>
        <w:shd w:fill="ffffff" w:val="clear"/>
        <w:spacing w:after="380" w:line="384.00000000000006" w:lineRule="auto"/>
        <w:ind w:left="0" w:firstLine="720"/>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Extreme Programming has simple rules that are based on 5 values:</w:t>
      </w:r>
    </w:p>
    <w:p w:rsidR="00000000" w:rsidDel="00000000" w:rsidP="00000000" w:rsidRDefault="00000000" w:rsidRPr="00000000" w14:paraId="0000001F">
      <w:pPr>
        <w:numPr>
          <w:ilvl w:val="0"/>
          <w:numId w:val="4"/>
        </w:numPr>
        <w:shd w:fill="ffffff" w:val="clear"/>
        <w:spacing w:after="0" w:afterAutospacing="0" w:line="384.00000000000006" w:lineRule="auto"/>
        <w:ind w:left="1440" w:hanging="360"/>
        <w:rPr>
          <w:rFonts w:ascii="Times New Roman" w:cs="Times New Roman" w:eastAsia="Times New Roman" w:hAnsi="Times New Roman"/>
          <w:color w:val="333333"/>
          <w:sz w:val="27"/>
          <w:szCs w:val="27"/>
          <w:highlight w:val="white"/>
          <w:u w:val="none"/>
        </w:rPr>
      </w:pPr>
      <w:r w:rsidDel="00000000" w:rsidR="00000000" w:rsidRPr="00000000">
        <w:rPr>
          <w:rFonts w:ascii="Times New Roman" w:cs="Times New Roman" w:eastAsia="Times New Roman" w:hAnsi="Times New Roman"/>
          <w:color w:val="333333"/>
          <w:sz w:val="27"/>
          <w:szCs w:val="27"/>
          <w:highlight w:val="white"/>
          <w:rtl w:val="0"/>
        </w:rPr>
        <w:t xml:space="preserve"> </w:t>
      </w:r>
      <w:r w:rsidDel="00000000" w:rsidR="00000000" w:rsidRPr="00000000">
        <w:rPr>
          <w:rFonts w:ascii="Times New Roman" w:cs="Times New Roman" w:eastAsia="Times New Roman" w:hAnsi="Times New Roman"/>
          <w:b w:val="1"/>
          <w:color w:val="333333"/>
          <w:sz w:val="27"/>
          <w:szCs w:val="27"/>
          <w:highlight w:val="white"/>
          <w:rtl w:val="0"/>
        </w:rPr>
        <w:t xml:space="preserve">Communication:</w:t>
      </w:r>
      <w:r w:rsidDel="00000000" w:rsidR="00000000" w:rsidRPr="00000000">
        <w:rPr>
          <w:rFonts w:ascii="Times New Roman" w:cs="Times New Roman" w:eastAsia="Times New Roman" w:hAnsi="Times New Roman"/>
          <w:color w:val="333333"/>
          <w:sz w:val="27"/>
          <w:szCs w:val="27"/>
          <w:highlight w:val="white"/>
          <w:rtl w:val="0"/>
        </w:rPr>
        <w:t xml:space="preserve"> Everyone on a team works jointly at every stage of the project.</w:t>
      </w:r>
    </w:p>
    <w:p w:rsidR="00000000" w:rsidDel="00000000" w:rsidP="00000000" w:rsidRDefault="00000000" w:rsidRPr="00000000" w14:paraId="00000020">
      <w:pPr>
        <w:numPr>
          <w:ilvl w:val="0"/>
          <w:numId w:val="4"/>
        </w:numPr>
        <w:shd w:fill="ffffff" w:val="clear"/>
        <w:spacing w:after="0" w:afterAutospacing="0" w:line="384.00000000000006" w:lineRule="auto"/>
        <w:ind w:left="1440" w:hanging="360"/>
        <w:rPr>
          <w:rFonts w:ascii="Times New Roman" w:cs="Times New Roman" w:eastAsia="Times New Roman" w:hAnsi="Times New Roman"/>
          <w:color w:val="333333"/>
          <w:sz w:val="27"/>
          <w:szCs w:val="27"/>
          <w:highlight w:val="white"/>
          <w:u w:val="none"/>
        </w:rPr>
      </w:pPr>
      <w:r w:rsidDel="00000000" w:rsidR="00000000" w:rsidRPr="00000000">
        <w:rPr>
          <w:rFonts w:ascii="Times New Roman" w:cs="Times New Roman" w:eastAsia="Times New Roman" w:hAnsi="Times New Roman"/>
          <w:b w:val="1"/>
          <w:color w:val="333333"/>
          <w:sz w:val="27"/>
          <w:szCs w:val="27"/>
          <w:highlight w:val="white"/>
          <w:rtl w:val="0"/>
        </w:rPr>
        <w:t xml:space="preserve">Simplicity:</w:t>
      </w:r>
      <w:r w:rsidDel="00000000" w:rsidR="00000000" w:rsidRPr="00000000">
        <w:rPr>
          <w:rFonts w:ascii="Times New Roman" w:cs="Times New Roman" w:eastAsia="Times New Roman" w:hAnsi="Times New Roman"/>
          <w:color w:val="333333"/>
          <w:sz w:val="27"/>
          <w:szCs w:val="27"/>
          <w:highlight w:val="white"/>
          <w:rtl w:val="0"/>
        </w:rPr>
        <w:t xml:space="preserve"> Developers strive to write simple code bringing more value to a product, as it saves time and efforts.</w:t>
      </w:r>
    </w:p>
    <w:p w:rsidR="00000000" w:rsidDel="00000000" w:rsidP="00000000" w:rsidRDefault="00000000" w:rsidRPr="00000000" w14:paraId="00000021">
      <w:pPr>
        <w:numPr>
          <w:ilvl w:val="0"/>
          <w:numId w:val="4"/>
        </w:numPr>
        <w:shd w:fill="ffffff" w:val="clear"/>
        <w:spacing w:after="0" w:afterAutospacing="0" w:line="384.00000000000006" w:lineRule="auto"/>
        <w:ind w:left="1440" w:hanging="360"/>
        <w:rPr>
          <w:rFonts w:ascii="Times New Roman" w:cs="Times New Roman" w:eastAsia="Times New Roman" w:hAnsi="Times New Roman"/>
          <w:color w:val="333333"/>
          <w:sz w:val="27"/>
          <w:szCs w:val="27"/>
          <w:highlight w:val="white"/>
          <w:u w:val="none"/>
        </w:rPr>
      </w:pPr>
      <w:r w:rsidDel="00000000" w:rsidR="00000000" w:rsidRPr="00000000">
        <w:rPr>
          <w:rFonts w:ascii="Times New Roman" w:cs="Times New Roman" w:eastAsia="Times New Roman" w:hAnsi="Times New Roman"/>
          <w:b w:val="1"/>
          <w:color w:val="333333"/>
          <w:sz w:val="27"/>
          <w:szCs w:val="27"/>
          <w:highlight w:val="white"/>
          <w:rtl w:val="0"/>
        </w:rPr>
        <w:t xml:space="preserve">Feedback:</w:t>
      </w:r>
      <w:r w:rsidDel="00000000" w:rsidR="00000000" w:rsidRPr="00000000">
        <w:rPr>
          <w:rFonts w:ascii="Times New Roman" w:cs="Times New Roman" w:eastAsia="Times New Roman" w:hAnsi="Times New Roman"/>
          <w:color w:val="333333"/>
          <w:sz w:val="27"/>
          <w:szCs w:val="27"/>
          <w:highlight w:val="white"/>
          <w:rtl w:val="0"/>
        </w:rPr>
        <w:t xml:space="preserve"> Team members deliver software frequently, get feedback about it, and improve a product according to the new requirements.</w:t>
      </w:r>
    </w:p>
    <w:p w:rsidR="00000000" w:rsidDel="00000000" w:rsidP="00000000" w:rsidRDefault="00000000" w:rsidRPr="00000000" w14:paraId="00000022">
      <w:pPr>
        <w:numPr>
          <w:ilvl w:val="0"/>
          <w:numId w:val="4"/>
        </w:numPr>
        <w:shd w:fill="ffffff" w:val="clear"/>
        <w:spacing w:after="0" w:afterAutospacing="0" w:line="384.00000000000006" w:lineRule="auto"/>
        <w:ind w:left="1440" w:hanging="360"/>
        <w:rPr>
          <w:rFonts w:ascii="Times New Roman" w:cs="Times New Roman" w:eastAsia="Times New Roman" w:hAnsi="Times New Roman"/>
          <w:color w:val="333333"/>
          <w:sz w:val="27"/>
          <w:szCs w:val="27"/>
          <w:highlight w:val="white"/>
          <w:u w:val="none"/>
        </w:rPr>
      </w:pPr>
      <w:r w:rsidDel="00000000" w:rsidR="00000000" w:rsidRPr="00000000">
        <w:rPr>
          <w:rFonts w:ascii="Times New Roman" w:cs="Times New Roman" w:eastAsia="Times New Roman" w:hAnsi="Times New Roman"/>
          <w:b w:val="1"/>
          <w:color w:val="333333"/>
          <w:sz w:val="27"/>
          <w:szCs w:val="27"/>
          <w:highlight w:val="white"/>
          <w:rtl w:val="0"/>
        </w:rPr>
        <w:t xml:space="preserve">Respect:</w:t>
      </w:r>
      <w:r w:rsidDel="00000000" w:rsidR="00000000" w:rsidRPr="00000000">
        <w:rPr>
          <w:rFonts w:ascii="Times New Roman" w:cs="Times New Roman" w:eastAsia="Times New Roman" w:hAnsi="Times New Roman"/>
          <w:color w:val="333333"/>
          <w:sz w:val="27"/>
          <w:szCs w:val="27"/>
          <w:highlight w:val="white"/>
          <w:rtl w:val="0"/>
        </w:rPr>
        <w:t xml:space="preserve"> Every person assigned to a project contributes to a common goal.</w:t>
      </w:r>
    </w:p>
    <w:p w:rsidR="00000000" w:rsidDel="00000000" w:rsidP="00000000" w:rsidRDefault="00000000" w:rsidRPr="00000000" w14:paraId="00000023">
      <w:pPr>
        <w:numPr>
          <w:ilvl w:val="0"/>
          <w:numId w:val="4"/>
        </w:numPr>
        <w:shd w:fill="ffffff" w:val="clear"/>
        <w:spacing w:after="380" w:line="384.00000000000006" w:lineRule="auto"/>
        <w:ind w:left="1440" w:hanging="360"/>
        <w:rPr>
          <w:rFonts w:ascii="Times New Roman" w:cs="Times New Roman" w:eastAsia="Times New Roman" w:hAnsi="Times New Roman"/>
          <w:color w:val="333333"/>
          <w:sz w:val="27"/>
          <w:szCs w:val="27"/>
          <w:highlight w:val="white"/>
          <w:u w:val="none"/>
        </w:rPr>
      </w:pPr>
      <w:r w:rsidDel="00000000" w:rsidR="00000000" w:rsidRPr="00000000">
        <w:rPr>
          <w:rFonts w:ascii="Times New Roman" w:cs="Times New Roman" w:eastAsia="Times New Roman" w:hAnsi="Times New Roman"/>
          <w:b w:val="1"/>
          <w:color w:val="333333"/>
          <w:sz w:val="27"/>
          <w:szCs w:val="27"/>
          <w:highlight w:val="white"/>
          <w:rtl w:val="0"/>
        </w:rPr>
        <w:t xml:space="preserve">Courage:</w:t>
      </w:r>
      <w:r w:rsidDel="00000000" w:rsidR="00000000" w:rsidRPr="00000000">
        <w:rPr>
          <w:rFonts w:ascii="Times New Roman" w:cs="Times New Roman" w:eastAsia="Times New Roman" w:hAnsi="Times New Roman"/>
          <w:color w:val="333333"/>
          <w:sz w:val="27"/>
          <w:szCs w:val="27"/>
          <w:highlight w:val="white"/>
          <w:rtl w:val="0"/>
        </w:rPr>
        <w:t xml:space="preserve"> Programmers objectively evaluate their own results without making excuses and are always ready to respond to changes.</w:t>
      </w:r>
    </w:p>
    <w:p w:rsidR="00000000" w:rsidDel="00000000" w:rsidP="00000000" w:rsidRDefault="00000000" w:rsidRPr="00000000" w14:paraId="00000024">
      <w:pPr>
        <w:spacing w:before="240" w:lineRule="auto"/>
        <w:ind w:left="720" w:firstLine="0"/>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025">
      <w:pPr>
        <w:spacing w:before="240" w:lineRule="auto"/>
        <w:ind w:left="0" w:firstLine="0"/>
        <w:rPr>
          <w:rFonts w:ascii="Times New Roman" w:cs="Times New Roman" w:eastAsia="Times New Roman" w:hAnsi="Times New Roman"/>
          <w:color w:val="333333"/>
          <w:sz w:val="27"/>
          <w:szCs w:val="27"/>
          <w:highlight w:val="white"/>
        </w:rPr>
      </w:pPr>
      <w:r w:rsidDel="00000000" w:rsidR="00000000" w:rsidRPr="00000000">
        <w:rPr>
          <w:rtl w:val="0"/>
        </w:rPr>
      </w:r>
    </w:p>
    <w:p w:rsidR="00000000" w:rsidDel="00000000" w:rsidP="00000000" w:rsidRDefault="00000000" w:rsidRPr="00000000" w14:paraId="00000026">
      <w:pPr>
        <w:spacing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4. </w:t>
      </w:r>
      <w:r w:rsidDel="00000000" w:rsidR="00000000" w:rsidRPr="00000000">
        <w:rPr>
          <w:rFonts w:ascii="Times New Roman" w:cs="Times New Roman" w:eastAsia="Times New Roman" w:hAnsi="Times New Roman"/>
          <w:b w:val="1"/>
          <w:color w:val="333333"/>
          <w:sz w:val="28"/>
          <w:szCs w:val="28"/>
          <w:highlight w:val="white"/>
          <w:rtl w:val="0"/>
        </w:rPr>
        <w:t xml:space="preserve">Adaptive Software Development (ASD)</w:t>
      </w:r>
    </w:p>
    <w:p w:rsidR="00000000" w:rsidDel="00000000" w:rsidP="00000000" w:rsidRDefault="00000000" w:rsidRPr="00000000" w14:paraId="00000027">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8">
      <w:pPr>
        <w:spacing w:befor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b444d"/>
          <w:sz w:val="27"/>
          <w:szCs w:val="27"/>
          <w:highlight w:val="white"/>
          <w:rtl w:val="0"/>
        </w:rPr>
        <w:t xml:space="preserve">Adaptive Software Development is a software development process which embodies the principle that continuous adaptation of the process to the work at hand is the normal state of affairs.</w:t>
      </w:r>
      <w:r w:rsidDel="00000000" w:rsidR="00000000" w:rsidRPr="00000000">
        <w:rPr>
          <w:rtl w:val="0"/>
        </w:rPr>
      </w:r>
    </w:p>
    <w:p w:rsidR="00000000" w:rsidDel="00000000" w:rsidP="00000000" w:rsidRDefault="00000000" w:rsidRPr="00000000" w14:paraId="00000029">
      <w:pPr>
        <w:spacing w:befor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b444d"/>
          <w:sz w:val="27"/>
          <w:szCs w:val="27"/>
          <w:highlight w:val="white"/>
          <w:rtl w:val="0"/>
        </w:rPr>
        <w:t xml:space="preserve">Adaptive Software Development is used to make teams more adaptable to changing customer demand, requirements and market needs. Specifically, it does this by promoting lightweight planning and ongoing learning, through a three-phase process: speculate, collaborate, and learn. </w:t>
      </w:r>
      <w:r w:rsidDel="00000000" w:rsidR="00000000" w:rsidRPr="00000000">
        <w:rPr>
          <w:rtl w:val="0"/>
        </w:rPr>
      </w:r>
    </w:p>
    <w:p w:rsidR="00000000" w:rsidDel="00000000" w:rsidP="00000000" w:rsidRDefault="00000000" w:rsidRPr="00000000" w14:paraId="0000002A">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B">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C">
      <w:pPr>
        <w:spacing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D">
      <w:pPr>
        <w:spacing w:before="240" w:lineRule="auto"/>
        <w:ind w:left="0" w:firstLine="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rtl w:val="0"/>
        </w:rPr>
        <w:t xml:space="preserve">5. </w:t>
      </w:r>
      <w:r w:rsidDel="00000000" w:rsidR="00000000" w:rsidRPr="00000000">
        <w:rPr>
          <w:rFonts w:ascii="Times New Roman" w:cs="Times New Roman" w:eastAsia="Times New Roman" w:hAnsi="Times New Roman"/>
          <w:b w:val="1"/>
          <w:color w:val="333333"/>
          <w:sz w:val="28"/>
          <w:szCs w:val="28"/>
          <w:rtl w:val="0"/>
        </w:rPr>
        <w:t xml:space="preserve"> </w:t>
      </w:r>
      <w:r w:rsidDel="00000000" w:rsidR="00000000" w:rsidRPr="00000000">
        <w:rPr>
          <w:rFonts w:ascii="Times New Roman" w:cs="Times New Roman" w:eastAsia="Times New Roman" w:hAnsi="Times New Roman"/>
          <w:b w:val="1"/>
          <w:color w:val="333333"/>
          <w:sz w:val="28"/>
          <w:szCs w:val="28"/>
          <w:highlight w:val="white"/>
          <w:rtl w:val="0"/>
        </w:rPr>
        <w:t xml:space="preserve">Feature Driven Development</w:t>
      </w:r>
    </w:p>
    <w:p w:rsidR="00000000" w:rsidDel="00000000" w:rsidP="00000000" w:rsidRDefault="00000000" w:rsidRPr="00000000" w14:paraId="0000002E">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F">
      <w:pPr>
        <w:shd w:fill="fdfcfb" w:val="clear"/>
        <w:spacing w:after="240" w:before="240" w:line="373.33333333333337" w:lineRule="auto"/>
        <w:ind w:left="720" w:firstLine="0"/>
        <w:rPr>
          <w:rFonts w:ascii="Times New Roman" w:cs="Times New Roman" w:eastAsia="Times New Roman" w:hAnsi="Times New Roman"/>
          <w:color w:val="090911"/>
          <w:sz w:val="27"/>
          <w:szCs w:val="27"/>
          <w:highlight w:val="white"/>
        </w:rPr>
      </w:pPr>
      <w:r w:rsidDel="00000000" w:rsidR="00000000" w:rsidRPr="00000000">
        <w:rPr>
          <w:rFonts w:ascii="Times New Roman" w:cs="Times New Roman" w:eastAsia="Times New Roman" w:hAnsi="Times New Roman"/>
          <w:color w:val="090911"/>
          <w:sz w:val="27"/>
          <w:szCs w:val="27"/>
          <w:highlight w:val="white"/>
          <w:rtl w:val="0"/>
        </w:rPr>
        <w:t xml:space="preserve">An Agile methodology for developing software, Feature-Driven Development (FDD) is customer-centric, iterative, and incremental, with the goal of delivering tangible software results often and efficiently. FDD in Agile encourages status reporting at all levels, which helps to track progress and results.</w:t>
      </w:r>
    </w:p>
    <w:p w:rsidR="00000000" w:rsidDel="00000000" w:rsidP="00000000" w:rsidRDefault="00000000" w:rsidRPr="00000000" w14:paraId="00000030">
      <w:pPr>
        <w:shd w:fill="fdfcfb" w:val="clear"/>
        <w:spacing w:after="240" w:before="240" w:line="373.33333333333337" w:lineRule="auto"/>
        <w:ind w:left="720" w:firstLine="0"/>
        <w:rPr>
          <w:rFonts w:ascii="Times New Roman" w:cs="Times New Roman" w:eastAsia="Times New Roman" w:hAnsi="Times New Roman"/>
          <w:color w:val="090911"/>
          <w:sz w:val="27"/>
          <w:szCs w:val="27"/>
          <w:highlight w:val="white"/>
        </w:rPr>
      </w:pPr>
      <w:r w:rsidDel="00000000" w:rsidR="00000000" w:rsidRPr="00000000">
        <w:rPr>
          <w:rFonts w:ascii="Times New Roman" w:cs="Times New Roman" w:eastAsia="Times New Roman" w:hAnsi="Times New Roman"/>
          <w:color w:val="090911"/>
          <w:sz w:val="27"/>
          <w:szCs w:val="27"/>
          <w:highlight w:val="white"/>
          <w:rtl w:val="0"/>
        </w:rPr>
        <w:t xml:space="preserve">FDD allows teams to update the project regularly and identify errors quickly. Plus, clients can be provided with information and substantial results at any time. FDD is a favorite method among development teams because it helps reduce two known morale-killers in the development world: Confusion and rework.</w:t>
      </w:r>
    </w:p>
    <w:p w:rsidR="00000000" w:rsidDel="00000000" w:rsidP="00000000" w:rsidRDefault="00000000" w:rsidRPr="00000000" w14:paraId="00000031">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090911"/>
          <w:sz w:val="27"/>
          <w:szCs w:val="27"/>
        </w:rPr>
      </w:pPr>
      <w:r w:rsidDel="00000000" w:rsidR="00000000" w:rsidRPr="00000000">
        <w:rPr>
          <w:rFonts w:ascii="Times New Roman" w:cs="Times New Roman" w:eastAsia="Times New Roman" w:hAnsi="Times New Roman"/>
          <w:color w:val="090911"/>
          <w:sz w:val="27"/>
          <w:szCs w:val="27"/>
          <w:rtl w:val="0"/>
        </w:rPr>
        <w:t xml:space="preserve">Typically used in large-scale development projects, five basic activities exist during FDD:</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dfcfb" w:val="clear"/>
        <w:spacing w:after="0" w:afterAutospacing="0" w:before="480" w:line="373.33333333333337" w:lineRule="auto"/>
        <w:ind w:left="1440" w:hanging="360"/>
        <w:rPr>
          <w:rFonts w:ascii="Times New Roman" w:cs="Times New Roman" w:eastAsia="Times New Roman" w:hAnsi="Times New Roman"/>
          <w:color w:val="090911"/>
          <w:sz w:val="27"/>
          <w:szCs w:val="27"/>
          <w:u w:val="none"/>
        </w:rPr>
      </w:pPr>
      <w:r w:rsidDel="00000000" w:rsidR="00000000" w:rsidRPr="00000000">
        <w:rPr>
          <w:rFonts w:ascii="Times New Roman" w:cs="Times New Roman" w:eastAsia="Times New Roman" w:hAnsi="Times New Roman"/>
          <w:color w:val="090911"/>
          <w:sz w:val="27"/>
          <w:szCs w:val="27"/>
          <w:rtl w:val="0"/>
        </w:rPr>
        <w:t xml:space="preserve">Develop overall model</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dfcfb" w:val="clear"/>
        <w:spacing w:after="0" w:afterAutospacing="0" w:before="0" w:beforeAutospacing="0" w:line="373.33333333333337" w:lineRule="auto"/>
        <w:ind w:left="1440" w:hanging="360"/>
        <w:rPr>
          <w:rFonts w:ascii="Times New Roman" w:cs="Times New Roman" w:eastAsia="Times New Roman" w:hAnsi="Times New Roman"/>
          <w:color w:val="090911"/>
          <w:sz w:val="27"/>
          <w:szCs w:val="27"/>
          <w:u w:val="none"/>
        </w:rPr>
      </w:pPr>
      <w:r w:rsidDel="00000000" w:rsidR="00000000" w:rsidRPr="00000000">
        <w:rPr>
          <w:rFonts w:ascii="Times New Roman" w:cs="Times New Roman" w:eastAsia="Times New Roman" w:hAnsi="Times New Roman"/>
          <w:color w:val="090911"/>
          <w:sz w:val="27"/>
          <w:szCs w:val="27"/>
          <w:rtl w:val="0"/>
        </w:rPr>
        <w:t xml:space="preserve">Build feature list</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dfcfb" w:val="clear"/>
        <w:spacing w:after="0" w:afterAutospacing="0" w:before="0" w:beforeAutospacing="0" w:line="373.33333333333337" w:lineRule="auto"/>
        <w:ind w:left="1440" w:hanging="360"/>
        <w:rPr>
          <w:rFonts w:ascii="Times New Roman" w:cs="Times New Roman" w:eastAsia="Times New Roman" w:hAnsi="Times New Roman"/>
          <w:color w:val="090911"/>
          <w:sz w:val="27"/>
          <w:szCs w:val="27"/>
          <w:u w:val="none"/>
        </w:rPr>
      </w:pPr>
      <w:r w:rsidDel="00000000" w:rsidR="00000000" w:rsidRPr="00000000">
        <w:rPr>
          <w:rFonts w:ascii="Times New Roman" w:cs="Times New Roman" w:eastAsia="Times New Roman" w:hAnsi="Times New Roman"/>
          <w:color w:val="090911"/>
          <w:sz w:val="27"/>
          <w:szCs w:val="27"/>
          <w:rtl w:val="0"/>
        </w:rPr>
        <w:t xml:space="preserve">Plan by feature</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dfcfb" w:val="clear"/>
        <w:spacing w:after="0" w:afterAutospacing="0" w:before="0" w:beforeAutospacing="0" w:line="373.33333333333337" w:lineRule="auto"/>
        <w:ind w:left="1440" w:hanging="360"/>
        <w:rPr>
          <w:rFonts w:ascii="Times New Roman" w:cs="Times New Roman" w:eastAsia="Times New Roman" w:hAnsi="Times New Roman"/>
          <w:color w:val="090911"/>
          <w:sz w:val="27"/>
          <w:szCs w:val="27"/>
          <w:u w:val="none"/>
        </w:rPr>
      </w:pPr>
      <w:r w:rsidDel="00000000" w:rsidR="00000000" w:rsidRPr="00000000">
        <w:rPr>
          <w:rFonts w:ascii="Times New Roman" w:cs="Times New Roman" w:eastAsia="Times New Roman" w:hAnsi="Times New Roman"/>
          <w:color w:val="090911"/>
          <w:sz w:val="27"/>
          <w:szCs w:val="27"/>
          <w:rtl w:val="0"/>
        </w:rPr>
        <w:t xml:space="preserve">Design by feature</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dfcfb" w:val="clear"/>
        <w:spacing w:before="0" w:beforeAutospacing="0" w:line="373.33333333333337" w:lineRule="auto"/>
        <w:ind w:left="1440" w:hanging="360"/>
        <w:rPr>
          <w:rFonts w:ascii="Times New Roman" w:cs="Times New Roman" w:eastAsia="Times New Roman" w:hAnsi="Times New Roman"/>
          <w:color w:val="090911"/>
          <w:sz w:val="27"/>
          <w:szCs w:val="27"/>
          <w:u w:val="none"/>
        </w:rPr>
      </w:pPr>
      <w:r w:rsidDel="00000000" w:rsidR="00000000" w:rsidRPr="00000000">
        <w:rPr>
          <w:rFonts w:ascii="Times New Roman" w:cs="Times New Roman" w:eastAsia="Times New Roman" w:hAnsi="Times New Roman"/>
          <w:color w:val="090911"/>
          <w:sz w:val="27"/>
          <w:szCs w:val="27"/>
          <w:rtl w:val="0"/>
        </w:rPr>
        <w:t xml:space="preserve">Build by feature</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tinfowler.com/bliki/AgileVersusLean.html" TargetMode="External"/><Relationship Id="rId7" Type="http://schemas.openxmlformats.org/officeDocument/2006/relationships/hyperlink" Target="https://gupea.ub.gu.se/bitstream/2077/38521/1/gupea_2077_38521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