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FAE0A" w14:textId="45888F84" w:rsidR="00BF03DF" w:rsidRDefault="00BF03DF" w:rsidP="00D25789">
      <w:pPr>
        <w:pStyle w:val="Title"/>
      </w:pPr>
      <w:r>
        <w:t>Project Charter</w:t>
      </w:r>
    </w:p>
    <w:p w14:paraId="4450C265" w14:textId="77777777" w:rsidR="00F92F10" w:rsidRPr="00F92F10" w:rsidRDefault="00F92F10" w:rsidP="00F92F10"/>
    <w:p w14:paraId="62DD8EB5" w14:textId="1680E61F"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00780150" w:rsidRPr="00780150">
        <w:rPr>
          <w:rStyle w:val="PlaceholderText"/>
          <w:rFonts w:asciiTheme="minorHAnsi" w:hAnsiTheme="minorHAnsi" w:cstheme="minorHAnsi"/>
          <w:bCs/>
          <w:color w:val="auto"/>
        </w:rPr>
        <w:t>10</w:t>
      </w:r>
    </w:p>
    <w:p w14:paraId="68B891B0" w14:textId="1E1F7480" w:rsidR="00BF03DF" w:rsidRPr="00780150" w:rsidRDefault="00BF03DF" w:rsidP="00780150">
      <w:pPr>
        <w:pStyle w:val="paragraph"/>
        <w:spacing w:before="0" w:beforeAutospacing="0" w:after="160" w:afterAutospacing="0"/>
        <w:textAlignment w:val="baseline"/>
      </w:pPr>
      <w:r w:rsidRPr="00F92F10">
        <w:rPr>
          <w:rFonts w:asciiTheme="minorHAnsi" w:hAnsiTheme="minorHAnsi" w:cstheme="minorHAnsi"/>
          <w:bCs/>
          <w:sz w:val="22"/>
          <w:szCs w:val="22"/>
        </w:rPr>
        <w:t xml:space="preserve">Team </w:t>
      </w:r>
      <w:r w:rsidR="003E7289" w:rsidRPr="00F92F10">
        <w:rPr>
          <w:rFonts w:asciiTheme="minorHAnsi" w:hAnsiTheme="minorHAnsi" w:cstheme="minorHAnsi"/>
          <w:bCs/>
          <w:sz w:val="22"/>
          <w:szCs w:val="22"/>
        </w:rPr>
        <w:t xml:space="preserve">Member </w:t>
      </w:r>
      <w:r w:rsidRPr="00F92F10">
        <w:rPr>
          <w:rFonts w:asciiTheme="minorHAnsi" w:hAnsiTheme="minorHAnsi" w:cstheme="minorHAnsi"/>
          <w:bCs/>
          <w:sz w:val="22"/>
          <w:szCs w:val="22"/>
        </w:rPr>
        <w:t>Name</w:t>
      </w:r>
      <w:r w:rsidR="003E7289" w:rsidRPr="00F92F10">
        <w:rPr>
          <w:rFonts w:asciiTheme="minorHAnsi" w:hAnsiTheme="minorHAnsi" w:cstheme="minorHAnsi"/>
          <w:bCs/>
          <w:sz w:val="22"/>
          <w:szCs w:val="22"/>
        </w:rPr>
        <w:t>s</w:t>
      </w:r>
      <w:r w:rsidRPr="00F92F10">
        <w:rPr>
          <w:rFonts w:asciiTheme="minorHAnsi" w:hAnsiTheme="minorHAnsi" w:cstheme="minorHAnsi"/>
          <w:bCs/>
          <w:sz w:val="22"/>
          <w:szCs w:val="22"/>
        </w:rPr>
        <w:t xml:space="preserve">: </w:t>
      </w:r>
      <w:r w:rsidR="00780150">
        <w:rPr>
          <w:rStyle w:val="contentcontrolboundarysink"/>
          <w:rFonts w:ascii="Calibri" w:hAnsi="Calibri" w:cs="Calibri"/>
          <w:sz w:val="22"/>
          <w:szCs w:val="22"/>
          <w:lang w:val="en-CA"/>
        </w:rPr>
        <w:t>​</w:t>
      </w:r>
      <w:r w:rsidR="00780150">
        <w:rPr>
          <w:rStyle w:val="normaltextrun"/>
          <w:rFonts w:ascii="Calibri" w:hAnsi="Calibri" w:cs="Calibri"/>
          <w:sz w:val="22"/>
          <w:szCs w:val="22"/>
          <w:lang w:val="en-CA"/>
        </w:rPr>
        <w:t xml:space="preserve">Rishabh Jeed, </w:t>
      </w:r>
      <w:proofErr w:type="spellStart"/>
      <w:r w:rsidR="00780150">
        <w:rPr>
          <w:rStyle w:val="normaltextrun"/>
          <w:rFonts w:ascii="Calibri" w:hAnsi="Calibri" w:cs="Calibri"/>
          <w:sz w:val="22"/>
          <w:szCs w:val="22"/>
          <w:lang w:val="en-CA"/>
        </w:rPr>
        <w:t>Nafis</w:t>
      </w:r>
      <w:proofErr w:type="spellEnd"/>
      <w:r w:rsidR="00780150">
        <w:rPr>
          <w:rStyle w:val="normaltextrun"/>
          <w:rFonts w:ascii="Calibri" w:hAnsi="Calibri" w:cs="Calibri"/>
          <w:sz w:val="22"/>
          <w:szCs w:val="22"/>
          <w:lang w:val="en-CA"/>
        </w:rPr>
        <w:t xml:space="preserve"> Bhamjee, Aamir </w:t>
      </w:r>
      <w:proofErr w:type="spellStart"/>
      <w:r w:rsidR="00780150">
        <w:rPr>
          <w:rStyle w:val="normaltextrun"/>
          <w:rFonts w:ascii="Calibri" w:hAnsi="Calibri" w:cs="Calibri"/>
          <w:sz w:val="22"/>
          <w:szCs w:val="22"/>
          <w:lang w:val="en-CA"/>
        </w:rPr>
        <w:t>Vidha</w:t>
      </w:r>
      <w:proofErr w:type="spellEnd"/>
      <w:r w:rsidR="00780150">
        <w:rPr>
          <w:rStyle w:val="normaltextrun"/>
          <w:rFonts w:ascii="Calibri" w:hAnsi="Calibri" w:cs="Calibri"/>
          <w:sz w:val="22"/>
          <w:szCs w:val="22"/>
          <w:lang w:val="en-CA"/>
        </w:rPr>
        <w:t>, Mohammed Aadil Suhail Shaikh</w:t>
      </w:r>
      <w:r w:rsidR="00780150">
        <w:rPr>
          <w:rStyle w:val="contentcontrolboundarysink"/>
          <w:rFonts w:ascii="Calibri" w:hAnsi="Calibri" w:cs="Calibri"/>
          <w:sz w:val="22"/>
          <w:szCs w:val="22"/>
          <w:lang w:val="en-CA"/>
        </w:rPr>
        <w:t>​</w:t>
      </w:r>
      <w:r w:rsidR="00780150">
        <w:rPr>
          <w:rStyle w:val="eop"/>
          <w:rFonts w:ascii="Calibri" w:eastAsia="Calibri" w:hAnsi="Calibri" w:cs="Calibri"/>
          <w:sz w:val="22"/>
          <w:szCs w:val="22"/>
        </w:rPr>
        <w:t> </w:t>
      </w:r>
      <w:r w:rsidR="00780150">
        <w:rPr>
          <w:rStyle w:val="PlaceholderText"/>
          <w:rFonts w:asciiTheme="minorHAnsi" w:hAnsiTheme="minorHAnsi" w:cstheme="minorHAnsi"/>
          <w:bCs/>
        </w:rPr>
        <w:t xml:space="preserve"> </w:t>
      </w:r>
    </w:p>
    <w:p w14:paraId="36FF59D1" w14:textId="2AECBD04"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r w:rsidR="00780150">
            <w:rPr>
              <w:rFonts w:asciiTheme="minorHAnsi" w:hAnsiTheme="minorHAnsi" w:cstheme="minorHAnsi"/>
              <w:bCs/>
            </w:rPr>
            <w:t>Neon</w:t>
          </w:r>
        </w:sdtContent>
      </w:sdt>
    </w:p>
    <w:p w14:paraId="0BBA0846" w14:textId="38A00C44"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00780150" w:rsidRPr="00780150">
        <w:rPr>
          <w:rStyle w:val="PlaceholderText"/>
          <w:rFonts w:asciiTheme="minorHAnsi" w:hAnsiTheme="minorHAnsi" w:cstheme="minorHAnsi"/>
          <w:bCs/>
          <w:color w:val="auto"/>
        </w:rPr>
        <w:t>05/23/2024</w:t>
      </w:r>
    </w:p>
    <w:p w14:paraId="3A35D548" w14:textId="591FFEF8" w:rsidR="00417DC0" w:rsidRDefault="00BF03DF">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BF03DF">
      <w:pPr>
        <w:pStyle w:val="Heading2"/>
      </w:pPr>
      <w:r>
        <w:t>Business Purpose</w:t>
      </w:r>
    </w:p>
    <w:p w14:paraId="50655282" w14:textId="60F7CE33" w:rsidR="00BF03DF" w:rsidRPr="00BF03DF" w:rsidRDefault="00BF03DF" w:rsidP="00BF03DF">
      <w:r w:rsidRPr="003D38B0">
        <w:rPr>
          <w:rFonts w:ascii="Calibri" w:hAnsi="Calibri" w:cs="Calibri"/>
          <w:i/>
        </w:rPr>
        <w:t>A short descriptive statement about the purpose of the project. It should be very short, no more than 3 to 4 sentences.</w:t>
      </w:r>
    </w:p>
    <w:p w14:paraId="4EA9D043" w14:textId="2BC56316" w:rsidR="00BF03DF" w:rsidRDefault="00BF03DF" w:rsidP="00BF03DF">
      <w:pPr>
        <w:pStyle w:val="Heading2"/>
      </w:pPr>
      <w:r>
        <w:t>Project Roles/Responsibilities</w:t>
      </w:r>
    </w:p>
    <w:p w14:paraId="4E7711D1" w14:textId="52B524F1" w:rsidR="00BF03DF" w:rsidRDefault="00BF03DF">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r w:rsidR="00F33639">
        <w:rPr>
          <w:rFonts w:ascii="Calibri" w:hAnsi="Calibri" w:cs="Calibri"/>
          <w:i/>
        </w:rPr>
        <w:t xml:space="preserve"> </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1D3C3A6D" w:rsidR="00620AA8" w:rsidRDefault="00F26CAC">
            <w:pPr>
              <w:rPr>
                <w:rFonts w:ascii="Calibri" w:hAnsi="Calibri" w:cs="Calibri"/>
              </w:rPr>
            </w:pPr>
            <w:r>
              <w:rPr>
                <w:rStyle w:val="normaltextrun"/>
                <w:rFonts w:ascii="Calibri" w:hAnsi="Calibri" w:cs="Calibri"/>
                <w:lang w:val="en-CA"/>
              </w:rPr>
              <w:t>Mohammed Aadil Suhail Shaikh</w:t>
            </w:r>
          </w:p>
        </w:tc>
        <w:tc>
          <w:tcPr>
            <w:tcW w:w="5811" w:type="dxa"/>
          </w:tcPr>
          <w:p w14:paraId="14C4F441" w14:textId="77777777" w:rsidR="00620AA8" w:rsidRDefault="00620AA8">
            <w:pPr>
              <w:rPr>
                <w:rFonts w:ascii="Calibri" w:hAnsi="Calibri" w:cs="Calibri"/>
              </w:rPr>
            </w:pPr>
          </w:p>
        </w:tc>
      </w:tr>
      <w:tr w:rsidR="00620AA8" w14:paraId="3DA58196" w14:textId="77777777" w:rsidTr="00620AA8">
        <w:tc>
          <w:tcPr>
            <w:tcW w:w="3539" w:type="dxa"/>
          </w:tcPr>
          <w:p w14:paraId="0D907952" w14:textId="07409FA5" w:rsidR="00620AA8" w:rsidRDefault="00F26CAC">
            <w:pPr>
              <w:rPr>
                <w:rFonts w:ascii="Calibri" w:hAnsi="Calibri" w:cs="Calibri"/>
              </w:rPr>
            </w:pPr>
            <w:proofErr w:type="spellStart"/>
            <w:r>
              <w:rPr>
                <w:rStyle w:val="normaltextrun"/>
                <w:rFonts w:ascii="Calibri" w:hAnsi="Calibri" w:cs="Calibri"/>
                <w:lang w:val="en-CA"/>
              </w:rPr>
              <w:t>Nafis</w:t>
            </w:r>
            <w:proofErr w:type="spellEnd"/>
            <w:r>
              <w:rPr>
                <w:rStyle w:val="normaltextrun"/>
                <w:rFonts w:ascii="Calibri" w:hAnsi="Calibri" w:cs="Calibri"/>
                <w:lang w:val="en-CA"/>
              </w:rPr>
              <w:t xml:space="preserve"> Bhamjee</w:t>
            </w:r>
          </w:p>
        </w:tc>
        <w:tc>
          <w:tcPr>
            <w:tcW w:w="5811" w:type="dxa"/>
          </w:tcPr>
          <w:p w14:paraId="7A8AE5F9" w14:textId="77777777" w:rsidR="00620AA8" w:rsidRDefault="00620AA8">
            <w:pPr>
              <w:rPr>
                <w:rFonts w:ascii="Calibri" w:hAnsi="Calibri" w:cs="Calibri"/>
              </w:rPr>
            </w:pPr>
          </w:p>
        </w:tc>
      </w:tr>
      <w:tr w:rsidR="00620AA8" w14:paraId="7B404F7A" w14:textId="77777777" w:rsidTr="00620AA8">
        <w:tc>
          <w:tcPr>
            <w:tcW w:w="3539" w:type="dxa"/>
          </w:tcPr>
          <w:p w14:paraId="11692259" w14:textId="196ADA55" w:rsidR="00620AA8" w:rsidRDefault="00F26CAC">
            <w:pPr>
              <w:rPr>
                <w:rFonts w:ascii="Calibri" w:hAnsi="Calibri" w:cs="Calibri"/>
              </w:rPr>
            </w:pPr>
            <w:r>
              <w:rPr>
                <w:rStyle w:val="normaltextrun"/>
                <w:rFonts w:ascii="Calibri" w:hAnsi="Calibri" w:cs="Calibri"/>
                <w:lang w:val="en-CA"/>
              </w:rPr>
              <w:t xml:space="preserve">Aamir </w:t>
            </w:r>
            <w:proofErr w:type="spellStart"/>
            <w:r>
              <w:rPr>
                <w:rStyle w:val="normaltextrun"/>
                <w:rFonts w:ascii="Calibri" w:hAnsi="Calibri" w:cs="Calibri"/>
                <w:lang w:val="en-CA"/>
              </w:rPr>
              <w:t>Vidha</w:t>
            </w:r>
            <w:proofErr w:type="spellEnd"/>
          </w:p>
        </w:tc>
        <w:tc>
          <w:tcPr>
            <w:tcW w:w="5811" w:type="dxa"/>
          </w:tcPr>
          <w:p w14:paraId="0957756B" w14:textId="77777777" w:rsidR="00620AA8" w:rsidRDefault="00620AA8">
            <w:pPr>
              <w:rPr>
                <w:rFonts w:ascii="Calibri" w:hAnsi="Calibri" w:cs="Calibri"/>
              </w:rPr>
            </w:pPr>
          </w:p>
        </w:tc>
      </w:tr>
      <w:tr w:rsidR="00F26CAC" w14:paraId="31A9EDA6" w14:textId="77777777" w:rsidTr="00620AA8">
        <w:tc>
          <w:tcPr>
            <w:tcW w:w="3539" w:type="dxa"/>
          </w:tcPr>
          <w:p w14:paraId="681EC476" w14:textId="5374D47C" w:rsidR="00F26CAC" w:rsidRDefault="00F26CAC">
            <w:pPr>
              <w:rPr>
                <w:rStyle w:val="normaltextrun"/>
                <w:rFonts w:ascii="Calibri" w:hAnsi="Calibri" w:cs="Calibri"/>
                <w:lang w:val="en-CA"/>
              </w:rPr>
            </w:pPr>
            <w:r>
              <w:rPr>
                <w:rStyle w:val="normaltextrun"/>
                <w:rFonts w:ascii="Calibri" w:hAnsi="Calibri" w:cs="Calibri"/>
                <w:lang w:val="en-CA"/>
              </w:rPr>
              <w:t>Rishabh Jeed</w:t>
            </w:r>
          </w:p>
        </w:tc>
        <w:tc>
          <w:tcPr>
            <w:tcW w:w="5811" w:type="dxa"/>
          </w:tcPr>
          <w:p w14:paraId="7F63C5D8" w14:textId="77777777" w:rsidR="00F26CAC" w:rsidRDefault="00F26CAC">
            <w:pPr>
              <w:rPr>
                <w:rFonts w:ascii="Calibri" w:hAnsi="Calibri" w:cs="Calibri"/>
              </w:rPr>
            </w:pPr>
          </w:p>
        </w:tc>
      </w:tr>
    </w:tbl>
    <w:p w14:paraId="71566A98" w14:textId="1AD8A758" w:rsidR="00780150" w:rsidRPr="00867692" w:rsidRDefault="00BF03DF" w:rsidP="00867692">
      <w:pPr>
        <w:pStyle w:val="Heading2"/>
        <w:rPr>
          <w:rStyle w:val="Strong"/>
          <w:b w:val="0"/>
          <w:bCs w:val="0"/>
        </w:rPr>
      </w:pPr>
      <w:r>
        <w:t>Feature List</w:t>
      </w:r>
    </w:p>
    <w:p w14:paraId="6B366DB2" w14:textId="79BD4AB1" w:rsidR="00867692" w:rsidRPr="00F92F10" w:rsidRDefault="00867692" w:rsidP="00F92F10">
      <w:pPr>
        <w:pStyle w:val="ListParagraph"/>
        <w:numPr>
          <w:ilvl w:val="2"/>
          <w:numId w:val="3"/>
        </w:numPr>
        <w:spacing w:line="360" w:lineRule="auto"/>
        <w:rPr>
          <w:rStyle w:val="Strong"/>
          <w:sz w:val="20"/>
          <w:szCs w:val="20"/>
        </w:rPr>
      </w:pPr>
      <w:r w:rsidRPr="00F92F10">
        <w:rPr>
          <w:rStyle w:val="Strong"/>
          <w:sz w:val="20"/>
          <w:szCs w:val="20"/>
        </w:rPr>
        <w:t>Dashboard</w:t>
      </w:r>
      <w:r w:rsidR="00F92F10" w:rsidRPr="00F92F10">
        <w:rPr>
          <w:rStyle w:val="Strong"/>
          <w:sz w:val="20"/>
          <w:szCs w:val="20"/>
        </w:rPr>
        <w:t xml:space="preserve">: </w:t>
      </w:r>
      <w:r w:rsidR="00F92F10" w:rsidRPr="00F92F10">
        <w:rPr>
          <w:sz w:val="20"/>
          <w:szCs w:val="20"/>
        </w:rPr>
        <w:t>A centralized dashboard providing an overview of key metrics, alerts, and other important information relevant to the user’s roles.</w:t>
      </w:r>
    </w:p>
    <w:p w14:paraId="6CABB0ED" w14:textId="191D6DD4" w:rsidR="00867692" w:rsidRPr="00F92F10" w:rsidRDefault="00867692" w:rsidP="00F92F10">
      <w:pPr>
        <w:pStyle w:val="ListParagraph"/>
        <w:numPr>
          <w:ilvl w:val="2"/>
          <w:numId w:val="3"/>
        </w:numPr>
        <w:spacing w:line="360" w:lineRule="auto"/>
        <w:rPr>
          <w:rStyle w:val="Strong"/>
          <w:sz w:val="20"/>
          <w:szCs w:val="20"/>
        </w:rPr>
      </w:pPr>
      <w:r w:rsidRPr="00F92F10">
        <w:rPr>
          <w:rStyle w:val="Strong"/>
          <w:sz w:val="20"/>
          <w:szCs w:val="20"/>
        </w:rPr>
        <w:t>User Authentication</w:t>
      </w:r>
      <w:r w:rsidR="00F92F10" w:rsidRPr="00F92F10">
        <w:rPr>
          <w:rStyle w:val="Strong"/>
          <w:sz w:val="20"/>
          <w:szCs w:val="20"/>
        </w:rPr>
        <w:t xml:space="preserve">: </w:t>
      </w:r>
      <w:r w:rsidR="00F92F10" w:rsidRPr="00F92F10">
        <w:rPr>
          <w:sz w:val="20"/>
          <w:szCs w:val="20"/>
        </w:rPr>
        <w:t>Secure login system with role-based access control to ensure only authorized users can access specific features and data.</w:t>
      </w:r>
    </w:p>
    <w:p w14:paraId="038F6D63" w14:textId="2A6BCE14" w:rsidR="00867692" w:rsidRPr="00F92F10" w:rsidRDefault="00867692" w:rsidP="00F92F10">
      <w:pPr>
        <w:pStyle w:val="ListParagraph"/>
        <w:numPr>
          <w:ilvl w:val="2"/>
          <w:numId w:val="3"/>
        </w:numPr>
        <w:spacing w:line="360" w:lineRule="auto"/>
        <w:rPr>
          <w:rStyle w:val="Strong"/>
          <w:sz w:val="20"/>
          <w:szCs w:val="20"/>
        </w:rPr>
      </w:pPr>
      <w:r w:rsidRPr="00F92F10">
        <w:rPr>
          <w:rStyle w:val="Strong"/>
          <w:sz w:val="20"/>
          <w:szCs w:val="20"/>
        </w:rPr>
        <w:t xml:space="preserve">Reporting and Analytics: </w:t>
      </w:r>
      <w:r w:rsidR="00F92F10" w:rsidRPr="00F92F10">
        <w:rPr>
          <w:sz w:val="20"/>
          <w:szCs w:val="20"/>
        </w:rPr>
        <w:t>Generate customizable reports and visualizations to analyze data, track performance, and make informed decisions. This could include charts, graphs, and data export options.</w:t>
      </w:r>
    </w:p>
    <w:p w14:paraId="1CBDB507" w14:textId="0FB4AB58" w:rsidR="00867692" w:rsidRPr="00F92F10" w:rsidRDefault="00867692" w:rsidP="00F92F10">
      <w:pPr>
        <w:pStyle w:val="ListParagraph"/>
        <w:numPr>
          <w:ilvl w:val="2"/>
          <w:numId w:val="3"/>
        </w:numPr>
        <w:spacing w:line="360" w:lineRule="auto"/>
        <w:rPr>
          <w:rStyle w:val="Strong"/>
          <w:sz w:val="20"/>
          <w:szCs w:val="20"/>
        </w:rPr>
      </w:pPr>
      <w:r w:rsidRPr="00F92F10">
        <w:rPr>
          <w:rStyle w:val="Strong"/>
          <w:sz w:val="20"/>
          <w:szCs w:val="20"/>
        </w:rPr>
        <w:t>Integration Capabilities:</w:t>
      </w:r>
      <w:r w:rsidRPr="00F92F10">
        <w:rPr>
          <w:sz w:val="20"/>
          <w:szCs w:val="20"/>
        </w:rPr>
        <w:t xml:space="preserve"> Ability to integrate with other tools and platforms commonly used in the organization, such as email clients, CRM systems, and productivity apps.</w:t>
      </w:r>
    </w:p>
    <w:p w14:paraId="38632D24" w14:textId="51F5C6E1" w:rsidR="00867692" w:rsidRPr="00F92F10" w:rsidRDefault="00867692" w:rsidP="00F92F10">
      <w:pPr>
        <w:pStyle w:val="ListParagraph"/>
        <w:numPr>
          <w:ilvl w:val="2"/>
          <w:numId w:val="3"/>
        </w:numPr>
        <w:spacing w:line="360" w:lineRule="auto"/>
        <w:rPr>
          <w:rStyle w:val="Strong"/>
          <w:sz w:val="20"/>
          <w:szCs w:val="20"/>
        </w:rPr>
      </w:pPr>
      <w:r w:rsidRPr="00F92F10">
        <w:rPr>
          <w:rStyle w:val="Strong"/>
          <w:sz w:val="20"/>
          <w:szCs w:val="20"/>
        </w:rPr>
        <w:t>Mobile Responsiveness:</w:t>
      </w:r>
      <w:r w:rsidRPr="00F92F10">
        <w:rPr>
          <w:sz w:val="20"/>
          <w:szCs w:val="20"/>
        </w:rPr>
        <w:t xml:space="preserve"> Ensure the app is optimized for mobile devices, allowing users to access and manage tasks on the go.</w:t>
      </w:r>
    </w:p>
    <w:p w14:paraId="394F0D3F" w14:textId="265A6F97" w:rsidR="00867692" w:rsidRPr="00F92F10" w:rsidRDefault="00867692" w:rsidP="00F92F10">
      <w:pPr>
        <w:pStyle w:val="ListParagraph"/>
        <w:numPr>
          <w:ilvl w:val="2"/>
          <w:numId w:val="3"/>
        </w:numPr>
        <w:spacing w:line="360" w:lineRule="auto"/>
        <w:rPr>
          <w:sz w:val="20"/>
          <w:szCs w:val="20"/>
        </w:rPr>
      </w:pPr>
      <w:r w:rsidRPr="00F92F10">
        <w:rPr>
          <w:rStyle w:val="Strong"/>
          <w:sz w:val="20"/>
          <w:szCs w:val="20"/>
        </w:rPr>
        <w:t xml:space="preserve">Notifications and Alerts: </w:t>
      </w:r>
      <w:r w:rsidRPr="00F92F10">
        <w:rPr>
          <w:sz w:val="20"/>
          <w:szCs w:val="20"/>
        </w:rPr>
        <w:t>Provide customizable notifications and alerts to keep users informed about important updates, deadlines, and changes within the system</w:t>
      </w:r>
      <w:r w:rsidR="00F92F10" w:rsidRPr="00F92F10">
        <w:rPr>
          <w:sz w:val="20"/>
          <w:szCs w:val="20"/>
        </w:rPr>
        <w:t>.</w:t>
      </w:r>
    </w:p>
    <w:p w14:paraId="4285AA72" w14:textId="6F036C16" w:rsidR="00BF03DF" w:rsidRDefault="00BF03DF" w:rsidP="00BF03DF">
      <w:pPr>
        <w:pStyle w:val="Heading2"/>
      </w:pPr>
      <w:r>
        <w:lastRenderedPageBreak/>
        <w:t>System Objectives</w:t>
      </w:r>
    </w:p>
    <w:p w14:paraId="63F5B531" w14:textId="19BC01AE" w:rsidR="00BF03DF" w:rsidRPr="00BF03DF" w:rsidRDefault="00BF03DF" w:rsidP="00BF03DF">
      <w:r w:rsidRPr="003D38B0">
        <w:rPr>
          <w:rFonts w:ascii="Calibri" w:hAnsi="Calibri" w:cs="Calibri"/>
          <w:i/>
        </w:rPr>
        <w:t>System objectives are stated from the perspective of the Information Technology group. An example might be “that all transactions must provide less than 2 seconds response time”.</w:t>
      </w:r>
    </w:p>
    <w:p w14:paraId="322B9DE8" w14:textId="12B9084E" w:rsidR="00BF03DF" w:rsidRDefault="00BF03DF" w:rsidP="00BF03DF">
      <w:pPr>
        <w:pStyle w:val="Heading2"/>
      </w:pPr>
      <w:r>
        <w:t>Project Critical Success Factors</w:t>
      </w:r>
    </w:p>
    <w:p w14:paraId="5F80473D" w14:textId="7926322D" w:rsidR="00BF03DF" w:rsidRDefault="00BF03DF">
      <w:pPr>
        <w:rPr>
          <w:rFonts w:ascii="Calibri" w:hAnsi="Calibri" w:cs="Calibri"/>
        </w:rPr>
      </w:pPr>
      <w:r w:rsidRPr="003D38B0">
        <w:rPr>
          <w:rFonts w:ascii="Calibri" w:hAnsi="Calibri" w:cs="Calibri"/>
          <w:i/>
        </w:rPr>
        <w:t>These represent the factors that will make the project a success. An example might be “that a business user is available to the project full time.”</w:t>
      </w:r>
    </w:p>
    <w:p w14:paraId="2199EDAF" w14:textId="2D89B1DA" w:rsidR="00BF03DF" w:rsidRDefault="00BF03DF" w:rsidP="00BF03DF">
      <w:pPr>
        <w:pStyle w:val="Heading2"/>
      </w:pPr>
      <w:r>
        <w:t>Preliminary Technical Architecture</w:t>
      </w:r>
    </w:p>
    <w:p w14:paraId="1678C4ED" w14:textId="5EB73C9E" w:rsidR="003E7289" w:rsidRDefault="00BF03DF">
      <w:pPr>
        <w:rPr>
          <w:rFonts w:ascii="Calibri" w:hAnsi="Calibri" w:cs="Calibri"/>
          <w:i/>
        </w:rPr>
      </w:pPr>
      <w:r w:rsidRPr="003D38B0">
        <w:rPr>
          <w:rFonts w:ascii="Calibri" w:hAnsi="Calibri" w:cs="Calibri"/>
          <w:i/>
        </w:rPr>
        <w:t>C#</w:t>
      </w:r>
      <w:r w:rsidR="00F92F10">
        <w:rPr>
          <w:rFonts w:ascii="Calibri" w:hAnsi="Calibri" w:cs="Calibri"/>
          <w:i/>
        </w:rPr>
        <w:t xml:space="preserve"> ASP</w:t>
      </w:r>
      <w:r w:rsidRPr="003D38B0">
        <w:rPr>
          <w:rFonts w:ascii="Calibri" w:hAnsi="Calibri" w:cs="Calibri"/>
          <w:i/>
        </w:rPr>
        <w:t>.Net along with the MS SQL database server.</w:t>
      </w:r>
    </w:p>
    <w:p w14:paraId="7C14219D" w14:textId="77777777" w:rsidR="003E7289" w:rsidRDefault="003E7289">
      <w:pPr>
        <w:rPr>
          <w:rFonts w:ascii="Calibri" w:hAnsi="Calibri" w:cs="Calibri"/>
          <w:i/>
        </w:rPr>
      </w:pPr>
      <w:r>
        <w:rPr>
          <w:rFonts w:ascii="Calibri" w:hAnsi="Calibri" w:cs="Calibri"/>
          <w:i/>
        </w:rPr>
        <w:br w:type="page"/>
      </w:r>
    </w:p>
    <w:p w14:paraId="6EF70188" w14:textId="618D45F1" w:rsidR="00BF03DF" w:rsidRDefault="00BF03DF" w:rsidP="00BF03DF">
      <w:pPr>
        <w:pStyle w:val="Heading2"/>
      </w:pPr>
      <w:r>
        <w:lastRenderedPageBreak/>
        <w:t xml:space="preserve">Event Table </w:t>
      </w:r>
    </w:p>
    <w:p w14:paraId="534B98F0" w14:textId="513BB984" w:rsidR="00BF03DF" w:rsidRDefault="00BF03DF" w:rsidP="00BF03DF">
      <w:pPr>
        <w:rPr>
          <w:i/>
        </w:rPr>
      </w:pPr>
      <w:r w:rsidRPr="003D38B0">
        <w:rPr>
          <w:rFonts w:ascii="Calibri" w:hAnsi="Calibri" w:cs="Calibri"/>
          <w:i/>
        </w:rPr>
        <w:t xml:space="preserve">A </w:t>
      </w:r>
      <w:r w:rsidR="00BC2555">
        <w:rPr>
          <w:rFonts w:ascii="Calibri" w:hAnsi="Calibri" w:cs="Calibri"/>
          <w:i/>
        </w:rPr>
        <w:t>catalogue</w:t>
      </w:r>
      <w:r w:rsidRPr="003D38B0">
        <w:rPr>
          <w:rFonts w:ascii="Calibri" w:hAnsi="Calibri" w:cs="Calibri"/>
          <w:i/>
        </w:rPr>
        <w:t xml:space="preserve"> of use cases that lists events in rows and key pieces of information about each event in columns. The event table lists the business events that are to be part of the software solution.</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1990"/>
        <w:gridCol w:w="1559"/>
        <w:gridCol w:w="1276"/>
        <w:gridCol w:w="1118"/>
        <w:gridCol w:w="1716"/>
        <w:gridCol w:w="1701"/>
        <w:gridCol w:w="1418"/>
      </w:tblGrid>
      <w:tr w:rsidR="00BF03DF" w:rsidRPr="00E243B7" w14:paraId="2F1EC09E" w14:textId="77777777" w:rsidTr="001F588A">
        <w:trPr>
          <w:trHeight w:val="480"/>
          <w:tblCellSpacing w:w="0" w:type="dxa"/>
          <w:jc w:val="center"/>
        </w:trPr>
        <w:tc>
          <w:tcPr>
            <w:tcW w:w="1990" w:type="dxa"/>
            <w:shd w:val="clear" w:color="auto" w:fill="D9D9D9"/>
          </w:tcPr>
          <w:p w14:paraId="163704FC" w14:textId="77777777" w:rsidR="00BF03DF" w:rsidRPr="003D38B0" w:rsidRDefault="00BF03DF" w:rsidP="001F588A">
            <w:pPr>
              <w:rPr>
                <w:rFonts w:ascii="Calibri" w:hAnsi="Calibri" w:cs="Calibri"/>
                <w:i/>
              </w:rPr>
            </w:pPr>
            <w:r w:rsidRPr="003D38B0">
              <w:rPr>
                <w:rFonts w:ascii="Calibri" w:hAnsi="Calibri" w:cs="Calibri"/>
                <w:i/>
              </w:rPr>
              <w:t>Event</w:t>
            </w:r>
          </w:p>
        </w:tc>
        <w:tc>
          <w:tcPr>
            <w:tcW w:w="1559" w:type="dxa"/>
            <w:shd w:val="clear" w:color="auto" w:fill="D9D9D9"/>
          </w:tcPr>
          <w:p w14:paraId="57C6EA33" w14:textId="77777777" w:rsidR="00BF03DF" w:rsidRPr="003D38B0" w:rsidRDefault="00BF03DF" w:rsidP="001F588A">
            <w:pPr>
              <w:rPr>
                <w:rFonts w:ascii="Calibri" w:hAnsi="Calibri" w:cs="Calibri"/>
                <w:i/>
              </w:rPr>
            </w:pPr>
            <w:r w:rsidRPr="003D38B0">
              <w:rPr>
                <w:rFonts w:ascii="Calibri" w:hAnsi="Calibri" w:cs="Calibri"/>
                <w:i/>
              </w:rPr>
              <w:t>Trigger</w:t>
            </w:r>
          </w:p>
        </w:tc>
        <w:tc>
          <w:tcPr>
            <w:tcW w:w="1276" w:type="dxa"/>
            <w:shd w:val="clear" w:color="auto" w:fill="D9D9D9"/>
          </w:tcPr>
          <w:p w14:paraId="05137847" w14:textId="77777777" w:rsidR="00BF03DF" w:rsidRPr="003D38B0" w:rsidRDefault="00BF03DF" w:rsidP="001F588A">
            <w:pPr>
              <w:rPr>
                <w:rFonts w:ascii="Calibri" w:hAnsi="Calibri" w:cs="Calibri"/>
                <w:i/>
              </w:rPr>
            </w:pPr>
            <w:r w:rsidRPr="003D38B0">
              <w:rPr>
                <w:rFonts w:ascii="Calibri" w:hAnsi="Calibri" w:cs="Calibri"/>
                <w:i/>
              </w:rPr>
              <w:t>Source</w:t>
            </w:r>
          </w:p>
        </w:tc>
        <w:tc>
          <w:tcPr>
            <w:tcW w:w="1118" w:type="dxa"/>
            <w:shd w:val="clear" w:color="auto" w:fill="D9D9D9"/>
          </w:tcPr>
          <w:p w14:paraId="56F9F5C9" w14:textId="77777777" w:rsidR="00BF03DF" w:rsidRPr="003D38B0" w:rsidRDefault="00BF03DF" w:rsidP="001F588A">
            <w:pPr>
              <w:rPr>
                <w:rFonts w:ascii="Calibri" w:hAnsi="Calibri" w:cs="Calibri"/>
                <w:i/>
              </w:rPr>
            </w:pPr>
            <w:r w:rsidRPr="003D38B0">
              <w:rPr>
                <w:rFonts w:ascii="Calibri" w:hAnsi="Calibri" w:cs="Calibri"/>
                <w:i/>
              </w:rPr>
              <w:t xml:space="preserve">Use </w:t>
            </w:r>
          </w:p>
          <w:p w14:paraId="4E57107D" w14:textId="77777777" w:rsidR="00BF03DF" w:rsidRPr="003D38B0" w:rsidRDefault="00BF03DF" w:rsidP="001F588A">
            <w:pPr>
              <w:rPr>
                <w:rFonts w:ascii="Calibri" w:hAnsi="Calibri" w:cs="Calibri"/>
                <w:i/>
              </w:rPr>
            </w:pPr>
            <w:r w:rsidRPr="003D38B0">
              <w:rPr>
                <w:rFonts w:ascii="Calibri" w:hAnsi="Calibri" w:cs="Calibri"/>
                <w:i/>
              </w:rPr>
              <w:t>Case #</w:t>
            </w:r>
          </w:p>
        </w:tc>
        <w:tc>
          <w:tcPr>
            <w:tcW w:w="1716" w:type="dxa"/>
            <w:shd w:val="clear" w:color="auto" w:fill="D9D9D9"/>
          </w:tcPr>
          <w:p w14:paraId="7D205789" w14:textId="77777777" w:rsidR="00BF03DF" w:rsidRPr="003D38B0" w:rsidRDefault="00BF03DF" w:rsidP="001F588A">
            <w:pPr>
              <w:rPr>
                <w:rFonts w:ascii="Calibri" w:hAnsi="Calibri" w:cs="Calibri"/>
                <w:i/>
              </w:rPr>
            </w:pPr>
            <w:r w:rsidRPr="003D38B0">
              <w:rPr>
                <w:rFonts w:ascii="Calibri" w:hAnsi="Calibri" w:cs="Calibri"/>
                <w:i/>
              </w:rPr>
              <w:t>Use Case</w:t>
            </w:r>
          </w:p>
        </w:tc>
        <w:tc>
          <w:tcPr>
            <w:tcW w:w="1701" w:type="dxa"/>
            <w:shd w:val="clear" w:color="auto" w:fill="D9D9D9"/>
          </w:tcPr>
          <w:p w14:paraId="5CCB1196" w14:textId="77777777" w:rsidR="00BF03DF" w:rsidRPr="003D38B0" w:rsidRDefault="00BF03DF" w:rsidP="001F588A">
            <w:pPr>
              <w:rPr>
                <w:rFonts w:ascii="Calibri" w:hAnsi="Calibri" w:cs="Calibri"/>
                <w:i/>
              </w:rPr>
            </w:pPr>
            <w:r w:rsidRPr="003D38B0">
              <w:rPr>
                <w:rFonts w:ascii="Calibri" w:hAnsi="Calibri" w:cs="Calibri"/>
                <w:i/>
              </w:rPr>
              <w:t>Response</w:t>
            </w:r>
          </w:p>
        </w:tc>
        <w:tc>
          <w:tcPr>
            <w:tcW w:w="1418" w:type="dxa"/>
            <w:shd w:val="clear" w:color="auto" w:fill="D9D9D9"/>
          </w:tcPr>
          <w:p w14:paraId="756E9A34" w14:textId="77777777" w:rsidR="00BF03DF" w:rsidRPr="003D38B0" w:rsidRDefault="00BF03DF" w:rsidP="001F588A">
            <w:pPr>
              <w:rPr>
                <w:rFonts w:ascii="Calibri" w:hAnsi="Calibri" w:cs="Calibri"/>
                <w:i/>
              </w:rPr>
            </w:pPr>
            <w:r w:rsidRPr="003D38B0">
              <w:rPr>
                <w:rFonts w:ascii="Calibri" w:hAnsi="Calibri" w:cs="Calibri"/>
                <w:i/>
              </w:rPr>
              <w:t>Destination</w:t>
            </w:r>
          </w:p>
        </w:tc>
      </w:tr>
      <w:tr w:rsidR="00BF03DF" w:rsidRPr="00E243B7" w14:paraId="34717ADD" w14:textId="77777777" w:rsidTr="001F588A">
        <w:trPr>
          <w:trHeight w:val="765"/>
          <w:tblCellSpacing w:w="0" w:type="dxa"/>
          <w:jc w:val="center"/>
        </w:trPr>
        <w:tc>
          <w:tcPr>
            <w:tcW w:w="1990" w:type="dxa"/>
            <w:shd w:val="clear" w:color="auto" w:fill="auto"/>
          </w:tcPr>
          <w:p w14:paraId="49D02D76" w14:textId="77777777" w:rsidR="00BF03DF" w:rsidRPr="003D38B0" w:rsidRDefault="00BF03DF" w:rsidP="001F588A">
            <w:pPr>
              <w:rPr>
                <w:rFonts w:ascii="Calibri" w:hAnsi="Calibri" w:cs="Calibri"/>
                <w:i/>
              </w:rPr>
            </w:pPr>
            <w:r w:rsidRPr="003D38B0">
              <w:rPr>
                <w:rFonts w:ascii="Calibri" w:hAnsi="Calibri" w:cs="Calibri"/>
                <w:i/>
              </w:rPr>
              <w:t>Customer wants to check item availability</w:t>
            </w:r>
          </w:p>
        </w:tc>
        <w:tc>
          <w:tcPr>
            <w:tcW w:w="1559" w:type="dxa"/>
            <w:shd w:val="clear" w:color="auto" w:fill="auto"/>
          </w:tcPr>
          <w:p w14:paraId="526CED52" w14:textId="77777777" w:rsidR="00BF03DF" w:rsidRPr="003D38B0" w:rsidRDefault="00BF03DF" w:rsidP="001F588A">
            <w:pPr>
              <w:rPr>
                <w:rFonts w:ascii="Calibri" w:hAnsi="Calibri" w:cs="Calibri"/>
                <w:i/>
              </w:rPr>
            </w:pPr>
            <w:r w:rsidRPr="003D38B0">
              <w:rPr>
                <w:rFonts w:ascii="Calibri" w:hAnsi="Calibri" w:cs="Calibri"/>
                <w:i/>
              </w:rPr>
              <w:t xml:space="preserve">Item Inquiry </w:t>
            </w:r>
          </w:p>
        </w:tc>
        <w:tc>
          <w:tcPr>
            <w:tcW w:w="1276" w:type="dxa"/>
            <w:shd w:val="clear" w:color="auto" w:fill="auto"/>
          </w:tcPr>
          <w:p w14:paraId="37D93A62" w14:textId="77777777" w:rsidR="00BF03DF" w:rsidRPr="003D38B0" w:rsidRDefault="00BF03DF" w:rsidP="001F588A">
            <w:pPr>
              <w:rPr>
                <w:rFonts w:ascii="Calibri" w:hAnsi="Calibri" w:cs="Calibri"/>
                <w:i/>
              </w:rPr>
            </w:pPr>
            <w:r w:rsidRPr="003D38B0">
              <w:rPr>
                <w:rFonts w:ascii="Calibri" w:hAnsi="Calibri" w:cs="Calibri"/>
                <w:i/>
              </w:rPr>
              <w:t>Customer</w:t>
            </w:r>
          </w:p>
        </w:tc>
        <w:tc>
          <w:tcPr>
            <w:tcW w:w="1118" w:type="dxa"/>
          </w:tcPr>
          <w:p w14:paraId="23A1820B" w14:textId="77777777" w:rsidR="00BF03DF" w:rsidRPr="003D38B0" w:rsidRDefault="00BF03DF" w:rsidP="001F588A">
            <w:pPr>
              <w:rPr>
                <w:rFonts w:ascii="Calibri" w:hAnsi="Calibri" w:cs="Calibri"/>
                <w:i/>
              </w:rPr>
            </w:pPr>
            <w:r w:rsidRPr="003D38B0">
              <w:rPr>
                <w:rFonts w:ascii="Calibri" w:hAnsi="Calibri" w:cs="Calibri"/>
                <w:i/>
              </w:rPr>
              <w:t xml:space="preserve"> UC01</w:t>
            </w:r>
          </w:p>
        </w:tc>
        <w:tc>
          <w:tcPr>
            <w:tcW w:w="1716" w:type="dxa"/>
            <w:shd w:val="clear" w:color="auto" w:fill="auto"/>
          </w:tcPr>
          <w:p w14:paraId="06069B91" w14:textId="77777777" w:rsidR="00BF03DF" w:rsidRPr="003D38B0" w:rsidRDefault="00BF03DF" w:rsidP="001F588A">
            <w:pPr>
              <w:rPr>
                <w:rFonts w:ascii="Calibri" w:hAnsi="Calibri" w:cs="Calibri"/>
                <w:i/>
              </w:rPr>
            </w:pPr>
            <w:r w:rsidRPr="003D38B0">
              <w:rPr>
                <w:rFonts w:ascii="Calibri" w:hAnsi="Calibri" w:cs="Calibri"/>
                <w:i/>
              </w:rPr>
              <w:t>Look up item availability</w:t>
            </w:r>
          </w:p>
        </w:tc>
        <w:tc>
          <w:tcPr>
            <w:tcW w:w="1701" w:type="dxa"/>
            <w:shd w:val="clear" w:color="auto" w:fill="auto"/>
          </w:tcPr>
          <w:p w14:paraId="468ACCA9" w14:textId="77777777" w:rsidR="00BF03DF" w:rsidRPr="003D38B0" w:rsidRDefault="00BF03DF" w:rsidP="001F588A">
            <w:pPr>
              <w:rPr>
                <w:rFonts w:ascii="Calibri" w:hAnsi="Calibri" w:cs="Calibri"/>
                <w:i/>
              </w:rPr>
            </w:pPr>
            <w:r w:rsidRPr="003D38B0">
              <w:rPr>
                <w:rFonts w:ascii="Calibri" w:hAnsi="Calibri" w:cs="Calibri"/>
                <w:i/>
              </w:rPr>
              <w:t>Item availability details are displayed</w:t>
            </w:r>
          </w:p>
        </w:tc>
        <w:tc>
          <w:tcPr>
            <w:tcW w:w="1418" w:type="dxa"/>
            <w:shd w:val="clear" w:color="auto" w:fill="auto"/>
          </w:tcPr>
          <w:p w14:paraId="55DA5811" w14:textId="77777777" w:rsidR="00BF03DF" w:rsidRPr="003D38B0" w:rsidRDefault="00BF03DF" w:rsidP="001F588A">
            <w:pPr>
              <w:rPr>
                <w:rFonts w:ascii="Calibri" w:hAnsi="Calibri" w:cs="Calibri"/>
                <w:i/>
              </w:rPr>
            </w:pPr>
            <w:r w:rsidRPr="003D38B0">
              <w:rPr>
                <w:rFonts w:ascii="Calibri" w:hAnsi="Calibri" w:cs="Calibri"/>
                <w:i/>
              </w:rPr>
              <w:t>Customer</w:t>
            </w:r>
          </w:p>
        </w:tc>
      </w:tr>
      <w:tr w:rsidR="00BF03DF" w:rsidRPr="00E243B7" w14:paraId="55E77481" w14:textId="77777777" w:rsidTr="001F588A">
        <w:trPr>
          <w:trHeight w:val="765"/>
          <w:tblCellSpacing w:w="0" w:type="dxa"/>
          <w:jc w:val="center"/>
        </w:trPr>
        <w:tc>
          <w:tcPr>
            <w:tcW w:w="1990" w:type="dxa"/>
            <w:shd w:val="clear" w:color="auto" w:fill="auto"/>
          </w:tcPr>
          <w:p w14:paraId="00833F57" w14:textId="77777777" w:rsidR="00BF03DF" w:rsidRPr="003D38B0" w:rsidRDefault="00BF03DF" w:rsidP="001F588A">
            <w:pPr>
              <w:rPr>
                <w:rFonts w:ascii="Calibri" w:hAnsi="Calibri" w:cs="Calibri"/>
                <w:i/>
              </w:rPr>
            </w:pPr>
            <w:r w:rsidRPr="003D38B0">
              <w:rPr>
                <w:rFonts w:ascii="Calibri" w:hAnsi="Calibri" w:cs="Calibri"/>
                <w:i/>
              </w:rPr>
              <w:t>Time to produce summary report</w:t>
            </w:r>
          </w:p>
        </w:tc>
        <w:tc>
          <w:tcPr>
            <w:tcW w:w="1559" w:type="dxa"/>
            <w:shd w:val="clear" w:color="auto" w:fill="auto"/>
          </w:tcPr>
          <w:p w14:paraId="462191EB" w14:textId="77777777" w:rsidR="00BF03DF" w:rsidRPr="003D38B0" w:rsidRDefault="00BF03DF" w:rsidP="001F588A">
            <w:pPr>
              <w:rPr>
                <w:rFonts w:ascii="Calibri" w:hAnsi="Calibri" w:cs="Calibri"/>
                <w:i/>
              </w:rPr>
            </w:pPr>
            <w:r w:rsidRPr="003D38B0">
              <w:rPr>
                <w:rFonts w:ascii="Calibri" w:hAnsi="Calibri" w:cs="Calibri"/>
                <w:i/>
              </w:rPr>
              <w:t>End of month</w:t>
            </w:r>
          </w:p>
        </w:tc>
        <w:tc>
          <w:tcPr>
            <w:tcW w:w="1276" w:type="dxa"/>
            <w:shd w:val="clear" w:color="auto" w:fill="auto"/>
          </w:tcPr>
          <w:p w14:paraId="10E7CFBF" w14:textId="77777777" w:rsidR="00BF03DF" w:rsidRPr="003D38B0" w:rsidRDefault="00BF03DF" w:rsidP="001F588A">
            <w:pPr>
              <w:rPr>
                <w:rFonts w:ascii="Calibri" w:hAnsi="Calibri" w:cs="Calibri"/>
                <w:i/>
              </w:rPr>
            </w:pPr>
          </w:p>
        </w:tc>
        <w:tc>
          <w:tcPr>
            <w:tcW w:w="1118" w:type="dxa"/>
          </w:tcPr>
          <w:p w14:paraId="28199C7E" w14:textId="77777777" w:rsidR="00BF03DF" w:rsidRPr="003D38B0" w:rsidRDefault="00BF03DF" w:rsidP="001F588A">
            <w:pPr>
              <w:rPr>
                <w:rFonts w:ascii="Calibri" w:hAnsi="Calibri" w:cs="Calibri"/>
                <w:i/>
              </w:rPr>
            </w:pPr>
            <w:r w:rsidRPr="003D38B0">
              <w:rPr>
                <w:rFonts w:ascii="Calibri" w:hAnsi="Calibri" w:cs="Calibri"/>
                <w:i/>
              </w:rPr>
              <w:t xml:space="preserve"> UC02</w:t>
            </w:r>
          </w:p>
        </w:tc>
        <w:tc>
          <w:tcPr>
            <w:tcW w:w="1716" w:type="dxa"/>
            <w:shd w:val="clear" w:color="auto" w:fill="auto"/>
          </w:tcPr>
          <w:p w14:paraId="799559E6" w14:textId="77777777" w:rsidR="00BF03DF" w:rsidRPr="003D38B0" w:rsidRDefault="00BF03DF" w:rsidP="001F588A">
            <w:pPr>
              <w:rPr>
                <w:rFonts w:ascii="Calibri" w:hAnsi="Calibri" w:cs="Calibri"/>
                <w:i/>
              </w:rPr>
            </w:pPr>
            <w:r w:rsidRPr="003D38B0">
              <w:rPr>
                <w:rFonts w:ascii="Calibri" w:hAnsi="Calibri" w:cs="Calibri"/>
                <w:i/>
              </w:rPr>
              <w:t>Produce report</w:t>
            </w:r>
          </w:p>
        </w:tc>
        <w:tc>
          <w:tcPr>
            <w:tcW w:w="1701" w:type="dxa"/>
            <w:shd w:val="clear" w:color="auto" w:fill="auto"/>
          </w:tcPr>
          <w:p w14:paraId="71A6BB5F" w14:textId="77777777" w:rsidR="00BF03DF" w:rsidRPr="003D38B0" w:rsidRDefault="00BF03DF" w:rsidP="001F588A">
            <w:pPr>
              <w:rPr>
                <w:rFonts w:ascii="Calibri" w:hAnsi="Calibri" w:cs="Calibri"/>
                <w:i/>
              </w:rPr>
            </w:pPr>
            <w:r w:rsidRPr="003D38B0">
              <w:rPr>
                <w:rFonts w:ascii="Calibri" w:hAnsi="Calibri" w:cs="Calibri"/>
                <w:i/>
              </w:rPr>
              <w:t>Customer report</w:t>
            </w:r>
          </w:p>
        </w:tc>
        <w:tc>
          <w:tcPr>
            <w:tcW w:w="1418" w:type="dxa"/>
            <w:shd w:val="clear" w:color="auto" w:fill="auto"/>
          </w:tcPr>
          <w:p w14:paraId="246F1E3B" w14:textId="77777777" w:rsidR="00BF03DF" w:rsidRPr="003D38B0" w:rsidRDefault="00BF03DF" w:rsidP="001F588A">
            <w:pPr>
              <w:rPr>
                <w:rFonts w:ascii="Calibri" w:hAnsi="Calibri" w:cs="Calibri"/>
                <w:i/>
              </w:rPr>
            </w:pPr>
            <w:r w:rsidRPr="003D38B0">
              <w:rPr>
                <w:rFonts w:ascii="Calibri" w:hAnsi="Calibri" w:cs="Calibri"/>
                <w:i/>
              </w:rPr>
              <w:t>Marketing</w:t>
            </w:r>
          </w:p>
        </w:tc>
      </w:tr>
      <w:tr w:rsidR="00BF03DF" w:rsidRPr="00E243B7" w14:paraId="4895C575" w14:textId="77777777" w:rsidTr="001F588A">
        <w:trPr>
          <w:trHeight w:val="765"/>
          <w:tblCellSpacing w:w="0" w:type="dxa"/>
          <w:jc w:val="center"/>
        </w:trPr>
        <w:tc>
          <w:tcPr>
            <w:tcW w:w="1990" w:type="dxa"/>
            <w:shd w:val="clear" w:color="auto" w:fill="auto"/>
          </w:tcPr>
          <w:p w14:paraId="2B6D661C" w14:textId="77777777" w:rsidR="00BF03DF" w:rsidRPr="003D38B0" w:rsidRDefault="00BF03DF" w:rsidP="001F588A">
            <w:pPr>
              <w:rPr>
                <w:rFonts w:ascii="Calibri" w:hAnsi="Calibri" w:cs="Calibri"/>
                <w:i/>
              </w:rPr>
            </w:pPr>
          </w:p>
        </w:tc>
        <w:tc>
          <w:tcPr>
            <w:tcW w:w="1559" w:type="dxa"/>
            <w:shd w:val="clear" w:color="auto" w:fill="auto"/>
          </w:tcPr>
          <w:p w14:paraId="1EF31392" w14:textId="77777777" w:rsidR="00BF03DF" w:rsidRPr="003D38B0" w:rsidRDefault="00BF03DF" w:rsidP="001F588A">
            <w:pPr>
              <w:rPr>
                <w:rFonts w:ascii="Calibri" w:hAnsi="Calibri" w:cs="Calibri"/>
                <w:i/>
              </w:rPr>
            </w:pPr>
          </w:p>
        </w:tc>
        <w:tc>
          <w:tcPr>
            <w:tcW w:w="1276" w:type="dxa"/>
            <w:shd w:val="clear" w:color="auto" w:fill="auto"/>
          </w:tcPr>
          <w:p w14:paraId="6E4281E2" w14:textId="77777777" w:rsidR="00BF03DF" w:rsidRPr="003D38B0" w:rsidRDefault="00BF03DF" w:rsidP="001F588A">
            <w:pPr>
              <w:rPr>
                <w:rFonts w:ascii="Calibri" w:hAnsi="Calibri" w:cs="Calibri"/>
                <w:i/>
              </w:rPr>
            </w:pPr>
          </w:p>
        </w:tc>
        <w:tc>
          <w:tcPr>
            <w:tcW w:w="1118" w:type="dxa"/>
          </w:tcPr>
          <w:p w14:paraId="087D9DA3" w14:textId="77777777" w:rsidR="00BF03DF" w:rsidRPr="003D38B0" w:rsidRDefault="00BF03DF" w:rsidP="001F588A">
            <w:pPr>
              <w:rPr>
                <w:rFonts w:ascii="Calibri" w:hAnsi="Calibri" w:cs="Calibri"/>
                <w:i/>
              </w:rPr>
            </w:pPr>
          </w:p>
        </w:tc>
        <w:tc>
          <w:tcPr>
            <w:tcW w:w="1716" w:type="dxa"/>
            <w:shd w:val="clear" w:color="auto" w:fill="auto"/>
          </w:tcPr>
          <w:p w14:paraId="5615244B" w14:textId="77777777" w:rsidR="00BF03DF" w:rsidRPr="003D38B0" w:rsidRDefault="00BF03DF" w:rsidP="001F588A">
            <w:pPr>
              <w:rPr>
                <w:rFonts w:ascii="Calibri" w:hAnsi="Calibri" w:cs="Calibri"/>
                <w:i/>
              </w:rPr>
            </w:pPr>
          </w:p>
        </w:tc>
        <w:tc>
          <w:tcPr>
            <w:tcW w:w="1701" w:type="dxa"/>
            <w:shd w:val="clear" w:color="auto" w:fill="auto"/>
          </w:tcPr>
          <w:p w14:paraId="041E464A" w14:textId="77777777" w:rsidR="00BF03DF" w:rsidRPr="003D38B0" w:rsidRDefault="00BF03DF" w:rsidP="001F588A">
            <w:pPr>
              <w:rPr>
                <w:rFonts w:ascii="Calibri" w:hAnsi="Calibri" w:cs="Calibri"/>
                <w:i/>
              </w:rPr>
            </w:pPr>
          </w:p>
        </w:tc>
        <w:tc>
          <w:tcPr>
            <w:tcW w:w="1418" w:type="dxa"/>
            <w:shd w:val="clear" w:color="auto" w:fill="auto"/>
          </w:tcPr>
          <w:p w14:paraId="187B2DB9" w14:textId="77777777" w:rsidR="00BF03DF" w:rsidRPr="003D38B0" w:rsidRDefault="00BF03DF" w:rsidP="001F588A">
            <w:pPr>
              <w:rPr>
                <w:rFonts w:ascii="Calibri" w:hAnsi="Calibri" w:cs="Calibri"/>
                <w:i/>
              </w:rPr>
            </w:pPr>
          </w:p>
        </w:tc>
      </w:tr>
    </w:tbl>
    <w:p w14:paraId="34C4FCA3" w14:textId="77777777" w:rsidR="00BF03DF" w:rsidRDefault="00BF03DF" w:rsidP="00BF03DF"/>
    <w:p w14:paraId="041CB89C" w14:textId="6A1A4A02" w:rsidR="00BF03DF" w:rsidRPr="003D38B0" w:rsidRDefault="00BF03DF" w:rsidP="00BF03DF">
      <w:pPr>
        <w:rPr>
          <w:rFonts w:ascii="Calibri" w:hAnsi="Calibri" w:cs="Calibri"/>
          <w:iCs/>
        </w:rPr>
      </w:pPr>
      <w:r w:rsidRPr="003D38B0">
        <w:rPr>
          <w:rFonts w:ascii="Calibri" w:hAnsi="Calibri" w:cs="Calibri"/>
          <w:iCs/>
        </w:rPr>
        <w:t xml:space="preserve">Explanation of table fields </w:t>
      </w:r>
      <w:r w:rsidRPr="00023530">
        <w:rPr>
          <w:rFonts w:ascii="Calibri" w:hAnsi="Calibri" w:cs="Calibri"/>
          <w:b/>
          <w:bCs/>
          <w:iCs/>
        </w:rPr>
        <w:t xml:space="preserve">(remove this before </w:t>
      </w:r>
      <w:r w:rsidR="00023530">
        <w:rPr>
          <w:rFonts w:ascii="Calibri" w:hAnsi="Calibri" w:cs="Calibri"/>
          <w:b/>
          <w:bCs/>
          <w:iCs/>
        </w:rPr>
        <w:t>submitting</w:t>
      </w:r>
      <w:r w:rsidRPr="00023530">
        <w:rPr>
          <w:rFonts w:ascii="Calibri" w:hAnsi="Calibri" w:cs="Calibri"/>
          <w:b/>
          <w:bCs/>
          <w:iCs/>
        </w:rPr>
        <w:t>):</w:t>
      </w:r>
    </w:p>
    <w:p w14:paraId="5CE2DF69" w14:textId="0E4D07D7" w:rsidR="00BF03DF" w:rsidRPr="003D38B0" w:rsidRDefault="00BF03DF" w:rsidP="00BF03DF">
      <w:pPr>
        <w:numPr>
          <w:ilvl w:val="0"/>
          <w:numId w:val="1"/>
        </w:numPr>
        <w:rPr>
          <w:rFonts w:ascii="Calibri" w:hAnsi="Calibri" w:cs="Calibri"/>
          <w:iCs/>
        </w:rPr>
      </w:pPr>
      <w:r w:rsidRPr="003D38B0">
        <w:rPr>
          <w:rFonts w:ascii="Calibri" w:hAnsi="Calibri" w:cs="Calibri"/>
          <w:iCs/>
        </w:rPr>
        <w:t>Event</w:t>
      </w:r>
      <w:r w:rsidR="00F822B4">
        <w:rPr>
          <w:rFonts w:ascii="Calibri" w:hAnsi="Calibri" w:cs="Calibri"/>
          <w:iCs/>
        </w:rPr>
        <w:t xml:space="preserve">: </w:t>
      </w:r>
      <w:r w:rsidRPr="003D38B0">
        <w:rPr>
          <w:rFonts w:ascii="Calibri" w:hAnsi="Calibri" w:cs="Calibri"/>
          <w:iCs/>
        </w:rPr>
        <w:t xml:space="preserve">the event that causes the system to do something. </w:t>
      </w:r>
    </w:p>
    <w:p w14:paraId="06A19577" w14:textId="3DB55D52" w:rsidR="00BF03DF" w:rsidRPr="003D38B0" w:rsidRDefault="00BF03DF" w:rsidP="00BF03DF">
      <w:pPr>
        <w:numPr>
          <w:ilvl w:val="0"/>
          <w:numId w:val="1"/>
        </w:numPr>
        <w:rPr>
          <w:rFonts w:ascii="Calibri" w:hAnsi="Calibri" w:cs="Calibri"/>
          <w:iCs/>
        </w:rPr>
      </w:pPr>
      <w:r w:rsidRPr="003D38B0">
        <w:rPr>
          <w:rFonts w:ascii="Calibri" w:hAnsi="Calibri" w:cs="Calibri"/>
          <w:iCs/>
        </w:rPr>
        <w:t>Trigger</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h</w:t>
      </w:r>
      <w:r w:rsidRPr="003D38B0">
        <w:rPr>
          <w:rFonts w:ascii="Calibri" w:hAnsi="Calibri" w:cs="Calibri"/>
          <w:iCs/>
        </w:rPr>
        <w:t>ow does the system know the event occurred? For external events, this is data entering the system. For temporal events, it is a definition of the point in time that triggers the system processing.</w:t>
      </w:r>
    </w:p>
    <w:p w14:paraId="7FEFB34B" w14:textId="6800EB42" w:rsidR="00BF03DF" w:rsidRPr="003D38B0" w:rsidRDefault="00BF03DF" w:rsidP="00BF03DF">
      <w:pPr>
        <w:numPr>
          <w:ilvl w:val="0"/>
          <w:numId w:val="1"/>
        </w:numPr>
        <w:rPr>
          <w:rFonts w:ascii="Calibri" w:hAnsi="Calibri" w:cs="Calibri"/>
          <w:iCs/>
        </w:rPr>
      </w:pPr>
      <w:r w:rsidRPr="003D38B0">
        <w:rPr>
          <w:rFonts w:ascii="Calibri" w:hAnsi="Calibri" w:cs="Calibri"/>
          <w:iCs/>
        </w:rPr>
        <w:t>Source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f</w:t>
      </w:r>
      <w:r w:rsidRPr="003D38B0">
        <w:rPr>
          <w:rFonts w:ascii="Calibri" w:hAnsi="Calibri" w:cs="Calibri"/>
          <w:iCs/>
        </w:rPr>
        <w:t xml:space="preserve">or </w:t>
      </w:r>
      <w:r w:rsidR="00F822B4">
        <w:rPr>
          <w:rFonts w:ascii="Calibri" w:hAnsi="Calibri" w:cs="Calibri"/>
          <w:iCs/>
        </w:rPr>
        <w:t xml:space="preserve">an </w:t>
      </w:r>
      <w:r w:rsidRPr="003D38B0">
        <w:rPr>
          <w:rFonts w:ascii="Calibri" w:hAnsi="Calibri" w:cs="Calibri"/>
          <w:iCs/>
        </w:rPr>
        <w:t>external event, the actor is the source of the data. For temporal events, leave it blank.</w:t>
      </w:r>
    </w:p>
    <w:p w14:paraId="29BE45E0" w14:textId="7EA004FD" w:rsidR="00BF03DF" w:rsidRPr="003D38B0" w:rsidRDefault="00BF03DF" w:rsidP="00BF03DF">
      <w:pPr>
        <w:numPr>
          <w:ilvl w:val="0"/>
          <w:numId w:val="1"/>
        </w:numPr>
        <w:rPr>
          <w:rFonts w:ascii="Calibri" w:hAnsi="Calibri" w:cs="Calibri"/>
          <w:iCs/>
        </w:rPr>
      </w:pPr>
      <w:r w:rsidRPr="003D38B0">
        <w:rPr>
          <w:rFonts w:ascii="Calibri" w:hAnsi="Calibri" w:cs="Calibri"/>
          <w:iCs/>
        </w:rPr>
        <w:t>Use Case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w</w:t>
      </w:r>
      <w:r w:rsidRPr="003D38B0">
        <w:rPr>
          <w:rFonts w:ascii="Calibri" w:hAnsi="Calibri" w:cs="Calibri"/>
          <w:iCs/>
        </w:rPr>
        <w:t xml:space="preserve">hat </w:t>
      </w:r>
      <w:r w:rsidR="00F822B4">
        <w:rPr>
          <w:rFonts w:ascii="Calibri" w:hAnsi="Calibri" w:cs="Calibri"/>
          <w:iCs/>
        </w:rPr>
        <w:t xml:space="preserve">the </w:t>
      </w:r>
      <w:r w:rsidRPr="003D38B0">
        <w:rPr>
          <w:rFonts w:ascii="Calibri" w:hAnsi="Calibri" w:cs="Calibri"/>
          <w:iCs/>
        </w:rPr>
        <w:t xml:space="preserve">system does when </w:t>
      </w:r>
      <w:r w:rsidR="00F822B4">
        <w:rPr>
          <w:rFonts w:ascii="Calibri" w:hAnsi="Calibri" w:cs="Calibri"/>
          <w:iCs/>
        </w:rPr>
        <w:t xml:space="preserve">an </w:t>
      </w:r>
      <w:r w:rsidRPr="003D38B0">
        <w:rPr>
          <w:rFonts w:ascii="Calibri" w:hAnsi="Calibri" w:cs="Calibri"/>
          <w:iCs/>
        </w:rPr>
        <w:t>event occurs?</w:t>
      </w:r>
    </w:p>
    <w:p w14:paraId="038B5F25" w14:textId="16EBC463" w:rsidR="00BF03DF" w:rsidRPr="003D38B0" w:rsidRDefault="00BF03DF" w:rsidP="00BF03DF">
      <w:pPr>
        <w:numPr>
          <w:ilvl w:val="0"/>
          <w:numId w:val="1"/>
        </w:numPr>
        <w:rPr>
          <w:rFonts w:ascii="Calibri" w:hAnsi="Calibri" w:cs="Calibri"/>
          <w:iCs/>
        </w:rPr>
      </w:pPr>
      <w:r w:rsidRPr="003D38B0">
        <w:rPr>
          <w:rFonts w:ascii="Calibri" w:hAnsi="Calibri" w:cs="Calibri"/>
          <w:iCs/>
        </w:rPr>
        <w:t>Response</w:t>
      </w:r>
      <w:r w:rsidR="00F822B4">
        <w:rPr>
          <w:rFonts w:ascii="Calibri" w:hAnsi="Calibri" w:cs="Calibri"/>
          <w:iCs/>
        </w:rPr>
        <w:t>:</w:t>
      </w:r>
      <w:r w:rsidRPr="003D38B0">
        <w:rPr>
          <w:rFonts w:ascii="Calibri" w:hAnsi="Calibri" w:cs="Calibri"/>
          <w:iCs/>
        </w:rPr>
        <w:t xml:space="preserve"> </w:t>
      </w:r>
      <w:r w:rsidR="00F822B4">
        <w:rPr>
          <w:rFonts w:ascii="Calibri" w:hAnsi="Calibri" w:cs="Calibri"/>
          <w:iCs/>
        </w:rPr>
        <w:t>o</w:t>
      </w:r>
      <w:r w:rsidRPr="003D38B0">
        <w:rPr>
          <w:rFonts w:ascii="Calibri" w:hAnsi="Calibri" w:cs="Calibri"/>
          <w:iCs/>
        </w:rPr>
        <w:t xml:space="preserve">utput or result produced by the system. </w:t>
      </w:r>
    </w:p>
    <w:p w14:paraId="14CDCDD5" w14:textId="75F640EE" w:rsidR="00BF03DF" w:rsidRPr="003D38B0" w:rsidRDefault="00BF03DF" w:rsidP="00BF03DF">
      <w:pPr>
        <w:numPr>
          <w:ilvl w:val="0"/>
          <w:numId w:val="1"/>
        </w:numPr>
        <w:rPr>
          <w:rFonts w:ascii="Calibri" w:hAnsi="Calibri" w:cs="Calibri"/>
          <w:iCs/>
        </w:rPr>
      </w:pPr>
      <w:r w:rsidRPr="003D38B0">
        <w:rPr>
          <w:rFonts w:ascii="Calibri" w:hAnsi="Calibri" w:cs="Calibri"/>
          <w:iCs/>
        </w:rPr>
        <w:t>Destination</w:t>
      </w:r>
      <w:r w:rsidR="00F822B4">
        <w:rPr>
          <w:rFonts w:ascii="Calibri" w:hAnsi="Calibri" w:cs="Calibri"/>
          <w:iCs/>
        </w:rPr>
        <w:t>:</w:t>
      </w:r>
      <w:r w:rsidRPr="003D38B0">
        <w:rPr>
          <w:rFonts w:ascii="Calibri" w:hAnsi="Calibri" w:cs="Calibri"/>
          <w:iCs/>
        </w:rPr>
        <w:t xml:space="preserve"> </w:t>
      </w:r>
      <w:r w:rsidR="003B24AC">
        <w:rPr>
          <w:rFonts w:ascii="Calibri" w:hAnsi="Calibri" w:cs="Calibri"/>
          <w:iCs/>
        </w:rPr>
        <w:t xml:space="preserve">an </w:t>
      </w:r>
      <w:r w:rsidR="00F822B4">
        <w:rPr>
          <w:rFonts w:ascii="Calibri" w:hAnsi="Calibri" w:cs="Calibri"/>
          <w:iCs/>
        </w:rPr>
        <w:t>a</w:t>
      </w:r>
      <w:r w:rsidRPr="003D38B0">
        <w:rPr>
          <w:rFonts w:ascii="Calibri" w:hAnsi="Calibri" w:cs="Calibri"/>
          <w:iCs/>
        </w:rPr>
        <w:t>gent who gets the output produced.</w:t>
      </w:r>
    </w:p>
    <w:p w14:paraId="365E317B" w14:textId="77777777" w:rsidR="00BF03DF" w:rsidRPr="003D38B0" w:rsidRDefault="00BF03DF" w:rsidP="00BF03DF">
      <w:pPr>
        <w:pStyle w:val="Heading2"/>
        <w:rPr>
          <w:rFonts w:ascii="Calibri" w:hAnsi="Calibri" w:cs="Calibri"/>
          <w:iCs/>
        </w:rPr>
      </w:pPr>
      <w:r w:rsidRPr="004F028F">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J., Jackson, R., Burd,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7FFDD" w14:textId="77777777" w:rsidR="00B5418A" w:rsidRDefault="00B5418A" w:rsidP="003E7289">
      <w:pPr>
        <w:spacing w:after="0" w:line="240" w:lineRule="auto"/>
      </w:pPr>
      <w:r>
        <w:separator/>
      </w:r>
    </w:p>
  </w:endnote>
  <w:endnote w:type="continuationSeparator" w:id="0">
    <w:p w14:paraId="4BC088B1" w14:textId="77777777" w:rsidR="00B5418A" w:rsidRDefault="00B5418A"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25F51" w14:textId="77777777" w:rsidR="00B5418A" w:rsidRDefault="00B5418A" w:rsidP="003E7289">
      <w:pPr>
        <w:spacing w:after="0" w:line="240" w:lineRule="auto"/>
      </w:pPr>
      <w:r>
        <w:separator/>
      </w:r>
    </w:p>
  </w:footnote>
  <w:footnote w:type="continuationSeparator" w:id="0">
    <w:p w14:paraId="1E902D7C" w14:textId="77777777" w:rsidR="00B5418A" w:rsidRDefault="00B5418A"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1615"/>
    <w:multiLevelType w:val="hybridMultilevel"/>
    <w:tmpl w:val="BDDAF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BB6F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24730">
    <w:abstractNumId w:val="2"/>
  </w:num>
  <w:num w:numId="2" w16cid:durableId="1459372599">
    <w:abstractNumId w:val="0"/>
  </w:num>
  <w:num w:numId="3" w16cid:durableId="598752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1001AB"/>
    <w:rsid w:val="002B2008"/>
    <w:rsid w:val="00333D09"/>
    <w:rsid w:val="0036042E"/>
    <w:rsid w:val="003B24AC"/>
    <w:rsid w:val="003E7289"/>
    <w:rsid w:val="00417DC0"/>
    <w:rsid w:val="004A6BBD"/>
    <w:rsid w:val="004F6890"/>
    <w:rsid w:val="005612AF"/>
    <w:rsid w:val="005B6A15"/>
    <w:rsid w:val="005D6F36"/>
    <w:rsid w:val="00620AA8"/>
    <w:rsid w:val="00780150"/>
    <w:rsid w:val="00867692"/>
    <w:rsid w:val="00B5418A"/>
    <w:rsid w:val="00BC2555"/>
    <w:rsid w:val="00BF03DF"/>
    <w:rsid w:val="00D25789"/>
    <w:rsid w:val="00F26CAC"/>
    <w:rsid w:val="00F33639"/>
    <w:rsid w:val="00F822B4"/>
    <w:rsid w:val="00F92F10"/>
    <w:rsid w:val="00FE1E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paragraph" w:customStyle="1" w:styleId="paragraph">
    <w:name w:val="paragraph"/>
    <w:basedOn w:val="Normal"/>
    <w:rsid w:val="00780150"/>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normaltextrun">
    <w:name w:val="normaltextrun"/>
    <w:basedOn w:val="DefaultParagraphFont"/>
    <w:rsid w:val="00780150"/>
  </w:style>
  <w:style w:type="character" w:customStyle="1" w:styleId="contentcontrolboundarysink">
    <w:name w:val="contentcontrolboundarysink"/>
    <w:basedOn w:val="DefaultParagraphFont"/>
    <w:rsid w:val="00780150"/>
  </w:style>
  <w:style w:type="character" w:customStyle="1" w:styleId="eop">
    <w:name w:val="eop"/>
    <w:basedOn w:val="DefaultParagraphFont"/>
    <w:rsid w:val="00780150"/>
  </w:style>
  <w:style w:type="character" w:styleId="Strong">
    <w:name w:val="Strong"/>
    <w:basedOn w:val="DefaultParagraphFont"/>
    <w:uiPriority w:val="22"/>
    <w:qFormat/>
    <w:rsid w:val="00867692"/>
    <w:rPr>
      <w:b/>
      <w:bCs/>
    </w:rPr>
  </w:style>
  <w:style w:type="paragraph" w:styleId="ListParagraph">
    <w:name w:val="List Paragraph"/>
    <w:basedOn w:val="Normal"/>
    <w:uiPriority w:val="34"/>
    <w:qFormat/>
    <w:rsid w:val="00867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228847">
      <w:bodyDiv w:val="1"/>
      <w:marLeft w:val="0"/>
      <w:marRight w:val="0"/>
      <w:marTop w:val="0"/>
      <w:marBottom w:val="0"/>
      <w:divBdr>
        <w:top w:val="none" w:sz="0" w:space="0" w:color="auto"/>
        <w:left w:val="none" w:sz="0" w:space="0" w:color="auto"/>
        <w:bottom w:val="none" w:sz="0" w:space="0" w:color="auto"/>
        <w:right w:val="none" w:sz="0" w:space="0" w:color="auto"/>
      </w:divBdr>
      <w:divsChild>
        <w:div w:id="55728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1001AB"/>
    <w:rsid w:val="00152D52"/>
    <w:rsid w:val="001E2124"/>
    <w:rsid w:val="00243E33"/>
    <w:rsid w:val="002B2008"/>
    <w:rsid w:val="00650F2B"/>
    <w:rsid w:val="00AC1D9C"/>
    <w:rsid w:val="00E7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Rishabh Jeed</cp:lastModifiedBy>
  <cp:revision>9</cp:revision>
  <dcterms:created xsi:type="dcterms:W3CDTF">2022-08-25T12:55:00Z</dcterms:created>
  <dcterms:modified xsi:type="dcterms:W3CDTF">2024-05-23T15:57:00Z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