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7A5044EB"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 xml:space="preserve">a high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 it will lead to unexpected output. Let’s see this with an example of money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019110C4" w:rsidR="006A1934" w:rsidRDefault="006A1934" w:rsidP="00BF1E5F">
      <w:pPr>
        <w:rPr>
          <w:rFonts w:ascii="Palatino Linotype" w:hAnsi="Palatino Linotype" w:cs="Arial"/>
          <w:color w:val="000000"/>
        </w:rPr>
      </w:pPr>
      <w:r>
        <w:rPr>
          <w:rFonts w:ascii="Palatino Linotype" w:hAnsi="Palatino Linotype" w:cs="Arial"/>
          <w:color w:val="000000"/>
        </w:rPr>
        <w:t xml:space="preserve">Assuming both transactions are initiated exactly at the same time both would see a balance of 1000 units and will allow both the transactions to pass successfully. </w:t>
      </w:r>
      <w:r w:rsidR="00B0117E">
        <w:rPr>
          <w:rFonts w:ascii="Palatino Linotype" w:hAnsi="Palatino Linotype" w:cs="Arial"/>
          <w:color w:val="000000"/>
        </w:rPr>
        <w:t>However,</w:t>
      </w:r>
      <w:r>
        <w:rPr>
          <w:rFonts w:ascii="Palatino Linotype" w:hAnsi="Palatino Linotype" w:cs="Arial"/>
          <w:color w:val="000000"/>
        </w:rPr>
        <w:t xml:space="preserve"> this will lead to inconsistent state with data, if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BankAccount Class and add methods to increase available balance, it will look something like this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726E9FC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8F4E35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05C29498"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14CB34B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52B2B58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2CEB2D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p>
    <w:p w14:paraId="5530DA1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16AF53E" w14:textId="3CFA711C"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4F4EF31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22D0693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061FF42"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6A85BA06" w14:textId="340A4606"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73E79E2"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22D696B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D5FB1A3"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B2E699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3E94D81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F3299E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03484CC8"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07B637F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748D2DF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27C0924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21B7F227" w14:textId="27CA056F" w:rsidR="004B29AA" w:rsidRDefault="00B646AA" w:rsidP="003D0975">
      <w:pPr>
        <w:rPr>
          <w:rFonts w:cstheme="minorHAnsi"/>
          <w:noProof/>
          <w:color w:val="000000"/>
          <w:sz w:val="20"/>
          <w:szCs w:val="20"/>
        </w:rPr>
      </w:pPr>
      <w:r>
        <w:rPr>
          <w:rFonts w:cstheme="minorHAnsi"/>
          <w:noProof/>
          <w:color w:val="000000"/>
          <w:sz w:val="20"/>
          <w:szCs w:val="20"/>
        </w:rPr>
        <w:t xml:space="preserve">Here we are increament </w:t>
      </w:r>
      <w:r w:rsidRPr="003D0975">
        <w:rPr>
          <w:rFonts w:cstheme="minorHAnsi"/>
          <w:noProof/>
          <w:color w:val="000000"/>
          <w:sz w:val="20"/>
          <w:szCs w:val="20"/>
        </w:rPr>
        <w:t>accountBalance</w:t>
      </w:r>
      <w:r>
        <w:rPr>
          <w:rFonts w:cstheme="minorHAnsi"/>
          <w:noProof/>
          <w:color w:val="000000"/>
          <w:sz w:val="20"/>
          <w:szCs w:val="20"/>
        </w:rPr>
        <w:t xml:space="preserve"> by calling  metod </w:t>
      </w:r>
      <w:r w:rsidRPr="003D0975">
        <w:rPr>
          <w:rFonts w:cstheme="minorHAnsi"/>
          <w:noProof/>
          <w:color w:val="000000"/>
          <w:sz w:val="20"/>
          <w:szCs w:val="20"/>
        </w:rPr>
        <w:t>AddBalanceToAcccount</w:t>
      </w:r>
      <w:r>
        <w:rPr>
          <w:rFonts w:cstheme="minorHAnsi"/>
          <w:noProof/>
          <w:color w:val="000000"/>
          <w:sz w:val="20"/>
          <w:szCs w:val="20"/>
        </w:rPr>
        <w:t xml:space="preserve"> in a loop.Calling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C3F4E11" w:rsidR="00B646AA" w:rsidRDefault="00B646AA" w:rsidP="00B646AA">
      <w:pPr>
        <w:rPr>
          <w:rFonts w:cstheme="minorHAnsi"/>
          <w:noProof/>
          <w:color w:val="000000"/>
          <w:sz w:val="20"/>
          <w:szCs w:val="20"/>
        </w:rPr>
      </w:pPr>
      <w:r w:rsidRPr="00B646AA">
        <w:rPr>
          <w:rFonts w:cstheme="minorHAnsi"/>
          <w:noProof/>
          <w:color w:val="000000"/>
          <w:sz w:val="20"/>
          <w:szCs w:val="20"/>
        </w:rPr>
        <w:t xml:space="preserve">        }</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925"/>
                    </a:xfrm>
                    <a:prstGeom prst="rect">
                      <a:avLst/>
                    </a:prstGeom>
                  </pic:spPr>
                </pic:pic>
              </a:graphicData>
            </a:graphic>
          </wp:inline>
        </w:drawing>
      </w:r>
    </w:p>
    <w:p w14:paraId="33DB88AE" w14:textId="79E6883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Fig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w:t>
      </w:r>
      <w:r>
        <w:rPr>
          <w:rFonts w:ascii="Palatino Linotype" w:eastAsia="Palatino Linotype" w:hAnsi="Palatino Linotype" w:cs="Palatino Linotype"/>
          <w:b/>
          <w:sz w:val="20"/>
          <w:szCs w:val="20"/>
        </w:rPr>
        <w:t xml:space="preserve">application </w:t>
      </w:r>
      <w:r w:rsidR="00C96C8B">
        <w:rPr>
          <w:rFonts w:ascii="Palatino Linotype" w:eastAsia="Palatino Linotype" w:hAnsi="Palatino Linotype" w:cs="Palatino Linotype"/>
          <w:b/>
          <w:sz w:val="20"/>
          <w:szCs w:val="20"/>
        </w:rPr>
        <w:t>without synchronization</w:t>
      </w:r>
    </w:p>
    <w:p w14:paraId="0F0FC8BE" w14:textId="246F310B"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w:t>
      </w:r>
      <w:r w:rsidRPr="008D3A8D">
        <w:rPr>
          <w:rFonts w:ascii="Palatino Linotype" w:eastAsia="Palatino Linotype" w:hAnsi="Palatino Linotype" w:cs="Palatino Linotype"/>
          <w:bCs/>
        </w:rPr>
        <w:lastRenderedPageBreak/>
        <w:t xml:space="preserve">restriction on overwriting values at some point few of the threads have overwritten value of variable </w:t>
      </w:r>
      <w:r w:rsidRPr="008D3A8D">
        <w:rPr>
          <w:rFonts w:ascii="Palatino Linotype" w:hAnsi="Palatino Linotype" w:cstheme="minorHAnsi"/>
          <w:noProof/>
          <w:color w:val="000000"/>
        </w:rPr>
        <w:t>accountBalance</w:t>
      </w:r>
      <w:r w:rsidRPr="008D3A8D">
        <w:rPr>
          <w:rFonts w:ascii="Palatino Linotype" w:hAnsi="Palatino Linotype" w:cstheme="minorHAnsi"/>
          <w:noProof/>
          <w:color w:val="000000"/>
        </w:rPr>
        <w:t xml:space="preserve"> and hence unpredicted outcome. Same has happened with variable </w:t>
      </w:r>
      <w:r w:rsidRPr="008D3A8D">
        <w:rPr>
          <w:rFonts w:ascii="Palatino Linotype" w:hAnsi="Palatino Linotype" w:cstheme="minorHAnsi"/>
          <w:noProof/>
          <w:color w:val="000000"/>
        </w:rPr>
        <w:t>numberOfTransactions</w:t>
      </w:r>
      <w:r w:rsidRPr="008D3A8D">
        <w:rPr>
          <w:rFonts w:ascii="Palatino Linotype" w:hAnsi="Palatino Linotype" w:cstheme="minorHAnsi"/>
          <w:noProof/>
          <w:color w:val="000000"/>
        </w:rPr>
        <w:t>.</w:t>
      </w:r>
    </w:p>
    <w:p w14:paraId="1BB27A83" w14:textId="77777777"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 xml:space="preserve">.So to fix above code we can use synchronization tecnique in this case locks so that at any given point in time only one thread can access the resources in another words only one thread can enter critical section and all other threads that need access to cricitcal section shall wait till lock is released by owning thread. </w:t>
      </w:r>
    </w:p>
    <w:p w14:paraId="31DEB68B" w14:textId="17D308F8"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41239DB3" w14:textId="64D8AC6D" w:rsidR="00C96C8B" w:rsidRDefault="00C96C8B" w:rsidP="00B646AA">
      <w:pPr>
        <w:rPr>
          <w:rFonts w:cstheme="minorHAnsi"/>
          <w:noProof/>
          <w:color w:val="000000"/>
          <w:sz w:val="20"/>
          <w:szCs w:val="20"/>
        </w:rPr>
      </w:pP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935"/>
                    </a:xfrm>
                    <a:prstGeom prst="rect">
                      <a:avLst/>
                    </a:prstGeom>
                  </pic:spPr>
                </pic:pic>
              </a:graphicData>
            </a:graphic>
          </wp:inline>
        </w:drawing>
      </w:r>
    </w:p>
    <w:p w14:paraId="02CD86AA" w14:textId="5FB3660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7E3A49C0" w14:textId="7A38EBEA" w:rsidR="00BF1E5F" w:rsidRDefault="00FD5992" w:rsidP="00BF1E5F">
      <w:pPr>
        <w:rPr>
          <w:rFonts w:ascii="Palatino Linotype" w:hAnsi="Palatino Linotype" w:cs="Arial"/>
          <w:color w:val="000000"/>
        </w:rPr>
      </w:pPr>
      <w:r>
        <w:rPr>
          <w:rFonts w:ascii="Palatino Linotype" w:hAnsi="Palatino Linotype" w:cs="Arial"/>
          <w:color w:val="000000"/>
        </w:rPr>
        <w:t xml:space="preserve">With this example we can clearly see why there is a need of </w:t>
      </w:r>
      <w:r w:rsidR="00A27481">
        <w:rPr>
          <w:rFonts w:ascii="Palatino Linotype" w:hAnsi="Palatino Linotype" w:cs="Arial"/>
          <w:color w:val="000000"/>
        </w:rPr>
        <w:t>Synchronization</w:t>
      </w:r>
      <w:r>
        <w:rPr>
          <w:rFonts w:ascii="Palatino Linotype" w:hAnsi="Palatino Linotype" w:cs="Arial"/>
          <w:color w:val="000000"/>
        </w:rPr>
        <w:t>.</w:t>
      </w:r>
      <w:bookmarkStart w:id="0" w:name="_GoBack"/>
      <w:bookmarkEnd w:id="0"/>
      <w:r>
        <w:rPr>
          <w:rFonts w:ascii="Palatino Linotype" w:hAnsi="Palatino Linotype" w:cs="Arial"/>
          <w:color w:val="000000"/>
        </w:rPr>
        <w:t xml:space="preserve"> </w:t>
      </w:r>
      <w:r w:rsidR="00BF1E5F">
        <w:rPr>
          <w:rFonts w:ascii="Palatino Linotype" w:hAnsi="Palatino Linotype" w:cs="Arial"/>
          <w:color w:val="000000"/>
        </w:rPr>
        <w:t>Synchronization can be achieved through various strategies</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w:t>
      </w:r>
      <w:r w:rsidRPr="003645DA">
        <w:rPr>
          <w:rFonts w:ascii="Palatino Linotype" w:eastAsia="Times New Roman" w:hAnsi="Palatino Linotype" w:cs="Times New Roman"/>
        </w:rPr>
        <w:t xml:space="preserve">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0304EB04" w14:textId="77777777" w:rsidR="009F0E77" w:rsidRPr="003645DA" w:rsidRDefault="009F0E77" w:rsidP="009F0E77">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p>
    <w:p w14:paraId="7D49B301" w14:textId="77777777" w:rsidR="009F0E77" w:rsidRPr="009F0E77" w:rsidRDefault="009F0E77" w:rsidP="009F0E77">
      <w:pPr>
        <w:rPr>
          <w:rFonts w:ascii="Palatino Linotype" w:hAnsi="Palatino Linotype"/>
          <w:b/>
          <w:bCs/>
          <w:sz w:val="28"/>
          <w:szCs w:val="28"/>
        </w:rPr>
      </w:pPr>
      <w:r w:rsidRPr="009F0E77">
        <w:rPr>
          <w:rFonts w:ascii="Palatino Linotype" w:hAnsi="Palatino Linotype"/>
          <w:b/>
          <w:bCs/>
          <w:sz w:val="28"/>
          <w:szCs w:val="28"/>
        </w:rPr>
        <w:t>Sleep</w:t>
      </w:r>
    </w:p>
    <w:p w14:paraId="0F65216E" w14:textId="77777777" w:rsidR="009F0E77" w:rsidRPr="009F0E77" w:rsidRDefault="009F0E77" w:rsidP="009F0E77">
      <w:pPr>
        <w:rPr>
          <w:rFonts w:ascii="Palatino Linotype" w:hAnsi="Palatino Linotype"/>
          <w:b/>
          <w:bCs/>
          <w:sz w:val="28"/>
          <w:szCs w:val="28"/>
        </w:rPr>
      </w:pPr>
      <w:r w:rsidRPr="009F0E77">
        <w:rPr>
          <w:rFonts w:ascii="Palatino Linotype" w:hAnsi="Palatino Linotype"/>
          <w:b/>
          <w:bCs/>
          <w:sz w:val="28"/>
          <w:szCs w:val="28"/>
        </w:rPr>
        <w:lastRenderedPageBreak/>
        <w:t>Join</w:t>
      </w:r>
    </w:p>
    <w:p w14:paraId="35C03A60" w14:textId="77777777" w:rsidR="009F0E77" w:rsidRPr="009F0E77" w:rsidRDefault="009F0E77" w:rsidP="009F0E77">
      <w:pPr>
        <w:rPr>
          <w:rFonts w:ascii="Palatino Linotype" w:hAnsi="Palatino Linotype"/>
          <w:b/>
          <w:bCs/>
          <w:sz w:val="28"/>
          <w:szCs w:val="28"/>
        </w:rPr>
      </w:pPr>
      <w:r w:rsidRPr="009F0E77">
        <w:rPr>
          <w:rFonts w:ascii="Palatino Linotype" w:hAnsi="Palatino Linotype"/>
          <w:b/>
          <w:bCs/>
          <w:sz w:val="28"/>
          <w:szCs w:val="28"/>
        </w:rPr>
        <w:t>Task.Wait</w:t>
      </w:r>
    </w:p>
    <w:p w14:paraId="40BBE31F" w14:textId="77777777" w:rsidR="009F0E77" w:rsidRPr="006A1934" w:rsidRDefault="009F0E77" w:rsidP="00BF1E5F">
      <w:pPr>
        <w:rPr>
          <w:rFonts w:ascii="Palatino Linotype" w:hAnsi="Palatino Linotype" w:cs="Arial"/>
          <w:color w:val="000000"/>
        </w:rPr>
      </w:pPr>
    </w:p>
    <w:p w14:paraId="3319685E" w14:textId="62E009C4"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47E393EC" w14:textId="6C959F8D" w:rsidR="00A95D12" w:rsidRPr="0020754B" w:rsidRDefault="00A95D12" w:rsidP="00C34D97">
      <w:pPr>
        <w:rPr>
          <w:rFonts w:ascii="Palatino Linotype" w:hAnsi="Palatino Linotype" w:cs="Arial"/>
          <w:b/>
          <w:bCs/>
          <w:color w:val="000000"/>
          <w:sz w:val="32"/>
          <w:szCs w:val="32"/>
        </w:rPr>
      </w:pPr>
      <w:r w:rsidRPr="0020754B">
        <w:rPr>
          <w:rFonts w:ascii="Palatino Linotype" w:hAnsi="Palatino Linotype" w:cs="Arial"/>
          <w:b/>
          <w:bCs/>
          <w:color w:val="000000"/>
          <w:sz w:val="32"/>
          <w:szCs w:val="32"/>
        </w:rPr>
        <w:t>Exclusive</w:t>
      </w:r>
    </w:p>
    <w:p w14:paraId="633F4203" w14:textId="77777777" w:rsidR="00A95D12" w:rsidRPr="0020754B" w:rsidRDefault="00C34D97" w:rsidP="00C34D97">
      <w:pPr>
        <w:rPr>
          <w:rFonts w:ascii="Palatino Linotype" w:hAnsi="Palatino Linotype"/>
          <w:b/>
          <w:bCs/>
          <w:sz w:val="28"/>
          <w:szCs w:val="28"/>
        </w:rPr>
      </w:pPr>
      <w:r w:rsidRPr="0020754B">
        <w:rPr>
          <w:rFonts w:ascii="Palatino Linotype" w:hAnsi="Palatino Linotype"/>
          <w:b/>
          <w:bCs/>
          <w:sz w:val="28"/>
          <w:szCs w:val="28"/>
        </w:rPr>
        <w:t>lock (</w:t>
      </w:r>
      <w:proofErr w:type="spellStart"/>
      <w:r w:rsidRPr="0020754B">
        <w:rPr>
          <w:rFonts w:ascii="Palatino Linotype" w:hAnsi="Palatino Linotype"/>
          <w:b/>
          <w:bCs/>
          <w:sz w:val="28"/>
          <w:szCs w:val="28"/>
        </w:rPr>
        <w:t>Monitor.Enter</w:t>
      </w:r>
      <w:proofErr w:type="spellEnd"/>
      <w:r w:rsidRPr="0020754B">
        <w:rPr>
          <w:rFonts w:ascii="Palatino Linotype" w:hAnsi="Palatino Linotype"/>
          <w:b/>
          <w:bCs/>
          <w:sz w:val="28"/>
          <w:szCs w:val="28"/>
        </w:rPr>
        <w:t>/</w:t>
      </w:r>
      <w:proofErr w:type="spellStart"/>
      <w:r w:rsidRPr="0020754B">
        <w:rPr>
          <w:rFonts w:ascii="Palatino Linotype" w:hAnsi="Palatino Linotype"/>
          <w:b/>
          <w:bCs/>
          <w:sz w:val="28"/>
          <w:szCs w:val="28"/>
        </w:rPr>
        <w:t>Monitor.Exit</w:t>
      </w:r>
      <w:proofErr w:type="spellEnd"/>
      <w:r w:rsidRPr="0020754B">
        <w:rPr>
          <w:rFonts w:ascii="Palatino Linotype" w:hAnsi="Palatino Linotype"/>
          <w:b/>
          <w:bCs/>
          <w:sz w:val="28"/>
          <w:szCs w:val="28"/>
        </w:rPr>
        <w:t>)</w:t>
      </w:r>
    </w:p>
    <w:p w14:paraId="187BDD28" w14:textId="77777777" w:rsidR="00A95D12" w:rsidRPr="0020754B" w:rsidRDefault="00C34D97" w:rsidP="00C34D97">
      <w:pPr>
        <w:rPr>
          <w:rFonts w:ascii="Palatino Linotype" w:hAnsi="Palatino Linotype"/>
          <w:b/>
          <w:bCs/>
          <w:sz w:val="28"/>
          <w:szCs w:val="28"/>
        </w:rPr>
      </w:pPr>
      <w:r w:rsidRPr="0020754B">
        <w:rPr>
          <w:rFonts w:ascii="Palatino Linotype" w:hAnsi="Palatino Linotype"/>
          <w:b/>
          <w:bCs/>
          <w:sz w:val="28"/>
          <w:szCs w:val="28"/>
        </w:rPr>
        <w:t>Mutex</w:t>
      </w:r>
    </w:p>
    <w:p w14:paraId="72AA3369" w14:textId="77777777" w:rsidR="00A95D12" w:rsidRPr="0020754B" w:rsidRDefault="00C34D97" w:rsidP="00C34D97">
      <w:pPr>
        <w:rPr>
          <w:rFonts w:ascii="Palatino Linotype" w:hAnsi="Palatino Linotype"/>
          <w:b/>
          <w:bCs/>
          <w:sz w:val="28"/>
          <w:szCs w:val="28"/>
        </w:rPr>
      </w:pPr>
      <w:proofErr w:type="spellStart"/>
      <w:r w:rsidRPr="0020754B">
        <w:rPr>
          <w:rFonts w:ascii="Palatino Linotype" w:hAnsi="Palatino Linotype"/>
          <w:b/>
          <w:bCs/>
          <w:sz w:val="28"/>
          <w:szCs w:val="28"/>
        </w:rPr>
        <w:t>SpinLock</w:t>
      </w:r>
      <w:proofErr w:type="spellEnd"/>
    </w:p>
    <w:p w14:paraId="7420460F" w14:textId="4F21B8F3" w:rsidR="00A95D12" w:rsidRPr="0020754B" w:rsidRDefault="0020754B" w:rsidP="00C34D97">
      <w:pPr>
        <w:rPr>
          <w:rFonts w:ascii="Palatino Linotype" w:hAnsi="Palatino Linotype" w:cs="Arial"/>
          <w:b/>
          <w:bCs/>
          <w:color w:val="000000"/>
          <w:sz w:val="32"/>
          <w:szCs w:val="32"/>
        </w:rPr>
      </w:pPr>
      <w:r w:rsidRPr="0020754B">
        <w:rPr>
          <w:rFonts w:ascii="Palatino Linotype" w:hAnsi="Palatino Linotype" w:cs="Arial"/>
          <w:b/>
          <w:bCs/>
          <w:color w:val="000000"/>
          <w:sz w:val="32"/>
          <w:szCs w:val="32"/>
        </w:rPr>
        <w:t>N</w:t>
      </w:r>
      <w:r w:rsidR="00C34D97" w:rsidRPr="0020754B">
        <w:rPr>
          <w:rFonts w:ascii="Palatino Linotype" w:hAnsi="Palatino Linotype" w:cs="Arial"/>
          <w:b/>
          <w:bCs/>
          <w:color w:val="000000"/>
          <w:sz w:val="32"/>
          <w:szCs w:val="32"/>
        </w:rPr>
        <w:t xml:space="preserve">onexclusive locking constructs </w:t>
      </w:r>
    </w:p>
    <w:p w14:paraId="4E95FBA2" w14:textId="77777777"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w:t>
      </w:r>
    </w:p>
    <w:p w14:paraId="58DB39FD" w14:textId="77777777" w:rsidR="00A95D12" w:rsidRPr="00684B13" w:rsidRDefault="00C34D97" w:rsidP="00C34D97">
      <w:pPr>
        <w:rPr>
          <w:rFonts w:ascii="Palatino Linotype" w:hAnsi="Palatino Linotype"/>
          <w:b/>
          <w:bCs/>
          <w:sz w:val="28"/>
          <w:szCs w:val="28"/>
        </w:rPr>
      </w:pPr>
      <w:proofErr w:type="spellStart"/>
      <w:r w:rsidRPr="00684B13">
        <w:rPr>
          <w:rFonts w:ascii="Palatino Linotype" w:hAnsi="Palatino Linotype"/>
          <w:b/>
          <w:bCs/>
          <w:sz w:val="28"/>
          <w:szCs w:val="28"/>
        </w:rPr>
        <w:t>SemaphoreSlim</w:t>
      </w:r>
      <w:proofErr w:type="spellEnd"/>
    </w:p>
    <w:p w14:paraId="70C5B117" w14:textId="28FDB838" w:rsidR="00C34D97"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reader/writer locks</w:t>
      </w:r>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proofErr w:type="spellStart"/>
      <w:r w:rsidRPr="00160582">
        <w:rPr>
          <w:rFonts w:ascii="Palatino Linotype" w:hAnsi="Palatino Linotype"/>
          <w:b/>
          <w:bCs/>
          <w:sz w:val="28"/>
          <w:szCs w:val="28"/>
        </w:rPr>
        <w:t>AutoResetEvent</w:t>
      </w:r>
      <w:proofErr w:type="spellEnd"/>
    </w:p>
    <w:p w14:paraId="285992A0" w14:textId="5CDC8CF4" w:rsidR="00160582" w:rsidRPr="00160582" w:rsidRDefault="00160582" w:rsidP="00C34D97">
      <w:pPr>
        <w:rPr>
          <w:rFonts w:ascii="Palatino Linotype" w:hAnsi="Palatino Linotype"/>
          <w:b/>
          <w:bCs/>
          <w:sz w:val="28"/>
          <w:szCs w:val="28"/>
        </w:rPr>
      </w:pPr>
      <w:proofErr w:type="spellStart"/>
      <w:r w:rsidRPr="00160582">
        <w:rPr>
          <w:rFonts w:ascii="Palatino Linotype" w:hAnsi="Palatino Linotype"/>
          <w:b/>
          <w:bCs/>
          <w:sz w:val="28"/>
          <w:szCs w:val="28"/>
        </w:rPr>
        <w:t>ManualResetEvent</w:t>
      </w:r>
      <w:proofErr w:type="spellEnd"/>
    </w:p>
    <w:p w14:paraId="141865BA" w14:textId="35065F2F" w:rsidR="00160582" w:rsidRPr="00160582" w:rsidRDefault="00160582" w:rsidP="00C34D97">
      <w:pPr>
        <w:rPr>
          <w:rFonts w:ascii="Palatino Linotype" w:hAnsi="Palatino Linotype"/>
          <w:b/>
          <w:bCs/>
          <w:sz w:val="28"/>
          <w:szCs w:val="28"/>
        </w:rPr>
      </w:pPr>
      <w:proofErr w:type="spellStart"/>
      <w:r w:rsidRPr="00160582">
        <w:rPr>
          <w:rFonts w:ascii="Palatino Linotype" w:hAnsi="Palatino Linotype"/>
          <w:b/>
          <w:bCs/>
          <w:sz w:val="28"/>
          <w:szCs w:val="28"/>
        </w:rPr>
        <w:t>ManualResetEventSlim</w:t>
      </w:r>
      <w:proofErr w:type="spellEnd"/>
    </w:p>
    <w:p w14:paraId="0EF79FEF" w14:textId="783214A6" w:rsidR="00772AB7" w:rsidRPr="00160582" w:rsidRDefault="00C34D97" w:rsidP="00C34D97">
      <w:pPr>
        <w:rPr>
          <w:rFonts w:ascii="Palatino Linotype" w:hAnsi="Palatino Linotype"/>
          <w:b/>
          <w:bCs/>
          <w:sz w:val="28"/>
          <w:szCs w:val="28"/>
        </w:rPr>
      </w:pPr>
      <w:proofErr w:type="spellStart"/>
      <w:r w:rsidRPr="00160582">
        <w:rPr>
          <w:rFonts w:ascii="Palatino Linotype" w:hAnsi="Palatino Linotype"/>
          <w:b/>
          <w:bCs/>
          <w:sz w:val="28"/>
          <w:szCs w:val="28"/>
        </w:rPr>
        <w:t>CountdownEvent</w:t>
      </w:r>
      <w:proofErr w:type="spellEnd"/>
      <w:r w:rsidRPr="00160582">
        <w:rPr>
          <w:rFonts w:ascii="Palatino Linotype" w:hAnsi="Palatino Linotype"/>
          <w:b/>
          <w:bCs/>
          <w:sz w:val="28"/>
          <w:szCs w:val="28"/>
        </w:rPr>
        <w:t xml:space="preserve">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proofErr w:type="spellStart"/>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roofErr w:type="spellEnd"/>
    </w:p>
    <w:p w14:paraId="33DD81D6"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Thread.VolatileRead</w:t>
      </w:r>
      <w:proofErr w:type="spellEnd"/>
    </w:p>
    <w:p w14:paraId="7FFF888B"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lastRenderedPageBreak/>
        <w:t>Thread.VolatileWrite</w:t>
      </w:r>
      <w:proofErr w:type="spellEnd"/>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60C173E9" w:rsidR="00C67E48"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16AA8" w14:textId="77777777" w:rsidR="00CF1BA3" w:rsidRDefault="00CF1BA3" w:rsidP="00EE4D5A">
      <w:pPr>
        <w:spacing w:after="0" w:line="240" w:lineRule="auto"/>
      </w:pPr>
      <w:r>
        <w:separator/>
      </w:r>
    </w:p>
  </w:endnote>
  <w:endnote w:type="continuationSeparator" w:id="0">
    <w:p w14:paraId="1B9B0A4E" w14:textId="77777777" w:rsidR="00CF1BA3" w:rsidRDefault="00CF1BA3"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EE414" w14:textId="77777777" w:rsidR="00CF1BA3" w:rsidRDefault="00CF1BA3" w:rsidP="00EE4D5A">
      <w:pPr>
        <w:spacing w:after="0" w:line="240" w:lineRule="auto"/>
      </w:pPr>
      <w:r>
        <w:separator/>
      </w:r>
    </w:p>
  </w:footnote>
  <w:footnote w:type="continuationSeparator" w:id="0">
    <w:p w14:paraId="4AA49457" w14:textId="77777777" w:rsidR="00CF1BA3" w:rsidRDefault="00CF1BA3"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202A9"/>
    <w:rsid w:val="0003154C"/>
    <w:rsid w:val="00036ED7"/>
    <w:rsid w:val="000D73A4"/>
    <w:rsid w:val="001209AF"/>
    <w:rsid w:val="001312DB"/>
    <w:rsid w:val="00160582"/>
    <w:rsid w:val="0020754B"/>
    <w:rsid w:val="0033576D"/>
    <w:rsid w:val="003645DA"/>
    <w:rsid w:val="00373B33"/>
    <w:rsid w:val="003D0975"/>
    <w:rsid w:val="003E064B"/>
    <w:rsid w:val="00497631"/>
    <w:rsid w:val="004B29AA"/>
    <w:rsid w:val="0053216D"/>
    <w:rsid w:val="00597322"/>
    <w:rsid w:val="005A0118"/>
    <w:rsid w:val="00684B13"/>
    <w:rsid w:val="006A1934"/>
    <w:rsid w:val="00772AB7"/>
    <w:rsid w:val="007B799C"/>
    <w:rsid w:val="008615DA"/>
    <w:rsid w:val="008D3A8D"/>
    <w:rsid w:val="009D61F8"/>
    <w:rsid w:val="009F0E77"/>
    <w:rsid w:val="00A27481"/>
    <w:rsid w:val="00A37257"/>
    <w:rsid w:val="00A41106"/>
    <w:rsid w:val="00A95D12"/>
    <w:rsid w:val="00AC23AA"/>
    <w:rsid w:val="00B0117E"/>
    <w:rsid w:val="00B61ECB"/>
    <w:rsid w:val="00B646AA"/>
    <w:rsid w:val="00BF1E5F"/>
    <w:rsid w:val="00C34D97"/>
    <w:rsid w:val="00C67E48"/>
    <w:rsid w:val="00C96C8B"/>
    <w:rsid w:val="00CF1BA3"/>
    <w:rsid w:val="00E5147F"/>
    <w:rsid w:val="00EE4D5A"/>
    <w:rsid w:val="00FA0FA4"/>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5371</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26</cp:revision>
  <dcterms:created xsi:type="dcterms:W3CDTF">2019-08-31T03:37:00Z</dcterms:created>
  <dcterms:modified xsi:type="dcterms:W3CDTF">2019-09-07T19:13:00Z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