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D72B2" w14:textId="77777777" w:rsidR="009169F1" w:rsidRDefault="00000000">
      <w:pPr>
        <w:spacing w:after="80"/>
        <w:jc w:val="center"/>
      </w:pPr>
      <w:r>
        <w:rPr>
          <w:b/>
          <w:bCs/>
          <w:sz w:val="32"/>
          <w:szCs w:val="32"/>
        </w:rPr>
        <w:t>AI Usage Disclosure Form</w:t>
      </w:r>
    </w:p>
    <w:p w14:paraId="6B85C14C" w14:textId="77777777" w:rsidR="009169F1" w:rsidRDefault="00000000">
      <w:pPr>
        <w:spacing w:after="320"/>
        <w:jc w:val="center"/>
      </w:pPr>
      <w:r>
        <w:rPr>
          <w:i/>
          <w:iCs/>
          <w:color w:val="555555"/>
          <w:sz w:val="22"/>
          <w:szCs w:val="22"/>
        </w:rPr>
        <w:t>Samsung PRISM GenAI Hackathon 3.0 — Theme 05: Interruptible Real-Time Agents</w:t>
      </w:r>
    </w:p>
    <w:p w14:paraId="05556804" w14:textId="77777777" w:rsidR="009169F1" w:rsidRDefault="00000000">
      <w:pPr>
        <w:pStyle w:val="Heading1"/>
        <w:spacing w:before="320" w:after="160"/>
      </w:pPr>
      <w:r>
        <w:t>1. Team Details</w:t>
      </w:r>
    </w:p>
    <w:p w14:paraId="3884080B" w14:textId="6AC27E8E" w:rsidR="009169F1" w:rsidRDefault="00000000">
      <w:pPr>
        <w:spacing w:after="160"/>
      </w:pPr>
      <w:r>
        <w:rPr>
          <w:b/>
          <w:bCs/>
        </w:rPr>
        <w:t>Team Name:</w:t>
      </w:r>
      <w:r w:rsidR="00660A34">
        <w:rPr>
          <w:i/>
          <w:iCs/>
          <w:color w:val="C00000"/>
        </w:rPr>
        <w:t xml:space="preserve"> </w:t>
      </w:r>
      <w:r w:rsidR="00660A34" w:rsidRPr="00660A34">
        <w:rPr>
          <w:i/>
          <w:iCs/>
        </w:rPr>
        <w:t>Genesis</w:t>
      </w:r>
    </w:p>
    <w:p w14:paraId="0DD95151" w14:textId="77777777" w:rsidR="00240F49" w:rsidRDefault="00000000" w:rsidP="00240F49">
      <w:pPr>
        <w:spacing w:after="160"/>
      </w:pPr>
      <w:r>
        <w:rPr>
          <w:b/>
          <w:bCs/>
        </w:rPr>
        <w:t>Project / Product Name:</w:t>
      </w:r>
      <w:r>
        <w:t xml:space="preserve">  </w:t>
      </w:r>
      <w:r w:rsidR="00240F49">
        <w:t>TRAX: Transactional Real-time Agent eXecution</w:t>
      </w:r>
    </w:p>
    <w:p w14:paraId="653F8C8C" w14:textId="07CEA95F" w:rsidR="009169F1" w:rsidRDefault="00000000">
      <w:pPr>
        <w:spacing w:after="160"/>
      </w:pPr>
      <w:r>
        <w:rPr>
          <w:b/>
          <w:bCs/>
        </w:rPr>
        <w:t>Organization / Institution (if any):</w:t>
      </w:r>
      <w:r>
        <w:rPr>
          <w:i/>
          <w:iCs/>
          <w:color w:val="C00000"/>
        </w:rPr>
        <w:t xml:space="preserve">  </w:t>
      </w:r>
      <w:r w:rsidR="00660A34" w:rsidRPr="00660A34">
        <w:rPr>
          <w:i/>
          <w:iCs/>
        </w:rPr>
        <w:t>Thapar Institute of Engineering and Technology</w:t>
      </w:r>
    </w:p>
    <w:p w14:paraId="252C4346" w14:textId="21026F00" w:rsidR="00660A34" w:rsidRPr="00660A34" w:rsidRDefault="00000000">
      <w:pPr>
        <w:spacing w:after="160"/>
        <w:rPr>
          <w:i/>
          <w:iCs/>
        </w:rPr>
      </w:pPr>
      <w:r>
        <w:rPr>
          <w:b/>
          <w:bCs/>
        </w:rPr>
        <w:t>Submission Date:</w:t>
      </w:r>
      <w:r>
        <w:rPr>
          <w:i/>
          <w:iCs/>
          <w:color w:val="C00000"/>
        </w:rPr>
        <w:t xml:space="preserve"> </w:t>
      </w:r>
      <w:r w:rsidR="00660A34" w:rsidRPr="00660A34">
        <w:rPr>
          <w:i/>
          <w:iCs/>
        </w:rPr>
        <w:t>30 September 2026</w:t>
      </w:r>
    </w:p>
    <w:p w14:paraId="59447389" w14:textId="77777777" w:rsidR="009169F1" w:rsidRDefault="00000000">
      <w:pPr>
        <w:pStyle w:val="Heading1"/>
        <w:spacing w:before="320" w:after="160"/>
      </w:pPr>
      <w:r>
        <w:t>2. AI Usage Declaration</w:t>
      </w:r>
    </w:p>
    <w:p w14:paraId="3211296F" w14:textId="77777777" w:rsidR="009169F1" w:rsidRDefault="00000000">
      <w:pPr>
        <w:spacing w:after="160"/>
      </w:pPr>
      <w:r>
        <w:rPr>
          <w:b/>
          <w:bCs/>
        </w:rPr>
        <w:t>Did your team use any Artificial Intelligence (AI) in developing this project?</w:t>
      </w:r>
      <w:r>
        <w:t xml:space="preserve">  Yes.</w:t>
      </w:r>
    </w:p>
    <w:p w14:paraId="576F58EC" w14:textId="77777777" w:rsidR="009169F1" w:rsidRDefault="00000000">
      <w:pPr>
        <w:spacing w:after="120"/>
      </w:pPr>
      <w:r>
        <w:t>Claude (Anthropic) was used as a coding/research assistant throughout development — primarily for auditing the existing PRISM codebase against the real, official FDB-v3 evaluator, fixing verified defects, writing regression tests, and drafting documentation. The core architecture (TRP gate, two-phase transactional tooling, Saga compensation, barge-in handling) was designed and implemented by the team; AI assistance was concentrated on auditing that architecture against the real benchmark, fixing specific defects found that way, and drafting/organizing documentation. See Section 4 for a feature-by-feature breakdown.</w:t>
      </w:r>
    </w:p>
    <w:p w14:paraId="65B32827" w14:textId="77777777" w:rsidR="009169F1" w:rsidRDefault="00000000">
      <w:pPr>
        <w:pStyle w:val="Heading1"/>
        <w:spacing w:before="320" w:after="160"/>
      </w:pPr>
      <w:r>
        <w:t>3. Purpose of AI Usage (Brief Details)</w:t>
      </w:r>
    </w:p>
    <w:p w14:paraId="251858E1" w14:textId="77777777" w:rsidR="009169F1" w:rsidRDefault="00000000">
      <w:pPr>
        <w:spacing w:after="160"/>
      </w:pPr>
      <w:r>
        <w:rPr>
          <w:b/>
          <w:bCs/>
        </w:rPr>
        <w:t>Idea generation / brainstorming:</w:t>
      </w:r>
      <w:r>
        <w:t xml:space="preserve">  Architecture trade-off discussion — e.g., using a monotonic “correction epoch” signal (analogous to Atomix's frontier signal) instead of a same-tool-name heuristic to decide when a repeated tool call is a stale repair versus a legitimate second call.</w:t>
      </w:r>
    </w:p>
    <w:p w14:paraId="32167B1E" w14:textId="77777777" w:rsidR="009169F1" w:rsidRDefault="00000000">
      <w:pPr>
        <w:spacing w:after="160"/>
      </w:pPr>
      <w:r>
        <w:rPr>
          <w:b/>
          <w:bCs/>
        </w:rPr>
        <w:t>Code generation or assistance:</w:t>
      </w:r>
      <w:r>
        <w:t xml:space="preserve">  Yes — see Section 4 for the specific features and files.</w:t>
      </w:r>
    </w:p>
    <w:p w14:paraId="237DFD66" w14:textId="77777777" w:rsidR="009169F1" w:rsidRDefault="00000000">
      <w:pPr>
        <w:spacing w:after="160"/>
      </w:pPr>
      <w:r>
        <w:rPr>
          <w:b/>
          <w:bCs/>
        </w:rPr>
        <w:t>UI / UX design:</w:t>
      </w:r>
      <w:r>
        <w:t xml:space="preserve">  Not applicable — voice-only agent, no graphical UI.</w:t>
      </w:r>
    </w:p>
    <w:p w14:paraId="336F012E" w14:textId="77777777" w:rsidR="009169F1" w:rsidRDefault="00000000">
      <w:pPr>
        <w:spacing w:after="160"/>
      </w:pPr>
      <w:r>
        <w:rPr>
          <w:b/>
          <w:bCs/>
        </w:rPr>
        <w:t>Content creation:</w:t>
      </w:r>
      <w:r>
        <w:t xml:space="preserve">  README.md, CHANGES.md, requirements-benchmark.txt, .env.example, and this disclosure form were drafted with AI assistance and reviewed/edited by the team.</w:t>
      </w:r>
    </w:p>
    <w:p w14:paraId="448D145B" w14:textId="77777777" w:rsidR="009169F1" w:rsidRDefault="00000000">
      <w:pPr>
        <w:spacing w:after="160"/>
      </w:pPr>
      <w:r>
        <w:rPr>
          <w:b/>
          <w:bCs/>
        </w:rPr>
        <w:t>Data analysis:</w:t>
      </w:r>
      <w:r>
        <w:t xml:space="preserve">  Quantified how many public FDB-v3 scenarios require the same tool to be called more than once (a real defect trigger, confirmed against benchmark_data_v2.json rather than assumed), and scanned agent prompts/tool descriptions against the public benchmark's expected answers for verbatim overlap (a compliance check, see “Other” below).</w:t>
      </w:r>
    </w:p>
    <w:p w14:paraId="7352CE4F" w14:textId="77777777" w:rsidR="009169F1" w:rsidRDefault="00000000">
      <w:pPr>
        <w:spacing w:after="160"/>
      </w:pPr>
      <w:r>
        <w:rPr>
          <w:b/>
          <w:bCs/>
        </w:rPr>
        <w:t>Testing / debugging:</w:t>
      </w:r>
      <w:r>
        <w:t xml:space="preserve">  New regression test suites were added; each fixed defect was first reproduced against the real (cloned) FDB-v3 evaluator code and then mutation-tested — i.e., the fix was temporarily re-broken to confirm the new tests actually catch the regression, not just that they pass.</w:t>
      </w:r>
    </w:p>
    <w:p w14:paraId="4AC19214" w14:textId="77777777" w:rsidR="009169F1" w:rsidRDefault="00000000">
      <w:pPr>
        <w:spacing w:after="160"/>
      </w:pPr>
      <w:r>
        <w:rPr>
          <w:b/>
          <w:bCs/>
        </w:rPr>
        <w:t>Other:</w:t>
      </w:r>
      <w:r>
        <w:t xml:space="preserve">  Compliance auditing: scripts/audit_benchmark_leakage.py was built to check that submission prompts do not contain verbatim answers to public FDB-v3 scenarios, per the hackathon rule against hardcoding or memorizing benchmark test items.</w:t>
      </w:r>
    </w:p>
    <w:p w14:paraId="7F0DD9F6" w14:textId="77777777" w:rsidR="009169F1" w:rsidRDefault="00000000">
      <w:pPr>
        <w:pStyle w:val="Heading1"/>
        <w:spacing w:before="320" w:after="160"/>
      </w:pPr>
      <w:r>
        <w:t>4. Feature Origin Classification</w:t>
      </w:r>
    </w:p>
    <w:p w14:paraId="516FA442" w14:textId="77777777" w:rsidR="009169F1" w:rsidRDefault="00000000">
      <w:pPr>
        <w:spacing w:before="240" w:after="80"/>
      </w:pPr>
      <w:r>
        <w:rPr>
          <w:b/>
          <w:bCs/>
          <w:u w:val="single"/>
        </w:rPr>
        <w:t>Feature 1</w:t>
      </w:r>
    </w:p>
    <w:p w14:paraId="42FD556A" w14:textId="77777777" w:rsidR="009169F1" w:rsidRDefault="00000000">
      <w:pPr>
        <w:spacing w:after="160"/>
      </w:pPr>
      <w:r>
        <w:rPr>
          <w:b/>
          <w:bCs/>
        </w:rPr>
        <w:t xml:space="preserve">Feature Name: </w:t>
      </w:r>
      <w:r>
        <w:t xml:space="preserve">  Repair-evidence-based tool-call supersession</w:t>
      </w:r>
    </w:p>
    <w:p w14:paraId="0BC28A65" w14:textId="77777777" w:rsidR="009169F1" w:rsidRDefault="00000000">
      <w:pPr>
        <w:spacing w:after="160"/>
      </w:pPr>
      <w:r>
        <w:rPr>
          <w:b/>
          <w:bCs/>
        </w:rPr>
        <w:lastRenderedPageBreak/>
        <w:t xml:space="preserve">Self-Generated / AI-Generated / Both: </w:t>
      </w:r>
      <w:r>
        <w:t xml:space="preserve">  Both</w:t>
      </w:r>
    </w:p>
    <w:p w14:paraId="4143F1B9" w14:textId="77777777" w:rsidR="009169F1" w:rsidRDefault="00000000">
      <w:pPr>
        <w:spacing w:after="80"/>
      </w:pPr>
      <w:r>
        <w:rPr>
          <w:b/>
          <w:bCs/>
        </w:rPr>
        <w:t>Description (AI tool/platform used, prompt used, output summary, modification):</w:t>
      </w:r>
    </w:p>
    <w:p w14:paraId="669D266A" w14:textId="77777777" w:rsidR="009169F1" w:rsidRDefault="00000000">
      <w:pPr>
        <w:spacing w:after="160"/>
      </w:pPr>
      <w:r>
        <w:t>The team designed and built the original TRP-gate / two-phase transactional tooling architecture (prism/trp_gate.py, prism/tool_dispatcher.py). Using Claude, we audited the dispatcher against a real local clone of the official FDB-v3 evaluator and found that any repeated call to the same tool was always treated as a self-correction — which made public scenarios that legitimately call the same tool twice (e.g., tracking two different orders) structurally unpassable. Prompt/approach: asked Claude to verify (not assume) this against the real evaluator code and benchmark data, then implement a fix. Output: an issue_epoch / correction_epoch signal so a repeated call is only treated as stale when a real speech repair happened in between, an append-only telemetry log with precise single-line retraction instead of blanket erasure, a fail-closed default for unclassified tools, and a new mutation-tested regression suite (prism/tests/test_dispatcher_regressions.py). Modification: reviewed, run, and accepted by the team; wiring into the live agent entrypoint (agent/trax_agent.py) was verified by the team.</w:t>
      </w:r>
    </w:p>
    <w:p w14:paraId="35D7930A" w14:textId="77777777" w:rsidR="009169F1" w:rsidRDefault="00000000">
      <w:pPr>
        <w:spacing w:before="240" w:after="80"/>
      </w:pPr>
      <w:r>
        <w:rPr>
          <w:b/>
          <w:bCs/>
          <w:u w:val="single"/>
        </w:rPr>
        <w:t>Feature 2</w:t>
      </w:r>
    </w:p>
    <w:p w14:paraId="2A30BB01" w14:textId="77777777" w:rsidR="009169F1" w:rsidRDefault="00000000">
      <w:pPr>
        <w:spacing w:after="160"/>
      </w:pPr>
      <w:r>
        <w:rPr>
          <w:b/>
          <w:bCs/>
        </w:rPr>
        <w:t xml:space="preserve">Feature Name: </w:t>
      </w:r>
      <w:r>
        <w:t xml:space="preserve">  TRP-gate repair-lexicon precision fix</w:t>
      </w:r>
    </w:p>
    <w:p w14:paraId="2A82DD12" w14:textId="77777777" w:rsidR="009169F1" w:rsidRDefault="00000000">
      <w:pPr>
        <w:spacing w:after="160"/>
      </w:pPr>
      <w:r>
        <w:rPr>
          <w:b/>
          <w:bCs/>
        </w:rPr>
        <w:t xml:space="preserve">Self-Generated / AI-Generated / Both: </w:t>
      </w:r>
      <w:r>
        <w:t xml:space="preserve">  Both</w:t>
      </w:r>
    </w:p>
    <w:p w14:paraId="7967CEDB" w14:textId="77777777" w:rsidR="009169F1" w:rsidRDefault="00000000">
      <w:pPr>
        <w:spacing w:after="80"/>
      </w:pPr>
      <w:r>
        <w:rPr>
          <w:b/>
          <w:bCs/>
        </w:rPr>
        <w:t>Description (AI tool/platform used, prompt used, output summary, modification):</w:t>
      </w:r>
    </w:p>
    <w:p w14:paraId="1E77A72A" w14:textId="77777777" w:rsidR="009169F1" w:rsidRDefault="00000000">
      <w:pPr>
        <w:spacing w:after="160"/>
      </w:pPr>
      <w:r>
        <w:t>The team's original repair lexicon flagged bare words such as “no”, “rather”, and “like” anywhere in an utterance as a self-correction signal. Using Claude, we found this produced false positives on ordinary requests (“there is no problem”, “I would rather have the window seat”, “I'd like to book a flight”). Prompt/approach: asked Claude to test the existing lexicon against both ordinary speech and genuine repairs, and fix any false positives without weakening true-positive detection. Output: the matching logic now requires a clause boundary for these ambiguous terms, verified by a new test suite covering both directions (prism/tests/test_trp_gate_precision.py). Modification: reviewed and accepted by the team.</w:t>
      </w:r>
    </w:p>
    <w:p w14:paraId="6F54B69E" w14:textId="77777777" w:rsidR="009169F1" w:rsidRDefault="00000000">
      <w:pPr>
        <w:spacing w:before="240" w:after="80"/>
      </w:pPr>
      <w:r>
        <w:rPr>
          <w:b/>
          <w:bCs/>
          <w:u w:val="single"/>
        </w:rPr>
        <w:t>Feature 3</w:t>
      </w:r>
    </w:p>
    <w:p w14:paraId="1FEECCBA" w14:textId="77777777" w:rsidR="009169F1" w:rsidRDefault="00000000">
      <w:pPr>
        <w:spacing w:after="160"/>
      </w:pPr>
      <w:r>
        <w:rPr>
          <w:b/>
          <w:bCs/>
        </w:rPr>
        <w:t xml:space="preserve">Feature Name: </w:t>
      </w:r>
      <w:r>
        <w:t xml:space="preserve">  Unified prompt/tool-spec module and benchmark-leakage scanner</w:t>
      </w:r>
    </w:p>
    <w:p w14:paraId="2730C2D4" w14:textId="77777777" w:rsidR="009169F1" w:rsidRDefault="00000000">
      <w:pPr>
        <w:spacing w:after="160"/>
      </w:pPr>
      <w:r>
        <w:rPr>
          <w:b/>
          <w:bCs/>
        </w:rPr>
        <w:t xml:space="preserve">Self-Generated / AI-Generated / Both: </w:t>
      </w:r>
      <w:r>
        <w:t xml:space="preserve">  AI-Generated (team-reviewed)</w:t>
      </w:r>
    </w:p>
    <w:p w14:paraId="14AF0EE4" w14:textId="77777777" w:rsidR="009169F1" w:rsidRDefault="00000000">
      <w:pPr>
        <w:spacing w:after="80"/>
      </w:pPr>
      <w:r>
        <w:rPr>
          <w:b/>
          <w:bCs/>
        </w:rPr>
        <w:t>Description (AI tool/platform used, prompt used, output summary, modification):</w:t>
      </w:r>
    </w:p>
    <w:p w14:paraId="1ADB0C6F" w14:textId="77777777" w:rsidR="009169F1" w:rsidRDefault="00000000">
      <w:pPr>
        <w:spacing w:after="160"/>
      </w:pPr>
      <w:r>
        <w:t>Claude found that the live agent (agent/prism_agent.py) and the offline benchmark harness (scripts/benchmarks/test_gemini_tool_calling.py) had independently hand-written, already-diverged copies of the system prompt and the 12 tool schemas, and that several “example” values inside tool descriptions were verbatim expected answers to specific public FDB-v3 scenarios — a direct risk under the hackathon's rule against hardcoding or pattern-matching benchmark test items. Prompt/approach: asked Claude to check the actual prompt text against the real public benchmark answers (not assume it was safe) and consolidate the duplicated prompt logic. Output: agent/tool_specs.py as the single source both the agent and the harness build from, plus scripts/audit_benchmark_leakage.py, a script that checks prompt text against the real benchmark data for verbatim overlap. Modification: the team reviewed the generated prompt text and confirmed a clean (0-finding) scan before relying on it.</w:t>
      </w:r>
    </w:p>
    <w:p w14:paraId="6078BC5D" w14:textId="77777777" w:rsidR="009169F1" w:rsidRDefault="00000000">
      <w:pPr>
        <w:spacing w:before="240" w:after="80"/>
      </w:pPr>
      <w:r>
        <w:rPr>
          <w:b/>
          <w:bCs/>
          <w:u w:val="single"/>
        </w:rPr>
        <w:t>Feature 4</w:t>
      </w:r>
    </w:p>
    <w:p w14:paraId="12DF24EA" w14:textId="77777777" w:rsidR="009169F1" w:rsidRDefault="00000000">
      <w:pPr>
        <w:spacing w:after="160"/>
      </w:pPr>
      <w:r>
        <w:rPr>
          <w:b/>
          <w:bCs/>
        </w:rPr>
        <w:t xml:space="preserve">Feature Name: </w:t>
      </w:r>
      <w:r>
        <w:t xml:space="preserve">  Reproduction-environment files and submission documentation</w:t>
      </w:r>
    </w:p>
    <w:p w14:paraId="1597D26B" w14:textId="77777777" w:rsidR="009169F1" w:rsidRDefault="00000000">
      <w:pPr>
        <w:spacing w:after="160"/>
      </w:pPr>
      <w:r>
        <w:rPr>
          <w:b/>
          <w:bCs/>
        </w:rPr>
        <w:t xml:space="preserve">Self-Generated / AI-Generated / Both: </w:t>
      </w:r>
      <w:r>
        <w:t xml:space="preserve">  AI-Generated (team-reviewed)</w:t>
      </w:r>
    </w:p>
    <w:p w14:paraId="7C700931" w14:textId="77777777" w:rsidR="009169F1" w:rsidRDefault="00000000">
      <w:pPr>
        <w:spacing w:after="80"/>
      </w:pPr>
      <w:r>
        <w:rPr>
          <w:b/>
          <w:bCs/>
        </w:rPr>
        <w:t>Description (AI tool/platform used, prompt used, output summary, modification):</w:t>
      </w:r>
    </w:p>
    <w:p w14:paraId="711D9116" w14:textId="77777777" w:rsidR="009169F1" w:rsidRDefault="00000000">
      <w:pPr>
        <w:spacing w:after="160"/>
      </w:pPr>
      <w:r>
        <w:t xml:space="preserve">Claude found that scripts/reproduce_benchmark.sh (already written by the team) referenced two files that did not exist anywhere in the repository — requirements-benchmark.txt and .env.example — which would make the required one-command reproduction fail immediately on a clean grading machine. Prompt/approach: asked Claude to determine the actual dependency and environment-variable requirements by reading the codebase's own imports </w:t>
      </w:r>
      <w:r>
        <w:lastRenderedPageBreak/>
        <w:t>and the organizers' own FDB-v3 v3/README.md, rather than guessing. Output: requirements-benchmark.txt, .env.example, a corrected .gitignore (which would otherwise have silently excluded .env.example from the submission), an updated README.md, CHANGES.md, and this disclosure form. Modification: the team is responsible for reviewing this content and for actually running the reproduction script end to end before submitting, per the hackathon's own guidance to test it on a machine that is not yours.</w:t>
      </w:r>
    </w:p>
    <w:p w14:paraId="15DA2441" w14:textId="77777777" w:rsidR="009169F1" w:rsidRDefault="00000000">
      <w:pPr>
        <w:pStyle w:val="Heading1"/>
        <w:spacing w:before="320" w:after="160"/>
      </w:pPr>
      <w:r>
        <w:t>5. Ethical &amp; Compliance Confirmation</w:t>
      </w:r>
    </w:p>
    <w:p w14:paraId="6CAD89BB" w14:textId="77777777" w:rsidR="009169F1" w:rsidRDefault="00000000">
      <w:pPr>
        <w:spacing w:after="160"/>
      </w:pPr>
      <w:r>
        <w:rPr>
          <w:b/>
          <w:bCs/>
        </w:rPr>
        <w:t>AI usage complies with guidelines and policies.</w:t>
      </w:r>
      <w:r>
        <w:t xml:space="preserve">  Yes.</w:t>
      </w:r>
    </w:p>
    <w:p w14:paraId="5889CD02" w14:textId="77777777" w:rsidR="009169F1" w:rsidRDefault="00000000">
      <w:pPr>
        <w:spacing w:after="160"/>
      </w:pPr>
      <w:r>
        <w:rPr>
          <w:b/>
          <w:bCs/>
        </w:rPr>
        <w:t>No proprietary or copyrighted data misused.</w:t>
      </w:r>
      <w:r>
        <w:t xml:space="preserve">  I Agree.</w:t>
      </w:r>
    </w:p>
    <w:p w14:paraId="398AAC27" w14:textId="77777777" w:rsidR="009169F1" w:rsidRDefault="00000000">
      <w:pPr>
        <w:pStyle w:val="Heading1"/>
        <w:spacing w:before="320" w:after="160"/>
      </w:pPr>
      <w:r>
        <w:t>6. Declaration &amp; Sign-Off</w:t>
      </w:r>
    </w:p>
    <w:p w14:paraId="17FB39A0" w14:textId="4CA7C77D" w:rsidR="009169F1" w:rsidRDefault="00000000">
      <w:pPr>
        <w:spacing w:after="160"/>
      </w:pPr>
      <w:r>
        <w:rPr>
          <w:b/>
          <w:bCs/>
        </w:rPr>
        <w:t>Name of Team Representative:</w:t>
      </w:r>
      <w:r>
        <w:rPr>
          <w:i/>
          <w:iCs/>
          <w:color w:val="C00000"/>
        </w:rPr>
        <w:t xml:space="preserve">  </w:t>
      </w:r>
      <w:r w:rsidR="00660A34" w:rsidRPr="00660A34">
        <w:rPr>
          <w:i/>
          <w:iCs/>
        </w:rPr>
        <w:t>Arshpreet Singh</w:t>
      </w:r>
    </w:p>
    <w:p w14:paraId="1BDE605B" w14:textId="10D11349" w:rsidR="009169F1" w:rsidRDefault="00000000">
      <w:pPr>
        <w:spacing w:after="160"/>
      </w:pPr>
      <w:r>
        <w:rPr>
          <w:b/>
          <w:bCs/>
        </w:rPr>
        <w:t>Role:</w:t>
      </w:r>
      <w:r>
        <w:rPr>
          <w:i/>
          <w:iCs/>
          <w:color w:val="C00000"/>
        </w:rPr>
        <w:t xml:space="preserve"> </w:t>
      </w:r>
      <w:r w:rsidR="00DA000A">
        <w:rPr>
          <w:i/>
          <w:iCs/>
        </w:rPr>
        <w:t xml:space="preserve">Integration and Documentation </w:t>
      </w:r>
    </w:p>
    <w:p w14:paraId="3D23437F" w14:textId="45983ACA" w:rsidR="009169F1" w:rsidRDefault="00000000">
      <w:pPr>
        <w:spacing w:after="160"/>
      </w:pPr>
      <w:r>
        <w:rPr>
          <w:b/>
          <w:bCs/>
        </w:rPr>
        <w:t>Signature:</w:t>
      </w:r>
      <w:r>
        <w:rPr>
          <w:i/>
          <w:iCs/>
          <w:color w:val="C00000"/>
        </w:rPr>
        <w:t xml:space="preserve">  </w:t>
      </w:r>
      <w:r w:rsidR="00E04D5D" w:rsidRPr="00660A34">
        <w:rPr>
          <w:i/>
          <w:iCs/>
        </w:rPr>
        <w:t>Arshpreet Singh</w:t>
      </w:r>
    </w:p>
    <w:p w14:paraId="0CE14112" w14:textId="4D6536C3" w:rsidR="009169F1" w:rsidRDefault="00000000">
      <w:pPr>
        <w:spacing w:after="160"/>
      </w:pPr>
      <w:r>
        <w:rPr>
          <w:b/>
          <w:bCs/>
        </w:rPr>
        <w:t>Date:</w:t>
      </w:r>
      <w:r>
        <w:rPr>
          <w:i/>
          <w:iCs/>
          <w:color w:val="C00000"/>
        </w:rPr>
        <w:t xml:space="preserve"> </w:t>
      </w:r>
      <w:r w:rsidR="00E04D5D" w:rsidRPr="00E04D5D">
        <w:rPr>
          <w:i/>
          <w:iCs/>
        </w:rPr>
        <w:t>30 September 2026</w:t>
      </w:r>
    </w:p>
    <w:sectPr w:rsidR="009169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03FAC"/>
    <w:multiLevelType w:val="hybridMultilevel"/>
    <w:tmpl w:val="EEB08D82"/>
    <w:lvl w:ilvl="0" w:tplc="4D8EA1BE">
      <w:start w:val="1"/>
      <w:numFmt w:val="bullet"/>
      <w:lvlText w:val="●"/>
      <w:lvlJc w:val="left"/>
      <w:pPr>
        <w:ind w:left="720" w:hanging="360"/>
      </w:pPr>
    </w:lvl>
    <w:lvl w:ilvl="1" w:tplc="8E26A9D4">
      <w:start w:val="1"/>
      <w:numFmt w:val="bullet"/>
      <w:lvlText w:val="○"/>
      <w:lvlJc w:val="left"/>
      <w:pPr>
        <w:ind w:left="1440" w:hanging="360"/>
      </w:pPr>
    </w:lvl>
    <w:lvl w:ilvl="2" w:tplc="9E5E2888">
      <w:start w:val="1"/>
      <w:numFmt w:val="bullet"/>
      <w:lvlText w:val="■"/>
      <w:lvlJc w:val="left"/>
      <w:pPr>
        <w:ind w:left="2160" w:hanging="360"/>
      </w:pPr>
    </w:lvl>
    <w:lvl w:ilvl="3" w:tplc="307E9DDC">
      <w:start w:val="1"/>
      <w:numFmt w:val="bullet"/>
      <w:lvlText w:val="●"/>
      <w:lvlJc w:val="left"/>
      <w:pPr>
        <w:ind w:left="2880" w:hanging="360"/>
      </w:pPr>
    </w:lvl>
    <w:lvl w:ilvl="4" w:tplc="AE4404B8">
      <w:start w:val="1"/>
      <w:numFmt w:val="bullet"/>
      <w:lvlText w:val="○"/>
      <w:lvlJc w:val="left"/>
      <w:pPr>
        <w:ind w:left="3600" w:hanging="360"/>
      </w:pPr>
    </w:lvl>
    <w:lvl w:ilvl="5" w:tplc="82A8D348">
      <w:start w:val="1"/>
      <w:numFmt w:val="bullet"/>
      <w:lvlText w:val="■"/>
      <w:lvlJc w:val="left"/>
      <w:pPr>
        <w:ind w:left="4320" w:hanging="360"/>
      </w:pPr>
    </w:lvl>
    <w:lvl w:ilvl="6" w:tplc="211EFBDC">
      <w:start w:val="1"/>
      <w:numFmt w:val="bullet"/>
      <w:lvlText w:val="●"/>
      <w:lvlJc w:val="left"/>
      <w:pPr>
        <w:ind w:left="5040" w:hanging="360"/>
      </w:pPr>
    </w:lvl>
    <w:lvl w:ilvl="7" w:tplc="D032A142">
      <w:start w:val="1"/>
      <w:numFmt w:val="bullet"/>
      <w:lvlText w:val="●"/>
      <w:lvlJc w:val="left"/>
      <w:pPr>
        <w:ind w:left="5760" w:hanging="360"/>
      </w:pPr>
    </w:lvl>
    <w:lvl w:ilvl="8" w:tplc="F8BA989A">
      <w:start w:val="1"/>
      <w:numFmt w:val="bullet"/>
      <w:lvlText w:val="●"/>
      <w:lvlJc w:val="left"/>
      <w:pPr>
        <w:ind w:left="6480" w:hanging="360"/>
      </w:pPr>
    </w:lvl>
  </w:abstractNum>
  <w:num w:numId="1" w16cid:durableId="10910062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9F1"/>
    <w:rsid w:val="00240F49"/>
    <w:rsid w:val="00660A34"/>
    <w:rsid w:val="009169F1"/>
    <w:rsid w:val="009B5B3D"/>
    <w:rsid w:val="00B76F9C"/>
    <w:rsid w:val="00DA000A"/>
    <w:rsid w:val="00E0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05BAF"/>
  <w15:docId w15:val="{3384EC25-9BDB-4D49-8BF6-7D4E7720E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1127</Words>
  <Characters>6428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Arshpreet Singh</cp:lastModifiedBy>
  <cp:revision>5</cp:revision>
  <dcterms:created xsi:type="dcterms:W3CDTF">2026-09-30T16:46:00Z</dcterms:created>
  <dcterms:modified xsi:type="dcterms:W3CDTF">2026-09-30T16:50:00Z</dcterms:modified>
</cp:coreProperties>
</file>