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  <w:sz w:val="50"/>
          <w:szCs w:val="5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color w:val="4a86e8"/>
          <w:sz w:val="50"/>
          <w:szCs w:val="50"/>
          <w:u w:val="single"/>
          <w:rtl w:val="0"/>
        </w:rPr>
        <w:t xml:space="preserve">Medical </w:t>
      </w:r>
      <w:r w:rsidDel="00000000" w:rsidR="00000000" w:rsidRPr="00000000">
        <w:rPr>
          <w:color w:val="4a86e8"/>
          <w:sz w:val="50"/>
          <w:szCs w:val="50"/>
          <w:u w:val="single"/>
          <w:rtl w:val="0"/>
        </w:rPr>
        <w:t xml:space="preserve">Entity Disambiguation using GNN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bookmarkStart w:colFirst="0" w:colLast="0" w:name="_heading=h.ncgx59pb108n" w:id="1"/>
      <w:bookmarkEnd w:id="1"/>
      <w:r w:rsidDel="00000000" w:rsidR="00000000" w:rsidRPr="00000000">
        <w:rPr>
          <w:sz w:val="32"/>
          <w:szCs w:val="32"/>
          <w:rtl w:val="0"/>
        </w:rPr>
        <w:t xml:space="preserve">by Alina Vretinaris1∗, Chuan Lei2, Vasilis Efthymiou3∗, Xiao Qin2, Fatma Özcan4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bookmarkStart w:colFirst="0" w:colLast="0" w:name="_heading=h.9h0exsbkh62m" w:id="2"/>
      <w:bookmarkEnd w:id="2"/>
      <w:r w:rsidDel="00000000" w:rsidR="00000000" w:rsidRPr="00000000">
        <w:rPr>
          <w:sz w:val="32"/>
          <w:szCs w:val="32"/>
          <w:rtl w:val="0"/>
        </w:rPr>
        <w:t xml:space="preserve">at Sigmod 21/Pods (ACM)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bookmarkStart w:colFirst="0" w:colLast="0" w:name="_heading=h.h0eme39ky4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86e8"/>
          <w:sz w:val="32"/>
          <w:szCs w:val="32"/>
          <w:u w:val="single"/>
        </w:rPr>
      </w:pPr>
      <w:bookmarkStart w:colFirst="0" w:colLast="0" w:name="_heading=h.zyd2fil2zn2" w:id="4"/>
      <w:bookmarkEnd w:id="4"/>
      <w:r w:rsidDel="00000000" w:rsidR="00000000" w:rsidRPr="00000000">
        <w:rPr>
          <w:color w:val="4a86e8"/>
          <w:sz w:val="32"/>
          <w:szCs w:val="32"/>
          <w:u w:val="single"/>
          <w:rtl w:val="0"/>
        </w:rPr>
        <w:t xml:space="preserve">Problem Description: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7"/>
          <w:szCs w:val="27"/>
        </w:rPr>
      </w:pPr>
      <w:bookmarkStart w:colFirst="0" w:colLast="0" w:name="_heading=h.rk5qtu59tl42" w:id="5"/>
      <w:bookmarkEnd w:id="5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Entity linking is the task of identifying mentions in documents and mapping them to their correct concept name in knowledge base.Knowledge Base is a huge collection(4.3 B) words in Biomedical Domain.</w:t>
      </w:r>
    </w:p>
    <w:p w:rsidR="00000000" w:rsidDel="00000000" w:rsidP="00000000" w:rsidRDefault="00000000" w:rsidRPr="00000000" w14:paraId="00000007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There are certain issues that follow up while finding an efficient mapping technique and that is resolved in entity linking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bookmarkStart w:colFirst="0" w:colLast="0" w:name="_heading=h.hwvglhvtqxp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bookmarkStart w:colFirst="0" w:colLast="0" w:name="_heading=h.cee3nus8rbr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a86e8"/>
          <w:sz w:val="32"/>
          <w:szCs w:val="32"/>
          <w:u w:val="single"/>
        </w:rPr>
      </w:pPr>
      <w:bookmarkStart w:colFirst="0" w:colLast="0" w:name="_heading=h.l46rgbo29kk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  <w:sz w:val="32"/>
          <w:szCs w:val="32"/>
          <w:u w:val="single"/>
        </w:rPr>
      </w:pPr>
      <w:bookmarkStart w:colFirst="0" w:colLast="0" w:name="_heading=h.imvbrhmr42nx" w:id="9"/>
      <w:bookmarkEnd w:id="9"/>
      <w:r w:rsidDel="00000000" w:rsidR="00000000" w:rsidRPr="00000000">
        <w:rPr>
          <w:color w:val="4a86e8"/>
          <w:sz w:val="32"/>
          <w:szCs w:val="32"/>
          <w:u w:val="single"/>
          <w:rtl w:val="0"/>
        </w:rPr>
        <w:t xml:space="preserve">Proposed idea: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bookmarkStart w:colFirst="0" w:colLast="0" w:name="_heading=h.rsfleridssf6" w:id="10"/>
      <w:bookmarkEnd w:id="10"/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Matching structural similarity utilizing GNN &amp; KB info augmentation.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q0fwkpqvhvlz" w:id="11"/>
      <w:bookmarkEnd w:id="11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Over any basic graph NN , EDGNN adds two optimizations namely:​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n4d5q4o52ac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q0fwkpqvhvlz" w:id="11"/>
      <w:bookmarkEnd w:id="11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1.Query graph –A graph which is augmented from KG based on type similarity and exact matching . For Node Type , Gqry relies on NER task. ​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2fshuwjpxhu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q0fwkpqvhvlz" w:id="11"/>
      <w:bookmarkEnd w:id="11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2.Sampling strategy for Hard negative mining (semantic/Structural dissimilarity score 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piodgulrj9b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dzsz9mjgxr8u" w:id="15"/>
      <w:bookmarkEnd w:id="15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One of the following Graph NN are used in the implemented model 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9asl6rn551f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c013fw5isug9" w:id="17"/>
      <w:bookmarkEnd w:id="17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→R-sage – seminal message passing .By using node description etc. learns node embeddings are topological structure of graph.​</w:t>
          </w:r>
        </w:sdtContent>
      </w:sdt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e4wgykik5jy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c013fw5isug9" w:id="17"/>
      <w:bookmarkEnd w:id="17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→RGCN – relation aware GCN .unlike R-sage ,which considers only nodewise connectivity , it considers also edge labels .In kth layer normalized sum of neighbor nodes is used to update matrix .Different edge type different weights.​</w:t>
          </w:r>
        </w:sdtContent>
      </w:sdt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c013fw5isug9" w:id="17"/>
      <w:bookmarkEnd w:id="17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→Mag-NN – Metapath based GNN . For a node . Different Meta Paths on to a node are considered .Uses attention to assign weight to each Metapath.​</w:t>
          </w:r>
        </w:sdtContent>
      </w:sdt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c013fw5isug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bookmarkStart w:colFirst="0" w:colLast="0" w:name="_heading=h.q0fwkpqvhvl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bookmarkStart w:colFirst="0" w:colLast="0" w:name="_heading=h.80i6uhdb1yv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bookmarkStart w:colFirst="0" w:colLast="0" w:name="_heading=h.6qop329j938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a86e8"/>
          <w:sz w:val="32"/>
          <w:szCs w:val="32"/>
          <w:u w:val="single"/>
        </w:rPr>
      </w:pPr>
      <w:bookmarkStart w:colFirst="0" w:colLast="0" w:name="_heading=h.iffkbq8872v9" w:id="21"/>
      <w:bookmarkEnd w:id="21"/>
      <w:r w:rsidDel="00000000" w:rsidR="00000000" w:rsidRPr="00000000">
        <w:rPr>
          <w:color w:val="4a86e8"/>
          <w:sz w:val="32"/>
          <w:szCs w:val="32"/>
          <w:u w:val="single"/>
          <w:rtl w:val="0"/>
        </w:rPr>
        <w:t xml:space="preserve">Model :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bookmarkStart w:colFirst="0" w:colLast="0" w:name="_heading=h.yqhneqmem47r" w:id="22"/>
      <w:bookmarkEnd w:id="22"/>
      <w:r w:rsidDel="00000000" w:rsidR="00000000" w:rsidRPr="00000000">
        <w:rPr>
          <w:sz w:val="32"/>
          <w:szCs w:val="32"/>
          <w:rtl w:val="0"/>
        </w:rPr>
        <w:t xml:space="preserve">An example of Knowledge graph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bookmarkStart w:colFirst="0" w:colLast="0" w:name="_heading=h.pslqqw9lw0on" w:id="23"/>
      <w:bookmarkEnd w:id="23"/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483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bookmarkStart w:colFirst="0" w:colLast="0" w:name="_heading=h.fhesyl9tbmnz" w:id="24"/>
      <w:bookmarkEnd w:id="24"/>
      <w:r w:rsidDel="00000000" w:rsidR="00000000" w:rsidRPr="00000000">
        <w:rPr>
          <w:sz w:val="32"/>
          <w:szCs w:val="32"/>
          <w:rtl w:val="0"/>
        </w:rPr>
        <w:t xml:space="preserve">Now to construct a similar graph for text snippets , the first NER task is performed.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bookmarkStart w:colFirst="0" w:colLast="0" w:name="_heading=h.20ammnidr5fb" w:id="25"/>
      <w:bookmarkEnd w:id="25"/>
      <w:r w:rsidDel="00000000" w:rsidR="00000000" w:rsidRPr="00000000">
        <w:rPr>
          <w:sz w:val="32"/>
          <w:szCs w:val="32"/>
          <w:rtl w:val="0"/>
        </w:rPr>
        <w:t xml:space="preserve">After that, mentions are assigned as nodes of the query graph and edge types are deduced from Knowledge graph KG.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bookmarkStart w:colFirst="0" w:colLast="0" w:name="_heading=h.uhtimpa8ahsk" w:id="26"/>
      <w:bookmarkEnd w:id="26"/>
      <w:r w:rsidDel="00000000" w:rsidR="00000000" w:rsidRPr="00000000">
        <w:rPr>
          <w:sz w:val="32"/>
          <w:szCs w:val="32"/>
          <w:rtl w:val="0"/>
        </w:rPr>
        <w:t xml:space="preserve">After that matching algorithm is run which conveys 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90xor9ufb36z" w:id="27"/>
      <w:bookmarkEnd w:id="27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ere are two scenario for a node in query graph: It finds its exact match in Gref or it doesn't.​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90xor9ufb36z" w:id="27"/>
      <w:bookmarkEnd w:id="27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→In the first case exact matching is done to find nodes and edge relationship type and augment to Gqry. ​</w:t>
          </w:r>
        </w:sdtContent>
      </w:sdt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90xor9ufb36z" w:id="27"/>
      <w:bookmarkEnd w:id="27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→In second case type matching with type set is done first for nodes and then edge type is detected .​</w:t>
          </w:r>
        </w:sdtContent>
      </w:sdt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8afhlbyuilq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90xor9ufb36z" w:id="27"/>
      <w:bookmarkEnd w:id="27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Both GNN should be of same choice.​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90xor9ufb36z" w:id="27"/>
      <w:bookmarkEnd w:id="27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Gqry is constructed for some text snippets  &amp; Gref is for KB.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bookmarkStart w:colFirst="0" w:colLast="0" w:name="_heading=h.90xor9ufb36z" w:id="27"/>
      <w:bookmarkEnd w:id="27"/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color w:val="4a86e8"/>
          <w:sz w:val="32"/>
          <w:szCs w:val="32"/>
          <w:u w:val="single"/>
        </w:rPr>
      </w:pPr>
      <w:bookmarkStart w:colFirst="0" w:colLast="0" w:name="_heading=h.6vplrpkj8ias" w:id="29"/>
      <w:bookmarkEnd w:id="29"/>
      <w:r w:rsidDel="00000000" w:rsidR="00000000" w:rsidRPr="00000000">
        <w:rPr>
          <w:color w:val="4a86e8"/>
          <w:sz w:val="32"/>
          <w:szCs w:val="32"/>
          <w:u w:val="single"/>
          <w:rtl w:val="0"/>
        </w:rPr>
        <w:t xml:space="preserve">Training →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bookmarkStart w:colFirst="0" w:colLast="0" w:name="_heading=h.famtv5uu86q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bookmarkStart w:colFirst="0" w:colLast="0" w:name="_heading=h.qubivky9iw4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bookmarkStart w:colFirst="0" w:colLast="0" w:name="_heading=h.jaecbiew0y6x" w:id="32"/>
      <w:bookmarkEnd w:id="32"/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38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kcgnkjcmt4vs" w:id="33"/>
      <w:bookmarkEnd w:id="33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 node list, each row contains a node id, its attribute features, and its type.​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kcgnkjcmt4vs" w:id="33"/>
      <w:bookmarkEnd w:id="33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 An edge list, each row has a source node id (head), a destination node id (tail), and the edge type.​</w:t>
          </w:r>
        </w:sdtContent>
      </w:sdt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9fxlfuna8hp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gvo70mimnum0" w:id="35"/>
      <w:bookmarkEnd w:id="35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→pairs are combination of ambiguous mention with its correct and hard negative.​</w:t>
          </w:r>
        </w:sdtContent>
      </w:sdt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gvo70mimnum0" w:id="35"/>
      <w:bookmarkEnd w:id="35"/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→The matching module can be a multi-layer perceptron with one hidden layer, a log-bilinear model, or simply a dot product.​</w:t>
          </w:r>
        </w:sdtContent>
      </w:sdt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gvo70mimnum0" w:id="35"/>
      <w:bookmarkEnd w:id="35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→For hard negative , semantic close or structurally close over 1 hop negatives are poisoned.​</w:t>
          </w:r>
        </w:sdtContent>
      </w:sdt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gvo70mimnum0" w:id="35"/>
      <w:bookmarkEnd w:id="35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→Back propagation to optimize embeddings.​</w:t>
          </w:r>
        </w:sdtContent>
      </w:sdt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6bstnbk2jkj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42li2fbxt8bg" w:id="37"/>
      <w:bookmarkEnd w:id="37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7"/>
          <w:szCs w:val="27"/>
        </w:rPr>
        <w:drawing>
          <wp:inline distB="114300" distT="114300" distL="114300" distR="114300">
            <wp:extent cx="5772150" cy="73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gvo70mimnum0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bookmarkStart w:colFirst="0" w:colLast="0" w:name="_heading=h.kcgnkjcmt4v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bookmarkStart w:colFirst="0" w:colLast="0" w:name="_heading=h.ci4vns9h99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a86e8"/>
          <w:sz w:val="32"/>
          <w:szCs w:val="32"/>
          <w:u w:val="single"/>
        </w:rPr>
      </w:pPr>
      <w:bookmarkStart w:colFirst="0" w:colLast="0" w:name="_heading=h.vom68fir6sub" w:id="39"/>
      <w:bookmarkEnd w:id="39"/>
      <w:r w:rsidDel="00000000" w:rsidR="00000000" w:rsidRPr="00000000">
        <w:rPr>
          <w:color w:val="4a86e8"/>
          <w:sz w:val="32"/>
          <w:szCs w:val="32"/>
          <w:u w:val="single"/>
          <w:rtl w:val="0"/>
        </w:rPr>
        <w:t xml:space="preserve">Comparison / Results →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bookmarkStart w:colFirst="0" w:colLast="0" w:name="_heading=h.lf0q72z2k0cd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egzddrbs3t0y" w:id="41"/>
      <w:bookmarkEnd w:id="41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Several observations are visible depending on the richness of information in graph structure and denseness of nodes in graph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yzwzyopp2k8e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iocfcifxv96v" w:id="43"/>
      <w:bookmarkEnd w:id="43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EDGNN based on GNN such as R-SAGE , RGCN or MAG-NN.​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iocfcifxv96v" w:id="43"/>
      <w:bookmarkEnd w:id="43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→16.4% in f1 score.​</w:t>
          </w:r>
        </w:sdtContent>
      </w:sdt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iocfcifxv96v" w:id="43"/>
      <w:bookmarkEnd w:id="43"/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→Low complexity &amp; high semantic richness is seen on NCBI dataset so Model performs well . Also dense structural relationships can inhibit the performance. MagNN handles this scenario well.​</w:t>
          </w:r>
        </w:sdtContent>
      </w:sdt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iocfcifxv96v" w:id="43"/>
      <w:bookmarkEnd w:id="43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→Almost 50% of the errors are due to a lack of graph structural information from text snippets​</w:t>
          </w:r>
        </w:sdtContent>
      </w:sdt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iocfcifxv96v" w:id="43"/>
      <w:bookmarkEnd w:id="43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​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spacing w:after="0" w:lineRule="auto"/>
        <w:ind w:left="0" w:firstLine="0"/>
        <w:rPr>
          <w:rFonts w:ascii="Arial" w:cs="Arial" w:eastAsia="Arial" w:hAnsi="Arial"/>
          <w:sz w:val="27"/>
          <w:szCs w:val="27"/>
        </w:rPr>
      </w:pPr>
      <w:bookmarkStart w:colFirst="0" w:colLast="0" w:name="_heading=h.n2zd02ga2n5x" w:id="44"/>
      <w:bookmarkEnd w:id="44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7"/>
          <w:szCs w:val="27"/>
        </w:rPr>
        <w:drawing>
          <wp:inline distB="114300" distT="114300" distL="114300" distR="114300">
            <wp:extent cx="5943600" cy="203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bookmarkStart w:colFirst="0" w:colLast="0" w:name="_heading=h.iocfcifxv96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bookmarkStart w:colFirst="0" w:colLast="0" w:name="_heading=h.w5pc7nxywjc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bookmarkStart w:colFirst="0" w:colLast="0" w:name="_heading=h.3z8t2ylci6e7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bookmarkStart w:colFirst="0" w:colLast="0" w:name="_heading=h.xw9enrazeowv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a86e8"/>
          <w:sz w:val="32"/>
          <w:szCs w:val="32"/>
          <w:u w:val="single"/>
        </w:rPr>
      </w:pPr>
      <w:bookmarkStart w:colFirst="0" w:colLast="0" w:name="_heading=h.dxagcukxd9xi" w:id="48"/>
      <w:bookmarkEnd w:id="48"/>
      <w:r w:rsidDel="00000000" w:rsidR="00000000" w:rsidRPr="00000000">
        <w:rPr>
          <w:color w:val="4a86e8"/>
          <w:sz w:val="32"/>
          <w:szCs w:val="32"/>
          <w:u w:val="single"/>
          <w:rtl w:val="0"/>
        </w:rPr>
        <w:t xml:space="preserve">Bottlenecks: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bookmarkStart w:colFirst="0" w:colLast="0" w:name="_heading=h.4lnxuamvlili" w:id="49"/>
      <w:bookmarkEnd w:id="49"/>
      <w:r w:rsidDel="00000000" w:rsidR="00000000" w:rsidRPr="00000000">
        <w:rPr>
          <w:sz w:val="32"/>
          <w:szCs w:val="32"/>
          <w:rtl w:val="0"/>
        </w:rPr>
        <w:t xml:space="preserve">depending on observations It can be concluded that ::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bookmarkStart w:colFirst="0" w:colLast="0" w:name="_heading=h.l50o37f3cvo5" w:id="50"/>
      <w:bookmarkEnd w:id="50"/>
      <w:r w:rsidDel="00000000" w:rsidR="00000000" w:rsidRPr="00000000">
        <w:rPr>
          <w:sz w:val="32"/>
          <w:szCs w:val="32"/>
          <w:rtl w:val="0"/>
        </w:rPr>
        <w:t xml:space="preserve">Length of text snippet for which ED is tobe done . It should be large enough to be rich in terms of relationships between nodes.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bookmarkStart w:colFirst="0" w:colLast="0" w:name="_heading=h.z8x44sa93ip" w:id="51"/>
      <w:bookmarkEnd w:id="51"/>
      <w:r w:rsidDel="00000000" w:rsidR="00000000" w:rsidRPr="00000000">
        <w:rPr>
          <w:sz w:val="32"/>
          <w:szCs w:val="32"/>
          <w:rtl w:val="0"/>
        </w:rPr>
        <w:t xml:space="preserve">Information richness should be  high and complexity of dense regions should be less.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bookmarkStart w:colFirst="0" w:colLast="0" w:name="_heading=h.18ia8rm1tyds" w:id="52"/>
      <w:bookmarkEnd w:id="52"/>
      <w:r w:rsidDel="00000000" w:rsidR="00000000" w:rsidRPr="00000000">
        <w:rPr>
          <w:sz w:val="32"/>
          <w:szCs w:val="32"/>
          <w:rtl w:val="0"/>
        </w:rPr>
        <w:t xml:space="preserve">Different dataset show different accuracy patterns with GNN choice as can be seen in Table.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bookmarkStart w:colFirst="0" w:colLast="0" w:name="_heading=h.u8zt055cf365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bookmarkStart w:colFirst="0" w:colLast="0" w:name="_heading=h.ur5ognvk1308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bookmarkStart w:colFirst="0" w:colLast="0" w:name="_heading=h.vxkcmwb9vuu6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bookmarkStart w:colFirst="0" w:colLast="0" w:name="_heading=h.5yuzvy9hsocd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bookmarkStart w:colFirst="0" w:colLast="0" w:name="_heading=h.bdnbmcw9yo1f" w:id="57"/>
      <w:bookmarkEnd w:id="5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AsvTBnP0+m/XeT2bC39GF7L47w==">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2023-03-29T06:21:13.3766293Z</dcterms:created>
  <dc:creator>rishabh dev singh</dc:creator>
</cp:coreProperties>
</file>