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0040" w14:textId="6ADF0916" w:rsidR="00E85677" w:rsidRPr="00B253EE" w:rsidRDefault="00F82676" w:rsidP="00DC3702">
      <w:pPr>
        <w:jc w:val="center"/>
        <w:rPr>
          <w:rFonts w:ascii="Calibri" w:hAnsi="Calibri"/>
          <w:b/>
          <w:snapToGrid/>
          <w:sz w:val="28"/>
          <w:szCs w:val="28"/>
        </w:rPr>
      </w:pPr>
      <w:bookmarkStart w:id="0" w:name="_Toc88278426"/>
      <w:bookmarkStart w:id="1" w:name="_Toc88281682"/>
      <w:bookmarkStart w:id="2" w:name="_Toc92623338"/>
      <w:bookmarkStart w:id="3" w:name="_Toc92709371"/>
      <w:bookmarkStart w:id="4" w:name="_Toc135820904"/>
      <w:r w:rsidRPr="00B253EE">
        <w:rPr>
          <w:rFonts w:ascii="Calibri" w:hAnsi="Calibri"/>
          <w:b/>
          <w:snapToGrid/>
          <w:sz w:val="28"/>
          <w:szCs w:val="28"/>
        </w:rPr>
        <w:t>Grievance Policy</w:t>
      </w:r>
    </w:p>
    <w:p w14:paraId="36555E96" w14:textId="77777777" w:rsidR="00F22F4C" w:rsidRPr="00B253EE" w:rsidRDefault="00F22F4C" w:rsidP="00883434">
      <w:pPr>
        <w:pStyle w:val="Heading1"/>
        <w:rPr>
          <w:rFonts w:ascii="Calibri" w:hAnsi="Calibri"/>
          <w:snapToGrid/>
          <w:sz w:val="22"/>
          <w:szCs w:val="22"/>
        </w:rPr>
      </w:pPr>
      <w:r w:rsidRPr="00B253EE">
        <w:rPr>
          <w:rFonts w:ascii="Calibri" w:hAnsi="Calibri"/>
          <w:snapToGrid/>
          <w:sz w:val="22"/>
          <w:szCs w:val="22"/>
        </w:rPr>
        <w:t>Policy</w:t>
      </w:r>
    </w:p>
    <w:p w14:paraId="041A7CCF" w14:textId="77777777" w:rsidR="00883434" w:rsidRPr="00B253EE" w:rsidRDefault="00883434" w:rsidP="00883434">
      <w:pPr>
        <w:ind w:left="720"/>
        <w:rPr>
          <w:rFonts w:ascii="Calibri" w:hAnsi="Calibri"/>
          <w:b/>
          <w:snapToGrid/>
          <w:sz w:val="22"/>
          <w:szCs w:val="22"/>
        </w:rPr>
      </w:pPr>
    </w:p>
    <w:p w14:paraId="0732BC49" w14:textId="77777777" w:rsidR="00F22F4C" w:rsidRPr="00B253EE" w:rsidRDefault="00F22F4C" w:rsidP="00F22F4C">
      <w:pPr>
        <w:ind w:left="720"/>
        <w:rPr>
          <w:rFonts w:ascii="Calibri" w:hAnsi="Calibri"/>
          <w:snapToGrid/>
          <w:sz w:val="22"/>
          <w:szCs w:val="22"/>
        </w:rPr>
      </w:pPr>
      <w:r w:rsidRPr="00B253EE">
        <w:rPr>
          <w:rFonts w:ascii="Calibri" w:hAnsi="Calibri"/>
          <w:snapToGrid/>
          <w:sz w:val="22"/>
          <w:szCs w:val="22"/>
        </w:rPr>
        <w:t xml:space="preserve">It is the policy of this DHS licensed provider (program) to ensure that people served by this program have the right to respectful and responsive services.  We are committed to providing a simple complaint process for the people served in our program and their authorized or legal representatives to bring grievances forward and have them resolved in a timely manner. </w:t>
      </w:r>
    </w:p>
    <w:p w14:paraId="406E0101" w14:textId="77777777" w:rsidR="00F22F4C" w:rsidRPr="00B253EE" w:rsidRDefault="00F22F4C" w:rsidP="00883434">
      <w:pPr>
        <w:pStyle w:val="Heading1"/>
        <w:rPr>
          <w:rFonts w:ascii="Calibri" w:hAnsi="Calibri"/>
          <w:snapToGrid/>
          <w:sz w:val="22"/>
          <w:szCs w:val="22"/>
        </w:rPr>
      </w:pPr>
      <w:r w:rsidRPr="00B253EE">
        <w:rPr>
          <w:rFonts w:ascii="Calibri" w:hAnsi="Calibri"/>
          <w:snapToGrid/>
          <w:sz w:val="22"/>
          <w:szCs w:val="22"/>
        </w:rPr>
        <w:t>Procedures</w:t>
      </w:r>
    </w:p>
    <w:p w14:paraId="57295DF3" w14:textId="77777777" w:rsidR="00F22F4C" w:rsidRPr="00B253EE" w:rsidRDefault="00F22F4C" w:rsidP="00F22F4C">
      <w:pPr>
        <w:rPr>
          <w:rFonts w:ascii="Calibri" w:hAnsi="Calibri"/>
          <w:sz w:val="22"/>
          <w:szCs w:val="22"/>
        </w:rPr>
      </w:pPr>
    </w:p>
    <w:bookmarkEnd w:id="0"/>
    <w:bookmarkEnd w:id="1"/>
    <w:bookmarkEnd w:id="2"/>
    <w:bookmarkEnd w:id="3"/>
    <w:bookmarkEnd w:id="4"/>
    <w:p w14:paraId="69062444" w14:textId="77777777" w:rsidR="008C6AF3" w:rsidRPr="00B253EE" w:rsidRDefault="008C6AF3" w:rsidP="00F82676">
      <w:pPr>
        <w:numPr>
          <w:ilvl w:val="0"/>
          <w:numId w:val="17"/>
        </w:numPr>
        <w:ind w:left="108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Service Initiation </w:t>
      </w:r>
    </w:p>
    <w:p w14:paraId="2BAA419C" w14:textId="77777777" w:rsidR="008C6AF3" w:rsidRPr="00B253EE" w:rsidRDefault="008C6AF3" w:rsidP="00F82676">
      <w:pPr>
        <w:ind w:left="108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A </w:t>
      </w:r>
      <w:r w:rsidR="00953CEE" w:rsidRPr="00B253EE">
        <w:rPr>
          <w:rFonts w:ascii="Calibri" w:hAnsi="Calibri"/>
          <w:sz w:val="22"/>
          <w:szCs w:val="22"/>
        </w:rPr>
        <w:t xml:space="preserve">person receiving </w:t>
      </w:r>
      <w:proofErr w:type="gramStart"/>
      <w:r w:rsidR="00953CEE" w:rsidRPr="00B253EE">
        <w:rPr>
          <w:rFonts w:ascii="Calibri" w:hAnsi="Calibri"/>
          <w:sz w:val="22"/>
          <w:szCs w:val="22"/>
        </w:rPr>
        <w:t>services</w:t>
      </w:r>
      <w:proofErr w:type="gramEnd"/>
      <w:r w:rsidRPr="00B253EE">
        <w:rPr>
          <w:rFonts w:ascii="Calibri" w:hAnsi="Calibri"/>
          <w:sz w:val="22"/>
          <w:szCs w:val="22"/>
        </w:rPr>
        <w:t xml:space="preserve"> and their case manager will be notified of t</w:t>
      </w:r>
      <w:r w:rsidR="00953CEE" w:rsidRPr="00B253EE">
        <w:rPr>
          <w:rFonts w:ascii="Calibri" w:hAnsi="Calibri"/>
          <w:sz w:val="22"/>
          <w:szCs w:val="22"/>
        </w:rPr>
        <w:t>his policy, and provided a copy,</w:t>
      </w:r>
      <w:r w:rsidRPr="00B253EE">
        <w:rPr>
          <w:rFonts w:ascii="Calibri" w:hAnsi="Calibri"/>
          <w:sz w:val="22"/>
          <w:szCs w:val="22"/>
        </w:rPr>
        <w:t xml:space="preserve"> within five working days of service initiation.</w:t>
      </w:r>
    </w:p>
    <w:p w14:paraId="3DA3CFA5" w14:textId="77777777" w:rsidR="008C6AF3" w:rsidRPr="00B253EE" w:rsidRDefault="008C6AF3" w:rsidP="00F22F4C">
      <w:pPr>
        <w:ind w:left="720"/>
        <w:rPr>
          <w:rFonts w:ascii="Calibri" w:hAnsi="Calibri"/>
          <w:sz w:val="22"/>
          <w:szCs w:val="22"/>
        </w:rPr>
      </w:pPr>
    </w:p>
    <w:p w14:paraId="5061BBD7" w14:textId="77777777" w:rsidR="008C6AF3" w:rsidRPr="00B253EE" w:rsidRDefault="008C6AF3" w:rsidP="00F82676">
      <w:pPr>
        <w:numPr>
          <w:ilvl w:val="0"/>
          <w:numId w:val="17"/>
        </w:numPr>
        <w:ind w:left="108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How to File a Grievance</w:t>
      </w:r>
    </w:p>
    <w:p w14:paraId="50700B36" w14:textId="77777777" w:rsidR="00F22F4C" w:rsidRPr="00B253EE" w:rsidRDefault="002F50CD" w:rsidP="00F22F4C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The person receiving services or </w:t>
      </w:r>
      <w:r w:rsidR="00F22F4C" w:rsidRPr="00B253EE">
        <w:rPr>
          <w:rFonts w:ascii="Calibri" w:hAnsi="Calibri"/>
          <w:sz w:val="22"/>
          <w:szCs w:val="22"/>
        </w:rPr>
        <w:t>person’s</w:t>
      </w:r>
      <w:r w:rsidRPr="00B253EE">
        <w:rPr>
          <w:rFonts w:ascii="Calibri" w:hAnsi="Calibri"/>
          <w:sz w:val="22"/>
          <w:szCs w:val="22"/>
        </w:rPr>
        <w:t xml:space="preserve"> authorized </w:t>
      </w:r>
      <w:r w:rsidR="00F22F4C" w:rsidRPr="00B253EE">
        <w:rPr>
          <w:rFonts w:ascii="Calibri" w:hAnsi="Calibri"/>
          <w:sz w:val="22"/>
          <w:szCs w:val="22"/>
        </w:rPr>
        <w:t>or legal representative:</w:t>
      </w:r>
      <w:r w:rsidRPr="00B253EE">
        <w:rPr>
          <w:rFonts w:ascii="Calibri" w:hAnsi="Calibri"/>
          <w:sz w:val="22"/>
          <w:szCs w:val="22"/>
        </w:rPr>
        <w:t xml:space="preserve"> </w:t>
      </w:r>
    </w:p>
    <w:p w14:paraId="756AE3DE" w14:textId="096C7447" w:rsidR="00584AF4" w:rsidRPr="00B253EE" w:rsidRDefault="00F22F4C" w:rsidP="00F82676">
      <w:pPr>
        <w:pStyle w:val="ListParagraph"/>
        <w:numPr>
          <w:ilvl w:val="1"/>
          <w:numId w:val="11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should </w:t>
      </w:r>
      <w:r w:rsidR="002F50CD" w:rsidRPr="00B253EE">
        <w:rPr>
          <w:rFonts w:ascii="Calibri" w:hAnsi="Calibri"/>
          <w:sz w:val="22"/>
          <w:szCs w:val="22"/>
        </w:rPr>
        <w:t>t</w:t>
      </w:r>
      <w:r w:rsidR="008C6AF3" w:rsidRPr="00B253EE">
        <w:rPr>
          <w:rFonts w:ascii="Calibri" w:hAnsi="Calibri"/>
          <w:sz w:val="22"/>
          <w:szCs w:val="22"/>
        </w:rPr>
        <w:t xml:space="preserve">alk to a staff person </w:t>
      </w:r>
      <w:r w:rsidR="002F50CD" w:rsidRPr="00B253EE">
        <w:rPr>
          <w:rFonts w:ascii="Calibri" w:hAnsi="Calibri"/>
          <w:sz w:val="22"/>
          <w:szCs w:val="22"/>
        </w:rPr>
        <w:t xml:space="preserve">that they </w:t>
      </w:r>
      <w:r w:rsidR="008C6AF3" w:rsidRPr="00B253EE">
        <w:rPr>
          <w:rFonts w:ascii="Calibri" w:hAnsi="Calibri"/>
          <w:sz w:val="22"/>
          <w:szCs w:val="22"/>
        </w:rPr>
        <w:t xml:space="preserve">feel comfortable with about </w:t>
      </w:r>
      <w:r w:rsidR="002F50CD" w:rsidRPr="00B253EE">
        <w:rPr>
          <w:rFonts w:ascii="Calibri" w:hAnsi="Calibri"/>
          <w:sz w:val="22"/>
          <w:szCs w:val="22"/>
        </w:rPr>
        <w:t>the</w:t>
      </w:r>
      <w:r w:rsidR="00953CEE" w:rsidRPr="00B253EE">
        <w:rPr>
          <w:rFonts w:ascii="Calibri" w:hAnsi="Calibri"/>
          <w:sz w:val="22"/>
          <w:szCs w:val="22"/>
        </w:rPr>
        <w:t>ir</w:t>
      </w:r>
      <w:r w:rsidR="007C0867" w:rsidRPr="00B253EE">
        <w:rPr>
          <w:rFonts w:ascii="Calibri" w:hAnsi="Calibri"/>
          <w:sz w:val="22"/>
          <w:szCs w:val="22"/>
        </w:rPr>
        <w:t xml:space="preserve"> complaint or problem</w:t>
      </w:r>
      <w:r w:rsidR="008C6AF3" w:rsidRPr="00B253EE">
        <w:rPr>
          <w:rFonts w:ascii="Calibri" w:hAnsi="Calibri"/>
          <w:sz w:val="22"/>
          <w:szCs w:val="22"/>
        </w:rPr>
        <w:t xml:space="preserve"> </w:t>
      </w:r>
    </w:p>
    <w:p w14:paraId="20B49FE8" w14:textId="6B69AD34" w:rsidR="00584AF4" w:rsidRPr="00B253EE" w:rsidRDefault="002F50CD" w:rsidP="00F82676">
      <w:pPr>
        <w:pStyle w:val="ListParagraph"/>
        <w:numPr>
          <w:ilvl w:val="1"/>
          <w:numId w:val="11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clearly </w:t>
      </w:r>
      <w:r w:rsidR="000720D0" w:rsidRPr="00B253EE">
        <w:rPr>
          <w:rFonts w:ascii="Calibri" w:hAnsi="Calibri"/>
          <w:sz w:val="22"/>
          <w:szCs w:val="22"/>
        </w:rPr>
        <w:t xml:space="preserve">inform the staff person that they </w:t>
      </w:r>
      <w:r w:rsidRPr="00B253EE">
        <w:rPr>
          <w:rFonts w:ascii="Calibri" w:hAnsi="Calibri"/>
          <w:sz w:val="22"/>
          <w:szCs w:val="22"/>
        </w:rPr>
        <w:t xml:space="preserve">are filing a </w:t>
      </w:r>
      <w:r w:rsidR="008C6AF3" w:rsidRPr="00B253EE">
        <w:rPr>
          <w:rFonts w:ascii="Calibri" w:hAnsi="Calibri"/>
          <w:sz w:val="22"/>
          <w:szCs w:val="22"/>
        </w:rPr>
        <w:t>formal grievance and not just a</w:t>
      </w:r>
      <w:r w:rsidR="007C0867" w:rsidRPr="00B253EE">
        <w:rPr>
          <w:rFonts w:ascii="Calibri" w:hAnsi="Calibri"/>
          <w:sz w:val="22"/>
          <w:szCs w:val="22"/>
        </w:rPr>
        <w:t>n informal complaint or problem</w:t>
      </w:r>
      <w:r w:rsidR="00DC3702">
        <w:rPr>
          <w:rFonts w:ascii="Calibri" w:hAnsi="Calibri"/>
          <w:sz w:val="22"/>
          <w:szCs w:val="22"/>
        </w:rPr>
        <w:t>,</w:t>
      </w:r>
      <w:r w:rsidR="007C0867" w:rsidRPr="00B253EE">
        <w:rPr>
          <w:rFonts w:ascii="Calibri" w:hAnsi="Calibri"/>
          <w:sz w:val="22"/>
          <w:szCs w:val="22"/>
        </w:rPr>
        <w:t xml:space="preserve"> and</w:t>
      </w:r>
      <w:r w:rsidRPr="00B253EE">
        <w:rPr>
          <w:rFonts w:ascii="Calibri" w:hAnsi="Calibri"/>
          <w:sz w:val="22"/>
          <w:szCs w:val="22"/>
        </w:rPr>
        <w:t xml:space="preserve"> </w:t>
      </w:r>
    </w:p>
    <w:p w14:paraId="4C673C41" w14:textId="77777777" w:rsidR="002F50CD" w:rsidRPr="00B253EE" w:rsidRDefault="00584AF4" w:rsidP="00F82676">
      <w:pPr>
        <w:pStyle w:val="ListParagraph"/>
        <w:numPr>
          <w:ilvl w:val="1"/>
          <w:numId w:val="11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may request </w:t>
      </w:r>
      <w:r w:rsidR="00C35B7E" w:rsidRPr="00B253EE">
        <w:rPr>
          <w:rFonts w:ascii="Calibri" w:hAnsi="Calibri"/>
          <w:sz w:val="22"/>
          <w:szCs w:val="22"/>
        </w:rPr>
        <w:t>staff</w:t>
      </w:r>
      <w:r w:rsidRPr="00B253EE">
        <w:rPr>
          <w:rFonts w:ascii="Calibri" w:hAnsi="Calibri"/>
          <w:sz w:val="22"/>
          <w:szCs w:val="22"/>
        </w:rPr>
        <w:t xml:space="preserve"> assistance </w:t>
      </w:r>
      <w:r w:rsidR="00C35B7E" w:rsidRPr="00B253EE">
        <w:rPr>
          <w:rFonts w:ascii="Calibri" w:hAnsi="Calibri"/>
          <w:sz w:val="22"/>
          <w:szCs w:val="22"/>
        </w:rPr>
        <w:t>in filing a grievance.</w:t>
      </w:r>
    </w:p>
    <w:p w14:paraId="2F7F7390" w14:textId="50269D33" w:rsidR="00584AF4" w:rsidRPr="007A3CC5" w:rsidRDefault="002F50CD" w:rsidP="00F22F4C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If the person </w:t>
      </w:r>
      <w:r w:rsidR="00F22F4C" w:rsidRPr="00B253EE">
        <w:rPr>
          <w:rFonts w:ascii="Calibri" w:hAnsi="Calibri"/>
          <w:sz w:val="22"/>
          <w:szCs w:val="22"/>
        </w:rPr>
        <w:t xml:space="preserve">or person’s authorized or legal representative </w:t>
      </w:r>
      <w:r w:rsidRPr="00B253EE">
        <w:rPr>
          <w:rFonts w:ascii="Calibri" w:hAnsi="Calibri"/>
          <w:sz w:val="22"/>
          <w:szCs w:val="22"/>
        </w:rPr>
        <w:t>does not believe that their grievance has been resolved</w:t>
      </w:r>
      <w:r w:rsidR="00DC3702">
        <w:rPr>
          <w:rFonts w:ascii="Calibri" w:hAnsi="Calibri"/>
          <w:sz w:val="22"/>
          <w:szCs w:val="22"/>
        </w:rPr>
        <w:t>,</w:t>
      </w:r>
      <w:r w:rsidRPr="00B253EE">
        <w:rPr>
          <w:rFonts w:ascii="Calibri" w:hAnsi="Calibri"/>
          <w:sz w:val="22"/>
          <w:szCs w:val="22"/>
        </w:rPr>
        <w:t xml:space="preserve"> </w:t>
      </w:r>
      <w:r w:rsidRPr="007A3CC5">
        <w:rPr>
          <w:rFonts w:ascii="Calibri" w:hAnsi="Calibri"/>
          <w:sz w:val="22"/>
          <w:szCs w:val="22"/>
        </w:rPr>
        <w:t xml:space="preserve">they may bring the complaint to the highest level of authority in this program. </w:t>
      </w:r>
    </w:p>
    <w:p w14:paraId="47812F02" w14:textId="70D2F642" w:rsidR="00584AF4" w:rsidRPr="00604EC7" w:rsidRDefault="002F50CD" w:rsidP="00F82676">
      <w:pPr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7A3CC5">
        <w:rPr>
          <w:rFonts w:ascii="Calibri" w:hAnsi="Calibri"/>
          <w:sz w:val="22"/>
          <w:szCs w:val="22"/>
        </w:rPr>
        <w:t>That person is</w:t>
      </w:r>
      <w:r w:rsidR="00690994" w:rsidRPr="007A3CC5">
        <w:rPr>
          <w:rFonts w:ascii="Calibri" w:hAnsi="Calibri"/>
          <w:sz w:val="22"/>
          <w:szCs w:val="22"/>
        </w:rPr>
        <w:t>:</w:t>
      </w:r>
      <w:r w:rsidR="00700174">
        <w:rPr>
          <w:rFonts w:ascii="Calibri" w:hAnsi="Calibri"/>
          <w:b/>
          <w:bCs/>
          <w:sz w:val="22"/>
          <w:szCs w:val="22"/>
          <w:u w:val="single"/>
        </w:rPr>
        <w:t xml:space="preserve"> [ </w:t>
      </w:r>
      <w:r w:rsidR="00700174" w:rsidRPr="00604EC7">
        <w:rPr>
          <w:rFonts w:ascii="Calibri" w:hAnsi="Calibri"/>
          <w:b/>
          <w:bCs/>
          <w:sz w:val="22"/>
          <w:szCs w:val="22"/>
          <w:highlight w:val="yellow"/>
          <w:u w:val="single"/>
        </w:rPr>
        <w:t>Insert Name(s)]</w:t>
      </w:r>
    </w:p>
    <w:p w14:paraId="714E03DE" w14:textId="3A26C82B" w:rsidR="007A3CC5" w:rsidRPr="00700174" w:rsidRDefault="002F50CD" w:rsidP="00700174">
      <w:pPr>
        <w:numPr>
          <w:ilvl w:val="0"/>
          <w:numId w:val="18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7A3CC5">
        <w:rPr>
          <w:rFonts w:ascii="Calibri" w:hAnsi="Calibri"/>
          <w:sz w:val="22"/>
          <w:szCs w:val="22"/>
        </w:rPr>
        <w:t>They may be reached at</w:t>
      </w:r>
      <w:r w:rsidR="00B1081D" w:rsidRPr="00604EC7">
        <w:rPr>
          <w:rFonts w:ascii="Calibri" w:hAnsi="Calibri"/>
          <w:sz w:val="22"/>
          <w:szCs w:val="22"/>
          <w:highlight w:val="yellow"/>
        </w:rPr>
        <w:t>:</w:t>
      </w:r>
      <w:r w:rsidR="00700174" w:rsidRPr="00604EC7">
        <w:rPr>
          <w:rFonts w:ascii="Calibri" w:hAnsi="Calibri"/>
          <w:sz w:val="22"/>
          <w:szCs w:val="22"/>
          <w:highlight w:val="yellow"/>
        </w:rPr>
        <w:t xml:space="preserve"> </w:t>
      </w:r>
      <w:r w:rsidR="00700174" w:rsidRPr="00604EC7">
        <w:rPr>
          <w:rFonts w:ascii="Calibri" w:hAnsi="Calibri"/>
          <w:b/>
          <w:bCs/>
          <w:sz w:val="22"/>
          <w:szCs w:val="22"/>
          <w:highlight w:val="yellow"/>
        </w:rPr>
        <w:t>[</w:t>
      </w:r>
      <w:r w:rsidR="00700174" w:rsidRPr="00604EC7">
        <w:rPr>
          <w:rFonts w:ascii="Calibri" w:hAnsi="Calibri"/>
          <w:b/>
          <w:bCs/>
          <w:sz w:val="22"/>
          <w:szCs w:val="22"/>
          <w:highlight w:val="yellow"/>
          <w:u w:val="single"/>
        </w:rPr>
        <w:t>Insert Address]</w:t>
      </w:r>
    </w:p>
    <w:p w14:paraId="49C91F86" w14:textId="77777777" w:rsidR="008C6AF3" w:rsidRPr="00B253EE" w:rsidRDefault="008C6AF3" w:rsidP="00F22F4C">
      <w:pPr>
        <w:rPr>
          <w:rFonts w:ascii="Calibri" w:hAnsi="Calibri"/>
          <w:sz w:val="22"/>
          <w:szCs w:val="22"/>
        </w:rPr>
      </w:pPr>
    </w:p>
    <w:p w14:paraId="43CB302C" w14:textId="77777777" w:rsidR="002F50CD" w:rsidRPr="00B253EE" w:rsidRDefault="00EF4D93" w:rsidP="00F82676">
      <w:pPr>
        <w:numPr>
          <w:ilvl w:val="0"/>
          <w:numId w:val="17"/>
        </w:numPr>
        <w:ind w:left="108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Response</w:t>
      </w:r>
      <w:r w:rsidR="00F22F4C" w:rsidRPr="00B253EE">
        <w:rPr>
          <w:rFonts w:ascii="Calibri" w:hAnsi="Calibri"/>
          <w:sz w:val="22"/>
          <w:szCs w:val="22"/>
        </w:rPr>
        <w:t xml:space="preserve"> by the Program</w:t>
      </w:r>
    </w:p>
    <w:p w14:paraId="6503CF50" w14:textId="77777777" w:rsidR="00F22F4C" w:rsidRPr="00B253EE" w:rsidRDefault="000720D0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Upon request, staff will </w:t>
      </w:r>
      <w:proofErr w:type="gramStart"/>
      <w:r w:rsidRPr="00B253EE">
        <w:rPr>
          <w:rFonts w:ascii="Calibri" w:hAnsi="Calibri"/>
          <w:sz w:val="22"/>
          <w:szCs w:val="22"/>
        </w:rPr>
        <w:t>provide assistance</w:t>
      </w:r>
      <w:proofErr w:type="gramEnd"/>
      <w:r w:rsidRPr="00B253EE">
        <w:rPr>
          <w:rFonts w:ascii="Calibri" w:hAnsi="Calibri"/>
          <w:sz w:val="22"/>
          <w:szCs w:val="22"/>
        </w:rPr>
        <w:t xml:space="preserve"> with the complaint process to the service recipient and their authorized representative. This assistance will include</w:t>
      </w:r>
      <w:r w:rsidR="00F22F4C" w:rsidRPr="00B253EE">
        <w:rPr>
          <w:rFonts w:ascii="Calibri" w:hAnsi="Calibri"/>
          <w:sz w:val="22"/>
          <w:szCs w:val="22"/>
        </w:rPr>
        <w:t>:</w:t>
      </w:r>
    </w:p>
    <w:p w14:paraId="5E352D44" w14:textId="77777777" w:rsidR="000720D0" w:rsidRPr="00B253EE" w:rsidRDefault="000720D0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the name, address, and telephone number of outside agencies to assist the person</w:t>
      </w:r>
      <w:r w:rsidR="00F22F4C" w:rsidRPr="00B253EE">
        <w:rPr>
          <w:rFonts w:ascii="Calibri" w:hAnsi="Calibri"/>
          <w:sz w:val="22"/>
          <w:szCs w:val="22"/>
        </w:rPr>
        <w:t>; and</w:t>
      </w:r>
    </w:p>
    <w:p w14:paraId="3916778C" w14:textId="77777777" w:rsidR="000720D0" w:rsidRPr="00B253EE" w:rsidRDefault="000720D0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responding to the complaint in such a manner that the service recipient or authorized representative’s concerns are resolved.</w:t>
      </w:r>
    </w:p>
    <w:p w14:paraId="2DF51AA4" w14:textId="77777777" w:rsidR="008C0AE8" w:rsidRPr="00B253EE" w:rsidRDefault="003363B1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This </w:t>
      </w:r>
      <w:r w:rsidR="00C35B7E" w:rsidRPr="00B253EE">
        <w:rPr>
          <w:rFonts w:ascii="Calibri" w:hAnsi="Calibri"/>
          <w:sz w:val="22"/>
          <w:szCs w:val="22"/>
        </w:rPr>
        <w:t>program</w:t>
      </w:r>
      <w:r w:rsidRPr="00B253EE">
        <w:rPr>
          <w:rFonts w:ascii="Calibri" w:hAnsi="Calibri"/>
          <w:sz w:val="22"/>
          <w:szCs w:val="22"/>
        </w:rPr>
        <w:t xml:space="preserve"> will respond promptly to grievances that affect the health and safety of service recipients. </w:t>
      </w:r>
    </w:p>
    <w:p w14:paraId="2F0BC4D2" w14:textId="77777777" w:rsidR="003363B1" w:rsidRPr="00B253EE" w:rsidRDefault="00840026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All other complaints </w:t>
      </w:r>
      <w:r w:rsidR="003363B1" w:rsidRPr="00B253EE">
        <w:rPr>
          <w:rFonts w:ascii="Calibri" w:hAnsi="Calibri"/>
          <w:sz w:val="22"/>
          <w:szCs w:val="22"/>
        </w:rPr>
        <w:t xml:space="preserve">will be </w:t>
      </w:r>
      <w:r w:rsidRPr="00B253EE">
        <w:rPr>
          <w:rFonts w:ascii="Calibri" w:hAnsi="Calibri"/>
          <w:sz w:val="22"/>
          <w:szCs w:val="22"/>
        </w:rPr>
        <w:t xml:space="preserve">responded to within 14 calendar days of the receipt of the complaint.  </w:t>
      </w:r>
    </w:p>
    <w:p w14:paraId="718A6B73" w14:textId="77777777" w:rsidR="008C0AE8" w:rsidRPr="00B253EE" w:rsidRDefault="00840026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All complaints </w:t>
      </w:r>
      <w:r w:rsidR="003363B1" w:rsidRPr="00B253EE">
        <w:rPr>
          <w:rFonts w:ascii="Calibri" w:hAnsi="Calibri"/>
          <w:sz w:val="22"/>
          <w:szCs w:val="22"/>
        </w:rPr>
        <w:t xml:space="preserve">will be </w:t>
      </w:r>
      <w:r w:rsidRPr="00B253EE">
        <w:rPr>
          <w:rFonts w:ascii="Calibri" w:hAnsi="Calibri"/>
          <w:sz w:val="22"/>
          <w:szCs w:val="22"/>
        </w:rPr>
        <w:t>resolved within</w:t>
      </w:r>
      <w:r w:rsidR="003363B1" w:rsidRPr="00B253EE">
        <w:rPr>
          <w:rFonts w:ascii="Calibri" w:hAnsi="Calibri"/>
          <w:sz w:val="22"/>
          <w:szCs w:val="22"/>
        </w:rPr>
        <w:t xml:space="preserve"> 30 calendar days of the receipt.  </w:t>
      </w:r>
    </w:p>
    <w:p w14:paraId="66491FB3" w14:textId="77777777" w:rsidR="008C0AE8" w:rsidRPr="00B253EE" w:rsidRDefault="003363B1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If the complaint is not resolved within 30 calendar days</w:t>
      </w:r>
      <w:r w:rsidR="00840026" w:rsidRPr="00B253EE">
        <w:rPr>
          <w:rFonts w:ascii="Calibri" w:hAnsi="Calibri"/>
          <w:sz w:val="22"/>
          <w:szCs w:val="22"/>
        </w:rPr>
        <w:t xml:space="preserve">, </w:t>
      </w:r>
      <w:r w:rsidRPr="00B253EE">
        <w:rPr>
          <w:rFonts w:ascii="Calibri" w:hAnsi="Calibri"/>
          <w:sz w:val="22"/>
          <w:szCs w:val="22"/>
        </w:rPr>
        <w:t>this program will</w:t>
      </w:r>
      <w:r w:rsidR="00840026" w:rsidRPr="00B253EE">
        <w:rPr>
          <w:rFonts w:ascii="Calibri" w:hAnsi="Calibri"/>
          <w:sz w:val="22"/>
          <w:szCs w:val="22"/>
        </w:rPr>
        <w:t xml:space="preserve"> document the reason for the delay and</w:t>
      </w:r>
      <w:r w:rsidR="004865E2" w:rsidRPr="00B253EE">
        <w:rPr>
          <w:rFonts w:ascii="Calibri" w:hAnsi="Calibri"/>
          <w:sz w:val="22"/>
          <w:szCs w:val="22"/>
        </w:rPr>
        <w:t xml:space="preserve"> </w:t>
      </w:r>
      <w:r w:rsidR="00EF4D93" w:rsidRPr="00B253EE">
        <w:rPr>
          <w:rFonts w:ascii="Calibri" w:hAnsi="Calibri"/>
          <w:sz w:val="22"/>
          <w:szCs w:val="22"/>
        </w:rPr>
        <w:t>a plan</w:t>
      </w:r>
      <w:r w:rsidR="00840026" w:rsidRPr="00B253EE">
        <w:rPr>
          <w:rFonts w:ascii="Calibri" w:hAnsi="Calibri"/>
          <w:sz w:val="22"/>
          <w:szCs w:val="22"/>
        </w:rPr>
        <w:t xml:space="preserve"> for resolution.</w:t>
      </w:r>
    </w:p>
    <w:p w14:paraId="1E51F8DC" w14:textId="77777777" w:rsidR="00284814" w:rsidRPr="00B253EE" w:rsidRDefault="00284814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Once </w:t>
      </w:r>
      <w:r w:rsidR="000720D0" w:rsidRPr="00B253EE">
        <w:rPr>
          <w:rFonts w:ascii="Calibri" w:hAnsi="Calibri"/>
          <w:sz w:val="22"/>
          <w:szCs w:val="22"/>
        </w:rPr>
        <w:t>a</w:t>
      </w:r>
      <w:r w:rsidRPr="00B253EE">
        <w:rPr>
          <w:rFonts w:ascii="Calibri" w:hAnsi="Calibri"/>
          <w:sz w:val="22"/>
          <w:szCs w:val="22"/>
        </w:rPr>
        <w:t xml:space="preserve"> complaint</w:t>
      </w:r>
      <w:r w:rsidR="000720D0" w:rsidRPr="00B253EE">
        <w:rPr>
          <w:rFonts w:ascii="Calibri" w:hAnsi="Calibri"/>
          <w:sz w:val="22"/>
          <w:szCs w:val="22"/>
        </w:rPr>
        <w:t xml:space="preserve"> is received</w:t>
      </w:r>
      <w:r w:rsidRPr="00B253EE">
        <w:rPr>
          <w:rFonts w:ascii="Calibri" w:hAnsi="Calibri"/>
          <w:sz w:val="22"/>
          <w:szCs w:val="22"/>
        </w:rPr>
        <w:t xml:space="preserve">, </w:t>
      </w:r>
      <w:r w:rsidR="000720D0" w:rsidRPr="00B253EE">
        <w:rPr>
          <w:rFonts w:ascii="Calibri" w:hAnsi="Calibri"/>
          <w:sz w:val="22"/>
          <w:szCs w:val="22"/>
        </w:rPr>
        <w:t>the program is required to</w:t>
      </w:r>
      <w:r w:rsidRPr="00B253EE">
        <w:rPr>
          <w:rFonts w:ascii="Calibri" w:hAnsi="Calibri"/>
          <w:sz w:val="22"/>
          <w:szCs w:val="22"/>
        </w:rPr>
        <w:t xml:space="preserve"> </w:t>
      </w:r>
      <w:r w:rsidR="00624162" w:rsidRPr="00B253EE">
        <w:rPr>
          <w:rFonts w:ascii="Calibri" w:hAnsi="Calibri"/>
          <w:sz w:val="22"/>
          <w:szCs w:val="22"/>
        </w:rPr>
        <w:t xml:space="preserve">complete a complaint review. The complaint review will include </w:t>
      </w:r>
      <w:r w:rsidR="00953CEE" w:rsidRPr="00B253EE">
        <w:rPr>
          <w:rFonts w:ascii="Calibri" w:hAnsi="Calibri"/>
          <w:sz w:val="22"/>
          <w:szCs w:val="22"/>
        </w:rPr>
        <w:t xml:space="preserve">an evaluation of </w:t>
      </w:r>
      <w:r w:rsidR="00624162" w:rsidRPr="00B253EE">
        <w:rPr>
          <w:rFonts w:ascii="Calibri" w:hAnsi="Calibri"/>
          <w:sz w:val="22"/>
          <w:szCs w:val="22"/>
        </w:rPr>
        <w:t>whether:</w:t>
      </w:r>
    </w:p>
    <w:p w14:paraId="49C4D9CD" w14:textId="74698A5C" w:rsidR="00284814" w:rsidRPr="00B253EE" w:rsidRDefault="00284814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related policy and procedures were followed </w:t>
      </w:r>
    </w:p>
    <w:p w14:paraId="1FE46B0F" w14:textId="0FEDEDA7" w:rsidR="007C0867" w:rsidRPr="00B253EE" w:rsidRDefault="007C0867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related policy and procedures were adequate </w:t>
      </w:r>
    </w:p>
    <w:p w14:paraId="18EBF345" w14:textId="35C2C775" w:rsidR="00284814" w:rsidRPr="00B253EE" w:rsidRDefault="00284814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there is a need for additional staff training</w:t>
      </w:r>
    </w:p>
    <w:p w14:paraId="2EE06939" w14:textId="70611EFB" w:rsidR="00284814" w:rsidRPr="00B253EE" w:rsidRDefault="00284814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the complaint is </w:t>
      </w:r>
      <w:proofErr w:type="gramStart"/>
      <w:r w:rsidRPr="00B253EE">
        <w:rPr>
          <w:rFonts w:ascii="Calibri" w:hAnsi="Calibri"/>
          <w:sz w:val="22"/>
          <w:szCs w:val="22"/>
        </w:rPr>
        <w:t>similar to</w:t>
      </w:r>
      <w:proofErr w:type="gramEnd"/>
      <w:r w:rsidRPr="00B253EE">
        <w:rPr>
          <w:rFonts w:ascii="Calibri" w:hAnsi="Calibri"/>
          <w:sz w:val="22"/>
          <w:szCs w:val="22"/>
        </w:rPr>
        <w:t xml:space="preserve"> past complaints with the persons, staff, or services involved</w:t>
      </w:r>
      <w:r w:rsidR="00DC3702">
        <w:rPr>
          <w:rFonts w:ascii="Calibri" w:hAnsi="Calibri"/>
          <w:sz w:val="22"/>
          <w:szCs w:val="22"/>
        </w:rPr>
        <w:t>,</w:t>
      </w:r>
      <w:r w:rsidR="00624162" w:rsidRPr="00B253EE">
        <w:rPr>
          <w:rFonts w:ascii="Calibri" w:hAnsi="Calibri"/>
          <w:sz w:val="22"/>
          <w:szCs w:val="22"/>
        </w:rPr>
        <w:t xml:space="preserve"> and</w:t>
      </w:r>
    </w:p>
    <w:p w14:paraId="72316A4C" w14:textId="77777777" w:rsidR="00284814" w:rsidRPr="00B253EE" w:rsidRDefault="00284814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there is a need for corrective action by the </w:t>
      </w:r>
      <w:r w:rsidR="008B39EF" w:rsidRPr="00B253EE">
        <w:rPr>
          <w:rFonts w:ascii="Calibri" w:hAnsi="Calibri"/>
          <w:sz w:val="22"/>
          <w:szCs w:val="22"/>
        </w:rPr>
        <w:t xml:space="preserve">license holder </w:t>
      </w:r>
      <w:r w:rsidRPr="00B253EE">
        <w:rPr>
          <w:rFonts w:ascii="Calibri" w:hAnsi="Calibri"/>
          <w:sz w:val="22"/>
          <w:szCs w:val="22"/>
        </w:rPr>
        <w:t>to protect the health and safety of person</w:t>
      </w:r>
      <w:r w:rsidR="00953CEE" w:rsidRPr="00B253EE">
        <w:rPr>
          <w:rFonts w:ascii="Calibri" w:hAnsi="Calibri"/>
          <w:sz w:val="22"/>
          <w:szCs w:val="22"/>
        </w:rPr>
        <w:t>s</w:t>
      </w:r>
      <w:r w:rsidRPr="00B253EE">
        <w:rPr>
          <w:rFonts w:ascii="Calibri" w:hAnsi="Calibri"/>
          <w:sz w:val="22"/>
          <w:szCs w:val="22"/>
        </w:rPr>
        <w:t xml:space="preserve"> receiving service</w:t>
      </w:r>
      <w:r w:rsidR="00C01EFE" w:rsidRPr="00B253EE">
        <w:rPr>
          <w:rFonts w:ascii="Calibri" w:hAnsi="Calibri"/>
          <w:sz w:val="22"/>
          <w:szCs w:val="22"/>
        </w:rPr>
        <w:t>s.</w:t>
      </w:r>
    </w:p>
    <w:p w14:paraId="6CC7E775" w14:textId="77777777" w:rsidR="008C0AE8" w:rsidRPr="00B253EE" w:rsidRDefault="00624162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lastRenderedPageBreak/>
        <w:t>Based on th</w:t>
      </w:r>
      <w:r w:rsidR="000720D0" w:rsidRPr="00B253EE">
        <w:rPr>
          <w:rFonts w:ascii="Calibri" w:hAnsi="Calibri"/>
          <w:sz w:val="22"/>
          <w:szCs w:val="22"/>
        </w:rPr>
        <w:t>is</w:t>
      </w:r>
      <w:r w:rsidRPr="00B253EE">
        <w:rPr>
          <w:rFonts w:ascii="Calibri" w:hAnsi="Calibri"/>
          <w:sz w:val="22"/>
          <w:szCs w:val="22"/>
        </w:rPr>
        <w:t xml:space="preserve"> review, the license holder </w:t>
      </w:r>
      <w:r w:rsidR="000F6BCB" w:rsidRPr="00B253EE">
        <w:rPr>
          <w:rFonts w:ascii="Calibri" w:hAnsi="Calibri"/>
          <w:sz w:val="22"/>
          <w:szCs w:val="22"/>
        </w:rPr>
        <w:t>must develop</w:t>
      </w:r>
      <w:r w:rsidR="00284814" w:rsidRPr="00B253EE">
        <w:rPr>
          <w:rFonts w:ascii="Calibri" w:hAnsi="Calibri"/>
          <w:sz w:val="22"/>
          <w:szCs w:val="22"/>
        </w:rPr>
        <w:t xml:space="preserve">, document, and implement a corrective action plan designed to correct current </w:t>
      </w:r>
      <w:r w:rsidRPr="00B253EE">
        <w:rPr>
          <w:rFonts w:ascii="Calibri" w:hAnsi="Calibri"/>
          <w:sz w:val="22"/>
          <w:szCs w:val="22"/>
        </w:rPr>
        <w:t>lapses</w:t>
      </w:r>
      <w:r w:rsidR="00284814" w:rsidRPr="00B253EE">
        <w:rPr>
          <w:rFonts w:ascii="Calibri" w:hAnsi="Calibri"/>
          <w:sz w:val="22"/>
          <w:szCs w:val="22"/>
        </w:rPr>
        <w:t xml:space="preserve"> and prevent future </w:t>
      </w:r>
      <w:r w:rsidRPr="00B253EE">
        <w:rPr>
          <w:rFonts w:ascii="Calibri" w:hAnsi="Calibri"/>
          <w:sz w:val="22"/>
          <w:szCs w:val="22"/>
        </w:rPr>
        <w:t xml:space="preserve">lapses </w:t>
      </w:r>
      <w:r w:rsidR="00284814" w:rsidRPr="00B253EE">
        <w:rPr>
          <w:rFonts w:ascii="Calibri" w:hAnsi="Calibri"/>
          <w:sz w:val="22"/>
          <w:szCs w:val="22"/>
        </w:rPr>
        <w:t xml:space="preserve">in performance by staff or the </w:t>
      </w:r>
      <w:r w:rsidR="008B0759" w:rsidRPr="00B253EE">
        <w:rPr>
          <w:rFonts w:ascii="Calibri" w:hAnsi="Calibri"/>
          <w:sz w:val="22"/>
          <w:szCs w:val="22"/>
        </w:rPr>
        <w:t>license holder, if any.</w:t>
      </w:r>
      <w:r w:rsidR="008B39EF" w:rsidRPr="00B253EE">
        <w:rPr>
          <w:rFonts w:ascii="Calibri" w:hAnsi="Calibri"/>
          <w:sz w:val="22"/>
          <w:szCs w:val="22"/>
        </w:rPr>
        <w:t xml:space="preserve"> </w:t>
      </w:r>
    </w:p>
    <w:p w14:paraId="4C076B77" w14:textId="77777777" w:rsidR="00624162" w:rsidRPr="00B253EE" w:rsidRDefault="008B0759" w:rsidP="00F22F4C">
      <w:pPr>
        <w:pStyle w:val="ListParagraph"/>
        <w:numPr>
          <w:ilvl w:val="0"/>
          <w:numId w:val="12"/>
        </w:numPr>
        <w:ind w:left="144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The program</w:t>
      </w:r>
      <w:r w:rsidR="008B39EF" w:rsidRPr="00B253EE">
        <w:rPr>
          <w:rFonts w:ascii="Calibri" w:hAnsi="Calibri"/>
          <w:sz w:val="22"/>
          <w:szCs w:val="22"/>
        </w:rPr>
        <w:t xml:space="preserve"> </w:t>
      </w:r>
      <w:r w:rsidR="00284814" w:rsidRPr="00B253EE">
        <w:rPr>
          <w:rFonts w:ascii="Calibri" w:hAnsi="Calibri"/>
          <w:sz w:val="22"/>
          <w:szCs w:val="22"/>
        </w:rPr>
        <w:t xml:space="preserve">will provide a written summary of the complaint and </w:t>
      </w:r>
      <w:r w:rsidR="00624162" w:rsidRPr="00B253EE">
        <w:rPr>
          <w:rFonts w:ascii="Calibri" w:hAnsi="Calibri"/>
          <w:sz w:val="22"/>
          <w:szCs w:val="22"/>
        </w:rPr>
        <w:t xml:space="preserve">a </w:t>
      </w:r>
      <w:r w:rsidR="00284814" w:rsidRPr="00B253EE">
        <w:rPr>
          <w:rFonts w:ascii="Calibri" w:hAnsi="Calibri"/>
          <w:sz w:val="22"/>
          <w:szCs w:val="22"/>
        </w:rPr>
        <w:t>notice of the complaint resolution to the person</w:t>
      </w:r>
      <w:r w:rsidR="008B39EF" w:rsidRPr="00B253EE">
        <w:rPr>
          <w:rFonts w:ascii="Calibri" w:hAnsi="Calibri"/>
          <w:sz w:val="22"/>
          <w:szCs w:val="22"/>
        </w:rPr>
        <w:t xml:space="preserve"> </w:t>
      </w:r>
      <w:r w:rsidR="00284814" w:rsidRPr="00B253EE">
        <w:rPr>
          <w:rFonts w:ascii="Calibri" w:hAnsi="Calibri"/>
          <w:sz w:val="22"/>
          <w:szCs w:val="22"/>
        </w:rPr>
        <w:t>and case manager that:</w:t>
      </w:r>
    </w:p>
    <w:p w14:paraId="53B286BA" w14:textId="53BA0250" w:rsidR="00284814" w:rsidRPr="00B253EE" w:rsidRDefault="00953CEE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i</w:t>
      </w:r>
      <w:r w:rsidR="00284814" w:rsidRPr="00B253EE">
        <w:rPr>
          <w:rFonts w:ascii="Calibri" w:hAnsi="Calibri"/>
          <w:sz w:val="22"/>
          <w:szCs w:val="22"/>
        </w:rPr>
        <w:t>dentifies the nature of the complaint and the date it was received</w:t>
      </w:r>
    </w:p>
    <w:p w14:paraId="02E766E4" w14:textId="318FFED1" w:rsidR="00284814" w:rsidRPr="00B253EE" w:rsidRDefault="00953CEE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i</w:t>
      </w:r>
      <w:r w:rsidR="00284814" w:rsidRPr="00B253EE">
        <w:rPr>
          <w:rFonts w:ascii="Calibri" w:hAnsi="Calibri"/>
          <w:sz w:val="22"/>
          <w:szCs w:val="22"/>
        </w:rPr>
        <w:t>ncludes the results of the complaint review</w:t>
      </w:r>
      <w:r w:rsidR="00A64949">
        <w:rPr>
          <w:rFonts w:ascii="Calibri" w:hAnsi="Calibri"/>
          <w:sz w:val="22"/>
          <w:szCs w:val="22"/>
        </w:rPr>
        <w:t>,</w:t>
      </w:r>
      <w:r w:rsidR="00624162" w:rsidRPr="00B253EE">
        <w:rPr>
          <w:rFonts w:ascii="Calibri" w:hAnsi="Calibri"/>
          <w:sz w:val="22"/>
          <w:szCs w:val="22"/>
        </w:rPr>
        <w:t xml:space="preserve"> and </w:t>
      </w:r>
    </w:p>
    <w:p w14:paraId="0262D9BA" w14:textId="77777777" w:rsidR="00284814" w:rsidRPr="00B253EE" w:rsidRDefault="00953CEE" w:rsidP="00F82676">
      <w:pPr>
        <w:pStyle w:val="ListParagraph"/>
        <w:numPr>
          <w:ilvl w:val="1"/>
          <w:numId w:val="12"/>
        </w:numPr>
        <w:ind w:left="180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>i</w:t>
      </w:r>
      <w:r w:rsidR="00284814" w:rsidRPr="00B253EE">
        <w:rPr>
          <w:rFonts w:ascii="Calibri" w:hAnsi="Calibri"/>
          <w:sz w:val="22"/>
          <w:szCs w:val="22"/>
        </w:rPr>
        <w:t>dentifies the complaint resolution, including any corrective action</w:t>
      </w:r>
      <w:r w:rsidR="00624162" w:rsidRPr="00B253EE">
        <w:rPr>
          <w:rFonts w:ascii="Calibri" w:hAnsi="Calibri"/>
          <w:sz w:val="22"/>
          <w:szCs w:val="22"/>
        </w:rPr>
        <w:t>.</w:t>
      </w:r>
    </w:p>
    <w:p w14:paraId="25475E16" w14:textId="77777777" w:rsidR="00284814" w:rsidRPr="00B253EE" w:rsidRDefault="00284814" w:rsidP="00F22F4C">
      <w:pPr>
        <w:rPr>
          <w:rFonts w:ascii="Calibri" w:hAnsi="Calibri"/>
          <w:sz w:val="22"/>
          <w:szCs w:val="22"/>
        </w:rPr>
      </w:pPr>
    </w:p>
    <w:p w14:paraId="3DF12E3B" w14:textId="77777777" w:rsidR="00284814" w:rsidRPr="00B253EE" w:rsidRDefault="008C0AE8" w:rsidP="008C0AE8">
      <w:pPr>
        <w:ind w:left="720"/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D. </w:t>
      </w:r>
      <w:r w:rsidR="000F6BCB" w:rsidRPr="00B253EE">
        <w:rPr>
          <w:rFonts w:ascii="Calibri" w:hAnsi="Calibri"/>
          <w:sz w:val="22"/>
          <w:szCs w:val="22"/>
        </w:rPr>
        <w:t xml:space="preserve"> </w:t>
      </w:r>
      <w:r w:rsidR="00624162" w:rsidRPr="00B253EE">
        <w:rPr>
          <w:rFonts w:ascii="Calibri" w:hAnsi="Calibri"/>
          <w:sz w:val="22"/>
          <w:szCs w:val="22"/>
        </w:rPr>
        <w:t>The c</w:t>
      </w:r>
      <w:r w:rsidR="00284814" w:rsidRPr="00B253EE">
        <w:rPr>
          <w:rFonts w:ascii="Calibri" w:hAnsi="Calibri"/>
          <w:sz w:val="22"/>
          <w:szCs w:val="22"/>
        </w:rPr>
        <w:t>omplaint summar</w:t>
      </w:r>
      <w:r w:rsidR="00624162" w:rsidRPr="00B253EE">
        <w:rPr>
          <w:rFonts w:ascii="Calibri" w:hAnsi="Calibri"/>
          <w:sz w:val="22"/>
          <w:szCs w:val="22"/>
        </w:rPr>
        <w:t>y</w:t>
      </w:r>
      <w:r w:rsidR="00284814" w:rsidRPr="00B253EE">
        <w:rPr>
          <w:rFonts w:ascii="Calibri" w:hAnsi="Calibri"/>
          <w:sz w:val="22"/>
          <w:szCs w:val="22"/>
        </w:rPr>
        <w:t xml:space="preserve"> and resolution notice </w:t>
      </w:r>
      <w:r w:rsidR="008B0759" w:rsidRPr="00B253EE">
        <w:rPr>
          <w:rFonts w:ascii="Calibri" w:hAnsi="Calibri"/>
          <w:sz w:val="22"/>
          <w:szCs w:val="22"/>
        </w:rPr>
        <w:t>must</w:t>
      </w:r>
      <w:r w:rsidR="00284814" w:rsidRPr="00B253EE">
        <w:rPr>
          <w:rFonts w:ascii="Calibri" w:hAnsi="Calibri"/>
          <w:sz w:val="22"/>
          <w:szCs w:val="22"/>
        </w:rPr>
        <w:t xml:space="preserve"> be maintained in the </w:t>
      </w:r>
      <w:r w:rsidR="00953CEE" w:rsidRPr="00B253EE">
        <w:rPr>
          <w:rFonts w:ascii="Calibri" w:hAnsi="Calibri"/>
          <w:sz w:val="22"/>
          <w:szCs w:val="22"/>
        </w:rPr>
        <w:t>person</w:t>
      </w:r>
      <w:r w:rsidR="00624162" w:rsidRPr="00B253EE">
        <w:rPr>
          <w:rFonts w:ascii="Calibri" w:hAnsi="Calibri"/>
          <w:sz w:val="22"/>
          <w:szCs w:val="22"/>
        </w:rPr>
        <w:t>’s</w:t>
      </w:r>
      <w:r w:rsidR="00284814" w:rsidRPr="00B253EE">
        <w:rPr>
          <w:rFonts w:ascii="Calibri" w:hAnsi="Calibri"/>
          <w:sz w:val="22"/>
          <w:szCs w:val="22"/>
        </w:rPr>
        <w:t xml:space="preserve"> record.</w:t>
      </w:r>
    </w:p>
    <w:p w14:paraId="68876120" w14:textId="77777777" w:rsidR="00651B7E" w:rsidRPr="00B253EE" w:rsidRDefault="00651B7E" w:rsidP="00F22F4C">
      <w:pPr>
        <w:rPr>
          <w:rFonts w:ascii="Calibri" w:hAnsi="Calibri"/>
          <w:sz w:val="22"/>
          <w:szCs w:val="22"/>
        </w:rPr>
      </w:pPr>
    </w:p>
    <w:p w14:paraId="2CA604B5" w14:textId="77777777" w:rsidR="00C35B7E" w:rsidRPr="00B253EE" w:rsidRDefault="00C35B7E" w:rsidP="00F22F4C">
      <w:pPr>
        <w:rPr>
          <w:rFonts w:ascii="Calibri" w:hAnsi="Calibri"/>
          <w:sz w:val="22"/>
          <w:szCs w:val="22"/>
        </w:rPr>
      </w:pPr>
    </w:p>
    <w:p w14:paraId="780F65CC" w14:textId="77777777" w:rsidR="00F22F4C" w:rsidRPr="00B253EE" w:rsidRDefault="00F22F4C" w:rsidP="00F22F4C">
      <w:pPr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Policy reviewed and authorized by: </w:t>
      </w:r>
    </w:p>
    <w:p w14:paraId="01C13F58" w14:textId="77777777" w:rsidR="00F22F4C" w:rsidRPr="00B253EE" w:rsidRDefault="00F22F4C" w:rsidP="00F22F4C">
      <w:pPr>
        <w:rPr>
          <w:rFonts w:ascii="Calibri" w:hAnsi="Calibri"/>
          <w:sz w:val="22"/>
          <w:szCs w:val="22"/>
        </w:rPr>
      </w:pPr>
    </w:p>
    <w:p w14:paraId="6DA7CCBC" w14:textId="77777777" w:rsidR="00F22F4C" w:rsidRPr="00B253EE" w:rsidRDefault="00883434" w:rsidP="00F22F4C">
      <w:pPr>
        <w:rPr>
          <w:rFonts w:ascii="Calibri" w:hAnsi="Calibri"/>
          <w:sz w:val="22"/>
          <w:szCs w:val="22"/>
          <w:u w:val="single"/>
        </w:rPr>
      </w:pP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  <w:u w:val="single"/>
        </w:rPr>
        <w:tab/>
      </w:r>
    </w:p>
    <w:p w14:paraId="59664A39" w14:textId="77777777" w:rsidR="00F22F4C" w:rsidRPr="00B253EE" w:rsidRDefault="00F22F4C" w:rsidP="00F22F4C">
      <w:pPr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z w:val="22"/>
          <w:szCs w:val="22"/>
        </w:rPr>
        <w:t xml:space="preserve">Print </w:t>
      </w:r>
      <w:r w:rsidR="009673F3">
        <w:rPr>
          <w:rFonts w:ascii="Calibri" w:hAnsi="Calibri"/>
          <w:sz w:val="22"/>
          <w:szCs w:val="22"/>
        </w:rPr>
        <w:t>n</w:t>
      </w:r>
      <w:r w:rsidRPr="00B253EE">
        <w:rPr>
          <w:rFonts w:ascii="Calibri" w:hAnsi="Calibri"/>
          <w:sz w:val="22"/>
          <w:szCs w:val="22"/>
        </w:rPr>
        <w:t xml:space="preserve">ame &amp; </w:t>
      </w:r>
      <w:r w:rsidR="009673F3">
        <w:rPr>
          <w:rFonts w:ascii="Calibri" w:hAnsi="Calibri"/>
          <w:sz w:val="22"/>
          <w:szCs w:val="22"/>
        </w:rPr>
        <w:t>t</w:t>
      </w:r>
      <w:r w:rsidRPr="00B253EE">
        <w:rPr>
          <w:rFonts w:ascii="Calibri" w:hAnsi="Calibri"/>
          <w:sz w:val="22"/>
          <w:szCs w:val="22"/>
        </w:rPr>
        <w:t>itle</w:t>
      </w:r>
      <w:r w:rsidRPr="00B253EE">
        <w:rPr>
          <w:rFonts w:ascii="Calibri" w:hAnsi="Calibri"/>
          <w:sz w:val="22"/>
          <w:szCs w:val="22"/>
        </w:rPr>
        <w:tab/>
      </w:r>
      <w:r w:rsidRPr="00B253EE">
        <w:rPr>
          <w:rFonts w:ascii="Calibri" w:hAnsi="Calibri"/>
          <w:sz w:val="22"/>
          <w:szCs w:val="22"/>
        </w:rPr>
        <w:tab/>
      </w:r>
      <w:r w:rsidRPr="00B253EE">
        <w:rPr>
          <w:rFonts w:ascii="Calibri" w:hAnsi="Calibri"/>
          <w:sz w:val="22"/>
          <w:szCs w:val="22"/>
        </w:rPr>
        <w:tab/>
      </w:r>
      <w:r w:rsidRPr="00B253EE">
        <w:rPr>
          <w:rFonts w:ascii="Calibri" w:hAnsi="Calibri"/>
          <w:sz w:val="22"/>
          <w:szCs w:val="22"/>
        </w:rPr>
        <w:tab/>
      </w:r>
      <w:r w:rsidRPr="00B253EE">
        <w:rPr>
          <w:rFonts w:ascii="Calibri" w:hAnsi="Calibri"/>
          <w:sz w:val="22"/>
          <w:szCs w:val="22"/>
        </w:rPr>
        <w:tab/>
      </w:r>
      <w:r w:rsidRPr="00B253EE">
        <w:rPr>
          <w:rFonts w:ascii="Calibri" w:hAnsi="Calibri"/>
          <w:sz w:val="22"/>
          <w:szCs w:val="22"/>
        </w:rPr>
        <w:tab/>
        <w:t>Signature</w:t>
      </w:r>
    </w:p>
    <w:p w14:paraId="443A5C46" w14:textId="77777777" w:rsidR="00F22F4C" w:rsidRPr="00B253EE" w:rsidRDefault="00F22F4C" w:rsidP="00F22F4C">
      <w:pPr>
        <w:rPr>
          <w:rFonts w:ascii="Calibri" w:hAnsi="Calibri"/>
          <w:sz w:val="22"/>
          <w:szCs w:val="22"/>
        </w:rPr>
      </w:pPr>
    </w:p>
    <w:p w14:paraId="0DF2D508" w14:textId="77777777" w:rsidR="00F22F4C" w:rsidRPr="00B253EE" w:rsidRDefault="00F22F4C" w:rsidP="00F22F4C">
      <w:pPr>
        <w:rPr>
          <w:rFonts w:ascii="Calibri" w:hAnsi="Calibri"/>
          <w:sz w:val="22"/>
          <w:szCs w:val="22"/>
          <w:u w:val="single"/>
        </w:rPr>
      </w:pPr>
      <w:r w:rsidRPr="00B253EE">
        <w:rPr>
          <w:rFonts w:ascii="Calibri" w:hAnsi="Calibri"/>
          <w:sz w:val="22"/>
          <w:szCs w:val="22"/>
        </w:rPr>
        <w:t>Date of last policy review:</w:t>
      </w:r>
      <w:r w:rsidR="00883434" w:rsidRPr="00B253EE">
        <w:rPr>
          <w:rFonts w:ascii="Calibri" w:hAnsi="Calibri"/>
          <w:sz w:val="22"/>
          <w:szCs w:val="22"/>
        </w:rPr>
        <w:t xml:space="preserve"> </w:t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Pr="00B253EE">
        <w:rPr>
          <w:rFonts w:ascii="Calibri" w:hAnsi="Calibri"/>
          <w:sz w:val="22"/>
          <w:szCs w:val="22"/>
        </w:rPr>
        <w:tab/>
        <w:t xml:space="preserve">Date of last policy revision: </w:t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  <w:r w:rsidR="00883434" w:rsidRPr="00B253EE">
        <w:rPr>
          <w:rFonts w:ascii="Calibri" w:hAnsi="Calibri"/>
          <w:sz w:val="22"/>
          <w:szCs w:val="22"/>
          <w:u w:val="single"/>
        </w:rPr>
        <w:tab/>
      </w:r>
    </w:p>
    <w:p w14:paraId="37E34117" w14:textId="77777777" w:rsidR="00F22F4C" w:rsidRPr="00B253EE" w:rsidRDefault="00F22F4C" w:rsidP="00F22F4C">
      <w:pPr>
        <w:tabs>
          <w:tab w:val="right" w:pos="9360"/>
        </w:tabs>
        <w:rPr>
          <w:rFonts w:ascii="Calibri" w:hAnsi="Calibri"/>
          <w:b/>
          <w:snapToGrid/>
          <w:sz w:val="22"/>
          <w:szCs w:val="22"/>
        </w:rPr>
      </w:pPr>
    </w:p>
    <w:p w14:paraId="2444D724" w14:textId="77777777" w:rsidR="00883434" w:rsidRPr="00B253EE" w:rsidRDefault="00883434" w:rsidP="00F22F4C">
      <w:pPr>
        <w:rPr>
          <w:rFonts w:ascii="Calibri" w:hAnsi="Calibri"/>
          <w:snapToGrid/>
          <w:sz w:val="22"/>
          <w:szCs w:val="22"/>
        </w:rPr>
      </w:pPr>
    </w:p>
    <w:p w14:paraId="7FFE3400" w14:textId="77777777" w:rsidR="00D73F77" w:rsidRPr="00B253EE" w:rsidRDefault="00F22F4C" w:rsidP="00F22F4C">
      <w:pPr>
        <w:rPr>
          <w:rFonts w:ascii="Calibri" w:hAnsi="Calibri"/>
          <w:sz w:val="22"/>
          <w:szCs w:val="22"/>
        </w:rPr>
      </w:pPr>
      <w:r w:rsidRPr="00B253EE">
        <w:rPr>
          <w:rFonts w:ascii="Calibri" w:hAnsi="Calibri"/>
          <w:snapToGrid/>
          <w:sz w:val="22"/>
          <w:szCs w:val="22"/>
        </w:rPr>
        <w:t>Legal Authority:  M</w:t>
      </w:r>
      <w:r w:rsidR="007C0867" w:rsidRPr="00B253EE">
        <w:rPr>
          <w:rFonts w:ascii="Calibri" w:hAnsi="Calibri"/>
          <w:snapToGrid/>
          <w:sz w:val="22"/>
          <w:szCs w:val="22"/>
        </w:rPr>
        <w:t>inn. Stat.</w:t>
      </w:r>
      <w:r w:rsidRPr="00B253EE">
        <w:rPr>
          <w:rFonts w:ascii="Calibri" w:hAnsi="Calibri"/>
          <w:snapToGrid/>
          <w:sz w:val="22"/>
          <w:szCs w:val="22"/>
        </w:rPr>
        <w:t xml:space="preserve"> § </w:t>
      </w:r>
      <w:hyperlink r:id="rId11" w:history="1">
        <w:r w:rsidR="009C0373" w:rsidRPr="009673F3">
          <w:rPr>
            <w:rStyle w:val="Hyperlink"/>
            <w:rFonts w:ascii="Calibri" w:hAnsi="Calibri"/>
            <w:sz w:val="22"/>
            <w:szCs w:val="22"/>
          </w:rPr>
          <w:t>245D.10</w:t>
        </w:r>
      </w:hyperlink>
      <w:r w:rsidR="009C0373" w:rsidRPr="00B253EE">
        <w:rPr>
          <w:rFonts w:ascii="Calibri" w:hAnsi="Calibri"/>
          <w:sz w:val="22"/>
          <w:szCs w:val="22"/>
        </w:rPr>
        <w:t>, subd</w:t>
      </w:r>
      <w:r w:rsidRPr="00B253EE">
        <w:rPr>
          <w:rFonts w:ascii="Calibri" w:hAnsi="Calibri"/>
          <w:sz w:val="22"/>
          <w:szCs w:val="22"/>
        </w:rPr>
        <w:t>.</w:t>
      </w:r>
      <w:r w:rsidR="009C0373" w:rsidRPr="00B253EE">
        <w:rPr>
          <w:rFonts w:ascii="Calibri" w:hAnsi="Calibri"/>
          <w:sz w:val="22"/>
          <w:szCs w:val="22"/>
        </w:rPr>
        <w:t xml:space="preserve"> 2 and 4</w:t>
      </w:r>
    </w:p>
    <w:sectPr w:rsidR="00D73F77" w:rsidRPr="00B253EE" w:rsidSect="00F82676">
      <w:headerReference w:type="default" r:id="rId12"/>
      <w:footerReference w:type="default" r:id="rId13"/>
      <w:pgSz w:w="12240" w:h="15840" w:code="1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5954E" w14:textId="77777777" w:rsidR="00D96704" w:rsidRDefault="00D96704">
      <w:r>
        <w:separator/>
      </w:r>
    </w:p>
  </w:endnote>
  <w:endnote w:type="continuationSeparator" w:id="0">
    <w:p w14:paraId="26FC6267" w14:textId="77777777" w:rsidR="00D96704" w:rsidRDefault="00D9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7844D" w14:textId="77777777" w:rsidR="00883434" w:rsidRPr="00992B33" w:rsidRDefault="00883434" w:rsidP="00883434">
    <w:pPr>
      <w:pStyle w:val="Footer"/>
      <w:tabs>
        <w:tab w:val="clear" w:pos="4320"/>
        <w:tab w:val="clear" w:pos="8640"/>
        <w:tab w:val="center" w:pos="4860"/>
        <w:tab w:val="right" w:pos="9720"/>
      </w:tabs>
      <w:jc w:val="center"/>
      <w:rPr>
        <w:rFonts w:ascii="Calibri" w:hAnsi="Calibri"/>
        <w:sz w:val="22"/>
        <w:szCs w:val="22"/>
      </w:rPr>
    </w:pPr>
    <w:r w:rsidRPr="00992B33">
      <w:rPr>
        <w:rFonts w:ascii="Calibri" w:hAnsi="Calibri"/>
        <w:sz w:val="22"/>
        <w:szCs w:val="22"/>
      </w:rPr>
      <w:t xml:space="preserve">Page </w:t>
    </w:r>
    <w:r w:rsidRPr="00992B33">
      <w:rPr>
        <w:rFonts w:ascii="Calibri" w:hAnsi="Calibri"/>
        <w:sz w:val="22"/>
        <w:szCs w:val="22"/>
      </w:rPr>
      <w:fldChar w:fldCharType="begin"/>
    </w:r>
    <w:r w:rsidRPr="00992B33">
      <w:rPr>
        <w:rFonts w:ascii="Calibri" w:hAnsi="Calibri"/>
        <w:sz w:val="22"/>
        <w:szCs w:val="22"/>
      </w:rPr>
      <w:instrText xml:space="preserve"> PAGE  \* Arabic  \* MERGEFORMAT </w:instrText>
    </w:r>
    <w:r w:rsidRPr="00992B33">
      <w:rPr>
        <w:rFonts w:ascii="Calibri" w:hAnsi="Calibri"/>
        <w:sz w:val="22"/>
        <w:szCs w:val="22"/>
      </w:rPr>
      <w:fldChar w:fldCharType="separate"/>
    </w:r>
    <w:r w:rsidR="00113FDD">
      <w:rPr>
        <w:rFonts w:ascii="Calibri" w:hAnsi="Calibri"/>
        <w:noProof/>
        <w:sz w:val="22"/>
        <w:szCs w:val="22"/>
      </w:rPr>
      <w:t>1</w:t>
    </w:r>
    <w:r w:rsidRPr="00992B33">
      <w:rPr>
        <w:rFonts w:ascii="Calibri" w:hAnsi="Calibri"/>
        <w:sz w:val="22"/>
        <w:szCs w:val="22"/>
      </w:rPr>
      <w:fldChar w:fldCharType="end"/>
    </w:r>
    <w:r w:rsidRPr="00992B33">
      <w:rPr>
        <w:rFonts w:ascii="Calibri" w:hAnsi="Calibri"/>
        <w:sz w:val="22"/>
        <w:szCs w:val="22"/>
      </w:rPr>
      <w:t xml:space="preserve"> of </w:t>
    </w:r>
    <w:r w:rsidRPr="00992B33">
      <w:rPr>
        <w:rFonts w:ascii="Calibri" w:hAnsi="Calibri"/>
        <w:sz w:val="22"/>
        <w:szCs w:val="22"/>
      </w:rPr>
      <w:fldChar w:fldCharType="begin"/>
    </w:r>
    <w:r w:rsidRPr="00992B33">
      <w:rPr>
        <w:rFonts w:ascii="Calibri" w:hAnsi="Calibri"/>
        <w:sz w:val="22"/>
        <w:szCs w:val="22"/>
      </w:rPr>
      <w:instrText xml:space="preserve"> NUMPAGES  \* Arabic  \* MERGEFORMAT </w:instrText>
    </w:r>
    <w:r w:rsidRPr="00992B33">
      <w:rPr>
        <w:rFonts w:ascii="Calibri" w:hAnsi="Calibri"/>
        <w:sz w:val="22"/>
        <w:szCs w:val="22"/>
      </w:rPr>
      <w:fldChar w:fldCharType="separate"/>
    </w:r>
    <w:r w:rsidR="00113FDD">
      <w:rPr>
        <w:rFonts w:ascii="Calibri" w:hAnsi="Calibri"/>
        <w:noProof/>
        <w:sz w:val="22"/>
        <w:szCs w:val="22"/>
      </w:rPr>
      <w:t>2</w:t>
    </w:r>
    <w:r w:rsidRPr="00992B33">
      <w:rPr>
        <w:rFonts w:ascii="Calibri" w:hAnsi="Calibri"/>
        <w:sz w:val="22"/>
        <w:szCs w:val="22"/>
      </w:rPr>
      <w:fldChar w:fldCharType="end"/>
    </w:r>
  </w:p>
  <w:p w14:paraId="5B7B81C5" w14:textId="77777777" w:rsidR="00F22F4C" w:rsidRPr="00F82676" w:rsidRDefault="00B1081D" w:rsidP="00F82676">
    <w:pPr>
      <w:pStyle w:val="Footer"/>
      <w:tabs>
        <w:tab w:val="clear" w:pos="4320"/>
        <w:tab w:val="clear" w:pos="8640"/>
        <w:tab w:val="center" w:pos="4860"/>
        <w:tab w:val="right" w:pos="972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2FDB6" w14:textId="77777777" w:rsidR="00D96704" w:rsidRDefault="00D96704">
      <w:r>
        <w:separator/>
      </w:r>
    </w:p>
  </w:footnote>
  <w:footnote w:type="continuationSeparator" w:id="0">
    <w:p w14:paraId="1DCEAEED" w14:textId="77777777" w:rsidR="00D96704" w:rsidRDefault="00D9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C53D5" w14:textId="6856B11B" w:rsidR="00E85677" w:rsidRPr="00DC3702" w:rsidRDefault="00E85677" w:rsidP="00DC3702">
    <w:pPr>
      <w:pStyle w:val="Header"/>
      <w:rPr>
        <w:rFonts w:ascii="Calibri" w:hAnsi="Calibri"/>
        <w:b/>
        <w:sz w:val="22"/>
        <w:szCs w:val="22"/>
      </w:rPr>
    </w:pPr>
    <w:r w:rsidRPr="00883434">
      <w:rPr>
        <w:rFonts w:ascii="Calibri" w:hAnsi="Calibri"/>
        <w:b/>
        <w:sz w:val="22"/>
        <w:szCs w:val="22"/>
      </w:rPr>
      <w:t>MN Department of Human Services</w:t>
    </w:r>
    <w:r w:rsidR="00DC3702">
      <w:rPr>
        <w:rFonts w:ascii="Calibri" w:hAnsi="Calibri"/>
        <w:b/>
        <w:sz w:val="22"/>
        <w:szCs w:val="22"/>
      </w:rPr>
      <w:t>,</w:t>
    </w:r>
    <w:r>
      <w:rPr>
        <w:rFonts w:ascii="Calibri" w:hAnsi="Calibri"/>
        <w:b/>
        <w:sz w:val="22"/>
        <w:szCs w:val="22"/>
      </w:rPr>
      <w:t xml:space="preserve"> </w:t>
    </w:r>
    <w:r w:rsidRPr="00883434">
      <w:rPr>
        <w:rFonts w:ascii="Calibri" w:hAnsi="Calibri"/>
        <w:b/>
        <w:sz w:val="22"/>
        <w:szCs w:val="22"/>
      </w:rPr>
      <w:t>Office of Inspector General</w:t>
    </w:r>
    <w:r>
      <w:rPr>
        <w:rFonts w:ascii="Calibri" w:hAnsi="Calibri"/>
        <w:b/>
        <w:sz w:val="22"/>
        <w:szCs w:val="22"/>
      </w:rPr>
      <w:t xml:space="preserve"> </w:t>
    </w:r>
    <w:r w:rsidRPr="00883434">
      <w:rPr>
        <w:rFonts w:ascii="Calibri" w:hAnsi="Calibri"/>
        <w:b/>
        <w:sz w:val="22"/>
        <w:szCs w:val="22"/>
      </w:rPr>
      <w:t>Licensing Division</w:t>
    </w:r>
    <w:r w:rsidR="00DC3702">
      <w:rPr>
        <w:rFonts w:ascii="Calibri" w:hAnsi="Calibri"/>
        <w:b/>
        <w:sz w:val="22"/>
        <w:szCs w:val="22"/>
      </w:rPr>
      <w:t>,</w:t>
    </w:r>
    <w:r w:rsidR="00777633">
      <w:rPr>
        <w:rFonts w:ascii="Calibri" w:hAnsi="Calibri"/>
        <w:b/>
        <w:sz w:val="22"/>
        <w:szCs w:val="22"/>
      </w:rPr>
      <w:t xml:space="preserve"> 245D HCBS POLICY</w:t>
    </w:r>
  </w:p>
  <w:p w14:paraId="551D87C0" w14:textId="5A91AC61" w:rsidR="009C0373" w:rsidRPr="00E85677" w:rsidRDefault="009C0373" w:rsidP="00E8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FA1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676434"/>
    <w:multiLevelType w:val="multilevel"/>
    <w:tmpl w:val="F502FE2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Univers" w:hAnsi="Univers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1F14A2"/>
    <w:multiLevelType w:val="hybridMultilevel"/>
    <w:tmpl w:val="A8E84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9476C"/>
    <w:multiLevelType w:val="hybridMultilevel"/>
    <w:tmpl w:val="2DF6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965BE"/>
    <w:multiLevelType w:val="hybridMultilevel"/>
    <w:tmpl w:val="084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A44FD"/>
    <w:multiLevelType w:val="hybridMultilevel"/>
    <w:tmpl w:val="AF108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1E4493"/>
    <w:multiLevelType w:val="hybridMultilevel"/>
    <w:tmpl w:val="D53CEDD0"/>
    <w:lvl w:ilvl="0" w:tplc="60760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97E18"/>
    <w:multiLevelType w:val="hybridMultilevel"/>
    <w:tmpl w:val="4402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7632FC"/>
    <w:multiLevelType w:val="hybridMultilevel"/>
    <w:tmpl w:val="425294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C76E0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3FDF7C6F"/>
    <w:multiLevelType w:val="hybridMultilevel"/>
    <w:tmpl w:val="871A88BC"/>
    <w:lvl w:ilvl="0" w:tplc="D9842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BA3E91"/>
    <w:multiLevelType w:val="hybridMultilevel"/>
    <w:tmpl w:val="1856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87947"/>
    <w:multiLevelType w:val="hybridMultilevel"/>
    <w:tmpl w:val="F73087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C2542"/>
    <w:multiLevelType w:val="hybridMultilevel"/>
    <w:tmpl w:val="380E01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B37369"/>
    <w:multiLevelType w:val="hybridMultilevel"/>
    <w:tmpl w:val="8BC699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05BFD"/>
    <w:multiLevelType w:val="hybridMultilevel"/>
    <w:tmpl w:val="8C9E0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5A4F62"/>
    <w:multiLevelType w:val="hybridMultilevel"/>
    <w:tmpl w:val="E892B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561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569610423">
    <w:abstractNumId w:val="1"/>
  </w:num>
  <w:num w:numId="2" w16cid:durableId="1821847619">
    <w:abstractNumId w:val="7"/>
  </w:num>
  <w:num w:numId="3" w16cid:durableId="564726229">
    <w:abstractNumId w:val="0"/>
  </w:num>
  <w:num w:numId="4" w16cid:durableId="1204248006">
    <w:abstractNumId w:val="17"/>
  </w:num>
  <w:num w:numId="5" w16cid:durableId="455755899">
    <w:abstractNumId w:val="4"/>
  </w:num>
  <w:num w:numId="6" w16cid:durableId="614142927">
    <w:abstractNumId w:val="3"/>
  </w:num>
  <w:num w:numId="7" w16cid:durableId="1570964082">
    <w:abstractNumId w:val="16"/>
  </w:num>
  <w:num w:numId="8" w16cid:durableId="1723937809">
    <w:abstractNumId w:val="12"/>
  </w:num>
  <w:num w:numId="9" w16cid:durableId="1904023616">
    <w:abstractNumId w:val="14"/>
  </w:num>
  <w:num w:numId="10" w16cid:durableId="62993286">
    <w:abstractNumId w:val="15"/>
  </w:num>
  <w:num w:numId="11" w16cid:durableId="52002209">
    <w:abstractNumId w:val="2"/>
  </w:num>
  <w:num w:numId="12" w16cid:durableId="1648894559">
    <w:abstractNumId w:val="10"/>
  </w:num>
  <w:num w:numId="13" w16cid:durableId="1504324001">
    <w:abstractNumId w:val="11"/>
  </w:num>
  <w:num w:numId="14" w16cid:durableId="787815232">
    <w:abstractNumId w:val="8"/>
  </w:num>
  <w:num w:numId="15" w16cid:durableId="1734886880">
    <w:abstractNumId w:val="6"/>
  </w:num>
  <w:num w:numId="16" w16cid:durableId="1688289735">
    <w:abstractNumId w:val="9"/>
  </w:num>
  <w:num w:numId="17" w16cid:durableId="865948225">
    <w:abstractNumId w:val="13"/>
  </w:num>
  <w:num w:numId="18" w16cid:durableId="2115401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A9"/>
    <w:rsid w:val="00003361"/>
    <w:rsid w:val="000720D0"/>
    <w:rsid w:val="000F6BCB"/>
    <w:rsid w:val="00113FDD"/>
    <w:rsid w:val="00131C6E"/>
    <w:rsid w:val="002011AE"/>
    <w:rsid w:val="00207E75"/>
    <w:rsid w:val="00257724"/>
    <w:rsid w:val="00263FAA"/>
    <w:rsid w:val="00276C8E"/>
    <w:rsid w:val="00284814"/>
    <w:rsid w:val="002913F0"/>
    <w:rsid w:val="002F50CD"/>
    <w:rsid w:val="0031614D"/>
    <w:rsid w:val="003363B1"/>
    <w:rsid w:val="00361BA9"/>
    <w:rsid w:val="0039075A"/>
    <w:rsid w:val="003B1380"/>
    <w:rsid w:val="003E7D55"/>
    <w:rsid w:val="00403F8B"/>
    <w:rsid w:val="0046034C"/>
    <w:rsid w:val="00477BDC"/>
    <w:rsid w:val="004865E2"/>
    <w:rsid w:val="004A5519"/>
    <w:rsid w:val="004F1D50"/>
    <w:rsid w:val="00503277"/>
    <w:rsid w:val="0052475B"/>
    <w:rsid w:val="00551C6F"/>
    <w:rsid w:val="00584AF4"/>
    <w:rsid w:val="00586991"/>
    <w:rsid w:val="005879B1"/>
    <w:rsid w:val="005963C0"/>
    <w:rsid w:val="005E43AD"/>
    <w:rsid w:val="005E4EE8"/>
    <w:rsid w:val="00604EC7"/>
    <w:rsid w:val="00624162"/>
    <w:rsid w:val="00651B7E"/>
    <w:rsid w:val="006623C6"/>
    <w:rsid w:val="00690994"/>
    <w:rsid w:val="006E2E68"/>
    <w:rsid w:val="006F0FA9"/>
    <w:rsid w:val="00700174"/>
    <w:rsid w:val="00710692"/>
    <w:rsid w:val="007318A9"/>
    <w:rsid w:val="0076254C"/>
    <w:rsid w:val="00777633"/>
    <w:rsid w:val="0079490C"/>
    <w:rsid w:val="007A3CC5"/>
    <w:rsid w:val="007C0867"/>
    <w:rsid w:val="00805FCD"/>
    <w:rsid w:val="00835CE8"/>
    <w:rsid w:val="00840026"/>
    <w:rsid w:val="00883434"/>
    <w:rsid w:val="008B0759"/>
    <w:rsid w:val="008B39EF"/>
    <w:rsid w:val="008B4209"/>
    <w:rsid w:val="008B6B37"/>
    <w:rsid w:val="008C0AE8"/>
    <w:rsid w:val="008C6AF3"/>
    <w:rsid w:val="009444C1"/>
    <w:rsid w:val="00953CEE"/>
    <w:rsid w:val="00960EF4"/>
    <w:rsid w:val="009673F3"/>
    <w:rsid w:val="00981B19"/>
    <w:rsid w:val="009C0373"/>
    <w:rsid w:val="009D544C"/>
    <w:rsid w:val="00A041BF"/>
    <w:rsid w:val="00A04A15"/>
    <w:rsid w:val="00A527FE"/>
    <w:rsid w:val="00A64949"/>
    <w:rsid w:val="00A81D83"/>
    <w:rsid w:val="00A87519"/>
    <w:rsid w:val="00A92884"/>
    <w:rsid w:val="00A93259"/>
    <w:rsid w:val="00AA4374"/>
    <w:rsid w:val="00AC6486"/>
    <w:rsid w:val="00AF61DF"/>
    <w:rsid w:val="00B1056B"/>
    <w:rsid w:val="00B1081D"/>
    <w:rsid w:val="00B253EE"/>
    <w:rsid w:val="00B31C36"/>
    <w:rsid w:val="00B72D81"/>
    <w:rsid w:val="00BA2B58"/>
    <w:rsid w:val="00C01EFE"/>
    <w:rsid w:val="00C333F2"/>
    <w:rsid w:val="00C35B7E"/>
    <w:rsid w:val="00C70130"/>
    <w:rsid w:val="00C77665"/>
    <w:rsid w:val="00C96B5E"/>
    <w:rsid w:val="00CD436C"/>
    <w:rsid w:val="00D45BA0"/>
    <w:rsid w:val="00D65E19"/>
    <w:rsid w:val="00D73F77"/>
    <w:rsid w:val="00D96704"/>
    <w:rsid w:val="00DB21BE"/>
    <w:rsid w:val="00DB6C0C"/>
    <w:rsid w:val="00DC3702"/>
    <w:rsid w:val="00E23D31"/>
    <w:rsid w:val="00E67A82"/>
    <w:rsid w:val="00E8344E"/>
    <w:rsid w:val="00E85677"/>
    <w:rsid w:val="00E92603"/>
    <w:rsid w:val="00E96494"/>
    <w:rsid w:val="00E96655"/>
    <w:rsid w:val="00EF4D93"/>
    <w:rsid w:val="00EF5FAB"/>
    <w:rsid w:val="00F220ED"/>
    <w:rsid w:val="00F22F4C"/>
    <w:rsid w:val="00F27AE7"/>
    <w:rsid w:val="00F82676"/>
    <w:rsid w:val="00F92761"/>
    <w:rsid w:val="00F96850"/>
    <w:rsid w:val="00F969A9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7F1E5A"/>
  <w15:chartTrackingRefBased/>
  <w15:docId w15:val="{C6193027-5E6D-4EBB-B7F5-5339A99A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snapToGrid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3434"/>
    <w:pPr>
      <w:keepNext/>
      <w:numPr>
        <w:numId w:val="16"/>
      </w:numPr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aliases w:val="Heading 2 Char1,Heading 2 Char Char,Heading 2 Char2 Char Char,Heading 2 Char1 Char Char Char,Heading 2 Char Char Char Char Char,Heading 2 Char Char1 Char Char,Heading 2 Char Char1,Heading 2 Char Char Char"/>
    <w:basedOn w:val="Normal"/>
    <w:next w:val="Normal"/>
    <w:link w:val="Heading2Char"/>
    <w:qFormat/>
    <w:rsid w:val="00AF61DF"/>
    <w:pPr>
      <w:keepNext/>
      <w:numPr>
        <w:ilvl w:val="1"/>
        <w:numId w:val="16"/>
      </w:numPr>
      <w:jc w:val="center"/>
      <w:outlineLvl w:val="1"/>
    </w:pPr>
    <w:rPr>
      <w:rFonts w:ascii="Univers" w:hAnsi="Univers"/>
      <w:b/>
      <w:sz w:val="5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3434"/>
    <w:pPr>
      <w:keepNext/>
      <w:numPr>
        <w:ilvl w:val="2"/>
        <w:numId w:val="16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3434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434"/>
    <w:pPr>
      <w:numPr>
        <w:ilvl w:val="4"/>
        <w:numId w:val="16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3434"/>
    <w:pPr>
      <w:numPr>
        <w:ilvl w:val="5"/>
        <w:numId w:val="16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434"/>
    <w:pPr>
      <w:numPr>
        <w:ilvl w:val="6"/>
        <w:numId w:val="16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434"/>
    <w:pPr>
      <w:numPr>
        <w:ilvl w:val="7"/>
        <w:numId w:val="16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434"/>
    <w:pPr>
      <w:numPr>
        <w:ilvl w:val="8"/>
        <w:numId w:val="16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Char1 Char,Heading 2 Char Char Char1,Heading 2 Char2 Char Char Char,Heading 2 Char1 Char Char Char Char,Heading 2 Char Char Char Char Char Char,Heading 2 Char Char1 Char Char Char,Heading 2 Char Char1 Char"/>
    <w:link w:val="Heading2"/>
    <w:rsid w:val="00AF61DF"/>
    <w:rPr>
      <w:rFonts w:ascii="Univers" w:hAnsi="Univers" w:cs="Arial"/>
      <w:b/>
      <w:snapToGrid w:val="0"/>
      <w:sz w:val="56"/>
      <w:szCs w:val="24"/>
    </w:rPr>
  </w:style>
  <w:style w:type="paragraph" w:styleId="BodyTextIndent">
    <w:name w:val="Body Text Indent"/>
    <w:basedOn w:val="Normal"/>
    <w:rsid w:val="00AF61DF"/>
    <w:pPr>
      <w:ind w:firstLine="720"/>
    </w:pPr>
  </w:style>
  <w:style w:type="paragraph" w:styleId="BalloonText">
    <w:name w:val="Balloon Text"/>
    <w:basedOn w:val="Normal"/>
    <w:semiHidden/>
    <w:rsid w:val="00835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68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68FD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F220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0ED"/>
    <w:rPr>
      <w:sz w:val="20"/>
      <w:szCs w:val="20"/>
    </w:rPr>
  </w:style>
  <w:style w:type="character" w:customStyle="1" w:styleId="CommentTextChar">
    <w:name w:val="Comment Text Char"/>
    <w:link w:val="CommentText"/>
    <w:rsid w:val="00F220ED"/>
    <w:rPr>
      <w:rFonts w:cs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220ED"/>
    <w:rPr>
      <w:b/>
      <w:bCs/>
    </w:rPr>
  </w:style>
  <w:style w:type="character" w:customStyle="1" w:styleId="CommentSubjectChar">
    <w:name w:val="Comment Subject Char"/>
    <w:link w:val="CommentSubject"/>
    <w:rsid w:val="00F220ED"/>
    <w:rPr>
      <w:rFonts w:cs="Arial"/>
      <w:b/>
      <w:bCs/>
      <w:snapToGrid w:val="0"/>
    </w:rPr>
  </w:style>
  <w:style w:type="paragraph" w:styleId="Revision">
    <w:name w:val="Revision"/>
    <w:hidden/>
    <w:uiPriority w:val="99"/>
    <w:semiHidden/>
    <w:rsid w:val="004865E2"/>
    <w:rPr>
      <w:rFonts w:cs="Arial"/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1BF"/>
    <w:pPr>
      <w:ind w:left="720"/>
    </w:pPr>
  </w:style>
  <w:style w:type="character" w:customStyle="1" w:styleId="HeaderChar">
    <w:name w:val="Header Char"/>
    <w:link w:val="Header"/>
    <w:rsid w:val="00883434"/>
    <w:rPr>
      <w:rFonts w:cs="Arial"/>
      <w:snapToGrid w:val="0"/>
      <w:sz w:val="24"/>
      <w:szCs w:val="24"/>
    </w:rPr>
  </w:style>
  <w:style w:type="character" w:customStyle="1" w:styleId="Heading1Char">
    <w:name w:val="Heading 1 Char"/>
    <w:link w:val="Heading1"/>
    <w:rsid w:val="00883434"/>
    <w:rPr>
      <w:rFonts w:ascii="Cambria" w:eastAsia="Times New Roman" w:hAnsi="Cambria" w:cs="Times New Roman"/>
      <w:b/>
      <w:bCs/>
      <w:snapToGrid w:val="0"/>
      <w:kern w:val="32"/>
      <w:sz w:val="32"/>
      <w:szCs w:val="32"/>
    </w:rPr>
  </w:style>
  <w:style w:type="character" w:customStyle="1" w:styleId="Heading3Char">
    <w:name w:val="Heading 3 Char"/>
    <w:link w:val="Heading3"/>
    <w:semiHidden/>
    <w:rsid w:val="00883434"/>
    <w:rPr>
      <w:rFonts w:ascii="Cambria" w:eastAsia="Times New Roman" w:hAnsi="Cambria" w:cs="Times New Roman"/>
      <w:b/>
      <w:bCs/>
      <w:snapToGrid w:val="0"/>
      <w:sz w:val="26"/>
      <w:szCs w:val="26"/>
    </w:rPr>
  </w:style>
  <w:style w:type="character" w:customStyle="1" w:styleId="Heading4Char">
    <w:name w:val="Heading 4 Char"/>
    <w:link w:val="Heading4"/>
    <w:semiHidden/>
    <w:rsid w:val="00883434"/>
    <w:rPr>
      <w:rFonts w:ascii="Calibri" w:eastAsia="Times New Roman" w:hAnsi="Calibri" w:cs="Times New Roman"/>
      <w:b/>
      <w:bCs/>
      <w:snapToGrid w:val="0"/>
      <w:sz w:val="28"/>
      <w:szCs w:val="28"/>
    </w:rPr>
  </w:style>
  <w:style w:type="character" w:customStyle="1" w:styleId="Heading5Char">
    <w:name w:val="Heading 5 Char"/>
    <w:link w:val="Heading5"/>
    <w:semiHidden/>
    <w:rsid w:val="00883434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883434"/>
    <w:rPr>
      <w:rFonts w:ascii="Calibri" w:eastAsia="Times New Roman" w:hAnsi="Calibri" w:cs="Times New Roman"/>
      <w:b/>
      <w:bCs/>
      <w:snapToGrid w:val="0"/>
      <w:sz w:val="22"/>
      <w:szCs w:val="22"/>
    </w:rPr>
  </w:style>
  <w:style w:type="character" w:customStyle="1" w:styleId="Heading7Char">
    <w:name w:val="Heading 7 Char"/>
    <w:link w:val="Heading7"/>
    <w:semiHidden/>
    <w:rsid w:val="00883434"/>
    <w:rPr>
      <w:rFonts w:ascii="Calibri" w:eastAsia="Times New Roman" w:hAnsi="Calibri" w:cs="Times New Roman"/>
      <w:snapToGrid w:val="0"/>
      <w:sz w:val="24"/>
      <w:szCs w:val="24"/>
    </w:rPr>
  </w:style>
  <w:style w:type="character" w:customStyle="1" w:styleId="Heading8Char">
    <w:name w:val="Heading 8 Char"/>
    <w:link w:val="Heading8"/>
    <w:semiHidden/>
    <w:rsid w:val="00883434"/>
    <w:rPr>
      <w:rFonts w:ascii="Calibri" w:eastAsia="Times New Roman" w:hAnsi="Calibri" w:cs="Times New Roman"/>
      <w:i/>
      <w:iCs/>
      <w:snapToGrid w:val="0"/>
      <w:sz w:val="24"/>
      <w:szCs w:val="24"/>
    </w:rPr>
  </w:style>
  <w:style w:type="character" w:customStyle="1" w:styleId="Heading9Char">
    <w:name w:val="Heading 9 Char"/>
    <w:link w:val="Heading9"/>
    <w:semiHidden/>
    <w:rsid w:val="00883434"/>
    <w:rPr>
      <w:rFonts w:ascii="Cambria" w:eastAsia="Times New Roman" w:hAnsi="Cambria" w:cs="Times New Roman"/>
      <w:snapToGrid w:val="0"/>
      <w:sz w:val="22"/>
      <w:szCs w:val="22"/>
    </w:rPr>
  </w:style>
  <w:style w:type="character" w:customStyle="1" w:styleId="FooterChar">
    <w:name w:val="Footer Char"/>
    <w:link w:val="Footer"/>
    <w:uiPriority w:val="99"/>
    <w:rsid w:val="00883434"/>
    <w:rPr>
      <w:rFonts w:cs="Arial"/>
      <w:snapToGrid w:val="0"/>
      <w:sz w:val="24"/>
      <w:szCs w:val="24"/>
    </w:rPr>
  </w:style>
  <w:style w:type="character" w:styleId="Hyperlink">
    <w:name w:val="Hyperlink"/>
    <w:rsid w:val="00967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visor.mn.gov/statutes/?id=245D.1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73152-E611-4FC1-B33D-FCE16262F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D5930-1DBD-4996-8E0E-31C9D37A9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71A13-0D95-4083-9328-C8DEA606A1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D2F990-1A5A-4D55-92E2-ED888F5F98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Grievance Policy</vt:lpstr>
    </vt:vector>
  </TitlesOfParts>
  <Company>MN Department of Human Services</Company>
  <LinksUpToDate>false</LinksUpToDate>
  <CharactersWithSpaces>3459</CharactersWithSpaces>
  <SharedDoc>false</SharedDoc>
  <HLinks>
    <vt:vector size="6" baseType="variant">
      <vt:variant>
        <vt:i4>6422579</vt:i4>
      </vt:variant>
      <vt:variant>
        <vt:i4>0</vt:i4>
      </vt:variant>
      <vt:variant>
        <vt:i4>0</vt:i4>
      </vt:variant>
      <vt:variant>
        <vt:i4>5</vt:i4>
      </vt:variant>
      <vt:variant>
        <vt:lpwstr>https://www.revisor.mn.gov/statutes/?id=245D.10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Grievance Policy</dc:title>
  <dc:subject/>
  <dc:creator>MN Department of Human Services</dc:creator>
  <cp:keywords>grievance, policy</cp:keywords>
  <cp:lastModifiedBy>Muna Omar</cp:lastModifiedBy>
  <cp:revision>11</cp:revision>
  <cp:lastPrinted>2013-06-14T12:28:00Z</cp:lastPrinted>
  <dcterms:created xsi:type="dcterms:W3CDTF">2022-09-19T16:56:00Z</dcterms:created>
  <dcterms:modified xsi:type="dcterms:W3CDTF">2024-09-24T00:47:00Z</dcterms:modified>
</cp:coreProperties>
</file>