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585CA" w14:textId="77777777" w:rsidR="00294DD4" w:rsidRDefault="00294DD4" w:rsidP="003D0000">
      <w:pPr>
        <w:jc w:val="center"/>
        <w:rPr>
          <w:rFonts w:ascii="Calibri" w:hAnsi="Calibri"/>
          <w:b/>
          <w:sz w:val="28"/>
          <w:szCs w:val="28"/>
        </w:rPr>
      </w:pPr>
    </w:p>
    <w:p w14:paraId="37D811B0" w14:textId="20D7F062" w:rsidR="003D0000" w:rsidRPr="00B340B6" w:rsidRDefault="00AD213F" w:rsidP="003D0000">
      <w:pPr>
        <w:jc w:val="center"/>
        <w:rPr>
          <w:rFonts w:ascii="Calibri" w:hAnsi="Calibri"/>
          <w:b/>
          <w:sz w:val="28"/>
          <w:szCs w:val="28"/>
        </w:rPr>
      </w:pPr>
      <w:r w:rsidRPr="00B340B6">
        <w:rPr>
          <w:rFonts w:ascii="Calibri" w:hAnsi="Calibri"/>
          <w:b/>
          <w:sz w:val="28"/>
          <w:szCs w:val="28"/>
        </w:rPr>
        <w:t>Admission Criteria Policy</w:t>
      </w:r>
    </w:p>
    <w:p w14:paraId="7BE4D413" w14:textId="77777777" w:rsidR="00F26CC7" w:rsidRPr="00B340B6" w:rsidRDefault="00F26CC7" w:rsidP="003D0000">
      <w:pPr>
        <w:rPr>
          <w:rFonts w:ascii="Calibri" w:hAnsi="Calibri"/>
          <w:sz w:val="22"/>
          <w:szCs w:val="22"/>
        </w:rPr>
      </w:pPr>
    </w:p>
    <w:p w14:paraId="14A8DDEF" w14:textId="77777777" w:rsidR="00F26CC7" w:rsidRPr="00B340B6" w:rsidRDefault="00F26CC7" w:rsidP="004B60B4">
      <w:pPr>
        <w:pStyle w:val="ListParagraph"/>
        <w:numPr>
          <w:ilvl w:val="0"/>
          <w:numId w:val="1"/>
        </w:numPr>
        <w:ind w:hanging="450"/>
        <w:rPr>
          <w:rFonts w:ascii="Calibri" w:hAnsi="Calibri"/>
          <w:b/>
          <w:sz w:val="22"/>
          <w:szCs w:val="22"/>
        </w:rPr>
      </w:pPr>
      <w:r w:rsidRPr="00B340B6">
        <w:rPr>
          <w:rFonts w:ascii="Calibri" w:hAnsi="Calibri"/>
          <w:b/>
          <w:sz w:val="22"/>
          <w:szCs w:val="22"/>
        </w:rPr>
        <w:t>Policy</w:t>
      </w:r>
    </w:p>
    <w:p w14:paraId="2D56C536" w14:textId="77777777" w:rsidR="00935C2F" w:rsidRPr="00B340B6" w:rsidRDefault="00935C2F" w:rsidP="00AD213F">
      <w:pPr>
        <w:rPr>
          <w:rFonts w:ascii="Calibri" w:hAnsi="Calibri"/>
          <w:b/>
          <w:sz w:val="22"/>
          <w:szCs w:val="22"/>
        </w:rPr>
      </w:pPr>
    </w:p>
    <w:p w14:paraId="74D8629C" w14:textId="77777777" w:rsidR="00A42B44" w:rsidRPr="00B340B6" w:rsidRDefault="00C4782D" w:rsidP="00A42B44">
      <w:pPr>
        <w:pStyle w:val="ListParagraph"/>
        <w:rPr>
          <w:rFonts w:ascii="Calibri" w:hAnsi="Calibri"/>
          <w:sz w:val="22"/>
          <w:szCs w:val="22"/>
        </w:rPr>
      </w:pPr>
      <w:r w:rsidRPr="00B340B6">
        <w:rPr>
          <w:rFonts w:ascii="Calibri" w:hAnsi="Calibri"/>
          <w:sz w:val="22"/>
          <w:szCs w:val="22"/>
        </w:rPr>
        <w:t>It is the policy of this</w:t>
      </w:r>
      <w:r w:rsidR="00A42B44" w:rsidRPr="00B340B6">
        <w:rPr>
          <w:rFonts w:ascii="Calibri" w:hAnsi="Calibri"/>
          <w:sz w:val="22"/>
          <w:szCs w:val="22"/>
        </w:rPr>
        <w:t xml:space="preserve"> DHS licensed</w:t>
      </w:r>
      <w:r w:rsidR="00AA207B" w:rsidRPr="00B340B6">
        <w:rPr>
          <w:rFonts w:ascii="Calibri" w:hAnsi="Calibri"/>
          <w:sz w:val="22"/>
          <w:szCs w:val="22"/>
        </w:rPr>
        <w:t xml:space="preserve"> provider (</w:t>
      </w:r>
      <w:r w:rsidR="004B60B4" w:rsidRPr="00B340B6">
        <w:rPr>
          <w:rFonts w:ascii="Calibri" w:hAnsi="Calibri"/>
          <w:sz w:val="22"/>
          <w:szCs w:val="22"/>
        </w:rPr>
        <w:t>program</w:t>
      </w:r>
      <w:r w:rsidR="00AA207B" w:rsidRPr="00B340B6">
        <w:rPr>
          <w:rFonts w:ascii="Calibri" w:hAnsi="Calibri"/>
          <w:sz w:val="22"/>
          <w:szCs w:val="22"/>
        </w:rPr>
        <w:t>)</w:t>
      </w:r>
      <w:r w:rsidR="00CF2E31" w:rsidRPr="00B340B6">
        <w:rPr>
          <w:rFonts w:ascii="Calibri" w:hAnsi="Calibri"/>
          <w:sz w:val="22"/>
          <w:szCs w:val="22"/>
        </w:rPr>
        <w:t xml:space="preserve"> to promote </w:t>
      </w:r>
      <w:r w:rsidR="00A42B44" w:rsidRPr="00B340B6">
        <w:rPr>
          <w:rFonts w:ascii="Calibri" w:hAnsi="Calibri"/>
          <w:sz w:val="22"/>
          <w:szCs w:val="22"/>
        </w:rPr>
        <w:t xml:space="preserve">continuity of care by ensuring that admission and service initiation is consistent with </w:t>
      </w:r>
      <w:r w:rsidR="0046515D" w:rsidRPr="00B340B6">
        <w:rPr>
          <w:rFonts w:ascii="Calibri" w:hAnsi="Calibri"/>
          <w:sz w:val="22"/>
          <w:szCs w:val="22"/>
        </w:rPr>
        <w:t xml:space="preserve">a person’s service recipient rights under section </w:t>
      </w:r>
      <w:hyperlink r:id="rId10" w:history="1">
        <w:r w:rsidR="0046515D" w:rsidRPr="00B340B6">
          <w:rPr>
            <w:rStyle w:val="Hyperlink"/>
            <w:rFonts w:ascii="Calibri" w:hAnsi="Calibri"/>
            <w:sz w:val="22"/>
            <w:szCs w:val="22"/>
          </w:rPr>
          <w:t>245D.04</w:t>
        </w:r>
      </w:hyperlink>
      <w:r w:rsidR="0046515D" w:rsidRPr="00B340B6">
        <w:rPr>
          <w:rFonts w:ascii="Calibri" w:hAnsi="Calibri"/>
          <w:sz w:val="22"/>
          <w:szCs w:val="22"/>
        </w:rPr>
        <w:t xml:space="preserve"> and </w:t>
      </w:r>
      <w:r w:rsidR="00D507EA" w:rsidRPr="00B340B6">
        <w:rPr>
          <w:rFonts w:ascii="Calibri" w:hAnsi="Calibri"/>
          <w:sz w:val="22"/>
          <w:szCs w:val="22"/>
        </w:rPr>
        <w:t>this licensed</w:t>
      </w:r>
      <w:r w:rsidR="004B60B4" w:rsidRPr="00B340B6">
        <w:rPr>
          <w:rFonts w:ascii="Calibri" w:hAnsi="Calibri"/>
          <w:sz w:val="22"/>
          <w:szCs w:val="22"/>
        </w:rPr>
        <w:t xml:space="preserve"> program’s</w:t>
      </w:r>
      <w:r w:rsidR="00D507EA" w:rsidRPr="00B340B6">
        <w:rPr>
          <w:rFonts w:ascii="Calibri" w:hAnsi="Calibri"/>
          <w:sz w:val="22"/>
          <w:szCs w:val="22"/>
        </w:rPr>
        <w:t xml:space="preserve"> knowledge, skill, and a</w:t>
      </w:r>
      <w:r w:rsidR="00CF2E31" w:rsidRPr="00B340B6">
        <w:rPr>
          <w:rFonts w:ascii="Calibri" w:hAnsi="Calibri"/>
          <w:sz w:val="22"/>
          <w:szCs w:val="22"/>
        </w:rPr>
        <w:t xml:space="preserve">bility to meet the </w:t>
      </w:r>
      <w:r w:rsidR="00D507EA" w:rsidRPr="00B340B6">
        <w:rPr>
          <w:rFonts w:ascii="Calibri" w:hAnsi="Calibri"/>
          <w:sz w:val="22"/>
          <w:szCs w:val="22"/>
        </w:rPr>
        <w:t>service and support needs</w:t>
      </w:r>
      <w:r w:rsidR="007E2CCC" w:rsidRPr="00B340B6">
        <w:rPr>
          <w:rFonts w:ascii="Calibri" w:hAnsi="Calibri"/>
          <w:sz w:val="22"/>
          <w:szCs w:val="22"/>
        </w:rPr>
        <w:t xml:space="preserve"> of </w:t>
      </w:r>
      <w:r w:rsidR="00E97E4A">
        <w:rPr>
          <w:rFonts w:ascii="Calibri" w:hAnsi="Calibri"/>
          <w:sz w:val="22"/>
          <w:szCs w:val="22"/>
        </w:rPr>
        <w:t>persons</w:t>
      </w:r>
      <w:r w:rsidR="00E97E4A" w:rsidRPr="00B340B6">
        <w:rPr>
          <w:rFonts w:ascii="Calibri" w:hAnsi="Calibri"/>
          <w:sz w:val="22"/>
          <w:szCs w:val="22"/>
        </w:rPr>
        <w:t xml:space="preserve"> </w:t>
      </w:r>
      <w:r w:rsidR="007E2CCC" w:rsidRPr="00B340B6">
        <w:rPr>
          <w:rFonts w:ascii="Calibri" w:hAnsi="Calibri"/>
          <w:sz w:val="22"/>
          <w:szCs w:val="22"/>
        </w:rPr>
        <w:t>served by this program</w:t>
      </w:r>
      <w:r w:rsidR="00D507EA" w:rsidRPr="00B340B6">
        <w:rPr>
          <w:rFonts w:ascii="Calibri" w:hAnsi="Calibri"/>
          <w:sz w:val="22"/>
          <w:szCs w:val="22"/>
        </w:rPr>
        <w:t>.</w:t>
      </w:r>
    </w:p>
    <w:p w14:paraId="2C4BEB24" w14:textId="77777777" w:rsidR="00986DD8" w:rsidRPr="00B340B6" w:rsidRDefault="00986DD8" w:rsidP="00F26CC7">
      <w:pPr>
        <w:rPr>
          <w:rFonts w:ascii="Calibri" w:hAnsi="Calibri"/>
          <w:sz w:val="22"/>
          <w:szCs w:val="22"/>
        </w:rPr>
      </w:pPr>
    </w:p>
    <w:p w14:paraId="77889047" w14:textId="77777777" w:rsidR="009543C4" w:rsidRPr="00B340B6" w:rsidRDefault="00F26CC7" w:rsidP="009543C4">
      <w:pPr>
        <w:pStyle w:val="ListParagraph"/>
        <w:numPr>
          <w:ilvl w:val="0"/>
          <w:numId w:val="1"/>
        </w:numPr>
        <w:rPr>
          <w:rFonts w:ascii="Calibri" w:hAnsi="Calibri"/>
          <w:b/>
          <w:sz w:val="22"/>
          <w:szCs w:val="22"/>
        </w:rPr>
      </w:pPr>
      <w:r w:rsidRPr="00B340B6">
        <w:rPr>
          <w:rFonts w:ascii="Calibri" w:hAnsi="Calibri"/>
          <w:b/>
          <w:sz w:val="22"/>
          <w:szCs w:val="22"/>
        </w:rPr>
        <w:t>Procedures</w:t>
      </w:r>
    </w:p>
    <w:p w14:paraId="4D13E994" w14:textId="77777777" w:rsidR="00935C2F" w:rsidRPr="00B340B6" w:rsidRDefault="00935C2F" w:rsidP="00935C2F">
      <w:pPr>
        <w:rPr>
          <w:rFonts w:ascii="Calibri" w:hAnsi="Calibri"/>
          <w:b/>
          <w:sz w:val="22"/>
          <w:szCs w:val="22"/>
        </w:rPr>
      </w:pPr>
    </w:p>
    <w:p w14:paraId="0FF4C14A" w14:textId="77777777" w:rsidR="00935C2F" w:rsidRPr="00B340B6" w:rsidRDefault="000B1E17" w:rsidP="000B1E17">
      <w:pPr>
        <w:pStyle w:val="ListParagraph"/>
        <w:numPr>
          <w:ilvl w:val="0"/>
          <w:numId w:val="8"/>
        </w:numPr>
        <w:rPr>
          <w:rFonts w:ascii="Calibri" w:hAnsi="Calibri"/>
          <w:sz w:val="22"/>
          <w:szCs w:val="22"/>
        </w:rPr>
      </w:pPr>
      <w:r w:rsidRPr="00B340B6">
        <w:rPr>
          <w:rFonts w:ascii="Calibri" w:hAnsi="Calibri"/>
          <w:sz w:val="22"/>
          <w:szCs w:val="22"/>
        </w:rPr>
        <w:t>Pre-admission</w:t>
      </w:r>
    </w:p>
    <w:p w14:paraId="3BA7E449" w14:textId="77777777" w:rsidR="00B5374C" w:rsidRPr="00B340B6" w:rsidRDefault="000B1E17" w:rsidP="00935C2F">
      <w:pPr>
        <w:ind w:left="1080"/>
        <w:rPr>
          <w:rFonts w:ascii="Calibri" w:hAnsi="Calibri"/>
          <w:sz w:val="22"/>
          <w:szCs w:val="22"/>
        </w:rPr>
      </w:pPr>
      <w:r w:rsidRPr="00B340B6">
        <w:rPr>
          <w:rFonts w:ascii="Calibri" w:hAnsi="Calibri"/>
          <w:sz w:val="22"/>
          <w:szCs w:val="22"/>
        </w:rPr>
        <w:t xml:space="preserve">Before admitting a person to the program, the program must provide the following </w:t>
      </w:r>
      <w:r w:rsidR="00B5374C" w:rsidRPr="00B340B6">
        <w:rPr>
          <w:rFonts w:ascii="Calibri" w:hAnsi="Calibri"/>
          <w:sz w:val="22"/>
          <w:szCs w:val="22"/>
        </w:rPr>
        <w:t>information to the</w:t>
      </w:r>
      <w:r w:rsidRPr="00B340B6">
        <w:rPr>
          <w:rFonts w:ascii="Calibri" w:hAnsi="Calibri"/>
          <w:sz w:val="22"/>
          <w:szCs w:val="22"/>
        </w:rPr>
        <w:t xml:space="preserve"> person</w:t>
      </w:r>
      <w:r w:rsidR="00B5374C" w:rsidRPr="00B340B6">
        <w:rPr>
          <w:rFonts w:ascii="Calibri" w:hAnsi="Calibri"/>
          <w:sz w:val="22"/>
          <w:szCs w:val="22"/>
        </w:rPr>
        <w:t xml:space="preserve"> or the person’s legal </w:t>
      </w:r>
      <w:r w:rsidR="004B7041" w:rsidRPr="00B340B6">
        <w:rPr>
          <w:rFonts w:ascii="Calibri" w:hAnsi="Calibri"/>
          <w:sz w:val="22"/>
          <w:szCs w:val="22"/>
        </w:rPr>
        <w:t>representative</w:t>
      </w:r>
      <w:r w:rsidR="00B5374C" w:rsidRPr="00B340B6">
        <w:rPr>
          <w:rFonts w:ascii="Calibri" w:hAnsi="Calibri"/>
          <w:sz w:val="22"/>
          <w:szCs w:val="22"/>
        </w:rPr>
        <w:t>:</w:t>
      </w:r>
    </w:p>
    <w:p w14:paraId="32EDAB66" w14:textId="77777777" w:rsidR="00935C2F" w:rsidRPr="00BB0E21" w:rsidRDefault="00797E6E" w:rsidP="00D563D9">
      <w:pPr>
        <w:pStyle w:val="ListParagraph"/>
        <w:numPr>
          <w:ilvl w:val="0"/>
          <w:numId w:val="12"/>
        </w:numPr>
        <w:rPr>
          <w:rFonts w:ascii="Calibri" w:hAnsi="Calibri"/>
          <w:strike/>
          <w:sz w:val="22"/>
          <w:szCs w:val="22"/>
        </w:rPr>
      </w:pPr>
      <w:r w:rsidRPr="00D563D9">
        <w:rPr>
          <w:rFonts w:ascii="Calibri" w:hAnsi="Calibri"/>
          <w:sz w:val="22"/>
          <w:szCs w:val="22"/>
        </w:rPr>
        <w:t xml:space="preserve">Identifies the criteria to be applied in determining whether the program can develop services to meet the needs </w:t>
      </w:r>
      <w:r w:rsidR="008A296B" w:rsidRPr="00D563D9">
        <w:rPr>
          <w:rFonts w:ascii="Calibri" w:hAnsi="Calibri"/>
          <w:sz w:val="22"/>
          <w:szCs w:val="22"/>
        </w:rPr>
        <w:t>specified</w:t>
      </w:r>
      <w:r w:rsidRPr="00D563D9">
        <w:rPr>
          <w:rFonts w:ascii="Calibri" w:hAnsi="Calibri"/>
          <w:sz w:val="22"/>
          <w:szCs w:val="22"/>
        </w:rPr>
        <w:t xml:space="preserve"> in the person</w:t>
      </w:r>
      <w:r w:rsidR="00F61C5A">
        <w:rPr>
          <w:rFonts w:ascii="Calibri" w:hAnsi="Calibri"/>
          <w:sz w:val="22"/>
          <w:szCs w:val="22"/>
        </w:rPr>
        <w:t xml:space="preserve">’s </w:t>
      </w:r>
      <w:r w:rsidRPr="00E97E4A">
        <w:rPr>
          <w:rFonts w:ascii="Calibri" w:hAnsi="Calibri"/>
          <w:sz w:val="22"/>
          <w:szCs w:val="22"/>
        </w:rPr>
        <w:t>support plan.</w:t>
      </w:r>
    </w:p>
    <w:p w14:paraId="62D52A97" w14:textId="77777777" w:rsidR="00B5374C" w:rsidRPr="00B340B6" w:rsidRDefault="00B5374C" w:rsidP="00935C2F">
      <w:pPr>
        <w:pStyle w:val="ListParagraph"/>
        <w:numPr>
          <w:ilvl w:val="0"/>
          <w:numId w:val="12"/>
        </w:numPr>
        <w:rPr>
          <w:rFonts w:ascii="Calibri" w:hAnsi="Calibri"/>
          <w:sz w:val="22"/>
          <w:szCs w:val="22"/>
        </w:rPr>
      </w:pPr>
      <w:r w:rsidRPr="00B340B6">
        <w:rPr>
          <w:rFonts w:ascii="Calibri" w:hAnsi="Calibri"/>
          <w:sz w:val="22"/>
          <w:szCs w:val="22"/>
          <w:highlight w:val="yellow"/>
        </w:rPr>
        <w:t>[</w:t>
      </w:r>
      <w:r w:rsidRPr="00B340B6">
        <w:rPr>
          <w:rFonts w:ascii="Calibri" w:hAnsi="Calibri"/>
          <w:sz w:val="22"/>
          <w:szCs w:val="22"/>
          <w:highlight w:val="yellow"/>
          <w:shd w:val="clear" w:color="auto" w:fill="FFFF00"/>
        </w:rPr>
        <w:t>THIS REQUIREMENT APPLIES ONLY TO 245D LICENSED PROGRAMS THAT MEET THE DEFINITION OF BEING A HEALTH CARE FACILITY UNDER SECTION 243.166, SUBD. 4b</w:t>
      </w:r>
      <w:r w:rsidR="00FE3DAF" w:rsidRPr="00B340B6">
        <w:rPr>
          <w:rFonts w:ascii="Calibri" w:hAnsi="Calibri"/>
          <w:sz w:val="22"/>
          <w:szCs w:val="22"/>
          <w:highlight w:val="yellow"/>
          <w:shd w:val="clear" w:color="auto" w:fill="FFFF00"/>
        </w:rPr>
        <w:t>, INCLUDING ADULT FOSTER CARE HOMES, COMMUNITY RESIDENTIAL SETTINGS, ICFs/DD, AND SLFs.</w:t>
      </w:r>
      <w:r w:rsidRPr="00B340B6">
        <w:rPr>
          <w:rFonts w:ascii="Calibri" w:hAnsi="Calibri"/>
          <w:sz w:val="22"/>
          <w:szCs w:val="22"/>
          <w:highlight w:val="yellow"/>
          <w:shd w:val="clear" w:color="auto" w:fill="FFFF00"/>
        </w:rPr>
        <w:t xml:space="preserve"> IF THIS DOES NOT APPLY TO YOUR </w:t>
      </w:r>
      <w:r w:rsidR="00FE3DAF" w:rsidRPr="00B340B6">
        <w:rPr>
          <w:rFonts w:ascii="Calibri" w:hAnsi="Calibri"/>
          <w:sz w:val="22"/>
          <w:szCs w:val="22"/>
          <w:highlight w:val="yellow"/>
          <w:shd w:val="clear" w:color="auto" w:fill="FFFF00"/>
        </w:rPr>
        <w:t>PROGRAM</w:t>
      </w:r>
      <w:r w:rsidRPr="00B340B6">
        <w:rPr>
          <w:rFonts w:ascii="Calibri" w:hAnsi="Calibri"/>
          <w:sz w:val="22"/>
          <w:szCs w:val="22"/>
          <w:highlight w:val="yellow"/>
          <w:shd w:val="clear" w:color="auto" w:fill="FFFF00"/>
        </w:rPr>
        <w:t>, DELETE THIS ITEM II, A, 2 FROM THIS POLICY</w:t>
      </w:r>
      <w:r w:rsidR="00935C2F" w:rsidRPr="00B340B6">
        <w:rPr>
          <w:rFonts w:ascii="Calibri" w:hAnsi="Calibri"/>
          <w:sz w:val="22"/>
          <w:szCs w:val="22"/>
          <w:highlight w:val="yellow"/>
        </w:rPr>
        <w:t>]</w:t>
      </w:r>
      <w:r w:rsidR="00935C2F" w:rsidRPr="00B340B6">
        <w:rPr>
          <w:rFonts w:ascii="Calibri" w:hAnsi="Calibri"/>
          <w:sz w:val="22"/>
          <w:szCs w:val="22"/>
        </w:rPr>
        <w:t xml:space="preserve"> A</w:t>
      </w:r>
      <w:r w:rsidRPr="00B340B6">
        <w:rPr>
          <w:rFonts w:ascii="Calibri" w:hAnsi="Calibri"/>
          <w:sz w:val="22"/>
          <w:szCs w:val="22"/>
        </w:rPr>
        <w:t xml:space="preserve"> copy of the fact sheet the program received from a law enforcement authority or corrections agent for a person who is a registered predatory offender currently being served by the program when the fact sheet includes a risk level classification for the offender</w:t>
      </w:r>
      <w:r w:rsidR="00FE3DAF" w:rsidRPr="00B340B6">
        <w:rPr>
          <w:rFonts w:ascii="Calibri" w:hAnsi="Calibri"/>
          <w:sz w:val="22"/>
          <w:szCs w:val="22"/>
        </w:rPr>
        <w:t xml:space="preserve">. </w:t>
      </w:r>
      <w:r w:rsidR="00CF2E31" w:rsidRPr="00B340B6">
        <w:rPr>
          <w:rFonts w:ascii="Calibri" w:hAnsi="Calibri"/>
          <w:sz w:val="22"/>
          <w:szCs w:val="22"/>
        </w:rPr>
        <w:t xml:space="preserve"> </w:t>
      </w:r>
      <w:r w:rsidR="00FE3DAF" w:rsidRPr="00B340B6">
        <w:rPr>
          <w:rFonts w:ascii="Calibri" w:hAnsi="Calibri"/>
          <w:sz w:val="22"/>
          <w:szCs w:val="22"/>
        </w:rPr>
        <w:t>The fact sheet received by the program should not be altered when it being provided and should contain the following information</w:t>
      </w:r>
      <w:proofErr w:type="gramStart"/>
      <w:r w:rsidR="00FE3DAF" w:rsidRPr="00B340B6">
        <w:rPr>
          <w:rFonts w:ascii="Calibri" w:hAnsi="Calibri"/>
          <w:sz w:val="22"/>
          <w:szCs w:val="22"/>
        </w:rPr>
        <w:t xml:space="preserve">: </w:t>
      </w:r>
      <w:r w:rsidR="00CF2E31" w:rsidRPr="00B340B6">
        <w:rPr>
          <w:rFonts w:ascii="Calibri" w:hAnsi="Calibri"/>
          <w:sz w:val="22"/>
          <w:szCs w:val="22"/>
        </w:rPr>
        <w:t xml:space="preserve"> </w:t>
      </w:r>
      <w:r w:rsidR="00FE3DAF" w:rsidRPr="00B340B6">
        <w:rPr>
          <w:rFonts w:ascii="Calibri" w:hAnsi="Calibri"/>
          <w:sz w:val="22"/>
          <w:szCs w:val="22"/>
        </w:rPr>
        <w:t>(</w:t>
      </w:r>
      <w:proofErr w:type="gramEnd"/>
      <w:r w:rsidR="00FE3DAF" w:rsidRPr="00B340B6">
        <w:rPr>
          <w:rFonts w:ascii="Calibri" w:hAnsi="Calibri"/>
          <w:sz w:val="22"/>
          <w:szCs w:val="22"/>
        </w:rPr>
        <w:t xml:space="preserve">1) name and physical description of the offender; </w:t>
      </w:r>
      <w:r w:rsidR="00CF2E31" w:rsidRPr="00B340B6">
        <w:rPr>
          <w:rFonts w:ascii="Calibri" w:hAnsi="Calibri"/>
          <w:sz w:val="22"/>
          <w:szCs w:val="22"/>
        </w:rPr>
        <w:t xml:space="preserve"> </w:t>
      </w:r>
      <w:r w:rsidR="00FE3DAF" w:rsidRPr="00B340B6">
        <w:rPr>
          <w:rFonts w:ascii="Calibri" w:hAnsi="Calibri"/>
          <w:sz w:val="22"/>
          <w:szCs w:val="22"/>
        </w:rPr>
        <w:t>(2) the offender's conviction history, including the dates of conviction;</w:t>
      </w:r>
      <w:r w:rsidR="00CF2E31" w:rsidRPr="00B340B6">
        <w:rPr>
          <w:rFonts w:ascii="Calibri" w:hAnsi="Calibri"/>
          <w:sz w:val="22"/>
          <w:szCs w:val="22"/>
        </w:rPr>
        <w:t xml:space="preserve"> </w:t>
      </w:r>
      <w:r w:rsidR="00FE3DAF" w:rsidRPr="00B340B6">
        <w:rPr>
          <w:rFonts w:ascii="Calibri" w:hAnsi="Calibri"/>
          <w:sz w:val="22"/>
          <w:szCs w:val="22"/>
        </w:rPr>
        <w:t xml:space="preserve"> (3) the risk level classification assigned to the offender under section 244.052, if any; and </w:t>
      </w:r>
      <w:r w:rsidR="00CF2E31" w:rsidRPr="00B340B6">
        <w:rPr>
          <w:rFonts w:ascii="Calibri" w:hAnsi="Calibri"/>
          <w:sz w:val="22"/>
          <w:szCs w:val="22"/>
        </w:rPr>
        <w:t xml:space="preserve"> </w:t>
      </w:r>
      <w:r w:rsidR="00FE3DAF" w:rsidRPr="00B340B6">
        <w:rPr>
          <w:rFonts w:ascii="Calibri" w:hAnsi="Calibri"/>
          <w:sz w:val="22"/>
          <w:szCs w:val="22"/>
        </w:rPr>
        <w:t xml:space="preserve">(4) the profile of likely victims.  If a person is being admitted to the program who is a registered </w:t>
      </w:r>
      <w:r w:rsidR="004B6982" w:rsidRPr="00B340B6">
        <w:rPr>
          <w:rFonts w:ascii="Calibri" w:hAnsi="Calibri"/>
          <w:sz w:val="22"/>
          <w:szCs w:val="22"/>
        </w:rPr>
        <w:t>predatory</w:t>
      </w:r>
      <w:r w:rsidR="00FE3DAF" w:rsidRPr="00B340B6">
        <w:rPr>
          <w:rFonts w:ascii="Calibri" w:hAnsi="Calibri"/>
          <w:sz w:val="22"/>
          <w:szCs w:val="22"/>
        </w:rPr>
        <w:t xml:space="preserve"> offender and the program has received a fact sheet, a copy of the fact sheet must be provided to all persons currently served by the </w:t>
      </w:r>
      <w:r w:rsidR="004B7041" w:rsidRPr="00B340B6">
        <w:rPr>
          <w:rFonts w:ascii="Calibri" w:hAnsi="Calibri"/>
          <w:sz w:val="22"/>
          <w:szCs w:val="22"/>
        </w:rPr>
        <w:t>program</w:t>
      </w:r>
      <w:r w:rsidR="00FE3DAF" w:rsidRPr="00B340B6">
        <w:rPr>
          <w:rFonts w:ascii="Calibri" w:hAnsi="Calibri"/>
          <w:sz w:val="22"/>
          <w:szCs w:val="22"/>
        </w:rPr>
        <w:t>, or their legal representative.</w:t>
      </w:r>
    </w:p>
    <w:p w14:paraId="26CFC816" w14:textId="77777777" w:rsidR="000B1E17" w:rsidRPr="00B340B6" w:rsidRDefault="000B1E17" w:rsidP="004B7041">
      <w:pPr>
        <w:ind w:left="720"/>
        <w:rPr>
          <w:rFonts w:ascii="Calibri" w:hAnsi="Calibri"/>
          <w:sz w:val="22"/>
          <w:szCs w:val="22"/>
        </w:rPr>
      </w:pPr>
    </w:p>
    <w:p w14:paraId="0C3BB6AF" w14:textId="77777777" w:rsidR="0046515D" w:rsidRPr="00B340B6" w:rsidRDefault="00935C2F" w:rsidP="0023176F">
      <w:pPr>
        <w:pStyle w:val="ListParagraph"/>
        <w:numPr>
          <w:ilvl w:val="0"/>
          <w:numId w:val="8"/>
        </w:numPr>
        <w:rPr>
          <w:rFonts w:ascii="Calibri" w:hAnsi="Calibri"/>
          <w:sz w:val="22"/>
          <w:szCs w:val="22"/>
        </w:rPr>
      </w:pPr>
      <w:r w:rsidRPr="00B340B6">
        <w:rPr>
          <w:rFonts w:ascii="Calibri" w:hAnsi="Calibri"/>
          <w:sz w:val="22"/>
          <w:szCs w:val="22"/>
        </w:rPr>
        <w:t>Service i</w:t>
      </w:r>
      <w:r w:rsidR="009543C4" w:rsidRPr="00B340B6">
        <w:rPr>
          <w:rFonts w:ascii="Calibri" w:hAnsi="Calibri"/>
          <w:sz w:val="22"/>
          <w:szCs w:val="22"/>
        </w:rPr>
        <w:t>nitiation</w:t>
      </w:r>
      <w:r w:rsidR="0046515D" w:rsidRPr="00B340B6">
        <w:rPr>
          <w:rFonts w:ascii="Calibri" w:hAnsi="Calibri"/>
          <w:sz w:val="22"/>
          <w:szCs w:val="22"/>
        </w:rPr>
        <w:t xml:space="preserve"> </w:t>
      </w:r>
    </w:p>
    <w:p w14:paraId="69DBFE03" w14:textId="77777777" w:rsidR="0068240A" w:rsidRPr="0068240A" w:rsidRDefault="0068240A" w:rsidP="00935C2F">
      <w:pPr>
        <w:pStyle w:val="ListParagraph"/>
        <w:numPr>
          <w:ilvl w:val="0"/>
          <w:numId w:val="14"/>
        </w:numPr>
        <w:ind w:left="1440"/>
        <w:rPr>
          <w:rFonts w:ascii="Calibri" w:hAnsi="Calibri"/>
          <w:sz w:val="22"/>
          <w:szCs w:val="22"/>
        </w:rPr>
      </w:pPr>
      <w:r w:rsidRPr="0068240A">
        <w:rPr>
          <w:rFonts w:ascii="Calibri" w:hAnsi="Calibri"/>
          <w:sz w:val="22"/>
          <w:szCs w:val="22"/>
          <w:highlight w:val="yellow"/>
        </w:rPr>
        <w:t>[THIS REQUIREMENT APPLIES ONLY TO 245D LICENSED SETTINGS THAT PROVIDE FOSTER CARE AND SUPPORTED LIVING SERVICES. IF THIS DOES NOT APPLY TO YOUR PROGRAM, DELETE THIS ITEM II, B, 1 FROM THIS POLICY]</w:t>
      </w:r>
      <w:r w:rsidRPr="0068240A">
        <w:rPr>
          <w:rFonts w:ascii="Calibri" w:hAnsi="Calibri"/>
          <w:sz w:val="22"/>
          <w:szCs w:val="22"/>
        </w:rPr>
        <w:t xml:space="preserve"> Landlords/providers must have a written agreement with people who live in homes and receive foster care and supported living services when provi</w:t>
      </w:r>
      <w:r w:rsidR="007F7D02">
        <w:rPr>
          <w:rFonts w:ascii="Calibri" w:hAnsi="Calibri"/>
          <w:sz w:val="22"/>
          <w:szCs w:val="22"/>
        </w:rPr>
        <w:t>ded in a licensed setting. Upon</w:t>
      </w:r>
      <w:r w:rsidRPr="0068240A">
        <w:rPr>
          <w:rFonts w:ascii="Calibri" w:hAnsi="Calibri"/>
          <w:sz w:val="22"/>
          <w:szCs w:val="22"/>
        </w:rPr>
        <w:t xml:space="preserve"> service initiation and annually thereafter, the program will provide a copy of the signed and complete residency agreement to document that people have been informed of and agree to the process the landlord/provider follows before ending services/housing, must be provided to the person and the legal representative and a copy must be maintained in the person’s record. </w:t>
      </w:r>
    </w:p>
    <w:p w14:paraId="37AC99E6" w14:textId="77777777" w:rsidR="007E2426" w:rsidRPr="00B340B6" w:rsidRDefault="0046515D" w:rsidP="00935C2F">
      <w:pPr>
        <w:pStyle w:val="ListParagraph"/>
        <w:numPr>
          <w:ilvl w:val="0"/>
          <w:numId w:val="14"/>
        </w:numPr>
        <w:ind w:left="1440"/>
        <w:rPr>
          <w:rFonts w:ascii="Calibri" w:hAnsi="Calibri"/>
          <w:sz w:val="22"/>
          <w:szCs w:val="22"/>
        </w:rPr>
      </w:pPr>
      <w:r w:rsidRPr="00B340B6">
        <w:rPr>
          <w:rFonts w:ascii="Calibri" w:hAnsi="Calibri"/>
          <w:sz w:val="22"/>
          <w:szCs w:val="22"/>
        </w:rPr>
        <w:t xml:space="preserve">Service </w:t>
      </w:r>
      <w:r w:rsidR="004B6982" w:rsidRPr="00B340B6">
        <w:rPr>
          <w:rFonts w:ascii="Calibri" w:hAnsi="Calibri"/>
          <w:sz w:val="22"/>
          <w:szCs w:val="22"/>
        </w:rPr>
        <w:t>recipient</w:t>
      </w:r>
      <w:r w:rsidRPr="00B340B6">
        <w:rPr>
          <w:rFonts w:ascii="Calibri" w:hAnsi="Calibri"/>
          <w:sz w:val="22"/>
          <w:szCs w:val="22"/>
        </w:rPr>
        <w:t xml:space="preserve"> rights</w:t>
      </w:r>
      <w:r w:rsidR="00935C2F" w:rsidRPr="00B340B6">
        <w:rPr>
          <w:rFonts w:ascii="Calibri" w:hAnsi="Calibri"/>
          <w:sz w:val="22"/>
          <w:szCs w:val="22"/>
        </w:rPr>
        <w:t xml:space="preserve">  </w:t>
      </w:r>
    </w:p>
    <w:p w14:paraId="7398DA1A" w14:textId="77777777" w:rsidR="00935C2F" w:rsidRPr="00B340B6" w:rsidRDefault="0046515D" w:rsidP="007E2426">
      <w:pPr>
        <w:ind w:left="1440"/>
        <w:rPr>
          <w:rFonts w:ascii="Calibri" w:hAnsi="Calibri"/>
          <w:sz w:val="22"/>
          <w:szCs w:val="22"/>
        </w:rPr>
      </w:pPr>
      <w:r w:rsidRPr="00B340B6">
        <w:rPr>
          <w:rFonts w:ascii="Calibri" w:hAnsi="Calibri"/>
          <w:sz w:val="22"/>
          <w:szCs w:val="22"/>
        </w:rPr>
        <w:t xml:space="preserve">Upon service initiation the program will provide each person or each person's legal representative with a written notice that identifies the service recipient rights under 245D.04, and an explanation of those rights within five working days of service initiation and annually thereafter. </w:t>
      </w:r>
      <w:r w:rsidR="00CF2E31" w:rsidRPr="00B340B6">
        <w:rPr>
          <w:rFonts w:ascii="Calibri" w:hAnsi="Calibri"/>
          <w:sz w:val="22"/>
          <w:szCs w:val="22"/>
        </w:rPr>
        <w:t xml:space="preserve"> </w:t>
      </w:r>
      <w:r w:rsidRPr="00B340B6">
        <w:rPr>
          <w:rFonts w:ascii="Calibri" w:hAnsi="Calibri"/>
          <w:sz w:val="22"/>
          <w:szCs w:val="22"/>
        </w:rPr>
        <w:t xml:space="preserve">Reasonable accommodations will be made to provide this information in other formats or languages as needed to facilitate understanding of the rights by the person and the person's legal representative, if any. </w:t>
      </w:r>
      <w:r w:rsidR="00CF2E31" w:rsidRPr="00B340B6">
        <w:rPr>
          <w:rFonts w:ascii="Calibri" w:hAnsi="Calibri"/>
          <w:sz w:val="22"/>
          <w:szCs w:val="22"/>
        </w:rPr>
        <w:t xml:space="preserve"> </w:t>
      </w:r>
      <w:r w:rsidRPr="00B340B6">
        <w:rPr>
          <w:rFonts w:ascii="Calibri" w:hAnsi="Calibri"/>
          <w:sz w:val="22"/>
          <w:szCs w:val="22"/>
        </w:rPr>
        <w:t xml:space="preserve">The program will maintain documentation of the person's or the person's legal representative's receipt of a copy and an explanation of the rights. </w:t>
      </w:r>
    </w:p>
    <w:p w14:paraId="49F41793" w14:textId="77777777" w:rsidR="007E2426" w:rsidRPr="00B340B6" w:rsidRDefault="0046515D" w:rsidP="00935C2F">
      <w:pPr>
        <w:pStyle w:val="ListParagraph"/>
        <w:numPr>
          <w:ilvl w:val="0"/>
          <w:numId w:val="14"/>
        </w:numPr>
        <w:ind w:left="1440"/>
        <w:rPr>
          <w:rFonts w:ascii="Calibri" w:hAnsi="Calibri"/>
          <w:sz w:val="22"/>
          <w:szCs w:val="22"/>
        </w:rPr>
      </w:pPr>
      <w:r w:rsidRPr="00B340B6">
        <w:rPr>
          <w:rFonts w:ascii="Calibri" w:hAnsi="Calibri"/>
          <w:sz w:val="22"/>
          <w:szCs w:val="22"/>
        </w:rPr>
        <w:lastRenderedPageBreak/>
        <w:t xml:space="preserve">Availability of program </w:t>
      </w:r>
      <w:r w:rsidR="0023176F" w:rsidRPr="00B340B6">
        <w:rPr>
          <w:rFonts w:ascii="Calibri" w:hAnsi="Calibri"/>
          <w:sz w:val="22"/>
          <w:szCs w:val="22"/>
        </w:rPr>
        <w:t>policies</w:t>
      </w:r>
      <w:r w:rsidRPr="00B340B6">
        <w:rPr>
          <w:rFonts w:ascii="Calibri" w:hAnsi="Calibri"/>
          <w:sz w:val="22"/>
          <w:szCs w:val="22"/>
        </w:rPr>
        <w:t xml:space="preserve"> and procedures</w:t>
      </w:r>
      <w:r w:rsidR="00935C2F" w:rsidRPr="00B340B6">
        <w:rPr>
          <w:rFonts w:ascii="Calibri" w:hAnsi="Calibri"/>
          <w:sz w:val="22"/>
          <w:szCs w:val="22"/>
        </w:rPr>
        <w:t xml:space="preserve"> </w:t>
      </w:r>
      <w:r w:rsidRPr="00B340B6">
        <w:rPr>
          <w:rFonts w:ascii="Calibri" w:hAnsi="Calibri"/>
          <w:sz w:val="22"/>
          <w:szCs w:val="22"/>
        </w:rPr>
        <w:t xml:space="preserve"> </w:t>
      </w:r>
    </w:p>
    <w:p w14:paraId="34392D42" w14:textId="77777777" w:rsidR="00935C2F" w:rsidRPr="00B340B6" w:rsidRDefault="0046515D" w:rsidP="007E2426">
      <w:pPr>
        <w:ind w:left="1440"/>
        <w:rPr>
          <w:rFonts w:ascii="Calibri" w:hAnsi="Calibri"/>
          <w:sz w:val="22"/>
          <w:szCs w:val="22"/>
        </w:rPr>
      </w:pPr>
      <w:r w:rsidRPr="00B340B6">
        <w:rPr>
          <w:rFonts w:ascii="Calibri" w:hAnsi="Calibri"/>
          <w:sz w:val="22"/>
          <w:szCs w:val="22"/>
        </w:rPr>
        <w:t xml:space="preserve">The program must inform the person, or the person’s legal </w:t>
      </w:r>
      <w:r w:rsidR="0023176F" w:rsidRPr="00B340B6">
        <w:rPr>
          <w:rFonts w:ascii="Calibri" w:hAnsi="Calibri"/>
          <w:sz w:val="22"/>
          <w:szCs w:val="22"/>
        </w:rPr>
        <w:t>representative</w:t>
      </w:r>
      <w:r w:rsidRPr="00B340B6">
        <w:rPr>
          <w:rFonts w:ascii="Calibri" w:hAnsi="Calibri"/>
          <w:sz w:val="22"/>
          <w:szCs w:val="22"/>
        </w:rPr>
        <w:t xml:space="preserve">, and case manager of the policies and procedures affecting a person's rights under section 245D.04, and provide copies of the </w:t>
      </w:r>
      <w:r w:rsidR="0023176F" w:rsidRPr="00B340B6">
        <w:rPr>
          <w:rFonts w:ascii="Calibri" w:hAnsi="Calibri"/>
          <w:sz w:val="22"/>
          <w:szCs w:val="22"/>
        </w:rPr>
        <w:t xml:space="preserve">following </w:t>
      </w:r>
      <w:r w:rsidRPr="00B340B6">
        <w:rPr>
          <w:rFonts w:ascii="Calibri" w:hAnsi="Calibri"/>
          <w:sz w:val="22"/>
          <w:szCs w:val="22"/>
        </w:rPr>
        <w:t>policies and procedures, within five working days of service initiation</w:t>
      </w:r>
      <w:r w:rsidR="0023176F" w:rsidRPr="00B340B6">
        <w:rPr>
          <w:rFonts w:ascii="Calibri" w:hAnsi="Calibri"/>
          <w:sz w:val="22"/>
          <w:szCs w:val="22"/>
        </w:rPr>
        <w:t xml:space="preserve">: </w:t>
      </w:r>
    </w:p>
    <w:p w14:paraId="108A0210" w14:textId="77777777" w:rsidR="00935C2F" w:rsidRPr="00B340B6" w:rsidRDefault="00935C2F" w:rsidP="00935C2F">
      <w:pPr>
        <w:ind w:left="1080"/>
        <w:rPr>
          <w:rFonts w:ascii="Calibri" w:hAnsi="Calibri"/>
          <w:sz w:val="22"/>
          <w:szCs w:val="22"/>
        </w:rPr>
      </w:pPr>
      <w:r w:rsidRPr="00B340B6">
        <w:rPr>
          <w:rFonts w:ascii="Calibri" w:hAnsi="Calibri"/>
          <w:sz w:val="22"/>
          <w:szCs w:val="22"/>
          <w:highlight w:val="yellow"/>
        </w:rPr>
        <w:t>[</w:t>
      </w:r>
      <w:r w:rsidRPr="00B340B6">
        <w:rPr>
          <w:rFonts w:ascii="Calibri" w:hAnsi="Calibri"/>
          <w:sz w:val="22"/>
          <w:szCs w:val="22"/>
          <w:highlight w:val="yellow"/>
          <w:shd w:val="clear" w:color="auto" w:fill="FFFF00"/>
        </w:rPr>
        <w:t>IF</w:t>
      </w:r>
      <w:r w:rsidRPr="00B340B6">
        <w:rPr>
          <w:rFonts w:ascii="Calibri" w:hAnsi="Calibri"/>
          <w:sz w:val="22"/>
          <w:szCs w:val="22"/>
          <w:shd w:val="clear" w:color="auto" w:fill="FFFF00"/>
        </w:rPr>
        <w:t xml:space="preserve"> YOUR PROGRAM ONLY PROVIDES BASIC SERVICES AND SUPPORTS, YOU MUST LIST AND PROVIDE THESE POLICIES]</w:t>
      </w:r>
    </w:p>
    <w:p w14:paraId="197DE56C" w14:textId="77777777" w:rsidR="00935C2F" w:rsidRPr="00B340B6" w:rsidRDefault="00935C2F" w:rsidP="00935C2F">
      <w:pPr>
        <w:pStyle w:val="ListParagraph"/>
        <w:numPr>
          <w:ilvl w:val="0"/>
          <w:numId w:val="16"/>
        </w:numPr>
        <w:rPr>
          <w:rFonts w:ascii="Calibri" w:hAnsi="Calibri"/>
          <w:sz w:val="22"/>
          <w:szCs w:val="22"/>
        </w:rPr>
      </w:pPr>
      <w:r w:rsidRPr="00B340B6">
        <w:rPr>
          <w:rFonts w:ascii="Calibri" w:hAnsi="Calibri"/>
          <w:sz w:val="22"/>
          <w:szCs w:val="22"/>
        </w:rPr>
        <w:t xml:space="preserve">Grievance policy and procedure. </w:t>
      </w:r>
    </w:p>
    <w:p w14:paraId="0DD73043" w14:textId="77777777" w:rsidR="000C3EA1" w:rsidRDefault="00935C2F" w:rsidP="00935C2F">
      <w:pPr>
        <w:pStyle w:val="ListParagraph"/>
        <w:numPr>
          <w:ilvl w:val="0"/>
          <w:numId w:val="16"/>
        </w:numPr>
        <w:rPr>
          <w:rFonts w:ascii="Calibri" w:hAnsi="Calibri"/>
          <w:sz w:val="22"/>
          <w:szCs w:val="22"/>
        </w:rPr>
      </w:pPr>
      <w:r w:rsidRPr="00B340B6">
        <w:rPr>
          <w:rFonts w:ascii="Calibri" w:hAnsi="Calibri"/>
          <w:sz w:val="22"/>
          <w:szCs w:val="22"/>
        </w:rPr>
        <w:t>Service suspension policy and procedure.</w:t>
      </w:r>
    </w:p>
    <w:p w14:paraId="13632D85" w14:textId="77777777" w:rsidR="00935C2F" w:rsidRPr="00B340B6" w:rsidRDefault="000C3EA1" w:rsidP="00935C2F">
      <w:pPr>
        <w:pStyle w:val="ListParagraph"/>
        <w:numPr>
          <w:ilvl w:val="0"/>
          <w:numId w:val="16"/>
        </w:numPr>
        <w:rPr>
          <w:rFonts w:ascii="Calibri" w:hAnsi="Calibri"/>
          <w:sz w:val="22"/>
          <w:szCs w:val="22"/>
        </w:rPr>
      </w:pPr>
      <w:r>
        <w:rPr>
          <w:rFonts w:ascii="Calibri" w:hAnsi="Calibri"/>
          <w:sz w:val="22"/>
          <w:szCs w:val="22"/>
        </w:rPr>
        <w:t xml:space="preserve">Service termination policy and procedure. </w:t>
      </w:r>
      <w:r w:rsidR="00935C2F" w:rsidRPr="00B340B6">
        <w:rPr>
          <w:rFonts w:ascii="Calibri" w:hAnsi="Calibri"/>
          <w:sz w:val="22"/>
          <w:szCs w:val="22"/>
        </w:rPr>
        <w:t xml:space="preserve"> </w:t>
      </w:r>
    </w:p>
    <w:p w14:paraId="5ED5FD1D" w14:textId="77777777" w:rsidR="00935C2F" w:rsidRPr="00B340B6" w:rsidRDefault="00935C2F" w:rsidP="00935C2F">
      <w:pPr>
        <w:pStyle w:val="ListParagraph"/>
        <w:numPr>
          <w:ilvl w:val="0"/>
          <w:numId w:val="16"/>
        </w:numPr>
        <w:rPr>
          <w:rFonts w:ascii="Calibri" w:hAnsi="Calibri"/>
          <w:sz w:val="22"/>
          <w:szCs w:val="22"/>
        </w:rPr>
      </w:pPr>
      <w:r w:rsidRPr="00B340B6">
        <w:rPr>
          <w:rFonts w:ascii="Calibri" w:hAnsi="Calibri"/>
          <w:sz w:val="22"/>
          <w:szCs w:val="22"/>
        </w:rPr>
        <w:t xml:space="preserve">Emergency use of manual restraints policy and procedure. </w:t>
      </w:r>
    </w:p>
    <w:p w14:paraId="525C2B68" w14:textId="77777777" w:rsidR="00935C2F" w:rsidRPr="00B340B6" w:rsidRDefault="00935C2F" w:rsidP="00935C2F">
      <w:pPr>
        <w:ind w:left="1080"/>
        <w:rPr>
          <w:rFonts w:ascii="Calibri" w:hAnsi="Calibri"/>
          <w:sz w:val="22"/>
          <w:szCs w:val="22"/>
        </w:rPr>
      </w:pPr>
      <w:r w:rsidRPr="00B340B6">
        <w:rPr>
          <w:rFonts w:ascii="Calibri" w:hAnsi="Calibri"/>
          <w:sz w:val="22"/>
          <w:szCs w:val="22"/>
          <w:highlight w:val="yellow"/>
        </w:rPr>
        <w:t>[</w:t>
      </w:r>
      <w:r w:rsidRPr="00B340B6">
        <w:rPr>
          <w:rFonts w:ascii="Calibri" w:hAnsi="Calibri"/>
          <w:sz w:val="22"/>
          <w:szCs w:val="22"/>
          <w:highlight w:val="yellow"/>
          <w:shd w:val="clear" w:color="auto" w:fill="FFFF00"/>
        </w:rPr>
        <w:t>FOR ALL OTHER SERVICES THESE POLICIES MUST ALSO BE LISTED AND PROVIDED</w:t>
      </w:r>
      <w:r w:rsidRPr="00B340B6">
        <w:rPr>
          <w:rFonts w:ascii="Calibri" w:hAnsi="Calibri"/>
          <w:sz w:val="22"/>
          <w:szCs w:val="22"/>
          <w:highlight w:val="yellow"/>
        </w:rPr>
        <w:t>]</w:t>
      </w:r>
      <w:r w:rsidRPr="00B340B6">
        <w:rPr>
          <w:rFonts w:ascii="Calibri" w:hAnsi="Calibri"/>
          <w:sz w:val="22"/>
          <w:szCs w:val="22"/>
        </w:rPr>
        <w:t xml:space="preserve">  </w:t>
      </w:r>
    </w:p>
    <w:p w14:paraId="34FA27DF" w14:textId="77777777" w:rsidR="00935C2F" w:rsidRPr="00B340B6" w:rsidRDefault="00935C2F" w:rsidP="00935C2F">
      <w:pPr>
        <w:pStyle w:val="ListParagraph"/>
        <w:numPr>
          <w:ilvl w:val="0"/>
          <w:numId w:val="17"/>
        </w:numPr>
        <w:rPr>
          <w:rFonts w:ascii="Calibri" w:hAnsi="Calibri"/>
          <w:sz w:val="22"/>
          <w:szCs w:val="22"/>
        </w:rPr>
      </w:pPr>
      <w:r w:rsidRPr="00B340B6">
        <w:rPr>
          <w:rFonts w:ascii="Calibri" w:hAnsi="Calibri"/>
          <w:sz w:val="22"/>
          <w:szCs w:val="22"/>
        </w:rPr>
        <w:t>Data privacy.</w:t>
      </w:r>
    </w:p>
    <w:p w14:paraId="7BD86FD9" w14:textId="77777777" w:rsidR="007E2426" w:rsidRPr="00B340B6" w:rsidRDefault="0023176F" w:rsidP="00935C2F">
      <w:pPr>
        <w:pStyle w:val="ListParagraph"/>
        <w:numPr>
          <w:ilvl w:val="0"/>
          <w:numId w:val="14"/>
        </w:numPr>
        <w:ind w:left="1440"/>
        <w:rPr>
          <w:rFonts w:ascii="Calibri" w:hAnsi="Calibri"/>
          <w:sz w:val="22"/>
          <w:szCs w:val="22"/>
        </w:rPr>
      </w:pPr>
      <w:r w:rsidRPr="00B340B6">
        <w:rPr>
          <w:rFonts w:ascii="Calibri" w:hAnsi="Calibri"/>
          <w:sz w:val="22"/>
          <w:szCs w:val="22"/>
        </w:rPr>
        <w:t>Handling property and funds</w:t>
      </w:r>
      <w:r w:rsidR="00935C2F" w:rsidRPr="00B340B6">
        <w:rPr>
          <w:rFonts w:ascii="Calibri" w:hAnsi="Calibri"/>
          <w:sz w:val="22"/>
          <w:szCs w:val="22"/>
        </w:rPr>
        <w:t xml:space="preserve"> </w:t>
      </w:r>
      <w:r w:rsidRPr="00B340B6">
        <w:rPr>
          <w:rFonts w:ascii="Calibri" w:hAnsi="Calibri"/>
          <w:sz w:val="22"/>
          <w:szCs w:val="22"/>
        </w:rPr>
        <w:t xml:space="preserve"> </w:t>
      </w:r>
    </w:p>
    <w:p w14:paraId="3947CFDE" w14:textId="77777777" w:rsidR="0023176F" w:rsidRPr="00B340B6" w:rsidRDefault="0023176F" w:rsidP="007E2426">
      <w:pPr>
        <w:ind w:left="1440"/>
        <w:rPr>
          <w:rFonts w:ascii="Calibri" w:hAnsi="Calibri"/>
          <w:sz w:val="22"/>
          <w:szCs w:val="22"/>
        </w:rPr>
      </w:pPr>
      <w:r w:rsidRPr="00B340B6">
        <w:rPr>
          <w:rFonts w:ascii="Calibri" w:hAnsi="Calibri"/>
          <w:sz w:val="22"/>
          <w:szCs w:val="22"/>
        </w:rPr>
        <w:t xml:space="preserve">The program will obtain written authorization from the person or the person's legal representative and the case manager whenever the program will assist a person with the safekeeping of funds or other property. </w:t>
      </w:r>
      <w:r w:rsidR="00CF2E31" w:rsidRPr="00B340B6">
        <w:rPr>
          <w:rFonts w:ascii="Calibri" w:hAnsi="Calibri"/>
          <w:sz w:val="22"/>
          <w:szCs w:val="22"/>
        </w:rPr>
        <w:t xml:space="preserve"> </w:t>
      </w:r>
      <w:r w:rsidRPr="00B340B6">
        <w:rPr>
          <w:rFonts w:ascii="Calibri" w:hAnsi="Calibri"/>
          <w:sz w:val="22"/>
          <w:szCs w:val="22"/>
        </w:rPr>
        <w:t xml:space="preserve">Authorization must be obtained within five working days of service initiation and renewed annually thereafter. </w:t>
      </w:r>
      <w:r w:rsidR="00CF2E31" w:rsidRPr="00B340B6">
        <w:rPr>
          <w:rFonts w:ascii="Calibri" w:hAnsi="Calibri"/>
          <w:sz w:val="22"/>
          <w:szCs w:val="22"/>
        </w:rPr>
        <w:t xml:space="preserve"> </w:t>
      </w:r>
      <w:r w:rsidRPr="00B340B6">
        <w:rPr>
          <w:rFonts w:ascii="Calibri" w:hAnsi="Calibri"/>
          <w:sz w:val="22"/>
          <w:szCs w:val="22"/>
        </w:rPr>
        <w:t xml:space="preserve">At the time initial authorization is obtained, the program will </w:t>
      </w:r>
      <w:r w:rsidR="00195B48" w:rsidRPr="00B340B6">
        <w:rPr>
          <w:rFonts w:ascii="Calibri" w:hAnsi="Calibri"/>
          <w:sz w:val="22"/>
          <w:szCs w:val="22"/>
        </w:rPr>
        <w:t>ask</w:t>
      </w:r>
      <w:r w:rsidRPr="00B340B6">
        <w:rPr>
          <w:rFonts w:ascii="Calibri" w:hAnsi="Calibri"/>
          <w:sz w:val="22"/>
          <w:szCs w:val="22"/>
        </w:rPr>
        <w:t xml:space="preserve"> the person or the person's legal representative and the case manager </w:t>
      </w:r>
      <w:r w:rsidR="00195B48" w:rsidRPr="00B340B6">
        <w:rPr>
          <w:rFonts w:ascii="Calibri" w:hAnsi="Calibri"/>
          <w:sz w:val="22"/>
          <w:szCs w:val="22"/>
        </w:rPr>
        <w:t xml:space="preserve">how often they want to receive </w:t>
      </w:r>
      <w:r w:rsidRPr="00B340B6">
        <w:rPr>
          <w:rFonts w:ascii="Calibri" w:hAnsi="Calibri"/>
          <w:sz w:val="22"/>
          <w:szCs w:val="22"/>
        </w:rPr>
        <w:t xml:space="preserve">a statement that itemizes receipts and disbursements of funds or other property. </w:t>
      </w:r>
      <w:r w:rsidR="00CF2E31" w:rsidRPr="00B340B6">
        <w:rPr>
          <w:rFonts w:ascii="Calibri" w:hAnsi="Calibri"/>
          <w:sz w:val="22"/>
          <w:szCs w:val="22"/>
        </w:rPr>
        <w:t xml:space="preserve"> </w:t>
      </w:r>
      <w:r w:rsidR="00195B48" w:rsidRPr="00B340B6">
        <w:rPr>
          <w:rFonts w:ascii="Calibri" w:hAnsi="Calibri"/>
          <w:sz w:val="22"/>
          <w:szCs w:val="22"/>
        </w:rPr>
        <w:t xml:space="preserve">The program will document the preference. </w:t>
      </w:r>
      <w:r w:rsidR="00CF2E31" w:rsidRPr="00B340B6">
        <w:rPr>
          <w:rFonts w:ascii="Calibri" w:hAnsi="Calibri"/>
          <w:sz w:val="22"/>
          <w:szCs w:val="22"/>
        </w:rPr>
        <w:t xml:space="preserve"> </w:t>
      </w:r>
      <w:r w:rsidR="00195B48" w:rsidRPr="00B340B6">
        <w:rPr>
          <w:rFonts w:ascii="Calibri" w:hAnsi="Calibri"/>
          <w:sz w:val="22"/>
          <w:szCs w:val="22"/>
        </w:rPr>
        <w:t xml:space="preserve">The program will </w:t>
      </w:r>
      <w:r w:rsidRPr="00B340B6">
        <w:rPr>
          <w:rFonts w:ascii="Calibri" w:hAnsi="Calibri"/>
          <w:sz w:val="22"/>
          <w:szCs w:val="22"/>
        </w:rPr>
        <w:t>document changes to these preferences when they are requested.</w:t>
      </w:r>
    </w:p>
    <w:p w14:paraId="12FE5131" w14:textId="77777777" w:rsidR="00D507EA" w:rsidRPr="00B340B6" w:rsidRDefault="00D507EA" w:rsidP="00CF2E31">
      <w:pPr>
        <w:ind w:left="720"/>
        <w:rPr>
          <w:rFonts w:ascii="Calibri" w:hAnsi="Calibri"/>
          <w:b/>
          <w:sz w:val="22"/>
          <w:szCs w:val="22"/>
        </w:rPr>
      </w:pPr>
    </w:p>
    <w:p w14:paraId="417D7A99" w14:textId="77777777" w:rsidR="009543C4" w:rsidRPr="00B340B6" w:rsidRDefault="00986DD8" w:rsidP="00CF2E31">
      <w:pPr>
        <w:pStyle w:val="ListParagraph"/>
        <w:numPr>
          <w:ilvl w:val="0"/>
          <w:numId w:val="8"/>
        </w:numPr>
        <w:rPr>
          <w:rFonts w:ascii="Calibri" w:hAnsi="Calibri"/>
          <w:sz w:val="22"/>
          <w:szCs w:val="22"/>
        </w:rPr>
      </w:pPr>
      <w:r w:rsidRPr="00B340B6">
        <w:rPr>
          <w:rFonts w:ascii="Calibri" w:hAnsi="Calibri"/>
          <w:sz w:val="22"/>
          <w:szCs w:val="22"/>
        </w:rPr>
        <w:t xml:space="preserve">Refusal </w:t>
      </w:r>
      <w:r w:rsidR="00CF2E31" w:rsidRPr="00B340B6">
        <w:rPr>
          <w:rFonts w:ascii="Calibri" w:hAnsi="Calibri"/>
          <w:sz w:val="22"/>
          <w:szCs w:val="22"/>
        </w:rPr>
        <w:t>to admit a person</w:t>
      </w:r>
    </w:p>
    <w:p w14:paraId="05D52976" w14:textId="77777777" w:rsidR="00986DD8" w:rsidRPr="00B340B6" w:rsidRDefault="00986DD8" w:rsidP="009543C4">
      <w:pPr>
        <w:pStyle w:val="ListParagraph"/>
        <w:numPr>
          <w:ilvl w:val="0"/>
          <w:numId w:val="6"/>
        </w:numPr>
        <w:ind w:left="1440"/>
        <w:rPr>
          <w:rFonts w:ascii="Calibri" w:hAnsi="Calibri"/>
          <w:sz w:val="22"/>
          <w:szCs w:val="22"/>
        </w:rPr>
      </w:pPr>
      <w:r w:rsidRPr="00B340B6">
        <w:rPr>
          <w:rFonts w:ascii="Calibri" w:hAnsi="Calibri"/>
          <w:sz w:val="22"/>
          <w:szCs w:val="22"/>
        </w:rPr>
        <w:t>Refusal to admit</w:t>
      </w:r>
      <w:r w:rsidR="000B7ADE" w:rsidRPr="00B340B6">
        <w:rPr>
          <w:rFonts w:ascii="Calibri" w:hAnsi="Calibri"/>
          <w:sz w:val="22"/>
          <w:szCs w:val="22"/>
        </w:rPr>
        <w:t xml:space="preserve"> a person</w:t>
      </w:r>
      <w:r w:rsidRPr="00B340B6">
        <w:rPr>
          <w:rFonts w:ascii="Calibri" w:hAnsi="Calibri"/>
          <w:sz w:val="22"/>
          <w:szCs w:val="22"/>
        </w:rPr>
        <w:t xml:space="preserve"> to the program must be based on an evaluation of the person’s assessed needs and the licensed provider’s lack of capacity to meet the needs of the person. </w:t>
      </w:r>
    </w:p>
    <w:p w14:paraId="5DA43A3B" w14:textId="77777777" w:rsidR="00986DD8" w:rsidRPr="00B340B6" w:rsidRDefault="00986DD8" w:rsidP="009543C4">
      <w:pPr>
        <w:pStyle w:val="ListParagraph"/>
        <w:numPr>
          <w:ilvl w:val="0"/>
          <w:numId w:val="6"/>
        </w:numPr>
        <w:ind w:firstLine="0"/>
        <w:rPr>
          <w:rFonts w:ascii="Calibri" w:hAnsi="Calibri"/>
          <w:sz w:val="22"/>
          <w:szCs w:val="22"/>
        </w:rPr>
      </w:pPr>
      <w:r w:rsidRPr="00B340B6">
        <w:rPr>
          <w:rFonts w:ascii="Calibri" w:hAnsi="Calibri"/>
          <w:sz w:val="22"/>
          <w:szCs w:val="22"/>
        </w:rPr>
        <w:t>This licensed pr</w:t>
      </w:r>
      <w:r w:rsidR="004B60B4" w:rsidRPr="00B340B6">
        <w:rPr>
          <w:rFonts w:ascii="Calibri" w:hAnsi="Calibri"/>
          <w:sz w:val="22"/>
          <w:szCs w:val="22"/>
        </w:rPr>
        <w:t>ogram</w:t>
      </w:r>
      <w:r w:rsidRPr="00B340B6">
        <w:rPr>
          <w:rFonts w:ascii="Calibri" w:hAnsi="Calibri"/>
          <w:sz w:val="22"/>
          <w:szCs w:val="22"/>
        </w:rPr>
        <w:t xml:space="preserve"> must not refuse to admit a person based solely on:</w:t>
      </w:r>
    </w:p>
    <w:p w14:paraId="005AC347" w14:textId="77777777" w:rsidR="00986DD8" w:rsidRPr="00B340B6" w:rsidRDefault="00986DD8" w:rsidP="005F51F0">
      <w:pPr>
        <w:pStyle w:val="ListParagraph"/>
        <w:numPr>
          <w:ilvl w:val="0"/>
          <w:numId w:val="9"/>
        </w:numPr>
        <w:rPr>
          <w:rFonts w:ascii="Calibri" w:hAnsi="Calibri"/>
          <w:sz w:val="22"/>
          <w:szCs w:val="22"/>
        </w:rPr>
      </w:pPr>
      <w:r w:rsidRPr="00B340B6">
        <w:rPr>
          <w:rFonts w:ascii="Calibri" w:hAnsi="Calibri"/>
          <w:sz w:val="22"/>
          <w:szCs w:val="22"/>
        </w:rPr>
        <w:t>the type of residential services the person is receiving</w:t>
      </w:r>
    </w:p>
    <w:p w14:paraId="3502261A" w14:textId="77777777" w:rsidR="00986DD8" w:rsidRPr="00B340B6" w:rsidRDefault="00986DD8" w:rsidP="005F51F0">
      <w:pPr>
        <w:pStyle w:val="ListParagraph"/>
        <w:numPr>
          <w:ilvl w:val="0"/>
          <w:numId w:val="9"/>
        </w:numPr>
        <w:rPr>
          <w:rFonts w:ascii="Calibri" w:hAnsi="Calibri"/>
          <w:sz w:val="22"/>
          <w:szCs w:val="22"/>
        </w:rPr>
      </w:pPr>
      <w:r w:rsidRPr="00B340B6">
        <w:rPr>
          <w:rFonts w:ascii="Calibri" w:hAnsi="Calibri"/>
          <w:sz w:val="22"/>
          <w:szCs w:val="22"/>
        </w:rPr>
        <w:t xml:space="preserve">person’s severity of </w:t>
      </w:r>
      <w:proofErr w:type="gramStart"/>
      <w:r w:rsidRPr="00B340B6">
        <w:rPr>
          <w:rFonts w:ascii="Calibri" w:hAnsi="Calibri"/>
          <w:sz w:val="22"/>
          <w:szCs w:val="22"/>
        </w:rPr>
        <w:t>disability</w:t>
      </w:r>
      <w:r w:rsidR="004B60B4" w:rsidRPr="00B340B6">
        <w:rPr>
          <w:rFonts w:ascii="Calibri" w:hAnsi="Calibri"/>
          <w:sz w:val="22"/>
          <w:szCs w:val="22"/>
        </w:rPr>
        <w:t>;</w:t>
      </w:r>
      <w:proofErr w:type="gramEnd"/>
    </w:p>
    <w:p w14:paraId="2E7C8CD6" w14:textId="77777777" w:rsidR="00986DD8" w:rsidRPr="00B340B6" w:rsidRDefault="00986DD8" w:rsidP="005F51F0">
      <w:pPr>
        <w:pStyle w:val="ListParagraph"/>
        <w:numPr>
          <w:ilvl w:val="0"/>
          <w:numId w:val="9"/>
        </w:numPr>
        <w:rPr>
          <w:rFonts w:ascii="Calibri" w:hAnsi="Calibri"/>
          <w:sz w:val="22"/>
          <w:szCs w:val="22"/>
        </w:rPr>
      </w:pPr>
      <w:r w:rsidRPr="00B340B6">
        <w:rPr>
          <w:rFonts w:ascii="Calibri" w:hAnsi="Calibri"/>
          <w:sz w:val="22"/>
          <w:szCs w:val="22"/>
        </w:rPr>
        <w:t xml:space="preserve">orthopedic or neurological </w:t>
      </w:r>
      <w:proofErr w:type="gramStart"/>
      <w:r w:rsidRPr="00B340B6">
        <w:rPr>
          <w:rFonts w:ascii="Calibri" w:hAnsi="Calibri"/>
          <w:sz w:val="22"/>
          <w:szCs w:val="22"/>
        </w:rPr>
        <w:t>handicaps</w:t>
      </w:r>
      <w:r w:rsidR="004B60B4" w:rsidRPr="00B340B6">
        <w:rPr>
          <w:rFonts w:ascii="Calibri" w:hAnsi="Calibri"/>
          <w:sz w:val="22"/>
          <w:szCs w:val="22"/>
        </w:rPr>
        <w:t>;</w:t>
      </w:r>
      <w:proofErr w:type="gramEnd"/>
    </w:p>
    <w:p w14:paraId="7B33CA5A" w14:textId="77777777" w:rsidR="00986DD8" w:rsidRPr="00B340B6" w:rsidRDefault="00986DD8" w:rsidP="005F51F0">
      <w:pPr>
        <w:pStyle w:val="ListParagraph"/>
        <w:numPr>
          <w:ilvl w:val="0"/>
          <w:numId w:val="9"/>
        </w:numPr>
        <w:rPr>
          <w:rFonts w:ascii="Calibri" w:hAnsi="Calibri"/>
          <w:sz w:val="22"/>
          <w:szCs w:val="22"/>
        </w:rPr>
      </w:pPr>
      <w:r w:rsidRPr="00B340B6">
        <w:rPr>
          <w:rFonts w:ascii="Calibri" w:hAnsi="Calibri"/>
          <w:sz w:val="22"/>
          <w:szCs w:val="22"/>
        </w:rPr>
        <w:t xml:space="preserve">sight or hearing </w:t>
      </w:r>
      <w:proofErr w:type="gramStart"/>
      <w:r w:rsidRPr="00B340B6">
        <w:rPr>
          <w:rFonts w:ascii="Calibri" w:hAnsi="Calibri"/>
          <w:sz w:val="22"/>
          <w:szCs w:val="22"/>
        </w:rPr>
        <w:t>impairments</w:t>
      </w:r>
      <w:r w:rsidR="004B60B4" w:rsidRPr="00B340B6">
        <w:rPr>
          <w:rFonts w:ascii="Calibri" w:hAnsi="Calibri"/>
          <w:sz w:val="22"/>
          <w:szCs w:val="22"/>
        </w:rPr>
        <w:t>;</w:t>
      </w:r>
      <w:proofErr w:type="gramEnd"/>
    </w:p>
    <w:p w14:paraId="0CE6CC05" w14:textId="77777777" w:rsidR="00986DD8" w:rsidRPr="00B340B6" w:rsidRDefault="00986DD8" w:rsidP="005F51F0">
      <w:pPr>
        <w:pStyle w:val="ListParagraph"/>
        <w:numPr>
          <w:ilvl w:val="0"/>
          <w:numId w:val="9"/>
        </w:numPr>
        <w:rPr>
          <w:rFonts w:ascii="Calibri" w:hAnsi="Calibri"/>
          <w:sz w:val="22"/>
          <w:szCs w:val="22"/>
        </w:rPr>
      </w:pPr>
      <w:r w:rsidRPr="00B340B6">
        <w:rPr>
          <w:rFonts w:ascii="Calibri" w:hAnsi="Calibri"/>
          <w:sz w:val="22"/>
          <w:szCs w:val="22"/>
        </w:rPr>
        <w:t xml:space="preserve">lack of communication </w:t>
      </w:r>
      <w:proofErr w:type="gramStart"/>
      <w:r w:rsidRPr="00B340B6">
        <w:rPr>
          <w:rFonts w:ascii="Calibri" w:hAnsi="Calibri"/>
          <w:sz w:val="22"/>
          <w:szCs w:val="22"/>
        </w:rPr>
        <w:t>skills</w:t>
      </w:r>
      <w:r w:rsidR="004B60B4" w:rsidRPr="00B340B6">
        <w:rPr>
          <w:rFonts w:ascii="Calibri" w:hAnsi="Calibri"/>
          <w:sz w:val="22"/>
          <w:szCs w:val="22"/>
        </w:rPr>
        <w:t>;</w:t>
      </w:r>
      <w:proofErr w:type="gramEnd"/>
    </w:p>
    <w:p w14:paraId="0D2D8FE5" w14:textId="77777777" w:rsidR="00986DD8" w:rsidRPr="00B340B6" w:rsidRDefault="00986DD8" w:rsidP="005F51F0">
      <w:pPr>
        <w:pStyle w:val="ListParagraph"/>
        <w:numPr>
          <w:ilvl w:val="0"/>
          <w:numId w:val="9"/>
        </w:numPr>
        <w:rPr>
          <w:rFonts w:ascii="Calibri" w:hAnsi="Calibri"/>
          <w:sz w:val="22"/>
          <w:szCs w:val="22"/>
        </w:rPr>
      </w:pPr>
      <w:r w:rsidRPr="00B340B6">
        <w:rPr>
          <w:rFonts w:ascii="Calibri" w:hAnsi="Calibri"/>
          <w:sz w:val="22"/>
          <w:szCs w:val="22"/>
        </w:rPr>
        <w:t xml:space="preserve">physical </w:t>
      </w:r>
      <w:proofErr w:type="gramStart"/>
      <w:r w:rsidRPr="00B340B6">
        <w:rPr>
          <w:rFonts w:ascii="Calibri" w:hAnsi="Calibri"/>
          <w:sz w:val="22"/>
          <w:szCs w:val="22"/>
        </w:rPr>
        <w:t>disabilities</w:t>
      </w:r>
      <w:r w:rsidR="004B60B4" w:rsidRPr="00B340B6">
        <w:rPr>
          <w:rFonts w:ascii="Calibri" w:hAnsi="Calibri"/>
          <w:sz w:val="22"/>
          <w:szCs w:val="22"/>
        </w:rPr>
        <w:t>;</w:t>
      </w:r>
      <w:proofErr w:type="gramEnd"/>
    </w:p>
    <w:p w14:paraId="27F600E3" w14:textId="77777777" w:rsidR="00986DD8" w:rsidRPr="00B340B6" w:rsidRDefault="00986DD8" w:rsidP="005F51F0">
      <w:pPr>
        <w:pStyle w:val="ListParagraph"/>
        <w:numPr>
          <w:ilvl w:val="0"/>
          <w:numId w:val="9"/>
        </w:numPr>
        <w:rPr>
          <w:rFonts w:ascii="Calibri" w:hAnsi="Calibri"/>
          <w:sz w:val="22"/>
          <w:szCs w:val="22"/>
        </w:rPr>
      </w:pPr>
      <w:r w:rsidRPr="00B340B6">
        <w:rPr>
          <w:rFonts w:ascii="Calibri" w:hAnsi="Calibri"/>
          <w:sz w:val="22"/>
          <w:szCs w:val="22"/>
        </w:rPr>
        <w:t xml:space="preserve">toilet </w:t>
      </w:r>
      <w:proofErr w:type="gramStart"/>
      <w:r w:rsidRPr="00B340B6">
        <w:rPr>
          <w:rFonts w:ascii="Calibri" w:hAnsi="Calibri"/>
          <w:sz w:val="22"/>
          <w:szCs w:val="22"/>
        </w:rPr>
        <w:t>habits</w:t>
      </w:r>
      <w:r w:rsidR="004B60B4" w:rsidRPr="00B340B6">
        <w:rPr>
          <w:rFonts w:ascii="Calibri" w:hAnsi="Calibri"/>
          <w:sz w:val="22"/>
          <w:szCs w:val="22"/>
        </w:rPr>
        <w:t>;</w:t>
      </w:r>
      <w:proofErr w:type="gramEnd"/>
    </w:p>
    <w:p w14:paraId="238CBCE3" w14:textId="77777777" w:rsidR="00986DD8" w:rsidRPr="00B340B6" w:rsidRDefault="00986DD8" w:rsidP="005F51F0">
      <w:pPr>
        <w:pStyle w:val="ListParagraph"/>
        <w:numPr>
          <w:ilvl w:val="0"/>
          <w:numId w:val="9"/>
        </w:numPr>
        <w:rPr>
          <w:rFonts w:ascii="Calibri" w:hAnsi="Calibri"/>
          <w:sz w:val="22"/>
          <w:szCs w:val="22"/>
        </w:rPr>
      </w:pPr>
      <w:r w:rsidRPr="00B340B6">
        <w:rPr>
          <w:rFonts w:ascii="Calibri" w:hAnsi="Calibri"/>
          <w:sz w:val="22"/>
          <w:szCs w:val="22"/>
        </w:rPr>
        <w:t>behavioral disorders</w:t>
      </w:r>
      <w:r w:rsidR="004B60B4" w:rsidRPr="00B340B6">
        <w:rPr>
          <w:rFonts w:ascii="Calibri" w:hAnsi="Calibri"/>
          <w:sz w:val="22"/>
          <w:szCs w:val="22"/>
        </w:rPr>
        <w:t>; or</w:t>
      </w:r>
    </w:p>
    <w:p w14:paraId="693721AF" w14:textId="77777777" w:rsidR="00986DD8" w:rsidRPr="00B340B6" w:rsidRDefault="00986DD8" w:rsidP="005F51F0">
      <w:pPr>
        <w:pStyle w:val="ListParagraph"/>
        <w:numPr>
          <w:ilvl w:val="0"/>
          <w:numId w:val="9"/>
        </w:numPr>
        <w:rPr>
          <w:rFonts w:ascii="Calibri" w:hAnsi="Calibri"/>
          <w:sz w:val="22"/>
          <w:szCs w:val="22"/>
        </w:rPr>
      </w:pPr>
      <w:r w:rsidRPr="00B340B6">
        <w:rPr>
          <w:rFonts w:ascii="Calibri" w:hAnsi="Calibri"/>
          <w:sz w:val="22"/>
          <w:szCs w:val="22"/>
        </w:rPr>
        <w:t>past failure to make progress</w:t>
      </w:r>
      <w:r w:rsidR="004B60B4" w:rsidRPr="00B340B6">
        <w:rPr>
          <w:rFonts w:ascii="Calibri" w:hAnsi="Calibri"/>
          <w:sz w:val="22"/>
          <w:szCs w:val="22"/>
        </w:rPr>
        <w:t>.</w:t>
      </w:r>
    </w:p>
    <w:p w14:paraId="031432E2" w14:textId="77777777" w:rsidR="00986DD8" w:rsidRPr="00B340B6" w:rsidRDefault="00986DD8" w:rsidP="009543C4">
      <w:pPr>
        <w:pStyle w:val="ListParagraph"/>
        <w:numPr>
          <w:ilvl w:val="0"/>
          <w:numId w:val="6"/>
        </w:numPr>
        <w:ind w:left="1350" w:hanging="270"/>
        <w:rPr>
          <w:rFonts w:ascii="Calibri" w:hAnsi="Calibri"/>
          <w:sz w:val="22"/>
          <w:szCs w:val="22"/>
        </w:rPr>
      </w:pPr>
      <w:r w:rsidRPr="00B340B6">
        <w:rPr>
          <w:rFonts w:ascii="Calibri" w:hAnsi="Calibri"/>
          <w:sz w:val="22"/>
          <w:szCs w:val="22"/>
        </w:rPr>
        <w:t>Documentation of the basis of refusal must be provided to the person or the perso</w:t>
      </w:r>
      <w:r w:rsidR="00CF2E31" w:rsidRPr="00B340B6">
        <w:rPr>
          <w:rFonts w:ascii="Calibri" w:hAnsi="Calibri"/>
          <w:sz w:val="22"/>
          <w:szCs w:val="22"/>
        </w:rPr>
        <w:t>n’s legal representative and cas</w:t>
      </w:r>
      <w:r w:rsidRPr="00B340B6">
        <w:rPr>
          <w:rFonts w:ascii="Calibri" w:hAnsi="Calibri"/>
          <w:sz w:val="22"/>
          <w:szCs w:val="22"/>
        </w:rPr>
        <w:t xml:space="preserve">e manager upon request. </w:t>
      </w:r>
    </w:p>
    <w:p w14:paraId="38F0C8B1" w14:textId="77777777" w:rsidR="00F828A3" w:rsidRPr="00B340B6" w:rsidRDefault="00F828A3" w:rsidP="00F828A3">
      <w:pPr>
        <w:rPr>
          <w:rFonts w:ascii="Calibri" w:hAnsi="Calibri"/>
          <w:b/>
          <w:sz w:val="22"/>
          <w:szCs w:val="22"/>
        </w:rPr>
      </w:pPr>
    </w:p>
    <w:p w14:paraId="084FF7D0" w14:textId="77777777" w:rsidR="00AD213F" w:rsidRPr="00AD213F" w:rsidRDefault="00AD213F" w:rsidP="00AD213F">
      <w:pPr>
        <w:rPr>
          <w:rFonts w:ascii="Calibri" w:hAnsi="Calibri" w:cs="Arial"/>
          <w:snapToGrid w:val="0"/>
          <w:sz w:val="22"/>
          <w:szCs w:val="22"/>
        </w:rPr>
      </w:pPr>
      <w:r w:rsidRPr="00AD213F">
        <w:rPr>
          <w:rFonts w:ascii="Calibri" w:hAnsi="Calibri" w:cs="Arial"/>
          <w:snapToGrid w:val="0"/>
          <w:sz w:val="22"/>
          <w:szCs w:val="22"/>
        </w:rPr>
        <w:t xml:space="preserve">Policy reviewed and authorized by: </w:t>
      </w:r>
    </w:p>
    <w:p w14:paraId="7EE291F1" w14:textId="77777777" w:rsidR="00AD213F" w:rsidRPr="00AD213F" w:rsidRDefault="00AD213F" w:rsidP="00AD213F">
      <w:pPr>
        <w:rPr>
          <w:rFonts w:ascii="Calibri" w:hAnsi="Calibri" w:cs="Arial"/>
          <w:snapToGrid w:val="0"/>
          <w:sz w:val="22"/>
          <w:szCs w:val="22"/>
        </w:rPr>
      </w:pPr>
    </w:p>
    <w:p w14:paraId="5505D145" w14:textId="77777777" w:rsidR="00AD213F" w:rsidRPr="00AD213F" w:rsidRDefault="00AD213F" w:rsidP="00AD213F">
      <w:pPr>
        <w:rPr>
          <w:rFonts w:ascii="Calibri" w:hAnsi="Calibri" w:cs="Arial"/>
          <w:snapToGrid w:val="0"/>
          <w:sz w:val="22"/>
          <w:szCs w:val="22"/>
        </w:rPr>
      </w:pPr>
      <w:r w:rsidRPr="00AD213F">
        <w:rPr>
          <w:rFonts w:ascii="Calibri" w:hAnsi="Calibri" w:cs="Arial"/>
          <w:snapToGrid w:val="0"/>
          <w:sz w:val="22"/>
          <w:szCs w:val="22"/>
        </w:rPr>
        <w:t>___________________________________________________________________________________________</w:t>
      </w:r>
    </w:p>
    <w:p w14:paraId="5B3A34AF" w14:textId="77777777" w:rsidR="00AD213F" w:rsidRPr="00AD213F" w:rsidRDefault="00AD213F" w:rsidP="00AD213F">
      <w:pPr>
        <w:rPr>
          <w:rFonts w:ascii="Calibri" w:hAnsi="Calibri" w:cs="Arial"/>
          <w:snapToGrid w:val="0"/>
          <w:sz w:val="22"/>
          <w:szCs w:val="22"/>
        </w:rPr>
      </w:pPr>
      <w:r w:rsidRPr="00AD213F">
        <w:rPr>
          <w:rFonts w:ascii="Calibri" w:hAnsi="Calibri" w:cs="Arial"/>
          <w:snapToGrid w:val="0"/>
          <w:sz w:val="22"/>
          <w:szCs w:val="22"/>
        </w:rPr>
        <w:t xml:space="preserve">Print name </w:t>
      </w:r>
      <w:r w:rsidR="00C76FCA">
        <w:rPr>
          <w:rFonts w:ascii="Calibri" w:hAnsi="Calibri" w:cs="Arial"/>
          <w:snapToGrid w:val="0"/>
          <w:sz w:val="22"/>
          <w:szCs w:val="22"/>
        </w:rPr>
        <w:t>&amp;</w:t>
      </w:r>
      <w:r w:rsidRPr="00AD213F">
        <w:rPr>
          <w:rFonts w:ascii="Calibri" w:hAnsi="Calibri" w:cs="Arial"/>
          <w:snapToGrid w:val="0"/>
          <w:sz w:val="22"/>
          <w:szCs w:val="22"/>
        </w:rPr>
        <w:t xml:space="preserve"> title</w:t>
      </w:r>
      <w:r w:rsidRPr="00AD213F">
        <w:rPr>
          <w:rFonts w:ascii="Calibri" w:hAnsi="Calibri" w:cs="Arial"/>
          <w:snapToGrid w:val="0"/>
          <w:sz w:val="22"/>
          <w:szCs w:val="22"/>
        </w:rPr>
        <w:tab/>
      </w:r>
      <w:r w:rsidRPr="00AD213F">
        <w:rPr>
          <w:rFonts w:ascii="Calibri" w:hAnsi="Calibri" w:cs="Arial"/>
          <w:snapToGrid w:val="0"/>
          <w:sz w:val="22"/>
          <w:szCs w:val="22"/>
        </w:rPr>
        <w:tab/>
      </w:r>
      <w:r w:rsidRPr="00AD213F">
        <w:rPr>
          <w:rFonts w:ascii="Calibri" w:hAnsi="Calibri" w:cs="Arial"/>
          <w:snapToGrid w:val="0"/>
          <w:sz w:val="22"/>
          <w:szCs w:val="22"/>
        </w:rPr>
        <w:tab/>
      </w:r>
      <w:r w:rsidRPr="00AD213F">
        <w:rPr>
          <w:rFonts w:ascii="Calibri" w:hAnsi="Calibri" w:cs="Arial"/>
          <w:snapToGrid w:val="0"/>
          <w:sz w:val="22"/>
          <w:szCs w:val="22"/>
        </w:rPr>
        <w:tab/>
      </w:r>
      <w:r w:rsidRPr="00AD213F">
        <w:rPr>
          <w:rFonts w:ascii="Calibri" w:hAnsi="Calibri" w:cs="Arial"/>
          <w:snapToGrid w:val="0"/>
          <w:sz w:val="22"/>
          <w:szCs w:val="22"/>
        </w:rPr>
        <w:tab/>
      </w:r>
      <w:r w:rsidRPr="00AD213F">
        <w:rPr>
          <w:rFonts w:ascii="Calibri" w:hAnsi="Calibri" w:cs="Arial"/>
          <w:snapToGrid w:val="0"/>
          <w:sz w:val="22"/>
          <w:szCs w:val="22"/>
        </w:rPr>
        <w:tab/>
      </w:r>
      <w:r w:rsidRPr="00AD213F">
        <w:rPr>
          <w:rFonts w:ascii="Calibri" w:hAnsi="Calibri" w:cs="Arial"/>
          <w:snapToGrid w:val="0"/>
          <w:sz w:val="22"/>
          <w:szCs w:val="22"/>
        </w:rPr>
        <w:tab/>
        <w:t>Signature</w:t>
      </w:r>
    </w:p>
    <w:p w14:paraId="6303F7A3" w14:textId="77777777" w:rsidR="00AD213F" w:rsidRPr="00AD213F" w:rsidRDefault="00AD213F" w:rsidP="00AD213F">
      <w:pPr>
        <w:rPr>
          <w:rFonts w:ascii="Calibri" w:hAnsi="Calibri" w:cs="Arial"/>
          <w:snapToGrid w:val="0"/>
          <w:sz w:val="22"/>
          <w:szCs w:val="22"/>
        </w:rPr>
      </w:pPr>
    </w:p>
    <w:p w14:paraId="2A400ECB" w14:textId="77777777" w:rsidR="00AD213F" w:rsidRPr="00AD213F" w:rsidRDefault="00AD213F" w:rsidP="00AD213F">
      <w:pPr>
        <w:rPr>
          <w:rFonts w:ascii="Calibri" w:hAnsi="Calibri" w:cs="Arial"/>
          <w:snapToGrid w:val="0"/>
          <w:sz w:val="22"/>
          <w:szCs w:val="22"/>
        </w:rPr>
      </w:pPr>
      <w:r w:rsidRPr="00AD213F">
        <w:rPr>
          <w:rFonts w:ascii="Calibri" w:hAnsi="Calibri" w:cs="Arial"/>
          <w:snapToGrid w:val="0"/>
          <w:sz w:val="22"/>
          <w:szCs w:val="22"/>
        </w:rPr>
        <w:t xml:space="preserve">Date of last policy review: ______________________ </w:t>
      </w:r>
      <w:r w:rsidRPr="00AD213F">
        <w:rPr>
          <w:rFonts w:ascii="Calibri" w:hAnsi="Calibri" w:cs="Arial"/>
          <w:snapToGrid w:val="0"/>
          <w:sz w:val="22"/>
          <w:szCs w:val="22"/>
        </w:rPr>
        <w:tab/>
        <w:t>Date of last policy revision: _______________________</w:t>
      </w:r>
    </w:p>
    <w:p w14:paraId="76844EC5" w14:textId="77777777" w:rsidR="00AD213F" w:rsidRPr="00AD213F" w:rsidRDefault="00AD213F" w:rsidP="00AD213F">
      <w:pPr>
        <w:rPr>
          <w:rFonts w:ascii="Calibri" w:hAnsi="Calibri" w:cs="Arial"/>
          <w:snapToGrid w:val="0"/>
          <w:sz w:val="22"/>
          <w:szCs w:val="22"/>
        </w:rPr>
      </w:pPr>
    </w:p>
    <w:p w14:paraId="4CCED147" w14:textId="77777777" w:rsidR="00F828A3" w:rsidRPr="00B340B6" w:rsidRDefault="00F828A3" w:rsidP="00F828A3">
      <w:pPr>
        <w:rPr>
          <w:rFonts w:ascii="Calibri" w:hAnsi="Calibri"/>
          <w:sz w:val="22"/>
          <w:szCs w:val="22"/>
        </w:rPr>
      </w:pPr>
    </w:p>
    <w:p w14:paraId="353F786B" w14:textId="77777777" w:rsidR="00D507EA" w:rsidRPr="00B340B6" w:rsidRDefault="00F828A3" w:rsidP="00F828A3">
      <w:pPr>
        <w:rPr>
          <w:rFonts w:ascii="Calibri" w:hAnsi="Calibri"/>
          <w:sz w:val="22"/>
          <w:szCs w:val="22"/>
        </w:rPr>
      </w:pPr>
      <w:r w:rsidRPr="00B340B6">
        <w:rPr>
          <w:rFonts w:ascii="Calibri" w:hAnsi="Calibri"/>
          <w:sz w:val="22"/>
          <w:szCs w:val="22"/>
        </w:rPr>
        <w:t xml:space="preserve">Legal Authority:  MS §§ </w:t>
      </w:r>
      <w:hyperlink r:id="rId11" w:history="1">
        <w:r w:rsidRPr="00B340B6">
          <w:rPr>
            <w:rStyle w:val="Hyperlink"/>
            <w:rFonts w:ascii="Calibri" w:hAnsi="Calibri"/>
            <w:sz w:val="22"/>
            <w:szCs w:val="22"/>
          </w:rPr>
          <w:t>245D</w:t>
        </w:r>
        <w:r w:rsidR="00C4782D" w:rsidRPr="00B340B6">
          <w:rPr>
            <w:rStyle w:val="Hyperlink"/>
            <w:rFonts w:ascii="Calibri" w:hAnsi="Calibri"/>
            <w:sz w:val="22"/>
            <w:szCs w:val="22"/>
          </w:rPr>
          <w:t>.11</w:t>
        </w:r>
      </w:hyperlink>
      <w:r w:rsidR="00C4782D" w:rsidRPr="00B340B6">
        <w:rPr>
          <w:rFonts w:ascii="Calibri" w:hAnsi="Calibri"/>
          <w:sz w:val="22"/>
          <w:szCs w:val="22"/>
        </w:rPr>
        <w:t xml:space="preserve">, subd. 4; </w:t>
      </w:r>
      <w:hyperlink r:id="rId12" w:history="1">
        <w:r w:rsidR="00C4782D" w:rsidRPr="00B340B6">
          <w:rPr>
            <w:rStyle w:val="Hyperlink"/>
            <w:rFonts w:ascii="Calibri" w:hAnsi="Calibri"/>
            <w:sz w:val="22"/>
            <w:szCs w:val="22"/>
          </w:rPr>
          <w:t>245D.04</w:t>
        </w:r>
      </w:hyperlink>
      <w:r w:rsidR="00C4782D" w:rsidRPr="00B340B6">
        <w:rPr>
          <w:rFonts w:ascii="Calibri" w:hAnsi="Calibri"/>
          <w:sz w:val="22"/>
          <w:szCs w:val="22"/>
        </w:rPr>
        <w:t>, subd.</w:t>
      </w:r>
      <w:proofErr w:type="gramStart"/>
      <w:r w:rsidR="00C4782D" w:rsidRPr="00B340B6">
        <w:rPr>
          <w:rFonts w:ascii="Calibri" w:hAnsi="Calibri"/>
          <w:sz w:val="22"/>
          <w:szCs w:val="22"/>
        </w:rPr>
        <w:t>2,(</w:t>
      </w:r>
      <w:proofErr w:type="gramEnd"/>
      <w:r w:rsidR="00C4782D" w:rsidRPr="00B340B6">
        <w:rPr>
          <w:rFonts w:ascii="Calibri" w:hAnsi="Calibri"/>
          <w:sz w:val="22"/>
          <w:szCs w:val="22"/>
        </w:rPr>
        <w:t>4) to (7), and 3, (8)</w:t>
      </w:r>
    </w:p>
    <w:sectPr w:rsidR="00D507EA" w:rsidRPr="00B340B6" w:rsidSect="00217165">
      <w:headerReference w:type="even" r:id="rId13"/>
      <w:headerReference w:type="default" r:id="rId14"/>
      <w:footerReference w:type="even" r:id="rId15"/>
      <w:footerReference w:type="default" r:id="rId16"/>
      <w:headerReference w:type="first" r:id="rId17"/>
      <w:footerReference w:type="first" r:id="rId18"/>
      <w:pgSz w:w="12240" w:h="15840" w:code="1"/>
      <w:pgMar w:top="1080" w:right="1080" w:bottom="1080" w:left="1080" w:header="720" w:footer="360" w:gutter="0"/>
      <w:paperSrc w:first="257" w:other="257"/>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8093C1" w14:textId="77777777" w:rsidR="00125009" w:rsidRDefault="00125009" w:rsidP="00F26CC7">
      <w:r>
        <w:separator/>
      </w:r>
    </w:p>
  </w:endnote>
  <w:endnote w:type="continuationSeparator" w:id="0">
    <w:p w14:paraId="0BD67332" w14:textId="77777777" w:rsidR="00125009" w:rsidRDefault="00125009" w:rsidP="00F26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13359" w14:textId="77777777" w:rsidR="00DB54C3" w:rsidRDefault="00DB5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B19A0" w14:textId="77777777" w:rsidR="000C3EA1" w:rsidRPr="00B340B6" w:rsidRDefault="000C3EA1">
    <w:pPr>
      <w:pStyle w:val="Footer"/>
      <w:jc w:val="center"/>
      <w:rPr>
        <w:rFonts w:ascii="Calibri" w:hAnsi="Calibri"/>
        <w:sz w:val="22"/>
        <w:szCs w:val="22"/>
      </w:rPr>
    </w:pPr>
    <w:r w:rsidRPr="00B340B6">
      <w:rPr>
        <w:rFonts w:ascii="Calibri" w:hAnsi="Calibri"/>
        <w:sz w:val="22"/>
        <w:szCs w:val="22"/>
      </w:rPr>
      <w:t xml:space="preserve">Page </w:t>
    </w:r>
    <w:r w:rsidRPr="00B340B6">
      <w:rPr>
        <w:rFonts w:ascii="Calibri" w:hAnsi="Calibri"/>
        <w:bCs/>
        <w:sz w:val="22"/>
        <w:szCs w:val="22"/>
      </w:rPr>
      <w:fldChar w:fldCharType="begin"/>
    </w:r>
    <w:r w:rsidRPr="00B340B6">
      <w:rPr>
        <w:rFonts w:ascii="Calibri" w:hAnsi="Calibri"/>
        <w:bCs/>
        <w:sz w:val="22"/>
        <w:szCs w:val="22"/>
      </w:rPr>
      <w:instrText xml:space="preserve"> PAGE </w:instrText>
    </w:r>
    <w:r w:rsidRPr="00B340B6">
      <w:rPr>
        <w:rFonts w:ascii="Calibri" w:hAnsi="Calibri"/>
        <w:bCs/>
        <w:sz w:val="22"/>
        <w:szCs w:val="22"/>
      </w:rPr>
      <w:fldChar w:fldCharType="separate"/>
    </w:r>
    <w:r w:rsidR="003D17DD">
      <w:rPr>
        <w:rFonts w:ascii="Calibri" w:hAnsi="Calibri"/>
        <w:bCs/>
        <w:noProof/>
        <w:sz w:val="22"/>
        <w:szCs w:val="22"/>
      </w:rPr>
      <w:t>1</w:t>
    </w:r>
    <w:r w:rsidRPr="00B340B6">
      <w:rPr>
        <w:rFonts w:ascii="Calibri" w:hAnsi="Calibri"/>
        <w:bCs/>
        <w:sz w:val="22"/>
        <w:szCs w:val="22"/>
      </w:rPr>
      <w:fldChar w:fldCharType="end"/>
    </w:r>
    <w:r w:rsidRPr="00B340B6">
      <w:rPr>
        <w:rFonts w:ascii="Calibri" w:hAnsi="Calibri"/>
        <w:sz w:val="22"/>
        <w:szCs w:val="22"/>
      </w:rPr>
      <w:t xml:space="preserve"> of </w:t>
    </w:r>
    <w:r w:rsidRPr="00B340B6">
      <w:rPr>
        <w:rFonts w:ascii="Calibri" w:hAnsi="Calibri"/>
        <w:bCs/>
        <w:sz w:val="22"/>
        <w:szCs w:val="22"/>
      </w:rPr>
      <w:fldChar w:fldCharType="begin"/>
    </w:r>
    <w:r w:rsidRPr="00B340B6">
      <w:rPr>
        <w:rFonts w:ascii="Calibri" w:hAnsi="Calibri"/>
        <w:bCs/>
        <w:sz w:val="22"/>
        <w:szCs w:val="22"/>
      </w:rPr>
      <w:instrText xml:space="preserve"> NUMPAGES  </w:instrText>
    </w:r>
    <w:r w:rsidRPr="00B340B6">
      <w:rPr>
        <w:rFonts w:ascii="Calibri" w:hAnsi="Calibri"/>
        <w:bCs/>
        <w:sz w:val="22"/>
        <w:szCs w:val="22"/>
      </w:rPr>
      <w:fldChar w:fldCharType="separate"/>
    </w:r>
    <w:r w:rsidR="003D17DD">
      <w:rPr>
        <w:rFonts w:ascii="Calibri" w:hAnsi="Calibri"/>
        <w:bCs/>
        <w:noProof/>
        <w:sz w:val="22"/>
        <w:szCs w:val="22"/>
      </w:rPr>
      <w:t>3</w:t>
    </w:r>
    <w:r w:rsidRPr="00B340B6">
      <w:rPr>
        <w:rFonts w:ascii="Calibri" w:hAnsi="Calibri"/>
        <w:bCs/>
        <w:sz w:val="22"/>
        <w:szCs w:val="22"/>
      </w:rPr>
      <w:fldChar w:fldCharType="end"/>
    </w:r>
  </w:p>
  <w:p w14:paraId="28D2F4CE" w14:textId="77777777" w:rsidR="000C3EA1" w:rsidRPr="00B340B6" w:rsidRDefault="00F61C5A" w:rsidP="00CB092E">
    <w:pPr>
      <w:pStyle w:val="Footer"/>
      <w:rPr>
        <w:rFonts w:ascii="Calibri" w:hAnsi="Calibri"/>
        <w:sz w:val="16"/>
        <w:szCs w:val="16"/>
      </w:rPr>
    </w:pPr>
    <w:r>
      <w:rPr>
        <w:rFonts w:ascii="Calibri" w:hAnsi="Calibri"/>
        <w:snapToGrid w:val="0"/>
        <w:sz w:val="16"/>
        <w:szCs w:val="16"/>
      </w:rPr>
      <w:t>8/1/2022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F221E" w14:textId="77777777" w:rsidR="00DB54C3" w:rsidRDefault="00DB5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3827B" w14:textId="77777777" w:rsidR="00125009" w:rsidRDefault="00125009" w:rsidP="00F26CC7">
      <w:r>
        <w:separator/>
      </w:r>
    </w:p>
  </w:footnote>
  <w:footnote w:type="continuationSeparator" w:id="0">
    <w:p w14:paraId="3EA9E332" w14:textId="77777777" w:rsidR="00125009" w:rsidRDefault="00125009" w:rsidP="00F26C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C5BBE" w14:textId="77777777" w:rsidR="00DB54C3" w:rsidRDefault="00DB54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F17C4F" w14:textId="18595F16" w:rsidR="000C3EA1" w:rsidRPr="00B340B6" w:rsidRDefault="00DB54C3" w:rsidP="00294DD4">
    <w:pPr>
      <w:tabs>
        <w:tab w:val="center" w:pos="4320"/>
        <w:tab w:val="right" w:pos="8640"/>
      </w:tabs>
      <w:rPr>
        <w:rFonts w:ascii="Calibri" w:hAnsi="Calibri" w:cs="Arial"/>
        <w:b/>
        <w:snapToGrid w:val="0"/>
        <w:sz w:val="22"/>
        <w:szCs w:val="22"/>
      </w:rPr>
    </w:pPr>
    <w:r>
      <w:rPr>
        <w:rFonts w:ascii="Calibri" w:hAnsi="Calibri"/>
        <w:b/>
        <w:snapToGrid w:val="0"/>
        <w:sz w:val="22"/>
        <w:szCs w:val="22"/>
      </w:rPr>
      <w:t>MN Department of Human Services, Office of Inspector General Licensing Division, 245D HCBS POLICY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CF13E" w14:textId="77777777" w:rsidR="00DB54C3" w:rsidRDefault="00DB54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4665A"/>
    <w:multiLevelType w:val="hybridMultilevel"/>
    <w:tmpl w:val="A73C11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C1961"/>
    <w:multiLevelType w:val="hybridMultilevel"/>
    <w:tmpl w:val="B04CD4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C584E7C"/>
    <w:multiLevelType w:val="hybridMultilevel"/>
    <w:tmpl w:val="4656D9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0501220"/>
    <w:multiLevelType w:val="hybridMultilevel"/>
    <w:tmpl w:val="AC0CD014"/>
    <w:lvl w:ilvl="0" w:tplc="1510445A">
      <w:start w:val="1"/>
      <w:numFmt w:val="decimal"/>
      <w:lvlText w:val="%1."/>
      <w:lvlJc w:val="left"/>
      <w:pPr>
        <w:ind w:left="1080" w:hanging="360"/>
      </w:pPr>
      <w:rPr>
        <w:rFonts w:hint="default"/>
        <w:b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83457D"/>
    <w:multiLevelType w:val="hybridMultilevel"/>
    <w:tmpl w:val="B6962B6E"/>
    <w:lvl w:ilvl="0" w:tplc="8F7AD78E">
      <w:start w:val="1"/>
      <w:numFmt w:val="upperLetter"/>
      <w:lvlText w:val="%1."/>
      <w:lvlJc w:val="left"/>
      <w:pPr>
        <w:ind w:left="1080" w:hanging="360"/>
      </w:pPr>
      <w:rPr>
        <w:rFonts w:hint="default"/>
        <w:b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3942F5"/>
    <w:multiLevelType w:val="hybridMultilevel"/>
    <w:tmpl w:val="E5A0D416"/>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D544E13"/>
    <w:multiLevelType w:val="hybridMultilevel"/>
    <w:tmpl w:val="DB362A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BA62C6C"/>
    <w:multiLevelType w:val="hybridMultilevel"/>
    <w:tmpl w:val="D95C2ED6"/>
    <w:lvl w:ilvl="0" w:tplc="211CA3B6">
      <w:start w:val="1"/>
      <w:numFmt w:val="decimal"/>
      <w:lvlText w:val="%1."/>
      <w:lvlJc w:val="left"/>
      <w:pPr>
        <w:ind w:left="1440" w:hanging="360"/>
      </w:pPr>
      <w:rPr>
        <w:rFonts w:hint="default"/>
        <w:strike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D280D34"/>
    <w:multiLevelType w:val="hybridMultilevel"/>
    <w:tmpl w:val="3CD664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E7D40B9"/>
    <w:multiLevelType w:val="hybridMultilevel"/>
    <w:tmpl w:val="38965298"/>
    <w:lvl w:ilvl="0" w:tplc="07E8AE36">
      <w:start w:val="1"/>
      <w:numFmt w:val="decimal"/>
      <w:lvlText w:val="%1."/>
      <w:lvlJc w:val="left"/>
      <w:pPr>
        <w:ind w:left="1080" w:hanging="360"/>
      </w:pPr>
      <w:rPr>
        <w:rFonts w:hint="default"/>
        <w:b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7504C0"/>
    <w:multiLevelType w:val="hybridMultilevel"/>
    <w:tmpl w:val="EBEC80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3854404"/>
    <w:multiLevelType w:val="hybridMultilevel"/>
    <w:tmpl w:val="0B7CE554"/>
    <w:lvl w:ilvl="0" w:tplc="FA16D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E1578CF"/>
    <w:multiLevelType w:val="hybridMultilevel"/>
    <w:tmpl w:val="B082F8D4"/>
    <w:lvl w:ilvl="0" w:tplc="8984F59A">
      <w:start w:val="3"/>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200341E"/>
    <w:multiLevelType w:val="hybridMultilevel"/>
    <w:tmpl w:val="4028A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2E42E8E"/>
    <w:multiLevelType w:val="hybridMultilevel"/>
    <w:tmpl w:val="5D145AE8"/>
    <w:lvl w:ilvl="0" w:tplc="0C2664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8741A46"/>
    <w:multiLevelType w:val="hybridMultilevel"/>
    <w:tmpl w:val="1CFA14FC"/>
    <w:lvl w:ilvl="0" w:tplc="5866C070">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B192F08"/>
    <w:multiLevelType w:val="hybridMultilevel"/>
    <w:tmpl w:val="EF3A05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C657B49"/>
    <w:multiLevelType w:val="hybridMultilevel"/>
    <w:tmpl w:val="0022799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90388723">
    <w:abstractNumId w:val="0"/>
  </w:num>
  <w:num w:numId="2" w16cid:durableId="596451283">
    <w:abstractNumId w:val="4"/>
  </w:num>
  <w:num w:numId="3" w16cid:durableId="929387495">
    <w:abstractNumId w:val="14"/>
  </w:num>
  <w:num w:numId="4" w16cid:durableId="874540438">
    <w:abstractNumId w:val="9"/>
  </w:num>
  <w:num w:numId="5" w16cid:durableId="664628287">
    <w:abstractNumId w:val="3"/>
  </w:num>
  <w:num w:numId="6" w16cid:durableId="300548342">
    <w:abstractNumId w:val="11"/>
  </w:num>
  <w:num w:numId="7" w16cid:durableId="659965989">
    <w:abstractNumId w:val="2"/>
  </w:num>
  <w:num w:numId="8" w16cid:durableId="1452243037">
    <w:abstractNumId w:val="15"/>
  </w:num>
  <w:num w:numId="9" w16cid:durableId="1007244835">
    <w:abstractNumId w:val="5"/>
  </w:num>
  <w:num w:numId="10" w16cid:durableId="761339499">
    <w:abstractNumId w:val="8"/>
  </w:num>
  <w:num w:numId="11" w16cid:durableId="503712449">
    <w:abstractNumId w:val="13"/>
  </w:num>
  <w:num w:numId="12" w16cid:durableId="1485273263">
    <w:abstractNumId w:val="7"/>
  </w:num>
  <w:num w:numId="13" w16cid:durableId="1387341682">
    <w:abstractNumId w:val="12"/>
  </w:num>
  <w:num w:numId="14" w16cid:durableId="1890797251">
    <w:abstractNumId w:val="16"/>
  </w:num>
  <w:num w:numId="15" w16cid:durableId="255409817">
    <w:abstractNumId w:val="10"/>
  </w:num>
  <w:num w:numId="16" w16cid:durableId="621155739">
    <w:abstractNumId w:val="1"/>
  </w:num>
  <w:num w:numId="17" w16cid:durableId="1394505987">
    <w:abstractNumId w:val="6"/>
  </w:num>
  <w:num w:numId="18" w16cid:durableId="182361877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CC7"/>
    <w:rsid w:val="0000074A"/>
    <w:rsid w:val="00001941"/>
    <w:rsid w:val="00001C81"/>
    <w:rsid w:val="00001D1F"/>
    <w:rsid w:val="0000386C"/>
    <w:rsid w:val="00003F46"/>
    <w:rsid w:val="00004A5B"/>
    <w:rsid w:val="00004F8E"/>
    <w:rsid w:val="00005978"/>
    <w:rsid w:val="00005BF0"/>
    <w:rsid w:val="0000703A"/>
    <w:rsid w:val="0000792A"/>
    <w:rsid w:val="00007BEF"/>
    <w:rsid w:val="00011D96"/>
    <w:rsid w:val="00014B29"/>
    <w:rsid w:val="00016166"/>
    <w:rsid w:val="00020237"/>
    <w:rsid w:val="00020B78"/>
    <w:rsid w:val="00020ED2"/>
    <w:rsid w:val="00021415"/>
    <w:rsid w:val="00023FA2"/>
    <w:rsid w:val="000251D6"/>
    <w:rsid w:val="00030337"/>
    <w:rsid w:val="000303FD"/>
    <w:rsid w:val="00031897"/>
    <w:rsid w:val="00032A19"/>
    <w:rsid w:val="0003715E"/>
    <w:rsid w:val="00037345"/>
    <w:rsid w:val="000400CF"/>
    <w:rsid w:val="00042B7D"/>
    <w:rsid w:val="00042C45"/>
    <w:rsid w:val="00043606"/>
    <w:rsid w:val="00044C6C"/>
    <w:rsid w:val="00045EA4"/>
    <w:rsid w:val="00046850"/>
    <w:rsid w:val="00046D8C"/>
    <w:rsid w:val="00047567"/>
    <w:rsid w:val="00047FEE"/>
    <w:rsid w:val="00050F30"/>
    <w:rsid w:val="000516F9"/>
    <w:rsid w:val="00052719"/>
    <w:rsid w:val="0005454A"/>
    <w:rsid w:val="00055C51"/>
    <w:rsid w:val="00056EF3"/>
    <w:rsid w:val="0006024F"/>
    <w:rsid w:val="000616AB"/>
    <w:rsid w:val="00062A75"/>
    <w:rsid w:val="00062CBB"/>
    <w:rsid w:val="00062E79"/>
    <w:rsid w:val="00062E7F"/>
    <w:rsid w:val="00062EE4"/>
    <w:rsid w:val="0006440A"/>
    <w:rsid w:val="00065FCF"/>
    <w:rsid w:val="00066A83"/>
    <w:rsid w:val="00067656"/>
    <w:rsid w:val="00067E82"/>
    <w:rsid w:val="000714B0"/>
    <w:rsid w:val="00071C66"/>
    <w:rsid w:val="00073878"/>
    <w:rsid w:val="00073B21"/>
    <w:rsid w:val="00076A7D"/>
    <w:rsid w:val="000815C5"/>
    <w:rsid w:val="00082C1B"/>
    <w:rsid w:val="00083C26"/>
    <w:rsid w:val="00085D94"/>
    <w:rsid w:val="00086941"/>
    <w:rsid w:val="00087433"/>
    <w:rsid w:val="000925A3"/>
    <w:rsid w:val="00093FAD"/>
    <w:rsid w:val="00095134"/>
    <w:rsid w:val="000952A2"/>
    <w:rsid w:val="0009708F"/>
    <w:rsid w:val="00097226"/>
    <w:rsid w:val="000A06E3"/>
    <w:rsid w:val="000A1104"/>
    <w:rsid w:val="000A19D2"/>
    <w:rsid w:val="000A1C4F"/>
    <w:rsid w:val="000A1C60"/>
    <w:rsid w:val="000A2628"/>
    <w:rsid w:val="000A26A7"/>
    <w:rsid w:val="000A3492"/>
    <w:rsid w:val="000A54D6"/>
    <w:rsid w:val="000A5C0A"/>
    <w:rsid w:val="000A6D1B"/>
    <w:rsid w:val="000A7D71"/>
    <w:rsid w:val="000B1E17"/>
    <w:rsid w:val="000B4B73"/>
    <w:rsid w:val="000B549B"/>
    <w:rsid w:val="000B5C9E"/>
    <w:rsid w:val="000B5F5F"/>
    <w:rsid w:val="000B7ADE"/>
    <w:rsid w:val="000C0252"/>
    <w:rsid w:val="000C05B4"/>
    <w:rsid w:val="000C3EA1"/>
    <w:rsid w:val="000C4622"/>
    <w:rsid w:val="000C512D"/>
    <w:rsid w:val="000C53F4"/>
    <w:rsid w:val="000D106E"/>
    <w:rsid w:val="000D2C77"/>
    <w:rsid w:val="000D30DD"/>
    <w:rsid w:val="000D36A1"/>
    <w:rsid w:val="000D422E"/>
    <w:rsid w:val="000D432D"/>
    <w:rsid w:val="000D7502"/>
    <w:rsid w:val="000E22F2"/>
    <w:rsid w:val="000E2FD5"/>
    <w:rsid w:val="000E3522"/>
    <w:rsid w:val="000E5325"/>
    <w:rsid w:val="000F381E"/>
    <w:rsid w:val="00100BF8"/>
    <w:rsid w:val="00103CCF"/>
    <w:rsid w:val="001047C2"/>
    <w:rsid w:val="001066A4"/>
    <w:rsid w:val="00107861"/>
    <w:rsid w:val="001104F3"/>
    <w:rsid w:val="0011618B"/>
    <w:rsid w:val="00117535"/>
    <w:rsid w:val="0012381F"/>
    <w:rsid w:val="00123FB1"/>
    <w:rsid w:val="001240C4"/>
    <w:rsid w:val="00125009"/>
    <w:rsid w:val="0012667D"/>
    <w:rsid w:val="00127C95"/>
    <w:rsid w:val="00130C9E"/>
    <w:rsid w:val="00133375"/>
    <w:rsid w:val="0013476E"/>
    <w:rsid w:val="001349C7"/>
    <w:rsid w:val="00134E92"/>
    <w:rsid w:val="00136843"/>
    <w:rsid w:val="00136D29"/>
    <w:rsid w:val="00136E70"/>
    <w:rsid w:val="0014207F"/>
    <w:rsid w:val="0014226D"/>
    <w:rsid w:val="0014321F"/>
    <w:rsid w:val="00143696"/>
    <w:rsid w:val="00143B58"/>
    <w:rsid w:val="00143F13"/>
    <w:rsid w:val="001447A4"/>
    <w:rsid w:val="0014548E"/>
    <w:rsid w:val="0014612B"/>
    <w:rsid w:val="00146BC1"/>
    <w:rsid w:val="0015265F"/>
    <w:rsid w:val="00152C5F"/>
    <w:rsid w:val="00152CD0"/>
    <w:rsid w:val="00155012"/>
    <w:rsid w:val="00155FC0"/>
    <w:rsid w:val="001563C4"/>
    <w:rsid w:val="001607F8"/>
    <w:rsid w:val="00166186"/>
    <w:rsid w:val="001662C0"/>
    <w:rsid w:val="00170324"/>
    <w:rsid w:val="00172709"/>
    <w:rsid w:val="00172882"/>
    <w:rsid w:val="00172ED3"/>
    <w:rsid w:val="00173B6F"/>
    <w:rsid w:val="00175793"/>
    <w:rsid w:val="00175EC3"/>
    <w:rsid w:val="00176BAD"/>
    <w:rsid w:val="00177853"/>
    <w:rsid w:val="00181871"/>
    <w:rsid w:val="00184B11"/>
    <w:rsid w:val="00185DF7"/>
    <w:rsid w:val="0018742B"/>
    <w:rsid w:val="001936BF"/>
    <w:rsid w:val="001941A0"/>
    <w:rsid w:val="001946B3"/>
    <w:rsid w:val="00195B48"/>
    <w:rsid w:val="00195EC8"/>
    <w:rsid w:val="00196205"/>
    <w:rsid w:val="0019650F"/>
    <w:rsid w:val="001A0388"/>
    <w:rsid w:val="001A07FA"/>
    <w:rsid w:val="001A4707"/>
    <w:rsid w:val="001A5010"/>
    <w:rsid w:val="001A5660"/>
    <w:rsid w:val="001A6932"/>
    <w:rsid w:val="001A74F7"/>
    <w:rsid w:val="001B017B"/>
    <w:rsid w:val="001B0671"/>
    <w:rsid w:val="001B0772"/>
    <w:rsid w:val="001B5473"/>
    <w:rsid w:val="001B64A5"/>
    <w:rsid w:val="001B76BA"/>
    <w:rsid w:val="001B7A45"/>
    <w:rsid w:val="001C2531"/>
    <w:rsid w:val="001C28F4"/>
    <w:rsid w:val="001C2F63"/>
    <w:rsid w:val="001C3EEB"/>
    <w:rsid w:val="001C4C77"/>
    <w:rsid w:val="001D0444"/>
    <w:rsid w:val="001D0D51"/>
    <w:rsid w:val="001E0118"/>
    <w:rsid w:val="001E25D1"/>
    <w:rsid w:val="001E691A"/>
    <w:rsid w:val="001E7556"/>
    <w:rsid w:val="001F0166"/>
    <w:rsid w:val="001F0B5C"/>
    <w:rsid w:val="001F3451"/>
    <w:rsid w:val="001F4A2E"/>
    <w:rsid w:val="001F746D"/>
    <w:rsid w:val="002010A1"/>
    <w:rsid w:val="00202518"/>
    <w:rsid w:val="00205331"/>
    <w:rsid w:val="0021001C"/>
    <w:rsid w:val="00211561"/>
    <w:rsid w:val="00211668"/>
    <w:rsid w:val="0021166B"/>
    <w:rsid w:val="0021210B"/>
    <w:rsid w:val="00217165"/>
    <w:rsid w:val="00226663"/>
    <w:rsid w:val="00226CB4"/>
    <w:rsid w:val="00230D54"/>
    <w:rsid w:val="002313BC"/>
    <w:rsid w:val="002313EB"/>
    <w:rsid w:val="0023176F"/>
    <w:rsid w:val="002350EA"/>
    <w:rsid w:val="00236D46"/>
    <w:rsid w:val="00237847"/>
    <w:rsid w:val="002446F8"/>
    <w:rsid w:val="00246996"/>
    <w:rsid w:val="0024722A"/>
    <w:rsid w:val="002473A4"/>
    <w:rsid w:val="002504D7"/>
    <w:rsid w:val="002539CF"/>
    <w:rsid w:val="00255E50"/>
    <w:rsid w:val="00260106"/>
    <w:rsid w:val="00267426"/>
    <w:rsid w:val="00267C40"/>
    <w:rsid w:val="00267E63"/>
    <w:rsid w:val="0027234E"/>
    <w:rsid w:val="0027350C"/>
    <w:rsid w:val="002763D1"/>
    <w:rsid w:val="0028035C"/>
    <w:rsid w:val="0028042D"/>
    <w:rsid w:val="00280AE4"/>
    <w:rsid w:val="00280D58"/>
    <w:rsid w:val="00280E90"/>
    <w:rsid w:val="00282E5E"/>
    <w:rsid w:val="002941AC"/>
    <w:rsid w:val="00294DD4"/>
    <w:rsid w:val="0029595D"/>
    <w:rsid w:val="00295C52"/>
    <w:rsid w:val="00295E62"/>
    <w:rsid w:val="00296728"/>
    <w:rsid w:val="00296CAB"/>
    <w:rsid w:val="00296E5D"/>
    <w:rsid w:val="0029791F"/>
    <w:rsid w:val="002A1D47"/>
    <w:rsid w:val="002A2245"/>
    <w:rsid w:val="002A3811"/>
    <w:rsid w:val="002A40CB"/>
    <w:rsid w:val="002A5AC0"/>
    <w:rsid w:val="002A6142"/>
    <w:rsid w:val="002A7883"/>
    <w:rsid w:val="002A7CE6"/>
    <w:rsid w:val="002B04CC"/>
    <w:rsid w:val="002B22B4"/>
    <w:rsid w:val="002B27E3"/>
    <w:rsid w:val="002B3AD0"/>
    <w:rsid w:val="002B7199"/>
    <w:rsid w:val="002B7952"/>
    <w:rsid w:val="002C1DB5"/>
    <w:rsid w:val="002C33DA"/>
    <w:rsid w:val="002C60D7"/>
    <w:rsid w:val="002C68E5"/>
    <w:rsid w:val="002C6CCA"/>
    <w:rsid w:val="002C7550"/>
    <w:rsid w:val="002C7E46"/>
    <w:rsid w:val="002D0FB2"/>
    <w:rsid w:val="002D547A"/>
    <w:rsid w:val="002D5BCB"/>
    <w:rsid w:val="002D5CEB"/>
    <w:rsid w:val="002D6884"/>
    <w:rsid w:val="002D6E4E"/>
    <w:rsid w:val="002D6FB9"/>
    <w:rsid w:val="002E08D6"/>
    <w:rsid w:val="002E0F36"/>
    <w:rsid w:val="002E113C"/>
    <w:rsid w:val="002E2C97"/>
    <w:rsid w:val="002E5C2F"/>
    <w:rsid w:val="002E76CA"/>
    <w:rsid w:val="002E7A94"/>
    <w:rsid w:val="002F693A"/>
    <w:rsid w:val="00302861"/>
    <w:rsid w:val="0030340A"/>
    <w:rsid w:val="003071A7"/>
    <w:rsid w:val="003075E2"/>
    <w:rsid w:val="0031039C"/>
    <w:rsid w:val="00310E7E"/>
    <w:rsid w:val="00312269"/>
    <w:rsid w:val="003122F9"/>
    <w:rsid w:val="003123AF"/>
    <w:rsid w:val="003127EF"/>
    <w:rsid w:val="0032060E"/>
    <w:rsid w:val="003206F4"/>
    <w:rsid w:val="00320CB9"/>
    <w:rsid w:val="00321638"/>
    <w:rsid w:val="00321EC8"/>
    <w:rsid w:val="00323722"/>
    <w:rsid w:val="0032418E"/>
    <w:rsid w:val="00324274"/>
    <w:rsid w:val="00327144"/>
    <w:rsid w:val="003277E3"/>
    <w:rsid w:val="00327C6E"/>
    <w:rsid w:val="0033432E"/>
    <w:rsid w:val="00334361"/>
    <w:rsid w:val="00334964"/>
    <w:rsid w:val="0033624A"/>
    <w:rsid w:val="00336CF3"/>
    <w:rsid w:val="003429A3"/>
    <w:rsid w:val="00342A07"/>
    <w:rsid w:val="00343905"/>
    <w:rsid w:val="00343C78"/>
    <w:rsid w:val="00346406"/>
    <w:rsid w:val="00350D0C"/>
    <w:rsid w:val="00351E6D"/>
    <w:rsid w:val="0035275D"/>
    <w:rsid w:val="00352A3B"/>
    <w:rsid w:val="00353021"/>
    <w:rsid w:val="00354122"/>
    <w:rsid w:val="003576BC"/>
    <w:rsid w:val="0036130F"/>
    <w:rsid w:val="00362A4C"/>
    <w:rsid w:val="00362BD7"/>
    <w:rsid w:val="00364A23"/>
    <w:rsid w:val="0036753F"/>
    <w:rsid w:val="00367898"/>
    <w:rsid w:val="00367F8A"/>
    <w:rsid w:val="003709A0"/>
    <w:rsid w:val="00372EF7"/>
    <w:rsid w:val="0037304A"/>
    <w:rsid w:val="003806B0"/>
    <w:rsid w:val="003810FE"/>
    <w:rsid w:val="00381273"/>
    <w:rsid w:val="00381850"/>
    <w:rsid w:val="00386527"/>
    <w:rsid w:val="00386F92"/>
    <w:rsid w:val="003914AB"/>
    <w:rsid w:val="00392053"/>
    <w:rsid w:val="00392590"/>
    <w:rsid w:val="00396C51"/>
    <w:rsid w:val="00397462"/>
    <w:rsid w:val="003977F8"/>
    <w:rsid w:val="0039783A"/>
    <w:rsid w:val="003A000A"/>
    <w:rsid w:val="003A2103"/>
    <w:rsid w:val="003A2BFA"/>
    <w:rsid w:val="003A62D3"/>
    <w:rsid w:val="003A781E"/>
    <w:rsid w:val="003B2F1E"/>
    <w:rsid w:val="003B5BAB"/>
    <w:rsid w:val="003B6177"/>
    <w:rsid w:val="003B6914"/>
    <w:rsid w:val="003B6B64"/>
    <w:rsid w:val="003B6CAC"/>
    <w:rsid w:val="003B753B"/>
    <w:rsid w:val="003B7EF8"/>
    <w:rsid w:val="003C0404"/>
    <w:rsid w:val="003C1440"/>
    <w:rsid w:val="003C1725"/>
    <w:rsid w:val="003C2013"/>
    <w:rsid w:val="003C463C"/>
    <w:rsid w:val="003C75D9"/>
    <w:rsid w:val="003D0000"/>
    <w:rsid w:val="003D0AD4"/>
    <w:rsid w:val="003D0C05"/>
    <w:rsid w:val="003D1422"/>
    <w:rsid w:val="003D17DD"/>
    <w:rsid w:val="003D1829"/>
    <w:rsid w:val="003D1BFC"/>
    <w:rsid w:val="003D1CCC"/>
    <w:rsid w:val="003D240B"/>
    <w:rsid w:val="003D70AC"/>
    <w:rsid w:val="003E1335"/>
    <w:rsid w:val="003E27B4"/>
    <w:rsid w:val="003E45C3"/>
    <w:rsid w:val="003E7257"/>
    <w:rsid w:val="003F0F0B"/>
    <w:rsid w:val="003F1000"/>
    <w:rsid w:val="003F16CA"/>
    <w:rsid w:val="003F2CDA"/>
    <w:rsid w:val="003F3366"/>
    <w:rsid w:val="003F4DE8"/>
    <w:rsid w:val="00401EE4"/>
    <w:rsid w:val="0040238A"/>
    <w:rsid w:val="0040586D"/>
    <w:rsid w:val="00405EEE"/>
    <w:rsid w:val="00411A9A"/>
    <w:rsid w:val="00414515"/>
    <w:rsid w:val="00415BE6"/>
    <w:rsid w:val="00420AFB"/>
    <w:rsid w:val="00421B4D"/>
    <w:rsid w:val="00423BAB"/>
    <w:rsid w:val="00424214"/>
    <w:rsid w:val="004242FE"/>
    <w:rsid w:val="00424D98"/>
    <w:rsid w:val="0042566C"/>
    <w:rsid w:val="00427676"/>
    <w:rsid w:val="00427698"/>
    <w:rsid w:val="00427F52"/>
    <w:rsid w:val="00430AA1"/>
    <w:rsid w:val="00432B73"/>
    <w:rsid w:val="00433245"/>
    <w:rsid w:val="0043330F"/>
    <w:rsid w:val="004343E3"/>
    <w:rsid w:val="0043536E"/>
    <w:rsid w:val="0043560B"/>
    <w:rsid w:val="004360F9"/>
    <w:rsid w:val="00436396"/>
    <w:rsid w:val="00437076"/>
    <w:rsid w:val="00437B8D"/>
    <w:rsid w:val="00440983"/>
    <w:rsid w:val="004418F8"/>
    <w:rsid w:val="00442652"/>
    <w:rsid w:val="00442C22"/>
    <w:rsid w:val="00446306"/>
    <w:rsid w:val="004507BE"/>
    <w:rsid w:val="00450BA6"/>
    <w:rsid w:val="00452513"/>
    <w:rsid w:val="00455C6D"/>
    <w:rsid w:val="0045755C"/>
    <w:rsid w:val="00457A7D"/>
    <w:rsid w:val="00460BB8"/>
    <w:rsid w:val="00460BE7"/>
    <w:rsid w:val="00462AB1"/>
    <w:rsid w:val="00462EBA"/>
    <w:rsid w:val="004643E3"/>
    <w:rsid w:val="00464D93"/>
    <w:rsid w:val="0046515D"/>
    <w:rsid w:val="00465E6A"/>
    <w:rsid w:val="0046601F"/>
    <w:rsid w:val="00470141"/>
    <w:rsid w:val="00470657"/>
    <w:rsid w:val="00470FEF"/>
    <w:rsid w:val="00471051"/>
    <w:rsid w:val="00471C3F"/>
    <w:rsid w:val="004727A4"/>
    <w:rsid w:val="004731DB"/>
    <w:rsid w:val="00474574"/>
    <w:rsid w:val="004751D8"/>
    <w:rsid w:val="00481AA1"/>
    <w:rsid w:val="00482A48"/>
    <w:rsid w:val="0048363D"/>
    <w:rsid w:val="00483CEB"/>
    <w:rsid w:val="00485C69"/>
    <w:rsid w:val="00491151"/>
    <w:rsid w:val="004921B6"/>
    <w:rsid w:val="00497C50"/>
    <w:rsid w:val="004A0D64"/>
    <w:rsid w:val="004A13A5"/>
    <w:rsid w:val="004A1E24"/>
    <w:rsid w:val="004A1E6C"/>
    <w:rsid w:val="004A228D"/>
    <w:rsid w:val="004A6215"/>
    <w:rsid w:val="004A6D67"/>
    <w:rsid w:val="004B02C5"/>
    <w:rsid w:val="004B1480"/>
    <w:rsid w:val="004B1722"/>
    <w:rsid w:val="004B3DC3"/>
    <w:rsid w:val="004B4372"/>
    <w:rsid w:val="004B4AF9"/>
    <w:rsid w:val="004B60B4"/>
    <w:rsid w:val="004B6982"/>
    <w:rsid w:val="004B7041"/>
    <w:rsid w:val="004C01D5"/>
    <w:rsid w:val="004C31BC"/>
    <w:rsid w:val="004C339A"/>
    <w:rsid w:val="004C4C22"/>
    <w:rsid w:val="004C4E79"/>
    <w:rsid w:val="004C75EB"/>
    <w:rsid w:val="004C7877"/>
    <w:rsid w:val="004D1232"/>
    <w:rsid w:val="004D382C"/>
    <w:rsid w:val="004D3BD3"/>
    <w:rsid w:val="004D5A62"/>
    <w:rsid w:val="004E0ECD"/>
    <w:rsid w:val="004E2047"/>
    <w:rsid w:val="004E71AC"/>
    <w:rsid w:val="004F3878"/>
    <w:rsid w:val="004F6F37"/>
    <w:rsid w:val="004F7273"/>
    <w:rsid w:val="004F7B52"/>
    <w:rsid w:val="00500AD3"/>
    <w:rsid w:val="00500B01"/>
    <w:rsid w:val="00501F54"/>
    <w:rsid w:val="005045F1"/>
    <w:rsid w:val="00504951"/>
    <w:rsid w:val="00505D86"/>
    <w:rsid w:val="00510F93"/>
    <w:rsid w:val="00511000"/>
    <w:rsid w:val="005112E3"/>
    <w:rsid w:val="00511B52"/>
    <w:rsid w:val="00511F72"/>
    <w:rsid w:val="00516F70"/>
    <w:rsid w:val="0051713C"/>
    <w:rsid w:val="00520B4D"/>
    <w:rsid w:val="00523ED2"/>
    <w:rsid w:val="00524446"/>
    <w:rsid w:val="00525180"/>
    <w:rsid w:val="00525A52"/>
    <w:rsid w:val="0053199C"/>
    <w:rsid w:val="0053213E"/>
    <w:rsid w:val="00535FA5"/>
    <w:rsid w:val="005403C8"/>
    <w:rsid w:val="0054389C"/>
    <w:rsid w:val="005451DB"/>
    <w:rsid w:val="00546B26"/>
    <w:rsid w:val="00547717"/>
    <w:rsid w:val="0055215D"/>
    <w:rsid w:val="00553C8C"/>
    <w:rsid w:val="00553CAE"/>
    <w:rsid w:val="00555D87"/>
    <w:rsid w:val="00555F58"/>
    <w:rsid w:val="00557410"/>
    <w:rsid w:val="00562D20"/>
    <w:rsid w:val="00563DB6"/>
    <w:rsid w:val="005669A4"/>
    <w:rsid w:val="0057102C"/>
    <w:rsid w:val="00580A72"/>
    <w:rsid w:val="00584F29"/>
    <w:rsid w:val="005856BF"/>
    <w:rsid w:val="005860FA"/>
    <w:rsid w:val="005867A9"/>
    <w:rsid w:val="00590A62"/>
    <w:rsid w:val="005921E7"/>
    <w:rsid w:val="005925E0"/>
    <w:rsid w:val="0059596A"/>
    <w:rsid w:val="005A1747"/>
    <w:rsid w:val="005A4DE1"/>
    <w:rsid w:val="005A7700"/>
    <w:rsid w:val="005B1400"/>
    <w:rsid w:val="005B1D9C"/>
    <w:rsid w:val="005B5540"/>
    <w:rsid w:val="005B72A0"/>
    <w:rsid w:val="005C042E"/>
    <w:rsid w:val="005C1E2F"/>
    <w:rsid w:val="005C2310"/>
    <w:rsid w:val="005C3D1C"/>
    <w:rsid w:val="005C5FD4"/>
    <w:rsid w:val="005C6180"/>
    <w:rsid w:val="005C7293"/>
    <w:rsid w:val="005D2FF6"/>
    <w:rsid w:val="005D428D"/>
    <w:rsid w:val="005D440F"/>
    <w:rsid w:val="005D6831"/>
    <w:rsid w:val="005E1F80"/>
    <w:rsid w:val="005E30FB"/>
    <w:rsid w:val="005E3D44"/>
    <w:rsid w:val="005E4ED0"/>
    <w:rsid w:val="005F08E1"/>
    <w:rsid w:val="005F1C7D"/>
    <w:rsid w:val="005F283E"/>
    <w:rsid w:val="005F29E9"/>
    <w:rsid w:val="005F35BD"/>
    <w:rsid w:val="005F3A24"/>
    <w:rsid w:val="005F3AA4"/>
    <w:rsid w:val="005F3C5F"/>
    <w:rsid w:val="005F51F0"/>
    <w:rsid w:val="005F7958"/>
    <w:rsid w:val="005F7D78"/>
    <w:rsid w:val="005F7EEA"/>
    <w:rsid w:val="00603F9A"/>
    <w:rsid w:val="00606771"/>
    <w:rsid w:val="006069E7"/>
    <w:rsid w:val="00606C55"/>
    <w:rsid w:val="00610C5F"/>
    <w:rsid w:val="00610D5A"/>
    <w:rsid w:val="00612BD4"/>
    <w:rsid w:val="00613827"/>
    <w:rsid w:val="00615E33"/>
    <w:rsid w:val="00617409"/>
    <w:rsid w:val="00617A25"/>
    <w:rsid w:val="00617A6B"/>
    <w:rsid w:val="0062213B"/>
    <w:rsid w:val="00622975"/>
    <w:rsid w:val="00622A74"/>
    <w:rsid w:val="006249F2"/>
    <w:rsid w:val="0062509C"/>
    <w:rsid w:val="00627899"/>
    <w:rsid w:val="006310B0"/>
    <w:rsid w:val="00633AA6"/>
    <w:rsid w:val="0063428D"/>
    <w:rsid w:val="00634A51"/>
    <w:rsid w:val="0063503F"/>
    <w:rsid w:val="0063588E"/>
    <w:rsid w:val="006359EF"/>
    <w:rsid w:val="00635EC4"/>
    <w:rsid w:val="00642A0C"/>
    <w:rsid w:val="00642A81"/>
    <w:rsid w:val="0064383B"/>
    <w:rsid w:val="006449BD"/>
    <w:rsid w:val="00647722"/>
    <w:rsid w:val="006509A2"/>
    <w:rsid w:val="00651331"/>
    <w:rsid w:val="0065169C"/>
    <w:rsid w:val="0065275C"/>
    <w:rsid w:val="00653497"/>
    <w:rsid w:val="006553EF"/>
    <w:rsid w:val="006576BE"/>
    <w:rsid w:val="00657990"/>
    <w:rsid w:val="006603C2"/>
    <w:rsid w:val="00661B09"/>
    <w:rsid w:val="006623C6"/>
    <w:rsid w:val="00663033"/>
    <w:rsid w:val="00670FE6"/>
    <w:rsid w:val="006711FF"/>
    <w:rsid w:val="00671C77"/>
    <w:rsid w:val="00672674"/>
    <w:rsid w:val="00672974"/>
    <w:rsid w:val="0067345F"/>
    <w:rsid w:val="006737D8"/>
    <w:rsid w:val="00673F9F"/>
    <w:rsid w:val="006814D3"/>
    <w:rsid w:val="00681FCB"/>
    <w:rsid w:val="0068240A"/>
    <w:rsid w:val="006829BE"/>
    <w:rsid w:val="00684631"/>
    <w:rsid w:val="00690D04"/>
    <w:rsid w:val="006921C7"/>
    <w:rsid w:val="00694D4E"/>
    <w:rsid w:val="00697532"/>
    <w:rsid w:val="006A1AFC"/>
    <w:rsid w:val="006A3504"/>
    <w:rsid w:val="006A6C30"/>
    <w:rsid w:val="006A7BE6"/>
    <w:rsid w:val="006B00C8"/>
    <w:rsid w:val="006B011F"/>
    <w:rsid w:val="006B11AA"/>
    <w:rsid w:val="006B1AFB"/>
    <w:rsid w:val="006B3632"/>
    <w:rsid w:val="006B4E7C"/>
    <w:rsid w:val="006B5014"/>
    <w:rsid w:val="006B5DC5"/>
    <w:rsid w:val="006B647E"/>
    <w:rsid w:val="006B683E"/>
    <w:rsid w:val="006B6CA5"/>
    <w:rsid w:val="006B7938"/>
    <w:rsid w:val="006B7BAF"/>
    <w:rsid w:val="006C1135"/>
    <w:rsid w:val="006C2102"/>
    <w:rsid w:val="006C283C"/>
    <w:rsid w:val="006D1F0F"/>
    <w:rsid w:val="006D1F68"/>
    <w:rsid w:val="006D2942"/>
    <w:rsid w:val="006D2FDB"/>
    <w:rsid w:val="006D3E50"/>
    <w:rsid w:val="006D4484"/>
    <w:rsid w:val="006D4F28"/>
    <w:rsid w:val="006D502F"/>
    <w:rsid w:val="006D52DA"/>
    <w:rsid w:val="006D76E3"/>
    <w:rsid w:val="006D7BC8"/>
    <w:rsid w:val="006D7C02"/>
    <w:rsid w:val="006E116A"/>
    <w:rsid w:val="006E1ACE"/>
    <w:rsid w:val="006E3268"/>
    <w:rsid w:val="006E38D9"/>
    <w:rsid w:val="006E5E34"/>
    <w:rsid w:val="006F0104"/>
    <w:rsid w:val="006F1D61"/>
    <w:rsid w:val="006F4C4A"/>
    <w:rsid w:val="006F5485"/>
    <w:rsid w:val="0070009A"/>
    <w:rsid w:val="00704285"/>
    <w:rsid w:val="007045D1"/>
    <w:rsid w:val="0070483B"/>
    <w:rsid w:val="00705155"/>
    <w:rsid w:val="0070635F"/>
    <w:rsid w:val="007109E7"/>
    <w:rsid w:val="007112C1"/>
    <w:rsid w:val="007112E5"/>
    <w:rsid w:val="0071184A"/>
    <w:rsid w:val="00712E1F"/>
    <w:rsid w:val="0071381B"/>
    <w:rsid w:val="0071553A"/>
    <w:rsid w:val="007211BC"/>
    <w:rsid w:val="00721A5E"/>
    <w:rsid w:val="00721D6B"/>
    <w:rsid w:val="00723703"/>
    <w:rsid w:val="00723812"/>
    <w:rsid w:val="00724ED7"/>
    <w:rsid w:val="00724FDF"/>
    <w:rsid w:val="00726503"/>
    <w:rsid w:val="00726DC2"/>
    <w:rsid w:val="00727871"/>
    <w:rsid w:val="0073108E"/>
    <w:rsid w:val="00731490"/>
    <w:rsid w:val="00731837"/>
    <w:rsid w:val="0073217D"/>
    <w:rsid w:val="00733DC0"/>
    <w:rsid w:val="00735800"/>
    <w:rsid w:val="00736379"/>
    <w:rsid w:val="00737A74"/>
    <w:rsid w:val="0074544E"/>
    <w:rsid w:val="0075009D"/>
    <w:rsid w:val="00750766"/>
    <w:rsid w:val="00754FCF"/>
    <w:rsid w:val="00762A42"/>
    <w:rsid w:val="007655A2"/>
    <w:rsid w:val="00767FF1"/>
    <w:rsid w:val="007714B9"/>
    <w:rsid w:val="00773F40"/>
    <w:rsid w:val="007774D1"/>
    <w:rsid w:val="00781FBC"/>
    <w:rsid w:val="007827A5"/>
    <w:rsid w:val="00782F69"/>
    <w:rsid w:val="00784171"/>
    <w:rsid w:val="007867B4"/>
    <w:rsid w:val="00790CA0"/>
    <w:rsid w:val="007934E7"/>
    <w:rsid w:val="007942F4"/>
    <w:rsid w:val="0079569E"/>
    <w:rsid w:val="00796564"/>
    <w:rsid w:val="00796BB7"/>
    <w:rsid w:val="00796C78"/>
    <w:rsid w:val="007974BC"/>
    <w:rsid w:val="007977B0"/>
    <w:rsid w:val="007979BD"/>
    <w:rsid w:val="00797E6E"/>
    <w:rsid w:val="007A01B1"/>
    <w:rsid w:val="007A06CF"/>
    <w:rsid w:val="007A0B41"/>
    <w:rsid w:val="007A0B5F"/>
    <w:rsid w:val="007A19CC"/>
    <w:rsid w:val="007A229F"/>
    <w:rsid w:val="007A26C1"/>
    <w:rsid w:val="007A2AF8"/>
    <w:rsid w:val="007A3955"/>
    <w:rsid w:val="007A3B01"/>
    <w:rsid w:val="007A44C4"/>
    <w:rsid w:val="007A4FA4"/>
    <w:rsid w:val="007A5422"/>
    <w:rsid w:val="007A7AF0"/>
    <w:rsid w:val="007B0CF5"/>
    <w:rsid w:val="007B3795"/>
    <w:rsid w:val="007B501A"/>
    <w:rsid w:val="007B5271"/>
    <w:rsid w:val="007B64E8"/>
    <w:rsid w:val="007C0EFC"/>
    <w:rsid w:val="007C1C27"/>
    <w:rsid w:val="007C5791"/>
    <w:rsid w:val="007C6603"/>
    <w:rsid w:val="007C7F52"/>
    <w:rsid w:val="007D1F95"/>
    <w:rsid w:val="007D4C9F"/>
    <w:rsid w:val="007D6EA6"/>
    <w:rsid w:val="007D7927"/>
    <w:rsid w:val="007E2426"/>
    <w:rsid w:val="007E2C89"/>
    <w:rsid w:val="007E2CCC"/>
    <w:rsid w:val="007E367E"/>
    <w:rsid w:val="007E426D"/>
    <w:rsid w:val="007E72F1"/>
    <w:rsid w:val="007E7CD5"/>
    <w:rsid w:val="007E7F0D"/>
    <w:rsid w:val="007F02B7"/>
    <w:rsid w:val="007F04E4"/>
    <w:rsid w:val="007F0D3C"/>
    <w:rsid w:val="007F19FD"/>
    <w:rsid w:val="007F1D90"/>
    <w:rsid w:val="007F5F2F"/>
    <w:rsid w:val="007F6248"/>
    <w:rsid w:val="007F7D02"/>
    <w:rsid w:val="008007BE"/>
    <w:rsid w:val="008010FE"/>
    <w:rsid w:val="00801885"/>
    <w:rsid w:val="008030FB"/>
    <w:rsid w:val="008040EC"/>
    <w:rsid w:val="008071A5"/>
    <w:rsid w:val="00811621"/>
    <w:rsid w:val="00813E56"/>
    <w:rsid w:val="00815893"/>
    <w:rsid w:val="00815B8C"/>
    <w:rsid w:val="008179B1"/>
    <w:rsid w:val="0082022F"/>
    <w:rsid w:val="008233D4"/>
    <w:rsid w:val="008249C3"/>
    <w:rsid w:val="00825E42"/>
    <w:rsid w:val="008310AC"/>
    <w:rsid w:val="008318C6"/>
    <w:rsid w:val="00832035"/>
    <w:rsid w:val="00832415"/>
    <w:rsid w:val="008339F4"/>
    <w:rsid w:val="00836013"/>
    <w:rsid w:val="00837F4B"/>
    <w:rsid w:val="00841FDD"/>
    <w:rsid w:val="0084591D"/>
    <w:rsid w:val="00850B10"/>
    <w:rsid w:val="008513FE"/>
    <w:rsid w:val="00854E26"/>
    <w:rsid w:val="008613E9"/>
    <w:rsid w:val="0086287A"/>
    <w:rsid w:val="008649F5"/>
    <w:rsid w:val="00864DD0"/>
    <w:rsid w:val="00867D1C"/>
    <w:rsid w:val="008700E3"/>
    <w:rsid w:val="008732A3"/>
    <w:rsid w:val="00873FDD"/>
    <w:rsid w:val="00874873"/>
    <w:rsid w:val="00876111"/>
    <w:rsid w:val="008813EF"/>
    <w:rsid w:val="008849FA"/>
    <w:rsid w:val="00884A25"/>
    <w:rsid w:val="00884A64"/>
    <w:rsid w:val="008850FB"/>
    <w:rsid w:val="00885CB6"/>
    <w:rsid w:val="00887892"/>
    <w:rsid w:val="00891B22"/>
    <w:rsid w:val="008922C9"/>
    <w:rsid w:val="00892B00"/>
    <w:rsid w:val="008934EF"/>
    <w:rsid w:val="00894D16"/>
    <w:rsid w:val="008961F5"/>
    <w:rsid w:val="008A296B"/>
    <w:rsid w:val="008A3DA2"/>
    <w:rsid w:val="008A5A9F"/>
    <w:rsid w:val="008A5DD5"/>
    <w:rsid w:val="008A7CBD"/>
    <w:rsid w:val="008A7F68"/>
    <w:rsid w:val="008B3756"/>
    <w:rsid w:val="008B3BA3"/>
    <w:rsid w:val="008B59E4"/>
    <w:rsid w:val="008B5F62"/>
    <w:rsid w:val="008B7E33"/>
    <w:rsid w:val="008C2724"/>
    <w:rsid w:val="008C308E"/>
    <w:rsid w:val="008C45A2"/>
    <w:rsid w:val="008C4CB9"/>
    <w:rsid w:val="008C6929"/>
    <w:rsid w:val="008C6EC3"/>
    <w:rsid w:val="008C7316"/>
    <w:rsid w:val="008D0B91"/>
    <w:rsid w:val="008D112B"/>
    <w:rsid w:val="008D26E6"/>
    <w:rsid w:val="008D5429"/>
    <w:rsid w:val="008D5549"/>
    <w:rsid w:val="008E0407"/>
    <w:rsid w:val="008E33DB"/>
    <w:rsid w:val="008E41EE"/>
    <w:rsid w:val="008E5859"/>
    <w:rsid w:val="008E5AAD"/>
    <w:rsid w:val="008F0C83"/>
    <w:rsid w:val="008F1F60"/>
    <w:rsid w:val="008F33A7"/>
    <w:rsid w:val="008F7BD0"/>
    <w:rsid w:val="00900334"/>
    <w:rsid w:val="009015CE"/>
    <w:rsid w:val="00901E80"/>
    <w:rsid w:val="00904336"/>
    <w:rsid w:val="00904B7D"/>
    <w:rsid w:val="009050B5"/>
    <w:rsid w:val="00905577"/>
    <w:rsid w:val="0090740D"/>
    <w:rsid w:val="009112FB"/>
    <w:rsid w:val="009116BC"/>
    <w:rsid w:val="009124E3"/>
    <w:rsid w:val="00917140"/>
    <w:rsid w:val="00920BEB"/>
    <w:rsid w:val="00922B1C"/>
    <w:rsid w:val="00924361"/>
    <w:rsid w:val="00924CF9"/>
    <w:rsid w:val="00925006"/>
    <w:rsid w:val="00927516"/>
    <w:rsid w:val="0093092F"/>
    <w:rsid w:val="009312B3"/>
    <w:rsid w:val="00931AC2"/>
    <w:rsid w:val="00931CD9"/>
    <w:rsid w:val="00933D7E"/>
    <w:rsid w:val="00933DF3"/>
    <w:rsid w:val="00934254"/>
    <w:rsid w:val="00935C2F"/>
    <w:rsid w:val="00935D0F"/>
    <w:rsid w:val="009373B9"/>
    <w:rsid w:val="00937BB5"/>
    <w:rsid w:val="00940F83"/>
    <w:rsid w:val="00946514"/>
    <w:rsid w:val="009466A5"/>
    <w:rsid w:val="009519D7"/>
    <w:rsid w:val="00951CA2"/>
    <w:rsid w:val="00952024"/>
    <w:rsid w:val="009543C4"/>
    <w:rsid w:val="0095454B"/>
    <w:rsid w:val="00961128"/>
    <w:rsid w:val="009630CD"/>
    <w:rsid w:val="00964694"/>
    <w:rsid w:val="00970145"/>
    <w:rsid w:val="00971438"/>
    <w:rsid w:val="009714C0"/>
    <w:rsid w:val="00971CF5"/>
    <w:rsid w:val="00972A90"/>
    <w:rsid w:val="00973D29"/>
    <w:rsid w:val="00974D67"/>
    <w:rsid w:val="00977726"/>
    <w:rsid w:val="009779D0"/>
    <w:rsid w:val="00981A98"/>
    <w:rsid w:val="00985BDA"/>
    <w:rsid w:val="00986DD8"/>
    <w:rsid w:val="0098736E"/>
    <w:rsid w:val="00990CFC"/>
    <w:rsid w:val="009920F6"/>
    <w:rsid w:val="00992C08"/>
    <w:rsid w:val="0099525F"/>
    <w:rsid w:val="0099655F"/>
    <w:rsid w:val="009967C6"/>
    <w:rsid w:val="00996830"/>
    <w:rsid w:val="009A1125"/>
    <w:rsid w:val="009A1A24"/>
    <w:rsid w:val="009A2932"/>
    <w:rsid w:val="009B1066"/>
    <w:rsid w:val="009B1299"/>
    <w:rsid w:val="009B1BC3"/>
    <w:rsid w:val="009B3847"/>
    <w:rsid w:val="009B3F10"/>
    <w:rsid w:val="009B46C8"/>
    <w:rsid w:val="009B4A4F"/>
    <w:rsid w:val="009B59BA"/>
    <w:rsid w:val="009B6606"/>
    <w:rsid w:val="009C0EC6"/>
    <w:rsid w:val="009C13DD"/>
    <w:rsid w:val="009C1720"/>
    <w:rsid w:val="009C1E0C"/>
    <w:rsid w:val="009C2823"/>
    <w:rsid w:val="009C2E1C"/>
    <w:rsid w:val="009C3A70"/>
    <w:rsid w:val="009C5C68"/>
    <w:rsid w:val="009C5ECB"/>
    <w:rsid w:val="009C7E2B"/>
    <w:rsid w:val="009D174B"/>
    <w:rsid w:val="009D17A9"/>
    <w:rsid w:val="009D3D72"/>
    <w:rsid w:val="009D5665"/>
    <w:rsid w:val="009E0549"/>
    <w:rsid w:val="009E0E78"/>
    <w:rsid w:val="009E1DCF"/>
    <w:rsid w:val="009E5C59"/>
    <w:rsid w:val="009E61A9"/>
    <w:rsid w:val="009F078D"/>
    <w:rsid w:val="009F27A4"/>
    <w:rsid w:val="009F32F7"/>
    <w:rsid w:val="00A0282C"/>
    <w:rsid w:val="00A0693D"/>
    <w:rsid w:val="00A07360"/>
    <w:rsid w:val="00A1057A"/>
    <w:rsid w:val="00A10FE9"/>
    <w:rsid w:val="00A112A9"/>
    <w:rsid w:val="00A11E33"/>
    <w:rsid w:val="00A11EDC"/>
    <w:rsid w:val="00A127E6"/>
    <w:rsid w:val="00A13478"/>
    <w:rsid w:val="00A14F54"/>
    <w:rsid w:val="00A15BC4"/>
    <w:rsid w:val="00A1691B"/>
    <w:rsid w:val="00A16ED1"/>
    <w:rsid w:val="00A2150A"/>
    <w:rsid w:val="00A21D1B"/>
    <w:rsid w:val="00A26166"/>
    <w:rsid w:val="00A27C77"/>
    <w:rsid w:val="00A30062"/>
    <w:rsid w:val="00A300E7"/>
    <w:rsid w:val="00A308D0"/>
    <w:rsid w:val="00A312B1"/>
    <w:rsid w:val="00A325C2"/>
    <w:rsid w:val="00A3270D"/>
    <w:rsid w:val="00A40C03"/>
    <w:rsid w:val="00A41E75"/>
    <w:rsid w:val="00A42831"/>
    <w:rsid w:val="00A42B44"/>
    <w:rsid w:val="00A4371B"/>
    <w:rsid w:val="00A4698F"/>
    <w:rsid w:val="00A4754A"/>
    <w:rsid w:val="00A50139"/>
    <w:rsid w:val="00A504BF"/>
    <w:rsid w:val="00A50583"/>
    <w:rsid w:val="00A50F98"/>
    <w:rsid w:val="00A51447"/>
    <w:rsid w:val="00A5342B"/>
    <w:rsid w:val="00A53BAF"/>
    <w:rsid w:val="00A5482B"/>
    <w:rsid w:val="00A56494"/>
    <w:rsid w:val="00A56C61"/>
    <w:rsid w:val="00A56ED1"/>
    <w:rsid w:val="00A56F12"/>
    <w:rsid w:val="00A56FDE"/>
    <w:rsid w:val="00A574A6"/>
    <w:rsid w:val="00A6434C"/>
    <w:rsid w:val="00A652C9"/>
    <w:rsid w:val="00A65DBA"/>
    <w:rsid w:val="00A6647B"/>
    <w:rsid w:val="00A669AD"/>
    <w:rsid w:val="00A70E96"/>
    <w:rsid w:val="00A71A56"/>
    <w:rsid w:val="00A72ED7"/>
    <w:rsid w:val="00A7364D"/>
    <w:rsid w:val="00A7417B"/>
    <w:rsid w:val="00A745ED"/>
    <w:rsid w:val="00A746FD"/>
    <w:rsid w:val="00A7490C"/>
    <w:rsid w:val="00A776BB"/>
    <w:rsid w:val="00A779E4"/>
    <w:rsid w:val="00A81375"/>
    <w:rsid w:val="00A825B4"/>
    <w:rsid w:val="00A840B3"/>
    <w:rsid w:val="00A85E88"/>
    <w:rsid w:val="00A86DE5"/>
    <w:rsid w:val="00A90B56"/>
    <w:rsid w:val="00A913D1"/>
    <w:rsid w:val="00A927F4"/>
    <w:rsid w:val="00A92CCC"/>
    <w:rsid w:val="00A93681"/>
    <w:rsid w:val="00A94319"/>
    <w:rsid w:val="00A96361"/>
    <w:rsid w:val="00A97B6D"/>
    <w:rsid w:val="00AA0A35"/>
    <w:rsid w:val="00AA207B"/>
    <w:rsid w:val="00AA28E8"/>
    <w:rsid w:val="00AA3419"/>
    <w:rsid w:val="00AA54C2"/>
    <w:rsid w:val="00AA5BD8"/>
    <w:rsid w:val="00AB0293"/>
    <w:rsid w:val="00AB193A"/>
    <w:rsid w:val="00AB19B6"/>
    <w:rsid w:val="00AB3CB6"/>
    <w:rsid w:val="00AB3D7A"/>
    <w:rsid w:val="00AB4FFC"/>
    <w:rsid w:val="00AB6A1A"/>
    <w:rsid w:val="00AC0D98"/>
    <w:rsid w:val="00AC2A60"/>
    <w:rsid w:val="00AC5661"/>
    <w:rsid w:val="00AC73E9"/>
    <w:rsid w:val="00AD18B7"/>
    <w:rsid w:val="00AD213F"/>
    <w:rsid w:val="00AD22D2"/>
    <w:rsid w:val="00AD37C9"/>
    <w:rsid w:val="00AD438B"/>
    <w:rsid w:val="00AD5595"/>
    <w:rsid w:val="00AD78D1"/>
    <w:rsid w:val="00AE0A2E"/>
    <w:rsid w:val="00AE1889"/>
    <w:rsid w:val="00AE1F32"/>
    <w:rsid w:val="00AE26D4"/>
    <w:rsid w:val="00AE30F1"/>
    <w:rsid w:val="00AE44FA"/>
    <w:rsid w:val="00AE496C"/>
    <w:rsid w:val="00AE5687"/>
    <w:rsid w:val="00AF2287"/>
    <w:rsid w:val="00AF40C7"/>
    <w:rsid w:val="00AF4B62"/>
    <w:rsid w:val="00AF53FB"/>
    <w:rsid w:val="00AF5CB5"/>
    <w:rsid w:val="00B0208F"/>
    <w:rsid w:val="00B0209A"/>
    <w:rsid w:val="00B050AB"/>
    <w:rsid w:val="00B0637D"/>
    <w:rsid w:val="00B06B96"/>
    <w:rsid w:val="00B07D0B"/>
    <w:rsid w:val="00B07E86"/>
    <w:rsid w:val="00B11F81"/>
    <w:rsid w:val="00B14D26"/>
    <w:rsid w:val="00B14F9E"/>
    <w:rsid w:val="00B15503"/>
    <w:rsid w:val="00B15DED"/>
    <w:rsid w:val="00B2069C"/>
    <w:rsid w:val="00B20959"/>
    <w:rsid w:val="00B21332"/>
    <w:rsid w:val="00B23CC0"/>
    <w:rsid w:val="00B24D08"/>
    <w:rsid w:val="00B2616D"/>
    <w:rsid w:val="00B261D7"/>
    <w:rsid w:val="00B30220"/>
    <w:rsid w:val="00B310CB"/>
    <w:rsid w:val="00B340B6"/>
    <w:rsid w:val="00B34EEC"/>
    <w:rsid w:val="00B34F60"/>
    <w:rsid w:val="00B35CB8"/>
    <w:rsid w:val="00B375B7"/>
    <w:rsid w:val="00B37722"/>
    <w:rsid w:val="00B37D44"/>
    <w:rsid w:val="00B37DD7"/>
    <w:rsid w:val="00B37E99"/>
    <w:rsid w:val="00B40EFE"/>
    <w:rsid w:val="00B42E6C"/>
    <w:rsid w:val="00B43CB8"/>
    <w:rsid w:val="00B4650A"/>
    <w:rsid w:val="00B46EEB"/>
    <w:rsid w:val="00B47E36"/>
    <w:rsid w:val="00B5098A"/>
    <w:rsid w:val="00B52D63"/>
    <w:rsid w:val="00B5374C"/>
    <w:rsid w:val="00B53A3E"/>
    <w:rsid w:val="00B542EE"/>
    <w:rsid w:val="00B6076C"/>
    <w:rsid w:val="00B60AF2"/>
    <w:rsid w:val="00B614CE"/>
    <w:rsid w:val="00B6416B"/>
    <w:rsid w:val="00B645BA"/>
    <w:rsid w:val="00B65DFA"/>
    <w:rsid w:val="00B670A3"/>
    <w:rsid w:val="00B6718F"/>
    <w:rsid w:val="00B724C2"/>
    <w:rsid w:val="00B74B32"/>
    <w:rsid w:val="00B754F9"/>
    <w:rsid w:val="00B7552A"/>
    <w:rsid w:val="00B765EA"/>
    <w:rsid w:val="00B778AA"/>
    <w:rsid w:val="00B859E5"/>
    <w:rsid w:val="00B85F0C"/>
    <w:rsid w:val="00B87446"/>
    <w:rsid w:val="00B91B1D"/>
    <w:rsid w:val="00B92E4D"/>
    <w:rsid w:val="00B92F9E"/>
    <w:rsid w:val="00B94761"/>
    <w:rsid w:val="00B96653"/>
    <w:rsid w:val="00B96D34"/>
    <w:rsid w:val="00BA25CB"/>
    <w:rsid w:val="00BA3015"/>
    <w:rsid w:val="00BA318F"/>
    <w:rsid w:val="00BA3B71"/>
    <w:rsid w:val="00BA437F"/>
    <w:rsid w:val="00BA5241"/>
    <w:rsid w:val="00BA54B0"/>
    <w:rsid w:val="00BB0643"/>
    <w:rsid w:val="00BB0E21"/>
    <w:rsid w:val="00BB106B"/>
    <w:rsid w:val="00BB1199"/>
    <w:rsid w:val="00BB1712"/>
    <w:rsid w:val="00BB4E54"/>
    <w:rsid w:val="00BB527C"/>
    <w:rsid w:val="00BB56D5"/>
    <w:rsid w:val="00BB5E1D"/>
    <w:rsid w:val="00BB6577"/>
    <w:rsid w:val="00BB7DD1"/>
    <w:rsid w:val="00BC1B2F"/>
    <w:rsid w:val="00BC3714"/>
    <w:rsid w:val="00BC6218"/>
    <w:rsid w:val="00BC63E4"/>
    <w:rsid w:val="00BC69BF"/>
    <w:rsid w:val="00BC6BA6"/>
    <w:rsid w:val="00BC7B94"/>
    <w:rsid w:val="00BD3DF8"/>
    <w:rsid w:val="00BD444F"/>
    <w:rsid w:val="00BD5155"/>
    <w:rsid w:val="00BD5E70"/>
    <w:rsid w:val="00BD6338"/>
    <w:rsid w:val="00BE0375"/>
    <w:rsid w:val="00BE0A3F"/>
    <w:rsid w:val="00BE276D"/>
    <w:rsid w:val="00BE4DD2"/>
    <w:rsid w:val="00BE547D"/>
    <w:rsid w:val="00BE577C"/>
    <w:rsid w:val="00BF1993"/>
    <w:rsid w:val="00BF3264"/>
    <w:rsid w:val="00BF367F"/>
    <w:rsid w:val="00BF5608"/>
    <w:rsid w:val="00BF5935"/>
    <w:rsid w:val="00BF777D"/>
    <w:rsid w:val="00C03370"/>
    <w:rsid w:val="00C04C6D"/>
    <w:rsid w:val="00C0645C"/>
    <w:rsid w:val="00C070AB"/>
    <w:rsid w:val="00C07F29"/>
    <w:rsid w:val="00C1004F"/>
    <w:rsid w:val="00C103C4"/>
    <w:rsid w:val="00C13D8A"/>
    <w:rsid w:val="00C1512C"/>
    <w:rsid w:val="00C16D0F"/>
    <w:rsid w:val="00C17527"/>
    <w:rsid w:val="00C221EC"/>
    <w:rsid w:val="00C235DC"/>
    <w:rsid w:val="00C24995"/>
    <w:rsid w:val="00C252DD"/>
    <w:rsid w:val="00C25A39"/>
    <w:rsid w:val="00C26297"/>
    <w:rsid w:val="00C27730"/>
    <w:rsid w:val="00C308CD"/>
    <w:rsid w:val="00C331A5"/>
    <w:rsid w:val="00C34D55"/>
    <w:rsid w:val="00C35187"/>
    <w:rsid w:val="00C37892"/>
    <w:rsid w:val="00C407F6"/>
    <w:rsid w:val="00C40B62"/>
    <w:rsid w:val="00C423DA"/>
    <w:rsid w:val="00C45B33"/>
    <w:rsid w:val="00C4782D"/>
    <w:rsid w:val="00C47932"/>
    <w:rsid w:val="00C513E8"/>
    <w:rsid w:val="00C52645"/>
    <w:rsid w:val="00C57495"/>
    <w:rsid w:val="00C57D2A"/>
    <w:rsid w:val="00C63E17"/>
    <w:rsid w:val="00C66295"/>
    <w:rsid w:val="00C67E2F"/>
    <w:rsid w:val="00C7117E"/>
    <w:rsid w:val="00C71F6D"/>
    <w:rsid w:val="00C7332B"/>
    <w:rsid w:val="00C733EC"/>
    <w:rsid w:val="00C75AA4"/>
    <w:rsid w:val="00C76FCA"/>
    <w:rsid w:val="00C83544"/>
    <w:rsid w:val="00C8556A"/>
    <w:rsid w:val="00C87310"/>
    <w:rsid w:val="00C87C36"/>
    <w:rsid w:val="00C9038D"/>
    <w:rsid w:val="00C91D93"/>
    <w:rsid w:val="00C93E92"/>
    <w:rsid w:val="00C93FC2"/>
    <w:rsid w:val="00C94B6C"/>
    <w:rsid w:val="00C97A69"/>
    <w:rsid w:val="00C97BE9"/>
    <w:rsid w:val="00CA041E"/>
    <w:rsid w:val="00CA3CF1"/>
    <w:rsid w:val="00CA3F0A"/>
    <w:rsid w:val="00CA40C1"/>
    <w:rsid w:val="00CA57A0"/>
    <w:rsid w:val="00CB092E"/>
    <w:rsid w:val="00CB14F2"/>
    <w:rsid w:val="00CB155E"/>
    <w:rsid w:val="00CB30A7"/>
    <w:rsid w:val="00CB48D4"/>
    <w:rsid w:val="00CB796D"/>
    <w:rsid w:val="00CC04A5"/>
    <w:rsid w:val="00CC0E70"/>
    <w:rsid w:val="00CC3878"/>
    <w:rsid w:val="00CC557F"/>
    <w:rsid w:val="00CC6B81"/>
    <w:rsid w:val="00CC7A19"/>
    <w:rsid w:val="00CD0613"/>
    <w:rsid w:val="00CD2D36"/>
    <w:rsid w:val="00CD34CC"/>
    <w:rsid w:val="00CD4448"/>
    <w:rsid w:val="00CD6057"/>
    <w:rsid w:val="00CD7442"/>
    <w:rsid w:val="00CE2F65"/>
    <w:rsid w:val="00CE304F"/>
    <w:rsid w:val="00CE4A11"/>
    <w:rsid w:val="00CE4FE4"/>
    <w:rsid w:val="00CE5475"/>
    <w:rsid w:val="00CE5AC0"/>
    <w:rsid w:val="00CE6842"/>
    <w:rsid w:val="00CE6B92"/>
    <w:rsid w:val="00CE76F0"/>
    <w:rsid w:val="00CF0CDE"/>
    <w:rsid w:val="00CF285C"/>
    <w:rsid w:val="00CF2E31"/>
    <w:rsid w:val="00CF4813"/>
    <w:rsid w:val="00CF70F2"/>
    <w:rsid w:val="00D00620"/>
    <w:rsid w:val="00D01887"/>
    <w:rsid w:val="00D03037"/>
    <w:rsid w:val="00D031FF"/>
    <w:rsid w:val="00D03D77"/>
    <w:rsid w:val="00D05E93"/>
    <w:rsid w:val="00D108C9"/>
    <w:rsid w:val="00D10947"/>
    <w:rsid w:val="00D11B23"/>
    <w:rsid w:val="00D11C1D"/>
    <w:rsid w:val="00D1530F"/>
    <w:rsid w:val="00D15A54"/>
    <w:rsid w:val="00D15C97"/>
    <w:rsid w:val="00D1662C"/>
    <w:rsid w:val="00D17361"/>
    <w:rsid w:val="00D201B2"/>
    <w:rsid w:val="00D201DA"/>
    <w:rsid w:val="00D20E09"/>
    <w:rsid w:val="00D21354"/>
    <w:rsid w:val="00D226AE"/>
    <w:rsid w:val="00D239FF"/>
    <w:rsid w:val="00D24515"/>
    <w:rsid w:val="00D2457C"/>
    <w:rsid w:val="00D25B3D"/>
    <w:rsid w:val="00D2718C"/>
    <w:rsid w:val="00D30EC1"/>
    <w:rsid w:val="00D32FAF"/>
    <w:rsid w:val="00D32FD0"/>
    <w:rsid w:val="00D3314F"/>
    <w:rsid w:val="00D33FFF"/>
    <w:rsid w:val="00D406F4"/>
    <w:rsid w:val="00D426CB"/>
    <w:rsid w:val="00D4426A"/>
    <w:rsid w:val="00D44AF6"/>
    <w:rsid w:val="00D454EC"/>
    <w:rsid w:val="00D507EA"/>
    <w:rsid w:val="00D51A5E"/>
    <w:rsid w:val="00D52A0E"/>
    <w:rsid w:val="00D53C5B"/>
    <w:rsid w:val="00D543B4"/>
    <w:rsid w:val="00D5532F"/>
    <w:rsid w:val="00D55AA4"/>
    <w:rsid w:val="00D563D9"/>
    <w:rsid w:val="00D60885"/>
    <w:rsid w:val="00D61F93"/>
    <w:rsid w:val="00D62BBD"/>
    <w:rsid w:val="00D62F45"/>
    <w:rsid w:val="00D63679"/>
    <w:rsid w:val="00D654C6"/>
    <w:rsid w:val="00D6558F"/>
    <w:rsid w:val="00D66500"/>
    <w:rsid w:val="00D66937"/>
    <w:rsid w:val="00D70865"/>
    <w:rsid w:val="00D70DA9"/>
    <w:rsid w:val="00D71E08"/>
    <w:rsid w:val="00D72922"/>
    <w:rsid w:val="00D72B6E"/>
    <w:rsid w:val="00D72C4D"/>
    <w:rsid w:val="00D815C6"/>
    <w:rsid w:val="00D85804"/>
    <w:rsid w:val="00D86F51"/>
    <w:rsid w:val="00D919A0"/>
    <w:rsid w:val="00D927B2"/>
    <w:rsid w:val="00D93BE7"/>
    <w:rsid w:val="00D97D90"/>
    <w:rsid w:val="00DA1538"/>
    <w:rsid w:val="00DA18D4"/>
    <w:rsid w:val="00DA3368"/>
    <w:rsid w:val="00DA71E0"/>
    <w:rsid w:val="00DA7326"/>
    <w:rsid w:val="00DB00A1"/>
    <w:rsid w:val="00DB0995"/>
    <w:rsid w:val="00DB0D26"/>
    <w:rsid w:val="00DB269D"/>
    <w:rsid w:val="00DB383B"/>
    <w:rsid w:val="00DB3C2F"/>
    <w:rsid w:val="00DB54C3"/>
    <w:rsid w:val="00DC0C68"/>
    <w:rsid w:val="00DC33F1"/>
    <w:rsid w:val="00DC5206"/>
    <w:rsid w:val="00DC7789"/>
    <w:rsid w:val="00DD13C2"/>
    <w:rsid w:val="00DD18D0"/>
    <w:rsid w:val="00DD1A23"/>
    <w:rsid w:val="00DD2EC3"/>
    <w:rsid w:val="00DE038E"/>
    <w:rsid w:val="00DE064B"/>
    <w:rsid w:val="00DE1949"/>
    <w:rsid w:val="00DE214A"/>
    <w:rsid w:val="00DE2432"/>
    <w:rsid w:val="00DE33AD"/>
    <w:rsid w:val="00DE40A4"/>
    <w:rsid w:val="00DE5420"/>
    <w:rsid w:val="00DF0C7D"/>
    <w:rsid w:val="00DF16F1"/>
    <w:rsid w:val="00DF4FAF"/>
    <w:rsid w:val="00DF50F6"/>
    <w:rsid w:val="00DF53FE"/>
    <w:rsid w:val="00DF54B3"/>
    <w:rsid w:val="00E02F96"/>
    <w:rsid w:val="00E04B29"/>
    <w:rsid w:val="00E051BA"/>
    <w:rsid w:val="00E06FB4"/>
    <w:rsid w:val="00E11DCF"/>
    <w:rsid w:val="00E1366A"/>
    <w:rsid w:val="00E17B5B"/>
    <w:rsid w:val="00E20D67"/>
    <w:rsid w:val="00E21851"/>
    <w:rsid w:val="00E2239B"/>
    <w:rsid w:val="00E231A5"/>
    <w:rsid w:val="00E25772"/>
    <w:rsid w:val="00E25963"/>
    <w:rsid w:val="00E27ECF"/>
    <w:rsid w:val="00E30A3B"/>
    <w:rsid w:val="00E31FB9"/>
    <w:rsid w:val="00E322EB"/>
    <w:rsid w:val="00E33B36"/>
    <w:rsid w:val="00E33C7D"/>
    <w:rsid w:val="00E34A9D"/>
    <w:rsid w:val="00E35B55"/>
    <w:rsid w:val="00E361EF"/>
    <w:rsid w:val="00E36995"/>
    <w:rsid w:val="00E37388"/>
    <w:rsid w:val="00E41525"/>
    <w:rsid w:val="00E41D4A"/>
    <w:rsid w:val="00E41D52"/>
    <w:rsid w:val="00E42E4B"/>
    <w:rsid w:val="00E433E1"/>
    <w:rsid w:val="00E43DDE"/>
    <w:rsid w:val="00E52710"/>
    <w:rsid w:val="00E543FB"/>
    <w:rsid w:val="00E55464"/>
    <w:rsid w:val="00E554CD"/>
    <w:rsid w:val="00E600ED"/>
    <w:rsid w:val="00E61673"/>
    <w:rsid w:val="00E617F3"/>
    <w:rsid w:val="00E6293B"/>
    <w:rsid w:val="00E62AC2"/>
    <w:rsid w:val="00E64D5F"/>
    <w:rsid w:val="00E710E7"/>
    <w:rsid w:val="00E72239"/>
    <w:rsid w:val="00E74351"/>
    <w:rsid w:val="00E755F7"/>
    <w:rsid w:val="00E76768"/>
    <w:rsid w:val="00E76B2C"/>
    <w:rsid w:val="00E76C7D"/>
    <w:rsid w:val="00E77266"/>
    <w:rsid w:val="00E776CB"/>
    <w:rsid w:val="00E808DC"/>
    <w:rsid w:val="00E819E2"/>
    <w:rsid w:val="00E82610"/>
    <w:rsid w:val="00E826C5"/>
    <w:rsid w:val="00E82884"/>
    <w:rsid w:val="00E82E12"/>
    <w:rsid w:val="00E848E5"/>
    <w:rsid w:val="00E85053"/>
    <w:rsid w:val="00E8541D"/>
    <w:rsid w:val="00E855A2"/>
    <w:rsid w:val="00E85A27"/>
    <w:rsid w:val="00E869FB"/>
    <w:rsid w:val="00E86A72"/>
    <w:rsid w:val="00E90663"/>
    <w:rsid w:val="00E914D7"/>
    <w:rsid w:val="00E91893"/>
    <w:rsid w:val="00E92574"/>
    <w:rsid w:val="00E95365"/>
    <w:rsid w:val="00E95BA7"/>
    <w:rsid w:val="00E96926"/>
    <w:rsid w:val="00E96ECB"/>
    <w:rsid w:val="00E97BE2"/>
    <w:rsid w:val="00E97E4A"/>
    <w:rsid w:val="00EA06E7"/>
    <w:rsid w:val="00EA17FB"/>
    <w:rsid w:val="00EA2D0C"/>
    <w:rsid w:val="00EA39CE"/>
    <w:rsid w:val="00EA3B67"/>
    <w:rsid w:val="00EA594F"/>
    <w:rsid w:val="00EB035D"/>
    <w:rsid w:val="00EB2C73"/>
    <w:rsid w:val="00EB653F"/>
    <w:rsid w:val="00EC0964"/>
    <w:rsid w:val="00EC2E03"/>
    <w:rsid w:val="00EC3952"/>
    <w:rsid w:val="00EC3B7F"/>
    <w:rsid w:val="00EC488D"/>
    <w:rsid w:val="00EC68F8"/>
    <w:rsid w:val="00EC7DD1"/>
    <w:rsid w:val="00ED2458"/>
    <w:rsid w:val="00ED24D4"/>
    <w:rsid w:val="00ED3F68"/>
    <w:rsid w:val="00ED41A5"/>
    <w:rsid w:val="00ED4327"/>
    <w:rsid w:val="00ED44FA"/>
    <w:rsid w:val="00ED4D2B"/>
    <w:rsid w:val="00ED4E68"/>
    <w:rsid w:val="00EE09BF"/>
    <w:rsid w:val="00EE5EE0"/>
    <w:rsid w:val="00EE754B"/>
    <w:rsid w:val="00EF2007"/>
    <w:rsid w:val="00EF2605"/>
    <w:rsid w:val="00EF337F"/>
    <w:rsid w:val="00EF529F"/>
    <w:rsid w:val="00EF7DD0"/>
    <w:rsid w:val="00F0124B"/>
    <w:rsid w:val="00F01A19"/>
    <w:rsid w:val="00F0275D"/>
    <w:rsid w:val="00F02D2B"/>
    <w:rsid w:val="00F04AF9"/>
    <w:rsid w:val="00F07411"/>
    <w:rsid w:val="00F11802"/>
    <w:rsid w:val="00F12634"/>
    <w:rsid w:val="00F130EC"/>
    <w:rsid w:val="00F13E2F"/>
    <w:rsid w:val="00F1539C"/>
    <w:rsid w:val="00F15DF2"/>
    <w:rsid w:val="00F17A00"/>
    <w:rsid w:val="00F20E78"/>
    <w:rsid w:val="00F21529"/>
    <w:rsid w:val="00F2441A"/>
    <w:rsid w:val="00F24BFD"/>
    <w:rsid w:val="00F26CC7"/>
    <w:rsid w:val="00F34788"/>
    <w:rsid w:val="00F34EF3"/>
    <w:rsid w:val="00F35222"/>
    <w:rsid w:val="00F3697A"/>
    <w:rsid w:val="00F40B16"/>
    <w:rsid w:val="00F416E5"/>
    <w:rsid w:val="00F41FC4"/>
    <w:rsid w:val="00F45187"/>
    <w:rsid w:val="00F47668"/>
    <w:rsid w:val="00F5041C"/>
    <w:rsid w:val="00F51601"/>
    <w:rsid w:val="00F52F42"/>
    <w:rsid w:val="00F5349C"/>
    <w:rsid w:val="00F539D1"/>
    <w:rsid w:val="00F55BFF"/>
    <w:rsid w:val="00F602DE"/>
    <w:rsid w:val="00F61C5A"/>
    <w:rsid w:val="00F63BBF"/>
    <w:rsid w:val="00F6443B"/>
    <w:rsid w:val="00F64DF6"/>
    <w:rsid w:val="00F65600"/>
    <w:rsid w:val="00F65B39"/>
    <w:rsid w:val="00F670C5"/>
    <w:rsid w:val="00F67D88"/>
    <w:rsid w:val="00F67F5E"/>
    <w:rsid w:val="00F70A17"/>
    <w:rsid w:val="00F7201A"/>
    <w:rsid w:val="00F72D23"/>
    <w:rsid w:val="00F738B8"/>
    <w:rsid w:val="00F73999"/>
    <w:rsid w:val="00F740E8"/>
    <w:rsid w:val="00F75160"/>
    <w:rsid w:val="00F77DF3"/>
    <w:rsid w:val="00F81BD2"/>
    <w:rsid w:val="00F820FD"/>
    <w:rsid w:val="00F828A3"/>
    <w:rsid w:val="00F835A6"/>
    <w:rsid w:val="00F85938"/>
    <w:rsid w:val="00F85EC4"/>
    <w:rsid w:val="00F92133"/>
    <w:rsid w:val="00F94243"/>
    <w:rsid w:val="00F94593"/>
    <w:rsid w:val="00F95ADE"/>
    <w:rsid w:val="00F967AA"/>
    <w:rsid w:val="00FA1A0D"/>
    <w:rsid w:val="00FA1A73"/>
    <w:rsid w:val="00FA310F"/>
    <w:rsid w:val="00FA3B3D"/>
    <w:rsid w:val="00FA41B2"/>
    <w:rsid w:val="00FA48A6"/>
    <w:rsid w:val="00FA5825"/>
    <w:rsid w:val="00FB0BE2"/>
    <w:rsid w:val="00FB1CA9"/>
    <w:rsid w:val="00FB2F68"/>
    <w:rsid w:val="00FB45EC"/>
    <w:rsid w:val="00FB4ED8"/>
    <w:rsid w:val="00FB56D3"/>
    <w:rsid w:val="00FB5D78"/>
    <w:rsid w:val="00FB600C"/>
    <w:rsid w:val="00FB759F"/>
    <w:rsid w:val="00FC077F"/>
    <w:rsid w:val="00FC39C0"/>
    <w:rsid w:val="00FC42FB"/>
    <w:rsid w:val="00FC4E09"/>
    <w:rsid w:val="00FC552E"/>
    <w:rsid w:val="00FC5F2B"/>
    <w:rsid w:val="00FC63F4"/>
    <w:rsid w:val="00FC7499"/>
    <w:rsid w:val="00FD3A58"/>
    <w:rsid w:val="00FD67C2"/>
    <w:rsid w:val="00FE24BA"/>
    <w:rsid w:val="00FE3DAF"/>
    <w:rsid w:val="00FE57BB"/>
    <w:rsid w:val="00FE5DEE"/>
    <w:rsid w:val="00FE6587"/>
    <w:rsid w:val="00FF2826"/>
    <w:rsid w:val="00FF6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4CDA7"/>
  <w15:chartTrackingRefBased/>
  <w15:docId w15:val="{8877FAB1-0A16-4C66-BF47-DF79679BC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style>
  <w:style w:type="paragraph" w:styleId="Header">
    <w:name w:val="header"/>
    <w:basedOn w:val="Normal"/>
    <w:link w:val="HeaderChar"/>
    <w:rsid w:val="00F26CC7"/>
    <w:pPr>
      <w:tabs>
        <w:tab w:val="center" w:pos="4680"/>
        <w:tab w:val="right" w:pos="9360"/>
      </w:tabs>
    </w:pPr>
  </w:style>
  <w:style w:type="character" w:customStyle="1" w:styleId="HeaderChar">
    <w:name w:val="Header Char"/>
    <w:link w:val="Header"/>
    <w:rsid w:val="00F26CC7"/>
    <w:rPr>
      <w:sz w:val="24"/>
    </w:rPr>
  </w:style>
  <w:style w:type="paragraph" w:styleId="Footer">
    <w:name w:val="footer"/>
    <w:basedOn w:val="Normal"/>
    <w:link w:val="FooterChar"/>
    <w:uiPriority w:val="99"/>
    <w:rsid w:val="00F26CC7"/>
    <w:pPr>
      <w:tabs>
        <w:tab w:val="center" w:pos="4680"/>
        <w:tab w:val="right" w:pos="9360"/>
      </w:tabs>
    </w:pPr>
  </w:style>
  <w:style w:type="character" w:customStyle="1" w:styleId="FooterChar">
    <w:name w:val="Footer Char"/>
    <w:link w:val="Footer"/>
    <w:uiPriority w:val="99"/>
    <w:rsid w:val="00F26CC7"/>
    <w:rPr>
      <w:sz w:val="24"/>
    </w:rPr>
  </w:style>
  <w:style w:type="paragraph" w:styleId="ListParagraph">
    <w:name w:val="List Paragraph"/>
    <w:basedOn w:val="Normal"/>
    <w:uiPriority w:val="34"/>
    <w:qFormat/>
    <w:rsid w:val="00F26CC7"/>
    <w:pPr>
      <w:ind w:left="720"/>
      <w:contextualSpacing/>
    </w:pPr>
  </w:style>
  <w:style w:type="table" w:styleId="TableGrid">
    <w:name w:val="Table Grid"/>
    <w:basedOn w:val="TableNormal"/>
    <w:rsid w:val="00D50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828A3"/>
    <w:rPr>
      <w:rFonts w:ascii="Tahoma" w:hAnsi="Tahoma" w:cs="Tahoma"/>
      <w:sz w:val="16"/>
      <w:szCs w:val="16"/>
    </w:rPr>
  </w:style>
  <w:style w:type="character" w:customStyle="1" w:styleId="BalloonTextChar">
    <w:name w:val="Balloon Text Char"/>
    <w:link w:val="BalloonText"/>
    <w:rsid w:val="00F828A3"/>
    <w:rPr>
      <w:rFonts w:ascii="Tahoma" w:hAnsi="Tahoma" w:cs="Tahoma"/>
      <w:sz w:val="16"/>
      <w:szCs w:val="16"/>
    </w:rPr>
  </w:style>
  <w:style w:type="character" w:styleId="CommentReference">
    <w:name w:val="annotation reference"/>
    <w:rsid w:val="0046515D"/>
    <w:rPr>
      <w:sz w:val="16"/>
      <w:szCs w:val="16"/>
    </w:rPr>
  </w:style>
  <w:style w:type="paragraph" w:styleId="CommentText">
    <w:name w:val="annotation text"/>
    <w:basedOn w:val="Normal"/>
    <w:link w:val="CommentTextChar"/>
    <w:rsid w:val="0046515D"/>
    <w:rPr>
      <w:sz w:val="20"/>
    </w:rPr>
  </w:style>
  <w:style w:type="character" w:customStyle="1" w:styleId="CommentTextChar">
    <w:name w:val="Comment Text Char"/>
    <w:basedOn w:val="DefaultParagraphFont"/>
    <w:link w:val="CommentText"/>
    <w:rsid w:val="0046515D"/>
  </w:style>
  <w:style w:type="paragraph" w:styleId="CommentSubject">
    <w:name w:val="annotation subject"/>
    <w:basedOn w:val="CommentText"/>
    <w:next w:val="CommentText"/>
    <w:link w:val="CommentSubjectChar"/>
    <w:rsid w:val="0046515D"/>
    <w:rPr>
      <w:b/>
      <w:bCs/>
    </w:rPr>
  </w:style>
  <w:style w:type="character" w:customStyle="1" w:styleId="CommentSubjectChar">
    <w:name w:val="Comment Subject Char"/>
    <w:link w:val="CommentSubject"/>
    <w:rsid w:val="0046515D"/>
    <w:rPr>
      <w:b/>
      <w:bCs/>
    </w:rPr>
  </w:style>
  <w:style w:type="paragraph" w:styleId="Revision">
    <w:name w:val="Revision"/>
    <w:hidden/>
    <w:uiPriority w:val="99"/>
    <w:semiHidden/>
    <w:rsid w:val="00A0693D"/>
    <w:rPr>
      <w:sz w:val="24"/>
    </w:rPr>
  </w:style>
  <w:style w:type="character" w:styleId="Hyperlink">
    <w:name w:val="Hyperlink"/>
    <w:rsid w:val="00784171"/>
    <w:rPr>
      <w:color w:val="0000FF"/>
      <w:u w:val="single"/>
    </w:rPr>
  </w:style>
  <w:style w:type="character" w:styleId="FollowedHyperlink">
    <w:name w:val="FollowedHyperlink"/>
    <w:rsid w:val="00E97E4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41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revisor.mn.gov/statutes/?id=245D.04"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evisor.mn.gov/statutes/?id=245D.11"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ww.revisor.mn.gov/statutes/?id=245D.04"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74C331F7F54740B148EEA36AE8CA83" ma:contentTypeVersion="0" ma:contentTypeDescription="Create a new document." ma:contentTypeScope="" ma:versionID="95b492fb05b9a35c398c32e46733aab9">
  <xsd:schema xmlns:xsd="http://www.w3.org/2001/XMLSchema" xmlns:xs="http://www.w3.org/2001/XMLSchema" xmlns:p="http://schemas.microsoft.com/office/2006/metadata/properties" targetNamespace="http://schemas.microsoft.com/office/2006/metadata/properties" ma:root="true" ma:fieldsID="8022916f55ab85163ee9a5069dec31d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55FFFE-CB3A-4954-BB5E-F9D348653BE3}">
  <ds:schemaRefs>
    <ds:schemaRef ds:uri="http://schemas.microsoft.com/sharepoint/v3/contenttype/forms"/>
  </ds:schemaRefs>
</ds:datastoreItem>
</file>

<file path=customXml/itemProps2.xml><?xml version="1.0" encoding="utf-8"?>
<ds:datastoreItem xmlns:ds="http://schemas.openxmlformats.org/officeDocument/2006/customXml" ds:itemID="{EDAD2B5D-7E82-4FB7-ADA2-CE64408C87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7EB4189-6577-447D-8841-147DA59D65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Admission Criteria Policy</vt:lpstr>
    </vt:vector>
  </TitlesOfParts>
  <Company>MN Dept of Human Services</Company>
  <LinksUpToDate>false</LinksUpToDate>
  <CharactersWithSpaces>6026</CharactersWithSpaces>
  <SharedDoc>false</SharedDoc>
  <HLinks>
    <vt:vector size="18" baseType="variant">
      <vt:variant>
        <vt:i4>6488115</vt:i4>
      </vt:variant>
      <vt:variant>
        <vt:i4>6</vt:i4>
      </vt:variant>
      <vt:variant>
        <vt:i4>0</vt:i4>
      </vt:variant>
      <vt:variant>
        <vt:i4>5</vt:i4>
      </vt:variant>
      <vt:variant>
        <vt:lpwstr>https://www.revisor.mn.gov/statutes/?id=245D.04</vt:lpwstr>
      </vt:variant>
      <vt:variant>
        <vt:lpwstr/>
      </vt:variant>
      <vt:variant>
        <vt:i4>6422579</vt:i4>
      </vt:variant>
      <vt:variant>
        <vt:i4>3</vt:i4>
      </vt:variant>
      <vt:variant>
        <vt:i4>0</vt:i4>
      </vt:variant>
      <vt:variant>
        <vt:i4>5</vt:i4>
      </vt:variant>
      <vt:variant>
        <vt:lpwstr>https://www.revisor.mn.gov/statutes/?id=245D.11</vt:lpwstr>
      </vt:variant>
      <vt:variant>
        <vt:lpwstr/>
      </vt:variant>
      <vt:variant>
        <vt:i4>6488115</vt:i4>
      </vt:variant>
      <vt:variant>
        <vt:i4>0</vt:i4>
      </vt:variant>
      <vt:variant>
        <vt:i4>0</vt:i4>
      </vt:variant>
      <vt:variant>
        <vt:i4>5</vt:i4>
      </vt:variant>
      <vt:variant>
        <vt:lpwstr>https://www.revisor.mn.gov/statutes/?id=245D.04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Admission Criteria Policy</dc:title>
  <dc:subject/>
  <dc:creator>MN Dept of Human Services</dc:creator>
  <cp:keywords>policy, admission</cp:keywords>
  <cp:lastModifiedBy>Muna Omar</cp:lastModifiedBy>
  <cp:revision>7</cp:revision>
  <cp:lastPrinted>2013-07-26T16:15:00Z</cp:lastPrinted>
  <dcterms:created xsi:type="dcterms:W3CDTF">2022-09-19T16:47:00Z</dcterms:created>
  <dcterms:modified xsi:type="dcterms:W3CDTF">2024-09-18T21:20:00Z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0x010100C174C331F7F54740B148EEA36AE8CA83</vt:lpwstr>
  </property>
</Properties>
</file>