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511F3" w14:textId="77777777" w:rsidR="00DC7F09" w:rsidRDefault="00DC7F09" w:rsidP="00762FF3">
      <w:pPr>
        <w:pStyle w:val="Heading2"/>
        <w:numPr>
          <w:ilvl w:val="0"/>
          <w:numId w:val="0"/>
        </w:numPr>
        <w:ind w:left="720"/>
        <w:rPr>
          <w:rFonts w:ascii="Calibri" w:hAnsi="Calibri"/>
          <w:bCs/>
          <w:sz w:val="28"/>
          <w:szCs w:val="28"/>
        </w:rPr>
      </w:pPr>
    </w:p>
    <w:p w14:paraId="3051A270" w14:textId="45265E68" w:rsidR="000B0169" w:rsidRDefault="000B0169" w:rsidP="000B0169">
      <w:pPr>
        <w:pStyle w:val="Heading2"/>
        <w:numPr>
          <w:ilvl w:val="0"/>
          <w:numId w:val="0"/>
        </w:numPr>
        <w:ind w:left="720"/>
        <w:jc w:val="left"/>
        <w:rPr>
          <w:rFonts w:ascii="Calibri" w:hAnsi="Calibri" w:cs="Calibri"/>
          <w:bCs/>
          <w:sz w:val="28"/>
          <w:szCs w:val="28"/>
        </w:rPr>
      </w:pPr>
      <w:r>
        <w:rPr>
          <w:rFonts w:ascii="Calibri" w:hAnsi="Calibri" w:cs="Calibri"/>
          <w:bCs/>
          <w:sz w:val="28"/>
          <w:szCs w:val="28"/>
        </w:rPr>
        <w:t xml:space="preserve">                                                </w:t>
      </w:r>
    </w:p>
    <w:p w14:paraId="69030A35" w14:textId="17764C16" w:rsidR="00653ED0" w:rsidRPr="00F55727" w:rsidRDefault="00707D39" w:rsidP="00762FF3">
      <w:pPr>
        <w:pStyle w:val="Heading2"/>
        <w:numPr>
          <w:ilvl w:val="0"/>
          <w:numId w:val="0"/>
        </w:numPr>
        <w:ind w:left="720"/>
        <w:rPr>
          <w:rFonts w:ascii="Calibri" w:hAnsi="Calibri"/>
          <w:bCs/>
          <w:sz w:val="28"/>
          <w:szCs w:val="28"/>
        </w:rPr>
      </w:pPr>
      <w:r w:rsidRPr="006573F7">
        <w:rPr>
          <w:rFonts w:ascii="Calibri" w:hAnsi="Calibri"/>
          <w:bCs/>
          <w:sz w:val="28"/>
          <w:szCs w:val="28"/>
        </w:rPr>
        <w:t>E</w:t>
      </w:r>
      <w:r w:rsidR="006573F7">
        <w:rPr>
          <w:rFonts w:ascii="Calibri" w:hAnsi="Calibri"/>
          <w:bCs/>
          <w:sz w:val="28"/>
          <w:szCs w:val="28"/>
        </w:rPr>
        <w:t>mergency Response, Reporting &amp; Review Policy</w:t>
      </w:r>
    </w:p>
    <w:p w14:paraId="04F535FE" w14:textId="77777777" w:rsidR="005B7EE5" w:rsidRDefault="005B7EE5" w:rsidP="005E761F">
      <w:pPr>
        <w:keepNext/>
        <w:outlineLvl w:val="1"/>
        <w:rPr>
          <w:rFonts w:ascii="Calibri" w:hAnsi="Calibri"/>
          <w:bCs/>
          <w:sz w:val="22"/>
          <w:szCs w:val="22"/>
        </w:rPr>
      </w:pPr>
    </w:p>
    <w:p w14:paraId="4E250C17" w14:textId="67992316" w:rsidR="005B7EE5" w:rsidRPr="00AA5B3C" w:rsidRDefault="005B7EE5" w:rsidP="005E761F">
      <w:pPr>
        <w:keepNext/>
        <w:outlineLvl w:val="1"/>
        <w:rPr>
          <w:rFonts w:ascii="Calibri" w:hAnsi="Calibri"/>
          <w:bCs/>
          <w:sz w:val="22"/>
          <w:szCs w:val="22"/>
        </w:rPr>
      </w:pPr>
      <w:r w:rsidRPr="001C63B2">
        <w:rPr>
          <w:rFonts w:ascii="Calibri" w:hAnsi="Calibri"/>
          <w:b/>
          <w:bCs/>
          <w:sz w:val="22"/>
          <w:szCs w:val="22"/>
        </w:rPr>
        <w:t>Program location</w:t>
      </w:r>
      <w:r w:rsidRPr="00AA5B3C">
        <w:rPr>
          <w:rFonts w:ascii="Calibri" w:hAnsi="Calibri"/>
          <w:bCs/>
          <w:sz w:val="22"/>
          <w:szCs w:val="22"/>
        </w:rPr>
        <w:t xml:space="preserve"> </w:t>
      </w:r>
      <w:r w:rsidRPr="00AA5B3C">
        <w:rPr>
          <w:rFonts w:ascii="Calibri" w:hAnsi="Calibri"/>
          <w:bCs/>
          <w:sz w:val="22"/>
          <w:szCs w:val="22"/>
          <w:highlight w:val="yellow"/>
        </w:rPr>
        <w:t>[required for each community residential setting and day services facility location]</w:t>
      </w:r>
      <w:r w:rsidRPr="00AA5B3C">
        <w:rPr>
          <w:rFonts w:ascii="Calibri" w:hAnsi="Calibri"/>
          <w:bCs/>
          <w:sz w:val="22"/>
          <w:szCs w:val="22"/>
        </w:rPr>
        <w:t>: ________</w:t>
      </w:r>
      <w:r w:rsidR="00F206D4">
        <w:rPr>
          <w:rFonts w:ascii="Calibri" w:hAnsi="Calibri"/>
          <w:bCs/>
          <w:sz w:val="22"/>
          <w:szCs w:val="22"/>
        </w:rPr>
        <w:t>________________________________________________________________________________</w:t>
      </w:r>
    </w:p>
    <w:p w14:paraId="7E4DBEBF" w14:textId="77777777" w:rsidR="00653ED0" w:rsidRPr="006573F7" w:rsidRDefault="00653ED0" w:rsidP="00762FF3">
      <w:pPr>
        <w:pStyle w:val="Heading1"/>
        <w:numPr>
          <w:ilvl w:val="0"/>
          <w:numId w:val="0"/>
        </w:numPr>
        <w:tabs>
          <w:tab w:val="left" w:pos="360"/>
        </w:tabs>
        <w:rPr>
          <w:rFonts w:ascii="Calibri" w:hAnsi="Calibri"/>
          <w:sz w:val="22"/>
          <w:szCs w:val="22"/>
        </w:rPr>
      </w:pPr>
      <w:r w:rsidRPr="006573F7">
        <w:rPr>
          <w:rFonts w:ascii="Calibri" w:hAnsi="Calibri"/>
          <w:sz w:val="22"/>
          <w:szCs w:val="22"/>
        </w:rPr>
        <w:t>I.</w:t>
      </w:r>
      <w:r w:rsidRPr="006573F7">
        <w:rPr>
          <w:rFonts w:ascii="Calibri" w:hAnsi="Calibri"/>
          <w:sz w:val="22"/>
          <w:szCs w:val="22"/>
        </w:rPr>
        <w:tab/>
        <w:t xml:space="preserve">Policy  </w:t>
      </w:r>
    </w:p>
    <w:p w14:paraId="079B90EA" w14:textId="77777777" w:rsidR="00653ED0" w:rsidRPr="006573F7" w:rsidRDefault="00653ED0" w:rsidP="007F3FE9">
      <w:pPr>
        <w:rPr>
          <w:rFonts w:ascii="Calibri" w:hAnsi="Calibri"/>
          <w:sz w:val="22"/>
          <w:szCs w:val="22"/>
        </w:rPr>
      </w:pPr>
    </w:p>
    <w:p w14:paraId="7613074B" w14:textId="77777777" w:rsidR="00653ED0" w:rsidRPr="006573F7" w:rsidRDefault="00653ED0" w:rsidP="00762FF3">
      <w:pPr>
        <w:ind w:left="360"/>
        <w:rPr>
          <w:rFonts w:ascii="Calibri" w:hAnsi="Calibri"/>
          <w:sz w:val="22"/>
          <w:szCs w:val="22"/>
        </w:rPr>
      </w:pPr>
      <w:r w:rsidRPr="006573F7">
        <w:rPr>
          <w:rFonts w:ascii="Calibri" w:hAnsi="Calibri"/>
          <w:sz w:val="22"/>
          <w:szCs w:val="22"/>
        </w:rPr>
        <w:t xml:space="preserve">It is the policy of this DHS licensed provider (program) to </w:t>
      </w:r>
      <w:r w:rsidR="00707D39" w:rsidRPr="006573F7">
        <w:rPr>
          <w:rFonts w:ascii="Calibri" w:hAnsi="Calibri"/>
          <w:sz w:val="22"/>
          <w:szCs w:val="22"/>
        </w:rPr>
        <w:t>effectively respond</w:t>
      </w:r>
      <w:r w:rsidR="00674452">
        <w:rPr>
          <w:rFonts w:ascii="Calibri" w:hAnsi="Calibri"/>
          <w:sz w:val="22"/>
          <w:szCs w:val="22"/>
        </w:rPr>
        <w:t xml:space="preserve"> to</w:t>
      </w:r>
      <w:r w:rsidR="005E761F" w:rsidRPr="006573F7">
        <w:rPr>
          <w:rFonts w:ascii="Calibri" w:hAnsi="Calibri"/>
          <w:sz w:val="22"/>
          <w:szCs w:val="22"/>
        </w:rPr>
        <w:t>, report, and review all</w:t>
      </w:r>
      <w:r w:rsidR="00707D39" w:rsidRPr="006573F7">
        <w:rPr>
          <w:rFonts w:ascii="Calibri" w:hAnsi="Calibri"/>
          <w:sz w:val="22"/>
          <w:szCs w:val="22"/>
        </w:rPr>
        <w:t xml:space="preserve"> emergencies to ensure the safety of persons receiving services</w:t>
      </w:r>
      <w:r w:rsidR="005500B6" w:rsidRPr="006573F7">
        <w:rPr>
          <w:rFonts w:ascii="Calibri" w:hAnsi="Calibri"/>
          <w:sz w:val="22"/>
          <w:szCs w:val="22"/>
        </w:rPr>
        <w:t xml:space="preserve"> and to promote the continuity of services until emergencies are resolved</w:t>
      </w:r>
      <w:r w:rsidR="00C44CD4" w:rsidRPr="006573F7">
        <w:rPr>
          <w:rFonts w:ascii="Calibri" w:hAnsi="Calibri"/>
          <w:sz w:val="22"/>
          <w:szCs w:val="22"/>
        </w:rPr>
        <w:t>.</w:t>
      </w:r>
      <w:r w:rsidR="0079265D" w:rsidRPr="006573F7">
        <w:rPr>
          <w:rFonts w:ascii="Calibri" w:hAnsi="Calibri"/>
          <w:sz w:val="22"/>
          <w:szCs w:val="22"/>
        </w:rPr>
        <w:t xml:space="preserve"> </w:t>
      </w:r>
    </w:p>
    <w:p w14:paraId="530BC17B" w14:textId="77777777" w:rsidR="00653ED0" w:rsidRPr="006573F7" w:rsidRDefault="00653ED0" w:rsidP="007F3FE9">
      <w:pPr>
        <w:rPr>
          <w:rFonts w:ascii="Calibri" w:hAnsi="Calibri"/>
          <w:sz w:val="22"/>
          <w:szCs w:val="22"/>
        </w:rPr>
      </w:pPr>
    </w:p>
    <w:p w14:paraId="050A61A1" w14:textId="77777777" w:rsidR="005E6C51" w:rsidRPr="006573F7" w:rsidRDefault="00653ED0" w:rsidP="007F3FE9">
      <w:pPr>
        <w:ind w:left="360"/>
        <w:rPr>
          <w:rFonts w:ascii="Calibri" w:hAnsi="Calibri"/>
          <w:sz w:val="22"/>
          <w:szCs w:val="22"/>
        </w:rPr>
      </w:pPr>
      <w:r w:rsidRPr="006573F7">
        <w:rPr>
          <w:rFonts w:ascii="Calibri" w:hAnsi="Calibri"/>
          <w:sz w:val="22"/>
          <w:szCs w:val="22"/>
        </w:rPr>
        <w:t xml:space="preserve">“Emergency” means </w:t>
      </w:r>
      <w:r w:rsidR="00707D39" w:rsidRPr="006573F7">
        <w:rPr>
          <w:rFonts w:ascii="Calibri" w:hAnsi="Calibri"/>
          <w:sz w:val="22"/>
          <w:szCs w:val="22"/>
        </w:rPr>
        <w:t>any event that affects the ordinary daily operation of the progra</w:t>
      </w:r>
      <w:r w:rsidR="005E6C51" w:rsidRPr="006573F7">
        <w:rPr>
          <w:rFonts w:ascii="Calibri" w:hAnsi="Calibri"/>
          <w:sz w:val="22"/>
          <w:szCs w:val="22"/>
        </w:rPr>
        <w:t>m including, but not limited to:</w:t>
      </w:r>
    </w:p>
    <w:p w14:paraId="7A501E13" w14:textId="77777777" w:rsidR="005E6C51" w:rsidRPr="006573F7" w:rsidRDefault="00707D39" w:rsidP="00291008">
      <w:pPr>
        <w:numPr>
          <w:ilvl w:val="0"/>
          <w:numId w:val="2"/>
        </w:numPr>
        <w:rPr>
          <w:rFonts w:ascii="Calibri" w:hAnsi="Calibri"/>
          <w:sz w:val="22"/>
          <w:szCs w:val="22"/>
        </w:rPr>
      </w:pPr>
      <w:r w:rsidRPr="006573F7">
        <w:rPr>
          <w:rFonts w:ascii="Calibri" w:hAnsi="Calibri"/>
          <w:sz w:val="22"/>
          <w:szCs w:val="22"/>
        </w:rPr>
        <w:t>fires, severe weather, natural disasters, power failures, or other events that threaten the immediate health and safety of a person receiving services</w:t>
      </w:r>
      <w:r w:rsidR="005E6C51" w:rsidRPr="006573F7">
        <w:rPr>
          <w:rFonts w:ascii="Calibri" w:hAnsi="Calibri"/>
          <w:sz w:val="22"/>
          <w:szCs w:val="22"/>
        </w:rPr>
        <w:t>;</w:t>
      </w:r>
      <w:r w:rsidRPr="006573F7">
        <w:rPr>
          <w:rFonts w:ascii="Calibri" w:hAnsi="Calibri"/>
          <w:sz w:val="22"/>
          <w:szCs w:val="22"/>
        </w:rPr>
        <w:t xml:space="preserve"> and </w:t>
      </w:r>
    </w:p>
    <w:p w14:paraId="6E9EAEC5" w14:textId="77777777" w:rsidR="00024995" w:rsidRPr="006573F7" w:rsidRDefault="00707D39" w:rsidP="00291008">
      <w:pPr>
        <w:numPr>
          <w:ilvl w:val="0"/>
          <w:numId w:val="2"/>
        </w:numPr>
        <w:rPr>
          <w:rFonts w:ascii="Calibri" w:hAnsi="Calibri"/>
          <w:sz w:val="22"/>
          <w:szCs w:val="22"/>
        </w:rPr>
      </w:pPr>
      <w:r w:rsidRPr="006573F7">
        <w:rPr>
          <w:rFonts w:ascii="Calibri" w:hAnsi="Calibri"/>
          <w:sz w:val="22"/>
          <w:szCs w:val="22"/>
        </w:rPr>
        <w:t>that require calling 911, emergency evacuation, moving to an emergency shelter, or temporary closure or relocation of the program to another facility or service site for more than 24 hours.</w:t>
      </w:r>
      <w:r w:rsidR="005E6C51" w:rsidRPr="006573F7">
        <w:rPr>
          <w:rFonts w:ascii="Calibri" w:hAnsi="Calibri"/>
          <w:sz w:val="22"/>
          <w:szCs w:val="22"/>
        </w:rPr>
        <w:t xml:space="preserve">  </w:t>
      </w:r>
    </w:p>
    <w:p w14:paraId="58A39CBF" w14:textId="77777777" w:rsidR="00653ED0" w:rsidRPr="006573F7" w:rsidRDefault="00653ED0" w:rsidP="007F3FE9">
      <w:pPr>
        <w:rPr>
          <w:rFonts w:ascii="Calibri" w:hAnsi="Calibri"/>
          <w:sz w:val="22"/>
          <w:szCs w:val="22"/>
        </w:rPr>
      </w:pPr>
    </w:p>
    <w:p w14:paraId="17C13BDB" w14:textId="6FD873BF" w:rsidR="00653ED0" w:rsidRPr="006573F7" w:rsidRDefault="00653ED0" w:rsidP="00762FF3">
      <w:pPr>
        <w:tabs>
          <w:tab w:val="left" w:pos="360"/>
          <w:tab w:val="left" w:pos="1440"/>
          <w:tab w:val="left" w:pos="2880"/>
        </w:tabs>
        <w:rPr>
          <w:rFonts w:ascii="Calibri" w:hAnsi="Calibri"/>
          <w:b/>
          <w:sz w:val="22"/>
          <w:szCs w:val="22"/>
        </w:rPr>
      </w:pPr>
      <w:r w:rsidRPr="006573F7">
        <w:rPr>
          <w:rFonts w:ascii="Calibri" w:hAnsi="Calibri"/>
          <w:b/>
          <w:sz w:val="22"/>
          <w:szCs w:val="22"/>
        </w:rPr>
        <w:t>II.</w:t>
      </w:r>
      <w:r w:rsidRPr="006573F7">
        <w:rPr>
          <w:rFonts w:ascii="Calibri" w:hAnsi="Calibri"/>
          <w:b/>
          <w:sz w:val="22"/>
          <w:szCs w:val="22"/>
        </w:rPr>
        <w:tab/>
      </w:r>
      <w:r w:rsidR="005E761F" w:rsidRPr="006573F7">
        <w:rPr>
          <w:rFonts w:ascii="Calibri" w:hAnsi="Calibri"/>
          <w:b/>
          <w:sz w:val="22"/>
          <w:szCs w:val="22"/>
        </w:rPr>
        <w:t>Respon</w:t>
      </w:r>
      <w:r w:rsidR="00F55727">
        <w:rPr>
          <w:rFonts w:ascii="Calibri" w:hAnsi="Calibri"/>
          <w:b/>
          <w:sz w:val="22"/>
          <w:szCs w:val="22"/>
        </w:rPr>
        <w:t>se</w:t>
      </w:r>
      <w:r w:rsidR="005E761F" w:rsidRPr="006573F7">
        <w:rPr>
          <w:rFonts w:ascii="Calibri" w:hAnsi="Calibri"/>
          <w:b/>
          <w:sz w:val="22"/>
          <w:szCs w:val="22"/>
        </w:rPr>
        <w:t xml:space="preserve"> </w:t>
      </w:r>
      <w:proofErr w:type="spellStart"/>
      <w:r w:rsidRPr="006573F7">
        <w:rPr>
          <w:rFonts w:ascii="Calibri" w:hAnsi="Calibri"/>
          <w:b/>
          <w:sz w:val="22"/>
          <w:szCs w:val="22"/>
        </w:rPr>
        <w:t>P</w:t>
      </w:r>
      <w:r w:rsidR="00707D39" w:rsidRPr="006573F7">
        <w:rPr>
          <w:rFonts w:ascii="Calibri" w:hAnsi="Calibri"/>
          <w:b/>
          <w:sz w:val="22"/>
          <w:szCs w:val="22"/>
        </w:rPr>
        <w:t>rocedur</w:t>
      </w:r>
      <w:proofErr w:type="spellEnd"/>
    </w:p>
    <w:p w14:paraId="6B220CAF" w14:textId="77777777" w:rsidR="00653ED0" w:rsidRPr="006573F7" w:rsidRDefault="00653ED0" w:rsidP="007F3FE9">
      <w:pPr>
        <w:tabs>
          <w:tab w:val="left" w:pos="360"/>
          <w:tab w:val="left" w:pos="1440"/>
          <w:tab w:val="left" w:pos="2880"/>
        </w:tabs>
        <w:rPr>
          <w:rFonts w:ascii="Calibri" w:hAnsi="Calibri"/>
          <w:sz w:val="22"/>
          <w:szCs w:val="22"/>
        </w:rPr>
      </w:pPr>
    </w:p>
    <w:p w14:paraId="144D8465" w14:textId="77777777" w:rsidR="007279A8" w:rsidRPr="006573F7" w:rsidRDefault="00653ED0" w:rsidP="009C57E2">
      <w:pPr>
        <w:tabs>
          <w:tab w:val="left" w:pos="360"/>
          <w:tab w:val="left" w:pos="1440"/>
          <w:tab w:val="left" w:pos="2880"/>
        </w:tabs>
        <w:ind w:left="720" w:hanging="360"/>
        <w:rPr>
          <w:rFonts w:ascii="Calibri" w:hAnsi="Calibri"/>
          <w:sz w:val="22"/>
          <w:szCs w:val="22"/>
        </w:rPr>
      </w:pPr>
      <w:r w:rsidRPr="006573F7">
        <w:rPr>
          <w:rFonts w:ascii="Calibri" w:hAnsi="Calibri"/>
          <w:sz w:val="22"/>
          <w:szCs w:val="22"/>
        </w:rPr>
        <w:t>A.</w:t>
      </w:r>
      <w:r w:rsidRPr="006573F7">
        <w:rPr>
          <w:rFonts w:ascii="Calibri" w:hAnsi="Calibri"/>
          <w:sz w:val="22"/>
          <w:szCs w:val="22"/>
        </w:rPr>
        <w:tab/>
      </w:r>
      <w:r w:rsidR="007279A8" w:rsidRPr="00B71828">
        <w:rPr>
          <w:rFonts w:ascii="Calibri" w:hAnsi="Calibri"/>
          <w:b/>
          <w:sz w:val="22"/>
          <w:szCs w:val="22"/>
        </w:rPr>
        <w:t xml:space="preserve">Safety </w:t>
      </w:r>
      <w:r w:rsidR="005E761F" w:rsidRPr="00B71828">
        <w:rPr>
          <w:rFonts w:ascii="Calibri" w:hAnsi="Calibri"/>
          <w:b/>
          <w:sz w:val="22"/>
          <w:szCs w:val="22"/>
        </w:rPr>
        <w:t>p</w:t>
      </w:r>
      <w:r w:rsidR="007279A8" w:rsidRPr="00B71828">
        <w:rPr>
          <w:rFonts w:ascii="Calibri" w:hAnsi="Calibri"/>
          <w:b/>
          <w:sz w:val="22"/>
          <w:szCs w:val="22"/>
        </w:rPr>
        <w:t>rocedures</w:t>
      </w:r>
    </w:p>
    <w:p w14:paraId="7CDCE30A" w14:textId="77777777" w:rsidR="00F33B2F" w:rsidRDefault="00BF02D7" w:rsidP="004E0DA5">
      <w:pPr>
        <w:tabs>
          <w:tab w:val="left" w:pos="360"/>
          <w:tab w:val="left" w:pos="1440"/>
          <w:tab w:val="left" w:pos="2880"/>
        </w:tabs>
        <w:ind w:left="1080" w:hanging="360"/>
        <w:rPr>
          <w:rFonts w:ascii="Calibri" w:hAnsi="Calibri"/>
          <w:sz w:val="22"/>
          <w:szCs w:val="22"/>
        </w:rPr>
      </w:pPr>
      <w:r w:rsidRPr="006573F7">
        <w:rPr>
          <w:rFonts w:ascii="Calibri" w:hAnsi="Calibri"/>
          <w:sz w:val="22"/>
          <w:szCs w:val="22"/>
        </w:rPr>
        <w:t>1.</w:t>
      </w:r>
      <w:r w:rsidRPr="006573F7">
        <w:rPr>
          <w:rFonts w:ascii="Calibri" w:hAnsi="Calibri"/>
          <w:sz w:val="22"/>
          <w:szCs w:val="22"/>
        </w:rPr>
        <w:tab/>
      </w:r>
      <w:r w:rsidRPr="00B71828">
        <w:rPr>
          <w:rFonts w:ascii="Calibri" w:hAnsi="Calibri"/>
          <w:b/>
          <w:sz w:val="22"/>
          <w:szCs w:val="22"/>
        </w:rPr>
        <w:t>Fires</w:t>
      </w:r>
      <w:r w:rsidR="00AF390E">
        <w:rPr>
          <w:rFonts w:ascii="Calibri" w:hAnsi="Calibri"/>
          <w:sz w:val="22"/>
          <w:szCs w:val="22"/>
        </w:rPr>
        <w:t xml:space="preserve">.  Additional information on safety in fires is available online at: </w:t>
      </w:r>
      <w:hyperlink r:id="rId11" w:history="1">
        <w:r w:rsidR="00AF390E" w:rsidRPr="00B80534">
          <w:rPr>
            <w:rStyle w:val="Hyperlink"/>
            <w:rFonts w:ascii="Calibri" w:hAnsi="Calibri"/>
            <w:sz w:val="22"/>
            <w:szCs w:val="22"/>
          </w:rPr>
          <w:t>http://www.ready.gov/fires</w:t>
        </w:r>
      </w:hyperlink>
      <w:r w:rsidR="00AF390E">
        <w:rPr>
          <w:rFonts w:ascii="Calibri" w:hAnsi="Calibri"/>
          <w:sz w:val="22"/>
          <w:szCs w:val="22"/>
        </w:rPr>
        <w:t xml:space="preserve">.  </w:t>
      </w:r>
      <w:r w:rsidRPr="006573F7">
        <w:rPr>
          <w:rFonts w:ascii="Calibri" w:hAnsi="Calibri"/>
          <w:sz w:val="22"/>
          <w:szCs w:val="22"/>
        </w:rPr>
        <w:t>In the event of a fire</w:t>
      </w:r>
      <w:r w:rsidR="00CA1AC6" w:rsidRPr="006573F7">
        <w:rPr>
          <w:rFonts w:ascii="Calibri" w:hAnsi="Calibri"/>
          <w:sz w:val="22"/>
          <w:szCs w:val="22"/>
        </w:rPr>
        <w:t xml:space="preserve"> emergency, </w:t>
      </w:r>
      <w:r w:rsidRPr="006573F7">
        <w:rPr>
          <w:rFonts w:ascii="Calibri" w:hAnsi="Calibri"/>
          <w:sz w:val="22"/>
          <w:szCs w:val="22"/>
        </w:rPr>
        <w:t>staff will take the following actions:</w:t>
      </w:r>
    </w:p>
    <w:p w14:paraId="40FEFA5B" w14:textId="77777777" w:rsidR="004E0DA5" w:rsidRPr="006573F7" w:rsidRDefault="004E0DA5" w:rsidP="004E0DA5">
      <w:pPr>
        <w:tabs>
          <w:tab w:val="left" w:pos="360"/>
          <w:tab w:val="left" w:pos="1440"/>
          <w:tab w:val="left" w:pos="2880"/>
        </w:tabs>
        <w:rPr>
          <w:rFonts w:ascii="Calibri" w:hAnsi="Calibri"/>
          <w:sz w:val="22"/>
          <w:szCs w:val="22"/>
        </w:rPr>
      </w:pPr>
    </w:p>
    <w:tbl>
      <w:tblPr>
        <w:tblStyle w:val="TableGrid"/>
        <w:tblW w:w="0" w:type="auto"/>
        <w:tblLook w:val="04A0" w:firstRow="1" w:lastRow="0" w:firstColumn="1" w:lastColumn="0" w:noHBand="0" w:noVBand="1"/>
        <w:tblDescription w:val="Table to maintain documentation for the actions staff will take in the event of fire emergency"/>
      </w:tblPr>
      <w:tblGrid>
        <w:gridCol w:w="9828"/>
      </w:tblGrid>
      <w:tr w:rsidR="004E0DA5" w:rsidRPr="006573F7" w14:paraId="65DF09A2" w14:textId="77777777" w:rsidTr="00406CD0">
        <w:trPr>
          <w:tblHeader/>
        </w:trPr>
        <w:tc>
          <w:tcPr>
            <w:tcW w:w="9828" w:type="dxa"/>
          </w:tcPr>
          <w:p w14:paraId="30DD8980" w14:textId="77777777" w:rsidR="004E0DA5" w:rsidRDefault="004E0DA5" w:rsidP="00406CD0">
            <w:pPr>
              <w:tabs>
                <w:tab w:val="left" w:pos="360"/>
                <w:tab w:val="left" w:pos="1440"/>
                <w:tab w:val="left" w:pos="2880"/>
              </w:tabs>
              <w:rPr>
                <w:rFonts w:ascii="Calibri" w:hAnsi="Calibri"/>
                <w:i/>
                <w:sz w:val="22"/>
                <w:szCs w:val="22"/>
                <w:highlight w:val="yellow"/>
              </w:rPr>
            </w:pPr>
          </w:p>
          <w:p w14:paraId="3DF0CB17" w14:textId="77777777" w:rsidR="004E0DA5" w:rsidRDefault="004E0DA5" w:rsidP="00406CD0">
            <w:pPr>
              <w:tabs>
                <w:tab w:val="left" w:pos="360"/>
                <w:tab w:val="left" w:pos="1440"/>
                <w:tab w:val="left" w:pos="2880"/>
              </w:tabs>
              <w:rPr>
                <w:rFonts w:ascii="Calibri" w:hAnsi="Calibri"/>
                <w:i/>
                <w:sz w:val="22"/>
                <w:szCs w:val="22"/>
                <w:highlight w:val="yellow"/>
              </w:rPr>
            </w:pPr>
            <w:r>
              <w:rPr>
                <w:rFonts w:ascii="Calibri" w:hAnsi="Calibri"/>
                <w:i/>
                <w:sz w:val="22"/>
                <w:szCs w:val="22"/>
                <w:highlight w:val="yellow"/>
              </w:rPr>
              <w:t>Community Residential Settings and Day Services Facilities must ensure the following is included:</w:t>
            </w:r>
          </w:p>
          <w:p w14:paraId="59AC1828" w14:textId="6C790191" w:rsidR="004E0DA5" w:rsidRPr="005B7EE5" w:rsidRDefault="004E0DA5" w:rsidP="00406CD0">
            <w:pPr>
              <w:numPr>
                <w:ilvl w:val="0"/>
                <w:numId w:val="14"/>
              </w:numPr>
              <w:rPr>
                <w:rFonts w:ascii="Calibri" w:hAnsi="Calibri"/>
                <w:i/>
                <w:sz w:val="22"/>
                <w:szCs w:val="22"/>
                <w:highlight w:val="yellow"/>
              </w:rPr>
            </w:pPr>
            <w:r w:rsidRPr="005B7EE5">
              <w:rPr>
                <w:rFonts w:ascii="Calibri" w:hAnsi="Calibri"/>
                <w:i/>
                <w:sz w:val="22"/>
                <w:szCs w:val="22"/>
                <w:highlight w:val="yellow"/>
              </w:rPr>
              <w:t>how to report a fire or other emergency</w:t>
            </w:r>
          </w:p>
          <w:p w14:paraId="3A279877" w14:textId="77777777" w:rsidR="004E0DA5" w:rsidRPr="005B7EE5" w:rsidRDefault="004E0DA5" w:rsidP="00406CD0">
            <w:pPr>
              <w:numPr>
                <w:ilvl w:val="0"/>
                <w:numId w:val="13"/>
              </w:numPr>
              <w:rPr>
                <w:rFonts w:ascii="Calibri" w:hAnsi="Calibri"/>
                <w:i/>
                <w:sz w:val="22"/>
                <w:szCs w:val="22"/>
                <w:highlight w:val="yellow"/>
              </w:rPr>
            </w:pPr>
            <w:r w:rsidRPr="005B7EE5">
              <w:rPr>
                <w:rFonts w:ascii="Calibri" w:hAnsi="Calibri"/>
                <w:i/>
                <w:sz w:val="22"/>
                <w:szCs w:val="22"/>
                <w:highlight w:val="yellow"/>
              </w:rPr>
              <w:t>procedures to notify, relocate, and evacuate occupants, including use of adaptive procedures or equipment to assist with the safe evacuation of persons with physical or sensory disabilities; and</w:t>
            </w:r>
          </w:p>
          <w:p w14:paraId="1C10D038" w14:textId="77777777" w:rsidR="004E0DA5" w:rsidRPr="004E0DA5" w:rsidRDefault="004E0DA5" w:rsidP="00406CD0">
            <w:pPr>
              <w:numPr>
                <w:ilvl w:val="0"/>
                <w:numId w:val="13"/>
              </w:numPr>
              <w:rPr>
                <w:rFonts w:ascii="Calibri" w:hAnsi="Calibri"/>
                <w:i/>
                <w:sz w:val="22"/>
                <w:szCs w:val="22"/>
                <w:highlight w:val="yellow"/>
              </w:rPr>
            </w:pPr>
            <w:r w:rsidRPr="005B7EE5">
              <w:rPr>
                <w:rFonts w:ascii="Calibri" w:hAnsi="Calibri"/>
                <w:i/>
                <w:sz w:val="22"/>
                <w:szCs w:val="22"/>
                <w:highlight w:val="yellow"/>
              </w:rPr>
              <w:t>instructions on closing off the fire area, using fire extinguishers, and activating and responding to alarm systems</w:t>
            </w:r>
          </w:p>
          <w:p w14:paraId="4C10B6A8" w14:textId="77777777" w:rsidR="004E0DA5" w:rsidRPr="00AF390E" w:rsidRDefault="004E0DA5" w:rsidP="00406CD0">
            <w:pPr>
              <w:tabs>
                <w:tab w:val="left" w:pos="360"/>
                <w:tab w:val="left" w:pos="1440"/>
                <w:tab w:val="left" w:pos="2880"/>
              </w:tabs>
              <w:rPr>
                <w:rFonts w:ascii="Calibri" w:hAnsi="Calibri"/>
                <w:sz w:val="22"/>
                <w:szCs w:val="22"/>
              </w:rPr>
            </w:pPr>
            <w:r w:rsidRPr="00AF390E">
              <w:rPr>
                <w:rFonts w:ascii="Calibri" w:hAnsi="Calibri"/>
                <w:sz w:val="22"/>
                <w:szCs w:val="22"/>
              </w:rPr>
              <w:t xml:space="preserve">Evacuate all people in the immediate area to an area of safety, closing doors against smoke and heat. Test a closed door before opening by feeling near the top. If the door is hot, use an alternative exit. If a room is smoke-filled, keep close to the floor to breathe more easily. </w:t>
            </w:r>
          </w:p>
          <w:p w14:paraId="383C1B5B" w14:textId="77777777" w:rsidR="004E0DA5" w:rsidRPr="00AF390E" w:rsidRDefault="004E0DA5" w:rsidP="00406CD0">
            <w:pPr>
              <w:tabs>
                <w:tab w:val="left" w:pos="360"/>
                <w:tab w:val="left" w:pos="1440"/>
                <w:tab w:val="left" w:pos="2880"/>
              </w:tabs>
              <w:rPr>
                <w:rFonts w:ascii="Calibri" w:hAnsi="Calibri"/>
                <w:sz w:val="22"/>
                <w:szCs w:val="22"/>
              </w:rPr>
            </w:pPr>
          </w:p>
          <w:p w14:paraId="74F2411B" w14:textId="1543FE21" w:rsidR="004E0DA5" w:rsidRPr="00AF390E" w:rsidRDefault="004E0DA5" w:rsidP="00406CD0">
            <w:pPr>
              <w:tabs>
                <w:tab w:val="left" w:pos="360"/>
                <w:tab w:val="left" w:pos="1440"/>
                <w:tab w:val="left" w:pos="2880"/>
              </w:tabs>
              <w:rPr>
                <w:rFonts w:ascii="Calibri" w:hAnsi="Calibri"/>
                <w:sz w:val="22"/>
                <w:szCs w:val="22"/>
              </w:rPr>
            </w:pPr>
            <w:r w:rsidRPr="00AF390E">
              <w:rPr>
                <w:rFonts w:ascii="Calibri" w:hAnsi="Calibri"/>
                <w:sz w:val="22"/>
                <w:szCs w:val="22"/>
              </w:rPr>
              <w:t xml:space="preserve">When evacuating outside, the designated meeting place is </w:t>
            </w:r>
            <w:r w:rsidRPr="00AA5B3C">
              <w:rPr>
                <w:rFonts w:ascii="Calibri" w:hAnsi="Calibri"/>
                <w:sz w:val="22"/>
                <w:szCs w:val="22"/>
                <w:highlight w:val="yellow"/>
              </w:rPr>
              <w:t>[</w:t>
            </w:r>
            <w:r w:rsidRPr="00877587">
              <w:rPr>
                <w:rFonts w:ascii="Calibri" w:hAnsi="Calibri"/>
                <w:sz w:val="22"/>
                <w:szCs w:val="22"/>
                <w:highlight w:val="yellow"/>
              </w:rPr>
              <w:t>insert the name of the designated meeting place</w:t>
            </w:r>
            <w:r w:rsidRPr="00AA5B3C">
              <w:rPr>
                <w:rFonts w:ascii="Calibri" w:hAnsi="Calibri"/>
                <w:sz w:val="22"/>
                <w:szCs w:val="22"/>
                <w:highlight w:val="yellow"/>
              </w:rPr>
              <w:t>]</w:t>
            </w:r>
            <w:r>
              <w:rPr>
                <w:rFonts w:ascii="Calibri" w:hAnsi="Calibri"/>
                <w:sz w:val="22"/>
                <w:szCs w:val="22"/>
              </w:rPr>
              <w:t>.</w:t>
            </w:r>
            <w:r w:rsidR="00DC7F09">
              <w:rPr>
                <w:rFonts w:ascii="Calibri" w:hAnsi="Calibri"/>
                <w:sz w:val="22"/>
                <w:szCs w:val="22"/>
              </w:rPr>
              <w:t xml:space="preserve"> </w:t>
            </w:r>
            <w:r w:rsidRPr="00AF390E">
              <w:rPr>
                <w:rFonts w:ascii="Calibri" w:hAnsi="Calibri"/>
                <w:sz w:val="22"/>
                <w:szCs w:val="22"/>
              </w:rPr>
              <w:t xml:space="preserve">Remain calm and keep everyone together. </w:t>
            </w:r>
            <w:r>
              <w:rPr>
                <w:rFonts w:ascii="Calibri" w:hAnsi="Calibri"/>
                <w:sz w:val="22"/>
                <w:szCs w:val="22"/>
              </w:rPr>
              <w:t xml:space="preserve"> </w:t>
            </w:r>
            <w:r w:rsidRPr="00AF390E">
              <w:rPr>
                <w:rFonts w:ascii="Calibri" w:hAnsi="Calibri"/>
                <w:sz w:val="22"/>
                <w:szCs w:val="22"/>
              </w:rPr>
              <w:t>Do not reenter until the fire department determines it is safe to do so.</w:t>
            </w:r>
            <w:r>
              <w:rPr>
                <w:rFonts w:ascii="Calibri" w:hAnsi="Calibri"/>
                <w:sz w:val="22"/>
                <w:szCs w:val="22"/>
              </w:rPr>
              <w:t xml:space="preserve"> </w:t>
            </w:r>
            <w:r w:rsidRPr="00AF390E">
              <w:rPr>
                <w:rFonts w:ascii="Calibri" w:hAnsi="Calibri"/>
                <w:sz w:val="22"/>
                <w:szCs w:val="22"/>
              </w:rPr>
              <w:t>Call 911 for the fire department and provide them with relevant information.</w:t>
            </w:r>
          </w:p>
          <w:p w14:paraId="0CB89ADA" w14:textId="77777777" w:rsidR="004E0DA5" w:rsidRPr="00AF390E" w:rsidRDefault="004E0DA5" w:rsidP="00406CD0">
            <w:pPr>
              <w:tabs>
                <w:tab w:val="left" w:pos="360"/>
                <w:tab w:val="left" w:pos="1440"/>
                <w:tab w:val="left" w:pos="2880"/>
              </w:tabs>
              <w:rPr>
                <w:rFonts w:ascii="Calibri" w:hAnsi="Calibri"/>
                <w:sz w:val="22"/>
                <w:szCs w:val="22"/>
              </w:rPr>
            </w:pPr>
          </w:p>
          <w:p w14:paraId="2119625B" w14:textId="77777777" w:rsidR="004E0DA5" w:rsidRPr="006573F7" w:rsidRDefault="004E0DA5" w:rsidP="00406CD0">
            <w:pPr>
              <w:tabs>
                <w:tab w:val="left" w:pos="360"/>
                <w:tab w:val="left" w:pos="1440"/>
                <w:tab w:val="left" w:pos="2880"/>
              </w:tabs>
              <w:rPr>
                <w:rFonts w:ascii="Calibri" w:hAnsi="Calibri"/>
                <w:sz w:val="22"/>
                <w:szCs w:val="22"/>
              </w:rPr>
            </w:pPr>
            <w:r w:rsidRPr="00AF390E">
              <w:rPr>
                <w:rFonts w:ascii="Calibri" w:hAnsi="Calibri"/>
                <w:sz w:val="22"/>
                <w:szCs w:val="22"/>
              </w:rPr>
              <w:t>Provide emergency first aid as required until emergency personnel arrive.</w:t>
            </w:r>
          </w:p>
        </w:tc>
      </w:tr>
    </w:tbl>
    <w:p w14:paraId="38817E1E" w14:textId="77777777" w:rsidR="00167EFD" w:rsidRPr="00A8076E" w:rsidRDefault="00167EFD" w:rsidP="0080232B">
      <w:pPr>
        <w:tabs>
          <w:tab w:val="left" w:pos="360"/>
          <w:tab w:val="left" w:pos="720"/>
          <w:tab w:val="left" w:pos="1080"/>
          <w:tab w:val="left" w:pos="1440"/>
          <w:tab w:val="left" w:pos="2880"/>
        </w:tabs>
        <w:ind w:left="360"/>
        <w:rPr>
          <w:rFonts w:ascii="Calibri" w:hAnsi="Calibri"/>
          <w:sz w:val="22"/>
          <w:szCs w:val="22"/>
        </w:rPr>
      </w:pPr>
    </w:p>
    <w:p w14:paraId="5AD01ED0" w14:textId="77777777" w:rsidR="0080232B" w:rsidRPr="00B71828" w:rsidRDefault="0080232B" w:rsidP="00291008">
      <w:pPr>
        <w:numPr>
          <w:ilvl w:val="0"/>
          <w:numId w:val="8"/>
        </w:numPr>
        <w:rPr>
          <w:rFonts w:ascii="Calibri" w:hAnsi="Calibri"/>
          <w:sz w:val="22"/>
          <w:szCs w:val="22"/>
        </w:rPr>
      </w:pPr>
      <w:r w:rsidRPr="00B71828">
        <w:rPr>
          <w:rFonts w:ascii="Calibri" w:hAnsi="Calibri"/>
          <w:b/>
          <w:sz w:val="22"/>
          <w:szCs w:val="22"/>
        </w:rPr>
        <w:t xml:space="preserve">Severe </w:t>
      </w:r>
      <w:r w:rsidR="005E761F" w:rsidRPr="00B71828">
        <w:rPr>
          <w:rFonts w:ascii="Calibri" w:hAnsi="Calibri"/>
          <w:b/>
          <w:sz w:val="22"/>
          <w:szCs w:val="22"/>
        </w:rPr>
        <w:t>weather</w:t>
      </w:r>
      <w:r w:rsidR="00AF390E">
        <w:rPr>
          <w:rFonts w:ascii="Calibri" w:hAnsi="Calibri"/>
          <w:b/>
          <w:sz w:val="22"/>
          <w:szCs w:val="22"/>
        </w:rPr>
        <w:t xml:space="preserve"> and </w:t>
      </w:r>
      <w:r w:rsidR="005E761F" w:rsidRPr="00B71828">
        <w:rPr>
          <w:rFonts w:ascii="Calibri" w:hAnsi="Calibri"/>
          <w:b/>
          <w:sz w:val="22"/>
          <w:szCs w:val="22"/>
        </w:rPr>
        <w:t>n</w:t>
      </w:r>
      <w:r w:rsidR="00AF5673" w:rsidRPr="00B71828">
        <w:rPr>
          <w:rFonts w:ascii="Calibri" w:hAnsi="Calibri"/>
          <w:b/>
          <w:sz w:val="22"/>
          <w:szCs w:val="22"/>
        </w:rPr>
        <w:t xml:space="preserve">atural </w:t>
      </w:r>
      <w:r w:rsidR="005E761F" w:rsidRPr="00B71828">
        <w:rPr>
          <w:rFonts w:ascii="Calibri" w:hAnsi="Calibri"/>
          <w:b/>
          <w:sz w:val="22"/>
          <w:szCs w:val="22"/>
        </w:rPr>
        <w:t>d</w:t>
      </w:r>
      <w:r w:rsidR="00AF5673" w:rsidRPr="00B71828">
        <w:rPr>
          <w:rFonts w:ascii="Calibri" w:hAnsi="Calibri"/>
          <w:b/>
          <w:sz w:val="22"/>
          <w:szCs w:val="22"/>
        </w:rPr>
        <w:t>isasters</w:t>
      </w:r>
      <w:r w:rsidR="00AF390E">
        <w:rPr>
          <w:rFonts w:ascii="Calibri" w:hAnsi="Calibri"/>
          <w:sz w:val="22"/>
          <w:szCs w:val="22"/>
        </w:rPr>
        <w:t xml:space="preserve">.  </w:t>
      </w:r>
      <w:r w:rsidR="00AF390E" w:rsidRPr="00AF390E">
        <w:rPr>
          <w:rFonts w:ascii="Calibri" w:hAnsi="Calibri"/>
          <w:sz w:val="22"/>
          <w:szCs w:val="22"/>
        </w:rPr>
        <w:t xml:space="preserve">Additional information on safety in </w:t>
      </w:r>
      <w:r w:rsidR="00AF390E">
        <w:rPr>
          <w:rFonts w:ascii="Calibri" w:hAnsi="Calibri"/>
          <w:sz w:val="22"/>
          <w:szCs w:val="22"/>
        </w:rPr>
        <w:t xml:space="preserve">severe weather or </w:t>
      </w:r>
      <w:r w:rsidR="00AF390E" w:rsidRPr="00AF390E">
        <w:rPr>
          <w:rFonts w:ascii="Calibri" w:hAnsi="Calibri"/>
          <w:sz w:val="22"/>
          <w:szCs w:val="22"/>
        </w:rPr>
        <w:t xml:space="preserve">natural disasters is available online at: </w:t>
      </w:r>
      <w:hyperlink r:id="rId12" w:history="1">
        <w:r w:rsidR="00B71828" w:rsidRPr="00B71828">
          <w:rPr>
            <w:rStyle w:val="Hyperlink"/>
            <w:rFonts w:ascii="Calibri" w:hAnsi="Calibri"/>
            <w:sz w:val="22"/>
            <w:szCs w:val="22"/>
          </w:rPr>
          <w:t>http://www.ready.gov/natural-disasters</w:t>
        </w:r>
      </w:hyperlink>
      <w:r w:rsidR="00B71828" w:rsidRPr="00B71828">
        <w:rPr>
          <w:rFonts w:ascii="Calibri" w:hAnsi="Calibri"/>
          <w:sz w:val="22"/>
          <w:szCs w:val="22"/>
        </w:rPr>
        <w:t xml:space="preserve">.  </w:t>
      </w:r>
      <w:r w:rsidRPr="00B71828">
        <w:rPr>
          <w:rFonts w:ascii="Calibri" w:hAnsi="Calibri"/>
          <w:sz w:val="22"/>
          <w:szCs w:val="22"/>
        </w:rPr>
        <w:t xml:space="preserve">In the event of </w:t>
      </w:r>
      <w:r w:rsidR="00CA1AC6" w:rsidRPr="00B71828">
        <w:rPr>
          <w:rFonts w:ascii="Calibri" w:hAnsi="Calibri"/>
          <w:sz w:val="22"/>
          <w:szCs w:val="22"/>
        </w:rPr>
        <w:t xml:space="preserve">a </w:t>
      </w:r>
      <w:r w:rsidRPr="00B71828">
        <w:rPr>
          <w:rFonts w:ascii="Calibri" w:hAnsi="Calibri"/>
          <w:sz w:val="22"/>
          <w:szCs w:val="22"/>
        </w:rPr>
        <w:t xml:space="preserve">severe weather </w:t>
      </w:r>
      <w:r w:rsidR="00CA1AC6" w:rsidRPr="00B71828">
        <w:rPr>
          <w:rFonts w:ascii="Calibri" w:hAnsi="Calibri"/>
          <w:sz w:val="22"/>
          <w:szCs w:val="22"/>
        </w:rPr>
        <w:t xml:space="preserve">emergency, </w:t>
      </w:r>
      <w:r w:rsidRPr="00B71828">
        <w:rPr>
          <w:rFonts w:ascii="Calibri" w:hAnsi="Calibri"/>
          <w:sz w:val="22"/>
          <w:szCs w:val="22"/>
        </w:rPr>
        <w:t>staff will take the following actions:</w:t>
      </w:r>
    </w:p>
    <w:p w14:paraId="7D3AEA33" w14:textId="77777777" w:rsidR="0080232B" w:rsidRPr="006573F7" w:rsidRDefault="0080232B" w:rsidP="0080232B">
      <w:pPr>
        <w:tabs>
          <w:tab w:val="left" w:pos="360"/>
          <w:tab w:val="left" w:pos="1440"/>
          <w:tab w:val="left" w:pos="2880"/>
        </w:tabs>
        <w:ind w:left="1440" w:hanging="360"/>
        <w:rPr>
          <w:rFonts w:ascii="Calibri" w:hAnsi="Calibri"/>
          <w:sz w:val="22"/>
          <w:szCs w:val="22"/>
        </w:rPr>
      </w:pPr>
    </w:p>
    <w:tbl>
      <w:tblPr>
        <w:tblStyle w:val="TableGrid"/>
        <w:tblW w:w="0" w:type="auto"/>
        <w:tblLook w:val="04A0" w:firstRow="1" w:lastRow="0" w:firstColumn="1" w:lastColumn="0" w:noHBand="0" w:noVBand="1"/>
        <w:tblDescription w:val="TAble containing the actions staff will take in the event of a natural disaster. "/>
      </w:tblPr>
      <w:tblGrid>
        <w:gridCol w:w="9828"/>
      </w:tblGrid>
      <w:tr w:rsidR="00F33B2F" w:rsidRPr="006573F7" w14:paraId="6B066DCE" w14:textId="77777777" w:rsidTr="004E0DA5">
        <w:trPr>
          <w:tblHeader/>
        </w:trPr>
        <w:tc>
          <w:tcPr>
            <w:tcW w:w="9828" w:type="dxa"/>
          </w:tcPr>
          <w:p w14:paraId="6954CDA4" w14:textId="77777777" w:rsidR="00F33B2F" w:rsidRPr="00B71828" w:rsidRDefault="00F33B2F" w:rsidP="007F62D9">
            <w:pPr>
              <w:tabs>
                <w:tab w:val="left" w:pos="360"/>
                <w:tab w:val="left" w:pos="1440"/>
                <w:tab w:val="left" w:pos="2880"/>
              </w:tabs>
              <w:rPr>
                <w:rFonts w:ascii="Calibri" w:hAnsi="Calibri"/>
                <w:i/>
                <w:sz w:val="22"/>
                <w:szCs w:val="22"/>
                <w:highlight w:val="yellow"/>
              </w:rPr>
            </w:pPr>
          </w:p>
          <w:p w14:paraId="7562091B"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Monitor weather conditions: Listen to local television or radio or a weather-radio for weather warnings and watches. Follow their directions on the need to change plans and activities, stay indoors, or seek shelter. </w:t>
            </w:r>
          </w:p>
          <w:p w14:paraId="4D044CAA" w14:textId="77777777" w:rsidR="00F33B2F" w:rsidRPr="00AF390E" w:rsidRDefault="00F33B2F" w:rsidP="007F62D9">
            <w:pPr>
              <w:tabs>
                <w:tab w:val="left" w:pos="360"/>
                <w:tab w:val="left" w:pos="1440"/>
                <w:tab w:val="left" w:pos="2880"/>
              </w:tabs>
              <w:rPr>
                <w:rFonts w:ascii="Calibri" w:hAnsi="Calibri"/>
                <w:sz w:val="22"/>
                <w:szCs w:val="22"/>
              </w:rPr>
            </w:pPr>
          </w:p>
          <w:p w14:paraId="38FDF957" w14:textId="77777777" w:rsidR="00F33B2F" w:rsidRPr="00AF390E" w:rsidRDefault="00F33B2F" w:rsidP="007F62D9">
            <w:pPr>
              <w:tabs>
                <w:tab w:val="left" w:pos="360"/>
                <w:tab w:val="left" w:pos="1440"/>
                <w:tab w:val="left" w:pos="2880"/>
              </w:tabs>
              <w:ind w:left="360"/>
              <w:rPr>
                <w:rFonts w:ascii="Calibri" w:hAnsi="Calibri"/>
                <w:sz w:val="22"/>
                <w:szCs w:val="22"/>
              </w:rPr>
            </w:pPr>
            <w:r w:rsidRPr="00AF390E">
              <w:rPr>
                <w:rFonts w:ascii="Calibri" w:hAnsi="Calibri"/>
                <w:sz w:val="22"/>
                <w:szCs w:val="22"/>
              </w:rPr>
              <w:t>WARNING:  severe weather is either occurring or is imminent. A warning is the most significant and staff must take immediate action to protect people by seeking immediate shelter.</w:t>
            </w:r>
          </w:p>
          <w:p w14:paraId="02534172" w14:textId="77777777" w:rsidR="00F33B2F" w:rsidRPr="00AF390E" w:rsidRDefault="00F33B2F" w:rsidP="007F62D9">
            <w:pPr>
              <w:tabs>
                <w:tab w:val="left" w:pos="360"/>
                <w:tab w:val="left" w:pos="1440"/>
                <w:tab w:val="left" w:pos="2880"/>
              </w:tabs>
              <w:ind w:left="360"/>
              <w:rPr>
                <w:rFonts w:ascii="Calibri" w:hAnsi="Calibri"/>
                <w:sz w:val="22"/>
                <w:szCs w:val="22"/>
              </w:rPr>
            </w:pPr>
          </w:p>
          <w:p w14:paraId="4F0266CA" w14:textId="77777777" w:rsidR="00F33B2F" w:rsidRPr="00AF390E" w:rsidRDefault="00F33B2F" w:rsidP="007F62D9">
            <w:pPr>
              <w:tabs>
                <w:tab w:val="left" w:pos="360"/>
                <w:tab w:val="left" w:pos="1440"/>
                <w:tab w:val="left" w:pos="2880"/>
              </w:tabs>
              <w:ind w:left="360"/>
              <w:rPr>
                <w:rFonts w:ascii="Calibri" w:hAnsi="Calibri"/>
                <w:sz w:val="22"/>
                <w:szCs w:val="22"/>
              </w:rPr>
            </w:pPr>
            <w:r w:rsidRPr="00AF390E">
              <w:rPr>
                <w:rFonts w:ascii="Calibri" w:hAnsi="Calibri"/>
                <w:sz w:val="22"/>
                <w:szCs w:val="22"/>
              </w:rPr>
              <w:t>WATCH:  severe weather is possible as conditions are favorable for the weather event. Staff should plan and prepare for the possibility of the severe weather. Staff should help people change their plans for travel and outdoor activities.</w:t>
            </w:r>
          </w:p>
          <w:p w14:paraId="2A2E2BF4" w14:textId="77777777" w:rsidR="00F33B2F" w:rsidRPr="00AF390E" w:rsidRDefault="00F33B2F" w:rsidP="007F62D9">
            <w:pPr>
              <w:tabs>
                <w:tab w:val="left" w:pos="360"/>
                <w:tab w:val="left" w:pos="1440"/>
                <w:tab w:val="left" w:pos="2880"/>
              </w:tabs>
              <w:ind w:left="360"/>
              <w:rPr>
                <w:rFonts w:ascii="Calibri" w:hAnsi="Calibri"/>
                <w:sz w:val="22"/>
                <w:szCs w:val="22"/>
              </w:rPr>
            </w:pPr>
          </w:p>
          <w:p w14:paraId="4858EE95" w14:textId="77777777" w:rsidR="00F33B2F" w:rsidRPr="00AF390E" w:rsidRDefault="00F33B2F" w:rsidP="007F62D9">
            <w:pPr>
              <w:tabs>
                <w:tab w:val="left" w:pos="360"/>
                <w:tab w:val="left" w:pos="1440"/>
                <w:tab w:val="left" w:pos="2880"/>
              </w:tabs>
              <w:ind w:left="360"/>
              <w:rPr>
                <w:rFonts w:ascii="Calibri" w:hAnsi="Calibri"/>
                <w:sz w:val="22"/>
                <w:szCs w:val="22"/>
              </w:rPr>
            </w:pPr>
            <w:r w:rsidRPr="00AF390E">
              <w:rPr>
                <w:rFonts w:ascii="Calibri" w:hAnsi="Calibri"/>
                <w:sz w:val="22"/>
                <w:szCs w:val="22"/>
              </w:rPr>
              <w:t>ADVISORY:  weather conditions may cause inconvenience or difficulty when traveling or being outside. Staff should help people consider changing their plans for travel and outdoor activities or consider that additional time may be required to complete their plans.</w:t>
            </w:r>
          </w:p>
          <w:p w14:paraId="16C593C9" w14:textId="77777777" w:rsidR="00F33B2F" w:rsidRPr="00AF390E" w:rsidRDefault="00F33B2F" w:rsidP="007F62D9">
            <w:pPr>
              <w:tabs>
                <w:tab w:val="left" w:pos="360"/>
                <w:tab w:val="left" w:pos="1440"/>
                <w:tab w:val="left" w:pos="2880"/>
              </w:tabs>
              <w:rPr>
                <w:rFonts w:ascii="Calibri" w:hAnsi="Calibri"/>
                <w:sz w:val="22"/>
                <w:szCs w:val="22"/>
              </w:rPr>
            </w:pPr>
          </w:p>
          <w:p w14:paraId="34C34EB3"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Account for the well-being of all people receiving services. </w:t>
            </w:r>
          </w:p>
          <w:p w14:paraId="43AF0A36" w14:textId="77777777" w:rsidR="00F33B2F" w:rsidRPr="00AF390E" w:rsidRDefault="00F33B2F" w:rsidP="007F62D9">
            <w:pPr>
              <w:tabs>
                <w:tab w:val="left" w:pos="360"/>
                <w:tab w:val="left" w:pos="1440"/>
                <w:tab w:val="left" w:pos="2880"/>
              </w:tabs>
              <w:rPr>
                <w:rFonts w:ascii="Calibri" w:hAnsi="Calibri"/>
                <w:sz w:val="22"/>
                <w:szCs w:val="22"/>
              </w:rPr>
            </w:pPr>
          </w:p>
          <w:p w14:paraId="2D2783A6"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Inform people why plans and activities are changing and what they are doing to keep them safe. </w:t>
            </w:r>
          </w:p>
          <w:p w14:paraId="5FF23C76" w14:textId="77777777" w:rsidR="00F33B2F" w:rsidRPr="00B71828" w:rsidRDefault="00F33B2F" w:rsidP="007F62D9">
            <w:pPr>
              <w:tabs>
                <w:tab w:val="left" w:pos="360"/>
                <w:tab w:val="left" w:pos="1440"/>
                <w:tab w:val="left" w:pos="2880"/>
              </w:tabs>
              <w:rPr>
                <w:rFonts w:ascii="Calibri" w:hAnsi="Calibri"/>
                <w:sz w:val="22"/>
                <w:szCs w:val="22"/>
              </w:rPr>
            </w:pPr>
          </w:p>
        </w:tc>
      </w:tr>
    </w:tbl>
    <w:p w14:paraId="70AF6A19" w14:textId="77777777" w:rsidR="00F33B2F" w:rsidRPr="006573F7" w:rsidRDefault="00F33B2F" w:rsidP="0080232B">
      <w:pPr>
        <w:tabs>
          <w:tab w:val="left" w:pos="360"/>
          <w:tab w:val="left" w:pos="720"/>
          <w:tab w:val="left" w:pos="1080"/>
          <w:tab w:val="left" w:pos="1440"/>
          <w:tab w:val="left" w:pos="2880"/>
        </w:tabs>
        <w:ind w:left="360"/>
        <w:rPr>
          <w:rFonts w:ascii="Calibri" w:hAnsi="Calibri"/>
          <w:sz w:val="22"/>
          <w:szCs w:val="22"/>
        </w:rPr>
      </w:pPr>
    </w:p>
    <w:p w14:paraId="14864170" w14:textId="77777777" w:rsidR="00B62F74" w:rsidRPr="006573F7" w:rsidRDefault="00990658" w:rsidP="00B71828">
      <w:pPr>
        <w:ind w:left="1080" w:hanging="360"/>
        <w:rPr>
          <w:rFonts w:ascii="Calibri" w:hAnsi="Calibri"/>
          <w:sz w:val="22"/>
          <w:szCs w:val="22"/>
        </w:rPr>
      </w:pPr>
      <w:r w:rsidRPr="006573F7">
        <w:rPr>
          <w:rFonts w:ascii="Calibri" w:hAnsi="Calibri"/>
          <w:sz w:val="22"/>
          <w:szCs w:val="22"/>
        </w:rPr>
        <w:t>3</w:t>
      </w:r>
      <w:r w:rsidR="00773F0D" w:rsidRPr="006573F7">
        <w:rPr>
          <w:rFonts w:ascii="Calibri" w:hAnsi="Calibri"/>
          <w:sz w:val="22"/>
          <w:szCs w:val="22"/>
        </w:rPr>
        <w:t>.</w:t>
      </w:r>
      <w:r w:rsidR="00773F0D" w:rsidRPr="006573F7">
        <w:rPr>
          <w:rFonts w:ascii="Calibri" w:hAnsi="Calibri"/>
          <w:sz w:val="22"/>
          <w:szCs w:val="22"/>
        </w:rPr>
        <w:tab/>
      </w:r>
      <w:r w:rsidR="00773F0D" w:rsidRPr="00B71828">
        <w:rPr>
          <w:rFonts w:ascii="Calibri" w:hAnsi="Calibri"/>
          <w:b/>
          <w:sz w:val="22"/>
          <w:szCs w:val="22"/>
        </w:rPr>
        <w:t xml:space="preserve">Power </w:t>
      </w:r>
      <w:r w:rsidR="00455402" w:rsidRPr="00B71828">
        <w:rPr>
          <w:rFonts w:ascii="Calibri" w:hAnsi="Calibri"/>
          <w:b/>
          <w:sz w:val="22"/>
          <w:szCs w:val="22"/>
        </w:rPr>
        <w:t>f</w:t>
      </w:r>
      <w:r w:rsidR="00773F0D" w:rsidRPr="00B71828">
        <w:rPr>
          <w:rFonts w:ascii="Calibri" w:hAnsi="Calibri"/>
          <w:b/>
          <w:sz w:val="22"/>
          <w:szCs w:val="22"/>
        </w:rPr>
        <w:t>ailures</w:t>
      </w:r>
      <w:r w:rsidR="00AF390E">
        <w:rPr>
          <w:rFonts w:ascii="Calibri" w:hAnsi="Calibri"/>
          <w:sz w:val="22"/>
          <w:szCs w:val="22"/>
        </w:rPr>
        <w:t xml:space="preserve">.  </w:t>
      </w:r>
      <w:r w:rsidR="00AF390E" w:rsidRPr="00AF390E">
        <w:rPr>
          <w:rFonts w:ascii="Calibri" w:hAnsi="Calibri"/>
          <w:sz w:val="22"/>
          <w:szCs w:val="22"/>
        </w:rPr>
        <w:t>Additional information on safety during power failures is available online at:</w:t>
      </w:r>
      <w:r w:rsidR="00AF390E">
        <w:rPr>
          <w:rFonts w:ascii="Calibri" w:hAnsi="Calibri"/>
          <w:b/>
          <w:sz w:val="22"/>
          <w:szCs w:val="22"/>
        </w:rPr>
        <w:t xml:space="preserve"> </w:t>
      </w:r>
      <w:hyperlink r:id="rId13" w:history="1">
        <w:r w:rsidR="00B71828" w:rsidRPr="00B80534">
          <w:rPr>
            <w:rStyle w:val="Hyperlink"/>
            <w:rFonts w:ascii="Calibri" w:hAnsi="Calibri"/>
            <w:sz w:val="22"/>
            <w:szCs w:val="22"/>
          </w:rPr>
          <w:t>http://www.ready.gov/technological-accidental-hazards</w:t>
        </w:r>
      </w:hyperlink>
      <w:r w:rsidR="00B71828">
        <w:rPr>
          <w:rFonts w:ascii="Calibri" w:hAnsi="Calibri"/>
          <w:sz w:val="22"/>
          <w:szCs w:val="22"/>
        </w:rPr>
        <w:t xml:space="preserve">.  </w:t>
      </w:r>
      <w:r w:rsidR="00B62F74" w:rsidRPr="006573F7">
        <w:rPr>
          <w:rFonts w:ascii="Calibri" w:hAnsi="Calibri"/>
          <w:sz w:val="22"/>
          <w:szCs w:val="22"/>
        </w:rPr>
        <w:t xml:space="preserve">In the event of a power failure </w:t>
      </w:r>
      <w:r w:rsidR="00CA1AC6" w:rsidRPr="006573F7">
        <w:rPr>
          <w:rFonts w:ascii="Calibri" w:hAnsi="Calibri"/>
          <w:sz w:val="22"/>
          <w:szCs w:val="22"/>
        </w:rPr>
        <w:t xml:space="preserve">emergency, </w:t>
      </w:r>
      <w:r w:rsidR="00B62F74" w:rsidRPr="006573F7">
        <w:rPr>
          <w:rFonts w:ascii="Calibri" w:hAnsi="Calibri"/>
          <w:sz w:val="22"/>
          <w:szCs w:val="22"/>
        </w:rPr>
        <w:t>staff will take the following actions:</w:t>
      </w:r>
    </w:p>
    <w:p w14:paraId="7D891F01" w14:textId="77777777" w:rsidR="00B62F74" w:rsidRPr="006573F7" w:rsidRDefault="00B62F74" w:rsidP="0080232B">
      <w:pPr>
        <w:tabs>
          <w:tab w:val="left" w:pos="360"/>
          <w:tab w:val="left" w:pos="720"/>
          <w:tab w:val="left" w:pos="1080"/>
          <w:tab w:val="left" w:pos="1440"/>
          <w:tab w:val="left" w:pos="2880"/>
        </w:tabs>
        <w:ind w:left="360"/>
        <w:rPr>
          <w:rFonts w:ascii="Calibri" w:hAnsi="Calibri"/>
          <w:sz w:val="22"/>
          <w:szCs w:val="22"/>
        </w:rPr>
      </w:pPr>
    </w:p>
    <w:tbl>
      <w:tblPr>
        <w:tblStyle w:val="TableGrid"/>
        <w:tblW w:w="0" w:type="auto"/>
        <w:tblLook w:val="04A0" w:firstRow="1" w:lastRow="0" w:firstColumn="1" w:lastColumn="0" w:noHBand="0" w:noVBand="1"/>
        <w:tblDescription w:val="The actions staff will take in the event of a power failure."/>
      </w:tblPr>
      <w:tblGrid>
        <w:gridCol w:w="9828"/>
      </w:tblGrid>
      <w:tr w:rsidR="00F33B2F" w:rsidRPr="006573F7" w14:paraId="464D3B2B" w14:textId="77777777" w:rsidTr="004E0DA5">
        <w:trPr>
          <w:tblHeader/>
        </w:trPr>
        <w:tc>
          <w:tcPr>
            <w:tcW w:w="9828" w:type="dxa"/>
          </w:tcPr>
          <w:p w14:paraId="4FD79452" w14:textId="77777777" w:rsidR="00F33B2F" w:rsidRPr="006573F7" w:rsidRDefault="00F33B2F" w:rsidP="007F62D9">
            <w:pPr>
              <w:tabs>
                <w:tab w:val="left" w:pos="360"/>
                <w:tab w:val="left" w:pos="1440"/>
                <w:tab w:val="left" w:pos="2880"/>
              </w:tabs>
              <w:rPr>
                <w:rFonts w:ascii="Calibri" w:hAnsi="Calibri"/>
                <w:i/>
                <w:sz w:val="22"/>
                <w:szCs w:val="22"/>
                <w:highlight w:val="yellow"/>
              </w:rPr>
            </w:pPr>
          </w:p>
          <w:p w14:paraId="1C61F93D" w14:textId="78E3F6FA"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Report power failures to </w:t>
            </w:r>
            <w:r w:rsidR="00455402" w:rsidRPr="00F206D4">
              <w:rPr>
                <w:rFonts w:ascii="Calibri" w:hAnsi="Calibri"/>
                <w:sz w:val="22"/>
                <w:szCs w:val="22"/>
                <w:highlight w:val="yellow"/>
                <w:u w:val="single"/>
              </w:rPr>
              <w:t>[insert name of power company]</w:t>
            </w:r>
            <w:r w:rsidRPr="00AF390E">
              <w:rPr>
                <w:rFonts w:ascii="Calibri" w:hAnsi="Calibri"/>
                <w:sz w:val="22"/>
                <w:szCs w:val="22"/>
              </w:rPr>
              <w:t xml:space="preserve"> at</w:t>
            </w:r>
            <w:r w:rsidR="00F206D4">
              <w:rPr>
                <w:rFonts w:ascii="Calibri" w:hAnsi="Calibri"/>
                <w:sz w:val="22"/>
                <w:szCs w:val="22"/>
              </w:rPr>
              <w:t xml:space="preserve"> </w:t>
            </w:r>
            <w:r w:rsidR="00455402" w:rsidRPr="00F206D4">
              <w:rPr>
                <w:rFonts w:ascii="Calibri" w:hAnsi="Calibri"/>
                <w:sz w:val="22"/>
                <w:szCs w:val="22"/>
                <w:highlight w:val="yellow"/>
                <w:u w:val="single"/>
              </w:rPr>
              <w:t>[insert telephone number of power company]</w:t>
            </w:r>
            <w:r w:rsidR="00455402" w:rsidRPr="00AF390E">
              <w:rPr>
                <w:rFonts w:ascii="Calibri" w:hAnsi="Calibri"/>
                <w:sz w:val="22"/>
                <w:szCs w:val="22"/>
                <w:u w:val="single"/>
              </w:rPr>
              <w:t>.</w:t>
            </w:r>
          </w:p>
          <w:p w14:paraId="75A35EC4" w14:textId="77777777" w:rsidR="00F33B2F" w:rsidRPr="00AF390E" w:rsidRDefault="00F33B2F" w:rsidP="007F62D9">
            <w:pPr>
              <w:tabs>
                <w:tab w:val="left" w:pos="360"/>
                <w:tab w:val="left" w:pos="1440"/>
                <w:tab w:val="left" w:pos="2880"/>
              </w:tabs>
              <w:rPr>
                <w:rFonts w:ascii="Calibri" w:hAnsi="Calibri"/>
                <w:sz w:val="22"/>
                <w:szCs w:val="22"/>
              </w:rPr>
            </w:pPr>
          </w:p>
          <w:p w14:paraId="17777B98"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Use emergency supplies (flashlights, battery-operated radio) which are located </w:t>
            </w:r>
            <w:r w:rsidR="00455402" w:rsidRPr="00F206D4">
              <w:rPr>
                <w:rFonts w:ascii="Calibri" w:hAnsi="Calibri"/>
                <w:sz w:val="22"/>
                <w:szCs w:val="22"/>
                <w:highlight w:val="yellow"/>
                <w:u w:val="single"/>
              </w:rPr>
              <w:t>[insert location</w:t>
            </w:r>
            <w:r w:rsidR="00455402" w:rsidRPr="00F206D4">
              <w:rPr>
                <w:rFonts w:ascii="Calibri" w:hAnsi="Calibri"/>
                <w:sz w:val="22"/>
                <w:szCs w:val="22"/>
                <w:highlight w:val="yellow"/>
              </w:rPr>
              <w:t>]</w:t>
            </w:r>
            <w:r w:rsidRPr="00AF390E">
              <w:rPr>
                <w:rFonts w:ascii="Calibri" w:hAnsi="Calibri"/>
                <w:sz w:val="22"/>
                <w:szCs w:val="22"/>
              </w:rPr>
              <w:t>.</w:t>
            </w:r>
          </w:p>
          <w:p w14:paraId="5DCD2965" w14:textId="77777777" w:rsidR="00F33B2F" w:rsidRPr="00AF390E" w:rsidRDefault="00F33B2F" w:rsidP="007F62D9">
            <w:pPr>
              <w:tabs>
                <w:tab w:val="left" w:pos="360"/>
                <w:tab w:val="left" w:pos="1440"/>
                <w:tab w:val="left" w:pos="2880"/>
              </w:tabs>
              <w:rPr>
                <w:rFonts w:ascii="Calibri" w:hAnsi="Calibri"/>
                <w:sz w:val="22"/>
                <w:szCs w:val="22"/>
              </w:rPr>
            </w:pPr>
          </w:p>
          <w:p w14:paraId="22B9E3DB"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Account for the well-being of all people receiving services. </w:t>
            </w:r>
          </w:p>
          <w:p w14:paraId="50670C11" w14:textId="77777777" w:rsidR="00F33B2F" w:rsidRPr="00AF390E" w:rsidRDefault="00F33B2F" w:rsidP="007F62D9">
            <w:pPr>
              <w:tabs>
                <w:tab w:val="left" w:pos="360"/>
                <w:tab w:val="left" w:pos="1440"/>
                <w:tab w:val="left" w:pos="2880"/>
              </w:tabs>
              <w:rPr>
                <w:rFonts w:ascii="Calibri" w:hAnsi="Calibri"/>
                <w:sz w:val="22"/>
                <w:szCs w:val="22"/>
              </w:rPr>
            </w:pPr>
          </w:p>
          <w:p w14:paraId="1C46DB45"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Inform people why plans and activities are changing and what they are doing to keep them safe. </w:t>
            </w:r>
          </w:p>
          <w:p w14:paraId="6556998A" w14:textId="77777777" w:rsidR="00F33B2F" w:rsidRPr="006573F7" w:rsidRDefault="00F33B2F" w:rsidP="007F62D9">
            <w:pPr>
              <w:tabs>
                <w:tab w:val="left" w:pos="360"/>
                <w:tab w:val="left" w:pos="720"/>
                <w:tab w:val="left" w:pos="1080"/>
                <w:tab w:val="left" w:pos="1440"/>
                <w:tab w:val="left" w:pos="2880"/>
              </w:tabs>
              <w:rPr>
                <w:rFonts w:ascii="Calibri" w:hAnsi="Calibri"/>
                <w:sz w:val="22"/>
                <w:szCs w:val="22"/>
              </w:rPr>
            </w:pPr>
          </w:p>
        </w:tc>
      </w:tr>
    </w:tbl>
    <w:p w14:paraId="1BE3BA03" w14:textId="77777777" w:rsidR="00167EFD" w:rsidRPr="006573F7" w:rsidRDefault="00167EFD" w:rsidP="0080232B">
      <w:pPr>
        <w:tabs>
          <w:tab w:val="left" w:pos="360"/>
          <w:tab w:val="left" w:pos="720"/>
          <w:tab w:val="left" w:pos="1080"/>
          <w:tab w:val="left" w:pos="1440"/>
          <w:tab w:val="left" w:pos="2880"/>
        </w:tabs>
        <w:ind w:left="360"/>
        <w:rPr>
          <w:rFonts w:ascii="Calibri" w:hAnsi="Calibri"/>
          <w:sz w:val="22"/>
          <w:szCs w:val="22"/>
        </w:rPr>
      </w:pPr>
    </w:p>
    <w:p w14:paraId="0A63D352" w14:textId="77777777" w:rsidR="00F33B2F" w:rsidRPr="00B71828" w:rsidRDefault="00420DE3" w:rsidP="00291008">
      <w:pPr>
        <w:numPr>
          <w:ilvl w:val="0"/>
          <w:numId w:val="9"/>
        </w:numPr>
        <w:tabs>
          <w:tab w:val="left" w:pos="360"/>
          <w:tab w:val="left" w:pos="720"/>
          <w:tab w:val="left" w:pos="1080"/>
          <w:tab w:val="left" w:pos="1440"/>
          <w:tab w:val="left" w:pos="2880"/>
        </w:tabs>
        <w:rPr>
          <w:rFonts w:ascii="Calibri" w:hAnsi="Calibri"/>
          <w:sz w:val="22"/>
          <w:szCs w:val="22"/>
        </w:rPr>
      </w:pPr>
      <w:r w:rsidRPr="00B71828">
        <w:rPr>
          <w:rFonts w:ascii="Calibri" w:hAnsi="Calibri"/>
          <w:b/>
          <w:sz w:val="22"/>
          <w:szCs w:val="22"/>
        </w:rPr>
        <w:t xml:space="preserve">Emergency </w:t>
      </w:r>
      <w:r w:rsidR="00455402" w:rsidRPr="00B71828">
        <w:rPr>
          <w:rFonts w:ascii="Calibri" w:hAnsi="Calibri"/>
          <w:b/>
          <w:sz w:val="22"/>
          <w:szCs w:val="22"/>
        </w:rPr>
        <w:t>s</w:t>
      </w:r>
      <w:r w:rsidRPr="00B71828">
        <w:rPr>
          <w:rFonts w:ascii="Calibri" w:hAnsi="Calibri"/>
          <w:b/>
          <w:sz w:val="22"/>
          <w:szCs w:val="22"/>
        </w:rPr>
        <w:t>helter</w:t>
      </w:r>
      <w:r w:rsidR="00AF390E">
        <w:rPr>
          <w:rFonts w:ascii="Calibri" w:hAnsi="Calibri"/>
          <w:sz w:val="22"/>
          <w:szCs w:val="22"/>
        </w:rPr>
        <w:t xml:space="preserve">.  Additional information on emergency shelter is available online at:  </w:t>
      </w:r>
      <w:hyperlink r:id="rId14" w:history="1">
        <w:r w:rsidR="00B71828" w:rsidRPr="00B71828">
          <w:rPr>
            <w:rStyle w:val="Hyperlink"/>
            <w:rFonts w:ascii="Calibri" w:hAnsi="Calibri"/>
            <w:sz w:val="22"/>
            <w:szCs w:val="22"/>
          </w:rPr>
          <w:t>http://www.ready.gov/shelter</w:t>
        </w:r>
      </w:hyperlink>
      <w:r w:rsidR="00B71828" w:rsidRPr="00B71828">
        <w:rPr>
          <w:rFonts w:ascii="Calibri" w:hAnsi="Calibri"/>
          <w:sz w:val="22"/>
          <w:szCs w:val="22"/>
        </w:rPr>
        <w:t xml:space="preserve"> .  </w:t>
      </w:r>
      <w:r w:rsidRPr="00B71828">
        <w:rPr>
          <w:rFonts w:ascii="Calibri" w:hAnsi="Calibri"/>
          <w:sz w:val="22"/>
          <w:szCs w:val="22"/>
        </w:rPr>
        <w:t xml:space="preserve">Some emergencies will be best met by seeking safety in an emergency shelter. </w:t>
      </w:r>
      <w:r w:rsidR="00B378BB" w:rsidRPr="00B71828">
        <w:rPr>
          <w:rFonts w:ascii="Calibri" w:hAnsi="Calibri"/>
          <w:sz w:val="22"/>
          <w:szCs w:val="22"/>
        </w:rPr>
        <w:t>Depending on the emergency you may need to shelter in place or shelter outside the disaster area.</w:t>
      </w:r>
    </w:p>
    <w:p w14:paraId="32AE962E" w14:textId="77777777" w:rsidR="00F33B2F" w:rsidRPr="006573F7" w:rsidRDefault="00F33B2F" w:rsidP="00420DE3">
      <w:pPr>
        <w:tabs>
          <w:tab w:val="left" w:pos="360"/>
          <w:tab w:val="left" w:pos="720"/>
          <w:tab w:val="left" w:pos="1080"/>
          <w:tab w:val="left" w:pos="1440"/>
          <w:tab w:val="left" w:pos="2880"/>
        </w:tabs>
        <w:ind w:left="1080"/>
        <w:rPr>
          <w:rFonts w:ascii="Calibri" w:hAnsi="Calibri"/>
          <w:sz w:val="22"/>
          <w:szCs w:val="22"/>
        </w:rPr>
      </w:pPr>
    </w:p>
    <w:tbl>
      <w:tblPr>
        <w:tblStyle w:val="TableGrid"/>
        <w:tblW w:w="0" w:type="auto"/>
        <w:tblLook w:val="04A0" w:firstRow="1" w:lastRow="0" w:firstColumn="1" w:lastColumn="0" w:noHBand="0" w:noVBand="1"/>
        <w:tblDescription w:val="The actions staff will take in the event of they may need to assist persons served to an emergency shelter."/>
      </w:tblPr>
      <w:tblGrid>
        <w:gridCol w:w="9828"/>
      </w:tblGrid>
      <w:tr w:rsidR="00F33B2F" w:rsidRPr="006573F7" w14:paraId="34034E08" w14:textId="77777777" w:rsidTr="004E0DA5">
        <w:trPr>
          <w:tblHeader/>
        </w:trPr>
        <w:tc>
          <w:tcPr>
            <w:tcW w:w="9828" w:type="dxa"/>
          </w:tcPr>
          <w:p w14:paraId="773FF6D1" w14:textId="77777777" w:rsidR="00F33B2F" w:rsidRPr="00AF390E" w:rsidRDefault="00F33B2F" w:rsidP="007F62D9">
            <w:pPr>
              <w:tabs>
                <w:tab w:val="left" w:pos="360"/>
                <w:tab w:val="left" w:pos="1440"/>
                <w:tab w:val="left" w:pos="2880"/>
              </w:tabs>
              <w:rPr>
                <w:rFonts w:ascii="Calibri" w:hAnsi="Calibri"/>
                <w:sz w:val="22"/>
                <w:szCs w:val="22"/>
              </w:rPr>
            </w:pPr>
          </w:p>
          <w:p w14:paraId="6BECAAE1"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Follow directions of local emergency personnel to locate the closest emergency shelter. </w:t>
            </w:r>
          </w:p>
          <w:p w14:paraId="71647CC9" w14:textId="77777777" w:rsidR="00F33B2F" w:rsidRPr="00AF390E" w:rsidRDefault="00F33B2F" w:rsidP="007F62D9">
            <w:pPr>
              <w:tabs>
                <w:tab w:val="left" w:pos="360"/>
                <w:tab w:val="left" w:pos="1440"/>
                <w:tab w:val="left" w:pos="2880"/>
              </w:tabs>
              <w:rPr>
                <w:rFonts w:ascii="Calibri" w:hAnsi="Calibri"/>
                <w:sz w:val="22"/>
                <w:szCs w:val="22"/>
              </w:rPr>
            </w:pPr>
          </w:p>
          <w:p w14:paraId="37141F62"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If time allows, move to the emergency shelter with a 24-hour supply of medications and medical supplies, medical books/information, and emergency contact names and information.</w:t>
            </w:r>
          </w:p>
          <w:p w14:paraId="1A04CFE4" w14:textId="77777777" w:rsidR="00F33B2F" w:rsidRPr="00AF390E" w:rsidRDefault="00F33B2F" w:rsidP="007F62D9">
            <w:pPr>
              <w:tabs>
                <w:tab w:val="left" w:pos="360"/>
                <w:tab w:val="left" w:pos="1440"/>
                <w:tab w:val="left" w:pos="2880"/>
              </w:tabs>
              <w:rPr>
                <w:rFonts w:ascii="Calibri" w:hAnsi="Calibri"/>
                <w:sz w:val="22"/>
                <w:szCs w:val="22"/>
              </w:rPr>
            </w:pPr>
          </w:p>
          <w:p w14:paraId="45A816C6"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At the emergency shelter, notify personnel of any special needs required to use the emergency shelter.</w:t>
            </w:r>
          </w:p>
          <w:p w14:paraId="5C7E8591" w14:textId="77777777" w:rsidR="00F33B2F" w:rsidRPr="00AF390E" w:rsidRDefault="00F33B2F" w:rsidP="007F62D9">
            <w:pPr>
              <w:tabs>
                <w:tab w:val="left" w:pos="360"/>
                <w:tab w:val="left" w:pos="1440"/>
                <w:tab w:val="left" w:pos="2880"/>
              </w:tabs>
              <w:rPr>
                <w:rFonts w:ascii="Calibri" w:hAnsi="Calibri"/>
                <w:sz w:val="22"/>
                <w:szCs w:val="22"/>
              </w:rPr>
            </w:pPr>
          </w:p>
          <w:p w14:paraId="7CD6EB22"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Remain calm and keep everyone informed of why events are occurring.</w:t>
            </w:r>
          </w:p>
          <w:p w14:paraId="5C0760ED" w14:textId="77777777" w:rsidR="00F33B2F" w:rsidRPr="00AF390E" w:rsidRDefault="00F33B2F" w:rsidP="007F62D9">
            <w:pPr>
              <w:tabs>
                <w:tab w:val="left" w:pos="360"/>
                <w:tab w:val="left" w:pos="1440"/>
                <w:tab w:val="left" w:pos="2880"/>
              </w:tabs>
              <w:rPr>
                <w:rFonts w:ascii="Calibri" w:hAnsi="Calibri"/>
                <w:sz w:val="22"/>
                <w:szCs w:val="22"/>
              </w:rPr>
            </w:pPr>
          </w:p>
          <w:p w14:paraId="221E3B64" w14:textId="3CAF8D0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Use of an emergency shelter may include severe weather, natural disasters, power failures, and other events that threaten the immediate health and safety of people receiving services. </w:t>
            </w:r>
          </w:p>
          <w:p w14:paraId="7CD93641" w14:textId="77777777" w:rsidR="00F33B2F" w:rsidRPr="006573F7" w:rsidRDefault="00F33B2F" w:rsidP="007F62D9">
            <w:pPr>
              <w:tabs>
                <w:tab w:val="left" w:pos="360"/>
                <w:tab w:val="left" w:pos="720"/>
                <w:tab w:val="left" w:pos="1080"/>
                <w:tab w:val="left" w:pos="1440"/>
                <w:tab w:val="left" w:pos="2880"/>
              </w:tabs>
              <w:rPr>
                <w:rFonts w:ascii="Calibri" w:hAnsi="Calibri"/>
                <w:sz w:val="22"/>
                <w:szCs w:val="22"/>
                <w:highlight w:val="yellow"/>
              </w:rPr>
            </w:pPr>
          </w:p>
        </w:tc>
      </w:tr>
    </w:tbl>
    <w:p w14:paraId="7DD54A77" w14:textId="77777777" w:rsidR="00773F0D" w:rsidRPr="006573F7" w:rsidRDefault="00773F0D" w:rsidP="00F33B2F">
      <w:pPr>
        <w:tabs>
          <w:tab w:val="left" w:pos="360"/>
          <w:tab w:val="left" w:pos="720"/>
          <w:tab w:val="left" w:pos="1080"/>
          <w:tab w:val="left" w:pos="1440"/>
          <w:tab w:val="left" w:pos="2880"/>
        </w:tabs>
        <w:rPr>
          <w:rFonts w:ascii="Calibri" w:hAnsi="Calibri"/>
          <w:sz w:val="22"/>
          <w:szCs w:val="22"/>
        </w:rPr>
      </w:pPr>
    </w:p>
    <w:p w14:paraId="7A96B4F5" w14:textId="77777777" w:rsidR="00AF116B" w:rsidRPr="00B71828" w:rsidRDefault="00773F0D" w:rsidP="00291008">
      <w:pPr>
        <w:numPr>
          <w:ilvl w:val="0"/>
          <w:numId w:val="10"/>
        </w:numPr>
        <w:tabs>
          <w:tab w:val="left" w:pos="360"/>
          <w:tab w:val="left" w:pos="720"/>
          <w:tab w:val="left" w:pos="1080"/>
          <w:tab w:val="left" w:pos="1440"/>
          <w:tab w:val="left" w:pos="2880"/>
        </w:tabs>
        <w:rPr>
          <w:rFonts w:ascii="Calibri" w:hAnsi="Calibri"/>
          <w:sz w:val="22"/>
          <w:szCs w:val="22"/>
        </w:rPr>
      </w:pPr>
      <w:r w:rsidRPr="00B71828">
        <w:rPr>
          <w:rFonts w:ascii="Calibri" w:hAnsi="Calibri"/>
          <w:b/>
          <w:sz w:val="22"/>
          <w:szCs w:val="22"/>
        </w:rPr>
        <w:t xml:space="preserve">Emergency </w:t>
      </w:r>
      <w:r w:rsidR="00455402" w:rsidRPr="00B71828">
        <w:rPr>
          <w:rFonts w:ascii="Calibri" w:hAnsi="Calibri"/>
          <w:b/>
          <w:sz w:val="22"/>
          <w:szCs w:val="22"/>
        </w:rPr>
        <w:t>e</w:t>
      </w:r>
      <w:r w:rsidRPr="00B71828">
        <w:rPr>
          <w:rFonts w:ascii="Calibri" w:hAnsi="Calibri"/>
          <w:b/>
          <w:sz w:val="22"/>
          <w:szCs w:val="22"/>
        </w:rPr>
        <w:t>vacuation</w:t>
      </w:r>
      <w:r w:rsidR="00AF390E">
        <w:rPr>
          <w:rFonts w:ascii="Calibri" w:hAnsi="Calibri"/>
          <w:sz w:val="22"/>
          <w:szCs w:val="22"/>
        </w:rPr>
        <w:t>.  Additional information on emergency evacuation is available online at:</w:t>
      </w:r>
      <w:r w:rsidR="00B378BB" w:rsidRPr="00B71828">
        <w:rPr>
          <w:rFonts w:ascii="Calibri" w:hAnsi="Calibri"/>
          <w:sz w:val="22"/>
          <w:szCs w:val="22"/>
        </w:rPr>
        <w:t xml:space="preserve"> </w:t>
      </w:r>
      <w:hyperlink r:id="rId15" w:history="1">
        <w:r w:rsidR="00B71828" w:rsidRPr="00B71828">
          <w:rPr>
            <w:rStyle w:val="Hyperlink"/>
            <w:rFonts w:ascii="Calibri" w:hAnsi="Calibri"/>
            <w:sz w:val="22"/>
            <w:szCs w:val="22"/>
          </w:rPr>
          <w:t>http://www.ready.gov/evacuating-yourself-and-your-family</w:t>
        </w:r>
      </w:hyperlink>
      <w:r w:rsidR="00B71828" w:rsidRPr="00B71828">
        <w:rPr>
          <w:rFonts w:ascii="Calibri" w:hAnsi="Calibri"/>
          <w:sz w:val="22"/>
          <w:szCs w:val="22"/>
        </w:rPr>
        <w:t xml:space="preserve">.  </w:t>
      </w:r>
      <w:r w:rsidR="00AF116B" w:rsidRPr="00B71828">
        <w:rPr>
          <w:rFonts w:ascii="Calibri" w:hAnsi="Calibri"/>
          <w:sz w:val="22"/>
          <w:szCs w:val="22"/>
        </w:rPr>
        <w:t>Some emergencies will be best met by leaving a program site or the community and seeking safety in an emergency shelter. Often the emergency evacuation will be directed by police, fire, or other emergency personnel who will direct people where to seek safety.</w:t>
      </w:r>
    </w:p>
    <w:p w14:paraId="02A9136B" w14:textId="77777777" w:rsidR="00990658" w:rsidRPr="006573F7" w:rsidRDefault="00990658" w:rsidP="00C44CD4">
      <w:pPr>
        <w:tabs>
          <w:tab w:val="left" w:pos="360"/>
          <w:tab w:val="left" w:pos="720"/>
          <w:tab w:val="left" w:pos="1080"/>
          <w:tab w:val="left" w:pos="1440"/>
          <w:tab w:val="left" w:pos="2880"/>
        </w:tabs>
        <w:ind w:left="1080"/>
        <w:rPr>
          <w:rFonts w:ascii="Calibri" w:hAnsi="Calibri"/>
          <w:sz w:val="22"/>
          <w:szCs w:val="22"/>
        </w:rPr>
      </w:pPr>
    </w:p>
    <w:tbl>
      <w:tblPr>
        <w:tblStyle w:val="TableGrid"/>
        <w:tblW w:w="0" w:type="auto"/>
        <w:tblLook w:val="04A0" w:firstRow="1" w:lastRow="0" w:firstColumn="1" w:lastColumn="0" w:noHBand="0" w:noVBand="1"/>
        <w:tblDescription w:val="Table that includes teh actions staff will take during an emergency evacuation."/>
      </w:tblPr>
      <w:tblGrid>
        <w:gridCol w:w="9828"/>
      </w:tblGrid>
      <w:tr w:rsidR="00F33B2F" w:rsidRPr="006573F7" w14:paraId="73D1511D" w14:textId="77777777" w:rsidTr="004E0DA5">
        <w:trPr>
          <w:tblHeader/>
        </w:trPr>
        <w:tc>
          <w:tcPr>
            <w:tcW w:w="9828" w:type="dxa"/>
          </w:tcPr>
          <w:p w14:paraId="4EA3E5BB" w14:textId="77777777" w:rsidR="00F33B2F" w:rsidRPr="00AF390E" w:rsidRDefault="00F33B2F" w:rsidP="007F62D9">
            <w:pPr>
              <w:tabs>
                <w:tab w:val="left" w:pos="360"/>
                <w:tab w:val="left" w:pos="1440"/>
                <w:tab w:val="left" w:pos="2880"/>
              </w:tabs>
              <w:rPr>
                <w:rFonts w:ascii="Calibri" w:hAnsi="Calibri"/>
                <w:sz w:val="22"/>
                <w:szCs w:val="22"/>
              </w:rPr>
            </w:pPr>
          </w:p>
          <w:p w14:paraId="00B11772"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Account for the well-being of all people receiving services. </w:t>
            </w:r>
          </w:p>
          <w:p w14:paraId="24DD2218" w14:textId="77777777" w:rsidR="00F33B2F" w:rsidRPr="00AF390E" w:rsidRDefault="00F33B2F" w:rsidP="007F62D9">
            <w:pPr>
              <w:tabs>
                <w:tab w:val="left" w:pos="360"/>
                <w:tab w:val="left" w:pos="1440"/>
                <w:tab w:val="left" w:pos="2880"/>
              </w:tabs>
              <w:rPr>
                <w:rFonts w:ascii="Calibri" w:hAnsi="Calibri"/>
                <w:sz w:val="22"/>
                <w:szCs w:val="22"/>
              </w:rPr>
            </w:pPr>
          </w:p>
          <w:p w14:paraId="5271B69B"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 xml:space="preserve">Inform people why they are leaving the program and what is being done to keep them safe. </w:t>
            </w:r>
          </w:p>
          <w:p w14:paraId="6F772D03" w14:textId="77777777" w:rsidR="00F33B2F" w:rsidRPr="00AF390E" w:rsidRDefault="00F33B2F" w:rsidP="007F62D9">
            <w:pPr>
              <w:tabs>
                <w:tab w:val="left" w:pos="360"/>
                <w:tab w:val="left" w:pos="1440"/>
                <w:tab w:val="left" w:pos="2880"/>
              </w:tabs>
              <w:rPr>
                <w:rFonts w:ascii="Calibri" w:hAnsi="Calibri"/>
                <w:sz w:val="22"/>
                <w:szCs w:val="22"/>
              </w:rPr>
            </w:pPr>
          </w:p>
          <w:p w14:paraId="4A06C65F"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Follow directions received from administrative staff, police, fire, and other emergency personnel.</w:t>
            </w:r>
          </w:p>
          <w:p w14:paraId="00F51524" w14:textId="77777777" w:rsidR="00F33B2F" w:rsidRPr="00AF390E" w:rsidRDefault="00F33B2F" w:rsidP="007F62D9">
            <w:pPr>
              <w:tabs>
                <w:tab w:val="left" w:pos="360"/>
                <w:tab w:val="left" w:pos="1440"/>
                <w:tab w:val="left" w:pos="2880"/>
              </w:tabs>
              <w:rPr>
                <w:rFonts w:ascii="Calibri" w:hAnsi="Calibri"/>
                <w:sz w:val="22"/>
                <w:szCs w:val="22"/>
              </w:rPr>
            </w:pPr>
          </w:p>
          <w:p w14:paraId="5538A566"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If time allows, evacuate with medication and medical supplies, medical and programs books/information, clothing, grooming supplies</w:t>
            </w:r>
            <w:r w:rsidR="00455402" w:rsidRPr="00AF390E">
              <w:rPr>
                <w:rFonts w:ascii="Calibri" w:hAnsi="Calibri"/>
                <w:sz w:val="22"/>
                <w:szCs w:val="22"/>
              </w:rPr>
              <w:t>, other</w:t>
            </w:r>
            <w:r w:rsidRPr="00AF390E">
              <w:rPr>
                <w:rFonts w:ascii="Calibri" w:hAnsi="Calibri"/>
                <w:sz w:val="22"/>
                <w:szCs w:val="22"/>
              </w:rPr>
              <w:t xml:space="preserve"> necessary personal items, and emergency contact names and information.</w:t>
            </w:r>
          </w:p>
          <w:p w14:paraId="792E110B" w14:textId="77777777" w:rsidR="00F33B2F" w:rsidRPr="00AF390E" w:rsidRDefault="00F33B2F" w:rsidP="007F62D9">
            <w:pPr>
              <w:tabs>
                <w:tab w:val="left" w:pos="360"/>
                <w:tab w:val="left" w:pos="1440"/>
                <w:tab w:val="left" w:pos="2880"/>
              </w:tabs>
              <w:rPr>
                <w:rFonts w:ascii="Calibri" w:hAnsi="Calibri"/>
                <w:sz w:val="22"/>
                <w:szCs w:val="22"/>
              </w:rPr>
            </w:pPr>
          </w:p>
          <w:p w14:paraId="7750DA3D" w14:textId="66147652" w:rsidR="00F33B2F" w:rsidRPr="006573F7" w:rsidRDefault="00F33B2F" w:rsidP="006573F7">
            <w:pPr>
              <w:tabs>
                <w:tab w:val="left" w:pos="360"/>
                <w:tab w:val="left" w:pos="1440"/>
                <w:tab w:val="left" w:pos="2880"/>
              </w:tabs>
              <w:rPr>
                <w:rFonts w:ascii="Calibri" w:hAnsi="Calibri"/>
                <w:sz w:val="22"/>
                <w:szCs w:val="22"/>
              </w:rPr>
            </w:pPr>
            <w:r w:rsidRPr="00AF390E">
              <w:rPr>
                <w:rFonts w:ascii="Calibri" w:hAnsi="Calibri"/>
                <w:sz w:val="22"/>
                <w:szCs w:val="22"/>
              </w:rPr>
              <w:t>Emergency evacuation may include</w:t>
            </w:r>
            <w:r w:rsidR="00F206D4">
              <w:rPr>
                <w:rFonts w:ascii="Calibri" w:hAnsi="Calibri"/>
                <w:sz w:val="22"/>
                <w:szCs w:val="22"/>
              </w:rPr>
              <w:t xml:space="preserve"> </w:t>
            </w:r>
            <w:r w:rsidRPr="00AF390E">
              <w:rPr>
                <w:rFonts w:ascii="Calibri" w:hAnsi="Calibri"/>
                <w:sz w:val="22"/>
                <w:szCs w:val="22"/>
              </w:rPr>
              <w:t>severe weather, natural disasters, power failures, and other events that threaten the immediate health and safety of people receiving services.</w:t>
            </w:r>
          </w:p>
        </w:tc>
      </w:tr>
    </w:tbl>
    <w:p w14:paraId="4021C896" w14:textId="77777777" w:rsidR="00773F0D" w:rsidRPr="006573F7" w:rsidRDefault="00773F0D" w:rsidP="00F33B2F">
      <w:pPr>
        <w:tabs>
          <w:tab w:val="left" w:pos="360"/>
          <w:tab w:val="left" w:pos="720"/>
          <w:tab w:val="left" w:pos="1080"/>
          <w:tab w:val="left" w:pos="1440"/>
          <w:tab w:val="left" w:pos="2880"/>
        </w:tabs>
        <w:rPr>
          <w:rFonts w:ascii="Calibri" w:hAnsi="Calibri"/>
          <w:sz w:val="22"/>
          <w:szCs w:val="22"/>
        </w:rPr>
      </w:pPr>
    </w:p>
    <w:p w14:paraId="6B18F07E" w14:textId="77777777" w:rsidR="00CA1AC6" w:rsidRPr="00B71828" w:rsidRDefault="00AF116B" w:rsidP="00291008">
      <w:pPr>
        <w:numPr>
          <w:ilvl w:val="0"/>
          <w:numId w:val="10"/>
        </w:numPr>
        <w:tabs>
          <w:tab w:val="left" w:pos="360"/>
          <w:tab w:val="left" w:pos="720"/>
          <w:tab w:val="left" w:pos="1080"/>
          <w:tab w:val="left" w:pos="1440"/>
          <w:tab w:val="left" w:pos="2880"/>
        </w:tabs>
        <w:rPr>
          <w:rFonts w:ascii="Calibri" w:hAnsi="Calibri"/>
          <w:sz w:val="22"/>
          <w:szCs w:val="22"/>
        </w:rPr>
      </w:pPr>
      <w:r w:rsidRPr="00AF390E">
        <w:rPr>
          <w:rFonts w:ascii="Calibri" w:hAnsi="Calibri"/>
          <w:b/>
          <w:sz w:val="22"/>
          <w:szCs w:val="22"/>
        </w:rPr>
        <w:t xml:space="preserve">Temporary </w:t>
      </w:r>
      <w:r w:rsidR="00455402" w:rsidRPr="00AF390E">
        <w:rPr>
          <w:rFonts w:ascii="Calibri" w:hAnsi="Calibri"/>
          <w:b/>
          <w:sz w:val="22"/>
          <w:szCs w:val="22"/>
        </w:rPr>
        <w:t>c</w:t>
      </w:r>
      <w:r w:rsidR="00773F0D" w:rsidRPr="00AF390E">
        <w:rPr>
          <w:rFonts w:ascii="Calibri" w:hAnsi="Calibri"/>
          <w:b/>
          <w:sz w:val="22"/>
          <w:szCs w:val="22"/>
        </w:rPr>
        <w:t xml:space="preserve">losure or </w:t>
      </w:r>
      <w:r w:rsidR="00455402" w:rsidRPr="00AF390E">
        <w:rPr>
          <w:rFonts w:ascii="Calibri" w:hAnsi="Calibri"/>
          <w:b/>
          <w:sz w:val="22"/>
          <w:szCs w:val="22"/>
        </w:rPr>
        <w:t>re</w:t>
      </w:r>
      <w:r w:rsidR="00773F0D" w:rsidRPr="00AF390E">
        <w:rPr>
          <w:rFonts w:ascii="Calibri" w:hAnsi="Calibri"/>
          <w:b/>
          <w:sz w:val="22"/>
          <w:szCs w:val="22"/>
        </w:rPr>
        <w:t>location</w:t>
      </w:r>
      <w:r w:rsidR="00B71828" w:rsidRPr="00B71828">
        <w:rPr>
          <w:rFonts w:ascii="Calibri" w:hAnsi="Calibri"/>
          <w:sz w:val="22"/>
          <w:szCs w:val="22"/>
        </w:rPr>
        <w:t xml:space="preserve">.  </w:t>
      </w:r>
      <w:r w:rsidR="00CA1AC6" w:rsidRPr="00B71828">
        <w:rPr>
          <w:rFonts w:ascii="Calibri" w:hAnsi="Calibri"/>
          <w:sz w:val="22"/>
          <w:szCs w:val="22"/>
        </w:rPr>
        <w:t xml:space="preserve">Some emergencies will be best met by </w:t>
      </w:r>
      <w:r w:rsidRPr="00B71828">
        <w:rPr>
          <w:rFonts w:ascii="Calibri" w:hAnsi="Calibri"/>
          <w:sz w:val="22"/>
          <w:szCs w:val="22"/>
        </w:rPr>
        <w:t xml:space="preserve">temporarily </w:t>
      </w:r>
      <w:r w:rsidR="00CA1AC6" w:rsidRPr="00B71828">
        <w:rPr>
          <w:rFonts w:ascii="Calibri" w:hAnsi="Calibri"/>
          <w:sz w:val="22"/>
          <w:szCs w:val="22"/>
        </w:rPr>
        <w:t xml:space="preserve">closing or relocating a program site for more than 24 hours. </w:t>
      </w:r>
      <w:r w:rsidR="00CF29FE" w:rsidRPr="00B71828">
        <w:rPr>
          <w:rFonts w:ascii="Calibri" w:hAnsi="Calibri"/>
          <w:sz w:val="22"/>
          <w:szCs w:val="22"/>
        </w:rPr>
        <w:t>This decision will be directed by program administrative staff</w:t>
      </w:r>
      <w:r w:rsidR="00CA1AC6" w:rsidRPr="00B71828">
        <w:rPr>
          <w:rFonts w:ascii="Calibri" w:hAnsi="Calibri"/>
          <w:sz w:val="22"/>
          <w:szCs w:val="22"/>
        </w:rPr>
        <w:t>.</w:t>
      </w:r>
    </w:p>
    <w:p w14:paraId="36CEEEFC" w14:textId="77777777" w:rsidR="00773F0D" w:rsidRPr="006573F7" w:rsidRDefault="00773F0D" w:rsidP="0080232B">
      <w:pPr>
        <w:tabs>
          <w:tab w:val="left" w:pos="360"/>
          <w:tab w:val="left" w:pos="720"/>
          <w:tab w:val="left" w:pos="1080"/>
          <w:tab w:val="left" w:pos="1440"/>
          <w:tab w:val="left" w:pos="2880"/>
        </w:tabs>
        <w:ind w:left="360"/>
        <w:rPr>
          <w:rFonts w:ascii="Calibri" w:hAnsi="Calibri"/>
          <w:sz w:val="22"/>
          <w:szCs w:val="22"/>
        </w:rPr>
      </w:pPr>
    </w:p>
    <w:tbl>
      <w:tblPr>
        <w:tblStyle w:val="TableGrid"/>
        <w:tblW w:w="0" w:type="auto"/>
        <w:tblLook w:val="04A0" w:firstRow="1" w:lastRow="0" w:firstColumn="1" w:lastColumn="0" w:noHBand="0" w:noVBand="1"/>
        <w:tblDescription w:val="Description of the actions staff can take when assisting persons served during an emergency evacuation."/>
      </w:tblPr>
      <w:tblGrid>
        <w:gridCol w:w="9828"/>
      </w:tblGrid>
      <w:tr w:rsidR="00F33B2F" w:rsidRPr="006573F7" w14:paraId="0C424353" w14:textId="77777777" w:rsidTr="004E0DA5">
        <w:trPr>
          <w:tblHeader/>
        </w:trPr>
        <w:tc>
          <w:tcPr>
            <w:tcW w:w="9828" w:type="dxa"/>
          </w:tcPr>
          <w:p w14:paraId="5FC21139" w14:textId="77777777" w:rsidR="00F33B2F" w:rsidRPr="00AF390E" w:rsidRDefault="00F33B2F" w:rsidP="007F62D9">
            <w:pPr>
              <w:tabs>
                <w:tab w:val="left" w:pos="360"/>
                <w:tab w:val="left" w:pos="1440"/>
                <w:tab w:val="left" w:pos="2880"/>
              </w:tabs>
              <w:rPr>
                <w:rFonts w:ascii="Calibri" w:hAnsi="Calibri"/>
                <w:sz w:val="22"/>
                <w:szCs w:val="22"/>
              </w:rPr>
            </w:pPr>
          </w:p>
          <w:p w14:paraId="331B96CB"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Inform people why the program is closing and relocating to keep them safe. Formal notification to the person receiving services, legal representatives, and case managers will be completed by administrative staff.</w:t>
            </w:r>
          </w:p>
          <w:p w14:paraId="4474B07A" w14:textId="77777777" w:rsidR="00F33B2F" w:rsidRPr="00AF390E" w:rsidRDefault="00F33B2F" w:rsidP="007F62D9">
            <w:pPr>
              <w:tabs>
                <w:tab w:val="left" w:pos="360"/>
                <w:tab w:val="left" w:pos="1440"/>
                <w:tab w:val="left" w:pos="2880"/>
              </w:tabs>
              <w:rPr>
                <w:rFonts w:ascii="Calibri" w:hAnsi="Calibri"/>
                <w:sz w:val="22"/>
                <w:szCs w:val="22"/>
              </w:rPr>
            </w:pPr>
          </w:p>
          <w:p w14:paraId="4BA32424"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Follow directions received from administrative staff, police, fire, and other emergency personnel.</w:t>
            </w:r>
          </w:p>
          <w:p w14:paraId="4CAE6187" w14:textId="77777777" w:rsidR="00F33B2F" w:rsidRPr="00AF390E" w:rsidRDefault="00F33B2F" w:rsidP="007F62D9">
            <w:pPr>
              <w:tabs>
                <w:tab w:val="left" w:pos="360"/>
                <w:tab w:val="left" w:pos="1440"/>
                <w:tab w:val="left" w:pos="2880"/>
              </w:tabs>
              <w:rPr>
                <w:rFonts w:ascii="Calibri" w:hAnsi="Calibri"/>
                <w:sz w:val="22"/>
                <w:szCs w:val="22"/>
              </w:rPr>
            </w:pPr>
          </w:p>
          <w:p w14:paraId="58E059D3" w14:textId="77777777"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If time allows, remove from the program medication and medical supplies, medical and programs books/information, clothing, grooming supplies, consumer funds</w:t>
            </w:r>
            <w:r w:rsidR="00455402" w:rsidRPr="00AF390E">
              <w:rPr>
                <w:rFonts w:ascii="Calibri" w:hAnsi="Calibri"/>
                <w:sz w:val="22"/>
                <w:szCs w:val="22"/>
              </w:rPr>
              <w:t>, other</w:t>
            </w:r>
            <w:r w:rsidRPr="00AF390E">
              <w:rPr>
                <w:rFonts w:ascii="Calibri" w:hAnsi="Calibri"/>
                <w:sz w:val="22"/>
                <w:szCs w:val="22"/>
              </w:rPr>
              <w:t xml:space="preserve"> necessary program and personal items, and emergency contact names and information.</w:t>
            </w:r>
          </w:p>
          <w:p w14:paraId="31E2CF11" w14:textId="77777777" w:rsidR="00F33B2F" w:rsidRPr="00AF390E" w:rsidRDefault="00F33B2F" w:rsidP="007F62D9">
            <w:pPr>
              <w:tabs>
                <w:tab w:val="left" w:pos="360"/>
                <w:tab w:val="left" w:pos="1440"/>
                <w:tab w:val="left" w:pos="2880"/>
              </w:tabs>
              <w:rPr>
                <w:rFonts w:ascii="Calibri" w:hAnsi="Calibri"/>
                <w:sz w:val="22"/>
                <w:szCs w:val="22"/>
              </w:rPr>
            </w:pPr>
          </w:p>
          <w:p w14:paraId="652E89BA" w14:textId="3A0C06F3" w:rsidR="00F33B2F" w:rsidRPr="00AF390E" w:rsidRDefault="00F33B2F" w:rsidP="007F62D9">
            <w:pPr>
              <w:tabs>
                <w:tab w:val="left" w:pos="360"/>
                <w:tab w:val="left" w:pos="1440"/>
                <w:tab w:val="left" w:pos="2880"/>
              </w:tabs>
              <w:rPr>
                <w:rFonts w:ascii="Calibri" w:hAnsi="Calibri"/>
                <w:sz w:val="22"/>
                <w:szCs w:val="22"/>
              </w:rPr>
            </w:pPr>
            <w:r w:rsidRPr="00AF390E">
              <w:rPr>
                <w:rFonts w:ascii="Calibri" w:hAnsi="Calibri"/>
                <w:sz w:val="22"/>
                <w:szCs w:val="22"/>
              </w:rPr>
              <w:t>Closure or relocation may include severe weather, natural disasters, power failures, and other events that threaten the immediate health and safety of people receiving services.</w:t>
            </w:r>
          </w:p>
          <w:p w14:paraId="45669A82" w14:textId="77777777" w:rsidR="00F33B2F" w:rsidRPr="006573F7" w:rsidRDefault="00F33B2F" w:rsidP="007F62D9">
            <w:pPr>
              <w:tabs>
                <w:tab w:val="left" w:pos="360"/>
                <w:tab w:val="left" w:pos="720"/>
                <w:tab w:val="left" w:pos="1080"/>
                <w:tab w:val="left" w:pos="1440"/>
                <w:tab w:val="left" w:pos="2880"/>
              </w:tabs>
              <w:rPr>
                <w:rFonts w:ascii="Calibri" w:hAnsi="Calibri"/>
                <w:sz w:val="22"/>
                <w:szCs w:val="22"/>
              </w:rPr>
            </w:pPr>
          </w:p>
        </w:tc>
      </w:tr>
    </w:tbl>
    <w:p w14:paraId="651D6F50" w14:textId="77777777" w:rsidR="00167EFD" w:rsidRPr="006573F7" w:rsidRDefault="00167EFD" w:rsidP="0080232B">
      <w:pPr>
        <w:tabs>
          <w:tab w:val="left" w:pos="360"/>
          <w:tab w:val="left" w:pos="720"/>
          <w:tab w:val="left" w:pos="1080"/>
          <w:tab w:val="left" w:pos="1440"/>
          <w:tab w:val="left" w:pos="2880"/>
        </w:tabs>
        <w:ind w:left="360"/>
        <w:rPr>
          <w:rFonts w:ascii="Calibri" w:hAnsi="Calibri"/>
          <w:sz w:val="22"/>
          <w:szCs w:val="22"/>
        </w:rPr>
      </w:pPr>
    </w:p>
    <w:p w14:paraId="354437B0" w14:textId="77777777" w:rsidR="007279A8" w:rsidRPr="006573F7" w:rsidRDefault="00990658" w:rsidP="00F56847">
      <w:pPr>
        <w:tabs>
          <w:tab w:val="left" w:pos="720"/>
          <w:tab w:val="left" w:pos="1440"/>
          <w:tab w:val="left" w:pos="2880"/>
        </w:tabs>
        <w:ind w:left="720" w:hanging="360"/>
        <w:rPr>
          <w:rFonts w:ascii="Calibri" w:hAnsi="Calibri"/>
          <w:sz w:val="22"/>
          <w:szCs w:val="22"/>
        </w:rPr>
      </w:pPr>
      <w:r w:rsidRPr="006573F7">
        <w:rPr>
          <w:rFonts w:ascii="Calibri" w:hAnsi="Calibri"/>
          <w:sz w:val="22"/>
          <w:szCs w:val="22"/>
        </w:rPr>
        <w:t>B</w:t>
      </w:r>
      <w:r w:rsidR="007279A8" w:rsidRPr="006573F7">
        <w:rPr>
          <w:rFonts w:ascii="Calibri" w:hAnsi="Calibri"/>
          <w:sz w:val="22"/>
          <w:szCs w:val="22"/>
        </w:rPr>
        <w:t>.</w:t>
      </w:r>
      <w:r w:rsidR="007279A8" w:rsidRPr="006573F7">
        <w:rPr>
          <w:rFonts w:ascii="Calibri" w:hAnsi="Calibri"/>
          <w:sz w:val="22"/>
          <w:szCs w:val="22"/>
        </w:rPr>
        <w:tab/>
      </w:r>
      <w:r w:rsidR="007279A8" w:rsidRPr="00AF390E">
        <w:rPr>
          <w:rFonts w:ascii="Calibri" w:hAnsi="Calibri"/>
          <w:b/>
          <w:sz w:val="22"/>
          <w:szCs w:val="22"/>
        </w:rPr>
        <w:t xml:space="preserve">Additional </w:t>
      </w:r>
      <w:r w:rsidR="00455402" w:rsidRPr="00AF390E">
        <w:rPr>
          <w:rFonts w:ascii="Calibri" w:hAnsi="Calibri"/>
          <w:b/>
          <w:sz w:val="22"/>
          <w:szCs w:val="22"/>
        </w:rPr>
        <w:t>s</w:t>
      </w:r>
      <w:r w:rsidR="007279A8" w:rsidRPr="00AF390E">
        <w:rPr>
          <w:rFonts w:ascii="Calibri" w:hAnsi="Calibri"/>
          <w:b/>
          <w:sz w:val="22"/>
          <w:szCs w:val="22"/>
        </w:rPr>
        <w:t xml:space="preserve">afety </w:t>
      </w:r>
      <w:r w:rsidR="00455402" w:rsidRPr="00AF390E">
        <w:rPr>
          <w:rFonts w:ascii="Calibri" w:hAnsi="Calibri"/>
          <w:b/>
          <w:sz w:val="22"/>
          <w:szCs w:val="22"/>
        </w:rPr>
        <w:t>p</w:t>
      </w:r>
      <w:r w:rsidR="007279A8" w:rsidRPr="00AF390E">
        <w:rPr>
          <w:rFonts w:ascii="Calibri" w:hAnsi="Calibri"/>
          <w:b/>
          <w:sz w:val="22"/>
          <w:szCs w:val="22"/>
        </w:rPr>
        <w:t xml:space="preserve">rocedures for </w:t>
      </w:r>
      <w:r w:rsidR="00455402" w:rsidRPr="00AF390E">
        <w:rPr>
          <w:rFonts w:ascii="Calibri" w:hAnsi="Calibri"/>
          <w:b/>
          <w:sz w:val="22"/>
          <w:szCs w:val="22"/>
        </w:rPr>
        <w:t>f</w:t>
      </w:r>
      <w:r w:rsidR="007279A8" w:rsidRPr="00AF390E">
        <w:rPr>
          <w:rFonts w:ascii="Calibri" w:hAnsi="Calibri"/>
          <w:b/>
          <w:sz w:val="22"/>
          <w:szCs w:val="22"/>
        </w:rPr>
        <w:t>acilities</w:t>
      </w:r>
      <w:r w:rsidR="00AF390E">
        <w:rPr>
          <w:rFonts w:ascii="Calibri" w:hAnsi="Calibri"/>
          <w:sz w:val="22"/>
          <w:szCs w:val="22"/>
        </w:rPr>
        <w:t xml:space="preserve">. </w:t>
      </w:r>
      <w:r w:rsidR="00C808E5" w:rsidRPr="006573F7">
        <w:rPr>
          <w:rFonts w:ascii="Calibri" w:hAnsi="Calibri"/>
          <w:sz w:val="22"/>
          <w:szCs w:val="22"/>
        </w:rPr>
        <w:t xml:space="preserve"> </w:t>
      </w:r>
      <w:r w:rsidR="005500B6" w:rsidRPr="006573F7">
        <w:rPr>
          <w:rFonts w:ascii="Calibri" w:hAnsi="Calibri"/>
          <w:sz w:val="22"/>
          <w:szCs w:val="22"/>
          <w:highlight w:val="yellow"/>
        </w:rPr>
        <w:t xml:space="preserve">[REQUIRED FOR DAY SERVICES FACILITIES AND COMMUNITY RESIDENTIAL SETTINGS UNDER </w:t>
      </w:r>
      <w:hyperlink r:id="rId16" w:history="1">
        <w:r w:rsidR="005B7EE5" w:rsidRPr="005B7EE5">
          <w:rPr>
            <w:rFonts w:ascii="Calibri" w:hAnsi="Calibri"/>
            <w:bCs/>
            <w:color w:val="0000FF"/>
            <w:sz w:val="22"/>
            <w:szCs w:val="22"/>
            <w:highlight w:val="yellow"/>
            <w:u w:val="single"/>
          </w:rPr>
          <w:t>245D.22</w:t>
        </w:r>
      </w:hyperlink>
      <w:r w:rsidR="005500B6" w:rsidRPr="006573F7">
        <w:rPr>
          <w:rFonts w:ascii="Calibri" w:hAnsi="Calibri"/>
          <w:sz w:val="22"/>
          <w:szCs w:val="22"/>
          <w:highlight w:val="yellow"/>
        </w:rPr>
        <w:t>]</w:t>
      </w:r>
    </w:p>
    <w:p w14:paraId="15193CCC" w14:textId="77777777" w:rsidR="00CF29FE" w:rsidRPr="006573F7" w:rsidRDefault="00CF29FE" w:rsidP="00291008">
      <w:pPr>
        <w:numPr>
          <w:ilvl w:val="0"/>
          <w:numId w:val="11"/>
        </w:numPr>
        <w:ind w:left="1080"/>
        <w:rPr>
          <w:rFonts w:ascii="Calibri" w:hAnsi="Calibri"/>
          <w:sz w:val="22"/>
          <w:szCs w:val="22"/>
        </w:rPr>
      </w:pPr>
      <w:r w:rsidRPr="006573F7">
        <w:rPr>
          <w:rFonts w:ascii="Calibri" w:hAnsi="Calibri"/>
          <w:sz w:val="22"/>
          <w:szCs w:val="22"/>
        </w:rPr>
        <w:t xml:space="preserve">First aid </w:t>
      </w:r>
      <w:r w:rsidR="00B42BBD" w:rsidRPr="006573F7">
        <w:rPr>
          <w:rFonts w:ascii="Calibri" w:hAnsi="Calibri"/>
          <w:sz w:val="22"/>
          <w:szCs w:val="22"/>
        </w:rPr>
        <w:t>and CPR</w:t>
      </w:r>
    </w:p>
    <w:p w14:paraId="043E1A22" w14:textId="77777777" w:rsidR="00B42BBD" w:rsidRPr="006573F7" w:rsidRDefault="00B42BBD" w:rsidP="00B42BBD">
      <w:pPr>
        <w:tabs>
          <w:tab w:val="left" w:pos="360"/>
          <w:tab w:val="left" w:pos="720"/>
          <w:tab w:val="left" w:pos="1080"/>
          <w:tab w:val="left" w:pos="1440"/>
          <w:tab w:val="left" w:pos="2880"/>
        </w:tabs>
        <w:ind w:left="1080"/>
        <w:rPr>
          <w:rFonts w:ascii="Calibri" w:hAnsi="Calibri"/>
          <w:sz w:val="22"/>
          <w:szCs w:val="22"/>
        </w:rPr>
      </w:pPr>
      <w:r w:rsidRPr="006573F7">
        <w:rPr>
          <w:rFonts w:ascii="Calibri" w:hAnsi="Calibri"/>
          <w:sz w:val="22"/>
          <w:szCs w:val="22"/>
        </w:rPr>
        <w:t>a.</w:t>
      </w:r>
      <w:r w:rsidRPr="006573F7">
        <w:rPr>
          <w:rFonts w:ascii="Calibri" w:hAnsi="Calibri"/>
          <w:sz w:val="22"/>
          <w:szCs w:val="22"/>
        </w:rPr>
        <w:tab/>
        <w:t>Training</w:t>
      </w:r>
    </w:p>
    <w:p w14:paraId="5D7D2A6B" w14:textId="77777777" w:rsidR="00B71828" w:rsidRDefault="00B42BBD" w:rsidP="00291008">
      <w:pPr>
        <w:numPr>
          <w:ilvl w:val="0"/>
          <w:numId w:val="12"/>
        </w:numPr>
        <w:ind w:left="1800"/>
        <w:rPr>
          <w:rFonts w:ascii="Calibri" w:hAnsi="Calibri"/>
          <w:sz w:val="22"/>
          <w:szCs w:val="22"/>
        </w:rPr>
      </w:pPr>
      <w:r w:rsidRPr="006573F7">
        <w:rPr>
          <w:rFonts w:ascii="Calibri" w:hAnsi="Calibri"/>
          <w:sz w:val="22"/>
          <w:szCs w:val="22"/>
        </w:rPr>
        <w:t xml:space="preserve">A staff person trained in first aid </w:t>
      </w:r>
      <w:r w:rsidR="00024995" w:rsidRPr="006573F7">
        <w:rPr>
          <w:rFonts w:ascii="Calibri" w:hAnsi="Calibri"/>
          <w:sz w:val="22"/>
          <w:szCs w:val="22"/>
        </w:rPr>
        <w:t xml:space="preserve">will </w:t>
      </w:r>
      <w:r w:rsidRPr="006573F7">
        <w:rPr>
          <w:rFonts w:ascii="Calibri" w:hAnsi="Calibri"/>
          <w:sz w:val="22"/>
          <w:szCs w:val="22"/>
        </w:rPr>
        <w:t>be available on site</w:t>
      </w:r>
      <w:r w:rsidR="005E6C51" w:rsidRPr="006573F7">
        <w:rPr>
          <w:rFonts w:ascii="Calibri" w:hAnsi="Calibri"/>
          <w:sz w:val="22"/>
          <w:szCs w:val="22"/>
        </w:rPr>
        <w:t xml:space="preserve"> whenever a person receiving services is present and staff are required to provid</w:t>
      </w:r>
      <w:r w:rsidR="00024995" w:rsidRPr="006573F7">
        <w:rPr>
          <w:rFonts w:ascii="Calibri" w:hAnsi="Calibri"/>
          <w:sz w:val="22"/>
          <w:szCs w:val="22"/>
        </w:rPr>
        <w:t>e</w:t>
      </w:r>
      <w:r w:rsidR="005E6C51" w:rsidRPr="006573F7">
        <w:rPr>
          <w:rFonts w:ascii="Calibri" w:hAnsi="Calibri"/>
          <w:sz w:val="22"/>
          <w:szCs w:val="22"/>
        </w:rPr>
        <w:t xml:space="preserve"> direct service</w:t>
      </w:r>
      <w:r w:rsidRPr="006573F7">
        <w:rPr>
          <w:rFonts w:ascii="Calibri" w:hAnsi="Calibri"/>
          <w:sz w:val="22"/>
          <w:szCs w:val="22"/>
        </w:rPr>
        <w:t>.</w:t>
      </w:r>
    </w:p>
    <w:p w14:paraId="25D1412F" w14:textId="77777777" w:rsidR="00B71828" w:rsidRDefault="00B42BBD" w:rsidP="00291008">
      <w:pPr>
        <w:numPr>
          <w:ilvl w:val="0"/>
          <w:numId w:val="12"/>
        </w:numPr>
        <w:ind w:left="1800"/>
        <w:rPr>
          <w:rFonts w:ascii="Calibri" w:hAnsi="Calibri"/>
          <w:sz w:val="22"/>
          <w:szCs w:val="22"/>
        </w:rPr>
      </w:pPr>
      <w:r w:rsidRPr="00B71828">
        <w:rPr>
          <w:rFonts w:ascii="Calibri" w:hAnsi="Calibri"/>
          <w:sz w:val="22"/>
          <w:szCs w:val="22"/>
        </w:rPr>
        <w:t xml:space="preserve">A staff person trained in cardiopulmonary resuscitation (CPR) </w:t>
      </w:r>
      <w:r w:rsidR="00024995" w:rsidRPr="00B71828">
        <w:rPr>
          <w:rFonts w:ascii="Calibri" w:hAnsi="Calibri"/>
          <w:sz w:val="22"/>
          <w:szCs w:val="22"/>
        </w:rPr>
        <w:t>will</w:t>
      </w:r>
      <w:r w:rsidRPr="00B71828">
        <w:rPr>
          <w:rFonts w:ascii="Calibri" w:hAnsi="Calibri"/>
          <w:sz w:val="22"/>
          <w:szCs w:val="22"/>
        </w:rPr>
        <w:t xml:space="preserve"> be available on site when </w:t>
      </w:r>
      <w:r w:rsidR="005E6C51" w:rsidRPr="00B71828">
        <w:rPr>
          <w:rFonts w:ascii="Calibri" w:hAnsi="Calibri"/>
          <w:sz w:val="22"/>
          <w:szCs w:val="22"/>
        </w:rPr>
        <w:t xml:space="preserve">required in </w:t>
      </w:r>
      <w:r w:rsidRPr="00B71828">
        <w:rPr>
          <w:rFonts w:ascii="Calibri" w:hAnsi="Calibri"/>
          <w:sz w:val="22"/>
          <w:szCs w:val="22"/>
        </w:rPr>
        <w:t>a p</w:t>
      </w:r>
      <w:r w:rsidR="006F565B">
        <w:rPr>
          <w:rFonts w:ascii="Calibri" w:hAnsi="Calibri"/>
          <w:sz w:val="22"/>
          <w:szCs w:val="22"/>
        </w:rPr>
        <w:t xml:space="preserve">erson’s </w:t>
      </w:r>
      <w:r w:rsidRPr="00B71828">
        <w:rPr>
          <w:rFonts w:ascii="Calibri" w:hAnsi="Calibri"/>
          <w:sz w:val="22"/>
          <w:szCs w:val="22"/>
        </w:rPr>
        <w:t>support p</w:t>
      </w:r>
      <w:r w:rsidR="006F565B">
        <w:rPr>
          <w:rFonts w:ascii="Calibri" w:hAnsi="Calibri"/>
          <w:sz w:val="22"/>
          <w:szCs w:val="22"/>
        </w:rPr>
        <w:t xml:space="preserve">lan or </w:t>
      </w:r>
      <w:r w:rsidRPr="00B71828">
        <w:rPr>
          <w:rFonts w:ascii="Calibri" w:hAnsi="Calibri"/>
          <w:sz w:val="22"/>
          <w:szCs w:val="22"/>
        </w:rPr>
        <w:t xml:space="preserve">support plan addendum </w:t>
      </w:r>
      <w:r w:rsidR="005E6C51" w:rsidRPr="00B71828">
        <w:rPr>
          <w:rFonts w:ascii="Calibri" w:hAnsi="Calibri"/>
          <w:sz w:val="22"/>
          <w:szCs w:val="22"/>
        </w:rPr>
        <w:t>whenever a person receiving services is present and staff are required to be at the site providing direct service</w:t>
      </w:r>
      <w:r w:rsidRPr="00B71828">
        <w:rPr>
          <w:rFonts w:ascii="Calibri" w:hAnsi="Calibri"/>
          <w:sz w:val="22"/>
          <w:szCs w:val="22"/>
        </w:rPr>
        <w:t xml:space="preserve">. </w:t>
      </w:r>
    </w:p>
    <w:p w14:paraId="67BE7AA5" w14:textId="77777777" w:rsidR="005E6C51" w:rsidRPr="00B71828" w:rsidRDefault="005E6C51" w:rsidP="00291008">
      <w:pPr>
        <w:numPr>
          <w:ilvl w:val="0"/>
          <w:numId w:val="12"/>
        </w:numPr>
        <w:ind w:left="1800"/>
        <w:rPr>
          <w:rFonts w:ascii="Calibri" w:hAnsi="Calibri"/>
          <w:sz w:val="22"/>
          <w:szCs w:val="22"/>
        </w:rPr>
      </w:pPr>
      <w:r w:rsidRPr="00B71828">
        <w:rPr>
          <w:rFonts w:ascii="Calibri" w:hAnsi="Calibri"/>
          <w:sz w:val="22"/>
          <w:szCs w:val="22"/>
        </w:rPr>
        <w:t>CP</w:t>
      </w:r>
      <w:r w:rsidR="00B71828">
        <w:rPr>
          <w:rFonts w:ascii="Calibri" w:hAnsi="Calibri"/>
          <w:sz w:val="22"/>
          <w:szCs w:val="22"/>
        </w:rPr>
        <w:t>R</w:t>
      </w:r>
      <w:r w:rsidRPr="00B71828">
        <w:rPr>
          <w:rFonts w:ascii="Calibri" w:hAnsi="Calibri"/>
          <w:sz w:val="22"/>
          <w:szCs w:val="22"/>
        </w:rPr>
        <w:t xml:space="preserve"> training must include in-person instruction, hands-on practice, and an observed skill assessment under the direct supervision of a CPR instructor.</w:t>
      </w:r>
    </w:p>
    <w:p w14:paraId="1173EC3A" w14:textId="77777777" w:rsidR="00B42BBD" w:rsidRPr="006573F7" w:rsidRDefault="00B42BBD" w:rsidP="00B42BBD">
      <w:pPr>
        <w:tabs>
          <w:tab w:val="left" w:pos="360"/>
          <w:tab w:val="left" w:pos="720"/>
          <w:tab w:val="left" w:pos="1440"/>
          <w:tab w:val="left" w:pos="2880"/>
        </w:tabs>
        <w:ind w:left="1080"/>
        <w:rPr>
          <w:rFonts w:ascii="Calibri" w:hAnsi="Calibri"/>
          <w:sz w:val="22"/>
          <w:szCs w:val="22"/>
        </w:rPr>
      </w:pPr>
      <w:r w:rsidRPr="006573F7">
        <w:rPr>
          <w:rFonts w:ascii="Calibri" w:hAnsi="Calibri"/>
          <w:sz w:val="22"/>
          <w:szCs w:val="22"/>
        </w:rPr>
        <w:t>b.</w:t>
      </w:r>
      <w:r w:rsidRPr="006573F7">
        <w:rPr>
          <w:rFonts w:ascii="Calibri" w:hAnsi="Calibri"/>
          <w:sz w:val="22"/>
          <w:szCs w:val="22"/>
        </w:rPr>
        <w:tab/>
        <w:t xml:space="preserve">First </w:t>
      </w:r>
      <w:r w:rsidR="00DE05D1">
        <w:rPr>
          <w:rFonts w:ascii="Calibri" w:hAnsi="Calibri"/>
          <w:sz w:val="22"/>
          <w:szCs w:val="22"/>
        </w:rPr>
        <w:t>a</w:t>
      </w:r>
      <w:r w:rsidRPr="006573F7">
        <w:rPr>
          <w:rFonts w:ascii="Calibri" w:hAnsi="Calibri"/>
          <w:sz w:val="22"/>
          <w:szCs w:val="22"/>
        </w:rPr>
        <w:t xml:space="preserve">id </w:t>
      </w:r>
      <w:r w:rsidR="00DE05D1">
        <w:rPr>
          <w:rFonts w:ascii="Calibri" w:hAnsi="Calibri"/>
          <w:sz w:val="22"/>
          <w:szCs w:val="22"/>
        </w:rPr>
        <w:t>k</w:t>
      </w:r>
      <w:r w:rsidRPr="006573F7">
        <w:rPr>
          <w:rFonts w:ascii="Calibri" w:hAnsi="Calibri"/>
          <w:sz w:val="22"/>
          <w:szCs w:val="22"/>
        </w:rPr>
        <w:t>its</w:t>
      </w:r>
      <w:r w:rsidR="0079265D" w:rsidRPr="006573F7">
        <w:rPr>
          <w:rFonts w:ascii="Calibri" w:hAnsi="Calibri"/>
          <w:sz w:val="22"/>
          <w:szCs w:val="22"/>
        </w:rPr>
        <w:t xml:space="preserve"> </w:t>
      </w:r>
    </w:p>
    <w:p w14:paraId="273A3035" w14:textId="77777777" w:rsidR="00B42BBD" w:rsidRPr="006573F7" w:rsidRDefault="003723D6" w:rsidP="003723D6">
      <w:pPr>
        <w:tabs>
          <w:tab w:val="left" w:pos="360"/>
          <w:tab w:val="left" w:pos="720"/>
          <w:tab w:val="left" w:pos="1800"/>
          <w:tab w:val="left" w:pos="2880"/>
        </w:tabs>
        <w:ind w:left="1800" w:hanging="360"/>
        <w:rPr>
          <w:rFonts w:ascii="Calibri" w:hAnsi="Calibri"/>
          <w:sz w:val="22"/>
          <w:szCs w:val="22"/>
        </w:rPr>
      </w:pPr>
      <w:r w:rsidRPr="006573F7">
        <w:rPr>
          <w:rFonts w:ascii="Calibri" w:hAnsi="Calibri"/>
          <w:sz w:val="22"/>
          <w:szCs w:val="22"/>
        </w:rPr>
        <w:lastRenderedPageBreak/>
        <w:t>1)</w:t>
      </w:r>
      <w:r w:rsidRPr="006573F7">
        <w:rPr>
          <w:rFonts w:ascii="Calibri" w:hAnsi="Calibri"/>
          <w:sz w:val="22"/>
          <w:szCs w:val="22"/>
        </w:rPr>
        <w:tab/>
        <w:t xml:space="preserve">First aid kits must be readily available for use by staff and must meet the needs of the persons receiving services. First aid kits are located </w:t>
      </w:r>
      <w:r w:rsidR="00455402" w:rsidRPr="00877587">
        <w:rPr>
          <w:rFonts w:ascii="Calibri" w:hAnsi="Calibri"/>
          <w:sz w:val="22"/>
          <w:szCs w:val="22"/>
          <w:highlight w:val="yellow"/>
        </w:rPr>
        <w:t>[insert location of first aid kits]</w:t>
      </w:r>
      <w:r w:rsidR="00455402" w:rsidRPr="00877587">
        <w:rPr>
          <w:rFonts w:ascii="Calibri" w:hAnsi="Calibri"/>
          <w:sz w:val="22"/>
          <w:szCs w:val="22"/>
        </w:rPr>
        <w:t>.</w:t>
      </w:r>
    </w:p>
    <w:p w14:paraId="7E583180" w14:textId="77777777" w:rsidR="003723D6" w:rsidRPr="006573F7" w:rsidRDefault="003723D6" w:rsidP="003723D6">
      <w:pPr>
        <w:tabs>
          <w:tab w:val="left" w:pos="360"/>
          <w:tab w:val="left" w:pos="720"/>
          <w:tab w:val="left" w:pos="1800"/>
          <w:tab w:val="left" w:pos="2880"/>
        </w:tabs>
        <w:ind w:left="1800" w:hanging="360"/>
        <w:rPr>
          <w:rFonts w:ascii="Calibri" w:hAnsi="Calibri"/>
          <w:sz w:val="22"/>
          <w:szCs w:val="22"/>
        </w:rPr>
      </w:pPr>
      <w:r w:rsidRPr="006573F7">
        <w:rPr>
          <w:rFonts w:ascii="Calibri" w:hAnsi="Calibri"/>
          <w:sz w:val="22"/>
          <w:szCs w:val="22"/>
        </w:rPr>
        <w:t>2)</w:t>
      </w:r>
      <w:r w:rsidRPr="006573F7">
        <w:rPr>
          <w:rFonts w:ascii="Calibri" w:hAnsi="Calibri"/>
          <w:sz w:val="22"/>
          <w:szCs w:val="22"/>
        </w:rPr>
        <w:tab/>
        <w:t>First aid kits must include accessible first aid supplies including bandages, sterile compresses, scissors, an ice bag or cold pack, an oral or surface thermometer, mild liquid soap, adhesive tape, and a first aid manual.</w:t>
      </w:r>
    </w:p>
    <w:p w14:paraId="186FE9F2" w14:textId="77777777" w:rsidR="00C674C6" w:rsidRPr="006573F7" w:rsidRDefault="00DE05D1" w:rsidP="00DE05D1">
      <w:pPr>
        <w:tabs>
          <w:tab w:val="left" w:pos="360"/>
          <w:tab w:val="left" w:pos="720"/>
          <w:tab w:val="left" w:pos="1080"/>
          <w:tab w:val="left" w:pos="1440"/>
          <w:tab w:val="left" w:pos="2880"/>
        </w:tabs>
        <w:ind w:left="720"/>
        <w:rPr>
          <w:rFonts w:ascii="Calibri" w:hAnsi="Calibri"/>
          <w:sz w:val="22"/>
          <w:szCs w:val="22"/>
        </w:rPr>
      </w:pPr>
      <w:r>
        <w:rPr>
          <w:rFonts w:ascii="Calibri" w:hAnsi="Calibri"/>
          <w:sz w:val="22"/>
          <w:szCs w:val="22"/>
        </w:rPr>
        <w:t>2</w:t>
      </w:r>
      <w:r w:rsidR="00C674C6" w:rsidRPr="006573F7">
        <w:rPr>
          <w:rFonts w:ascii="Calibri" w:hAnsi="Calibri"/>
          <w:sz w:val="22"/>
          <w:szCs w:val="22"/>
        </w:rPr>
        <w:t>.</w:t>
      </w:r>
      <w:r w:rsidR="00C674C6" w:rsidRPr="006573F7">
        <w:rPr>
          <w:rFonts w:ascii="Calibri" w:hAnsi="Calibri"/>
          <w:sz w:val="22"/>
          <w:szCs w:val="22"/>
        </w:rPr>
        <w:tab/>
        <w:t xml:space="preserve">Emergency </w:t>
      </w:r>
      <w:r>
        <w:rPr>
          <w:rFonts w:ascii="Calibri" w:hAnsi="Calibri"/>
          <w:sz w:val="22"/>
          <w:szCs w:val="22"/>
        </w:rPr>
        <w:t>e</w:t>
      </w:r>
      <w:r w:rsidR="00C674C6" w:rsidRPr="006573F7">
        <w:rPr>
          <w:rFonts w:ascii="Calibri" w:hAnsi="Calibri"/>
          <w:sz w:val="22"/>
          <w:szCs w:val="22"/>
        </w:rPr>
        <w:t>quipment</w:t>
      </w:r>
      <w:r w:rsidR="0079265D" w:rsidRPr="006573F7">
        <w:rPr>
          <w:rFonts w:ascii="Calibri" w:hAnsi="Calibri"/>
          <w:sz w:val="22"/>
          <w:szCs w:val="22"/>
        </w:rPr>
        <w:t xml:space="preserve"> </w:t>
      </w:r>
      <w:r w:rsidR="00B71828">
        <w:rPr>
          <w:rFonts w:ascii="Calibri" w:hAnsi="Calibri"/>
          <w:sz w:val="22"/>
          <w:szCs w:val="22"/>
        </w:rPr>
        <w:t>(</w:t>
      </w:r>
      <w:hyperlink r:id="rId17" w:history="1">
        <w:r w:rsidR="00B71828" w:rsidRPr="00B80534">
          <w:rPr>
            <w:rStyle w:val="Hyperlink"/>
            <w:rFonts w:ascii="Calibri" w:hAnsi="Calibri"/>
            <w:sz w:val="22"/>
            <w:szCs w:val="22"/>
          </w:rPr>
          <w:t>http://www.ready.gov/build-a-kit</w:t>
        </w:r>
      </w:hyperlink>
      <w:r w:rsidR="00B71828">
        <w:rPr>
          <w:rFonts w:ascii="Calibri" w:hAnsi="Calibri"/>
          <w:sz w:val="22"/>
          <w:szCs w:val="22"/>
        </w:rPr>
        <w:t xml:space="preserve">) </w:t>
      </w:r>
    </w:p>
    <w:p w14:paraId="186EB8DE" w14:textId="77777777" w:rsidR="00C674C6" w:rsidRPr="00877587" w:rsidRDefault="00C674C6" w:rsidP="00C674C6">
      <w:pPr>
        <w:tabs>
          <w:tab w:val="left" w:pos="360"/>
          <w:tab w:val="left" w:pos="720"/>
          <w:tab w:val="left" w:pos="1080"/>
          <w:tab w:val="left" w:pos="1440"/>
          <w:tab w:val="left" w:pos="2880"/>
        </w:tabs>
        <w:ind w:left="1440"/>
        <w:rPr>
          <w:rFonts w:ascii="Calibri" w:hAnsi="Calibri"/>
          <w:sz w:val="22"/>
          <w:szCs w:val="22"/>
        </w:rPr>
      </w:pPr>
      <w:r w:rsidRPr="006573F7">
        <w:rPr>
          <w:rFonts w:ascii="Calibri" w:hAnsi="Calibri"/>
          <w:sz w:val="22"/>
          <w:szCs w:val="22"/>
        </w:rPr>
        <w:t xml:space="preserve">A flashlight and portable radio and television that can be used in the event of a power failure must be at our program. They are located </w:t>
      </w:r>
      <w:r w:rsidR="00455402" w:rsidRPr="00877587">
        <w:rPr>
          <w:rFonts w:ascii="Calibri" w:hAnsi="Calibri"/>
          <w:sz w:val="22"/>
          <w:szCs w:val="22"/>
          <w:highlight w:val="yellow"/>
        </w:rPr>
        <w:t>[insert location of equipment]</w:t>
      </w:r>
      <w:r w:rsidR="00455402" w:rsidRPr="00877587">
        <w:rPr>
          <w:rFonts w:ascii="Calibri" w:hAnsi="Calibri"/>
          <w:sz w:val="22"/>
          <w:szCs w:val="22"/>
        </w:rPr>
        <w:t>.</w:t>
      </w:r>
    </w:p>
    <w:p w14:paraId="6AB6C8DB" w14:textId="77777777" w:rsidR="00C674C6" w:rsidRPr="006573F7" w:rsidRDefault="00C674C6" w:rsidP="00291008">
      <w:pPr>
        <w:numPr>
          <w:ilvl w:val="2"/>
          <w:numId w:val="16"/>
        </w:numPr>
        <w:tabs>
          <w:tab w:val="left" w:pos="360"/>
          <w:tab w:val="left" w:pos="720"/>
          <w:tab w:val="left" w:pos="1440"/>
          <w:tab w:val="left" w:pos="2880"/>
        </w:tabs>
        <w:rPr>
          <w:rFonts w:ascii="Calibri" w:hAnsi="Calibri"/>
          <w:sz w:val="22"/>
          <w:szCs w:val="22"/>
        </w:rPr>
      </w:pPr>
      <w:r w:rsidRPr="006573F7">
        <w:rPr>
          <w:rFonts w:ascii="Calibri" w:hAnsi="Calibri"/>
          <w:sz w:val="22"/>
          <w:szCs w:val="22"/>
        </w:rPr>
        <w:t xml:space="preserve">Emergency </w:t>
      </w:r>
      <w:r w:rsidR="00DE05D1">
        <w:rPr>
          <w:rFonts w:ascii="Calibri" w:hAnsi="Calibri"/>
          <w:sz w:val="22"/>
          <w:szCs w:val="22"/>
        </w:rPr>
        <w:t>c</w:t>
      </w:r>
      <w:r w:rsidRPr="006573F7">
        <w:rPr>
          <w:rFonts w:ascii="Calibri" w:hAnsi="Calibri"/>
          <w:sz w:val="22"/>
          <w:szCs w:val="22"/>
        </w:rPr>
        <w:t>ontacts</w:t>
      </w:r>
    </w:p>
    <w:p w14:paraId="014459D8" w14:textId="77777777" w:rsidR="00D21582" w:rsidRPr="006573F7" w:rsidRDefault="00E71CD8" w:rsidP="00E71CD8">
      <w:pPr>
        <w:tabs>
          <w:tab w:val="left" w:pos="360"/>
          <w:tab w:val="left" w:pos="720"/>
          <w:tab w:val="left" w:pos="1080"/>
          <w:tab w:val="left" w:pos="1800"/>
          <w:tab w:val="left" w:pos="2880"/>
        </w:tabs>
        <w:ind w:left="1440" w:hanging="360"/>
        <w:rPr>
          <w:rFonts w:ascii="Calibri" w:hAnsi="Calibri"/>
          <w:sz w:val="22"/>
          <w:szCs w:val="22"/>
        </w:rPr>
      </w:pPr>
      <w:r>
        <w:rPr>
          <w:rFonts w:ascii="Calibri" w:hAnsi="Calibri"/>
          <w:sz w:val="22"/>
          <w:szCs w:val="22"/>
        </w:rPr>
        <w:t>a</w:t>
      </w:r>
      <w:r w:rsidR="00D21582" w:rsidRPr="006573F7">
        <w:rPr>
          <w:rFonts w:ascii="Calibri" w:hAnsi="Calibri"/>
          <w:sz w:val="22"/>
          <w:szCs w:val="22"/>
        </w:rPr>
        <w:t>)</w:t>
      </w:r>
      <w:r w:rsidR="00D21582" w:rsidRPr="006573F7">
        <w:rPr>
          <w:rFonts w:ascii="Calibri" w:hAnsi="Calibri"/>
          <w:sz w:val="22"/>
          <w:szCs w:val="22"/>
        </w:rPr>
        <w:tab/>
      </w:r>
      <w:r w:rsidR="00C674C6" w:rsidRPr="006573F7">
        <w:rPr>
          <w:rFonts w:ascii="Calibri" w:hAnsi="Calibri"/>
          <w:sz w:val="22"/>
          <w:szCs w:val="22"/>
        </w:rPr>
        <w:t xml:space="preserve">A list of emergency telephone numbers is posted </w:t>
      </w:r>
      <w:r w:rsidR="00455402" w:rsidRPr="00877587">
        <w:rPr>
          <w:rFonts w:ascii="Calibri" w:hAnsi="Calibri"/>
          <w:sz w:val="22"/>
          <w:szCs w:val="22"/>
          <w:highlight w:val="yellow"/>
        </w:rPr>
        <w:t>[insert location of posted list]</w:t>
      </w:r>
      <w:r w:rsidR="00C674C6" w:rsidRPr="00877587">
        <w:rPr>
          <w:rFonts w:ascii="Calibri" w:hAnsi="Calibri"/>
          <w:sz w:val="22"/>
          <w:szCs w:val="22"/>
        </w:rPr>
        <w:t>, ne</w:t>
      </w:r>
      <w:r w:rsidR="00D21582" w:rsidRPr="00877587">
        <w:rPr>
          <w:rFonts w:ascii="Calibri" w:hAnsi="Calibri"/>
          <w:sz w:val="22"/>
          <w:szCs w:val="22"/>
        </w:rPr>
        <w:t>x</w:t>
      </w:r>
      <w:r w:rsidR="00C674C6" w:rsidRPr="00877587">
        <w:rPr>
          <w:rFonts w:ascii="Calibri" w:hAnsi="Calibri"/>
          <w:sz w:val="22"/>
          <w:szCs w:val="22"/>
        </w:rPr>
        <w:t>t</w:t>
      </w:r>
      <w:r w:rsidR="00C674C6" w:rsidRPr="006573F7">
        <w:rPr>
          <w:rFonts w:ascii="Calibri" w:hAnsi="Calibri"/>
          <w:sz w:val="22"/>
          <w:szCs w:val="22"/>
        </w:rPr>
        <w:t xml:space="preserve"> to </w:t>
      </w:r>
      <w:r w:rsidR="00D21582" w:rsidRPr="006573F7">
        <w:rPr>
          <w:rFonts w:ascii="Calibri" w:hAnsi="Calibri"/>
          <w:sz w:val="22"/>
          <w:szCs w:val="22"/>
        </w:rPr>
        <w:t xml:space="preserve">a non-coin operated telephone that must </w:t>
      </w:r>
      <w:proofErr w:type="gramStart"/>
      <w:r w:rsidR="00D21582" w:rsidRPr="006573F7">
        <w:rPr>
          <w:rFonts w:ascii="Calibri" w:hAnsi="Calibri"/>
          <w:sz w:val="22"/>
          <w:szCs w:val="22"/>
        </w:rPr>
        <w:t>be readily accessible at all times</w:t>
      </w:r>
      <w:proofErr w:type="gramEnd"/>
      <w:r w:rsidR="00C674C6" w:rsidRPr="006573F7">
        <w:rPr>
          <w:rFonts w:ascii="Calibri" w:hAnsi="Calibri"/>
          <w:sz w:val="22"/>
          <w:szCs w:val="22"/>
        </w:rPr>
        <w:t>. The mental health crisis intervention team number must be posted, when available.</w:t>
      </w:r>
      <w:r w:rsidR="00455402" w:rsidRPr="00F55727">
        <w:rPr>
          <w:rFonts w:ascii="Calibri" w:hAnsi="Calibri"/>
          <w:sz w:val="22"/>
          <w:szCs w:val="22"/>
        </w:rPr>
        <w:t xml:space="preserve"> </w:t>
      </w:r>
      <w:r w:rsidR="00455402" w:rsidRPr="006573F7">
        <w:rPr>
          <w:rFonts w:ascii="Calibri" w:hAnsi="Calibri"/>
          <w:sz w:val="22"/>
          <w:szCs w:val="22"/>
          <w:highlight w:val="yellow"/>
        </w:rPr>
        <w:t>[Insert</w:t>
      </w:r>
      <w:r w:rsidR="00D21582" w:rsidRPr="006573F7">
        <w:rPr>
          <w:rFonts w:ascii="Calibri" w:hAnsi="Calibri"/>
          <w:sz w:val="22"/>
          <w:szCs w:val="22"/>
          <w:highlight w:val="yellow"/>
        </w:rPr>
        <w:t xml:space="preserve"> </w:t>
      </w:r>
      <w:r w:rsidR="00C674C6" w:rsidRPr="006573F7">
        <w:rPr>
          <w:rFonts w:ascii="Calibri" w:hAnsi="Calibri"/>
          <w:sz w:val="22"/>
          <w:szCs w:val="22"/>
          <w:highlight w:val="yellow"/>
        </w:rPr>
        <w:t>In our program 911 is listed as the emergency number</w:t>
      </w:r>
      <w:r w:rsidR="00C674C6" w:rsidRPr="00877587">
        <w:rPr>
          <w:rFonts w:ascii="Calibri" w:hAnsi="Calibri"/>
          <w:sz w:val="22"/>
          <w:szCs w:val="22"/>
          <w:highlight w:val="yellow"/>
        </w:rPr>
        <w:t xml:space="preserve">. </w:t>
      </w:r>
      <w:r w:rsidR="00C674C6" w:rsidRPr="00877587">
        <w:rPr>
          <w:rFonts w:ascii="Calibri" w:hAnsi="Calibri"/>
          <w:b/>
          <w:sz w:val="22"/>
          <w:szCs w:val="22"/>
          <w:highlight w:val="yellow"/>
        </w:rPr>
        <w:t>OR</w:t>
      </w:r>
      <w:r w:rsidR="00C674C6" w:rsidRPr="00877587">
        <w:rPr>
          <w:rFonts w:ascii="Calibri" w:hAnsi="Calibri"/>
          <w:sz w:val="22"/>
          <w:szCs w:val="22"/>
          <w:highlight w:val="yellow"/>
        </w:rPr>
        <w:t xml:space="preserve"> </w:t>
      </w:r>
      <w:proofErr w:type="gramStart"/>
      <w:r w:rsidR="00C674C6" w:rsidRPr="00877587">
        <w:rPr>
          <w:rFonts w:ascii="Calibri" w:hAnsi="Calibri"/>
          <w:sz w:val="22"/>
          <w:szCs w:val="22"/>
          <w:highlight w:val="yellow"/>
        </w:rPr>
        <w:t>In</w:t>
      </w:r>
      <w:proofErr w:type="gramEnd"/>
      <w:r w:rsidR="00C674C6" w:rsidRPr="006573F7">
        <w:rPr>
          <w:rFonts w:ascii="Calibri" w:hAnsi="Calibri"/>
          <w:sz w:val="22"/>
          <w:szCs w:val="22"/>
          <w:highlight w:val="yellow"/>
        </w:rPr>
        <w:t xml:space="preserve"> our program, because we do not have a 911 system, emergency numbers include the local fire department, police department, emergency transportation, and poison control center</w:t>
      </w:r>
      <w:r w:rsidR="00455402" w:rsidRPr="006573F7">
        <w:rPr>
          <w:rFonts w:ascii="Calibri" w:hAnsi="Calibri"/>
          <w:sz w:val="22"/>
          <w:szCs w:val="22"/>
          <w:highlight w:val="yellow"/>
        </w:rPr>
        <w:t>]</w:t>
      </w:r>
      <w:r w:rsidR="00C674C6" w:rsidRPr="006573F7">
        <w:rPr>
          <w:rFonts w:ascii="Calibri" w:hAnsi="Calibri"/>
          <w:sz w:val="22"/>
          <w:szCs w:val="22"/>
        </w:rPr>
        <w:t xml:space="preserve">. </w:t>
      </w:r>
    </w:p>
    <w:p w14:paraId="3637769B" w14:textId="77777777" w:rsidR="00B42BBD" w:rsidRDefault="00E71CD8" w:rsidP="00E71CD8">
      <w:pPr>
        <w:tabs>
          <w:tab w:val="left" w:pos="360"/>
          <w:tab w:val="left" w:pos="720"/>
          <w:tab w:val="left" w:pos="1080"/>
          <w:tab w:val="left" w:pos="1800"/>
          <w:tab w:val="left" w:pos="2880"/>
        </w:tabs>
        <w:ind w:left="1440" w:hanging="360"/>
        <w:rPr>
          <w:rFonts w:ascii="Calibri" w:hAnsi="Calibri"/>
          <w:sz w:val="22"/>
          <w:szCs w:val="22"/>
        </w:rPr>
      </w:pPr>
      <w:r>
        <w:rPr>
          <w:rFonts w:ascii="Calibri" w:hAnsi="Calibri"/>
          <w:sz w:val="22"/>
          <w:szCs w:val="22"/>
        </w:rPr>
        <w:t>b</w:t>
      </w:r>
      <w:r w:rsidR="00D21582" w:rsidRPr="006573F7">
        <w:rPr>
          <w:rFonts w:ascii="Calibri" w:hAnsi="Calibri"/>
          <w:sz w:val="22"/>
          <w:szCs w:val="22"/>
        </w:rPr>
        <w:t>)</w:t>
      </w:r>
      <w:r w:rsidR="00D21582" w:rsidRPr="006573F7">
        <w:rPr>
          <w:rFonts w:ascii="Calibri" w:hAnsi="Calibri"/>
          <w:sz w:val="22"/>
          <w:szCs w:val="22"/>
        </w:rPr>
        <w:tab/>
        <w:t>The names and telephone numbers of each person’s representative, physician, and dentist must be readily available.</w:t>
      </w:r>
    </w:p>
    <w:p w14:paraId="08CDE890" w14:textId="77777777" w:rsidR="00E71CD8" w:rsidRDefault="00DE05D1" w:rsidP="00291008">
      <w:pPr>
        <w:numPr>
          <w:ilvl w:val="2"/>
          <w:numId w:val="15"/>
        </w:numPr>
        <w:tabs>
          <w:tab w:val="left" w:pos="360"/>
          <w:tab w:val="left" w:pos="720"/>
          <w:tab w:val="left" w:pos="1800"/>
          <w:tab w:val="left" w:pos="2880"/>
        </w:tabs>
        <w:rPr>
          <w:rFonts w:ascii="Calibri" w:hAnsi="Calibri"/>
          <w:sz w:val="22"/>
          <w:szCs w:val="22"/>
        </w:rPr>
      </w:pPr>
      <w:r>
        <w:rPr>
          <w:rFonts w:ascii="Calibri" w:hAnsi="Calibri"/>
          <w:sz w:val="22"/>
          <w:szCs w:val="22"/>
        </w:rPr>
        <w:t>Written emergency response plan</w:t>
      </w:r>
    </w:p>
    <w:p w14:paraId="5E5F897E" w14:textId="77777777" w:rsidR="00DE05D1" w:rsidRDefault="00E71CD8" w:rsidP="00E71CD8">
      <w:pPr>
        <w:tabs>
          <w:tab w:val="left" w:pos="720"/>
          <w:tab w:val="left" w:pos="1080"/>
          <w:tab w:val="left" w:pos="1800"/>
          <w:tab w:val="left" w:pos="2880"/>
        </w:tabs>
        <w:ind w:left="1080"/>
        <w:rPr>
          <w:rFonts w:ascii="Calibri" w:hAnsi="Calibri"/>
          <w:sz w:val="22"/>
          <w:szCs w:val="22"/>
        </w:rPr>
      </w:pPr>
      <w:r>
        <w:rPr>
          <w:rFonts w:ascii="Calibri" w:hAnsi="Calibri"/>
          <w:sz w:val="22"/>
          <w:szCs w:val="22"/>
        </w:rPr>
        <w:t>An emergency response plan</w:t>
      </w:r>
      <w:r w:rsidR="00DE05D1">
        <w:rPr>
          <w:rFonts w:ascii="Calibri" w:hAnsi="Calibri"/>
          <w:sz w:val="22"/>
          <w:szCs w:val="22"/>
        </w:rPr>
        <w:t xml:space="preserve"> must be readily available to staff and persons receiving services. The emergency response plan is located </w:t>
      </w:r>
      <w:r w:rsidR="00DE05D1" w:rsidRPr="00445618">
        <w:rPr>
          <w:rFonts w:ascii="Calibri" w:hAnsi="Calibri"/>
          <w:sz w:val="22"/>
          <w:szCs w:val="22"/>
          <w:highlight w:val="yellow"/>
        </w:rPr>
        <w:t>[insert the location in each facility where the plan will be located so that it is readily available to all staff and persons receiving services]</w:t>
      </w:r>
      <w:r w:rsidR="00DE05D1">
        <w:rPr>
          <w:rFonts w:ascii="Calibri" w:hAnsi="Calibri"/>
          <w:sz w:val="22"/>
          <w:szCs w:val="22"/>
        </w:rPr>
        <w:t>. The plan must include:</w:t>
      </w:r>
    </w:p>
    <w:p w14:paraId="122A94EC" w14:textId="77777777" w:rsidR="00DE05D1" w:rsidRPr="00DE05D1" w:rsidRDefault="00DE05D1" w:rsidP="00291008">
      <w:pPr>
        <w:numPr>
          <w:ilvl w:val="3"/>
          <w:numId w:val="17"/>
        </w:numPr>
        <w:ind w:right="-90"/>
        <w:rPr>
          <w:rFonts w:ascii="Calibri" w:hAnsi="Calibri"/>
          <w:sz w:val="22"/>
          <w:szCs w:val="22"/>
        </w:rPr>
      </w:pPr>
      <w:r w:rsidRPr="00DE05D1">
        <w:rPr>
          <w:rFonts w:ascii="Calibri" w:hAnsi="Calibri"/>
          <w:sz w:val="22"/>
          <w:szCs w:val="22"/>
        </w:rPr>
        <w:t>Procedures for emergency evacuation and emergency sheltering, including:</w:t>
      </w:r>
    </w:p>
    <w:p w14:paraId="069FD5AA" w14:textId="5A894E20" w:rsidR="00DE05D1" w:rsidRPr="00DE05D1" w:rsidRDefault="00DE05D1" w:rsidP="00291008">
      <w:pPr>
        <w:pStyle w:val="ListParagraph"/>
        <w:numPr>
          <w:ilvl w:val="4"/>
          <w:numId w:val="17"/>
        </w:numPr>
        <w:ind w:right="-90"/>
        <w:rPr>
          <w:rFonts w:ascii="Calibri" w:hAnsi="Calibri"/>
          <w:sz w:val="22"/>
          <w:szCs w:val="22"/>
        </w:rPr>
      </w:pPr>
      <w:r w:rsidRPr="00DE05D1">
        <w:rPr>
          <w:rFonts w:ascii="Calibri" w:hAnsi="Calibri"/>
          <w:sz w:val="22"/>
          <w:szCs w:val="22"/>
        </w:rPr>
        <w:t>How to report a fire or other emergency</w:t>
      </w:r>
    </w:p>
    <w:p w14:paraId="3CD48983" w14:textId="77777777" w:rsidR="00DE05D1" w:rsidRPr="00DE05D1" w:rsidRDefault="00DE05D1" w:rsidP="00291008">
      <w:pPr>
        <w:pStyle w:val="ListParagraph"/>
        <w:numPr>
          <w:ilvl w:val="4"/>
          <w:numId w:val="17"/>
        </w:numPr>
        <w:ind w:right="-90"/>
        <w:rPr>
          <w:rFonts w:ascii="Calibri" w:hAnsi="Calibri"/>
          <w:sz w:val="22"/>
          <w:szCs w:val="22"/>
        </w:rPr>
      </w:pPr>
      <w:r w:rsidRPr="00DE05D1">
        <w:rPr>
          <w:rFonts w:ascii="Calibri" w:hAnsi="Calibri"/>
          <w:sz w:val="22"/>
          <w:szCs w:val="22"/>
        </w:rPr>
        <w:t>Procedures to notify, relocate, and evacuate occupants, including use of adaptive procedures or equipment to assist with the safe evacuation of persons with physical or sensory disabilities</w:t>
      </w:r>
      <w:r>
        <w:rPr>
          <w:rFonts w:ascii="Calibri" w:hAnsi="Calibri"/>
          <w:sz w:val="22"/>
          <w:szCs w:val="22"/>
        </w:rPr>
        <w:t>; and</w:t>
      </w:r>
    </w:p>
    <w:p w14:paraId="40AC4D9E" w14:textId="77777777" w:rsidR="00DE05D1" w:rsidRPr="00DE05D1" w:rsidRDefault="00DE05D1" w:rsidP="00291008">
      <w:pPr>
        <w:pStyle w:val="ListParagraph"/>
        <w:numPr>
          <w:ilvl w:val="4"/>
          <w:numId w:val="17"/>
        </w:numPr>
        <w:ind w:right="-90"/>
        <w:rPr>
          <w:rFonts w:ascii="Calibri" w:hAnsi="Calibri"/>
          <w:sz w:val="22"/>
          <w:szCs w:val="22"/>
        </w:rPr>
      </w:pPr>
      <w:r w:rsidRPr="00DE05D1">
        <w:rPr>
          <w:rFonts w:ascii="Calibri" w:hAnsi="Calibri"/>
          <w:sz w:val="22"/>
          <w:szCs w:val="22"/>
        </w:rPr>
        <w:t>Instructions on closing off the fire area, using fire extinguishers, and activating and responding to alarm systems</w:t>
      </w:r>
      <w:r>
        <w:rPr>
          <w:rFonts w:ascii="Calibri" w:hAnsi="Calibri"/>
          <w:sz w:val="22"/>
          <w:szCs w:val="22"/>
        </w:rPr>
        <w:t>.</w:t>
      </w:r>
    </w:p>
    <w:p w14:paraId="2D2A76DF" w14:textId="77777777" w:rsidR="00DE05D1" w:rsidRPr="00DE05D1" w:rsidRDefault="00DE05D1" w:rsidP="00291008">
      <w:pPr>
        <w:pStyle w:val="ListParagraph"/>
        <w:numPr>
          <w:ilvl w:val="3"/>
          <w:numId w:val="17"/>
        </w:numPr>
        <w:contextualSpacing/>
        <w:rPr>
          <w:rFonts w:ascii="Calibri" w:hAnsi="Calibri"/>
          <w:sz w:val="22"/>
          <w:szCs w:val="22"/>
        </w:rPr>
      </w:pPr>
      <w:r w:rsidRPr="00DE05D1">
        <w:rPr>
          <w:rFonts w:ascii="Calibri" w:hAnsi="Calibri"/>
          <w:sz w:val="22"/>
          <w:szCs w:val="22"/>
        </w:rPr>
        <w:t>Floor plan that identifies:</w:t>
      </w:r>
    </w:p>
    <w:p w14:paraId="511F25FF" w14:textId="608718AF" w:rsidR="00DE05D1" w:rsidRPr="00DE05D1" w:rsidRDefault="00DE05D1" w:rsidP="00291008">
      <w:pPr>
        <w:pStyle w:val="ListParagraph"/>
        <w:numPr>
          <w:ilvl w:val="4"/>
          <w:numId w:val="17"/>
        </w:numPr>
        <w:contextualSpacing/>
        <w:rPr>
          <w:rFonts w:ascii="Calibri" w:hAnsi="Calibri"/>
          <w:sz w:val="22"/>
          <w:szCs w:val="22"/>
        </w:rPr>
      </w:pPr>
      <w:r w:rsidRPr="00DE05D1">
        <w:rPr>
          <w:rFonts w:ascii="Calibri" w:hAnsi="Calibri"/>
          <w:sz w:val="22"/>
          <w:szCs w:val="22"/>
        </w:rPr>
        <w:t>Location of fire extinguishers</w:t>
      </w:r>
    </w:p>
    <w:p w14:paraId="33019170" w14:textId="39CAE377" w:rsidR="00DE05D1" w:rsidRPr="00DE05D1" w:rsidRDefault="00DE05D1" w:rsidP="00291008">
      <w:pPr>
        <w:pStyle w:val="ListParagraph"/>
        <w:numPr>
          <w:ilvl w:val="4"/>
          <w:numId w:val="17"/>
        </w:numPr>
        <w:contextualSpacing/>
        <w:rPr>
          <w:rFonts w:ascii="Calibri" w:hAnsi="Calibri"/>
          <w:sz w:val="22"/>
          <w:szCs w:val="22"/>
        </w:rPr>
      </w:pPr>
      <w:r w:rsidRPr="00DE05D1">
        <w:rPr>
          <w:rFonts w:ascii="Calibri" w:hAnsi="Calibri"/>
          <w:sz w:val="22"/>
          <w:szCs w:val="22"/>
        </w:rPr>
        <w:t>Location of audible or visual alarm systems, including but not limited to manual fire alarm boxes, smoke detectors, fire alarm enunciators and controls, and sprinkler systems</w:t>
      </w:r>
    </w:p>
    <w:p w14:paraId="5E353B72" w14:textId="77777777" w:rsidR="00DE05D1" w:rsidRPr="00DE05D1" w:rsidRDefault="00DE05D1" w:rsidP="00291008">
      <w:pPr>
        <w:pStyle w:val="ListParagraph"/>
        <w:numPr>
          <w:ilvl w:val="4"/>
          <w:numId w:val="17"/>
        </w:numPr>
        <w:contextualSpacing/>
        <w:rPr>
          <w:rFonts w:ascii="Calibri" w:hAnsi="Calibri"/>
          <w:sz w:val="22"/>
          <w:szCs w:val="22"/>
        </w:rPr>
      </w:pPr>
      <w:r w:rsidRPr="00DE05D1">
        <w:rPr>
          <w:rFonts w:ascii="Calibri" w:hAnsi="Calibri"/>
          <w:sz w:val="22"/>
          <w:szCs w:val="22"/>
        </w:rPr>
        <w:t>Location of exits, primary and secondary evacuation routes, and accessible egress routes, if any</w:t>
      </w:r>
      <w:r>
        <w:rPr>
          <w:rFonts w:ascii="Calibri" w:hAnsi="Calibri"/>
          <w:sz w:val="22"/>
          <w:szCs w:val="22"/>
        </w:rPr>
        <w:t>; and</w:t>
      </w:r>
    </w:p>
    <w:p w14:paraId="3B366260" w14:textId="77777777" w:rsidR="00DE05D1" w:rsidRPr="00DE05D1" w:rsidRDefault="00DE05D1" w:rsidP="00291008">
      <w:pPr>
        <w:pStyle w:val="ListParagraph"/>
        <w:numPr>
          <w:ilvl w:val="4"/>
          <w:numId w:val="17"/>
        </w:numPr>
        <w:contextualSpacing/>
        <w:rPr>
          <w:rFonts w:ascii="Calibri" w:hAnsi="Calibri"/>
          <w:sz w:val="22"/>
          <w:szCs w:val="22"/>
        </w:rPr>
      </w:pPr>
      <w:r w:rsidRPr="00DE05D1">
        <w:rPr>
          <w:rFonts w:ascii="Calibri" w:hAnsi="Calibri"/>
          <w:sz w:val="22"/>
          <w:szCs w:val="22"/>
        </w:rPr>
        <w:t>Location of emergency shelter within the facility</w:t>
      </w:r>
      <w:r>
        <w:rPr>
          <w:rFonts w:ascii="Calibri" w:hAnsi="Calibri"/>
          <w:sz w:val="22"/>
          <w:szCs w:val="22"/>
        </w:rPr>
        <w:t>.</w:t>
      </w:r>
    </w:p>
    <w:p w14:paraId="3068CE2C" w14:textId="77777777" w:rsidR="00DE05D1" w:rsidRPr="00DE05D1" w:rsidRDefault="00DE05D1" w:rsidP="00291008">
      <w:pPr>
        <w:pStyle w:val="ListParagraph"/>
        <w:numPr>
          <w:ilvl w:val="3"/>
          <w:numId w:val="17"/>
        </w:numPr>
        <w:contextualSpacing/>
        <w:rPr>
          <w:rFonts w:ascii="Calibri" w:hAnsi="Calibri"/>
          <w:sz w:val="22"/>
          <w:szCs w:val="22"/>
        </w:rPr>
      </w:pPr>
      <w:r w:rsidRPr="00DE05D1">
        <w:rPr>
          <w:rFonts w:ascii="Calibri" w:hAnsi="Calibri"/>
          <w:sz w:val="22"/>
          <w:szCs w:val="22"/>
        </w:rPr>
        <w:t>Site plan that identifies:</w:t>
      </w:r>
    </w:p>
    <w:p w14:paraId="3FBA4AE5" w14:textId="378529AB" w:rsidR="00DE05D1" w:rsidRPr="00DE05D1" w:rsidRDefault="00DE05D1" w:rsidP="00291008">
      <w:pPr>
        <w:pStyle w:val="ListParagraph"/>
        <w:numPr>
          <w:ilvl w:val="4"/>
          <w:numId w:val="17"/>
        </w:numPr>
        <w:contextualSpacing/>
        <w:rPr>
          <w:rFonts w:ascii="Calibri" w:hAnsi="Calibri"/>
          <w:sz w:val="22"/>
          <w:szCs w:val="22"/>
        </w:rPr>
      </w:pPr>
      <w:r w:rsidRPr="00DE05D1">
        <w:rPr>
          <w:rFonts w:ascii="Calibri" w:hAnsi="Calibri"/>
          <w:sz w:val="22"/>
          <w:szCs w:val="22"/>
        </w:rPr>
        <w:t>Designated assembly points outside the facility</w:t>
      </w:r>
    </w:p>
    <w:p w14:paraId="68D81605" w14:textId="77777777" w:rsidR="00DE05D1" w:rsidRPr="00DE05D1" w:rsidRDefault="00DE05D1" w:rsidP="00291008">
      <w:pPr>
        <w:pStyle w:val="ListParagraph"/>
        <w:numPr>
          <w:ilvl w:val="4"/>
          <w:numId w:val="17"/>
        </w:numPr>
        <w:contextualSpacing/>
        <w:rPr>
          <w:rFonts w:ascii="Calibri" w:hAnsi="Calibri"/>
          <w:sz w:val="22"/>
          <w:szCs w:val="22"/>
        </w:rPr>
      </w:pPr>
      <w:r w:rsidRPr="00DE05D1">
        <w:rPr>
          <w:rFonts w:ascii="Calibri" w:hAnsi="Calibri"/>
          <w:sz w:val="22"/>
          <w:szCs w:val="22"/>
        </w:rPr>
        <w:t>Locations of fire hydrants</w:t>
      </w:r>
      <w:r>
        <w:rPr>
          <w:rFonts w:ascii="Calibri" w:hAnsi="Calibri"/>
          <w:sz w:val="22"/>
          <w:szCs w:val="22"/>
        </w:rPr>
        <w:t>; and</w:t>
      </w:r>
    </w:p>
    <w:p w14:paraId="44D1AE0F" w14:textId="77777777" w:rsidR="00DE05D1" w:rsidRPr="00DE05D1" w:rsidRDefault="00DE05D1" w:rsidP="00291008">
      <w:pPr>
        <w:pStyle w:val="ListParagraph"/>
        <w:numPr>
          <w:ilvl w:val="4"/>
          <w:numId w:val="17"/>
        </w:numPr>
        <w:contextualSpacing/>
        <w:rPr>
          <w:rFonts w:ascii="Calibri" w:hAnsi="Calibri"/>
          <w:sz w:val="22"/>
          <w:szCs w:val="22"/>
        </w:rPr>
      </w:pPr>
      <w:r w:rsidRPr="00DE05D1">
        <w:rPr>
          <w:rFonts w:ascii="Calibri" w:hAnsi="Calibri"/>
          <w:sz w:val="22"/>
          <w:szCs w:val="22"/>
        </w:rPr>
        <w:t>Routes of fire department access</w:t>
      </w:r>
      <w:r>
        <w:rPr>
          <w:rFonts w:ascii="Calibri" w:hAnsi="Calibri"/>
          <w:sz w:val="22"/>
          <w:szCs w:val="22"/>
        </w:rPr>
        <w:t>.</w:t>
      </w:r>
    </w:p>
    <w:p w14:paraId="3B0F5309" w14:textId="77777777" w:rsidR="00DE05D1" w:rsidRPr="00DE05D1" w:rsidRDefault="00DE05D1" w:rsidP="00291008">
      <w:pPr>
        <w:pStyle w:val="ListParagraph"/>
        <w:numPr>
          <w:ilvl w:val="3"/>
          <w:numId w:val="17"/>
        </w:numPr>
        <w:contextualSpacing/>
        <w:rPr>
          <w:rFonts w:ascii="Calibri" w:hAnsi="Calibri"/>
          <w:sz w:val="22"/>
          <w:szCs w:val="22"/>
        </w:rPr>
      </w:pPr>
      <w:r w:rsidRPr="00DE05D1">
        <w:rPr>
          <w:rFonts w:ascii="Calibri" w:hAnsi="Calibri"/>
          <w:sz w:val="22"/>
          <w:szCs w:val="22"/>
        </w:rPr>
        <w:t>Responsibilities each staff person must assume in case of emergency</w:t>
      </w:r>
      <w:r>
        <w:rPr>
          <w:rFonts w:ascii="Calibri" w:hAnsi="Calibri"/>
          <w:sz w:val="22"/>
          <w:szCs w:val="22"/>
        </w:rPr>
        <w:t>.</w:t>
      </w:r>
    </w:p>
    <w:p w14:paraId="55F15516" w14:textId="77777777" w:rsidR="00DE05D1" w:rsidRPr="00DE05D1" w:rsidRDefault="00DE05D1" w:rsidP="00291008">
      <w:pPr>
        <w:pStyle w:val="ListParagraph"/>
        <w:numPr>
          <w:ilvl w:val="3"/>
          <w:numId w:val="17"/>
        </w:numPr>
        <w:contextualSpacing/>
        <w:rPr>
          <w:rFonts w:ascii="Calibri" w:hAnsi="Calibri"/>
          <w:sz w:val="22"/>
          <w:szCs w:val="22"/>
        </w:rPr>
      </w:pPr>
      <w:r w:rsidRPr="00DE05D1">
        <w:rPr>
          <w:rFonts w:ascii="Calibri" w:hAnsi="Calibri"/>
          <w:sz w:val="22"/>
          <w:szCs w:val="22"/>
        </w:rPr>
        <w:t>Procedures for conducting quarterly drills each year and recording the date of each drill in the file of emergency plans</w:t>
      </w:r>
      <w:r>
        <w:rPr>
          <w:rFonts w:ascii="Calibri" w:hAnsi="Calibri"/>
          <w:sz w:val="22"/>
          <w:szCs w:val="22"/>
        </w:rPr>
        <w:t>.</w:t>
      </w:r>
    </w:p>
    <w:p w14:paraId="265A1E83" w14:textId="77777777" w:rsidR="00DE05D1" w:rsidRPr="00DE05D1" w:rsidRDefault="00DE05D1" w:rsidP="00291008">
      <w:pPr>
        <w:pStyle w:val="ListParagraph"/>
        <w:numPr>
          <w:ilvl w:val="3"/>
          <w:numId w:val="17"/>
        </w:numPr>
        <w:contextualSpacing/>
        <w:rPr>
          <w:rFonts w:ascii="Calibri" w:hAnsi="Calibri"/>
          <w:sz w:val="22"/>
          <w:szCs w:val="22"/>
        </w:rPr>
      </w:pPr>
      <w:r w:rsidRPr="00DE05D1">
        <w:rPr>
          <w:rFonts w:ascii="Calibri" w:hAnsi="Calibri"/>
          <w:sz w:val="22"/>
          <w:szCs w:val="22"/>
        </w:rPr>
        <w:t>Procedures for relocation or service suspension when services are interrupted for more than 24 hours</w:t>
      </w:r>
      <w:r>
        <w:rPr>
          <w:rFonts w:ascii="Calibri" w:hAnsi="Calibri"/>
          <w:sz w:val="22"/>
          <w:szCs w:val="22"/>
        </w:rPr>
        <w:t>.</w:t>
      </w:r>
    </w:p>
    <w:p w14:paraId="6A51422E" w14:textId="77777777" w:rsidR="00DE05D1" w:rsidRDefault="00DE05D1" w:rsidP="00291008">
      <w:pPr>
        <w:pStyle w:val="ListParagraph"/>
        <w:numPr>
          <w:ilvl w:val="3"/>
          <w:numId w:val="17"/>
        </w:numPr>
        <w:contextualSpacing/>
        <w:rPr>
          <w:rFonts w:ascii="Calibri" w:hAnsi="Calibri"/>
          <w:sz w:val="22"/>
          <w:szCs w:val="22"/>
        </w:rPr>
      </w:pPr>
      <w:r w:rsidRPr="00DE05D1">
        <w:rPr>
          <w:rFonts w:ascii="Calibri" w:hAnsi="Calibri"/>
          <w:sz w:val="22"/>
          <w:szCs w:val="22"/>
        </w:rPr>
        <w:t>Floor plan that identifies the location of an enclosed exit stairs (only applies to a community residential setting with three or more dwelling units)</w:t>
      </w:r>
      <w:r>
        <w:rPr>
          <w:rFonts w:ascii="Calibri" w:hAnsi="Calibri"/>
          <w:sz w:val="22"/>
          <w:szCs w:val="22"/>
        </w:rPr>
        <w:t>.</w:t>
      </w:r>
    </w:p>
    <w:p w14:paraId="4A64E090" w14:textId="77777777" w:rsidR="00DE05D1" w:rsidRPr="00DE05D1" w:rsidRDefault="00DE05D1" w:rsidP="00291008">
      <w:pPr>
        <w:pStyle w:val="ListParagraph"/>
        <w:numPr>
          <w:ilvl w:val="3"/>
          <w:numId w:val="17"/>
        </w:numPr>
        <w:contextualSpacing/>
        <w:rPr>
          <w:rFonts w:ascii="Calibri" w:hAnsi="Calibri"/>
          <w:sz w:val="22"/>
          <w:szCs w:val="22"/>
        </w:rPr>
      </w:pPr>
      <w:r>
        <w:rPr>
          <w:rFonts w:ascii="Calibri" w:hAnsi="Calibri"/>
          <w:sz w:val="22"/>
          <w:szCs w:val="22"/>
        </w:rPr>
        <w:t>Emergency escape plan for each person</w:t>
      </w:r>
    </w:p>
    <w:p w14:paraId="1B07C5D6" w14:textId="77777777" w:rsidR="00167EFD" w:rsidRPr="006573F7" w:rsidRDefault="00167EFD" w:rsidP="00D21582">
      <w:pPr>
        <w:tabs>
          <w:tab w:val="left" w:pos="360"/>
          <w:tab w:val="left" w:pos="720"/>
          <w:tab w:val="left" w:pos="1080"/>
          <w:tab w:val="left" w:pos="1800"/>
          <w:tab w:val="left" w:pos="2880"/>
        </w:tabs>
        <w:ind w:left="1800" w:hanging="360"/>
        <w:rPr>
          <w:rFonts w:ascii="Calibri" w:hAnsi="Calibri"/>
          <w:sz w:val="22"/>
          <w:szCs w:val="22"/>
        </w:rPr>
      </w:pPr>
    </w:p>
    <w:p w14:paraId="143D6E33" w14:textId="77777777" w:rsidR="00653ED0" w:rsidRPr="006573F7" w:rsidRDefault="00857720" w:rsidP="00291008">
      <w:pPr>
        <w:numPr>
          <w:ilvl w:val="0"/>
          <w:numId w:val="1"/>
        </w:numPr>
        <w:ind w:left="360" w:hanging="360"/>
        <w:rPr>
          <w:rFonts w:ascii="Calibri" w:hAnsi="Calibri"/>
          <w:sz w:val="22"/>
          <w:szCs w:val="22"/>
        </w:rPr>
      </w:pPr>
      <w:r w:rsidRPr="00A8076E">
        <w:rPr>
          <w:rFonts w:ascii="Calibri" w:hAnsi="Calibri"/>
          <w:b/>
          <w:sz w:val="22"/>
          <w:szCs w:val="22"/>
        </w:rPr>
        <w:t>Reporting Procedures</w:t>
      </w:r>
    </w:p>
    <w:p w14:paraId="13B94AA2" w14:textId="77777777" w:rsidR="00857720" w:rsidRPr="006573F7" w:rsidRDefault="00857720" w:rsidP="006573F7">
      <w:pPr>
        <w:ind w:left="360"/>
        <w:rPr>
          <w:rFonts w:ascii="Calibri" w:hAnsi="Calibri"/>
          <w:sz w:val="22"/>
          <w:szCs w:val="22"/>
        </w:rPr>
      </w:pPr>
    </w:p>
    <w:p w14:paraId="4670F3DB" w14:textId="77777777" w:rsidR="00455402" w:rsidRPr="00A8076E" w:rsidRDefault="00857720" w:rsidP="006573F7">
      <w:pPr>
        <w:tabs>
          <w:tab w:val="left" w:pos="360"/>
          <w:tab w:val="left" w:pos="720"/>
        </w:tabs>
        <w:ind w:left="360"/>
        <w:rPr>
          <w:rFonts w:ascii="Calibri" w:hAnsi="Calibri"/>
          <w:sz w:val="22"/>
          <w:szCs w:val="22"/>
        </w:rPr>
      </w:pPr>
      <w:r w:rsidRPr="00A8076E">
        <w:rPr>
          <w:rFonts w:ascii="Calibri" w:hAnsi="Calibri"/>
          <w:sz w:val="22"/>
          <w:szCs w:val="22"/>
        </w:rPr>
        <w:lastRenderedPageBreak/>
        <w:t>E</w:t>
      </w:r>
      <w:r w:rsidR="00455402" w:rsidRPr="006573F7">
        <w:rPr>
          <w:rFonts w:ascii="Calibri" w:hAnsi="Calibri"/>
          <w:sz w:val="22"/>
          <w:szCs w:val="22"/>
        </w:rPr>
        <w:t xml:space="preserve">mergency reports will be completed </w:t>
      </w:r>
      <w:r w:rsidR="005B7EE5">
        <w:rPr>
          <w:rFonts w:ascii="Calibri" w:hAnsi="Calibri"/>
          <w:sz w:val="22"/>
          <w:szCs w:val="22"/>
        </w:rPr>
        <w:t xml:space="preserve">using the program’s emergency report and review form </w:t>
      </w:r>
      <w:r w:rsidR="00455402" w:rsidRPr="006573F7">
        <w:rPr>
          <w:rFonts w:ascii="Calibri" w:hAnsi="Calibri"/>
          <w:sz w:val="22"/>
          <w:szCs w:val="22"/>
        </w:rPr>
        <w:t>as soon possible after the occurrence, but no later than 24 hours after the emergency occurred or the program became aware of the occurrence. The written report will include:</w:t>
      </w:r>
    </w:p>
    <w:p w14:paraId="7647EB93" w14:textId="0A9C4C02" w:rsidR="00455402" w:rsidRPr="006573F7" w:rsidRDefault="00857720" w:rsidP="00291008">
      <w:pPr>
        <w:numPr>
          <w:ilvl w:val="0"/>
          <w:numId w:val="3"/>
        </w:numPr>
        <w:rPr>
          <w:rFonts w:ascii="Calibri" w:hAnsi="Calibri"/>
          <w:sz w:val="22"/>
          <w:szCs w:val="22"/>
        </w:rPr>
      </w:pPr>
      <w:r w:rsidRPr="00A8076E">
        <w:rPr>
          <w:rFonts w:ascii="Calibri" w:hAnsi="Calibri"/>
          <w:sz w:val="22"/>
          <w:szCs w:val="22"/>
        </w:rPr>
        <w:t>I</w:t>
      </w:r>
      <w:r w:rsidR="00455402" w:rsidRPr="006573F7">
        <w:rPr>
          <w:rFonts w:ascii="Calibri" w:hAnsi="Calibri"/>
          <w:sz w:val="22"/>
          <w:szCs w:val="22"/>
        </w:rPr>
        <w:t>t is not necessary to identify all persons affected by or involved in the emergency unless the emergency resulted in an incident to a person or persons</w:t>
      </w:r>
    </w:p>
    <w:p w14:paraId="4025707F" w14:textId="291C95C3" w:rsidR="00455402" w:rsidRPr="006573F7" w:rsidRDefault="00455402" w:rsidP="00291008">
      <w:pPr>
        <w:numPr>
          <w:ilvl w:val="0"/>
          <w:numId w:val="3"/>
        </w:numPr>
        <w:tabs>
          <w:tab w:val="left" w:pos="360"/>
        </w:tabs>
        <w:rPr>
          <w:rFonts w:ascii="Calibri" w:hAnsi="Calibri"/>
          <w:sz w:val="22"/>
          <w:szCs w:val="22"/>
        </w:rPr>
      </w:pPr>
      <w:r w:rsidRPr="006573F7">
        <w:rPr>
          <w:rFonts w:ascii="Calibri" w:hAnsi="Calibri"/>
          <w:sz w:val="22"/>
          <w:szCs w:val="22"/>
        </w:rPr>
        <w:t>The date, time, and location of the emergency</w:t>
      </w:r>
    </w:p>
    <w:p w14:paraId="775988FB" w14:textId="48AA13AF" w:rsidR="00455402" w:rsidRPr="006573F7" w:rsidRDefault="00455402" w:rsidP="00291008">
      <w:pPr>
        <w:numPr>
          <w:ilvl w:val="0"/>
          <w:numId w:val="3"/>
        </w:numPr>
        <w:tabs>
          <w:tab w:val="left" w:pos="360"/>
        </w:tabs>
        <w:rPr>
          <w:rFonts w:ascii="Calibri" w:hAnsi="Calibri"/>
          <w:sz w:val="22"/>
          <w:szCs w:val="22"/>
        </w:rPr>
      </w:pPr>
      <w:r w:rsidRPr="006573F7">
        <w:rPr>
          <w:rFonts w:ascii="Calibri" w:hAnsi="Calibri"/>
          <w:sz w:val="22"/>
          <w:szCs w:val="22"/>
        </w:rPr>
        <w:t>A description of the emergency</w:t>
      </w:r>
    </w:p>
    <w:p w14:paraId="40E90503" w14:textId="3FC2031B" w:rsidR="00455402" w:rsidRPr="006573F7" w:rsidRDefault="00455402" w:rsidP="00291008">
      <w:pPr>
        <w:numPr>
          <w:ilvl w:val="0"/>
          <w:numId w:val="3"/>
        </w:numPr>
        <w:tabs>
          <w:tab w:val="left" w:pos="360"/>
        </w:tabs>
        <w:rPr>
          <w:rFonts w:ascii="Calibri" w:hAnsi="Calibri"/>
          <w:sz w:val="22"/>
          <w:szCs w:val="22"/>
        </w:rPr>
      </w:pPr>
      <w:r w:rsidRPr="006573F7">
        <w:rPr>
          <w:rFonts w:ascii="Calibri" w:hAnsi="Calibri"/>
          <w:sz w:val="22"/>
          <w:szCs w:val="22"/>
        </w:rPr>
        <w:t>A description of the response to the emergency and whether a p</w:t>
      </w:r>
      <w:r w:rsidR="006F565B">
        <w:rPr>
          <w:rFonts w:ascii="Calibri" w:hAnsi="Calibri"/>
          <w:sz w:val="22"/>
          <w:szCs w:val="22"/>
        </w:rPr>
        <w:t xml:space="preserve">erson’s </w:t>
      </w:r>
      <w:r w:rsidRPr="006573F7">
        <w:rPr>
          <w:rFonts w:ascii="Calibri" w:hAnsi="Calibri"/>
          <w:sz w:val="22"/>
          <w:szCs w:val="22"/>
        </w:rPr>
        <w:t>support plan addendum or program policies and procedures were implemented as applicable</w:t>
      </w:r>
    </w:p>
    <w:p w14:paraId="4672196F" w14:textId="77777777" w:rsidR="00455402" w:rsidRPr="006573F7" w:rsidRDefault="00455402" w:rsidP="00291008">
      <w:pPr>
        <w:numPr>
          <w:ilvl w:val="0"/>
          <w:numId w:val="3"/>
        </w:numPr>
        <w:tabs>
          <w:tab w:val="left" w:pos="360"/>
        </w:tabs>
        <w:rPr>
          <w:rFonts w:ascii="Calibri" w:hAnsi="Calibri"/>
          <w:sz w:val="22"/>
          <w:szCs w:val="22"/>
        </w:rPr>
      </w:pPr>
      <w:r w:rsidRPr="006573F7">
        <w:rPr>
          <w:rFonts w:ascii="Calibri" w:hAnsi="Calibri"/>
          <w:sz w:val="22"/>
          <w:szCs w:val="22"/>
        </w:rPr>
        <w:t xml:space="preserve">The name of the staff person or persons who responded to the emergency; and </w:t>
      </w:r>
    </w:p>
    <w:p w14:paraId="22468CE5" w14:textId="77777777" w:rsidR="00455402" w:rsidRPr="006573F7" w:rsidRDefault="00455402" w:rsidP="00291008">
      <w:pPr>
        <w:numPr>
          <w:ilvl w:val="0"/>
          <w:numId w:val="3"/>
        </w:numPr>
        <w:tabs>
          <w:tab w:val="left" w:pos="360"/>
        </w:tabs>
        <w:rPr>
          <w:rFonts w:ascii="Calibri" w:hAnsi="Calibri"/>
          <w:sz w:val="22"/>
          <w:szCs w:val="22"/>
        </w:rPr>
      </w:pPr>
      <w:r w:rsidRPr="006573F7">
        <w:rPr>
          <w:rFonts w:ascii="Calibri" w:hAnsi="Calibri"/>
          <w:sz w:val="22"/>
          <w:szCs w:val="22"/>
        </w:rPr>
        <w:t xml:space="preserve">The results of the review of the emergency (see section </w:t>
      </w:r>
      <w:r w:rsidR="00857720" w:rsidRPr="00A8076E">
        <w:rPr>
          <w:rFonts w:ascii="Calibri" w:hAnsi="Calibri"/>
          <w:sz w:val="22"/>
          <w:szCs w:val="22"/>
        </w:rPr>
        <w:t>IV</w:t>
      </w:r>
      <w:r w:rsidRPr="006573F7">
        <w:rPr>
          <w:rFonts w:ascii="Calibri" w:hAnsi="Calibri"/>
          <w:sz w:val="22"/>
          <w:szCs w:val="22"/>
        </w:rPr>
        <w:t>).</w:t>
      </w:r>
    </w:p>
    <w:p w14:paraId="0797F14E" w14:textId="77777777" w:rsidR="00455402" w:rsidRPr="00A8076E" w:rsidRDefault="00455402" w:rsidP="00455402">
      <w:pPr>
        <w:tabs>
          <w:tab w:val="left" w:pos="360"/>
          <w:tab w:val="left" w:pos="720"/>
          <w:tab w:val="left" w:pos="1440"/>
          <w:tab w:val="left" w:pos="2880"/>
        </w:tabs>
        <w:ind w:left="540"/>
        <w:rPr>
          <w:rFonts w:ascii="Calibri" w:hAnsi="Calibri"/>
          <w:sz w:val="22"/>
          <w:szCs w:val="22"/>
        </w:rPr>
      </w:pPr>
    </w:p>
    <w:p w14:paraId="6B10F515" w14:textId="77777777" w:rsidR="00857720" w:rsidRPr="006573F7" w:rsidRDefault="00857720" w:rsidP="00291008">
      <w:pPr>
        <w:numPr>
          <w:ilvl w:val="0"/>
          <w:numId w:val="4"/>
        </w:numPr>
        <w:tabs>
          <w:tab w:val="left" w:pos="1440"/>
          <w:tab w:val="left" w:pos="2880"/>
        </w:tabs>
        <w:rPr>
          <w:rFonts w:ascii="Calibri" w:hAnsi="Calibri"/>
          <w:sz w:val="22"/>
          <w:szCs w:val="22"/>
        </w:rPr>
      </w:pPr>
      <w:r w:rsidRPr="00A8076E">
        <w:rPr>
          <w:rFonts w:ascii="Calibri" w:hAnsi="Calibri"/>
          <w:b/>
          <w:sz w:val="22"/>
          <w:szCs w:val="22"/>
        </w:rPr>
        <w:t>Review Procedures</w:t>
      </w:r>
    </w:p>
    <w:p w14:paraId="049705DE" w14:textId="77777777" w:rsidR="00857720" w:rsidRPr="006573F7" w:rsidRDefault="00857720" w:rsidP="006573F7">
      <w:pPr>
        <w:tabs>
          <w:tab w:val="left" w:pos="1440"/>
          <w:tab w:val="left" w:pos="2880"/>
        </w:tabs>
        <w:ind w:left="360"/>
        <w:rPr>
          <w:rFonts w:ascii="Calibri" w:hAnsi="Calibri"/>
          <w:sz w:val="22"/>
          <w:szCs w:val="22"/>
        </w:rPr>
      </w:pPr>
    </w:p>
    <w:p w14:paraId="30C8C408" w14:textId="77777777" w:rsidR="00857720" w:rsidRDefault="00857720" w:rsidP="006573F7">
      <w:pPr>
        <w:tabs>
          <w:tab w:val="left" w:pos="720"/>
          <w:tab w:val="left" w:pos="2880"/>
        </w:tabs>
        <w:ind w:left="360"/>
        <w:rPr>
          <w:rFonts w:ascii="Calibri" w:hAnsi="Calibri"/>
          <w:sz w:val="22"/>
          <w:szCs w:val="22"/>
        </w:rPr>
      </w:pPr>
      <w:r w:rsidRPr="00A72713">
        <w:rPr>
          <w:rFonts w:ascii="Calibri" w:hAnsi="Calibri"/>
          <w:sz w:val="22"/>
          <w:szCs w:val="22"/>
        </w:rPr>
        <w:t xml:space="preserve">This program will complete a review of all </w:t>
      </w:r>
      <w:r>
        <w:rPr>
          <w:rFonts w:ascii="Calibri" w:hAnsi="Calibri"/>
          <w:sz w:val="22"/>
          <w:szCs w:val="22"/>
        </w:rPr>
        <w:t>emergencies</w:t>
      </w:r>
      <w:r w:rsidRPr="00A72713">
        <w:rPr>
          <w:rFonts w:ascii="Calibri" w:hAnsi="Calibri"/>
          <w:sz w:val="22"/>
          <w:szCs w:val="22"/>
        </w:rPr>
        <w:t xml:space="preserve">. </w:t>
      </w:r>
    </w:p>
    <w:p w14:paraId="21152B18" w14:textId="77777777" w:rsidR="00857720" w:rsidRPr="00877587" w:rsidRDefault="00857720" w:rsidP="00291008">
      <w:pPr>
        <w:numPr>
          <w:ilvl w:val="1"/>
          <w:numId w:val="5"/>
        </w:numPr>
        <w:tabs>
          <w:tab w:val="left" w:pos="720"/>
          <w:tab w:val="left" w:pos="1080"/>
        </w:tabs>
        <w:ind w:left="1080"/>
        <w:rPr>
          <w:rFonts w:ascii="Calibri" w:hAnsi="Calibri"/>
          <w:sz w:val="22"/>
          <w:szCs w:val="22"/>
        </w:rPr>
      </w:pPr>
      <w:r w:rsidRPr="00A72713">
        <w:rPr>
          <w:rFonts w:ascii="Calibri" w:hAnsi="Calibri"/>
          <w:sz w:val="22"/>
          <w:szCs w:val="22"/>
        </w:rPr>
        <w:t xml:space="preserve">The review will be completed </w:t>
      </w:r>
      <w:r w:rsidR="005B7EE5">
        <w:rPr>
          <w:rFonts w:ascii="Calibri" w:hAnsi="Calibri"/>
          <w:sz w:val="22"/>
          <w:szCs w:val="22"/>
        </w:rPr>
        <w:t xml:space="preserve">using the program’s emergency report and review form </w:t>
      </w:r>
      <w:r w:rsidRPr="00A72713">
        <w:rPr>
          <w:rFonts w:ascii="Calibri" w:hAnsi="Calibri"/>
          <w:sz w:val="22"/>
          <w:szCs w:val="22"/>
        </w:rPr>
        <w:t xml:space="preserve">by </w:t>
      </w:r>
      <w:r w:rsidRPr="00A72713">
        <w:rPr>
          <w:rFonts w:ascii="Calibri" w:hAnsi="Calibri"/>
          <w:sz w:val="22"/>
          <w:szCs w:val="22"/>
          <w:highlight w:val="yellow"/>
          <w:u w:val="single"/>
        </w:rPr>
        <w:t>[</w:t>
      </w:r>
      <w:r w:rsidRPr="00877587">
        <w:rPr>
          <w:rFonts w:ascii="Calibri" w:hAnsi="Calibri"/>
          <w:sz w:val="22"/>
          <w:szCs w:val="22"/>
          <w:highlight w:val="yellow"/>
        </w:rPr>
        <w:t>insert a staff name or position title]</w:t>
      </w:r>
      <w:r w:rsidRPr="00877587">
        <w:rPr>
          <w:rFonts w:ascii="Calibri" w:hAnsi="Calibri"/>
          <w:sz w:val="22"/>
          <w:szCs w:val="22"/>
        </w:rPr>
        <w:t>.</w:t>
      </w:r>
    </w:p>
    <w:p w14:paraId="4422F66F" w14:textId="77777777" w:rsidR="00857720" w:rsidRPr="00877587" w:rsidRDefault="00857720" w:rsidP="00291008">
      <w:pPr>
        <w:numPr>
          <w:ilvl w:val="1"/>
          <w:numId w:val="5"/>
        </w:numPr>
        <w:tabs>
          <w:tab w:val="left" w:pos="720"/>
          <w:tab w:val="left" w:pos="1080"/>
        </w:tabs>
        <w:ind w:left="1080"/>
        <w:rPr>
          <w:rFonts w:ascii="Calibri" w:hAnsi="Calibri"/>
          <w:sz w:val="22"/>
          <w:szCs w:val="22"/>
        </w:rPr>
      </w:pPr>
      <w:r w:rsidRPr="00877587">
        <w:rPr>
          <w:rFonts w:ascii="Calibri" w:hAnsi="Calibri"/>
          <w:sz w:val="22"/>
          <w:szCs w:val="22"/>
        </w:rPr>
        <w:t xml:space="preserve">The review will be completed within </w:t>
      </w:r>
      <w:r w:rsidRPr="00877587">
        <w:rPr>
          <w:rFonts w:ascii="Calibri" w:hAnsi="Calibri"/>
          <w:sz w:val="22"/>
          <w:szCs w:val="22"/>
          <w:highlight w:val="yellow"/>
        </w:rPr>
        <w:t>[insert the number of days]</w:t>
      </w:r>
      <w:r w:rsidRPr="00877587">
        <w:rPr>
          <w:rFonts w:ascii="Calibri" w:hAnsi="Calibri"/>
          <w:sz w:val="22"/>
          <w:szCs w:val="22"/>
        </w:rPr>
        <w:t xml:space="preserve"> days of the </w:t>
      </w:r>
      <w:r w:rsidR="00167EFD" w:rsidRPr="00877587">
        <w:rPr>
          <w:rFonts w:ascii="Calibri" w:hAnsi="Calibri"/>
          <w:sz w:val="22"/>
          <w:szCs w:val="22"/>
        </w:rPr>
        <w:t>emergency</w:t>
      </w:r>
      <w:r w:rsidRPr="00877587">
        <w:rPr>
          <w:rFonts w:ascii="Calibri" w:hAnsi="Calibri"/>
          <w:sz w:val="22"/>
          <w:szCs w:val="22"/>
        </w:rPr>
        <w:t>.</w:t>
      </w:r>
    </w:p>
    <w:p w14:paraId="0C54DB71" w14:textId="77777777" w:rsidR="00857720" w:rsidRPr="00877587" w:rsidRDefault="00857720" w:rsidP="00291008">
      <w:pPr>
        <w:numPr>
          <w:ilvl w:val="1"/>
          <w:numId w:val="5"/>
        </w:numPr>
        <w:tabs>
          <w:tab w:val="left" w:pos="720"/>
          <w:tab w:val="left" w:pos="1080"/>
        </w:tabs>
        <w:ind w:left="1080"/>
        <w:rPr>
          <w:rFonts w:ascii="Calibri" w:hAnsi="Calibri"/>
          <w:sz w:val="22"/>
          <w:szCs w:val="22"/>
        </w:rPr>
      </w:pPr>
      <w:r w:rsidRPr="00877587">
        <w:rPr>
          <w:rFonts w:ascii="Calibri" w:hAnsi="Calibri"/>
          <w:sz w:val="22"/>
          <w:szCs w:val="22"/>
        </w:rPr>
        <w:t xml:space="preserve">The review will ensure that the written report provides a written summary of the </w:t>
      </w:r>
      <w:r w:rsidR="00167EFD" w:rsidRPr="00877587">
        <w:rPr>
          <w:rFonts w:ascii="Calibri" w:hAnsi="Calibri"/>
          <w:sz w:val="22"/>
          <w:szCs w:val="22"/>
        </w:rPr>
        <w:t>emergency</w:t>
      </w:r>
      <w:r w:rsidRPr="00877587">
        <w:rPr>
          <w:rFonts w:ascii="Calibri" w:hAnsi="Calibri"/>
          <w:sz w:val="22"/>
          <w:szCs w:val="22"/>
        </w:rPr>
        <w:t>.</w:t>
      </w:r>
    </w:p>
    <w:p w14:paraId="2E732CBC" w14:textId="77777777" w:rsidR="00857720" w:rsidRPr="00877587" w:rsidRDefault="00857720" w:rsidP="00291008">
      <w:pPr>
        <w:numPr>
          <w:ilvl w:val="1"/>
          <w:numId w:val="5"/>
        </w:numPr>
        <w:tabs>
          <w:tab w:val="left" w:pos="720"/>
          <w:tab w:val="left" w:pos="1080"/>
        </w:tabs>
        <w:ind w:left="1080"/>
        <w:rPr>
          <w:rFonts w:ascii="Calibri" w:hAnsi="Calibri"/>
          <w:sz w:val="22"/>
          <w:szCs w:val="22"/>
        </w:rPr>
      </w:pPr>
      <w:r w:rsidRPr="00877587">
        <w:rPr>
          <w:rFonts w:ascii="Calibri" w:hAnsi="Calibri"/>
          <w:sz w:val="22"/>
          <w:szCs w:val="22"/>
        </w:rPr>
        <w:t>The review will identify trends or patterns, if any, and determine if corrective action is needed.</w:t>
      </w:r>
    </w:p>
    <w:p w14:paraId="1387E1FF" w14:textId="77777777" w:rsidR="00857720" w:rsidRPr="00877587" w:rsidRDefault="00857720" w:rsidP="00291008">
      <w:pPr>
        <w:numPr>
          <w:ilvl w:val="1"/>
          <w:numId w:val="5"/>
        </w:numPr>
        <w:tabs>
          <w:tab w:val="left" w:pos="720"/>
          <w:tab w:val="left" w:pos="1080"/>
        </w:tabs>
        <w:ind w:left="1080"/>
        <w:rPr>
          <w:rFonts w:ascii="Calibri" w:hAnsi="Calibri"/>
          <w:sz w:val="22"/>
          <w:szCs w:val="22"/>
        </w:rPr>
      </w:pPr>
      <w:r w:rsidRPr="00877587">
        <w:rPr>
          <w:rFonts w:ascii="Calibri" w:hAnsi="Calibri"/>
          <w:sz w:val="22"/>
          <w:szCs w:val="22"/>
        </w:rPr>
        <w:t xml:space="preserve">When corrective action is needed, a staff person will be assigned to take the corrective action within a specified </w:t>
      </w:r>
      <w:proofErr w:type="gramStart"/>
      <w:r w:rsidRPr="00877587">
        <w:rPr>
          <w:rFonts w:ascii="Calibri" w:hAnsi="Calibri"/>
          <w:sz w:val="22"/>
          <w:szCs w:val="22"/>
        </w:rPr>
        <w:t>time period</w:t>
      </w:r>
      <w:proofErr w:type="gramEnd"/>
      <w:r w:rsidRPr="00877587">
        <w:rPr>
          <w:rFonts w:ascii="Calibri" w:hAnsi="Calibri"/>
          <w:sz w:val="22"/>
          <w:szCs w:val="22"/>
        </w:rPr>
        <w:t>.</w:t>
      </w:r>
    </w:p>
    <w:p w14:paraId="5EF5A1DE" w14:textId="77777777" w:rsidR="00857720" w:rsidRPr="00877587" w:rsidRDefault="00857720" w:rsidP="00F55727">
      <w:pPr>
        <w:pStyle w:val="Heading1"/>
        <w:ind w:left="360" w:hanging="360"/>
        <w:rPr>
          <w:rFonts w:ascii="Calibri" w:hAnsi="Calibri"/>
          <w:sz w:val="22"/>
          <w:szCs w:val="22"/>
        </w:rPr>
      </w:pPr>
      <w:r w:rsidRPr="00877587">
        <w:rPr>
          <w:rFonts w:ascii="Calibri" w:hAnsi="Calibri"/>
          <w:sz w:val="22"/>
          <w:szCs w:val="22"/>
        </w:rPr>
        <w:t>Record Keeping Procedures</w:t>
      </w:r>
    </w:p>
    <w:p w14:paraId="104F9E43" w14:textId="77777777" w:rsidR="00857720" w:rsidRPr="00877587" w:rsidRDefault="00857720" w:rsidP="00857720">
      <w:pPr>
        <w:rPr>
          <w:rFonts w:ascii="Calibri" w:hAnsi="Calibri"/>
        </w:rPr>
      </w:pPr>
    </w:p>
    <w:p w14:paraId="5977374C" w14:textId="77777777" w:rsidR="00857720" w:rsidRPr="00877587" w:rsidRDefault="00857720" w:rsidP="00291008">
      <w:pPr>
        <w:numPr>
          <w:ilvl w:val="0"/>
          <w:numId w:val="7"/>
        </w:numPr>
        <w:ind w:left="720" w:hanging="360"/>
        <w:rPr>
          <w:rFonts w:ascii="Calibri" w:hAnsi="Calibri"/>
          <w:sz w:val="22"/>
          <w:szCs w:val="22"/>
        </w:rPr>
      </w:pPr>
      <w:r w:rsidRPr="00877587">
        <w:rPr>
          <w:rFonts w:ascii="Calibri" w:hAnsi="Calibri"/>
          <w:sz w:val="22"/>
          <w:szCs w:val="22"/>
        </w:rPr>
        <w:t>The review of</w:t>
      </w:r>
      <w:r w:rsidR="00167EFD" w:rsidRPr="00877587">
        <w:rPr>
          <w:rFonts w:ascii="Calibri" w:hAnsi="Calibri"/>
          <w:sz w:val="22"/>
          <w:szCs w:val="22"/>
        </w:rPr>
        <w:t xml:space="preserve"> an</w:t>
      </w:r>
      <w:r w:rsidRPr="00877587">
        <w:rPr>
          <w:rFonts w:ascii="Calibri" w:hAnsi="Calibri"/>
          <w:sz w:val="22"/>
          <w:szCs w:val="22"/>
        </w:rPr>
        <w:t xml:space="preserve"> </w:t>
      </w:r>
      <w:r w:rsidR="00167EFD" w:rsidRPr="00877587">
        <w:rPr>
          <w:rFonts w:ascii="Calibri" w:hAnsi="Calibri"/>
          <w:sz w:val="22"/>
          <w:szCs w:val="22"/>
        </w:rPr>
        <w:t>emergency</w:t>
      </w:r>
      <w:r w:rsidRPr="00877587">
        <w:rPr>
          <w:rFonts w:ascii="Calibri" w:hAnsi="Calibri"/>
          <w:sz w:val="22"/>
          <w:szCs w:val="22"/>
        </w:rPr>
        <w:t xml:space="preserve"> will be documented on the </w:t>
      </w:r>
      <w:r w:rsidR="00167EFD" w:rsidRPr="00877587">
        <w:rPr>
          <w:rFonts w:ascii="Calibri" w:hAnsi="Calibri"/>
          <w:sz w:val="22"/>
          <w:szCs w:val="22"/>
        </w:rPr>
        <w:t>emergency</w:t>
      </w:r>
      <w:r w:rsidRPr="00877587">
        <w:rPr>
          <w:rFonts w:ascii="Calibri" w:hAnsi="Calibri"/>
          <w:sz w:val="22"/>
          <w:szCs w:val="22"/>
        </w:rPr>
        <w:t xml:space="preserve"> reporting form and will include identifying trends or patterns and corrective action if needed.</w:t>
      </w:r>
    </w:p>
    <w:p w14:paraId="4D9138F9" w14:textId="77777777" w:rsidR="00857720" w:rsidRPr="00877587" w:rsidRDefault="00857720" w:rsidP="00B71828">
      <w:pPr>
        <w:ind w:left="360"/>
        <w:rPr>
          <w:rFonts w:ascii="Calibri" w:hAnsi="Calibri"/>
          <w:sz w:val="22"/>
          <w:szCs w:val="22"/>
        </w:rPr>
      </w:pPr>
    </w:p>
    <w:p w14:paraId="5743848B" w14:textId="77777777" w:rsidR="00857720" w:rsidRPr="00877587" w:rsidRDefault="00167EFD" w:rsidP="00291008">
      <w:pPr>
        <w:numPr>
          <w:ilvl w:val="0"/>
          <w:numId w:val="7"/>
        </w:numPr>
        <w:tabs>
          <w:tab w:val="left" w:pos="360"/>
        </w:tabs>
        <w:rPr>
          <w:rFonts w:ascii="Calibri" w:hAnsi="Calibri"/>
          <w:sz w:val="22"/>
          <w:szCs w:val="22"/>
        </w:rPr>
      </w:pPr>
      <w:r w:rsidRPr="00877587">
        <w:rPr>
          <w:rFonts w:ascii="Calibri" w:hAnsi="Calibri"/>
          <w:sz w:val="22"/>
          <w:szCs w:val="22"/>
        </w:rPr>
        <w:t>Emergency</w:t>
      </w:r>
      <w:r w:rsidR="00857720" w:rsidRPr="00877587">
        <w:rPr>
          <w:rFonts w:ascii="Calibri" w:hAnsi="Calibri"/>
          <w:sz w:val="22"/>
          <w:szCs w:val="22"/>
        </w:rPr>
        <w:t xml:space="preserve"> reports will be ma</w:t>
      </w:r>
      <w:r w:rsidRPr="00877587">
        <w:rPr>
          <w:rFonts w:ascii="Calibri" w:hAnsi="Calibri"/>
          <w:sz w:val="22"/>
          <w:szCs w:val="22"/>
        </w:rPr>
        <w:t xml:space="preserve">intained </w:t>
      </w:r>
      <w:r w:rsidRPr="00877587">
        <w:rPr>
          <w:rFonts w:ascii="Calibri" w:hAnsi="Calibri"/>
          <w:sz w:val="22"/>
          <w:szCs w:val="22"/>
          <w:highlight w:val="yellow"/>
        </w:rPr>
        <w:t>[insert location where reports will be maintained]</w:t>
      </w:r>
      <w:r w:rsidRPr="00877587">
        <w:rPr>
          <w:rFonts w:ascii="Calibri" w:hAnsi="Calibri"/>
          <w:sz w:val="22"/>
          <w:szCs w:val="22"/>
        </w:rPr>
        <w:t>.</w:t>
      </w:r>
    </w:p>
    <w:p w14:paraId="5440AB67" w14:textId="77777777" w:rsidR="00455402" w:rsidRPr="006573F7" w:rsidRDefault="00455402" w:rsidP="00B71828">
      <w:pPr>
        <w:tabs>
          <w:tab w:val="left" w:pos="720"/>
          <w:tab w:val="left" w:pos="1080"/>
        </w:tabs>
        <w:ind w:left="360"/>
        <w:rPr>
          <w:rFonts w:ascii="Calibri" w:hAnsi="Calibri"/>
          <w:sz w:val="22"/>
          <w:szCs w:val="22"/>
        </w:rPr>
      </w:pPr>
    </w:p>
    <w:p w14:paraId="4FFC5F44" w14:textId="77777777" w:rsidR="00C808E5" w:rsidRPr="006573F7" w:rsidRDefault="00C808E5" w:rsidP="00020056">
      <w:pPr>
        <w:rPr>
          <w:rFonts w:ascii="Calibri" w:hAnsi="Calibri"/>
          <w:sz w:val="22"/>
          <w:szCs w:val="22"/>
        </w:rPr>
      </w:pPr>
    </w:p>
    <w:p w14:paraId="1FDF8D2B" w14:textId="77777777" w:rsidR="00B71828" w:rsidRPr="00B71828" w:rsidRDefault="00B71828" w:rsidP="00B71828">
      <w:pPr>
        <w:rPr>
          <w:rFonts w:ascii="Calibri" w:hAnsi="Calibri"/>
          <w:snapToGrid w:val="0"/>
          <w:sz w:val="22"/>
          <w:szCs w:val="22"/>
        </w:rPr>
      </w:pPr>
      <w:r w:rsidRPr="00B71828">
        <w:rPr>
          <w:rFonts w:ascii="Calibri" w:hAnsi="Calibri"/>
          <w:snapToGrid w:val="0"/>
          <w:sz w:val="22"/>
          <w:szCs w:val="22"/>
        </w:rPr>
        <w:t xml:space="preserve">Policy reviewed and authorized by: </w:t>
      </w:r>
    </w:p>
    <w:p w14:paraId="5E377FD0" w14:textId="77777777" w:rsidR="00B71828" w:rsidRPr="00B71828" w:rsidRDefault="00B71828" w:rsidP="00B71828">
      <w:pPr>
        <w:rPr>
          <w:rFonts w:ascii="Calibri" w:hAnsi="Calibri"/>
          <w:snapToGrid w:val="0"/>
          <w:sz w:val="22"/>
          <w:szCs w:val="22"/>
        </w:rPr>
      </w:pPr>
    </w:p>
    <w:p w14:paraId="122F3C8F" w14:textId="77777777" w:rsidR="00B71828" w:rsidRPr="00B71828" w:rsidRDefault="00B71828" w:rsidP="00B71828">
      <w:pPr>
        <w:rPr>
          <w:rFonts w:ascii="Calibri" w:hAnsi="Calibri"/>
          <w:snapToGrid w:val="0"/>
          <w:sz w:val="22"/>
          <w:szCs w:val="22"/>
        </w:rPr>
      </w:pPr>
      <w:r w:rsidRPr="00B71828">
        <w:rPr>
          <w:rFonts w:ascii="Calibri" w:hAnsi="Calibri"/>
          <w:snapToGrid w:val="0"/>
          <w:sz w:val="22"/>
          <w:szCs w:val="22"/>
        </w:rPr>
        <w:t>___________________________________________________________________________________________</w:t>
      </w:r>
    </w:p>
    <w:p w14:paraId="3933064D" w14:textId="77777777" w:rsidR="00B71828" w:rsidRPr="00B71828" w:rsidRDefault="00B71828" w:rsidP="00B71828">
      <w:pPr>
        <w:rPr>
          <w:rFonts w:ascii="Calibri" w:hAnsi="Calibri"/>
          <w:snapToGrid w:val="0"/>
          <w:sz w:val="22"/>
          <w:szCs w:val="22"/>
        </w:rPr>
      </w:pPr>
      <w:r w:rsidRPr="00B71828">
        <w:rPr>
          <w:rFonts w:ascii="Calibri" w:hAnsi="Calibri"/>
          <w:snapToGrid w:val="0"/>
          <w:sz w:val="22"/>
          <w:szCs w:val="22"/>
        </w:rPr>
        <w:t>Print name &amp; title</w:t>
      </w:r>
      <w:r w:rsidRPr="00B71828">
        <w:rPr>
          <w:rFonts w:ascii="Calibri" w:hAnsi="Calibri"/>
          <w:snapToGrid w:val="0"/>
          <w:sz w:val="22"/>
          <w:szCs w:val="22"/>
        </w:rPr>
        <w:tab/>
      </w:r>
      <w:r w:rsidRPr="00B71828">
        <w:rPr>
          <w:rFonts w:ascii="Calibri" w:hAnsi="Calibri"/>
          <w:snapToGrid w:val="0"/>
          <w:sz w:val="22"/>
          <w:szCs w:val="22"/>
        </w:rPr>
        <w:tab/>
      </w:r>
      <w:r w:rsidRPr="00B71828">
        <w:rPr>
          <w:rFonts w:ascii="Calibri" w:hAnsi="Calibri"/>
          <w:snapToGrid w:val="0"/>
          <w:sz w:val="22"/>
          <w:szCs w:val="22"/>
        </w:rPr>
        <w:tab/>
      </w:r>
      <w:r w:rsidRPr="00B71828">
        <w:rPr>
          <w:rFonts w:ascii="Calibri" w:hAnsi="Calibri"/>
          <w:snapToGrid w:val="0"/>
          <w:sz w:val="22"/>
          <w:szCs w:val="22"/>
        </w:rPr>
        <w:tab/>
      </w:r>
      <w:r w:rsidRPr="00B71828">
        <w:rPr>
          <w:rFonts w:ascii="Calibri" w:hAnsi="Calibri"/>
          <w:snapToGrid w:val="0"/>
          <w:sz w:val="22"/>
          <w:szCs w:val="22"/>
        </w:rPr>
        <w:tab/>
      </w:r>
      <w:r w:rsidRPr="00B71828">
        <w:rPr>
          <w:rFonts w:ascii="Calibri" w:hAnsi="Calibri"/>
          <w:snapToGrid w:val="0"/>
          <w:sz w:val="22"/>
          <w:szCs w:val="22"/>
        </w:rPr>
        <w:tab/>
        <w:t>Signature</w:t>
      </w:r>
    </w:p>
    <w:p w14:paraId="75859555" w14:textId="77777777" w:rsidR="00B71828" w:rsidRPr="00B71828" w:rsidRDefault="00B71828" w:rsidP="00B71828">
      <w:pPr>
        <w:rPr>
          <w:rFonts w:ascii="Calibri" w:hAnsi="Calibri"/>
          <w:snapToGrid w:val="0"/>
          <w:sz w:val="22"/>
          <w:szCs w:val="22"/>
        </w:rPr>
      </w:pPr>
    </w:p>
    <w:p w14:paraId="20BEC429" w14:textId="77777777" w:rsidR="00B71828" w:rsidRPr="00B71828" w:rsidRDefault="00B71828" w:rsidP="00B71828">
      <w:pPr>
        <w:rPr>
          <w:rFonts w:ascii="Calibri" w:hAnsi="Calibri"/>
          <w:snapToGrid w:val="0"/>
          <w:sz w:val="22"/>
          <w:szCs w:val="22"/>
        </w:rPr>
      </w:pPr>
      <w:r w:rsidRPr="00B71828">
        <w:rPr>
          <w:rFonts w:ascii="Calibri" w:hAnsi="Calibri"/>
          <w:snapToGrid w:val="0"/>
          <w:sz w:val="22"/>
          <w:szCs w:val="22"/>
        </w:rPr>
        <w:t xml:space="preserve">Date of last policy review: _______________________ </w:t>
      </w:r>
      <w:r w:rsidRPr="00B71828">
        <w:rPr>
          <w:rFonts w:ascii="Calibri" w:hAnsi="Calibri"/>
          <w:snapToGrid w:val="0"/>
          <w:sz w:val="22"/>
          <w:szCs w:val="22"/>
        </w:rPr>
        <w:tab/>
        <w:t>Date of last policy revision: _______________________</w:t>
      </w:r>
    </w:p>
    <w:p w14:paraId="51780A1F" w14:textId="77777777" w:rsidR="00653ED0" w:rsidRDefault="00653ED0" w:rsidP="00020056">
      <w:pPr>
        <w:rPr>
          <w:rFonts w:ascii="Calibri" w:hAnsi="Calibri"/>
          <w:sz w:val="22"/>
          <w:szCs w:val="22"/>
        </w:rPr>
      </w:pPr>
    </w:p>
    <w:p w14:paraId="05292E11" w14:textId="77777777" w:rsidR="00B71828" w:rsidRPr="006573F7" w:rsidRDefault="00B71828" w:rsidP="00020056">
      <w:pPr>
        <w:rPr>
          <w:rFonts w:ascii="Calibri" w:hAnsi="Calibri"/>
          <w:sz w:val="22"/>
          <w:szCs w:val="22"/>
        </w:rPr>
      </w:pPr>
    </w:p>
    <w:p w14:paraId="17D8FDBF" w14:textId="77777777" w:rsidR="00653ED0" w:rsidRPr="006573F7" w:rsidRDefault="00653ED0" w:rsidP="007F3FE9">
      <w:pPr>
        <w:rPr>
          <w:rFonts w:ascii="Calibri" w:hAnsi="Calibri"/>
          <w:sz w:val="22"/>
          <w:szCs w:val="22"/>
        </w:rPr>
      </w:pPr>
      <w:r w:rsidRPr="006573F7">
        <w:rPr>
          <w:rFonts w:ascii="Calibri" w:hAnsi="Calibri"/>
          <w:sz w:val="22"/>
          <w:szCs w:val="22"/>
        </w:rPr>
        <w:t>Legal Authority:  Minn. Stat. §§</w:t>
      </w:r>
      <w:r w:rsidR="00D21582" w:rsidRPr="006573F7">
        <w:rPr>
          <w:rFonts w:ascii="Calibri" w:hAnsi="Calibri"/>
          <w:sz w:val="22"/>
          <w:szCs w:val="22"/>
        </w:rPr>
        <w:t>§</w:t>
      </w:r>
      <w:r w:rsidRPr="006573F7">
        <w:rPr>
          <w:rFonts w:ascii="Calibri" w:hAnsi="Calibri"/>
          <w:sz w:val="22"/>
          <w:szCs w:val="22"/>
        </w:rPr>
        <w:t xml:space="preserve"> </w:t>
      </w:r>
      <w:hyperlink r:id="rId18" w:history="1">
        <w:r w:rsidRPr="00AA5B3C">
          <w:rPr>
            <w:rStyle w:val="Hyperlink"/>
            <w:rFonts w:ascii="Calibri" w:hAnsi="Calibri"/>
            <w:sz w:val="22"/>
            <w:szCs w:val="22"/>
          </w:rPr>
          <w:t>245D.</w:t>
        </w:r>
        <w:r w:rsidR="00BF02D7" w:rsidRPr="00AA5B3C">
          <w:rPr>
            <w:rStyle w:val="Hyperlink"/>
            <w:rFonts w:ascii="Calibri" w:hAnsi="Calibri"/>
            <w:sz w:val="22"/>
            <w:szCs w:val="22"/>
          </w:rPr>
          <w:t>11</w:t>
        </w:r>
      </w:hyperlink>
      <w:r w:rsidRPr="006573F7">
        <w:rPr>
          <w:rFonts w:ascii="Calibri" w:hAnsi="Calibri"/>
          <w:sz w:val="22"/>
          <w:szCs w:val="22"/>
        </w:rPr>
        <w:t xml:space="preserve">, subd. </w:t>
      </w:r>
      <w:r w:rsidR="00BF02D7" w:rsidRPr="006573F7">
        <w:rPr>
          <w:rFonts w:ascii="Calibri" w:hAnsi="Calibri"/>
          <w:sz w:val="22"/>
          <w:szCs w:val="22"/>
        </w:rPr>
        <w:t>2</w:t>
      </w:r>
      <w:r w:rsidRPr="006573F7">
        <w:rPr>
          <w:rFonts w:ascii="Calibri" w:hAnsi="Calibri"/>
          <w:sz w:val="22"/>
          <w:szCs w:val="22"/>
        </w:rPr>
        <w:t xml:space="preserve">; </w:t>
      </w:r>
      <w:hyperlink r:id="rId19" w:history="1">
        <w:r w:rsidRPr="00AA5B3C">
          <w:rPr>
            <w:rStyle w:val="Hyperlink"/>
            <w:rFonts w:ascii="Calibri" w:hAnsi="Calibri"/>
            <w:sz w:val="22"/>
            <w:szCs w:val="22"/>
          </w:rPr>
          <w:t>245D.</w:t>
        </w:r>
        <w:r w:rsidR="00BF02D7" w:rsidRPr="00AA5B3C">
          <w:rPr>
            <w:rStyle w:val="Hyperlink"/>
            <w:rFonts w:ascii="Calibri" w:hAnsi="Calibri"/>
            <w:sz w:val="22"/>
            <w:szCs w:val="22"/>
          </w:rPr>
          <w:t>02,</w:t>
        </w:r>
      </w:hyperlink>
      <w:r w:rsidR="00BF02D7" w:rsidRPr="006573F7">
        <w:rPr>
          <w:rFonts w:ascii="Calibri" w:hAnsi="Calibri"/>
          <w:sz w:val="22"/>
          <w:szCs w:val="22"/>
        </w:rPr>
        <w:t xml:space="preserve"> subd. 8</w:t>
      </w:r>
      <w:r w:rsidR="00D21582" w:rsidRPr="006573F7">
        <w:rPr>
          <w:rFonts w:ascii="Calibri" w:hAnsi="Calibri"/>
          <w:sz w:val="22"/>
          <w:szCs w:val="22"/>
        </w:rPr>
        <w:t xml:space="preserve">; </w:t>
      </w:r>
      <w:hyperlink r:id="rId20" w:history="1">
        <w:r w:rsidR="00D21582" w:rsidRPr="00AA5B3C">
          <w:rPr>
            <w:rStyle w:val="Hyperlink"/>
            <w:rFonts w:ascii="Calibri" w:hAnsi="Calibri"/>
            <w:sz w:val="22"/>
            <w:szCs w:val="22"/>
          </w:rPr>
          <w:t>245D.22</w:t>
        </w:r>
      </w:hyperlink>
      <w:r w:rsidR="00D21582" w:rsidRPr="006573F7">
        <w:rPr>
          <w:rFonts w:ascii="Calibri" w:hAnsi="Calibri"/>
          <w:sz w:val="22"/>
          <w:szCs w:val="22"/>
        </w:rPr>
        <w:t>, subd 4-7</w:t>
      </w:r>
      <w:r w:rsidR="00BF02D7" w:rsidRPr="006573F7">
        <w:rPr>
          <w:rFonts w:ascii="Calibri" w:hAnsi="Calibri"/>
          <w:sz w:val="22"/>
          <w:szCs w:val="22"/>
        </w:rPr>
        <w:t>.</w:t>
      </w:r>
    </w:p>
    <w:p w14:paraId="7A8B4B5F" w14:textId="77777777" w:rsidR="0079265D" w:rsidRPr="006573F7" w:rsidRDefault="0079265D" w:rsidP="007F3FE9">
      <w:pPr>
        <w:rPr>
          <w:rFonts w:ascii="Calibri" w:hAnsi="Calibri"/>
          <w:sz w:val="22"/>
          <w:szCs w:val="22"/>
        </w:rPr>
      </w:pPr>
    </w:p>
    <w:p w14:paraId="4CD76430" w14:textId="77777777" w:rsidR="006F0D38" w:rsidRPr="006573F7" w:rsidRDefault="006F0D38" w:rsidP="007F3FE9">
      <w:pPr>
        <w:rPr>
          <w:rFonts w:ascii="Calibri" w:hAnsi="Calibri"/>
          <w:sz w:val="22"/>
          <w:szCs w:val="22"/>
        </w:rPr>
      </w:pPr>
    </w:p>
    <w:p w14:paraId="7E2B55D5" w14:textId="77777777" w:rsidR="0079265D" w:rsidRPr="006573F7" w:rsidRDefault="0079265D" w:rsidP="00B71828">
      <w:pPr>
        <w:rPr>
          <w:rFonts w:ascii="Calibri" w:hAnsi="Calibri"/>
          <w:sz w:val="22"/>
          <w:szCs w:val="22"/>
        </w:rPr>
      </w:pPr>
      <w:r w:rsidRPr="006573F7">
        <w:rPr>
          <w:rFonts w:ascii="Calibri" w:hAnsi="Calibri"/>
          <w:sz w:val="22"/>
          <w:szCs w:val="22"/>
        </w:rPr>
        <w:t xml:space="preserve">NOTE:  Websites </w:t>
      </w:r>
      <w:r w:rsidR="006F0D38" w:rsidRPr="006573F7">
        <w:rPr>
          <w:rFonts w:ascii="Calibri" w:hAnsi="Calibri"/>
          <w:sz w:val="22"/>
          <w:szCs w:val="22"/>
        </w:rPr>
        <w:t xml:space="preserve">from the Federal Emergency Management Agency (FEMA) </w:t>
      </w:r>
      <w:r w:rsidRPr="006573F7">
        <w:rPr>
          <w:rFonts w:ascii="Calibri" w:hAnsi="Calibri"/>
          <w:sz w:val="22"/>
          <w:szCs w:val="22"/>
        </w:rPr>
        <w:t>are included as a resource for additional information</w:t>
      </w:r>
      <w:r w:rsidR="006F0D38" w:rsidRPr="006573F7">
        <w:rPr>
          <w:rFonts w:ascii="Calibri" w:hAnsi="Calibri"/>
          <w:sz w:val="22"/>
          <w:szCs w:val="22"/>
        </w:rPr>
        <w:t xml:space="preserve">. </w:t>
      </w:r>
      <w:r w:rsidR="00877587">
        <w:rPr>
          <w:rFonts w:ascii="Calibri" w:hAnsi="Calibri"/>
          <w:sz w:val="22"/>
          <w:szCs w:val="22"/>
        </w:rPr>
        <w:t xml:space="preserve"> </w:t>
      </w:r>
      <w:r w:rsidR="006F0D38" w:rsidRPr="006573F7">
        <w:rPr>
          <w:rFonts w:ascii="Calibri" w:hAnsi="Calibri"/>
          <w:sz w:val="22"/>
          <w:szCs w:val="22"/>
        </w:rPr>
        <w:t>Another useful website is the M</w:t>
      </w:r>
      <w:r w:rsidR="0017294F" w:rsidRPr="006573F7">
        <w:rPr>
          <w:rFonts w:ascii="Calibri" w:hAnsi="Calibri"/>
          <w:sz w:val="22"/>
          <w:szCs w:val="22"/>
        </w:rPr>
        <w:t>innesota</w:t>
      </w:r>
      <w:r w:rsidR="006F0D38" w:rsidRPr="006573F7">
        <w:rPr>
          <w:rFonts w:ascii="Calibri" w:hAnsi="Calibri"/>
          <w:sz w:val="22"/>
          <w:szCs w:val="22"/>
        </w:rPr>
        <w:t xml:space="preserve"> Department of Public Safety, Homeland Security and Emergency Management Division </w:t>
      </w:r>
      <w:r w:rsidR="0017294F" w:rsidRPr="006573F7">
        <w:rPr>
          <w:rFonts w:ascii="Calibri" w:hAnsi="Calibri"/>
          <w:sz w:val="22"/>
          <w:szCs w:val="22"/>
        </w:rPr>
        <w:t>(</w:t>
      </w:r>
      <w:hyperlink r:id="rId21" w:history="1">
        <w:r w:rsidR="00877587" w:rsidRPr="00996773">
          <w:rPr>
            <w:rStyle w:val="Hyperlink"/>
            <w:rFonts w:ascii="Calibri" w:hAnsi="Calibri"/>
            <w:sz w:val="22"/>
            <w:szCs w:val="22"/>
          </w:rPr>
          <w:t>https://dps.mn.gov/divisions/hsem/planning-preparedness/Pages/default.aspx</w:t>
        </w:r>
      </w:hyperlink>
      <w:r w:rsidR="00877587">
        <w:rPr>
          <w:rFonts w:ascii="Calibri" w:hAnsi="Calibri"/>
          <w:sz w:val="22"/>
          <w:szCs w:val="22"/>
        </w:rPr>
        <w:t xml:space="preserve"> </w:t>
      </w:r>
      <w:r w:rsidR="0017294F" w:rsidRPr="006573F7">
        <w:rPr>
          <w:rFonts w:ascii="Calibri" w:hAnsi="Calibri"/>
          <w:sz w:val="22"/>
          <w:szCs w:val="22"/>
        </w:rPr>
        <w:t>).</w:t>
      </w:r>
    </w:p>
    <w:sectPr w:rsidR="0079265D" w:rsidRPr="006573F7" w:rsidSect="004E0DA5">
      <w:headerReference w:type="even" r:id="rId22"/>
      <w:headerReference w:type="default" r:id="rId23"/>
      <w:footerReference w:type="even" r:id="rId24"/>
      <w:footerReference w:type="default" r:id="rId25"/>
      <w:headerReference w:type="first" r:id="rId26"/>
      <w:footerReference w:type="first" r:id="rId27"/>
      <w:pgSz w:w="12240" w:h="15840" w:code="1"/>
      <w:pgMar w:top="720" w:right="1080" w:bottom="72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234FE" w14:textId="77777777" w:rsidR="00697CF6" w:rsidRDefault="00697CF6">
      <w:r>
        <w:separator/>
      </w:r>
    </w:p>
  </w:endnote>
  <w:endnote w:type="continuationSeparator" w:id="0">
    <w:p w14:paraId="1DC9CD4A" w14:textId="77777777" w:rsidR="00697CF6" w:rsidRDefault="0069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43ADD" w14:textId="77777777" w:rsidR="005A33E8" w:rsidRDefault="005A3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68A4E" w14:textId="77777777" w:rsidR="00B71828" w:rsidRPr="00B71828" w:rsidRDefault="00B71828" w:rsidP="00B71828">
    <w:pPr>
      <w:tabs>
        <w:tab w:val="left" w:pos="3405"/>
        <w:tab w:val="center" w:pos="4320"/>
        <w:tab w:val="right" w:pos="8640"/>
        <w:tab w:val="right" w:pos="9936"/>
      </w:tabs>
      <w:jc w:val="center"/>
      <w:rPr>
        <w:rFonts w:ascii="Calibri" w:hAnsi="Calibri" w:cs="Times New Roman"/>
        <w:sz w:val="22"/>
        <w:szCs w:val="22"/>
      </w:rPr>
    </w:pPr>
    <w:r w:rsidRPr="00B71828">
      <w:rPr>
        <w:rFonts w:ascii="Calibri" w:hAnsi="Calibri" w:cs="Times New Roman"/>
        <w:sz w:val="22"/>
        <w:szCs w:val="22"/>
      </w:rPr>
      <w:t xml:space="preserve">Page </w:t>
    </w:r>
    <w:r w:rsidRPr="00B71828">
      <w:rPr>
        <w:rFonts w:ascii="Calibri" w:hAnsi="Calibri" w:cs="Times New Roman"/>
        <w:bCs/>
        <w:sz w:val="22"/>
        <w:szCs w:val="22"/>
      </w:rPr>
      <w:fldChar w:fldCharType="begin"/>
    </w:r>
    <w:r w:rsidRPr="00B71828">
      <w:rPr>
        <w:rFonts w:ascii="Calibri" w:hAnsi="Calibri" w:cs="Times New Roman"/>
        <w:bCs/>
        <w:sz w:val="22"/>
        <w:szCs w:val="22"/>
      </w:rPr>
      <w:instrText xml:space="preserve"> PAGE </w:instrText>
    </w:r>
    <w:r w:rsidRPr="00B71828">
      <w:rPr>
        <w:rFonts w:ascii="Calibri" w:hAnsi="Calibri" w:cs="Times New Roman"/>
        <w:bCs/>
        <w:sz w:val="22"/>
        <w:szCs w:val="22"/>
      </w:rPr>
      <w:fldChar w:fldCharType="separate"/>
    </w:r>
    <w:r w:rsidR="00244A93">
      <w:rPr>
        <w:rFonts w:ascii="Calibri" w:hAnsi="Calibri" w:cs="Times New Roman"/>
        <w:bCs/>
        <w:noProof/>
        <w:sz w:val="22"/>
        <w:szCs w:val="22"/>
      </w:rPr>
      <w:t>1</w:t>
    </w:r>
    <w:r w:rsidRPr="00B71828">
      <w:rPr>
        <w:rFonts w:ascii="Calibri" w:hAnsi="Calibri" w:cs="Times New Roman"/>
        <w:bCs/>
        <w:sz w:val="22"/>
        <w:szCs w:val="22"/>
      </w:rPr>
      <w:fldChar w:fldCharType="end"/>
    </w:r>
    <w:r w:rsidRPr="00B71828">
      <w:rPr>
        <w:rFonts w:ascii="Calibri" w:hAnsi="Calibri" w:cs="Times New Roman"/>
        <w:sz w:val="22"/>
        <w:szCs w:val="22"/>
      </w:rPr>
      <w:t xml:space="preserve"> of </w:t>
    </w:r>
    <w:r w:rsidRPr="00B71828">
      <w:rPr>
        <w:rFonts w:ascii="Calibri" w:hAnsi="Calibri" w:cs="Times New Roman"/>
        <w:bCs/>
        <w:sz w:val="22"/>
        <w:szCs w:val="22"/>
      </w:rPr>
      <w:fldChar w:fldCharType="begin"/>
    </w:r>
    <w:r w:rsidRPr="00B71828">
      <w:rPr>
        <w:rFonts w:ascii="Calibri" w:hAnsi="Calibri" w:cs="Times New Roman"/>
        <w:bCs/>
        <w:sz w:val="22"/>
        <w:szCs w:val="22"/>
      </w:rPr>
      <w:instrText xml:space="preserve"> NUMPAGES  </w:instrText>
    </w:r>
    <w:r w:rsidRPr="00B71828">
      <w:rPr>
        <w:rFonts w:ascii="Calibri" w:hAnsi="Calibri" w:cs="Times New Roman"/>
        <w:bCs/>
        <w:sz w:val="22"/>
        <w:szCs w:val="22"/>
      </w:rPr>
      <w:fldChar w:fldCharType="separate"/>
    </w:r>
    <w:r w:rsidR="00244A93">
      <w:rPr>
        <w:rFonts w:ascii="Calibri" w:hAnsi="Calibri" w:cs="Times New Roman"/>
        <w:bCs/>
        <w:noProof/>
        <w:sz w:val="22"/>
        <w:szCs w:val="22"/>
      </w:rPr>
      <w:t>6</w:t>
    </w:r>
    <w:r w:rsidRPr="00B71828">
      <w:rPr>
        <w:rFonts w:ascii="Calibri" w:hAnsi="Calibri" w:cs="Times New Roman"/>
        <w:bCs/>
        <w:sz w:val="22"/>
        <w:szCs w:val="22"/>
      </w:rPr>
      <w:fldChar w:fldCharType="end"/>
    </w:r>
  </w:p>
  <w:p w14:paraId="5134DB3B" w14:textId="77777777" w:rsidR="00A77103" w:rsidRPr="00B71828" w:rsidRDefault="006F565B" w:rsidP="00B71828">
    <w:pPr>
      <w:tabs>
        <w:tab w:val="center" w:pos="4320"/>
        <w:tab w:val="right" w:pos="8640"/>
      </w:tabs>
      <w:rPr>
        <w:rFonts w:ascii="Calibri" w:hAnsi="Calibri"/>
        <w:sz w:val="16"/>
        <w:szCs w:val="16"/>
      </w:rPr>
    </w:pPr>
    <w:r>
      <w:rPr>
        <w:rFonts w:ascii="Calibri" w:hAnsi="Calibri"/>
        <w:sz w:val="16"/>
        <w:szCs w:val="16"/>
      </w:rPr>
      <w:t>8/1/2022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7401F" w14:textId="77777777" w:rsidR="005A33E8" w:rsidRDefault="005A3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7A5AE" w14:textId="77777777" w:rsidR="00697CF6" w:rsidRDefault="00697CF6">
      <w:r>
        <w:separator/>
      </w:r>
    </w:p>
  </w:footnote>
  <w:footnote w:type="continuationSeparator" w:id="0">
    <w:p w14:paraId="362D6D80" w14:textId="77777777" w:rsidR="00697CF6" w:rsidRDefault="00697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9B646" w14:textId="77777777" w:rsidR="005A33E8" w:rsidRDefault="005A3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BDDA1" w14:textId="6A43DDBF" w:rsidR="00B71828" w:rsidRPr="00DC7F09" w:rsidRDefault="00B71828" w:rsidP="00DC7F09">
    <w:pPr>
      <w:tabs>
        <w:tab w:val="center" w:pos="4320"/>
        <w:tab w:val="right" w:pos="8640"/>
      </w:tabs>
      <w:rPr>
        <w:rFonts w:ascii="Calibri" w:hAnsi="Calibri"/>
        <w:b/>
        <w:snapToGrid w:val="0"/>
        <w:sz w:val="22"/>
        <w:szCs w:val="22"/>
      </w:rPr>
    </w:pPr>
    <w:r w:rsidRPr="00B71828">
      <w:rPr>
        <w:rFonts w:ascii="Calibri" w:hAnsi="Calibri"/>
        <w:b/>
        <w:snapToGrid w:val="0"/>
        <w:sz w:val="22"/>
        <w:szCs w:val="22"/>
      </w:rPr>
      <w:t>MN Department of Human Services</w:t>
    </w:r>
    <w:r w:rsidR="00DC7F09">
      <w:rPr>
        <w:rFonts w:ascii="Calibri" w:hAnsi="Calibri"/>
        <w:b/>
        <w:snapToGrid w:val="0"/>
        <w:sz w:val="22"/>
        <w:szCs w:val="22"/>
      </w:rPr>
      <w:t xml:space="preserve">, </w:t>
    </w:r>
    <w:r w:rsidRPr="00B71828">
      <w:rPr>
        <w:rFonts w:ascii="Calibri" w:hAnsi="Calibri"/>
        <w:b/>
        <w:snapToGrid w:val="0"/>
        <w:sz w:val="22"/>
        <w:szCs w:val="22"/>
      </w:rPr>
      <w:t>Office of Inspector General</w:t>
    </w:r>
    <w:r w:rsidR="00DC7F09">
      <w:rPr>
        <w:rFonts w:ascii="Calibri" w:hAnsi="Calibri"/>
        <w:b/>
        <w:snapToGrid w:val="0"/>
        <w:sz w:val="22"/>
        <w:szCs w:val="22"/>
      </w:rPr>
      <w:t xml:space="preserve"> </w:t>
    </w:r>
    <w:r w:rsidRPr="00B71828">
      <w:rPr>
        <w:rFonts w:ascii="Calibri" w:hAnsi="Calibri"/>
        <w:b/>
        <w:snapToGrid w:val="0"/>
        <w:sz w:val="22"/>
        <w:szCs w:val="22"/>
      </w:rPr>
      <w:t>Licensing Division</w:t>
    </w:r>
    <w:r w:rsidR="00DC7F09">
      <w:rPr>
        <w:rFonts w:ascii="Calibri" w:hAnsi="Calibri"/>
        <w:b/>
        <w:snapToGrid w:val="0"/>
        <w:sz w:val="22"/>
        <w:szCs w:val="22"/>
      </w:rPr>
      <w:t xml:space="preserve">, </w:t>
    </w:r>
    <w:r w:rsidRPr="00B71828">
      <w:rPr>
        <w:rFonts w:ascii="Calibri" w:hAnsi="Calibri"/>
        <w:b/>
        <w:snapToGrid w:val="0"/>
        <w:sz w:val="22"/>
        <w:szCs w:val="22"/>
      </w:rPr>
      <w:t>245D HCBS POLICY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E7545" w14:textId="77777777" w:rsidR="005A33E8" w:rsidRDefault="005A3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ED4"/>
    <w:multiLevelType w:val="hybridMultilevel"/>
    <w:tmpl w:val="29A60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06429"/>
    <w:multiLevelType w:val="hybridMultilevel"/>
    <w:tmpl w:val="A3FC66F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6B7089"/>
    <w:multiLevelType w:val="multilevel"/>
    <w:tmpl w:val="B510D624"/>
    <w:lvl w:ilvl="0">
      <w:start w:val="5"/>
      <w:numFmt w:val="upperRoman"/>
      <w:pStyle w:val="Heading1"/>
      <w:lvlText w:val="%1."/>
      <w:lvlJc w:val="left"/>
      <w:pPr>
        <w:ind w:left="0" w:firstLine="0"/>
      </w:pPr>
      <w:rPr>
        <w:rFonts w:ascii="Calibri" w:hAnsi="Calibri" w:hint="default"/>
        <w:sz w:val="22"/>
        <w:szCs w:val="22"/>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0E3E228A"/>
    <w:multiLevelType w:val="hybridMultilevel"/>
    <w:tmpl w:val="2D1CD2D6"/>
    <w:lvl w:ilvl="0" w:tplc="D5967F1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EE1496"/>
    <w:multiLevelType w:val="hybridMultilevel"/>
    <w:tmpl w:val="50BA710E"/>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19">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F3EF6"/>
    <w:multiLevelType w:val="hybridMultilevel"/>
    <w:tmpl w:val="7898034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C7508"/>
    <w:multiLevelType w:val="hybridMultilevel"/>
    <w:tmpl w:val="4AE6BA88"/>
    <w:lvl w:ilvl="0" w:tplc="FDA2DE7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DB5376"/>
    <w:multiLevelType w:val="hybridMultilevel"/>
    <w:tmpl w:val="7A0A4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1B1DBE"/>
    <w:multiLevelType w:val="multilevel"/>
    <w:tmpl w:val="353A61CC"/>
    <w:lvl w:ilvl="0">
      <w:start w:val="1"/>
      <w:numFmt w:val="upperLetter"/>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9" w15:restartNumberingAfterBreak="0">
    <w:nsid w:val="429A51B7"/>
    <w:multiLevelType w:val="hybridMultilevel"/>
    <w:tmpl w:val="446E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42A73"/>
    <w:multiLevelType w:val="hybridMultilevel"/>
    <w:tmpl w:val="919A6996"/>
    <w:lvl w:ilvl="0" w:tplc="DDC805D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8F28CD"/>
    <w:multiLevelType w:val="multilevel"/>
    <w:tmpl w:val="A7F2839E"/>
    <w:lvl w:ilvl="0">
      <w:start w:val="1"/>
      <w:numFmt w:val="upperRoman"/>
      <w:lvlText w:val="%1."/>
      <w:lvlJc w:val="left"/>
      <w:pPr>
        <w:tabs>
          <w:tab w:val="num" w:pos="720"/>
        </w:tabs>
        <w:ind w:left="360" w:hanging="360"/>
      </w:pPr>
      <w:rPr>
        <w:rFonts w:ascii="Univers" w:hAnsi="Univers" w:cs="Times New Roman" w:hint="default"/>
        <w:b/>
        <w:i w:val="0"/>
        <w:sz w:val="24"/>
      </w:rPr>
    </w:lvl>
    <w:lvl w:ilvl="1">
      <w:start w:val="1"/>
      <w:numFmt w:val="upperLetter"/>
      <w:lvlText w:val="%2."/>
      <w:lvlJc w:val="left"/>
      <w:pPr>
        <w:tabs>
          <w:tab w:val="num" w:pos="720"/>
        </w:tabs>
        <w:ind w:left="720" w:hanging="360"/>
      </w:pPr>
      <w:rPr>
        <w:rFonts w:cs="Times New Roman" w:hint="default"/>
      </w:rPr>
    </w:lvl>
    <w:lvl w:ilvl="2">
      <w:start w:val="4"/>
      <w:numFmt w:val="decimal"/>
      <w:lvlText w:val="%3."/>
      <w:lvlJc w:val="left"/>
      <w:pPr>
        <w:tabs>
          <w:tab w:val="num" w:pos="1080"/>
        </w:tabs>
        <w:ind w:left="1080" w:hanging="360"/>
      </w:pPr>
      <w:rPr>
        <w:rFonts w:cs="Times New Roman" w:hint="default"/>
      </w:rPr>
    </w:lvl>
    <w:lvl w:ilvl="3">
      <w:start w:val="5"/>
      <w:numFmt w:val="lowerLetter"/>
      <w:lvlText w:val="%4."/>
      <w:lvlJc w:val="left"/>
      <w:pPr>
        <w:tabs>
          <w:tab w:val="num" w:pos="1440"/>
        </w:tabs>
        <w:ind w:left="1440" w:hanging="360"/>
      </w:pPr>
      <w:rPr>
        <w:rFonts w:cs="Times New Roman" w:hint="default"/>
      </w:rPr>
    </w:lvl>
    <w:lvl w:ilvl="4">
      <w:start w:val="1"/>
      <w:numFmt w:val="decimal"/>
      <w:lvlText w:val="%5)"/>
      <w:lvlJc w:val="left"/>
      <w:pPr>
        <w:tabs>
          <w:tab w:val="num" w:pos="1800"/>
        </w:tabs>
        <w:ind w:left="1800" w:hanging="360"/>
      </w:pPr>
      <w:rPr>
        <w:rFonts w:cs="Times New Roman" w:hint="default"/>
      </w:rPr>
    </w:lvl>
    <w:lvl w:ilvl="5">
      <w:start w:val="1"/>
      <w:numFmt w:val="lowerLetter"/>
      <w:lvlText w:val="(%6)"/>
      <w:lvlJc w:val="left"/>
      <w:pPr>
        <w:tabs>
          <w:tab w:val="num" w:pos="2160"/>
        </w:tabs>
        <w:ind w:left="2160" w:hanging="360"/>
      </w:pPr>
      <w:rPr>
        <w:rFonts w:cs="Times New Roman" w:hint="default"/>
      </w:rPr>
    </w:lvl>
    <w:lvl w:ilvl="6">
      <w:start w:val="1"/>
      <w:numFmt w:val="lowerRoman"/>
      <w:lvlText w:val="(%7)"/>
      <w:lvlJc w:val="left"/>
      <w:pPr>
        <w:tabs>
          <w:tab w:val="num" w:pos="2880"/>
        </w:tabs>
        <w:ind w:left="2520" w:hanging="360"/>
      </w:pPr>
      <w:rPr>
        <w:rFonts w:cs="Times New Roman" w:hint="default"/>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color w:val="auto"/>
      </w:rPr>
    </w:lvl>
  </w:abstractNum>
  <w:abstractNum w:abstractNumId="12" w15:restartNumberingAfterBreak="0">
    <w:nsid w:val="67E4569B"/>
    <w:multiLevelType w:val="multilevel"/>
    <w:tmpl w:val="38C8E3EE"/>
    <w:lvl w:ilvl="0">
      <w:start w:val="1"/>
      <w:numFmt w:val="upperRoman"/>
      <w:lvlText w:val="%1."/>
      <w:lvlJc w:val="left"/>
      <w:pPr>
        <w:tabs>
          <w:tab w:val="num" w:pos="720"/>
        </w:tabs>
        <w:ind w:left="360" w:hanging="360"/>
      </w:pPr>
      <w:rPr>
        <w:rFonts w:ascii="Univers" w:hAnsi="Univers" w:cs="Times New Roman" w:hint="default"/>
        <w:b/>
        <w:i w:val="0"/>
        <w:sz w:val="24"/>
      </w:rPr>
    </w:lvl>
    <w:lvl w:ilvl="1">
      <w:start w:val="1"/>
      <w:numFmt w:val="upperLetter"/>
      <w:lvlText w:val="%2."/>
      <w:lvlJc w:val="left"/>
      <w:pPr>
        <w:tabs>
          <w:tab w:val="num" w:pos="720"/>
        </w:tabs>
        <w:ind w:left="720" w:hanging="360"/>
      </w:pPr>
      <w:rPr>
        <w:rFonts w:cs="Times New Roman" w:hint="default"/>
      </w:rPr>
    </w:lvl>
    <w:lvl w:ilvl="2">
      <w:start w:val="3"/>
      <w:numFmt w:val="decimal"/>
      <w:lvlText w:val="%3."/>
      <w:lvlJc w:val="left"/>
      <w:pPr>
        <w:tabs>
          <w:tab w:val="num" w:pos="1080"/>
        </w:tabs>
        <w:ind w:left="1080" w:hanging="360"/>
      </w:pPr>
      <w:rPr>
        <w:rFonts w:cs="Times New Roman" w:hint="default"/>
      </w:rPr>
    </w:lvl>
    <w:lvl w:ilvl="3">
      <w:start w:val="1"/>
      <w:numFmt w:val="lowerLetter"/>
      <w:lvlText w:val="%4."/>
      <w:lvlJc w:val="left"/>
      <w:pPr>
        <w:tabs>
          <w:tab w:val="num" w:pos="1440"/>
        </w:tabs>
        <w:ind w:left="1440" w:hanging="360"/>
      </w:pPr>
      <w:rPr>
        <w:rFonts w:cs="Times New Roman" w:hint="default"/>
      </w:rPr>
    </w:lvl>
    <w:lvl w:ilvl="4">
      <w:start w:val="1"/>
      <w:numFmt w:val="decimal"/>
      <w:lvlText w:val="%5)"/>
      <w:lvlJc w:val="left"/>
      <w:pPr>
        <w:tabs>
          <w:tab w:val="num" w:pos="1800"/>
        </w:tabs>
        <w:ind w:left="1800" w:hanging="360"/>
      </w:pPr>
      <w:rPr>
        <w:rFonts w:cs="Times New Roman" w:hint="default"/>
      </w:rPr>
    </w:lvl>
    <w:lvl w:ilvl="5">
      <w:start w:val="1"/>
      <w:numFmt w:val="lowerLetter"/>
      <w:lvlText w:val="(%6)"/>
      <w:lvlJc w:val="left"/>
      <w:pPr>
        <w:tabs>
          <w:tab w:val="num" w:pos="2160"/>
        </w:tabs>
        <w:ind w:left="2160" w:hanging="360"/>
      </w:pPr>
      <w:rPr>
        <w:rFonts w:cs="Times New Roman" w:hint="default"/>
      </w:rPr>
    </w:lvl>
    <w:lvl w:ilvl="6">
      <w:start w:val="1"/>
      <w:numFmt w:val="lowerRoman"/>
      <w:lvlText w:val="(%7)"/>
      <w:lvlJc w:val="left"/>
      <w:pPr>
        <w:tabs>
          <w:tab w:val="num" w:pos="2880"/>
        </w:tabs>
        <w:ind w:left="2520" w:hanging="360"/>
      </w:pPr>
      <w:rPr>
        <w:rFonts w:cs="Times New Roman" w:hint="default"/>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color w:val="auto"/>
      </w:rPr>
    </w:lvl>
  </w:abstractNum>
  <w:abstractNum w:abstractNumId="13" w15:restartNumberingAfterBreak="0">
    <w:nsid w:val="77333847"/>
    <w:multiLevelType w:val="multilevel"/>
    <w:tmpl w:val="4B7E7DB4"/>
    <w:lvl w:ilvl="0">
      <w:start w:val="1"/>
      <w:numFmt w:val="upperRoman"/>
      <w:lvlText w:val="%1."/>
      <w:lvlJc w:val="left"/>
      <w:pPr>
        <w:tabs>
          <w:tab w:val="num" w:pos="720"/>
        </w:tabs>
        <w:ind w:left="360" w:hanging="360"/>
      </w:pPr>
      <w:rPr>
        <w:rFonts w:ascii="Univers" w:hAnsi="Univers" w:cs="Times New Roman" w:hint="default"/>
        <w:b/>
        <w:i w:val="0"/>
        <w:sz w:val="24"/>
      </w:rPr>
    </w:lvl>
    <w:lvl w:ilvl="1">
      <w:start w:val="1"/>
      <w:numFmt w:val="upperLetter"/>
      <w:lvlText w:val="%2."/>
      <w:lvlJc w:val="left"/>
      <w:pPr>
        <w:tabs>
          <w:tab w:val="num" w:pos="720"/>
        </w:tabs>
        <w:ind w:left="720" w:hanging="360"/>
      </w:pPr>
      <w:rPr>
        <w:rFonts w:cs="Times New Roman" w:hint="default"/>
      </w:rPr>
    </w:lvl>
    <w:lvl w:ilvl="2">
      <w:start w:val="4"/>
      <w:numFmt w:val="decimal"/>
      <w:lvlText w:val="%3."/>
      <w:lvlJc w:val="left"/>
      <w:pPr>
        <w:tabs>
          <w:tab w:val="num" w:pos="1080"/>
        </w:tabs>
        <w:ind w:left="1080" w:hanging="360"/>
      </w:pPr>
      <w:rPr>
        <w:rFonts w:cs="Times New Roman" w:hint="default"/>
      </w:rPr>
    </w:lvl>
    <w:lvl w:ilvl="3">
      <w:start w:val="1"/>
      <w:numFmt w:val="lowerLetter"/>
      <w:lvlText w:val="%4."/>
      <w:lvlJc w:val="left"/>
      <w:pPr>
        <w:tabs>
          <w:tab w:val="num" w:pos="1440"/>
        </w:tabs>
        <w:ind w:left="1440" w:hanging="360"/>
      </w:pPr>
      <w:rPr>
        <w:rFonts w:cs="Times New Roman" w:hint="default"/>
      </w:rPr>
    </w:lvl>
    <w:lvl w:ilvl="4">
      <w:start w:val="1"/>
      <w:numFmt w:val="decimal"/>
      <w:lvlText w:val="%5)"/>
      <w:lvlJc w:val="left"/>
      <w:pPr>
        <w:tabs>
          <w:tab w:val="num" w:pos="1800"/>
        </w:tabs>
        <w:ind w:left="1800" w:hanging="360"/>
      </w:pPr>
      <w:rPr>
        <w:rFonts w:cs="Times New Roman" w:hint="default"/>
      </w:rPr>
    </w:lvl>
    <w:lvl w:ilvl="5">
      <w:start w:val="1"/>
      <w:numFmt w:val="lowerLetter"/>
      <w:lvlText w:val="(%6)"/>
      <w:lvlJc w:val="left"/>
      <w:pPr>
        <w:tabs>
          <w:tab w:val="num" w:pos="2160"/>
        </w:tabs>
        <w:ind w:left="2160" w:hanging="360"/>
      </w:pPr>
      <w:rPr>
        <w:rFonts w:cs="Times New Roman" w:hint="default"/>
      </w:rPr>
    </w:lvl>
    <w:lvl w:ilvl="6">
      <w:start w:val="1"/>
      <w:numFmt w:val="lowerRoman"/>
      <w:lvlText w:val="(%7)"/>
      <w:lvlJc w:val="left"/>
      <w:pPr>
        <w:tabs>
          <w:tab w:val="num" w:pos="2880"/>
        </w:tabs>
        <w:ind w:left="2520" w:hanging="360"/>
      </w:pPr>
      <w:rPr>
        <w:rFonts w:cs="Times New Roman" w:hint="default"/>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color w:val="auto"/>
      </w:rPr>
    </w:lvl>
  </w:abstractNum>
  <w:abstractNum w:abstractNumId="14" w15:restartNumberingAfterBreak="0">
    <w:nsid w:val="79B60E36"/>
    <w:multiLevelType w:val="multilevel"/>
    <w:tmpl w:val="3D4E28FE"/>
    <w:lvl w:ilvl="0">
      <w:start w:val="3"/>
      <w:numFmt w:val="upperRoman"/>
      <w:lvlText w:val="%1."/>
      <w:lvlJc w:val="left"/>
      <w:pPr>
        <w:ind w:left="0" w:firstLine="0"/>
      </w:pPr>
      <w:rPr>
        <w:rFonts w:hint="default"/>
        <w:b/>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7E345727"/>
    <w:multiLevelType w:val="hybridMultilevel"/>
    <w:tmpl w:val="5C7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B3BA8"/>
    <w:multiLevelType w:val="multilevel"/>
    <w:tmpl w:val="204C65BE"/>
    <w:lvl w:ilvl="0">
      <w:start w:val="4"/>
      <w:numFmt w:val="upperRoman"/>
      <w:lvlText w:val="%1."/>
      <w:lvlJc w:val="left"/>
      <w:pPr>
        <w:tabs>
          <w:tab w:val="num" w:pos="360"/>
        </w:tabs>
        <w:ind w:left="360" w:hanging="360"/>
      </w:pPr>
      <w:rPr>
        <w:rFonts w:ascii="Calibri" w:hAnsi="Calibri" w:hint="default"/>
        <w:b/>
        <w:i w:val="0"/>
        <w:sz w:val="22"/>
        <w:szCs w:val="22"/>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b w:val="0"/>
        <w:i w:val="0"/>
        <w:sz w:val="22"/>
        <w:szCs w:val="22"/>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2880"/>
        </w:tabs>
        <w:ind w:left="2520" w:hanging="360"/>
      </w:pPr>
      <w:rPr>
        <w:rFonts w:hint="default"/>
      </w:rPr>
    </w:lvl>
    <w:lvl w:ilvl="7">
      <w:start w:val="1"/>
      <w:numFmt w:val="bullet"/>
      <w:lvlText w:val=""/>
      <w:lvlJc w:val="left"/>
      <w:pPr>
        <w:tabs>
          <w:tab w:val="num" w:pos="2880"/>
        </w:tabs>
        <w:ind w:left="2880" w:hanging="360"/>
      </w:pPr>
      <w:rPr>
        <w:rFonts w:ascii="Wingdings" w:hAnsi="Wingdings" w:hint="default"/>
        <w:sz w:val="24"/>
      </w:rPr>
    </w:lvl>
    <w:lvl w:ilvl="8">
      <w:start w:val="1"/>
      <w:numFmt w:val="bullet"/>
      <w:lvlText w:val=""/>
      <w:lvlJc w:val="left"/>
      <w:pPr>
        <w:tabs>
          <w:tab w:val="num" w:pos="3240"/>
        </w:tabs>
        <w:ind w:left="3240" w:hanging="360"/>
      </w:pPr>
      <w:rPr>
        <w:rFonts w:ascii="Symbol" w:hAnsi="Symbol" w:hint="default"/>
      </w:rPr>
    </w:lvl>
  </w:abstractNum>
  <w:num w:numId="1" w16cid:durableId="408577850">
    <w:abstractNumId w:val="14"/>
  </w:num>
  <w:num w:numId="2" w16cid:durableId="1216626105">
    <w:abstractNumId w:val="7"/>
  </w:num>
  <w:num w:numId="3" w16cid:durableId="1971398241">
    <w:abstractNumId w:val="4"/>
  </w:num>
  <w:num w:numId="4" w16cid:durableId="1739747436">
    <w:abstractNumId w:val="16"/>
  </w:num>
  <w:num w:numId="5" w16cid:durableId="1678657901">
    <w:abstractNumId w:val="5"/>
  </w:num>
  <w:num w:numId="6" w16cid:durableId="1139960934">
    <w:abstractNumId w:val="2"/>
  </w:num>
  <w:num w:numId="7" w16cid:durableId="1923290472">
    <w:abstractNumId w:val="8"/>
  </w:num>
  <w:num w:numId="8" w16cid:durableId="251672171">
    <w:abstractNumId w:val="6"/>
  </w:num>
  <w:num w:numId="9" w16cid:durableId="951939991">
    <w:abstractNumId w:val="3"/>
  </w:num>
  <w:num w:numId="10" w16cid:durableId="1162160750">
    <w:abstractNumId w:val="10"/>
  </w:num>
  <w:num w:numId="11" w16cid:durableId="1065296401">
    <w:abstractNumId w:val="0"/>
  </w:num>
  <w:num w:numId="12" w16cid:durableId="284048302">
    <w:abstractNumId w:val="1"/>
  </w:num>
  <w:num w:numId="13" w16cid:durableId="2065907447">
    <w:abstractNumId w:val="15"/>
  </w:num>
  <w:num w:numId="14" w16cid:durableId="1323121608">
    <w:abstractNumId w:val="9"/>
  </w:num>
  <w:num w:numId="15" w16cid:durableId="1866676986">
    <w:abstractNumId w:val="11"/>
  </w:num>
  <w:num w:numId="16" w16cid:durableId="1248268131">
    <w:abstractNumId w:val="12"/>
  </w:num>
  <w:num w:numId="17" w16cid:durableId="52628632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9A9"/>
    <w:rsid w:val="00010806"/>
    <w:rsid w:val="00020056"/>
    <w:rsid w:val="00024995"/>
    <w:rsid w:val="00024E16"/>
    <w:rsid w:val="00091FAC"/>
    <w:rsid w:val="000A4C42"/>
    <w:rsid w:val="000B0169"/>
    <w:rsid w:val="000B2A92"/>
    <w:rsid w:val="00122241"/>
    <w:rsid w:val="00137F6F"/>
    <w:rsid w:val="0016501D"/>
    <w:rsid w:val="00167EFD"/>
    <w:rsid w:val="0017294F"/>
    <w:rsid w:val="001820F8"/>
    <w:rsid w:val="001952AD"/>
    <w:rsid w:val="001C4AD1"/>
    <w:rsid w:val="001C63B2"/>
    <w:rsid w:val="001C6D97"/>
    <w:rsid w:val="001D257C"/>
    <w:rsid w:val="001D3516"/>
    <w:rsid w:val="001E217E"/>
    <w:rsid w:val="001F4BBE"/>
    <w:rsid w:val="00203B95"/>
    <w:rsid w:val="00203F0D"/>
    <w:rsid w:val="00207E75"/>
    <w:rsid w:val="00237146"/>
    <w:rsid w:val="00240E1E"/>
    <w:rsid w:val="00244A93"/>
    <w:rsid w:val="00266C01"/>
    <w:rsid w:val="00284814"/>
    <w:rsid w:val="00291008"/>
    <w:rsid w:val="002913F0"/>
    <w:rsid w:val="00291557"/>
    <w:rsid w:val="00292521"/>
    <w:rsid w:val="002A022F"/>
    <w:rsid w:val="002F50CD"/>
    <w:rsid w:val="0031191C"/>
    <w:rsid w:val="00324323"/>
    <w:rsid w:val="003363B1"/>
    <w:rsid w:val="00347F4B"/>
    <w:rsid w:val="00361BA9"/>
    <w:rsid w:val="00362830"/>
    <w:rsid w:val="003723D6"/>
    <w:rsid w:val="0039075A"/>
    <w:rsid w:val="003B4BCB"/>
    <w:rsid w:val="003B5DD8"/>
    <w:rsid w:val="003C0D9F"/>
    <w:rsid w:val="003C2EED"/>
    <w:rsid w:val="00420DE3"/>
    <w:rsid w:val="00455402"/>
    <w:rsid w:val="0046034C"/>
    <w:rsid w:val="00466FA6"/>
    <w:rsid w:val="004703E4"/>
    <w:rsid w:val="00477A26"/>
    <w:rsid w:val="00477BDC"/>
    <w:rsid w:val="004865E2"/>
    <w:rsid w:val="00496717"/>
    <w:rsid w:val="004B5587"/>
    <w:rsid w:val="004E0DA5"/>
    <w:rsid w:val="004E5007"/>
    <w:rsid w:val="00502778"/>
    <w:rsid w:val="0052475B"/>
    <w:rsid w:val="00527589"/>
    <w:rsid w:val="005359D2"/>
    <w:rsid w:val="005500B6"/>
    <w:rsid w:val="00556E09"/>
    <w:rsid w:val="00571317"/>
    <w:rsid w:val="0057264E"/>
    <w:rsid w:val="00584AF4"/>
    <w:rsid w:val="00586991"/>
    <w:rsid w:val="005953CA"/>
    <w:rsid w:val="005963C0"/>
    <w:rsid w:val="00597A04"/>
    <w:rsid w:val="005A33E8"/>
    <w:rsid w:val="005B7EE5"/>
    <w:rsid w:val="005C1A37"/>
    <w:rsid w:val="005D0564"/>
    <w:rsid w:val="005D1A0C"/>
    <w:rsid w:val="005D416E"/>
    <w:rsid w:val="005E43AD"/>
    <w:rsid w:val="005E6C51"/>
    <w:rsid w:val="005E761F"/>
    <w:rsid w:val="00601AC1"/>
    <w:rsid w:val="00624162"/>
    <w:rsid w:val="00651B7E"/>
    <w:rsid w:val="00653ED0"/>
    <w:rsid w:val="006573F7"/>
    <w:rsid w:val="006623C6"/>
    <w:rsid w:val="00674452"/>
    <w:rsid w:val="00690F6A"/>
    <w:rsid w:val="00696C0E"/>
    <w:rsid w:val="00697CF6"/>
    <w:rsid w:val="006A35C6"/>
    <w:rsid w:val="006A42AB"/>
    <w:rsid w:val="006C1F7C"/>
    <w:rsid w:val="006F0D38"/>
    <w:rsid w:val="006F565B"/>
    <w:rsid w:val="00707D39"/>
    <w:rsid w:val="00710555"/>
    <w:rsid w:val="00710A53"/>
    <w:rsid w:val="00717955"/>
    <w:rsid w:val="0072269A"/>
    <w:rsid w:val="007279A8"/>
    <w:rsid w:val="00762FF3"/>
    <w:rsid w:val="00766D09"/>
    <w:rsid w:val="007673A4"/>
    <w:rsid w:val="00773F0D"/>
    <w:rsid w:val="00784C40"/>
    <w:rsid w:val="0079265D"/>
    <w:rsid w:val="007D72E6"/>
    <w:rsid w:val="007E607B"/>
    <w:rsid w:val="007F3FE9"/>
    <w:rsid w:val="007F62D9"/>
    <w:rsid w:val="0080232B"/>
    <w:rsid w:val="008045C9"/>
    <w:rsid w:val="00811C3A"/>
    <w:rsid w:val="00834DB3"/>
    <w:rsid w:val="00835CE8"/>
    <w:rsid w:val="00840026"/>
    <w:rsid w:val="00847950"/>
    <w:rsid w:val="00854CF3"/>
    <w:rsid w:val="00857720"/>
    <w:rsid w:val="00877587"/>
    <w:rsid w:val="00890A90"/>
    <w:rsid w:val="008A59E1"/>
    <w:rsid w:val="008B39EF"/>
    <w:rsid w:val="008B3A10"/>
    <w:rsid w:val="008C5014"/>
    <w:rsid w:val="008C6AF3"/>
    <w:rsid w:val="008C73E4"/>
    <w:rsid w:val="008D1772"/>
    <w:rsid w:val="008E01D8"/>
    <w:rsid w:val="008E33B4"/>
    <w:rsid w:val="008F7E2A"/>
    <w:rsid w:val="00904A4F"/>
    <w:rsid w:val="009158F3"/>
    <w:rsid w:val="0091744C"/>
    <w:rsid w:val="00935877"/>
    <w:rsid w:val="009444C1"/>
    <w:rsid w:val="00950BCC"/>
    <w:rsid w:val="00953CEE"/>
    <w:rsid w:val="00960EF4"/>
    <w:rsid w:val="00961E6F"/>
    <w:rsid w:val="009750E6"/>
    <w:rsid w:val="00990658"/>
    <w:rsid w:val="00990697"/>
    <w:rsid w:val="009C0373"/>
    <w:rsid w:val="009C57E2"/>
    <w:rsid w:val="009F1E50"/>
    <w:rsid w:val="00A041BF"/>
    <w:rsid w:val="00A238E2"/>
    <w:rsid w:val="00A61315"/>
    <w:rsid w:val="00A734B4"/>
    <w:rsid w:val="00A77103"/>
    <w:rsid w:val="00A8076E"/>
    <w:rsid w:val="00A81D83"/>
    <w:rsid w:val="00A91AA7"/>
    <w:rsid w:val="00AA5B3C"/>
    <w:rsid w:val="00AF116B"/>
    <w:rsid w:val="00AF390E"/>
    <w:rsid w:val="00AF441E"/>
    <w:rsid w:val="00AF5673"/>
    <w:rsid w:val="00AF61DF"/>
    <w:rsid w:val="00B03ECE"/>
    <w:rsid w:val="00B1056B"/>
    <w:rsid w:val="00B12E93"/>
    <w:rsid w:val="00B1359C"/>
    <w:rsid w:val="00B13C38"/>
    <w:rsid w:val="00B263B1"/>
    <w:rsid w:val="00B378BB"/>
    <w:rsid w:val="00B42BBD"/>
    <w:rsid w:val="00B43118"/>
    <w:rsid w:val="00B45FCE"/>
    <w:rsid w:val="00B62F74"/>
    <w:rsid w:val="00B71828"/>
    <w:rsid w:val="00B95C48"/>
    <w:rsid w:val="00BA52CB"/>
    <w:rsid w:val="00BA7D48"/>
    <w:rsid w:val="00BD1AD9"/>
    <w:rsid w:val="00BD4A86"/>
    <w:rsid w:val="00BE591C"/>
    <w:rsid w:val="00BF02D7"/>
    <w:rsid w:val="00C01EFE"/>
    <w:rsid w:val="00C30908"/>
    <w:rsid w:val="00C35B7E"/>
    <w:rsid w:val="00C44CD4"/>
    <w:rsid w:val="00C674C6"/>
    <w:rsid w:val="00C75B3C"/>
    <w:rsid w:val="00C77665"/>
    <w:rsid w:val="00C808E5"/>
    <w:rsid w:val="00C812E3"/>
    <w:rsid w:val="00C85D21"/>
    <w:rsid w:val="00C95F20"/>
    <w:rsid w:val="00C96B5E"/>
    <w:rsid w:val="00CA1AC6"/>
    <w:rsid w:val="00CD436C"/>
    <w:rsid w:val="00CE2320"/>
    <w:rsid w:val="00CF0F9C"/>
    <w:rsid w:val="00CF29FE"/>
    <w:rsid w:val="00D13BB8"/>
    <w:rsid w:val="00D20EC7"/>
    <w:rsid w:val="00D21582"/>
    <w:rsid w:val="00D45BA0"/>
    <w:rsid w:val="00D507E9"/>
    <w:rsid w:val="00D53BA8"/>
    <w:rsid w:val="00D6202B"/>
    <w:rsid w:val="00D65E19"/>
    <w:rsid w:val="00D73F77"/>
    <w:rsid w:val="00DA2F41"/>
    <w:rsid w:val="00DB21BE"/>
    <w:rsid w:val="00DB6C0C"/>
    <w:rsid w:val="00DC0BD7"/>
    <w:rsid w:val="00DC7F09"/>
    <w:rsid w:val="00DD615A"/>
    <w:rsid w:val="00DE05D1"/>
    <w:rsid w:val="00E14064"/>
    <w:rsid w:val="00E23D31"/>
    <w:rsid w:val="00E26BBB"/>
    <w:rsid w:val="00E45ADF"/>
    <w:rsid w:val="00E560B0"/>
    <w:rsid w:val="00E62AE8"/>
    <w:rsid w:val="00E66FF9"/>
    <w:rsid w:val="00E67A82"/>
    <w:rsid w:val="00E71CD8"/>
    <w:rsid w:val="00E8081D"/>
    <w:rsid w:val="00E8344E"/>
    <w:rsid w:val="00E92603"/>
    <w:rsid w:val="00E9325F"/>
    <w:rsid w:val="00E96494"/>
    <w:rsid w:val="00E96655"/>
    <w:rsid w:val="00EB0375"/>
    <w:rsid w:val="00EE0F75"/>
    <w:rsid w:val="00EE26D8"/>
    <w:rsid w:val="00EF4D93"/>
    <w:rsid w:val="00EF5FAB"/>
    <w:rsid w:val="00F206D4"/>
    <w:rsid w:val="00F220ED"/>
    <w:rsid w:val="00F22F4C"/>
    <w:rsid w:val="00F2630B"/>
    <w:rsid w:val="00F33B2F"/>
    <w:rsid w:val="00F53A4A"/>
    <w:rsid w:val="00F55727"/>
    <w:rsid w:val="00F56847"/>
    <w:rsid w:val="00F66F82"/>
    <w:rsid w:val="00F94B09"/>
    <w:rsid w:val="00F96850"/>
    <w:rsid w:val="00F969A9"/>
    <w:rsid w:val="00FA1E89"/>
    <w:rsid w:val="00FC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9D5E1C"/>
  <w14:defaultImageDpi w14:val="96"/>
  <w15:chartTrackingRefBased/>
  <w15:docId w15:val="{6C6C3D58-9089-44FF-8375-597C6017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103"/>
    <w:rPr>
      <w:rFonts w:cs="Arial"/>
      <w:sz w:val="24"/>
      <w:szCs w:val="24"/>
    </w:rPr>
  </w:style>
  <w:style w:type="paragraph" w:styleId="Heading1">
    <w:name w:val="heading 1"/>
    <w:basedOn w:val="Normal"/>
    <w:next w:val="Normal"/>
    <w:link w:val="Heading1Char"/>
    <w:qFormat/>
    <w:rsid w:val="00762FF3"/>
    <w:pPr>
      <w:keepNext/>
      <w:numPr>
        <w:numId w:val="6"/>
      </w:numPr>
      <w:spacing w:before="240" w:after="60"/>
      <w:outlineLvl w:val="0"/>
    </w:pPr>
    <w:rPr>
      <w:rFonts w:ascii="Cambria" w:hAnsi="Cambria" w:cs="Times New Roman"/>
      <w:b/>
      <w:bCs/>
      <w:kern w:val="32"/>
      <w:sz w:val="32"/>
      <w:szCs w:val="32"/>
    </w:rPr>
  </w:style>
  <w:style w:type="paragraph" w:styleId="Heading2">
    <w:name w:val="heading 2"/>
    <w:aliases w:val="Heading 2 Char1,Heading 2 Char Char,Heading 2 Char2 Char Char,Heading 2 Char1 Char Char Char,Heading 2 Char Char Char Char Char,Heading 2 Char Char1 Char Char,Heading 2 Char Char1,Heading 2 Char Char Char"/>
    <w:basedOn w:val="Normal"/>
    <w:next w:val="Normal"/>
    <w:link w:val="Heading2Char"/>
    <w:qFormat/>
    <w:rsid w:val="00AF61DF"/>
    <w:pPr>
      <w:keepNext/>
      <w:numPr>
        <w:ilvl w:val="1"/>
        <w:numId w:val="6"/>
      </w:numPr>
      <w:jc w:val="center"/>
      <w:outlineLvl w:val="1"/>
    </w:pPr>
    <w:rPr>
      <w:rFonts w:ascii="Univers" w:hAnsi="Univers"/>
      <w:b/>
      <w:sz w:val="56"/>
    </w:rPr>
  </w:style>
  <w:style w:type="paragraph" w:styleId="Heading3">
    <w:name w:val="heading 3"/>
    <w:basedOn w:val="Normal"/>
    <w:next w:val="Normal"/>
    <w:link w:val="Heading3Char"/>
    <w:unhideWhenUsed/>
    <w:qFormat/>
    <w:rsid w:val="00762FF3"/>
    <w:pPr>
      <w:keepNext/>
      <w:numPr>
        <w:ilvl w:val="2"/>
        <w:numId w:val="6"/>
      </w:numPr>
      <w:spacing w:before="240" w:after="60"/>
      <w:outlineLvl w:val="2"/>
    </w:pPr>
    <w:rPr>
      <w:rFonts w:ascii="Cambria" w:hAnsi="Cambria" w:cs="Times New Roman"/>
      <w:b/>
      <w:bCs/>
      <w:sz w:val="26"/>
      <w:szCs w:val="26"/>
    </w:rPr>
  </w:style>
  <w:style w:type="paragraph" w:styleId="Heading4">
    <w:name w:val="heading 4"/>
    <w:basedOn w:val="Normal"/>
    <w:next w:val="Normal"/>
    <w:link w:val="Heading4Char"/>
    <w:semiHidden/>
    <w:unhideWhenUsed/>
    <w:qFormat/>
    <w:rsid w:val="00762FF3"/>
    <w:pPr>
      <w:keepNext/>
      <w:numPr>
        <w:ilvl w:val="3"/>
        <w:numId w:val="6"/>
      </w:numPr>
      <w:spacing w:before="240" w:after="60"/>
      <w:outlineLvl w:val="3"/>
    </w:pPr>
    <w:rPr>
      <w:rFonts w:ascii="Calibri" w:hAnsi="Calibri" w:cs="Times New Roman"/>
      <w:b/>
      <w:bCs/>
      <w:sz w:val="28"/>
      <w:szCs w:val="28"/>
    </w:rPr>
  </w:style>
  <w:style w:type="paragraph" w:styleId="Heading5">
    <w:name w:val="heading 5"/>
    <w:basedOn w:val="Normal"/>
    <w:next w:val="Normal"/>
    <w:link w:val="Heading5Char"/>
    <w:semiHidden/>
    <w:unhideWhenUsed/>
    <w:qFormat/>
    <w:rsid w:val="00762FF3"/>
    <w:pPr>
      <w:numPr>
        <w:ilvl w:val="4"/>
        <w:numId w:val="6"/>
      </w:num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762FF3"/>
    <w:pPr>
      <w:numPr>
        <w:ilvl w:val="5"/>
        <w:numId w:val="6"/>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762FF3"/>
    <w:pPr>
      <w:numPr>
        <w:ilvl w:val="6"/>
        <w:numId w:val="6"/>
      </w:numPr>
      <w:spacing w:before="240" w:after="60"/>
      <w:outlineLvl w:val="6"/>
    </w:pPr>
    <w:rPr>
      <w:rFonts w:ascii="Calibri" w:hAnsi="Calibri" w:cs="Times New Roman"/>
    </w:rPr>
  </w:style>
  <w:style w:type="paragraph" w:styleId="Heading8">
    <w:name w:val="heading 8"/>
    <w:basedOn w:val="Normal"/>
    <w:next w:val="Normal"/>
    <w:link w:val="Heading8Char"/>
    <w:semiHidden/>
    <w:unhideWhenUsed/>
    <w:qFormat/>
    <w:rsid w:val="00762FF3"/>
    <w:pPr>
      <w:numPr>
        <w:ilvl w:val="7"/>
        <w:numId w:val="6"/>
      </w:numPr>
      <w:spacing w:before="240" w:after="60"/>
      <w:outlineLvl w:val="7"/>
    </w:pPr>
    <w:rPr>
      <w:rFonts w:ascii="Calibri" w:hAnsi="Calibri" w:cs="Times New Roman"/>
      <w:i/>
      <w:iCs/>
    </w:rPr>
  </w:style>
  <w:style w:type="paragraph" w:styleId="Heading9">
    <w:name w:val="heading 9"/>
    <w:basedOn w:val="Normal"/>
    <w:next w:val="Normal"/>
    <w:link w:val="Heading9Char"/>
    <w:semiHidden/>
    <w:unhideWhenUsed/>
    <w:qFormat/>
    <w:rsid w:val="00762FF3"/>
    <w:pPr>
      <w:numPr>
        <w:ilvl w:val="8"/>
        <w:numId w:val="6"/>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2FF3"/>
    <w:rPr>
      <w:rFonts w:ascii="Cambria" w:hAnsi="Cambria"/>
      <w:b/>
      <w:bCs/>
      <w:kern w:val="32"/>
      <w:sz w:val="32"/>
      <w:szCs w:val="32"/>
    </w:rPr>
  </w:style>
  <w:style w:type="character" w:customStyle="1" w:styleId="Heading2Char">
    <w:name w:val="Heading 2 Char"/>
    <w:aliases w:val="Heading 2 Char1 Char,Heading 2 Char Char Char1,Heading 2 Char2 Char Char Char,Heading 2 Char1 Char Char Char Char,Heading 2 Char Char Char Char Char Char,Heading 2 Char Char1 Char Char Char,Heading 2 Char Char1 Char"/>
    <w:link w:val="Heading2"/>
    <w:locked/>
    <w:rsid w:val="00AF61DF"/>
    <w:rPr>
      <w:rFonts w:ascii="Univers" w:hAnsi="Univers" w:cs="Arial"/>
      <w:b/>
      <w:sz w:val="56"/>
      <w:szCs w:val="24"/>
    </w:rPr>
  </w:style>
  <w:style w:type="character" w:customStyle="1" w:styleId="Heading3Char">
    <w:name w:val="Heading 3 Char"/>
    <w:link w:val="Heading3"/>
    <w:locked/>
    <w:rsid w:val="00762FF3"/>
    <w:rPr>
      <w:rFonts w:ascii="Cambria" w:hAnsi="Cambria"/>
      <w:b/>
      <w:bCs/>
      <w:sz w:val="26"/>
      <w:szCs w:val="26"/>
    </w:rPr>
  </w:style>
  <w:style w:type="character" w:customStyle="1" w:styleId="Heading4Char">
    <w:name w:val="Heading 4 Char"/>
    <w:link w:val="Heading4"/>
    <w:semiHidden/>
    <w:locked/>
    <w:rsid w:val="00762FF3"/>
    <w:rPr>
      <w:rFonts w:ascii="Calibri" w:hAnsi="Calibri"/>
      <w:b/>
      <w:bCs/>
      <w:sz w:val="28"/>
      <w:szCs w:val="28"/>
    </w:rPr>
  </w:style>
  <w:style w:type="character" w:customStyle="1" w:styleId="Heading5Char">
    <w:name w:val="Heading 5 Char"/>
    <w:link w:val="Heading5"/>
    <w:semiHidden/>
    <w:locked/>
    <w:rsid w:val="00762FF3"/>
    <w:rPr>
      <w:rFonts w:ascii="Calibri" w:hAnsi="Calibri"/>
      <w:b/>
      <w:bCs/>
      <w:i/>
      <w:iCs/>
      <w:sz w:val="26"/>
      <w:szCs w:val="26"/>
    </w:rPr>
  </w:style>
  <w:style w:type="character" w:customStyle="1" w:styleId="Heading6Char">
    <w:name w:val="Heading 6 Char"/>
    <w:link w:val="Heading6"/>
    <w:semiHidden/>
    <w:locked/>
    <w:rsid w:val="00762FF3"/>
    <w:rPr>
      <w:rFonts w:ascii="Calibri" w:hAnsi="Calibri"/>
      <w:b/>
      <w:bCs/>
      <w:sz w:val="22"/>
      <w:szCs w:val="22"/>
    </w:rPr>
  </w:style>
  <w:style w:type="character" w:customStyle="1" w:styleId="Heading7Char">
    <w:name w:val="Heading 7 Char"/>
    <w:link w:val="Heading7"/>
    <w:semiHidden/>
    <w:locked/>
    <w:rsid w:val="00762FF3"/>
    <w:rPr>
      <w:rFonts w:ascii="Calibri" w:hAnsi="Calibri"/>
      <w:sz w:val="24"/>
      <w:szCs w:val="24"/>
    </w:rPr>
  </w:style>
  <w:style w:type="character" w:customStyle="1" w:styleId="Heading8Char">
    <w:name w:val="Heading 8 Char"/>
    <w:link w:val="Heading8"/>
    <w:semiHidden/>
    <w:locked/>
    <w:rsid w:val="00762FF3"/>
    <w:rPr>
      <w:rFonts w:ascii="Calibri" w:hAnsi="Calibri"/>
      <w:i/>
      <w:iCs/>
      <w:sz w:val="24"/>
      <w:szCs w:val="24"/>
    </w:rPr>
  </w:style>
  <w:style w:type="character" w:customStyle="1" w:styleId="Heading9Char">
    <w:name w:val="Heading 9 Char"/>
    <w:link w:val="Heading9"/>
    <w:semiHidden/>
    <w:locked/>
    <w:rsid w:val="00762FF3"/>
    <w:rPr>
      <w:rFonts w:ascii="Cambria" w:hAnsi="Cambria"/>
      <w:sz w:val="22"/>
      <w:szCs w:val="22"/>
    </w:rPr>
  </w:style>
  <w:style w:type="paragraph" w:styleId="BodyTextIndent">
    <w:name w:val="Body Text Indent"/>
    <w:basedOn w:val="Normal"/>
    <w:link w:val="BodyTextIndentChar"/>
    <w:uiPriority w:val="99"/>
    <w:rsid w:val="00AF61DF"/>
    <w:pPr>
      <w:ind w:firstLine="720"/>
    </w:pPr>
  </w:style>
  <w:style w:type="character" w:customStyle="1" w:styleId="BodyTextIndentChar">
    <w:name w:val="Body Text Indent Char"/>
    <w:link w:val="BodyTextIndent"/>
    <w:uiPriority w:val="99"/>
    <w:semiHidden/>
    <w:rsid w:val="00FD5354"/>
    <w:rPr>
      <w:rFonts w:cs="Arial"/>
      <w:sz w:val="24"/>
      <w:szCs w:val="24"/>
    </w:rPr>
  </w:style>
  <w:style w:type="paragraph" w:styleId="BalloonText">
    <w:name w:val="Balloon Text"/>
    <w:basedOn w:val="Normal"/>
    <w:link w:val="BalloonTextChar"/>
    <w:uiPriority w:val="99"/>
    <w:semiHidden/>
    <w:rsid w:val="00835CE8"/>
    <w:rPr>
      <w:rFonts w:ascii="Tahoma" w:hAnsi="Tahoma" w:cs="Tahoma"/>
      <w:sz w:val="16"/>
      <w:szCs w:val="16"/>
    </w:rPr>
  </w:style>
  <w:style w:type="character" w:customStyle="1" w:styleId="BalloonTextChar">
    <w:name w:val="Balloon Text Char"/>
    <w:link w:val="BalloonText"/>
    <w:uiPriority w:val="99"/>
    <w:semiHidden/>
    <w:rsid w:val="00FD5354"/>
    <w:rPr>
      <w:rFonts w:cs="Arial"/>
      <w:sz w:val="0"/>
      <w:szCs w:val="0"/>
    </w:rPr>
  </w:style>
  <w:style w:type="paragraph" w:styleId="Header">
    <w:name w:val="header"/>
    <w:basedOn w:val="Normal"/>
    <w:link w:val="HeaderChar"/>
    <w:uiPriority w:val="99"/>
    <w:rsid w:val="00FC68FD"/>
    <w:pPr>
      <w:tabs>
        <w:tab w:val="center" w:pos="4320"/>
        <w:tab w:val="right" w:pos="8640"/>
      </w:tabs>
    </w:pPr>
  </w:style>
  <w:style w:type="character" w:customStyle="1" w:styleId="HeaderChar">
    <w:name w:val="Header Char"/>
    <w:link w:val="Header"/>
    <w:uiPriority w:val="99"/>
    <w:rsid w:val="00FD5354"/>
    <w:rPr>
      <w:rFonts w:cs="Arial"/>
      <w:sz w:val="24"/>
      <w:szCs w:val="24"/>
    </w:rPr>
  </w:style>
  <w:style w:type="paragraph" w:styleId="Footer">
    <w:name w:val="footer"/>
    <w:basedOn w:val="Normal"/>
    <w:link w:val="FooterChar"/>
    <w:uiPriority w:val="99"/>
    <w:rsid w:val="00FC68FD"/>
    <w:pPr>
      <w:tabs>
        <w:tab w:val="center" w:pos="4320"/>
        <w:tab w:val="right" w:pos="8640"/>
      </w:tabs>
    </w:pPr>
  </w:style>
  <w:style w:type="character" w:customStyle="1" w:styleId="FooterChar">
    <w:name w:val="Footer Char"/>
    <w:link w:val="Footer"/>
    <w:uiPriority w:val="99"/>
    <w:locked/>
    <w:rsid w:val="00020056"/>
    <w:rPr>
      <w:sz w:val="24"/>
    </w:rPr>
  </w:style>
  <w:style w:type="character" w:styleId="CommentReference">
    <w:name w:val="annotation reference"/>
    <w:uiPriority w:val="99"/>
    <w:rsid w:val="00F220ED"/>
    <w:rPr>
      <w:sz w:val="16"/>
    </w:rPr>
  </w:style>
  <w:style w:type="paragraph" w:styleId="CommentText">
    <w:name w:val="annotation text"/>
    <w:basedOn w:val="Normal"/>
    <w:link w:val="CommentTextChar"/>
    <w:uiPriority w:val="99"/>
    <w:rsid w:val="00F220ED"/>
    <w:rPr>
      <w:sz w:val="20"/>
      <w:szCs w:val="20"/>
    </w:rPr>
  </w:style>
  <w:style w:type="character" w:customStyle="1" w:styleId="CommentTextChar">
    <w:name w:val="Comment Text Char"/>
    <w:basedOn w:val="DefaultParagraphFont"/>
    <w:link w:val="CommentText"/>
    <w:uiPriority w:val="99"/>
    <w:locked/>
    <w:rsid w:val="00F220ED"/>
  </w:style>
  <w:style w:type="paragraph" w:styleId="CommentSubject">
    <w:name w:val="annotation subject"/>
    <w:basedOn w:val="CommentText"/>
    <w:next w:val="CommentText"/>
    <w:link w:val="CommentSubjectChar"/>
    <w:uiPriority w:val="99"/>
    <w:rsid w:val="00F220ED"/>
    <w:rPr>
      <w:b/>
      <w:bCs/>
    </w:rPr>
  </w:style>
  <w:style w:type="character" w:customStyle="1" w:styleId="CommentSubjectChar">
    <w:name w:val="Comment Subject Char"/>
    <w:link w:val="CommentSubject"/>
    <w:uiPriority w:val="99"/>
    <w:locked/>
    <w:rsid w:val="00F220ED"/>
    <w:rPr>
      <w:b/>
    </w:rPr>
  </w:style>
  <w:style w:type="paragraph" w:styleId="Revision">
    <w:name w:val="Revision"/>
    <w:hidden/>
    <w:uiPriority w:val="99"/>
    <w:semiHidden/>
    <w:rsid w:val="004865E2"/>
    <w:rPr>
      <w:rFonts w:cs="Arial"/>
      <w:sz w:val="24"/>
      <w:szCs w:val="24"/>
    </w:rPr>
  </w:style>
  <w:style w:type="paragraph" w:styleId="ListParagraph">
    <w:name w:val="List Paragraph"/>
    <w:basedOn w:val="Normal"/>
    <w:uiPriority w:val="34"/>
    <w:qFormat/>
    <w:rsid w:val="00A041BF"/>
    <w:pPr>
      <w:ind w:left="720"/>
    </w:pPr>
  </w:style>
  <w:style w:type="table" w:styleId="TableGrid">
    <w:name w:val="Table Grid"/>
    <w:basedOn w:val="TableNormal"/>
    <w:uiPriority w:val="59"/>
    <w:rsid w:val="00762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95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518403">
      <w:bodyDiv w:val="1"/>
      <w:marLeft w:val="0"/>
      <w:marRight w:val="0"/>
      <w:marTop w:val="0"/>
      <w:marBottom w:val="0"/>
      <w:divBdr>
        <w:top w:val="none" w:sz="0" w:space="0" w:color="auto"/>
        <w:left w:val="none" w:sz="0" w:space="0" w:color="auto"/>
        <w:bottom w:val="none" w:sz="0" w:space="0" w:color="auto"/>
        <w:right w:val="none" w:sz="0" w:space="0" w:color="auto"/>
      </w:divBdr>
    </w:div>
    <w:div w:id="188300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dy.gov/technological-accidental-hazards" TargetMode="External"/><Relationship Id="rId18" Type="http://schemas.openxmlformats.org/officeDocument/2006/relationships/hyperlink" Target="https://www.revisor.mn.gov/statutes/?id=245D.11"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dps.mn.gov/divisions/hsem/planning-preparedness/Pages/default.aspx" TargetMode="External"/><Relationship Id="rId7" Type="http://schemas.openxmlformats.org/officeDocument/2006/relationships/settings" Target="settings.xml"/><Relationship Id="rId12" Type="http://schemas.openxmlformats.org/officeDocument/2006/relationships/hyperlink" Target="http://www.ready.gov/natural-disasters" TargetMode="External"/><Relationship Id="rId17" Type="http://schemas.openxmlformats.org/officeDocument/2006/relationships/hyperlink" Target="http://www.ready.gov/build-a-kit"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revisor.mn.gov/statutes/?id=245D.22" TargetMode="External"/><Relationship Id="rId20" Type="http://schemas.openxmlformats.org/officeDocument/2006/relationships/hyperlink" Target="https://www.revisor.mn.gov/statutes/?id=245D.2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ady.gov/fires"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ready.gov/evacuating-yourself-and-your-family"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revisor.mn.gov/statutes/?id=245D.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eady.gov/shelter"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0" ma:contentTypeDescription="Create a new document." ma:contentTypeScope="" ma:versionID="95b492fb05b9a35c398c32e46733aab9">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C6744-B224-4AC6-9027-427C4E059E20}">
  <ds:schemaRefs>
    <ds:schemaRef ds:uri="http://schemas.microsoft.com/sharepoint/v3/contenttype/forms"/>
  </ds:schemaRefs>
</ds:datastoreItem>
</file>

<file path=customXml/itemProps2.xml><?xml version="1.0" encoding="utf-8"?>
<ds:datastoreItem xmlns:ds="http://schemas.openxmlformats.org/officeDocument/2006/customXml" ds:itemID="{611459EE-2116-4C3C-8638-FB8414A10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8BB57A-7393-450D-AC99-2C9924A29EAA}">
  <ds:schemaRefs>
    <ds:schemaRef ds:uri="http://schemas.openxmlformats.org/officeDocument/2006/bibliography"/>
  </ds:schemaRefs>
</ds:datastoreItem>
</file>

<file path=customXml/itemProps4.xml><?xml version="1.0" encoding="utf-8"?>
<ds:datastoreItem xmlns:ds="http://schemas.openxmlformats.org/officeDocument/2006/customXml" ds:itemID="{C9F98947-9460-4CE1-B42D-A8096399CF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Emergency Response, Reporting, &amp; Review Policy</vt:lpstr>
    </vt:vector>
  </TitlesOfParts>
  <Company>MN Department of Human Services</Company>
  <LinksUpToDate>false</LinksUpToDate>
  <CharactersWithSpaces>14054</CharactersWithSpaces>
  <SharedDoc>false</SharedDoc>
  <HLinks>
    <vt:vector size="66" baseType="variant">
      <vt:variant>
        <vt:i4>2490410</vt:i4>
      </vt:variant>
      <vt:variant>
        <vt:i4>30</vt:i4>
      </vt:variant>
      <vt:variant>
        <vt:i4>0</vt:i4>
      </vt:variant>
      <vt:variant>
        <vt:i4>5</vt:i4>
      </vt:variant>
      <vt:variant>
        <vt:lpwstr>https://dps.mn.gov/divisions/hsem/planning-preparedness/Pages/default.aspx</vt:lpwstr>
      </vt:variant>
      <vt:variant>
        <vt:lpwstr/>
      </vt:variant>
      <vt:variant>
        <vt:i4>6357043</vt:i4>
      </vt:variant>
      <vt:variant>
        <vt:i4>27</vt:i4>
      </vt:variant>
      <vt:variant>
        <vt:i4>0</vt:i4>
      </vt:variant>
      <vt:variant>
        <vt:i4>5</vt:i4>
      </vt:variant>
      <vt:variant>
        <vt:lpwstr>https://www.revisor.mn.gov/statutes/?id=245D.22</vt:lpwstr>
      </vt:variant>
      <vt:variant>
        <vt:lpwstr/>
      </vt:variant>
      <vt:variant>
        <vt:i4>6488115</vt:i4>
      </vt:variant>
      <vt:variant>
        <vt:i4>24</vt:i4>
      </vt:variant>
      <vt:variant>
        <vt:i4>0</vt:i4>
      </vt:variant>
      <vt:variant>
        <vt:i4>5</vt:i4>
      </vt:variant>
      <vt:variant>
        <vt:lpwstr>https://www.revisor.mn.gov/statutes/?id=245D.02</vt:lpwstr>
      </vt:variant>
      <vt:variant>
        <vt:lpwstr/>
      </vt:variant>
      <vt:variant>
        <vt:i4>6422579</vt:i4>
      </vt:variant>
      <vt:variant>
        <vt:i4>21</vt:i4>
      </vt:variant>
      <vt:variant>
        <vt:i4>0</vt:i4>
      </vt:variant>
      <vt:variant>
        <vt:i4>5</vt:i4>
      </vt:variant>
      <vt:variant>
        <vt:lpwstr>https://www.revisor.mn.gov/statutes/?id=245D.11</vt:lpwstr>
      </vt:variant>
      <vt:variant>
        <vt:lpwstr/>
      </vt:variant>
      <vt:variant>
        <vt:i4>4259919</vt:i4>
      </vt:variant>
      <vt:variant>
        <vt:i4>18</vt:i4>
      </vt:variant>
      <vt:variant>
        <vt:i4>0</vt:i4>
      </vt:variant>
      <vt:variant>
        <vt:i4>5</vt:i4>
      </vt:variant>
      <vt:variant>
        <vt:lpwstr>http://www.ready.gov/build-a-kit</vt:lpwstr>
      </vt:variant>
      <vt:variant>
        <vt:lpwstr/>
      </vt:variant>
      <vt:variant>
        <vt:i4>6357043</vt:i4>
      </vt:variant>
      <vt:variant>
        <vt:i4>15</vt:i4>
      </vt:variant>
      <vt:variant>
        <vt:i4>0</vt:i4>
      </vt:variant>
      <vt:variant>
        <vt:i4>5</vt:i4>
      </vt:variant>
      <vt:variant>
        <vt:lpwstr>https://www.revisor.mn.gov/statutes/?id=245D.22</vt:lpwstr>
      </vt:variant>
      <vt:variant>
        <vt:lpwstr/>
      </vt:variant>
      <vt:variant>
        <vt:i4>6094914</vt:i4>
      </vt:variant>
      <vt:variant>
        <vt:i4>12</vt:i4>
      </vt:variant>
      <vt:variant>
        <vt:i4>0</vt:i4>
      </vt:variant>
      <vt:variant>
        <vt:i4>5</vt:i4>
      </vt:variant>
      <vt:variant>
        <vt:lpwstr>http://www.ready.gov/evacuating-yourself-and-your-family</vt:lpwstr>
      </vt:variant>
      <vt:variant>
        <vt:lpwstr/>
      </vt:variant>
      <vt:variant>
        <vt:i4>4194398</vt:i4>
      </vt:variant>
      <vt:variant>
        <vt:i4>9</vt:i4>
      </vt:variant>
      <vt:variant>
        <vt:i4>0</vt:i4>
      </vt:variant>
      <vt:variant>
        <vt:i4>5</vt:i4>
      </vt:variant>
      <vt:variant>
        <vt:lpwstr>http://www.ready.gov/shelter</vt:lpwstr>
      </vt:variant>
      <vt:variant>
        <vt:lpwstr/>
      </vt:variant>
      <vt:variant>
        <vt:i4>851968</vt:i4>
      </vt:variant>
      <vt:variant>
        <vt:i4>6</vt:i4>
      </vt:variant>
      <vt:variant>
        <vt:i4>0</vt:i4>
      </vt:variant>
      <vt:variant>
        <vt:i4>5</vt:i4>
      </vt:variant>
      <vt:variant>
        <vt:lpwstr>http://www.ready.gov/technological-accidental-hazards</vt:lpwstr>
      </vt:variant>
      <vt:variant>
        <vt:lpwstr/>
      </vt:variant>
      <vt:variant>
        <vt:i4>2490473</vt:i4>
      </vt:variant>
      <vt:variant>
        <vt:i4>3</vt:i4>
      </vt:variant>
      <vt:variant>
        <vt:i4>0</vt:i4>
      </vt:variant>
      <vt:variant>
        <vt:i4>5</vt:i4>
      </vt:variant>
      <vt:variant>
        <vt:lpwstr>http://www.ready.gov/natural-disasters</vt:lpwstr>
      </vt:variant>
      <vt:variant>
        <vt:lpwstr/>
      </vt:variant>
      <vt:variant>
        <vt:i4>3604531</vt:i4>
      </vt:variant>
      <vt:variant>
        <vt:i4>0</vt:i4>
      </vt:variant>
      <vt:variant>
        <vt:i4>0</vt:i4>
      </vt:variant>
      <vt:variant>
        <vt:i4>5</vt:i4>
      </vt:variant>
      <vt:variant>
        <vt:lpwstr>http://www.ready.gov/fires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Reporting, &amp; Review Policy</dc:title>
  <dc:subject/>
  <dc:creator>MN Department of Human Services</dc:creator>
  <cp:keywords>Emergency, reporting, response, review, policy</cp:keywords>
  <cp:lastModifiedBy>Muna Omar</cp:lastModifiedBy>
  <cp:revision>7</cp:revision>
  <cp:lastPrinted>2013-10-30T12:59:00Z</cp:lastPrinted>
  <dcterms:created xsi:type="dcterms:W3CDTF">2022-09-19T16:51:00Z</dcterms:created>
  <dcterms:modified xsi:type="dcterms:W3CDTF">2024-09-18T21:21:00Z</dcterms:modified>
</cp:coreProperties>
</file>