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1D3B7" w14:textId="77777777" w:rsidR="00AE4A99" w:rsidRPr="00406B31" w:rsidRDefault="00AE4A99" w:rsidP="00406B31">
      <w:bookmarkStart w:id="0" w:name="_Toc88278249"/>
      <w:bookmarkStart w:id="1" w:name="_Toc88281506"/>
      <w:bookmarkStart w:id="2" w:name="_Toc92623258"/>
      <w:bookmarkStart w:id="3" w:name="_Toc92709285"/>
      <w:bookmarkStart w:id="4" w:name="_Toc135820867"/>
    </w:p>
    <w:p w14:paraId="2B211AE2" w14:textId="21FEB5C3" w:rsidR="00992B33" w:rsidRDefault="00B30584" w:rsidP="000141B6">
      <w:pPr>
        <w:pStyle w:val="Heading2"/>
        <w:numPr>
          <w:ilvl w:val="0"/>
          <w:numId w:val="0"/>
        </w:numPr>
        <w:rPr>
          <w:rFonts w:ascii="Calibri" w:hAnsi="Calibri"/>
          <w:bCs/>
          <w:sz w:val="28"/>
          <w:szCs w:val="28"/>
        </w:rPr>
      </w:pPr>
      <w:r w:rsidRPr="00A72713">
        <w:rPr>
          <w:rFonts w:ascii="Calibri" w:hAnsi="Calibri"/>
          <w:bCs/>
          <w:sz w:val="28"/>
          <w:szCs w:val="28"/>
        </w:rPr>
        <w:t xml:space="preserve">Incident Response, Reporting </w:t>
      </w:r>
      <w:r>
        <w:rPr>
          <w:rFonts w:ascii="Calibri" w:hAnsi="Calibri"/>
          <w:bCs/>
          <w:sz w:val="28"/>
          <w:szCs w:val="28"/>
        </w:rPr>
        <w:t>and</w:t>
      </w:r>
      <w:r w:rsidRPr="00A72713">
        <w:rPr>
          <w:rFonts w:ascii="Calibri" w:hAnsi="Calibri"/>
          <w:bCs/>
          <w:sz w:val="28"/>
          <w:szCs w:val="28"/>
        </w:rPr>
        <w:t xml:space="preserve"> Review </w:t>
      </w:r>
      <w:bookmarkStart w:id="5" w:name="_Toc135820868"/>
      <w:r w:rsidRPr="00A72713">
        <w:rPr>
          <w:rFonts w:ascii="Calibri" w:hAnsi="Calibri"/>
          <w:bCs/>
          <w:sz w:val="28"/>
          <w:szCs w:val="28"/>
        </w:rPr>
        <w:t>Policy</w:t>
      </w:r>
      <w:bookmarkEnd w:id="5"/>
    </w:p>
    <w:p w14:paraId="03416EF8" w14:textId="77777777" w:rsidR="00066E71" w:rsidRPr="00066E71" w:rsidRDefault="00066E71" w:rsidP="00066E71"/>
    <w:bookmarkEnd w:id="0"/>
    <w:bookmarkEnd w:id="1"/>
    <w:bookmarkEnd w:id="2"/>
    <w:bookmarkEnd w:id="3"/>
    <w:bookmarkEnd w:id="4"/>
    <w:p w14:paraId="4EC7FD09" w14:textId="77777777" w:rsidR="00B167C3" w:rsidRPr="00A72713" w:rsidRDefault="00B167C3" w:rsidP="00771FA9">
      <w:pPr>
        <w:rPr>
          <w:rFonts w:ascii="Calibri" w:hAnsi="Calibri"/>
          <w:sz w:val="22"/>
          <w:szCs w:val="22"/>
        </w:rPr>
      </w:pPr>
    </w:p>
    <w:p w14:paraId="69431AFC" w14:textId="77777777" w:rsidR="00B167C3" w:rsidRPr="00A72713" w:rsidRDefault="00F752F7" w:rsidP="00A72713">
      <w:pPr>
        <w:widowControl w:val="0"/>
        <w:numPr>
          <w:ilvl w:val="0"/>
          <w:numId w:val="12"/>
        </w:numPr>
        <w:tabs>
          <w:tab w:val="left" w:pos="360"/>
          <w:tab w:val="left" w:pos="540"/>
        </w:tabs>
        <w:autoSpaceDE w:val="0"/>
        <w:autoSpaceDN w:val="0"/>
        <w:adjustRightInd w:val="0"/>
        <w:rPr>
          <w:rFonts w:ascii="Calibri" w:hAnsi="Calibri"/>
          <w:b/>
          <w:sz w:val="22"/>
          <w:szCs w:val="22"/>
        </w:rPr>
      </w:pPr>
      <w:r w:rsidRPr="00A72713">
        <w:rPr>
          <w:rFonts w:ascii="Calibri" w:hAnsi="Calibri"/>
          <w:b/>
          <w:sz w:val="22"/>
          <w:szCs w:val="22"/>
        </w:rPr>
        <w:t>Policy</w:t>
      </w:r>
      <w:r w:rsidR="00B167C3" w:rsidRPr="00A72713">
        <w:rPr>
          <w:rFonts w:ascii="Calibri" w:hAnsi="Calibri"/>
          <w:sz w:val="22"/>
          <w:szCs w:val="22"/>
        </w:rPr>
        <w:t xml:space="preserve"> </w:t>
      </w:r>
    </w:p>
    <w:p w14:paraId="4E6F11C8" w14:textId="77777777" w:rsidR="00992B33" w:rsidRPr="00A72713" w:rsidRDefault="00992B33" w:rsidP="009405DE">
      <w:pPr>
        <w:widowControl w:val="0"/>
        <w:tabs>
          <w:tab w:val="left" w:pos="360"/>
          <w:tab w:val="left" w:pos="540"/>
          <w:tab w:val="left" w:pos="900"/>
        </w:tabs>
        <w:autoSpaceDE w:val="0"/>
        <w:autoSpaceDN w:val="0"/>
        <w:adjustRightInd w:val="0"/>
        <w:ind w:left="360"/>
        <w:rPr>
          <w:rFonts w:ascii="Calibri" w:hAnsi="Calibri"/>
          <w:sz w:val="22"/>
          <w:szCs w:val="22"/>
        </w:rPr>
      </w:pPr>
    </w:p>
    <w:p w14:paraId="160A1680" w14:textId="77777777" w:rsidR="00B167C3" w:rsidRPr="00A72713" w:rsidRDefault="001937B0" w:rsidP="009405DE">
      <w:pPr>
        <w:widowControl w:val="0"/>
        <w:tabs>
          <w:tab w:val="left" w:pos="360"/>
          <w:tab w:val="left" w:pos="540"/>
          <w:tab w:val="left" w:pos="900"/>
        </w:tabs>
        <w:autoSpaceDE w:val="0"/>
        <w:autoSpaceDN w:val="0"/>
        <w:adjustRightInd w:val="0"/>
        <w:ind w:left="360"/>
        <w:rPr>
          <w:rFonts w:ascii="Calibri" w:hAnsi="Calibri"/>
          <w:sz w:val="22"/>
          <w:szCs w:val="22"/>
        </w:rPr>
      </w:pPr>
      <w:r w:rsidRPr="00A72713">
        <w:rPr>
          <w:rFonts w:ascii="Calibri" w:hAnsi="Calibri"/>
          <w:sz w:val="22"/>
          <w:szCs w:val="22"/>
        </w:rPr>
        <w:t>It is the policy of this DHS licensed provider (</w:t>
      </w:r>
      <w:r w:rsidR="009405DE" w:rsidRPr="00A72713">
        <w:rPr>
          <w:rFonts w:ascii="Calibri" w:hAnsi="Calibri"/>
          <w:sz w:val="22"/>
          <w:szCs w:val="22"/>
        </w:rPr>
        <w:t>program</w:t>
      </w:r>
      <w:r w:rsidRPr="00A72713">
        <w:rPr>
          <w:rFonts w:ascii="Calibri" w:hAnsi="Calibri"/>
          <w:sz w:val="22"/>
          <w:szCs w:val="22"/>
        </w:rPr>
        <w:t>) to</w:t>
      </w:r>
      <w:r w:rsidR="009405DE" w:rsidRPr="00A72713">
        <w:rPr>
          <w:rFonts w:ascii="Calibri" w:hAnsi="Calibri"/>
          <w:sz w:val="22"/>
          <w:szCs w:val="22"/>
        </w:rPr>
        <w:t xml:space="preserve"> respond</w:t>
      </w:r>
      <w:r w:rsidR="003F3322">
        <w:rPr>
          <w:rFonts w:ascii="Calibri" w:hAnsi="Calibri"/>
          <w:sz w:val="22"/>
          <w:szCs w:val="22"/>
        </w:rPr>
        <w:t xml:space="preserve"> to</w:t>
      </w:r>
      <w:r w:rsidR="0073700B">
        <w:rPr>
          <w:rFonts w:ascii="Calibri" w:hAnsi="Calibri"/>
          <w:sz w:val="22"/>
          <w:szCs w:val="22"/>
        </w:rPr>
        <w:t>, report, and review</w:t>
      </w:r>
      <w:r w:rsidR="009405DE" w:rsidRPr="00A72713">
        <w:rPr>
          <w:rFonts w:ascii="Calibri" w:hAnsi="Calibri"/>
          <w:sz w:val="22"/>
          <w:szCs w:val="22"/>
        </w:rPr>
        <w:t xml:space="preserve"> all incidents </w:t>
      </w:r>
      <w:r w:rsidR="00E27DCB" w:rsidRPr="00A72713">
        <w:rPr>
          <w:rFonts w:ascii="Calibri" w:hAnsi="Calibri"/>
          <w:sz w:val="22"/>
          <w:szCs w:val="22"/>
        </w:rPr>
        <w:t xml:space="preserve">that occur while providing services in a timely and effective manner </w:t>
      </w:r>
      <w:proofErr w:type="gramStart"/>
      <w:r w:rsidR="00E27DCB" w:rsidRPr="00A72713">
        <w:rPr>
          <w:rFonts w:ascii="Calibri" w:hAnsi="Calibri"/>
          <w:sz w:val="22"/>
          <w:szCs w:val="22"/>
        </w:rPr>
        <w:t>in order to</w:t>
      </w:r>
      <w:proofErr w:type="gramEnd"/>
      <w:r w:rsidR="00E27DCB" w:rsidRPr="00A72713">
        <w:rPr>
          <w:rFonts w:ascii="Calibri" w:hAnsi="Calibri"/>
          <w:sz w:val="22"/>
          <w:szCs w:val="22"/>
        </w:rPr>
        <w:t xml:space="preserve"> protect the health and safety of and minimize risk of harm to </w:t>
      </w:r>
      <w:r w:rsidR="009C7620" w:rsidRPr="00A72713">
        <w:rPr>
          <w:rFonts w:ascii="Calibri" w:hAnsi="Calibri"/>
          <w:sz w:val="22"/>
          <w:szCs w:val="22"/>
        </w:rPr>
        <w:t>persons receiving services</w:t>
      </w:r>
      <w:r w:rsidR="009405DE" w:rsidRPr="00A72713">
        <w:rPr>
          <w:rFonts w:ascii="Calibri" w:hAnsi="Calibri"/>
          <w:sz w:val="22"/>
          <w:szCs w:val="22"/>
        </w:rPr>
        <w:t>.</w:t>
      </w:r>
      <w:r w:rsidR="00E27DCB" w:rsidRPr="00A72713">
        <w:rPr>
          <w:rFonts w:ascii="Calibri" w:hAnsi="Calibri"/>
          <w:sz w:val="22"/>
          <w:szCs w:val="22"/>
        </w:rPr>
        <w:t xml:space="preserve"> </w:t>
      </w:r>
    </w:p>
    <w:p w14:paraId="1C0DF51C" w14:textId="77777777" w:rsidR="00B167C3" w:rsidRPr="00A72713" w:rsidRDefault="00B167C3" w:rsidP="002919C7">
      <w:pPr>
        <w:tabs>
          <w:tab w:val="left" w:pos="360"/>
          <w:tab w:val="left" w:pos="540"/>
          <w:tab w:val="left" w:pos="900"/>
        </w:tabs>
        <w:ind w:left="360"/>
        <w:rPr>
          <w:rFonts w:ascii="Calibri" w:hAnsi="Calibri"/>
          <w:sz w:val="22"/>
          <w:szCs w:val="22"/>
        </w:rPr>
      </w:pPr>
    </w:p>
    <w:p w14:paraId="5E80E705" w14:textId="77777777" w:rsidR="002A003E" w:rsidRPr="00A72713" w:rsidRDefault="002A003E" w:rsidP="00771FA9">
      <w:pPr>
        <w:ind w:left="360"/>
        <w:rPr>
          <w:rFonts w:ascii="Calibri" w:hAnsi="Calibri"/>
          <w:sz w:val="22"/>
          <w:szCs w:val="22"/>
        </w:rPr>
      </w:pPr>
      <w:r w:rsidRPr="00A72713">
        <w:rPr>
          <w:rFonts w:ascii="Calibri" w:hAnsi="Calibri"/>
          <w:sz w:val="22"/>
          <w:szCs w:val="22"/>
        </w:rPr>
        <w:t>“Incident" means an occurrence which involves a person and requires the program to make a response that is not part of the program’s ordinary provision of services to that person, and includes:</w:t>
      </w:r>
    </w:p>
    <w:p w14:paraId="122B9F55" w14:textId="77777777" w:rsidR="002A003E" w:rsidRPr="00A72713" w:rsidRDefault="002A003E" w:rsidP="00771FA9">
      <w:pPr>
        <w:ind w:left="360"/>
        <w:rPr>
          <w:rFonts w:ascii="Calibri" w:hAnsi="Calibri"/>
          <w:sz w:val="22"/>
          <w:szCs w:val="22"/>
        </w:rPr>
      </w:pPr>
    </w:p>
    <w:p w14:paraId="2E8C44AA" w14:textId="77777777" w:rsidR="002A003E" w:rsidRPr="00A72713" w:rsidRDefault="00325F9E" w:rsidP="00A72713">
      <w:pPr>
        <w:numPr>
          <w:ilvl w:val="1"/>
          <w:numId w:val="12"/>
        </w:numPr>
        <w:rPr>
          <w:rFonts w:ascii="Calibri" w:hAnsi="Calibri"/>
          <w:sz w:val="22"/>
          <w:szCs w:val="22"/>
        </w:rPr>
      </w:pPr>
      <w:r w:rsidRPr="00A72713">
        <w:rPr>
          <w:rFonts w:ascii="Calibri" w:hAnsi="Calibri"/>
          <w:sz w:val="22"/>
          <w:szCs w:val="22"/>
        </w:rPr>
        <w:t>S</w:t>
      </w:r>
      <w:r w:rsidR="002A003E" w:rsidRPr="00A72713">
        <w:rPr>
          <w:rFonts w:ascii="Calibri" w:hAnsi="Calibri"/>
          <w:sz w:val="22"/>
          <w:szCs w:val="22"/>
        </w:rPr>
        <w:t xml:space="preserve">erious injury </w:t>
      </w:r>
      <w:r w:rsidR="003D15E7" w:rsidRPr="00A72713">
        <w:rPr>
          <w:rFonts w:ascii="Calibri" w:hAnsi="Calibri"/>
          <w:sz w:val="22"/>
          <w:szCs w:val="22"/>
        </w:rPr>
        <w:t xml:space="preserve">of a </w:t>
      </w:r>
      <w:proofErr w:type="gramStart"/>
      <w:r w:rsidR="003D15E7" w:rsidRPr="00A72713">
        <w:rPr>
          <w:rFonts w:ascii="Calibri" w:hAnsi="Calibri"/>
          <w:sz w:val="22"/>
          <w:szCs w:val="22"/>
        </w:rPr>
        <w:t>person</w:t>
      </w:r>
      <w:r w:rsidR="002A003E" w:rsidRPr="00A72713">
        <w:rPr>
          <w:rFonts w:ascii="Calibri" w:hAnsi="Calibri"/>
          <w:sz w:val="22"/>
          <w:szCs w:val="22"/>
        </w:rPr>
        <w:t>;</w:t>
      </w:r>
      <w:proofErr w:type="gramEnd"/>
    </w:p>
    <w:p w14:paraId="5632FDDB" w14:textId="463C1F9B"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F</w:t>
      </w:r>
      <w:r w:rsidR="002A003E" w:rsidRPr="00A72713">
        <w:rPr>
          <w:rFonts w:ascii="Calibri" w:hAnsi="Calibri"/>
          <w:sz w:val="22"/>
          <w:szCs w:val="22"/>
        </w:rPr>
        <w:t>ractures</w:t>
      </w:r>
    </w:p>
    <w:p w14:paraId="7D419B10" w14:textId="0B955534"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D</w:t>
      </w:r>
      <w:r w:rsidR="002A003E" w:rsidRPr="00A72713">
        <w:rPr>
          <w:rFonts w:ascii="Calibri" w:hAnsi="Calibri"/>
          <w:sz w:val="22"/>
          <w:szCs w:val="22"/>
        </w:rPr>
        <w:t>islocations</w:t>
      </w:r>
    </w:p>
    <w:p w14:paraId="58E6B337" w14:textId="7AF261D6"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E</w:t>
      </w:r>
      <w:r w:rsidR="002A003E" w:rsidRPr="00A72713">
        <w:rPr>
          <w:rFonts w:ascii="Calibri" w:hAnsi="Calibri"/>
          <w:sz w:val="22"/>
          <w:szCs w:val="22"/>
        </w:rPr>
        <w:t>vidence of internal injuries</w:t>
      </w:r>
    </w:p>
    <w:p w14:paraId="25762F4E" w14:textId="3FA0468E"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H</w:t>
      </w:r>
      <w:r w:rsidR="002A003E" w:rsidRPr="00A72713">
        <w:rPr>
          <w:rFonts w:ascii="Calibri" w:hAnsi="Calibri"/>
          <w:sz w:val="22"/>
          <w:szCs w:val="22"/>
        </w:rPr>
        <w:t>ead injuries with lo</w:t>
      </w:r>
      <w:r w:rsidR="001C3BAC">
        <w:rPr>
          <w:rFonts w:ascii="Calibri" w:hAnsi="Calibri"/>
          <w:sz w:val="22"/>
          <w:szCs w:val="22"/>
        </w:rPr>
        <w:t xml:space="preserve">ss of consciousness or potential for a closed head injury or concussion without loss of consciousness requiring a medical assessment by a health care professional, </w:t>
      </w:r>
      <w:proofErr w:type="gramStart"/>
      <w:r w:rsidR="001C3BAC">
        <w:rPr>
          <w:rFonts w:ascii="Calibri" w:hAnsi="Calibri"/>
          <w:sz w:val="22"/>
          <w:szCs w:val="22"/>
        </w:rPr>
        <w:t>whether or not</w:t>
      </w:r>
      <w:proofErr w:type="gramEnd"/>
      <w:r w:rsidR="001C3BAC">
        <w:rPr>
          <w:rFonts w:ascii="Calibri" w:hAnsi="Calibri"/>
          <w:sz w:val="22"/>
          <w:szCs w:val="22"/>
        </w:rPr>
        <w:t xml:space="preserve"> further medical attention was sought </w:t>
      </w:r>
    </w:p>
    <w:p w14:paraId="42019382" w14:textId="02BF7A26"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L</w:t>
      </w:r>
      <w:r w:rsidR="002A003E" w:rsidRPr="00A72713">
        <w:rPr>
          <w:rFonts w:ascii="Calibri" w:hAnsi="Calibri"/>
          <w:sz w:val="22"/>
          <w:szCs w:val="22"/>
        </w:rPr>
        <w:t>acerations involving injuries to tendons or organs and those for which complications are present</w:t>
      </w:r>
    </w:p>
    <w:p w14:paraId="5184C9B4" w14:textId="06BDBF00"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E</w:t>
      </w:r>
      <w:r w:rsidR="002A003E" w:rsidRPr="00A72713">
        <w:rPr>
          <w:rFonts w:ascii="Calibri" w:hAnsi="Calibri"/>
          <w:sz w:val="22"/>
          <w:szCs w:val="22"/>
        </w:rPr>
        <w:t>xtensive second degree or third degree burns and other burns for which complications are present</w:t>
      </w:r>
    </w:p>
    <w:p w14:paraId="6E3AD24F" w14:textId="7690712C"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E</w:t>
      </w:r>
      <w:r w:rsidR="002A003E" w:rsidRPr="00A72713">
        <w:rPr>
          <w:rFonts w:ascii="Calibri" w:hAnsi="Calibri"/>
          <w:sz w:val="22"/>
          <w:szCs w:val="22"/>
        </w:rPr>
        <w:t>xtensive second degree or third</w:t>
      </w:r>
      <w:r w:rsidR="00406B31">
        <w:rPr>
          <w:rFonts w:ascii="Calibri" w:hAnsi="Calibri"/>
          <w:sz w:val="22"/>
          <w:szCs w:val="22"/>
        </w:rPr>
        <w:t>-</w:t>
      </w:r>
      <w:r w:rsidR="002A003E" w:rsidRPr="00A72713">
        <w:rPr>
          <w:rFonts w:ascii="Calibri" w:hAnsi="Calibri"/>
          <w:sz w:val="22"/>
          <w:szCs w:val="22"/>
        </w:rPr>
        <w:t>degree frostbite, and other frostbite for which complications are present</w:t>
      </w:r>
    </w:p>
    <w:p w14:paraId="61A30B52" w14:textId="1E52AABC"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I</w:t>
      </w:r>
      <w:r w:rsidR="002A003E" w:rsidRPr="00A72713">
        <w:rPr>
          <w:rFonts w:ascii="Calibri" w:hAnsi="Calibri"/>
          <w:sz w:val="22"/>
          <w:szCs w:val="22"/>
        </w:rPr>
        <w:t>rreversible mobility or avulsion of teeth</w:t>
      </w:r>
    </w:p>
    <w:p w14:paraId="46F634E9" w14:textId="646CAA9D" w:rsidR="002A003E" w:rsidRPr="00A72713" w:rsidRDefault="00205C90" w:rsidP="00A72713">
      <w:pPr>
        <w:widowControl w:val="0"/>
        <w:numPr>
          <w:ilvl w:val="3"/>
          <w:numId w:val="1"/>
        </w:numPr>
        <w:tabs>
          <w:tab w:val="clear" w:pos="1440"/>
          <w:tab w:val="num" w:pos="1122"/>
        </w:tabs>
        <w:autoSpaceDE w:val="0"/>
        <w:autoSpaceDN w:val="0"/>
        <w:adjustRightInd w:val="0"/>
        <w:ind w:left="1122"/>
        <w:rPr>
          <w:rFonts w:ascii="Calibri" w:hAnsi="Calibri"/>
          <w:sz w:val="22"/>
          <w:szCs w:val="22"/>
        </w:rPr>
      </w:pPr>
      <w:r w:rsidRPr="00A72713">
        <w:rPr>
          <w:rFonts w:ascii="Calibri" w:hAnsi="Calibri"/>
          <w:sz w:val="22"/>
          <w:szCs w:val="22"/>
        </w:rPr>
        <w:t>I</w:t>
      </w:r>
      <w:r w:rsidR="002A003E" w:rsidRPr="00A72713">
        <w:rPr>
          <w:rFonts w:ascii="Calibri" w:hAnsi="Calibri"/>
          <w:sz w:val="22"/>
          <w:szCs w:val="22"/>
        </w:rPr>
        <w:t xml:space="preserve">njuries to the eyeball </w:t>
      </w:r>
    </w:p>
    <w:p w14:paraId="6E58AC9A" w14:textId="37DA2B58"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I</w:t>
      </w:r>
      <w:r w:rsidR="002A003E" w:rsidRPr="00A72713">
        <w:rPr>
          <w:rFonts w:ascii="Calibri" w:hAnsi="Calibri"/>
          <w:sz w:val="22"/>
          <w:szCs w:val="22"/>
        </w:rPr>
        <w:t>ngestion of foreign substances and objects that are harmful</w:t>
      </w:r>
    </w:p>
    <w:p w14:paraId="5AE2879B" w14:textId="47BD8E6F"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N</w:t>
      </w:r>
      <w:r w:rsidR="002A003E" w:rsidRPr="00A72713">
        <w:rPr>
          <w:rFonts w:ascii="Calibri" w:hAnsi="Calibri"/>
          <w:sz w:val="22"/>
          <w:szCs w:val="22"/>
        </w:rPr>
        <w:t>ear drowning</w:t>
      </w:r>
    </w:p>
    <w:p w14:paraId="3F79224C" w14:textId="4E0E0C65" w:rsidR="002A003E"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H</w:t>
      </w:r>
      <w:r w:rsidR="002A003E" w:rsidRPr="00A72713">
        <w:rPr>
          <w:rFonts w:ascii="Calibri" w:hAnsi="Calibri"/>
          <w:sz w:val="22"/>
          <w:szCs w:val="22"/>
        </w:rPr>
        <w:t xml:space="preserve">eat exhaustion or sunstroke </w:t>
      </w:r>
    </w:p>
    <w:p w14:paraId="2525810C" w14:textId="3671F845" w:rsidR="001C3BAC" w:rsidRPr="00A72713" w:rsidRDefault="001C3BAC" w:rsidP="00A72713">
      <w:pPr>
        <w:pStyle w:val="Level3"/>
        <w:numPr>
          <w:ilvl w:val="3"/>
          <w:numId w:val="1"/>
        </w:numPr>
        <w:tabs>
          <w:tab w:val="clear" w:pos="1440"/>
          <w:tab w:val="num" w:pos="1122"/>
        </w:tabs>
        <w:ind w:left="1122"/>
        <w:outlineLvl w:val="9"/>
        <w:rPr>
          <w:rFonts w:ascii="Calibri" w:hAnsi="Calibri"/>
          <w:sz w:val="22"/>
          <w:szCs w:val="22"/>
        </w:rPr>
      </w:pPr>
      <w:r>
        <w:rPr>
          <w:rFonts w:ascii="Calibri" w:hAnsi="Calibri"/>
          <w:sz w:val="22"/>
          <w:szCs w:val="22"/>
        </w:rPr>
        <w:t>Attempted suicide</w:t>
      </w:r>
      <w:r w:rsidR="00406B31">
        <w:rPr>
          <w:rFonts w:ascii="Calibri" w:hAnsi="Calibri"/>
          <w:sz w:val="22"/>
          <w:szCs w:val="22"/>
        </w:rPr>
        <w:t>,</w:t>
      </w:r>
      <w:r>
        <w:rPr>
          <w:rFonts w:ascii="Calibri" w:hAnsi="Calibri"/>
          <w:sz w:val="22"/>
          <w:szCs w:val="22"/>
        </w:rPr>
        <w:t xml:space="preserve"> and</w:t>
      </w:r>
    </w:p>
    <w:p w14:paraId="2AD46F1F" w14:textId="77777777" w:rsidR="002A003E" w:rsidRPr="00A72713" w:rsidRDefault="00205C90" w:rsidP="00A72713">
      <w:pPr>
        <w:pStyle w:val="Level3"/>
        <w:numPr>
          <w:ilvl w:val="3"/>
          <w:numId w:val="1"/>
        </w:numPr>
        <w:tabs>
          <w:tab w:val="clear" w:pos="1440"/>
          <w:tab w:val="num" w:pos="1122"/>
        </w:tabs>
        <w:ind w:left="1122"/>
        <w:outlineLvl w:val="9"/>
        <w:rPr>
          <w:rFonts w:ascii="Calibri" w:hAnsi="Calibri"/>
          <w:sz w:val="22"/>
          <w:szCs w:val="22"/>
        </w:rPr>
      </w:pPr>
      <w:r w:rsidRPr="00A72713">
        <w:rPr>
          <w:rFonts w:ascii="Calibri" w:hAnsi="Calibri"/>
          <w:sz w:val="22"/>
          <w:szCs w:val="22"/>
        </w:rPr>
        <w:t>A</w:t>
      </w:r>
      <w:r w:rsidR="002A003E" w:rsidRPr="00A72713">
        <w:rPr>
          <w:rFonts w:ascii="Calibri" w:hAnsi="Calibri"/>
          <w:sz w:val="22"/>
          <w:szCs w:val="22"/>
        </w:rPr>
        <w:t xml:space="preserve">ll other injuries </w:t>
      </w:r>
      <w:r w:rsidR="001C3BAC">
        <w:rPr>
          <w:rFonts w:ascii="Calibri" w:hAnsi="Calibri"/>
          <w:sz w:val="22"/>
          <w:szCs w:val="22"/>
        </w:rPr>
        <w:t xml:space="preserve">and incidents considered serious after an assessment by a health care professional, including but not limited to self-injurious behavior, a medication error requiring medical treatment, a suspected delay of medical treatment, a complication of a previous injury, or a complication of medical treatment for an injury. </w:t>
      </w:r>
    </w:p>
    <w:p w14:paraId="32B7AFDC" w14:textId="77777777" w:rsidR="00992B33" w:rsidRPr="00A72713" w:rsidRDefault="00992B33" w:rsidP="00992B33">
      <w:pPr>
        <w:pStyle w:val="Level3"/>
        <w:ind w:left="762" w:firstLine="0"/>
        <w:outlineLvl w:val="9"/>
        <w:rPr>
          <w:rFonts w:ascii="Calibri" w:hAnsi="Calibri"/>
          <w:sz w:val="22"/>
          <w:szCs w:val="22"/>
        </w:rPr>
      </w:pPr>
    </w:p>
    <w:p w14:paraId="4BE25C38" w14:textId="77777777" w:rsidR="002A003E" w:rsidRPr="00A72713" w:rsidRDefault="00325F9E" w:rsidP="00A72713">
      <w:pPr>
        <w:numPr>
          <w:ilvl w:val="1"/>
          <w:numId w:val="1"/>
        </w:numPr>
        <w:rPr>
          <w:rFonts w:ascii="Calibri" w:hAnsi="Calibri"/>
          <w:sz w:val="22"/>
          <w:szCs w:val="22"/>
        </w:rPr>
      </w:pPr>
      <w:r w:rsidRPr="00A72713">
        <w:rPr>
          <w:rFonts w:ascii="Calibri" w:hAnsi="Calibri"/>
          <w:sz w:val="22"/>
          <w:szCs w:val="22"/>
        </w:rPr>
        <w:t xml:space="preserve">A person’s </w:t>
      </w:r>
      <w:r w:rsidR="00992B33" w:rsidRPr="00A72713">
        <w:rPr>
          <w:rFonts w:ascii="Calibri" w:hAnsi="Calibri"/>
          <w:sz w:val="22"/>
          <w:szCs w:val="22"/>
        </w:rPr>
        <w:t>death.</w:t>
      </w:r>
    </w:p>
    <w:p w14:paraId="45F8AD41" w14:textId="77777777" w:rsidR="00992B33" w:rsidRPr="00A72713" w:rsidRDefault="00992B33" w:rsidP="00992B33">
      <w:pPr>
        <w:ind w:left="360"/>
        <w:rPr>
          <w:rFonts w:ascii="Calibri" w:hAnsi="Calibri"/>
          <w:sz w:val="22"/>
          <w:szCs w:val="22"/>
        </w:rPr>
      </w:pPr>
    </w:p>
    <w:p w14:paraId="701B7971" w14:textId="77777777" w:rsidR="002A003E" w:rsidRPr="00C062B7" w:rsidRDefault="00325F9E" w:rsidP="00A72713">
      <w:pPr>
        <w:numPr>
          <w:ilvl w:val="1"/>
          <w:numId w:val="1"/>
        </w:numPr>
        <w:rPr>
          <w:rFonts w:ascii="Calibri" w:hAnsi="Calibri"/>
          <w:sz w:val="22"/>
          <w:szCs w:val="22"/>
        </w:rPr>
      </w:pPr>
      <w:r w:rsidRPr="00C062B7">
        <w:rPr>
          <w:rFonts w:ascii="Calibri" w:hAnsi="Calibri"/>
          <w:sz w:val="22"/>
          <w:szCs w:val="22"/>
        </w:rPr>
        <w:t xml:space="preserve">Any </w:t>
      </w:r>
      <w:r w:rsidR="002A003E" w:rsidRPr="00C062B7">
        <w:rPr>
          <w:rFonts w:ascii="Calibri" w:hAnsi="Calibri"/>
          <w:sz w:val="22"/>
          <w:szCs w:val="22"/>
        </w:rPr>
        <w:t xml:space="preserve">medical emergencies, unexpected serious illness, or </w:t>
      </w:r>
      <w:r w:rsidRPr="00C062B7">
        <w:rPr>
          <w:rFonts w:ascii="Calibri" w:hAnsi="Calibri"/>
          <w:sz w:val="22"/>
          <w:szCs w:val="22"/>
        </w:rPr>
        <w:t xml:space="preserve">significant unexpected change in an illness or medical condition of a person that requires the program to call 911, </w:t>
      </w:r>
      <w:r w:rsidR="002A003E" w:rsidRPr="00C062B7">
        <w:rPr>
          <w:rFonts w:ascii="Calibri" w:hAnsi="Calibri"/>
          <w:sz w:val="22"/>
          <w:szCs w:val="22"/>
        </w:rPr>
        <w:t>physician</w:t>
      </w:r>
      <w:r w:rsidR="00D04EFC">
        <w:rPr>
          <w:rFonts w:ascii="Calibri" w:hAnsi="Calibri"/>
          <w:sz w:val="22"/>
          <w:szCs w:val="22"/>
        </w:rPr>
        <w:t xml:space="preserve">, </w:t>
      </w:r>
      <w:r w:rsidR="00E34887" w:rsidRPr="00C062B7">
        <w:rPr>
          <w:rFonts w:ascii="Calibri" w:hAnsi="Calibri" w:cs="Segoe UI"/>
          <w:sz w:val="22"/>
          <w:szCs w:val="22"/>
          <w:lang w:val="en"/>
        </w:rPr>
        <w:t>advanced pract</w:t>
      </w:r>
      <w:r w:rsidR="00D04EFC">
        <w:rPr>
          <w:rFonts w:ascii="Calibri" w:hAnsi="Calibri" w:cs="Segoe UI"/>
          <w:sz w:val="22"/>
          <w:szCs w:val="22"/>
          <w:lang w:val="en"/>
        </w:rPr>
        <w:t xml:space="preserve">ice registered nurse, or physician assistant </w:t>
      </w:r>
      <w:r w:rsidR="002A003E" w:rsidRPr="00C062B7">
        <w:rPr>
          <w:rFonts w:ascii="Calibri" w:hAnsi="Calibri"/>
          <w:sz w:val="22"/>
          <w:szCs w:val="22"/>
        </w:rPr>
        <w:t>treatment</w:t>
      </w:r>
      <w:r w:rsidRPr="00C062B7">
        <w:rPr>
          <w:rFonts w:ascii="Calibri" w:hAnsi="Calibri"/>
          <w:sz w:val="22"/>
          <w:szCs w:val="22"/>
        </w:rPr>
        <w:t>,</w:t>
      </w:r>
      <w:r w:rsidR="00992B33" w:rsidRPr="00C062B7">
        <w:rPr>
          <w:rFonts w:ascii="Calibri" w:hAnsi="Calibri"/>
          <w:sz w:val="22"/>
          <w:szCs w:val="22"/>
        </w:rPr>
        <w:t xml:space="preserve"> or hospitalization.</w:t>
      </w:r>
    </w:p>
    <w:p w14:paraId="690ED44B" w14:textId="77777777" w:rsidR="00992B33" w:rsidRPr="00A72713" w:rsidRDefault="00992B33" w:rsidP="00992B33">
      <w:pPr>
        <w:pStyle w:val="ListParagraph"/>
        <w:rPr>
          <w:rFonts w:ascii="Calibri" w:hAnsi="Calibri"/>
          <w:sz w:val="22"/>
          <w:szCs w:val="22"/>
        </w:rPr>
      </w:pPr>
    </w:p>
    <w:p w14:paraId="78F31EFA" w14:textId="77777777" w:rsidR="00207BC5" w:rsidRPr="00A72713" w:rsidRDefault="00207BC5" w:rsidP="00A72713">
      <w:pPr>
        <w:numPr>
          <w:ilvl w:val="1"/>
          <w:numId w:val="1"/>
        </w:numPr>
        <w:rPr>
          <w:rFonts w:ascii="Calibri" w:hAnsi="Calibri"/>
          <w:sz w:val="22"/>
          <w:szCs w:val="22"/>
        </w:rPr>
      </w:pPr>
      <w:r w:rsidRPr="00A72713">
        <w:rPr>
          <w:rFonts w:ascii="Calibri" w:hAnsi="Calibri"/>
          <w:sz w:val="22"/>
          <w:szCs w:val="22"/>
        </w:rPr>
        <w:t>Any mental health crisis that requires the program to call 911 or a mental health crisis interve</w:t>
      </w:r>
      <w:r w:rsidR="00992B33" w:rsidRPr="00A72713">
        <w:rPr>
          <w:rFonts w:ascii="Calibri" w:hAnsi="Calibri"/>
          <w:sz w:val="22"/>
          <w:szCs w:val="22"/>
        </w:rPr>
        <w:t>ntion team.</w:t>
      </w:r>
    </w:p>
    <w:p w14:paraId="21F865F1" w14:textId="77777777" w:rsidR="00992B33" w:rsidRPr="00A72713" w:rsidRDefault="00992B33" w:rsidP="00992B33">
      <w:pPr>
        <w:ind w:left="360"/>
        <w:rPr>
          <w:rFonts w:ascii="Calibri" w:hAnsi="Calibri"/>
          <w:sz w:val="22"/>
          <w:szCs w:val="22"/>
        </w:rPr>
      </w:pPr>
    </w:p>
    <w:p w14:paraId="516B919C" w14:textId="77777777" w:rsidR="00207BC5" w:rsidRPr="00A72713" w:rsidRDefault="00207BC5" w:rsidP="00A72713">
      <w:pPr>
        <w:numPr>
          <w:ilvl w:val="1"/>
          <w:numId w:val="1"/>
        </w:numPr>
        <w:rPr>
          <w:rFonts w:ascii="Calibri" w:hAnsi="Calibri"/>
          <w:sz w:val="22"/>
          <w:szCs w:val="22"/>
        </w:rPr>
      </w:pPr>
      <w:r w:rsidRPr="00A72713">
        <w:rPr>
          <w:rFonts w:ascii="Calibri" w:hAnsi="Calibri"/>
          <w:sz w:val="22"/>
          <w:szCs w:val="22"/>
        </w:rPr>
        <w:t>An act or situation involving a person that</w:t>
      </w:r>
      <w:r w:rsidR="002E42BF" w:rsidRPr="00A72713">
        <w:rPr>
          <w:rFonts w:ascii="Calibri" w:hAnsi="Calibri"/>
          <w:sz w:val="22"/>
          <w:szCs w:val="22"/>
        </w:rPr>
        <w:t xml:space="preserve"> requires</w:t>
      </w:r>
      <w:r w:rsidRPr="00A72713">
        <w:rPr>
          <w:rFonts w:ascii="Calibri" w:hAnsi="Calibri"/>
          <w:sz w:val="22"/>
          <w:szCs w:val="22"/>
        </w:rPr>
        <w:t xml:space="preserve"> to program to call 911, law enfo</w:t>
      </w:r>
      <w:r w:rsidR="00992B33" w:rsidRPr="00A72713">
        <w:rPr>
          <w:rFonts w:ascii="Calibri" w:hAnsi="Calibri"/>
          <w:sz w:val="22"/>
          <w:szCs w:val="22"/>
        </w:rPr>
        <w:t>rcement, or the fire department.</w:t>
      </w:r>
    </w:p>
    <w:p w14:paraId="26BDFD51" w14:textId="77777777" w:rsidR="00992B33" w:rsidRPr="00A72713" w:rsidRDefault="00992B33" w:rsidP="00992B33">
      <w:pPr>
        <w:pStyle w:val="ListParagraph"/>
        <w:rPr>
          <w:rFonts w:ascii="Calibri" w:hAnsi="Calibri"/>
          <w:sz w:val="22"/>
          <w:szCs w:val="22"/>
        </w:rPr>
      </w:pPr>
    </w:p>
    <w:p w14:paraId="61ABD8A0" w14:textId="77777777" w:rsidR="002A003E" w:rsidRPr="00A72713" w:rsidRDefault="00207BC5" w:rsidP="00A72713">
      <w:pPr>
        <w:numPr>
          <w:ilvl w:val="1"/>
          <w:numId w:val="1"/>
        </w:numPr>
        <w:rPr>
          <w:rFonts w:ascii="Calibri" w:hAnsi="Calibri"/>
          <w:sz w:val="22"/>
          <w:szCs w:val="22"/>
        </w:rPr>
      </w:pPr>
      <w:r w:rsidRPr="00A72713">
        <w:rPr>
          <w:rFonts w:ascii="Calibri" w:hAnsi="Calibri"/>
          <w:sz w:val="22"/>
          <w:szCs w:val="22"/>
        </w:rPr>
        <w:t xml:space="preserve">A person’s </w:t>
      </w:r>
      <w:r w:rsidR="002A003E" w:rsidRPr="00A72713">
        <w:rPr>
          <w:rFonts w:ascii="Calibri" w:hAnsi="Calibri"/>
          <w:sz w:val="22"/>
          <w:szCs w:val="22"/>
        </w:rPr>
        <w:t xml:space="preserve">unauthorized </w:t>
      </w:r>
      <w:r w:rsidRPr="00A72713">
        <w:rPr>
          <w:rFonts w:ascii="Calibri" w:hAnsi="Calibri"/>
          <w:sz w:val="22"/>
          <w:szCs w:val="22"/>
        </w:rPr>
        <w:t xml:space="preserve">or unexplained </w:t>
      </w:r>
      <w:r w:rsidR="002A003E" w:rsidRPr="00A72713">
        <w:rPr>
          <w:rFonts w:ascii="Calibri" w:hAnsi="Calibri"/>
          <w:sz w:val="22"/>
          <w:szCs w:val="22"/>
        </w:rPr>
        <w:t>absence</w:t>
      </w:r>
      <w:r w:rsidR="00992B33" w:rsidRPr="00A72713">
        <w:rPr>
          <w:rFonts w:ascii="Calibri" w:hAnsi="Calibri"/>
          <w:sz w:val="22"/>
          <w:szCs w:val="22"/>
        </w:rPr>
        <w:t xml:space="preserve"> from a program.</w:t>
      </w:r>
    </w:p>
    <w:p w14:paraId="18A267EA" w14:textId="77777777" w:rsidR="00992B33" w:rsidRPr="00A72713" w:rsidRDefault="00992B33" w:rsidP="00992B33">
      <w:pPr>
        <w:pStyle w:val="ListParagraph"/>
        <w:rPr>
          <w:rFonts w:ascii="Calibri" w:hAnsi="Calibri"/>
          <w:sz w:val="22"/>
          <w:szCs w:val="22"/>
        </w:rPr>
      </w:pPr>
    </w:p>
    <w:p w14:paraId="2979442A" w14:textId="77777777" w:rsidR="00207BC5" w:rsidRPr="00A72713" w:rsidRDefault="00207BC5" w:rsidP="00A72713">
      <w:pPr>
        <w:numPr>
          <w:ilvl w:val="1"/>
          <w:numId w:val="1"/>
        </w:numPr>
        <w:rPr>
          <w:rFonts w:ascii="Calibri" w:hAnsi="Calibri"/>
          <w:sz w:val="22"/>
          <w:szCs w:val="22"/>
        </w:rPr>
      </w:pPr>
      <w:r w:rsidRPr="00A72713">
        <w:rPr>
          <w:rFonts w:ascii="Calibri" w:hAnsi="Calibri"/>
          <w:sz w:val="22"/>
          <w:szCs w:val="22"/>
        </w:rPr>
        <w:lastRenderedPageBreak/>
        <w:t xml:space="preserve">Conduct by a person receiving services </w:t>
      </w:r>
      <w:r w:rsidR="002A003E" w:rsidRPr="00A72713">
        <w:rPr>
          <w:rFonts w:ascii="Calibri" w:hAnsi="Calibri"/>
          <w:sz w:val="22"/>
          <w:szCs w:val="22"/>
        </w:rPr>
        <w:t xml:space="preserve">against another </w:t>
      </w:r>
      <w:r w:rsidRPr="00A72713">
        <w:rPr>
          <w:rFonts w:ascii="Calibri" w:hAnsi="Calibri"/>
          <w:sz w:val="22"/>
          <w:szCs w:val="22"/>
        </w:rPr>
        <w:t>person receiving services that:</w:t>
      </w:r>
    </w:p>
    <w:p w14:paraId="2C38D607" w14:textId="4D4E46CF" w:rsidR="002E42BF" w:rsidRPr="00A72713" w:rsidRDefault="002E42BF" w:rsidP="00A72713">
      <w:pPr>
        <w:numPr>
          <w:ilvl w:val="2"/>
          <w:numId w:val="1"/>
        </w:numPr>
        <w:rPr>
          <w:rFonts w:ascii="Calibri" w:hAnsi="Calibri"/>
          <w:sz w:val="22"/>
          <w:szCs w:val="22"/>
        </w:rPr>
      </w:pPr>
      <w:r w:rsidRPr="00A72713">
        <w:rPr>
          <w:rFonts w:ascii="Calibri" w:hAnsi="Calibri"/>
          <w:sz w:val="22"/>
          <w:szCs w:val="22"/>
        </w:rPr>
        <w:t>Is so severe, pervasive, or objectively offensive that it substantially interferes with a person’s opportunities to participate in or receive service or support</w:t>
      </w:r>
    </w:p>
    <w:p w14:paraId="1B778B0F" w14:textId="4EFF4193" w:rsidR="002E42BF" w:rsidRPr="00A72713" w:rsidRDefault="002E42BF" w:rsidP="00A72713">
      <w:pPr>
        <w:numPr>
          <w:ilvl w:val="2"/>
          <w:numId w:val="1"/>
        </w:numPr>
        <w:rPr>
          <w:rFonts w:ascii="Calibri" w:hAnsi="Calibri"/>
          <w:sz w:val="22"/>
          <w:szCs w:val="22"/>
        </w:rPr>
      </w:pPr>
      <w:r w:rsidRPr="00A72713">
        <w:rPr>
          <w:rFonts w:ascii="Calibri" w:hAnsi="Calibri"/>
          <w:sz w:val="22"/>
          <w:szCs w:val="22"/>
        </w:rPr>
        <w:t>Places the person in actual and reasonable fear of harm</w:t>
      </w:r>
    </w:p>
    <w:p w14:paraId="541E80FC" w14:textId="77777777" w:rsidR="002E42BF" w:rsidRPr="00A72713" w:rsidRDefault="002E42BF" w:rsidP="00A72713">
      <w:pPr>
        <w:numPr>
          <w:ilvl w:val="2"/>
          <w:numId w:val="1"/>
        </w:numPr>
        <w:rPr>
          <w:rFonts w:ascii="Calibri" w:hAnsi="Calibri"/>
          <w:sz w:val="22"/>
          <w:szCs w:val="22"/>
        </w:rPr>
      </w:pPr>
      <w:r w:rsidRPr="00A72713">
        <w:rPr>
          <w:rFonts w:ascii="Calibri" w:hAnsi="Calibri"/>
          <w:sz w:val="22"/>
          <w:szCs w:val="22"/>
        </w:rPr>
        <w:t>Places the person in actual and reasonable fear of damage to property of the person; or</w:t>
      </w:r>
    </w:p>
    <w:p w14:paraId="314728C7" w14:textId="77777777" w:rsidR="002E42BF" w:rsidRPr="00A72713" w:rsidRDefault="002E42BF" w:rsidP="00A72713">
      <w:pPr>
        <w:numPr>
          <w:ilvl w:val="2"/>
          <w:numId w:val="1"/>
        </w:numPr>
        <w:rPr>
          <w:rFonts w:ascii="Calibri" w:hAnsi="Calibri"/>
          <w:sz w:val="22"/>
          <w:szCs w:val="22"/>
        </w:rPr>
      </w:pPr>
      <w:r w:rsidRPr="00A72713">
        <w:rPr>
          <w:rFonts w:ascii="Calibri" w:hAnsi="Calibri"/>
          <w:sz w:val="22"/>
          <w:szCs w:val="22"/>
        </w:rPr>
        <w:t>Substantially disrupts the orderly operation of the program.</w:t>
      </w:r>
    </w:p>
    <w:p w14:paraId="11F41CFB" w14:textId="77777777" w:rsidR="00992B33" w:rsidRPr="00A72713" w:rsidRDefault="00992B33" w:rsidP="00992B33">
      <w:pPr>
        <w:ind w:left="720"/>
        <w:rPr>
          <w:rFonts w:ascii="Calibri" w:hAnsi="Calibri"/>
          <w:sz w:val="22"/>
          <w:szCs w:val="22"/>
        </w:rPr>
      </w:pPr>
    </w:p>
    <w:p w14:paraId="5D0895FC" w14:textId="77777777" w:rsidR="007A4656" w:rsidRPr="00A72713" w:rsidRDefault="002E42BF" w:rsidP="00A72713">
      <w:pPr>
        <w:numPr>
          <w:ilvl w:val="1"/>
          <w:numId w:val="4"/>
        </w:numPr>
        <w:jc w:val="both"/>
        <w:rPr>
          <w:rFonts w:ascii="Calibri" w:hAnsi="Calibri"/>
          <w:sz w:val="22"/>
          <w:szCs w:val="22"/>
        </w:rPr>
      </w:pPr>
      <w:r w:rsidRPr="00A72713">
        <w:rPr>
          <w:rFonts w:ascii="Calibri" w:hAnsi="Calibri"/>
          <w:sz w:val="22"/>
          <w:szCs w:val="22"/>
        </w:rPr>
        <w:t xml:space="preserve">Any </w:t>
      </w:r>
      <w:r w:rsidR="002A003E" w:rsidRPr="00A72713">
        <w:rPr>
          <w:rFonts w:ascii="Calibri" w:hAnsi="Calibri"/>
          <w:sz w:val="22"/>
          <w:szCs w:val="22"/>
        </w:rPr>
        <w:t xml:space="preserve">sexual activity between </w:t>
      </w:r>
      <w:r w:rsidRPr="00A72713">
        <w:rPr>
          <w:rFonts w:ascii="Calibri" w:hAnsi="Calibri"/>
          <w:sz w:val="22"/>
          <w:szCs w:val="22"/>
        </w:rPr>
        <w:t>persons receiving services in</w:t>
      </w:r>
      <w:r w:rsidR="002A003E" w:rsidRPr="00A72713">
        <w:rPr>
          <w:rFonts w:ascii="Calibri" w:hAnsi="Calibri"/>
          <w:sz w:val="22"/>
          <w:szCs w:val="22"/>
        </w:rPr>
        <w:t>volving force or coercion</w:t>
      </w:r>
      <w:r w:rsidR="00992B33" w:rsidRPr="00A72713">
        <w:rPr>
          <w:rFonts w:ascii="Calibri" w:hAnsi="Calibri"/>
          <w:sz w:val="22"/>
          <w:szCs w:val="22"/>
        </w:rPr>
        <w:t>.</w:t>
      </w:r>
    </w:p>
    <w:p w14:paraId="2D6EC55B" w14:textId="77777777" w:rsidR="00205C90" w:rsidRPr="00A72713" w:rsidRDefault="00205C90" w:rsidP="00A72713">
      <w:pPr>
        <w:numPr>
          <w:ilvl w:val="0"/>
          <w:numId w:val="7"/>
        </w:numPr>
        <w:jc w:val="both"/>
        <w:rPr>
          <w:rFonts w:ascii="Calibri" w:hAnsi="Calibri"/>
          <w:sz w:val="22"/>
          <w:szCs w:val="22"/>
        </w:rPr>
      </w:pPr>
      <w:r w:rsidRPr="00A72713">
        <w:rPr>
          <w:rFonts w:ascii="Calibri" w:hAnsi="Calibri"/>
          <w:sz w:val="22"/>
          <w:szCs w:val="22"/>
        </w:rPr>
        <w:t xml:space="preserve">“Force” means the infliction, attempted infliction, or threatened infliction by the actor of bodily or commission or threat of any other crime by the actor against the complainant or another, </w:t>
      </w:r>
      <w:r w:rsidR="00302A1C" w:rsidRPr="00A72713">
        <w:rPr>
          <w:rFonts w:ascii="Calibri" w:hAnsi="Calibri"/>
          <w:sz w:val="22"/>
          <w:szCs w:val="22"/>
        </w:rPr>
        <w:t xml:space="preserve">harm </w:t>
      </w:r>
      <w:r w:rsidRPr="00A72713">
        <w:rPr>
          <w:rFonts w:ascii="Calibri" w:hAnsi="Calibri"/>
          <w:sz w:val="22"/>
          <w:szCs w:val="22"/>
        </w:rPr>
        <w:t xml:space="preserve">which (a) causes the complainant to reasonably believe that the actor has the present ability to execute the threat and (b) if the actor does not have a significant relationship to the complainant, also causes the complainant to submit. </w:t>
      </w:r>
    </w:p>
    <w:p w14:paraId="0D96019D" w14:textId="77777777" w:rsidR="00205C90" w:rsidRPr="00A72713" w:rsidRDefault="00205C90" w:rsidP="00A72713">
      <w:pPr>
        <w:numPr>
          <w:ilvl w:val="0"/>
          <w:numId w:val="7"/>
        </w:numPr>
        <w:jc w:val="both"/>
        <w:rPr>
          <w:rFonts w:ascii="Calibri" w:hAnsi="Calibri"/>
          <w:sz w:val="22"/>
          <w:szCs w:val="22"/>
        </w:rPr>
      </w:pPr>
      <w:r w:rsidRPr="00A72713">
        <w:rPr>
          <w:rFonts w:ascii="Calibri" w:hAnsi="Calibri"/>
          <w:sz w:val="22"/>
          <w:szCs w:val="22"/>
        </w:rPr>
        <w:t>“Coercion” means words or circumstances that cause the complainant reasonably to fear that the actor will inflict bodily harm upon, or hold in confinement, the complainant or another, or force the complainant to submit to sexual penetration or contact, but proof of coercion does not require proof of a specific act or threat)</w:t>
      </w:r>
      <w:r w:rsidR="00992B33" w:rsidRPr="00A72713">
        <w:rPr>
          <w:rFonts w:ascii="Calibri" w:hAnsi="Calibri"/>
          <w:sz w:val="22"/>
          <w:szCs w:val="22"/>
        </w:rPr>
        <w:t>.</w:t>
      </w:r>
    </w:p>
    <w:p w14:paraId="4EC8976F" w14:textId="77777777" w:rsidR="00992B33" w:rsidRPr="00A72713" w:rsidRDefault="00992B33" w:rsidP="00992B33">
      <w:pPr>
        <w:ind w:left="360"/>
        <w:jc w:val="both"/>
        <w:rPr>
          <w:rFonts w:ascii="Calibri" w:hAnsi="Calibri"/>
          <w:sz w:val="22"/>
          <w:szCs w:val="22"/>
        </w:rPr>
      </w:pPr>
    </w:p>
    <w:p w14:paraId="00666E65" w14:textId="77777777" w:rsidR="002E42BF" w:rsidRPr="00A72713" w:rsidRDefault="002E42BF" w:rsidP="00A72713">
      <w:pPr>
        <w:numPr>
          <w:ilvl w:val="1"/>
          <w:numId w:val="1"/>
        </w:numPr>
        <w:rPr>
          <w:rFonts w:ascii="Calibri" w:hAnsi="Calibri"/>
          <w:sz w:val="22"/>
          <w:szCs w:val="22"/>
        </w:rPr>
      </w:pPr>
      <w:r w:rsidRPr="00A72713">
        <w:rPr>
          <w:rFonts w:ascii="Calibri" w:hAnsi="Calibri"/>
          <w:sz w:val="22"/>
          <w:szCs w:val="22"/>
        </w:rPr>
        <w:t>Any emerg</w:t>
      </w:r>
      <w:r w:rsidR="00992B33" w:rsidRPr="00A72713">
        <w:rPr>
          <w:rFonts w:ascii="Calibri" w:hAnsi="Calibri"/>
          <w:sz w:val="22"/>
          <w:szCs w:val="22"/>
        </w:rPr>
        <w:t>ency use of manual restraint.</w:t>
      </w:r>
    </w:p>
    <w:p w14:paraId="74A5CFD6" w14:textId="77777777" w:rsidR="00992B33" w:rsidRPr="00A72713" w:rsidRDefault="00992B33" w:rsidP="00992B33">
      <w:pPr>
        <w:ind w:left="360"/>
        <w:rPr>
          <w:rFonts w:ascii="Calibri" w:hAnsi="Calibri"/>
          <w:sz w:val="22"/>
          <w:szCs w:val="22"/>
        </w:rPr>
      </w:pPr>
    </w:p>
    <w:p w14:paraId="182338F6" w14:textId="77777777" w:rsidR="002A003E" w:rsidRPr="00A72713" w:rsidRDefault="002E42BF" w:rsidP="00A72713">
      <w:pPr>
        <w:numPr>
          <w:ilvl w:val="1"/>
          <w:numId w:val="1"/>
        </w:numPr>
        <w:rPr>
          <w:rFonts w:ascii="Calibri" w:hAnsi="Calibri"/>
          <w:sz w:val="22"/>
          <w:szCs w:val="22"/>
        </w:rPr>
      </w:pPr>
      <w:r w:rsidRPr="00A72713">
        <w:rPr>
          <w:rFonts w:ascii="Calibri" w:hAnsi="Calibri"/>
          <w:sz w:val="22"/>
          <w:szCs w:val="22"/>
        </w:rPr>
        <w:t>A</w:t>
      </w:r>
      <w:r w:rsidR="002A003E" w:rsidRPr="00A72713">
        <w:rPr>
          <w:rFonts w:ascii="Calibri" w:hAnsi="Calibri"/>
          <w:sz w:val="22"/>
          <w:szCs w:val="22"/>
        </w:rPr>
        <w:t xml:space="preserve"> report of </w:t>
      </w:r>
      <w:r w:rsidRPr="00A72713">
        <w:rPr>
          <w:rFonts w:ascii="Calibri" w:hAnsi="Calibri"/>
          <w:sz w:val="22"/>
          <w:szCs w:val="22"/>
        </w:rPr>
        <w:t xml:space="preserve">alleged or suspected </w:t>
      </w:r>
      <w:r w:rsidR="002A003E" w:rsidRPr="00A72713">
        <w:rPr>
          <w:rFonts w:ascii="Calibri" w:hAnsi="Calibri"/>
          <w:sz w:val="22"/>
          <w:szCs w:val="22"/>
        </w:rPr>
        <w:t>child or vulnerable adult maltreatment.</w:t>
      </w:r>
    </w:p>
    <w:p w14:paraId="1A4CECBE" w14:textId="77777777" w:rsidR="002A003E" w:rsidRPr="00A72713" w:rsidRDefault="002A003E" w:rsidP="00771FA9">
      <w:pPr>
        <w:tabs>
          <w:tab w:val="left" w:pos="360"/>
          <w:tab w:val="left" w:pos="540"/>
          <w:tab w:val="left" w:pos="900"/>
        </w:tabs>
        <w:rPr>
          <w:rFonts w:ascii="Calibri" w:hAnsi="Calibri"/>
          <w:sz w:val="22"/>
          <w:szCs w:val="22"/>
        </w:rPr>
      </w:pPr>
    </w:p>
    <w:p w14:paraId="1422F16B" w14:textId="77777777" w:rsidR="00967645" w:rsidRDefault="004B1059" w:rsidP="00967645">
      <w:pPr>
        <w:widowControl w:val="0"/>
        <w:numPr>
          <w:ilvl w:val="0"/>
          <w:numId w:val="6"/>
        </w:numPr>
        <w:autoSpaceDE w:val="0"/>
        <w:autoSpaceDN w:val="0"/>
        <w:adjustRightInd w:val="0"/>
        <w:rPr>
          <w:rFonts w:ascii="Calibri" w:hAnsi="Calibri"/>
          <w:b/>
          <w:sz w:val="22"/>
          <w:szCs w:val="22"/>
        </w:rPr>
      </w:pPr>
      <w:r w:rsidRPr="00A72713">
        <w:rPr>
          <w:rFonts w:ascii="Calibri" w:hAnsi="Calibri"/>
          <w:b/>
          <w:sz w:val="22"/>
          <w:szCs w:val="22"/>
        </w:rPr>
        <w:t>Respon</w:t>
      </w:r>
      <w:r w:rsidR="007F6C7F">
        <w:rPr>
          <w:rFonts w:ascii="Calibri" w:hAnsi="Calibri"/>
          <w:b/>
          <w:sz w:val="22"/>
          <w:szCs w:val="22"/>
        </w:rPr>
        <w:t>se</w:t>
      </w:r>
      <w:r w:rsidRPr="00A72713">
        <w:rPr>
          <w:rFonts w:ascii="Calibri" w:hAnsi="Calibri"/>
          <w:b/>
          <w:sz w:val="22"/>
          <w:szCs w:val="22"/>
        </w:rPr>
        <w:t xml:space="preserve"> </w:t>
      </w:r>
      <w:r w:rsidR="00D814A2" w:rsidRPr="00A72713">
        <w:rPr>
          <w:rFonts w:ascii="Calibri" w:hAnsi="Calibri"/>
          <w:b/>
          <w:sz w:val="22"/>
          <w:szCs w:val="22"/>
        </w:rPr>
        <w:t>Procedures</w:t>
      </w:r>
    </w:p>
    <w:p w14:paraId="1B9458C9" w14:textId="77777777" w:rsidR="007F6C7F" w:rsidRPr="007F6C7F" w:rsidRDefault="007F6C7F" w:rsidP="007F6C7F">
      <w:pPr>
        <w:widowControl w:val="0"/>
        <w:autoSpaceDE w:val="0"/>
        <w:autoSpaceDN w:val="0"/>
        <w:adjustRightInd w:val="0"/>
        <w:ind w:left="360"/>
        <w:rPr>
          <w:rFonts w:ascii="Calibri" w:hAnsi="Calibri"/>
          <w:b/>
          <w:sz w:val="22"/>
          <w:szCs w:val="22"/>
        </w:rPr>
      </w:pPr>
    </w:p>
    <w:p w14:paraId="251ED25D" w14:textId="77777777" w:rsidR="0097097B" w:rsidRPr="00A72713" w:rsidRDefault="0097097B" w:rsidP="00A72713">
      <w:pPr>
        <w:numPr>
          <w:ilvl w:val="1"/>
          <w:numId w:val="6"/>
        </w:numPr>
        <w:tabs>
          <w:tab w:val="clear" w:pos="720"/>
        </w:tabs>
        <w:rPr>
          <w:rFonts w:ascii="Calibri" w:hAnsi="Calibri"/>
          <w:sz w:val="22"/>
          <w:szCs w:val="22"/>
        </w:rPr>
      </w:pPr>
      <w:r w:rsidRPr="00A72713">
        <w:rPr>
          <w:rFonts w:ascii="Calibri" w:hAnsi="Calibri"/>
          <w:sz w:val="22"/>
          <w:szCs w:val="22"/>
        </w:rPr>
        <w:t xml:space="preserve">Serious </w:t>
      </w:r>
      <w:r w:rsidR="00BE3E9B" w:rsidRPr="00A72713">
        <w:rPr>
          <w:rFonts w:ascii="Calibri" w:hAnsi="Calibri"/>
          <w:sz w:val="22"/>
          <w:szCs w:val="22"/>
        </w:rPr>
        <w:t>i</w:t>
      </w:r>
      <w:r w:rsidRPr="00A72713">
        <w:rPr>
          <w:rFonts w:ascii="Calibri" w:hAnsi="Calibri"/>
          <w:sz w:val="22"/>
          <w:szCs w:val="22"/>
        </w:rPr>
        <w:t>njury</w:t>
      </w:r>
    </w:p>
    <w:p w14:paraId="2A790E3B" w14:textId="77777777" w:rsidR="0097097B" w:rsidRPr="00A72713" w:rsidRDefault="0097097B" w:rsidP="00D8790F">
      <w:pPr>
        <w:numPr>
          <w:ilvl w:val="0"/>
          <w:numId w:val="19"/>
        </w:numPr>
        <w:ind w:left="1080"/>
        <w:rPr>
          <w:rFonts w:ascii="Calibri" w:hAnsi="Calibri"/>
          <w:sz w:val="22"/>
          <w:szCs w:val="22"/>
        </w:rPr>
      </w:pPr>
      <w:r w:rsidRPr="00A72713">
        <w:rPr>
          <w:rFonts w:ascii="Calibri" w:hAnsi="Calibri"/>
          <w:sz w:val="22"/>
          <w:szCs w:val="22"/>
        </w:rPr>
        <w:t>In the event of a serious injury, staff will provide emergency first aid following instructions received during training.</w:t>
      </w:r>
    </w:p>
    <w:p w14:paraId="0123BC1D" w14:textId="77777777" w:rsidR="0097097B" w:rsidRPr="00A72713" w:rsidRDefault="0097097B" w:rsidP="00D8790F">
      <w:pPr>
        <w:numPr>
          <w:ilvl w:val="0"/>
          <w:numId w:val="19"/>
        </w:numPr>
        <w:ind w:left="1080"/>
        <w:rPr>
          <w:rFonts w:ascii="Calibri" w:hAnsi="Calibri"/>
          <w:sz w:val="22"/>
          <w:szCs w:val="22"/>
        </w:rPr>
      </w:pPr>
      <w:r w:rsidRPr="00A72713">
        <w:rPr>
          <w:rFonts w:ascii="Calibri" w:hAnsi="Calibri"/>
          <w:sz w:val="22"/>
          <w:szCs w:val="22"/>
        </w:rPr>
        <w:t>Summon additional staff, if they are immediately available, to assist in providing emergency first aid or seeking emergency medical care.</w:t>
      </w:r>
    </w:p>
    <w:p w14:paraId="52F44D5F" w14:textId="77777777" w:rsidR="0097097B" w:rsidRPr="00A72713" w:rsidRDefault="0097097B" w:rsidP="00D8790F">
      <w:pPr>
        <w:numPr>
          <w:ilvl w:val="0"/>
          <w:numId w:val="19"/>
        </w:numPr>
        <w:ind w:left="1080"/>
        <w:rPr>
          <w:rFonts w:ascii="Calibri" w:hAnsi="Calibri"/>
          <w:sz w:val="22"/>
          <w:szCs w:val="22"/>
        </w:rPr>
      </w:pPr>
      <w:r w:rsidRPr="00A72713">
        <w:rPr>
          <w:rFonts w:ascii="Calibri" w:hAnsi="Calibri"/>
          <w:sz w:val="22"/>
          <w:szCs w:val="22"/>
        </w:rPr>
        <w:t>Seek medical attention, including calling 911 for emergency medical care, as soon as possible.</w:t>
      </w:r>
    </w:p>
    <w:p w14:paraId="01490F22" w14:textId="77777777" w:rsidR="0097097B" w:rsidRPr="00A72713" w:rsidRDefault="0097097B" w:rsidP="0097097B">
      <w:pPr>
        <w:ind w:left="720"/>
        <w:rPr>
          <w:rFonts w:ascii="Calibri" w:hAnsi="Calibri"/>
          <w:sz w:val="22"/>
          <w:szCs w:val="22"/>
        </w:rPr>
      </w:pPr>
    </w:p>
    <w:p w14:paraId="6AD62D38" w14:textId="77777777" w:rsidR="0097097B" w:rsidRPr="00A72713" w:rsidRDefault="0097097B" w:rsidP="00A72713">
      <w:pPr>
        <w:numPr>
          <w:ilvl w:val="1"/>
          <w:numId w:val="6"/>
        </w:numPr>
        <w:tabs>
          <w:tab w:val="clear" w:pos="720"/>
        </w:tabs>
        <w:rPr>
          <w:rFonts w:ascii="Calibri" w:hAnsi="Calibri"/>
          <w:sz w:val="22"/>
          <w:szCs w:val="22"/>
        </w:rPr>
      </w:pPr>
      <w:r w:rsidRPr="00A72713">
        <w:rPr>
          <w:rFonts w:ascii="Calibri" w:hAnsi="Calibri"/>
          <w:sz w:val="22"/>
          <w:szCs w:val="22"/>
        </w:rPr>
        <w:t>Death</w:t>
      </w:r>
    </w:p>
    <w:p w14:paraId="35919B15" w14:textId="77777777" w:rsidR="0097097B" w:rsidRPr="00A72713" w:rsidRDefault="0097097B" w:rsidP="00D8790F">
      <w:pPr>
        <w:widowControl w:val="0"/>
        <w:numPr>
          <w:ilvl w:val="0"/>
          <w:numId w:val="20"/>
        </w:numPr>
        <w:autoSpaceDE w:val="0"/>
        <w:autoSpaceDN w:val="0"/>
        <w:adjustRightInd w:val="0"/>
        <w:ind w:left="1080"/>
        <w:rPr>
          <w:rFonts w:ascii="Calibri" w:hAnsi="Calibri"/>
          <w:sz w:val="22"/>
          <w:szCs w:val="22"/>
        </w:rPr>
      </w:pPr>
      <w:r w:rsidRPr="00A72713">
        <w:rPr>
          <w:rFonts w:ascii="Calibri" w:hAnsi="Calibri"/>
          <w:sz w:val="22"/>
          <w:szCs w:val="22"/>
        </w:rPr>
        <w:t>If staff are alone, immediately call 911 and follow directives given to you by the emergency responder.</w:t>
      </w:r>
    </w:p>
    <w:p w14:paraId="2DF73CA3" w14:textId="77777777" w:rsidR="0097097B" w:rsidRPr="00A72713" w:rsidRDefault="0097097B" w:rsidP="00D8790F">
      <w:pPr>
        <w:widowControl w:val="0"/>
        <w:numPr>
          <w:ilvl w:val="0"/>
          <w:numId w:val="20"/>
        </w:numPr>
        <w:autoSpaceDE w:val="0"/>
        <w:autoSpaceDN w:val="0"/>
        <w:adjustRightInd w:val="0"/>
        <w:ind w:left="1080"/>
        <w:rPr>
          <w:rFonts w:ascii="Calibri" w:hAnsi="Calibri"/>
          <w:sz w:val="22"/>
          <w:szCs w:val="22"/>
        </w:rPr>
      </w:pPr>
      <w:r w:rsidRPr="00A72713">
        <w:rPr>
          <w:rFonts w:ascii="Calibri" w:hAnsi="Calibri"/>
          <w:sz w:val="22"/>
          <w:szCs w:val="22"/>
        </w:rPr>
        <w:t>If there is another person(s) with you, ask them to call 911, and follow directives given to you by the emergency responder.</w:t>
      </w:r>
    </w:p>
    <w:p w14:paraId="00DE020D" w14:textId="77777777" w:rsidR="0097097B" w:rsidRPr="00A72713" w:rsidRDefault="0097097B" w:rsidP="0097097B">
      <w:pPr>
        <w:widowControl w:val="0"/>
        <w:tabs>
          <w:tab w:val="left" w:pos="-1440"/>
        </w:tabs>
        <w:autoSpaceDE w:val="0"/>
        <w:autoSpaceDN w:val="0"/>
        <w:adjustRightInd w:val="0"/>
        <w:ind w:left="1080"/>
        <w:rPr>
          <w:rFonts w:ascii="Calibri" w:hAnsi="Calibri"/>
          <w:sz w:val="22"/>
          <w:szCs w:val="22"/>
        </w:rPr>
      </w:pPr>
    </w:p>
    <w:p w14:paraId="60014F1D" w14:textId="77777777" w:rsidR="0097097B" w:rsidRPr="00A72713" w:rsidRDefault="0097097B" w:rsidP="00A72713">
      <w:pPr>
        <w:numPr>
          <w:ilvl w:val="1"/>
          <w:numId w:val="6"/>
        </w:numPr>
        <w:tabs>
          <w:tab w:val="clear" w:pos="720"/>
        </w:tabs>
        <w:rPr>
          <w:rFonts w:ascii="Calibri" w:hAnsi="Calibri"/>
          <w:sz w:val="22"/>
          <w:szCs w:val="22"/>
        </w:rPr>
      </w:pPr>
      <w:r w:rsidRPr="00A72713">
        <w:rPr>
          <w:rFonts w:ascii="Calibri" w:hAnsi="Calibri"/>
          <w:sz w:val="22"/>
          <w:szCs w:val="22"/>
        </w:rPr>
        <w:t xml:space="preserve">Medical </w:t>
      </w:r>
      <w:r w:rsidR="00F752F7" w:rsidRPr="00A72713">
        <w:rPr>
          <w:rFonts w:ascii="Calibri" w:hAnsi="Calibri"/>
          <w:sz w:val="22"/>
          <w:szCs w:val="22"/>
        </w:rPr>
        <w:t>e</w:t>
      </w:r>
      <w:r w:rsidRPr="00A72713">
        <w:rPr>
          <w:rFonts w:ascii="Calibri" w:hAnsi="Calibri"/>
          <w:sz w:val="22"/>
          <w:szCs w:val="22"/>
        </w:rPr>
        <w:t xml:space="preserve">mergency, </w:t>
      </w:r>
      <w:r w:rsidR="00F752F7" w:rsidRPr="00A72713">
        <w:rPr>
          <w:rFonts w:ascii="Calibri" w:hAnsi="Calibri"/>
          <w:sz w:val="22"/>
          <w:szCs w:val="22"/>
        </w:rPr>
        <w:t>u</w:t>
      </w:r>
      <w:r w:rsidRPr="00A72713">
        <w:rPr>
          <w:rFonts w:ascii="Calibri" w:hAnsi="Calibri"/>
          <w:sz w:val="22"/>
          <w:szCs w:val="22"/>
        </w:rPr>
        <w:t xml:space="preserve">nexpected </w:t>
      </w:r>
      <w:r w:rsidR="00F752F7" w:rsidRPr="00A72713">
        <w:rPr>
          <w:rFonts w:ascii="Calibri" w:hAnsi="Calibri"/>
          <w:sz w:val="22"/>
          <w:szCs w:val="22"/>
        </w:rPr>
        <w:t>serious illn</w:t>
      </w:r>
      <w:r w:rsidRPr="00A72713">
        <w:rPr>
          <w:rFonts w:ascii="Calibri" w:hAnsi="Calibri"/>
          <w:sz w:val="22"/>
          <w:szCs w:val="22"/>
        </w:rPr>
        <w:t xml:space="preserve">ess, or </w:t>
      </w:r>
      <w:r w:rsidR="00F752F7" w:rsidRPr="00A72713">
        <w:rPr>
          <w:rFonts w:ascii="Calibri" w:hAnsi="Calibri"/>
          <w:sz w:val="22"/>
          <w:szCs w:val="22"/>
        </w:rPr>
        <w:t>s</w:t>
      </w:r>
      <w:r w:rsidRPr="00A72713">
        <w:rPr>
          <w:rFonts w:ascii="Calibri" w:hAnsi="Calibri"/>
          <w:sz w:val="22"/>
          <w:szCs w:val="22"/>
        </w:rPr>
        <w:t xml:space="preserve">ignificant </w:t>
      </w:r>
      <w:r w:rsidR="00F752F7" w:rsidRPr="00A72713">
        <w:rPr>
          <w:rFonts w:ascii="Calibri" w:hAnsi="Calibri"/>
          <w:sz w:val="22"/>
          <w:szCs w:val="22"/>
        </w:rPr>
        <w:t>u</w:t>
      </w:r>
      <w:r w:rsidRPr="00A72713">
        <w:rPr>
          <w:rFonts w:ascii="Calibri" w:hAnsi="Calibri"/>
          <w:sz w:val="22"/>
          <w:szCs w:val="22"/>
        </w:rPr>
        <w:t xml:space="preserve">nexpected </w:t>
      </w:r>
      <w:r w:rsidR="00F752F7" w:rsidRPr="00A72713">
        <w:rPr>
          <w:rFonts w:ascii="Calibri" w:hAnsi="Calibri"/>
          <w:sz w:val="22"/>
          <w:szCs w:val="22"/>
        </w:rPr>
        <w:t>c</w:t>
      </w:r>
      <w:r w:rsidRPr="00A72713">
        <w:rPr>
          <w:rFonts w:ascii="Calibri" w:hAnsi="Calibri"/>
          <w:sz w:val="22"/>
          <w:szCs w:val="22"/>
        </w:rPr>
        <w:t xml:space="preserve">hange in an </w:t>
      </w:r>
      <w:r w:rsidR="00F752F7" w:rsidRPr="00A72713">
        <w:rPr>
          <w:rFonts w:ascii="Calibri" w:hAnsi="Calibri"/>
          <w:sz w:val="22"/>
          <w:szCs w:val="22"/>
        </w:rPr>
        <w:t>illness or me</w:t>
      </w:r>
      <w:r w:rsidRPr="00A72713">
        <w:rPr>
          <w:rFonts w:ascii="Calibri" w:hAnsi="Calibri"/>
          <w:sz w:val="22"/>
          <w:szCs w:val="22"/>
        </w:rPr>
        <w:t xml:space="preserve">dical </w:t>
      </w:r>
      <w:r w:rsidR="00F752F7" w:rsidRPr="00A72713">
        <w:rPr>
          <w:rFonts w:ascii="Calibri" w:hAnsi="Calibri"/>
          <w:sz w:val="22"/>
          <w:szCs w:val="22"/>
        </w:rPr>
        <w:t>c</w:t>
      </w:r>
      <w:r w:rsidRPr="00A72713">
        <w:rPr>
          <w:rFonts w:ascii="Calibri" w:hAnsi="Calibri"/>
          <w:sz w:val="22"/>
          <w:szCs w:val="22"/>
        </w:rPr>
        <w:t xml:space="preserve">ondition </w:t>
      </w:r>
    </w:p>
    <w:p w14:paraId="2D44F3B0" w14:textId="77777777" w:rsidR="0097097B" w:rsidRPr="00A72713" w:rsidRDefault="0097097B" w:rsidP="00D8790F">
      <w:pPr>
        <w:numPr>
          <w:ilvl w:val="0"/>
          <w:numId w:val="21"/>
        </w:numPr>
        <w:ind w:left="1080"/>
        <w:rPr>
          <w:rFonts w:ascii="Calibri" w:hAnsi="Calibri"/>
          <w:sz w:val="22"/>
          <w:szCs w:val="22"/>
        </w:rPr>
      </w:pPr>
      <w:r w:rsidRPr="00A72713">
        <w:rPr>
          <w:rFonts w:ascii="Calibri" w:hAnsi="Calibri"/>
          <w:sz w:val="22"/>
          <w:szCs w:val="22"/>
        </w:rPr>
        <w:t>Assess if the person requires the program to call 911, seek physician treatment, or hospitalization.</w:t>
      </w:r>
    </w:p>
    <w:p w14:paraId="4945784F" w14:textId="5B82E2E2" w:rsidR="0097097B" w:rsidRPr="00A72713" w:rsidRDefault="0097097B" w:rsidP="00D8790F">
      <w:pPr>
        <w:numPr>
          <w:ilvl w:val="0"/>
          <w:numId w:val="21"/>
        </w:numPr>
        <w:ind w:left="1080"/>
        <w:rPr>
          <w:rFonts w:ascii="Calibri" w:hAnsi="Calibri"/>
          <w:sz w:val="22"/>
          <w:szCs w:val="22"/>
        </w:rPr>
      </w:pPr>
      <w:r w:rsidRPr="00A72713">
        <w:rPr>
          <w:rFonts w:ascii="Calibri" w:hAnsi="Calibri"/>
          <w:sz w:val="22"/>
          <w:szCs w:val="22"/>
        </w:rPr>
        <w:t>When staff believes that a person is experiencing a life</w:t>
      </w:r>
      <w:r w:rsidR="00C345FD">
        <w:rPr>
          <w:rFonts w:ascii="Calibri" w:hAnsi="Calibri"/>
          <w:sz w:val="22"/>
          <w:szCs w:val="22"/>
        </w:rPr>
        <w:t>-</w:t>
      </w:r>
      <w:r w:rsidRPr="00A72713">
        <w:rPr>
          <w:rFonts w:ascii="Calibri" w:hAnsi="Calibri"/>
          <w:sz w:val="22"/>
          <w:szCs w:val="22"/>
        </w:rPr>
        <w:t>threatening medical emergency</w:t>
      </w:r>
      <w:r w:rsidR="00406B31">
        <w:rPr>
          <w:rFonts w:ascii="Calibri" w:hAnsi="Calibri"/>
          <w:sz w:val="22"/>
          <w:szCs w:val="22"/>
        </w:rPr>
        <w:t>,</w:t>
      </w:r>
      <w:r w:rsidRPr="00A72713">
        <w:rPr>
          <w:rFonts w:ascii="Calibri" w:hAnsi="Calibri"/>
          <w:sz w:val="22"/>
          <w:szCs w:val="22"/>
        </w:rPr>
        <w:t xml:space="preserve"> they must immediately call 911.</w:t>
      </w:r>
    </w:p>
    <w:p w14:paraId="09255295" w14:textId="77777777" w:rsidR="0097097B" w:rsidRPr="00A72713" w:rsidRDefault="0097097B" w:rsidP="00D8790F">
      <w:pPr>
        <w:numPr>
          <w:ilvl w:val="0"/>
          <w:numId w:val="21"/>
        </w:numPr>
        <w:ind w:left="1080"/>
        <w:rPr>
          <w:rFonts w:ascii="Calibri" w:hAnsi="Calibri"/>
          <w:sz w:val="22"/>
          <w:szCs w:val="22"/>
        </w:rPr>
      </w:pPr>
      <w:r w:rsidRPr="00A72713">
        <w:rPr>
          <w:rFonts w:ascii="Calibri" w:hAnsi="Calibri"/>
          <w:sz w:val="22"/>
          <w:szCs w:val="22"/>
        </w:rPr>
        <w:t>Staff will provide emergency first aid as trained or directed until further emergency medical care arrives at the program or the person is taken to a physician or hospital for treatment.</w:t>
      </w:r>
    </w:p>
    <w:p w14:paraId="77DDD679" w14:textId="77777777" w:rsidR="0097097B" w:rsidRPr="00A72713" w:rsidRDefault="0097097B" w:rsidP="0097097B">
      <w:pPr>
        <w:pStyle w:val="ListParagraph"/>
        <w:ind w:left="1080"/>
        <w:rPr>
          <w:rFonts w:ascii="Calibri" w:hAnsi="Calibri"/>
          <w:sz w:val="22"/>
          <w:szCs w:val="22"/>
        </w:rPr>
      </w:pPr>
    </w:p>
    <w:p w14:paraId="1479D094" w14:textId="77777777" w:rsidR="0097097B" w:rsidRPr="00A72713" w:rsidRDefault="0097097B" w:rsidP="00A72713">
      <w:pPr>
        <w:numPr>
          <w:ilvl w:val="1"/>
          <w:numId w:val="6"/>
        </w:numPr>
        <w:tabs>
          <w:tab w:val="clear" w:pos="720"/>
        </w:tabs>
        <w:rPr>
          <w:rFonts w:ascii="Calibri" w:hAnsi="Calibri"/>
          <w:sz w:val="22"/>
          <w:szCs w:val="22"/>
        </w:rPr>
      </w:pPr>
      <w:r w:rsidRPr="00A72713">
        <w:rPr>
          <w:rFonts w:ascii="Calibri" w:hAnsi="Calibri"/>
          <w:sz w:val="22"/>
          <w:szCs w:val="22"/>
        </w:rPr>
        <w:t xml:space="preserve">Mental </w:t>
      </w:r>
      <w:r w:rsidR="00F752F7" w:rsidRPr="00A72713">
        <w:rPr>
          <w:rFonts w:ascii="Calibri" w:hAnsi="Calibri"/>
          <w:sz w:val="22"/>
          <w:szCs w:val="22"/>
        </w:rPr>
        <w:t>health c</w:t>
      </w:r>
      <w:r w:rsidRPr="00A72713">
        <w:rPr>
          <w:rFonts w:ascii="Calibri" w:hAnsi="Calibri"/>
          <w:sz w:val="22"/>
          <w:szCs w:val="22"/>
        </w:rPr>
        <w:t>risis</w:t>
      </w:r>
    </w:p>
    <w:p w14:paraId="2043718B" w14:textId="1C892275" w:rsidR="0097097B" w:rsidRPr="002919C7" w:rsidRDefault="0097097B" w:rsidP="0097097B">
      <w:pPr>
        <w:ind w:left="720"/>
        <w:rPr>
          <w:rFonts w:ascii="Calibri" w:hAnsi="Calibri"/>
          <w:sz w:val="22"/>
          <w:szCs w:val="22"/>
        </w:rPr>
      </w:pPr>
      <w:r w:rsidRPr="00A72713">
        <w:rPr>
          <w:rFonts w:ascii="Calibri" w:hAnsi="Calibri"/>
          <w:sz w:val="22"/>
          <w:szCs w:val="22"/>
        </w:rPr>
        <w:t>When staff believes that a person is experiencing a mental health crisis</w:t>
      </w:r>
      <w:r w:rsidR="00406B31">
        <w:rPr>
          <w:rFonts w:ascii="Calibri" w:hAnsi="Calibri"/>
          <w:sz w:val="22"/>
          <w:szCs w:val="22"/>
        </w:rPr>
        <w:t>,</w:t>
      </w:r>
      <w:r w:rsidRPr="00A72713">
        <w:rPr>
          <w:rFonts w:ascii="Calibri" w:hAnsi="Calibri"/>
          <w:sz w:val="22"/>
          <w:szCs w:val="22"/>
        </w:rPr>
        <w:t xml:space="preserve"> they must call 911 or the mental health crisis intervention team at </w:t>
      </w:r>
      <w:r w:rsidR="00F752F7" w:rsidRPr="002919C7">
        <w:rPr>
          <w:rFonts w:ascii="Calibri" w:hAnsi="Calibri"/>
          <w:sz w:val="22"/>
          <w:szCs w:val="22"/>
          <w:highlight w:val="yellow"/>
        </w:rPr>
        <w:t>[insert the name of the mental health crisis intervention team]</w:t>
      </w:r>
      <w:r w:rsidR="00F752F7" w:rsidRPr="002919C7">
        <w:rPr>
          <w:rFonts w:ascii="Calibri" w:hAnsi="Calibri"/>
          <w:sz w:val="22"/>
          <w:szCs w:val="22"/>
        </w:rPr>
        <w:t>.</w:t>
      </w:r>
    </w:p>
    <w:p w14:paraId="5667A8AD" w14:textId="77777777" w:rsidR="0097097B" w:rsidRPr="002919C7" w:rsidRDefault="0097097B" w:rsidP="0097097B">
      <w:pPr>
        <w:pStyle w:val="ListParagraph"/>
        <w:ind w:left="1080"/>
        <w:rPr>
          <w:rFonts w:ascii="Calibri" w:hAnsi="Calibri"/>
          <w:sz w:val="22"/>
          <w:szCs w:val="22"/>
        </w:rPr>
      </w:pPr>
    </w:p>
    <w:p w14:paraId="61BEE41D" w14:textId="77777777" w:rsidR="0097097B" w:rsidRPr="002919C7" w:rsidRDefault="0097097B" w:rsidP="00A72713">
      <w:pPr>
        <w:numPr>
          <w:ilvl w:val="1"/>
          <w:numId w:val="6"/>
        </w:numPr>
        <w:tabs>
          <w:tab w:val="clear" w:pos="720"/>
        </w:tabs>
        <w:rPr>
          <w:rFonts w:ascii="Calibri" w:hAnsi="Calibri"/>
          <w:sz w:val="22"/>
          <w:szCs w:val="22"/>
        </w:rPr>
      </w:pPr>
      <w:r w:rsidRPr="002919C7">
        <w:rPr>
          <w:rFonts w:ascii="Calibri" w:hAnsi="Calibri"/>
          <w:sz w:val="22"/>
          <w:szCs w:val="22"/>
        </w:rPr>
        <w:t xml:space="preserve">Requiring 911, </w:t>
      </w:r>
      <w:r w:rsidR="00F752F7" w:rsidRPr="002919C7">
        <w:rPr>
          <w:rFonts w:ascii="Calibri" w:hAnsi="Calibri"/>
          <w:sz w:val="22"/>
          <w:szCs w:val="22"/>
        </w:rPr>
        <w:t>law en</w:t>
      </w:r>
      <w:r w:rsidRPr="002919C7">
        <w:rPr>
          <w:rFonts w:ascii="Calibri" w:hAnsi="Calibri"/>
          <w:sz w:val="22"/>
          <w:szCs w:val="22"/>
        </w:rPr>
        <w:t xml:space="preserve">forcement, or </w:t>
      </w:r>
      <w:r w:rsidR="00F752F7" w:rsidRPr="002919C7">
        <w:rPr>
          <w:rFonts w:ascii="Calibri" w:hAnsi="Calibri"/>
          <w:sz w:val="22"/>
          <w:szCs w:val="22"/>
        </w:rPr>
        <w:t>fire d</w:t>
      </w:r>
      <w:r w:rsidRPr="002919C7">
        <w:rPr>
          <w:rFonts w:ascii="Calibri" w:hAnsi="Calibri"/>
          <w:sz w:val="22"/>
          <w:szCs w:val="22"/>
        </w:rPr>
        <w:t>epartment</w:t>
      </w:r>
    </w:p>
    <w:p w14:paraId="7342229F" w14:textId="77777777" w:rsidR="0097097B" w:rsidRPr="002919C7" w:rsidRDefault="0097097B" w:rsidP="00A72713">
      <w:pPr>
        <w:widowControl w:val="0"/>
        <w:numPr>
          <w:ilvl w:val="0"/>
          <w:numId w:val="8"/>
        </w:numPr>
        <w:tabs>
          <w:tab w:val="left" w:pos="-1440"/>
        </w:tabs>
        <w:autoSpaceDE w:val="0"/>
        <w:autoSpaceDN w:val="0"/>
        <w:adjustRightInd w:val="0"/>
        <w:rPr>
          <w:rFonts w:ascii="Calibri" w:hAnsi="Calibri"/>
          <w:sz w:val="22"/>
          <w:szCs w:val="22"/>
        </w:rPr>
      </w:pPr>
      <w:r w:rsidRPr="002919C7">
        <w:rPr>
          <w:rFonts w:ascii="Calibri" w:hAnsi="Calibri"/>
          <w:sz w:val="22"/>
          <w:szCs w:val="22"/>
        </w:rPr>
        <w:lastRenderedPageBreak/>
        <w:t>For incidents requiring law enforcement or the fire department, staff will call 911.</w:t>
      </w:r>
    </w:p>
    <w:p w14:paraId="4B3711CA" w14:textId="77777777" w:rsidR="0097097B" w:rsidRPr="002919C7" w:rsidRDefault="0097097B" w:rsidP="00A72713">
      <w:pPr>
        <w:widowControl w:val="0"/>
        <w:numPr>
          <w:ilvl w:val="0"/>
          <w:numId w:val="8"/>
        </w:numPr>
        <w:tabs>
          <w:tab w:val="left" w:pos="-1440"/>
        </w:tabs>
        <w:autoSpaceDE w:val="0"/>
        <w:autoSpaceDN w:val="0"/>
        <w:adjustRightInd w:val="0"/>
        <w:rPr>
          <w:rFonts w:ascii="Calibri" w:hAnsi="Calibri"/>
          <w:sz w:val="22"/>
          <w:szCs w:val="22"/>
        </w:rPr>
      </w:pPr>
      <w:r w:rsidRPr="002919C7">
        <w:rPr>
          <w:rFonts w:ascii="Calibri" w:hAnsi="Calibri"/>
          <w:sz w:val="22"/>
          <w:szCs w:val="22"/>
        </w:rPr>
        <w:t xml:space="preserve">For non-emergency incidents requiring law enforcement, staff will call </w:t>
      </w:r>
      <w:r w:rsidR="008626DD" w:rsidRPr="002919C7">
        <w:rPr>
          <w:rFonts w:ascii="Calibri" w:hAnsi="Calibri"/>
          <w:sz w:val="22"/>
          <w:szCs w:val="22"/>
          <w:highlight w:val="yellow"/>
        </w:rPr>
        <w:t>[insert telephone number]</w:t>
      </w:r>
      <w:r w:rsidRPr="002919C7">
        <w:rPr>
          <w:rFonts w:ascii="Calibri" w:hAnsi="Calibri"/>
          <w:sz w:val="22"/>
          <w:szCs w:val="22"/>
        </w:rPr>
        <w:t>.</w:t>
      </w:r>
    </w:p>
    <w:p w14:paraId="1AB25F1B" w14:textId="77777777" w:rsidR="0097097B" w:rsidRPr="002919C7" w:rsidRDefault="0097097B" w:rsidP="00A72713">
      <w:pPr>
        <w:widowControl w:val="0"/>
        <w:numPr>
          <w:ilvl w:val="0"/>
          <w:numId w:val="8"/>
        </w:numPr>
        <w:tabs>
          <w:tab w:val="left" w:pos="-1440"/>
        </w:tabs>
        <w:autoSpaceDE w:val="0"/>
        <w:autoSpaceDN w:val="0"/>
        <w:adjustRightInd w:val="0"/>
        <w:rPr>
          <w:rFonts w:ascii="Calibri" w:hAnsi="Calibri"/>
          <w:sz w:val="22"/>
          <w:szCs w:val="22"/>
        </w:rPr>
      </w:pPr>
      <w:r w:rsidRPr="002919C7">
        <w:rPr>
          <w:rFonts w:ascii="Calibri" w:hAnsi="Calibri"/>
          <w:sz w:val="22"/>
          <w:szCs w:val="22"/>
        </w:rPr>
        <w:t xml:space="preserve">For non-emergency incidents requiring the fire department, staff will call </w:t>
      </w:r>
      <w:r w:rsidR="008626DD" w:rsidRPr="002919C7">
        <w:rPr>
          <w:rFonts w:ascii="Calibri" w:hAnsi="Calibri"/>
          <w:sz w:val="22"/>
          <w:szCs w:val="22"/>
          <w:highlight w:val="yellow"/>
        </w:rPr>
        <w:t>[insert telephone number]</w:t>
      </w:r>
      <w:r w:rsidRPr="002919C7">
        <w:rPr>
          <w:rFonts w:ascii="Calibri" w:hAnsi="Calibri"/>
          <w:sz w:val="22"/>
          <w:szCs w:val="22"/>
        </w:rPr>
        <w:t>.</w:t>
      </w:r>
    </w:p>
    <w:p w14:paraId="47F757CA" w14:textId="77777777" w:rsidR="0097097B" w:rsidRPr="002919C7" w:rsidRDefault="0097097B" w:rsidP="00A72713">
      <w:pPr>
        <w:widowControl w:val="0"/>
        <w:numPr>
          <w:ilvl w:val="0"/>
          <w:numId w:val="8"/>
        </w:numPr>
        <w:tabs>
          <w:tab w:val="left" w:pos="-1440"/>
        </w:tabs>
        <w:autoSpaceDE w:val="0"/>
        <w:autoSpaceDN w:val="0"/>
        <w:adjustRightInd w:val="0"/>
        <w:rPr>
          <w:rFonts w:ascii="Calibri" w:hAnsi="Calibri"/>
          <w:sz w:val="22"/>
          <w:szCs w:val="22"/>
        </w:rPr>
      </w:pPr>
      <w:r w:rsidRPr="002919C7">
        <w:rPr>
          <w:rFonts w:ascii="Calibri" w:hAnsi="Calibri"/>
          <w:sz w:val="22"/>
          <w:szCs w:val="22"/>
        </w:rPr>
        <w:t xml:space="preserve">Staff will explain to the need for assistance to the emergency personnel. </w:t>
      </w:r>
    </w:p>
    <w:p w14:paraId="76EFB712" w14:textId="77777777" w:rsidR="0097097B" w:rsidRPr="00A72713" w:rsidRDefault="0097097B" w:rsidP="00A72713">
      <w:pPr>
        <w:widowControl w:val="0"/>
        <w:numPr>
          <w:ilvl w:val="0"/>
          <w:numId w:val="8"/>
        </w:numPr>
        <w:tabs>
          <w:tab w:val="left" w:pos="-1440"/>
        </w:tabs>
        <w:autoSpaceDE w:val="0"/>
        <w:autoSpaceDN w:val="0"/>
        <w:adjustRightInd w:val="0"/>
        <w:rPr>
          <w:rFonts w:ascii="Calibri" w:hAnsi="Calibri"/>
          <w:sz w:val="22"/>
          <w:szCs w:val="22"/>
        </w:rPr>
      </w:pPr>
      <w:r w:rsidRPr="00A72713">
        <w:rPr>
          <w:rFonts w:ascii="Calibri" w:hAnsi="Calibri"/>
          <w:sz w:val="22"/>
          <w:szCs w:val="22"/>
        </w:rPr>
        <w:t>Staff will answer all questions asked and follow instruction given by the emergency personnel responding to the call.</w:t>
      </w:r>
    </w:p>
    <w:p w14:paraId="654F33CF" w14:textId="77777777" w:rsidR="0097097B" w:rsidRPr="00A72713" w:rsidRDefault="0097097B" w:rsidP="0097097B">
      <w:pPr>
        <w:ind w:left="720"/>
        <w:rPr>
          <w:rFonts w:ascii="Calibri" w:hAnsi="Calibri"/>
          <w:sz w:val="22"/>
          <w:szCs w:val="22"/>
        </w:rPr>
      </w:pPr>
    </w:p>
    <w:p w14:paraId="2A837939" w14:textId="77777777" w:rsidR="002919C7" w:rsidRDefault="0097097B" w:rsidP="00D8790F">
      <w:pPr>
        <w:widowControl w:val="0"/>
        <w:numPr>
          <w:ilvl w:val="1"/>
          <w:numId w:val="6"/>
        </w:numPr>
        <w:tabs>
          <w:tab w:val="left" w:pos="-1440"/>
        </w:tabs>
        <w:autoSpaceDE w:val="0"/>
        <w:autoSpaceDN w:val="0"/>
        <w:adjustRightInd w:val="0"/>
        <w:rPr>
          <w:rFonts w:ascii="Calibri" w:hAnsi="Calibri"/>
          <w:sz w:val="22"/>
          <w:szCs w:val="22"/>
        </w:rPr>
      </w:pPr>
      <w:r w:rsidRPr="00D8790F">
        <w:rPr>
          <w:rFonts w:ascii="Calibri" w:hAnsi="Calibri"/>
          <w:sz w:val="22"/>
          <w:szCs w:val="22"/>
        </w:rPr>
        <w:t xml:space="preserve">Unauthorized or </w:t>
      </w:r>
      <w:r w:rsidR="00F752F7" w:rsidRPr="00D8790F">
        <w:rPr>
          <w:rFonts w:ascii="Calibri" w:hAnsi="Calibri"/>
          <w:sz w:val="22"/>
          <w:szCs w:val="22"/>
        </w:rPr>
        <w:t>unexplained a</w:t>
      </w:r>
      <w:r w:rsidRPr="00D8790F">
        <w:rPr>
          <w:rFonts w:ascii="Calibri" w:hAnsi="Calibri"/>
          <w:sz w:val="22"/>
          <w:szCs w:val="22"/>
        </w:rPr>
        <w:t>bsence</w:t>
      </w:r>
    </w:p>
    <w:p w14:paraId="10CE3E33" w14:textId="77777777" w:rsidR="0097097B" w:rsidRPr="00D8790F" w:rsidRDefault="0097097B" w:rsidP="002919C7">
      <w:pPr>
        <w:widowControl w:val="0"/>
        <w:tabs>
          <w:tab w:val="left" w:pos="-1440"/>
        </w:tabs>
        <w:autoSpaceDE w:val="0"/>
        <w:autoSpaceDN w:val="0"/>
        <w:adjustRightInd w:val="0"/>
        <w:ind w:left="720"/>
        <w:rPr>
          <w:rFonts w:ascii="Calibri" w:hAnsi="Calibri"/>
          <w:sz w:val="22"/>
          <w:szCs w:val="22"/>
        </w:rPr>
      </w:pPr>
      <w:r w:rsidRPr="00D8790F">
        <w:rPr>
          <w:rFonts w:ascii="Calibri" w:hAnsi="Calibri"/>
          <w:sz w:val="22"/>
          <w:szCs w:val="22"/>
        </w:rPr>
        <w:t>When a person is determined to be missing or has an unauthorized or unexplained absence, staff will take the following steps:</w:t>
      </w:r>
    </w:p>
    <w:p w14:paraId="5334F0BC" w14:textId="77777777" w:rsidR="0097097B" w:rsidRPr="00A72713" w:rsidRDefault="0097097B" w:rsidP="00A72713">
      <w:pPr>
        <w:widowControl w:val="0"/>
        <w:numPr>
          <w:ilvl w:val="2"/>
          <w:numId w:val="3"/>
        </w:numPr>
        <w:tabs>
          <w:tab w:val="left" w:pos="-1440"/>
        </w:tabs>
        <w:autoSpaceDE w:val="0"/>
        <w:autoSpaceDN w:val="0"/>
        <w:adjustRightInd w:val="0"/>
        <w:rPr>
          <w:rFonts w:ascii="Calibri" w:hAnsi="Calibri"/>
          <w:sz w:val="22"/>
          <w:szCs w:val="22"/>
        </w:rPr>
      </w:pPr>
      <w:r w:rsidRPr="00A72713">
        <w:rPr>
          <w:rFonts w:ascii="Calibri" w:hAnsi="Calibri"/>
          <w:sz w:val="22"/>
          <w:szCs w:val="22"/>
        </w:rPr>
        <w:t>If the person has a specific plan outlined in h</w:t>
      </w:r>
      <w:r w:rsidR="00C853A0">
        <w:rPr>
          <w:rFonts w:ascii="Calibri" w:hAnsi="Calibri"/>
          <w:sz w:val="22"/>
          <w:szCs w:val="22"/>
        </w:rPr>
        <w:t xml:space="preserve">is/her </w:t>
      </w:r>
      <w:r w:rsidRPr="00A72713">
        <w:rPr>
          <w:rFonts w:ascii="Calibri" w:hAnsi="Calibri"/>
          <w:sz w:val="22"/>
          <w:szCs w:val="22"/>
        </w:rPr>
        <w:t>Support Plan Addendum to address strategies in the event of unauthorized or unexplained absences that procedure should be implemented immediately, unless special circumstances warrant otherwise.</w:t>
      </w:r>
    </w:p>
    <w:p w14:paraId="31043DB4" w14:textId="77777777" w:rsidR="0097097B" w:rsidRPr="00A72713" w:rsidRDefault="0097097B" w:rsidP="00A72713">
      <w:pPr>
        <w:widowControl w:val="0"/>
        <w:numPr>
          <w:ilvl w:val="2"/>
          <w:numId w:val="3"/>
        </w:numPr>
        <w:tabs>
          <w:tab w:val="left" w:pos="-1440"/>
        </w:tabs>
        <w:autoSpaceDE w:val="0"/>
        <w:autoSpaceDN w:val="0"/>
        <w:adjustRightInd w:val="0"/>
        <w:rPr>
          <w:rFonts w:ascii="Calibri" w:hAnsi="Calibri"/>
          <w:sz w:val="22"/>
          <w:szCs w:val="22"/>
        </w:rPr>
      </w:pPr>
      <w:r w:rsidRPr="00A72713">
        <w:rPr>
          <w:rFonts w:ascii="Calibri" w:hAnsi="Calibri"/>
          <w:sz w:val="22"/>
          <w:szCs w:val="22"/>
        </w:rPr>
        <w:t xml:space="preserve">An immediate and thorough search of the immediate area that the person was last seen will be completed by available staff. When two staff persons are available, the immediate area and surrounding neighborhood will be searched by one staff person. The second staff person will remain at the program location. Other persons receiving services will not be left unsupervised to conduct the search. </w:t>
      </w:r>
    </w:p>
    <w:p w14:paraId="0AC00154" w14:textId="77777777" w:rsidR="0097097B" w:rsidRPr="00A72713" w:rsidRDefault="0097097B" w:rsidP="00A72713">
      <w:pPr>
        <w:widowControl w:val="0"/>
        <w:numPr>
          <w:ilvl w:val="2"/>
          <w:numId w:val="3"/>
        </w:numPr>
        <w:tabs>
          <w:tab w:val="left" w:pos="-1440"/>
        </w:tabs>
        <w:autoSpaceDE w:val="0"/>
        <w:autoSpaceDN w:val="0"/>
        <w:adjustRightInd w:val="0"/>
        <w:rPr>
          <w:rFonts w:ascii="Calibri" w:hAnsi="Calibri"/>
          <w:sz w:val="22"/>
          <w:szCs w:val="22"/>
        </w:rPr>
      </w:pPr>
      <w:r w:rsidRPr="00A72713">
        <w:rPr>
          <w:rFonts w:ascii="Calibri" w:hAnsi="Calibri"/>
          <w:sz w:val="22"/>
          <w:szCs w:val="22"/>
        </w:rPr>
        <w:t>If after no more than 15 minutes, the search of the facility and neighborhood is unsuccessful, staff will contact law enforcement authorities.</w:t>
      </w:r>
    </w:p>
    <w:p w14:paraId="02FFAC51" w14:textId="77777777" w:rsidR="0097097B" w:rsidRPr="00A72713" w:rsidRDefault="0097097B" w:rsidP="00A72713">
      <w:pPr>
        <w:widowControl w:val="0"/>
        <w:numPr>
          <w:ilvl w:val="2"/>
          <w:numId w:val="3"/>
        </w:numPr>
        <w:tabs>
          <w:tab w:val="left" w:pos="-1440"/>
        </w:tabs>
        <w:autoSpaceDE w:val="0"/>
        <w:autoSpaceDN w:val="0"/>
        <w:adjustRightInd w:val="0"/>
        <w:rPr>
          <w:rFonts w:ascii="Calibri" w:hAnsi="Calibri"/>
          <w:sz w:val="22"/>
          <w:szCs w:val="22"/>
        </w:rPr>
      </w:pPr>
      <w:r w:rsidRPr="00A72713">
        <w:rPr>
          <w:rFonts w:ascii="Calibri" w:hAnsi="Calibri"/>
          <w:sz w:val="22"/>
          <w:szCs w:val="22"/>
        </w:rPr>
        <w:t xml:space="preserve">After contacting law enforcement, staff will notify </w:t>
      </w:r>
      <w:r w:rsidR="00F752F7" w:rsidRPr="00A72713">
        <w:rPr>
          <w:rFonts w:ascii="Calibri" w:hAnsi="Calibri"/>
          <w:sz w:val="22"/>
          <w:szCs w:val="22"/>
          <w:highlight w:val="yellow"/>
        </w:rPr>
        <w:t xml:space="preserve">[insert the </w:t>
      </w:r>
      <w:r w:rsidRPr="00A72713">
        <w:rPr>
          <w:rFonts w:ascii="Calibri" w:hAnsi="Calibri"/>
          <w:sz w:val="22"/>
          <w:szCs w:val="22"/>
          <w:highlight w:val="yellow"/>
        </w:rPr>
        <w:t>name and/or title</w:t>
      </w:r>
      <w:r w:rsidR="00F752F7" w:rsidRPr="00A72713">
        <w:rPr>
          <w:rFonts w:ascii="Calibri" w:hAnsi="Calibri"/>
          <w:sz w:val="22"/>
          <w:szCs w:val="22"/>
          <w:highlight w:val="yellow"/>
        </w:rPr>
        <w:t xml:space="preserve"> of a staff person]</w:t>
      </w:r>
      <w:r w:rsidRPr="00A72713">
        <w:rPr>
          <w:rFonts w:ascii="Calibri" w:hAnsi="Calibri"/>
          <w:sz w:val="22"/>
          <w:szCs w:val="22"/>
        </w:rPr>
        <w:t xml:space="preserve"> who will determine if additional staff are needed to assist in the search.</w:t>
      </w:r>
    </w:p>
    <w:p w14:paraId="258246C4" w14:textId="77777777" w:rsidR="0097097B" w:rsidRPr="00A72713" w:rsidRDefault="0097097B" w:rsidP="00A72713">
      <w:pPr>
        <w:widowControl w:val="0"/>
        <w:numPr>
          <w:ilvl w:val="2"/>
          <w:numId w:val="3"/>
        </w:numPr>
        <w:tabs>
          <w:tab w:val="left" w:pos="-1440"/>
        </w:tabs>
        <w:autoSpaceDE w:val="0"/>
        <w:autoSpaceDN w:val="0"/>
        <w:adjustRightInd w:val="0"/>
        <w:rPr>
          <w:rFonts w:ascii="Calibri" w:hAnsi="Calibri"/>
          <w:sz w:val="22"/>
          <w:szCs w:val="22"/>
        </w:rPr>
      </w:pPr>
      <w:r w:rsidRPr="00A72713">
        <w:rPr>
          <w:rFonts w:ascii="Calibri" w:hAnsi="Calibri"/>
          <w:sz w:val="22"/>
          <w:szCs w:val="22"/>
        </w:rPr>
        <w:t>A current photo will be kept in each person’s file and made available to law enforcement.</w:t>
      </w:r>
    </w:p>
    <w:p w14:paraId="11E18E8C" w14:textId="53FB9DC5" w:rsidR="0097097B" w:rsidRPr="00A72713" w:rsidRDefault="0097097B" w:rsidP="00A72713">
      <w:pPr>
        <w:widowControl w:val="0"/>
        <w:numPr>
          <w:ilvl w:val="2"/>
          <w:numId w:val="3"/>
        </w:numPr>
        <w:tabs>
          <w:tab w:val="left" w:pos="-1440"/>
        </w:tabs>
        <w:autoSpaceDE w:val="0"/>
        <w:autoSpaceDN w:val="0"/>
        <w:adjustRightInd w:val="0"/>
        <w:rPr>
          <w:rFonts w:ascii="Calibri" w:hAnsi="Calibri"/>
          <w:sz w:val="22"/>
          <w:szCs w:val="22"/>
        </w:rPr>
      </w:pPr>
      <w:r w:rsidRPr="00A72713">
        <w:rPr>
          <w:rFonts w:ascii="Calibri" w:hAnsi="Calibri"/>
          <w:sz w:val="22"/>
          <w:szCs w:val="22"/>
        </w:rPr>
        <w:t>When the person is found staff will return the person to the service site or make necessary arrangements for the person to be returned to the service site.</w:t>
      </w:r>
    </w:p>
    <w:p w14:paraId="152643F7" w14:textId="77777777" w:rsidR="0097097B" w:rsidRPr="00A72713" w:rsidRDefault="0097097B" w:rsidP="0097097B">
      <w:pPr>
        <w:ind w:left="720"/>
        <w:rPr>
          <w:rFonts w:ascii="Calibri" w:hAnsi="Calibri"/>
          <w:sz w:val="22"/>
          <w:szCs w:val="22"/>
        </w:rPr>
      </w:pPr>
    </w:p>
    <w:p w14:paraId="780A098F" w14:textId="77777777" w:rsidR="002919C7" w:rsidRDefault="0097097B" w:rsidP="0097097B">
      <w:pPr>
        <w:numPr>
          <w:ilvl w:val="1"/>
          <w:numId w:val="6"/>
        </w:numPr>
        <w:rPr>
          <w:rFonts w:ascii="Calibri" w:hAnsi="Calibri"/>
          <w:sz w:val="22"/>
          <w:szCs w:val="22"/>
        </w:rPr>
      </w:pPr>
      <w:r w:rsidRPr="00D8790F">
        <w:rPr>
          <w:rFonts w:ascii="Calibri" w:hAnsi="Calibri"/>
          <w:sz w:val="22"/>
          <w:szCs w:val="22"/>
        </w:rPr>
        <w:t xml:space="preserve">Conduct of the </w:t>
      </w:r>
      <w:r w:rsidR="00F752F7" w:rsidRPr="00D8790F">
        <w:rPr>
          <w:rFonts w:ascii="Calibri" w:hAnsi="Calibri"/>
          <w:sz w:val="22"/>
          <w:szCs w:val="22"/>
        </w:rPr>
        <w:t>p</w:t>
      </w:r>
      <w:r w:rsidRPr="00D8790F">
        <w:rPr>
          <w:rFonts w:ascii="Calibri" w:hAnsi="Calibri"/>
          <w:sz w:val="22"/>
          <w:szCs w:val="22"/>
        </w:rPr>
        <w:t>erson</w:t>
      </w:r>
    </w:p>
    <w:p w14:paraId="341DA0F2" w14:textId="77777777" w:rsidR="0097097B" w:rsidRPr="00D8790F" w:rsidRDefault="0097097B" w:rsidP="002919C7">
      <w:pPr>
        <w:ind w:left="720"/>
        <w:rPr>
          <w:rFonts w:ascii="Calibri" w:hAnsi="Calibri"/>
          <w:sz w:val="22"/>
          <w:szCs w:val="22"/>
        </w:rPr>
      </w:pPr>
      <w:r w:rsidRPr="00D8790F">
        <w:rPr>
          <w:rFonts w:ascii="Calibri" w:hAnsi="Calibri"/>
          <w:sz w:val="22"/>
          <w:szCs w:val="22"/>
        </w:rPr>
        <w:t>When a person is exhibiting conduct against another person receiving services that is so severe, pervasive, or objectively offensive that it substantially interferes with a person’s opportunities to participate in or receive service or support; places the person in actual and reasonable fear of harm; places the person in actual and reasonable fear of damage to property of the person; or substantially disrupts the orderly operation of the program, staff will take the following steps:</w:t>
      </w:r>
    </w:p>
    <w:p w14:paraId="6FB43043" w14:textId="77777777" w:rsidR="0097097B" w:rsidRPr="00A72713" w:rsidRDefault="0097097B" w:rsidP="00A72713">
      <w:pPr>
        <w:widowControl w:val="0"/>
        <w:numPr>
          <w:ilvl w:val="2"/>
          <w:numId w:val="2"/>
        </w:numPr>
        <w:autoSpaceDE w:val="0"/>
        <w:autoSpaceDN w:val="0"/>
        <w:adjustRightInd w:val="0"/>
        <w:rPr>
          <w:rFonts w:ascii="Calibri" w:hAnsi="Calibri"/>
          <w:sz w:val="22"/>
          <w:szCs w:val="22"/>
        </w:rPr>
      </w:pPr>
      <w:r w:rsidRPr="00A72713">
        <w:rPr>
          <w:rFonts w:ascii="Calibri" w:hAnsi="Calibri"/>
          <w:sz w:val="22"/>
          <w:szCs w:val="22"/>
        </w:rPr>
        <w:t>Summon additional staff, if available. If injury to a person has occurred or there is eminent possibility of injury to a person, implement approved therapeutic intervention procedures following the policy on emergency use of manual restraints (see EUMR Policy).</w:t>
      </w:r>
    </w:p>
    <w:p w14:paraId="6EAC7E10" w14:textId="77777777" w:rsidR="0097097B" w:rsidRPr="00A72713" w:rsidRDefault="0097097B" w:rsidP="00A72713">
      <w:pPr>
        <w:widowControl w:val="0"/>
        <w:numPr>
          <w:ilvl w:val="2"/>
          <w:numId w:val="2"/>
        </w:numPr>
        <w:autoSpaceDE w:val="0"/>
        <w:autoSpaceDN w:val="0"/>
        <w:adjustRightInd w:val="0"/>
        <w:rPr>
          <w:rFonts w:ascii="Calibri" w:hAnsi="Calibri"/>
          <w:sz w:val="22"/>
          <w:szCs w:val="22"/>
        </w:rPr>
      </w:pPr>
      <w:r w:rsidRPr="00A72713">
        <w:rPr>
          <w:rFonts w:ascii="Calibri" w:hAnsi="Calibri"/>
          <w:sz w:val="22"/>
          <w:szCs w:val="22"/>
        </w:rPr>
        <w:t>As applicable</w:t>
      </w:r>
      <w:r w:rsidR="00C853A0">
        <w:rPr>
          <w:rFonts w:ascii="Calibri" w:hAnsi="Calibri"/>
          <w:sz w:val="22"/>
          <w:szCs w:val="22"/>
        </w:rPr>
        <w:t xml:space="preserve">, implement the </w:t>
      </w:r>
      <w:r w:rsidRPr="00A72713">
        <w:rPr>
          <w:rFonts w:ascii="Calibri" w:hAnsi="Calibri"/>
          <w:sz w:val="22"/>
          <w:szCs w:val="22"/>
        </w:rPr>
        <w:t xml:space="preserve">Support Plan Addendum for the person.  </w:t>
      </w:r>
    </w:p>
    <w:p w14:paraId="6A6D123D" w14:textId="77777777" w:rsidR="0097097B" w:rsidRPr="00A72713" w:rsidRDefault="0097097B" w:rsidP="00A72713">
      <w:pPr>
        <w:widowControl w:val="0"/>
        <w:numPr>
          <w:ilvl w:val="2"/>
          <w:numId w:val="2"/>
        </w:numPr>
        <w:autoSpaceDE w:val="0"/>
        <w:autoSpaceDN w:val="0"/>
        <w:adjustRightInd w:val="0"/>
        <w:rPr>
          <w:rFonts w:ascii="Calibri" w:hAnsi="Calibri"/>
          <w:sz w:val="22"/>
          <w:szCs w:val="22"/>
        </w:rPr>
      </w:pPr>
      <w:r w:rsidRPr="00A72713">
        <w:rPr>
          <w:rFonts w:ascii="Calibri" w:hAnsi="Calibri"/>
          <w:sz w:val="22"/>
          <w:szCs w:val="22"/>
        </w:rPr>
        <w:t xml:space="preserve">After the situation is brought under control, question the person(s) as to any injuries and visually observe their condition for any signs of injury. If injuries are noted, provide necessary treatment and contact medical personnel if indicated.  </w:t>
      </w:r>
    </w:p>
    <w:p w14:paraId="756193AF" w14:textId="77777777" w:rsidR="0097097B" w:rsidRPr="00A72713" w:rsidRDefault="0097097B" w:rsidP="0097097B">
      <w:pPr>
        <w:rPr>
          <w:rFonts w:ascii="Calibri" w:hAnsi="Calibri"/>
          <w:sz w:val="22"/>
          <w:szCs w:val="22"/>
        </w:rPr>
      </w:pPr>
    </w:p>
    <w:p w14:paraId="3B6BA57F" w14:textId="77777777" w:rsidR="002919C7" w:rsidRDefault="0097097B" w:rsidP="0097097B">
      <w:pPr>
        <w:numPr>
          <w:ilvl w:val="1"/>
          <w:numId w:val="6"/>
        </w:numPr>
        <w:rPr>
          <w:rFonts w:ascii="Calibri" w:hAnsi="Calibri"/>
          <w:sz w:val="22"/>
          <w:szCs w:val="22"/>
        </w:rPr>
      </w:pPr>
      <w:r w:rsidRPr="00D8790F">
        <w:rPr>
          <w:rFonts w:ascii="Calibri" w:hAnsi="Calibri"/>
          <w:sz w:val="22"/>
          <w:szCs w:val="22"/>
        </w:rPr>
        <w:t xml:space="preserve">Sexual </w:t>
      </w:r>
      <w:r w:rsidR="00F752F7" w:rsidRPr="00D8790F">
        <w:rPr>
          <w:rFonts w:ascii="Calibri" w:hAnsi="Calibri"/>
          <w:sz w:val="22"/>
          <w:szCs w:val="22"/>
        </w:rPr>
        <w:t>activity involving force or c</w:t>
      </w:r>
      <w:r w:rsidRPr="00D8790F">
        <w:rPr>
          <w:rFonts w:ascii="Calibri" w:hAnsi="Calibri"/>
          <w:sz w:val="22"/>
          <w:szCs w:val="22"/>
        </w:rPr>
        <w:t>oercion</w:t>
      </w:r>
    </w:p>
    <w:p w14:paraId="2BB8DBF8" w14:textId="77777777" w:rsidR="0097097B" w:rsidRPr="00D8790F" w:rsidRDefault="0097097B" w:rsidP="002919C7">
      <w:pPr>
        <w:ind w:left="720"/>
        <w:rPr>
          <w:rFonts w:ascii="Calibri" w:hAnsi="Calibri"/>
          <w:sz w:val="22"/>
          <w:szCs w:val="22"/>
        </w:rPr>
      </w:pPr>
      <w:r w:rsidRPr="00D8790F">
        <w:rPr>
          <w:rFonts w:ascii="Calibri" w:hAnsi="Calibri"/>
          <w:sz w:val="22"/>
          <w:szCs w:val="22"/>
        </w:rPr>
        <w:t>If a person is involved in sexual activity with another person receiving services and that sexual activity involves force or coercion, staff will take the following steps:</w:t>
      </w:r>
    </w:p>
    <w:p w14:paraId="6DDB82F8" w14:textId="77777777" w:rsidR="0097097B" w:rsidRPr="00A72713" w:rsidRDefault="0097097B" w:rsidP="00A72713">
      <w:pPr>
        <w:numPr>
          <w:ilvl w:val="2"/>
          <w:numId w:val="5"/>
        </w:numPr>
        <w:rPr>
          <w:rFonts w:ascii="Calibri" w:hAnsi="Calibri"/>
          <w:sz w:val="22"/>
          <w:szCs w:val="22"/>
        </w:rPr>
      </w:pPr>
      <w:r w:rsidRPr="00A72713">
        <w:rPr>
          <w:rFonts w:ascii="Calibri" w:hAnsi="Calibri"/>
          <w:sz w:val="22"/>
          <w:szCs w:val="22"/>
        </w:rPr>
        <w:t xml:space="preserve">Instruct the person in a calm, </w:t>
      </w:r>
      <w:proofErr w:type="gramStart"/>
      <w:r w:rsidRPr="00A72713">
        <w:rPr>
          <w:rFonts w:ascii="Calibri" w:hAnsi="Calibri"/>
          <w:sz w:val="22"/>
          <w:szCs w:val="22"/>
        </w:rPr>
        <w:t>matter-of-fact</w:t>
      </w:r>
      <w:proofErr w:type="gramEnd"/>
      <w:r w:rsidRPr="00A72713">
        <w:rPr>
          <w:rFonts w:ascii="Calibri" w:hAnsi="Calibri"/>
          <w:sz w:val="22"/>
          <w:szCs w:val="22"/>
        </w:rPr>
        <w:t xml:space="preserve">, and non-judgmental manner to discontinue the activity.  Do not react emotionally to the person’s interaction. Verbally direct each person to separate area.   </w:t>
      </w:r>
    </w:p>
    <w:p w14:paraId="193C680C" w14:textId="77777777" w:rsidR="0097097B" w:rsidRPr="00A72713" w:rsidRDefault="0097097B" w:rsidP="00A72713">
      <w:pPr>
        <w:numPr>
          <w:ilvl w:val="2"/>
          <w:numId w:val="5"/>
        </w:numPr>
        <w:rPr>
          <w:rFonts w:ascii="Calibri" w:hAnsi="Calibri"/>
          <w:sz w:val="22"/>
          <w:szCs w:val="22"/>
        </w:rPr>
      </w:pPr>
      <w:r w:rsidRPr="00A72713">
        <w:rPr>
          <w:rFonts w:ascii="Calibri" w:hAnsi="Calibri"/>
          <w:sz w:val="22"/>
          <w:szCs w:val="22"/>
        </w:rPr>
        <w:t>If the person does not respond to a verbal redirection, intervene to protect the person from force or coercion, following the EUMR Policy as needed.</w:t>
      </w:r>
    </w:p>
    <w:p w14:paraId="3D7042E4" w14:textId="77777777" w:rsidR="0097097B" w:rsidRPr="00A72713" w:rsidRDefault="0097097B" w:rsidP="00A72713">
      <w:pPr>
        <w:numPr>
          <w:ilvl w:val="2"/>
          <w:numId w:val="5"/>
        </w:numPr>
        <w:rPr>
          <w:rFonts w:ascii="Calibri" w:hAnsi="Calibri"/>
          <w:sz w:val="22"/>
          <w:szCs w:val="22"/>
        </w:rPr>
      </w:pPr>
      <w:r w:rsidRPr="00A72713">
        <w:rPr>
          <w:rFonts w:ascii="Calibri" w:hAnsi="Calibri"/>
          <w:sz w:val="22"/>
          <w:szCs w:val="22"/>
        </w:rPr>
        <w:t xml:space="preserve">Summon additional staff if necessary and feasible. </w:t>
      </w:r>
    </w:p>
    <w:p w14:paraId="16C2F6F4" w14:textId="77777777" w:rsidR="0097097B" w:rsidRPr="00A72713" w:rsidRDefault="0097097B" w:rsidP="00A72713">
      <w:pPr>
        <w:numPr>
          <w:ilvl w:val="2"/>
          <w:numId w:val="5"/>
        </w:numPr>
        <w:rPr>
          <w:rFonts w:ascii="Calibri" w:hAnsi="Calibri"/>
          <w:sz w:val="22"/>
          <w:szCs w:val="22"/>
        </w:rPr>
      </w:pPr>
      <w:r w:rsidRPr="00A72713">
        <w:rPr>
          <w:rFonts w:ascii="Calibri" w:hAnsi="Calibri"/>
          <w:sz w:val="22"/>
          <w:szCs w:val="22"/>
        </w:rPr>
        <w:lastRenderedPageBreak/>
        <w:t xml:space="preserve">If the persons are unclothed, provide them with appropriate clothing.  Do not have them redress in the clothing that they were wearing.  </w:t>
      </w:r>
    </w:p>
    <w:p w14:paraId="5088A51D" w14:textId="77777777" w:rsidR="0097097B" w:rsidRPr="00A72713" w:rsidRDefault="0097097B" w:rsidP="00A72713">
      <w:pPr>
        <w:numPr>
          <w:ilvl w:val="2"/>
          <w:numId w:val="5"/>
        </w:numPr>
        <w:rPr>
          <w:rFonts w:ascii="Calibri" w:hAnsi="Calibri"/>
          <w:sz w:val="22"/>
          <w:szCs w:val="22"/>
        </w:rPr>
      </w:pPr>
      <w:r w:rsidRPr="00A72713">
        <w:rPr>
          <w:rFonts w:ascii="Calibri" w:hAnsi="Calibri"/>
          <w:sz w:val="22"/>
          <w:szCs w:val="22"/>
        </w:rPr>
        <w:t>Do not allow them to bathe or shower until law enforcement has responded and cleared this action.</w:t>
      </w:r>
    </w:p>
    <w:p w14:paraId="25332566" w14:textId="77777777" w:rsidR="0097097B" w:rsidRPr="00A72713" w:rsidRDefault="0097097B" w:rsidP="00A72713">
      <w:pPr>
        <w:numPr>
          <w:ilvl w:val="2"/>
          <w:numId w:val="5"/>
        </w:numPr>
        <w:rPr>
          <w:rFonts w:ascii="Calibri" w:hAnsi="Calibri"/>
          <w:sz w:val="22"/>
          <w:szCs w:val="22"/>
        </w:rPr>
      </w:pPr>
      <w:r w:rsidRPr="00A72713">
        <w:rPr>
          <w:rFonts w:ascii="Calibri" w:hAnsi="Calibri"/>
          <w:sz w:val="22"/>
          <w:szCs w:val="22"/>
        </w:rPr>
        <w:t>Contact law enforcement as soon as possible and follow all instructions.</w:t>
      </w:r>
    </w:p>
    <w:p w14:paraId="362E880E" w14:textId="77777777" w:rsidR="0097097B" w:rsidRPr="00A72713" w:rsidRDefault="0097097B" w:rsidP="00A72713">
      <w:pPr>
        <w:numPr>
          <w:ilvl w:val="2"/>
          <w:numId w:val="5"/>
        </w:numPr>
        <w:rPr>
          <w:rFonts w:ascii="Calibri" w:hAnsi="Calibri"/>
          <w:sz w:val="22"/>
          <w:szCs w:val="22"/>
        </w:rPr>
      </w:pPr>
      <w:proofErr w:type="spellStart"/>
      <w:r w:rsidRPr="00A72713">
        <w:rPr>
          <w:rFonts w:ascii="Calibri" w:hAnsi="Calibri"/>
          <w:sz w:val="22"/>
          <w:szCs w:val="22"/>
        </w:rPr>
        <w:t>lf</w:t>
      </w:r>
      <w:proofErr w:type="spellEnd"/>
      <w:r w:rsidRPr="00A72713">
        <w:rPr>
          <w:rFonts w:ascii="Calibri" w:hAnsi="Calibri"/>
          <w:sz w:val="22"/>
          <w:szCs w:val="22"/>
        </w:rPr>
        <w:t xml:space="preserve"> the person(s) expresses physical discomfort and/or emotional distress, or for other reasons you feel it necessary, contact medical personnel as soon as possible. Follow all directions provided by medical personnel.</w:t>
      </w:r>
    </w:p>
    <w:p w14:paraId="32265E4C" w14:textId="77777777" w:rsidR="0097097B" w:rsidRPr="00A72713" w:rsidRDefault="0097097B" w:rsidP="0097097B">
      <w:pPr>
        <w:ind w:left="720"/>
        <w:rPr>
          <w:rFonts w:ascii="Calibri" w:hAnsi="Calibri"/>
          <w:sz w:val="22"/>
          <w:szCs w:val="22"/>
        </w:rPr>
      </w:pPr>
    </w:p>
    <w:p w14:paraId="04FC61F4" w14:textId="77777777" w:rsidR="002919C7" w:rsidRDefault="0097097B" w:rsidP="0097097B">
      <w:pPr>
        <w:numPr>
          <w:ilvl w:val="1"/>
          <w:numId w:val="6"/>
        </w:numPr>
        <w:rPr>
          <w:rFonts w:ascii="Calibri" w:hAnsi="Calibri"/>
          <w:sz w:val="22"/>
          <w:szCs w:val="22"/>
        </w:rPr>
      </w:pPr>
      <w:r w:rsidRPr="00D8790F">
        <w:rPr>
          <w:rFonts w:ascii="Calibri" w:hAnsi="Calibri"/>
          <w:sz w:val="22"/>
          <w:szCs w:val="22"/>
        </w:rPr>
        <w:t xml:space="preserve">Emergency </w:t>
      </w:r>
      <w:r w:rsidR="00F752F7" w:rsidRPr="00D8790F">
        <w:rPr>
          <w:rFonts w:ascii="Calibri" w:hAnsi="Calibri"/>
          <w:sz w:val="22"/>
          <w:szCs w:val="22"/>
        </w:rPr>
        <w:t>u</w:t>
      </w:r>
      <w:r w:rsidRPr="00D8790F">
        <w:rPr>
          <w:rFonts w:ascii="Calibri" w:hAnsi="Calibri"/>
          <w:sz w:val="22"/>
          <w:szCs w:val="22"/>
        </w:rPr>
        <w:t xml:space="preserve">se of </w:t>
      </w:r>
      <w:r w:rsidR="00F752F7" w:rsidRPr="00D8790F">
        <w:rPr>
          <w:rFonts w:ascii="Calibri" w:hAnsi="Calibri"/>
          <w:sz w:val="22"/>
          <w:szCs w:val="22"/>
        </w:rPr>
        <w:t>m</w:t>
      </w:r>
      <w:r w:rsidRPr="00D8790F">
        <w:rPr>
          <w:rFonts w:ascii="Calibri" w:hAnsi="Calibri"/>
          <w:sz w:val="22"/>
          <w:szCs w:val="22"/>
        </w:rPr>
        <w:t xml:space="preserve">anual </w:t>
      </w:r>
      <w:r w:rsidR="00F752F7" w:rsidRPr="00D8790F">
        <w:rPr>
          <w:rFonts w:ascii="Calibri" w:hAnsi="Calibri"/>
          <w:sz w:val="22"/>
          <w:szCs w:val="22"/>
        </w:rPr>
        <w:t>r</w:t>
      </w:r>
      <w:r w:rsidRPr="00D8790F">
        <w:rPr>
          <w:rFonts w:ascii="Calibri" w:hAnsi="Calibri"/>
          <w:sz w:val="22"/>
          <w:szCs w:val="22"/>
        </w:rPr>
        <w:t>estraint</w:t>
      </w:r>
      <w:r w:rsidR="00EC4158">
        <w:rPr>
          <w:rFonts w:ascii="Calibri" w:hAnsi="Calibri"/>
          <w:sz w:val="22"/>
          <w:szCs w:val="22"/>
        </w:rPr>
        <w:t xml:space="preserve"> (EUMR)</w:t>
      </w:r>
    </w:p>
    <w:p w14:paraId="61468709" w14:textId="77777777" w:rsidR="0097097B" w:rsidRPr="00D8790F" w:rsidRDefault="0097097B" w:rsidP="002919C7">
      <w:pPr>
        <w:ind w:left="720"/>
        <w:rPr>
          <w:rFonts w:ascii="Calibri" w:hAnsi="Calibri"/>
          <w:sz w:val="22"/>
          <w:szCs w:val="22"/>
        </w:rPr>
      </w:pPr>
      <w:r w:rsidRPr="00D8790F">
        <w:rPr>
          <w:rFonts w:ascii="Calibri" w:hAnsi="Calibri"/>
          <w:sz w:val="22"/>
          <w:szCs w:val="22"/>
        </w:rPr>
        <w:t>Follow the EUMR Policy.</w:t>
      </w:r>
    </w:p>
    <w:p w14:paraId="69B7435A" w14:textId="77777777" w:rsidR="0097097B" w:rsidRPr="00A72713" w:rsidRDefault="0097097B" w:rsidP="0097097B">
      <w:pPr>
        <w:ind w:left="720"/>
        <w:rPr>
          <w:rFonts w:ascii="Calibri" w:hAnsi="Calibri"/>
          <w:sz w:val="22"/>
          <w:szCs w:val="22"/>
        </w:rPr>
      </w:pPr>
    </w:p>
    <w:p w14:paraId="369FC0CB" w14:textId="77777777" w:rsidR="002919C7" w:rsidRDefault="0097097B" w:rsidP="00E27DCB">
      <w:pPr>
        <w:numPr>
          <w:ilvl w:val="1"/>
          <w:numId w:val="6"/>
        </w:numPr>
        <w:rPr>
          <w:rFonts w:ascii="Calibri" w:hAnsi="Calibri"/>
          <w:sz w:val="22"/>
          <w:szCs w:val="22"/>
        </w:rPr>
      </w:pPr>
      <w:r w:rsidRPr="00D8790F">
        <w:rPr>
          <w:rFonts w:ascii="Calibri" w:hAnsi="Calibri"/>
          <w:sz w:val="22"/>
          <w:szCs w:val="22"/>
        </w:rPr>
        <w:t>Maltreatment</w:t>
      </w:r>
    </w:p>
    <w:p w14:paraId="29B3F135" w14:textId="77777777" w:rsidR="00E27DCB" w:rsidRPr="00D8790F" w:rsidRDefault="0097097B" w:rsidP="002919C7">
      <w:pPr>
        <w:ind w:left="720"/>
        <w:rPr>
          <w:rFonts w:ascii="Calibri" w:hAnsi="Calibri"/>
          <w:sz w:val="22"/>
          <w:szCs w:val="22"/>
        </w:rPr>
      </w:pPr>
      <w:r w:rsidRPr="00D8790F">
        <w:rPr>
          <w:rFonts w:ascii="Calibri" w:hAnsi="Calibri"/>
          <w:sz w:val="22"/>
          <w:szCs w:val="22"/>
        </w:rPr>
        <w:t xml:space="preserve">Follow the Maltreatment of Minors or Vulnerable Adult </w:t>
      </w:r>
      <w:r w:rsidR="00EC4158">
        <w:rPr>
          <w:rFonts w:ascii="Calibri" w:hAnsi="Calibri"/>
          <w:sz w:val="22"/>
          <w:szCs w:val="22"/>
        </w:rPr>
        <w:t xml:space="preserve">Reporting </w:t>
      </w:r>
      <w:r w:rsidRPr="00D8790F">
        <w:rPr>
          <w:rFonts w:ascii="Calibri" w:hAnsi="Calibri"/>
          <w:sz w:val="22"/>
          <w:szCs w:val="22"/>
        </w:rPr>
        <w:t>Policy.</w:t>
      </w:r>
    </w:p>
    <w:p w14:paraId="77394056" w14:textId="77777777" w:rsidR="00E27DCB" w:rsidRPr="00A72713" w:rsidRDefault="00E27DCB" w:rsidP="00E27DCB">
      <w:pPr>
        <w:ind w:left="720"/>
        <w:rPr>
          <w:rFonts w:ascii="Calibri" w:hAnsi="Calibri"/>
          <w:sz w:val="22"/>
          <w:szCs w:val="22"/>
        </w:rPr>
      </w:pPr>
    </w:p>
    <w:p w14:paraId="6A662B62" w14:textId="77777777" w:rsidR="00E27DCB" w:rsidRPr="00A72713" w:rsidRDefault="00967645" w:rsidP="00A72713">
      <w:pPr>
        <w:numPr>
          <w:ilvl w:val="0"/>
          <w:numId w:val="6"/>
        </w:numPr>
        <w:rPr>
          <w:rFonts w:ascii="Calibri" w:hAnsi="Calibri"/>
          <w:b/>
          <w:sz w:val="22"/>
          <w:szCs w:val="22"/>
        </w:rPr>
      </w:pPr>
      <w:r w:rsidRPr="00A72713">
        <w:rPr>
          <w:rFonts w:ascii="Calibri" w:hAnsi="Calibri"/>
          <w:b/>
          <w:sz w:val="22"/>
          <w:szCs w:val="22"/>
        </w:rPr>
        <w:t xml:space="preserve">Reporting </w:t>
      </w:r>
      <w:r w:rsidR="00307647" w:rsidRPr="00A72713">
        <w:rPr>
          <w:rFonts w:ascii="Calibri" w:hAnsi="Calibri"/>
          <w:b/>
          <w:sz w:val="22"/>
          <w:szCs w:val="22"/>
        </w:rPr>
        <w:t>P</w:t>
      </w:r>
      <w:r w:rsidRPr="00A72713">
        <w:rPr>
          <w:rFonts w:ascii="Calibri" w:hAnsi="Calibri"/>
          <w:b/>
          <w:sz w:val="22"/>
          <w:szCs w:val="22"/>
        </w:rPr>
        <w:t>rocedures</w:t>
      </w:r>
    </w:p>
    <w:p w14:paraId="6C9B5073" w14:textId="77777777" w:rsidR="00F752F7" w:rsidRPr="00A72713" w:rsidRDefault="00F752F7" w:rsidP="00F752F7">
      <w:pPr>
        <w:tabs>
          <w:tab w:val="left" w:pos="720"/>
          <w:tab w:val="left" w:pos="2880"/>
        </w:tabs>
        <w:ind w:left="720"/>
        <w:rPr>
          <w:rFonts w:ascii="Calibri" w:hAnsi="Calibri"/>
          <w:sz w:val="22"/>
          <w:szCs w:val="22"/>
        </w:rPr>
      </w:pPr>
    </w:p>
    <w:p w14:paraId="1D6A43AA" w14:textId="77777777" w:rsidR="00F752F7" w:rsidRPr="00A72713" w:rsidRDefault="00F752F7" w:rsidP="00A72713">
      <w:pPr>
        <w:numPr>
          <w:ilvl w:val="0"/>
          <w:numId w:val="9"/>
        </w:numPr>
        <w:tabs>
          <w:tab w:val="left" w:pos="360"/>
          <w:tab w:val="left" w:pos="720"/>
          <w:tab w:val="left" w:pos="2880"/>
        </w:tabs>
        <w:rPr>
          <w:rFonts w:ascii="Calibri" w:hAnsi="Calibri"/>
          <w:sz w:val="22"/>
          <w:szCs w:val="22"/>
        </w:rPr>
      </w:pPr>
      <w:r w:rsidRPr="00A72713">
        <w:rPr>
          <w:rFonts w:ascii="Calibri" w:hAnsi="Calibri"/>
          <w:sz w:val="22"/>
          <w:szCs w:val="22"/>
        </w:rPr>
        <w:t>Completing a report</w:t>
      </w:r>
    </w:p>
    <w:p w14:paraId="10B29C37" w14:textId="77777777" w:rsidR="00F752F7" w:rsidRPr="00A72713" w:rsidRDefault="00F752F7" w:rsidP="00A72713">
      <w:pPr>
        <w:numPr>
          <w:ilvl w:val="1"/>
          <w:numId w:val="9"/>
        </w:numPr>
        <w:tabs>
          <w:tab w:val="left" w:pos="360"/>
          <w:tab w:val="left" w:pos="720"/>
        </w:tabs>
        <w:ind w:left="1080"/>
        <w:rPr>
          <w:rFonts w:ascii="Calibri" w:hAnsi="Calibri"/>
          <w:sz w:val="22"/>
          <w:szCs w:val="22"/>
        </w:rPr>
      </w:pPr>
      <w:r w:rsidRPr="00A72713">
        <w:rPr>
          <w:rFonts w:ascii="Calibri" w:hAnsi="Calibri"/>
          <w:sz w:val="22"/>
          <w:szCs w:val="22"/>
        </w:rPr>
        <w:t>Incident reports will be completed as soon possible after the occurrence, but no later than 24 hours after the incident occurred or the program became aware of the occurrence. The written report will include:</w:t>
      </w:r>
    </w:p>
    <w:p w14:paraId="2F1F9A16" w14:textId="76E08267" w:rsidR="00F752F7" w:rsidRPr="00A72713" w:rsidRDefault="00F752F7" w:rsidP="00A72713">
      <w:pPr>
        <w:numPr>
          <w:ilvl w:val="2"/>
          <w:numId w:val="11"/>
        </w:numPr>
        <w:tabs>
          <w:tab w:val="left" w:pos="360"/>
        </w:tabs>
        <w:ind w:left="1440" w:hanging="360"/>
        <w:rPr>
          <w:rFonts w:ascii="Calibri" w:hAnsi="Calibri"/>
          <w:sz w:val="22"/>
          <w:szCs w:val="22"/>
        </w:rPr>
      </w:pPr>
      <w:r w:rsidRPr="00A72713">
        <w:rPr>
          <w:rFonts w:ascii="Calibri" w:hAnsi="Calibri"/>
          <w:sz w:val="22"/>
          <w:szCs w:val="22"/>
        </w:rPr>
        <w:t>The name of the person or persons involved in the incident</w:t>
      </w:r>
    </w:p>
    <w:p w14:paraId="6A6708FE" w14:textId="1DF7A294" w:rsidR="00F752F7" w:rsidRPr="00A72713" w:rsidRDefault="00F752F7" w:rsidP="00A72713">
      <w:pPr>
        <w:numPr>
          <w:ilvl w:val="2"/>
          <w:numId w:val="11"/>
        </w:numPr>
        <w:tabs>
          <w:tab w:val="left" w:pos="360"/>
        </w:tabs>
        <w:ind w:left="1440" w:hanging="360"/>
        <w:rPr>
          <w:rFonts w:ascii="Calibri" w:hAnsi="Calibri"/>
          <w:sz w:val="22"/>
          <w:szCs w:val="22"/>
        </w:rPr>
      </w:pPr>
      <w:r w:rsidRPr="00A72713">
        <w:rPr>
          <w:rFonts w:ascii="Calibri" w:hAnsi="Calibri"/>
          <w:sz w:val="22"/>
          <w:szCs w:val="22"/>
        </w:rPr>
        <w:t>The date, time, and location of the incident</w:t>
      </w:r>
    </w:p>
    <w:p w14:paraId="0DD0F1A9" w14:textId="4024D6AA" w:rsidR="00F752F7" w:rsidRPr="00A72713" w:rsidRDefault="00F752F7" w:rsidP="00A72713">
      <w:pPr>
        <w:numPr>
          <w:ilvl w:val="2"/>
          <w:numId w:val="11"/>
        </w:numPr>
        <w:tabs>
          <w:tab w:val="left" w:pos="360"/>
        </w:tabs>
        <w:ind w:left="1440" w:hanging="360"/>
        <w:rPr>
          <w:rFonts w:ascii="Calibri" w:hAnsi="Calibri"/>
          <w:sz w:val="22"/>
          <w:szCs w:val="22"/>
        </w:rPr>
      </w:pPr>
      <w:r w:rsidRPr="00A72713">
        <w:rPr>
          <w:rFonts w:ascii="Calibri" w:hAnsi="Calibri"/>
          <w:sz w:val="22"/>
          <w:szCs w:val="22"/>
        </w:rPr>
        <w:t>A description of the incident</w:t>
      </w:r>
    </w:p>
    <w:p w14:paraId="23D39DC3" w14:textId="604C1BDC" w:rsidR="00F752F7" w:rsidRPr="00A72713" w:rsidRDefault="00F752F7" w:rsidP="00A72713">
      <w:pPr>
        <w:numPr>
          <w:ilvl w:val="2"/>
          <w:numId w:val="11"/>
        </w:numPr>
        <w:tabs>
          <w:tab w:val="left" w:pos="360"/>
        </w:tabs>
        <w:ind w:left="1440" w:hanging="360"/>
        <w:rPr>
          <w:rFonts w:ascii="Calibri" w:hAnsi="Calibri"/>
          <w:sz w:val="22"/>
          <w:szCs w:val="22"/>
        </w:rPr>
      </w:pPr>
      <w:r w:rsidRPr="00A72713">
        <w:rPr>
          <w:rFonts w:ascii="Calibri" w:hAnsi="Calibri"/>
          <w:sz w:val="22"/>
          <w:szCs w:val="22"/>
        </w:rPr>
        <w:t>A description of the response to the incident and whether a p</w:t>
      </w:r>
      <w:r w:rsidR="00C853A0">
        <w:rPr>
          <w:rFonts w:ascii="Calibri" w:hAnsi="Calibri"/>
          <w:sz w:val="22"/>
          <w:szCs w:val="22"/>
        </w:rPr>
        <w:t xml:space="preserve">erson’s </w:t>
      </w:r>
      <w:r w:rsidRPr="00A72713">
        <w:rPr>
          <w:rFonts w:ascii="Calibri" w:hAnsi="Calibri"/>
          <w:sz w:val="22"/>
          <w:szCs w:val="22"/>
        </w:rPr>
        <w:t>support plan addendum or program policies and procedures were implemented as applicable</w:t>
      </w:r>
    </w:p>
    <w:p w14:paraId="0858129E" w14:textId="3C61FE06" w:rsidR="00F752F7" w:rsidRPr="00A72713" w:rsidRDefault="00F752F7" w:rsidP="00A72713">
      <w:pPr>
        <w:numPr>
          <w:ilvl w:val="2"/>
          <w:numId w:val="11"/>
        </w:numPr>
        <w:tabs>
          <w:tab w:val="left" w:pos="360"/>
        </w:tabs>
        <w:ind w:left="1440" w:hanging="360"/>
        <w:rPr>
          <w:rFonts w:ascii="Calibri" w:hAnsi="Calibri"/>
          <w:sz w:val="22"/>
          <w:szCs w:val="22"/>
        </w:rPr>
      </w:pPr>
      <w:r w:rsidRPr="00A72713">
        <w:rPr>
          <w:rFonts w:ascii="Calibri" w:hAnsi="Calibri"/>
          <w:sz w:val="22"/>
          <w:szCs w:val="22"/>
        </w:rPr>
        <w:t>The name of the staff person or persons who responded to the incident</w:t>
      </w:r>
      <w:r w:rsidR="00406B31">
        <w:rPr>
          <w:rFonts w:ascii="Calibri" w:hAnsi="Calibri"/>
          <w:sz w:val="22"/>
          <w:szCs w:val="22"/>
        </w:rPr>
        <w:t>,</w:t>
      </w:r>
      <w:r w:rsidRPr="00A72713">
        <w:rPr>
          <w:rFonts w:ascii="Calibri" w:hAnsi="Calibri"/>
          <w:sz w:val="22"/>
          <w:szCs w:val="22"/>
        </w:rPr>
        <w:t xml:space="preserve"> and </w:t>
      </w:r>
    </w:p>
    <w:p w14:paraId="35CEE388" w14:textId="77777777" w:rsidR="00F752F7" w:rsidRPr="00A72713" w:rsidRDefault="00F752F7" w:rsidP="00A72713">
      <w:pPr>
        <w:numPr>
          <w:ilvl w:val="2"/>
          <w:numId w:val="11"/>
        </w:numPr>
        <w:tabs>
          <w:tab w:val="left" w:pos="360"/>
        </w:tabs>
        <w:ind w:left="1440" w:hanging="360"/>
        <w:rPr>
          <w:rFonts w:ascii="Calibri" w:hAnsi="Calibri"/>
          <w:sz w:val="22"/>
          <w:szCs w:val="22"/>
        </w:rPr>
      </w:pPr>
      <w:r w:rsidRPr="00A72713">
        <w:rPr>
          <w:rFonts w:ascii="Calibri" w:hAnsi="Calibri"/>
          <w:sz w:val="22"/>
          <w:szCs w:val="22"/>
        </w:rPr>
        <w:t>The results of the review of the incident (see section</w:t>
      </w:r>
      <w:r w:rsidR="005E67AD">
        <w:rPr>
          <w:rFonts w:ascii="Calibri" w:hAnsi="Calibri"/>
          <w:sz w:val="22"/>
          <w:szCs w:val="22"/>
        </w:rPr>
        <w:t xml:space="preserve"> IV</w:t>
      </w:r>
      <w:r w:rsidRPr="00A72713">
        <w:rPr>
          <w:rFonts w:ascii="Calibri" w:hAnsi="Calibri"/>
          <w:sz w:val="22"/>
          <w:szCs w:val="22"/>
        </w:rPr>
        <w:t>).</w:t>
      </w:r>
    </w:p>
    <w:p w14:paraId="5CFBB1B8" w14:textId="77777777" w:rsidR="00F752F7" w:rsidRPr="00D8790F" w:rsidRDefault="00F752F7" w:rsidP="00D8790F">
      <w:pPr>
        <w:numPr>
          <w:ilvl w:val="1"/>
          <w:numId w:val="11"/>
        </w:numPr>
        <w:ind w:left="1080"/>
        <w:rPr>
          <w:rFonts w:ascii="Calibri" w:hAnsi="Calibri"/>
          <w:sz w:val="22"/>
          <w:szCs w:val="22"/>
        </w:rPr>
      </w:pPr>
      <w:r w:rsidRPr="00A72713">
        <w:rPr>
          <w:rFonts w:ascii="Calibri" w:hAnsi="Calibri"/>
          <w:sz w:val="22"/>
          <w:szCs w:val="22"/>
        </w:rPr>
        <w:t>When the incident involves more than one person, this program will not disclose personally identifiable information about any other person when making the report to the legal representative or designated emergency contact and case manager, unless this program has consent of the person.</w:t>
      </w:r>
      <w:r w:rsidR="00D8790F">
        <w:rPr>
          <w:rFonts w:ascii="Calibri" w:hAnsi="Calibri"/>
          <w:sz w:val="22"/>
          <w:szCs w:val="22"/>
        </w:rPr>
        <w:t xml:space="preserve">  </w:t>
      </w:r>
      <w:r w:rsidRPr="00D8790F">
        <w:rPr>
          <w:rFonts w:ascii="Calibri" w:hAnsi="Calibri"/>
          <w:sz w:val="22"/>
          <w:szCs w:val="22"/>
        </w:rPr>
        <w:t>The written report will not contain the name or initials of the other person(s) involved in the incident.</w:t>
      </w:r>
    </w:p>
    <w:p w14:paraId="3EDDCD77" w14:textId="77777777" w:rsidR="00F752F7" w:rsidRPr="00A72713" w:rsidRDefault="00F752F7" w:rsidP="00F752F7">
      <w:pPr>
        <w:tabs>
          <w:tab w:val="left" w:pos="360"/>
        </w:tabs>
        <w:ind w:left="1080" w:hanging="360"/>
        <w:rPr>
          <w:rFonts w:ascii="Calibri" w:hAnsi="Calibri"/>
          <w:sz w:val="22"/>
          <w:szCs w:val="22"/>
        </w:rPr>
      </w:pPr>
    </w:p>
    <w:p w14:paraId="5E201E1A" w14:textId="77777777" w:rsidR="00F752F7" w:rsidRPr="00A72713" w:rsidRDefault="00F752F7" w:rsidP="00A72713">
      <w:pPr>
        <w:numPr>
          <w:ilvl w:val="0"/>
          <w:numId w:val="9"/>
        </w:numPr>
        <w:tabs>
          <w:tab w:val="left" w:pos="360"/>
          <w:tab w:val="left" w:pos="720"/>
          <w:tab w:val="left" w:pos="1440"/>
          <w:tab w:val="left" w:pos="2880"/>
        </w:tabs>
        <w:rPr>
          <w:rFonts w:ascii="Calibri" w:hAnsi="Calibri"/>
          <w:sz w:val="22"/>
          <w:szCs w:val="22"/>
        </w:rPr>
      </w:pPr>
      <w:r w:rsidRPr="00A72713">
        <w:rPr>
          <w:rFonts w:ascii="Calibri" w:hAnsi="Calibri"/>
          <w:sz w:val="22"/>
          <w:szCs w:val="22"/>
        </w:rPr>
        <w:t xml:space="preserve">Reporting </w:t>
      </w:r>
      <w:r w:rsidR="00BE3E9B" w:rsidRPr="00A72713">
        <w:rPr>
          <w:rFonts w:ascii="Calibri" w:hAnsi="Calibri"/>
          <w:sz w:val="22"/>
          <w:szCs w:val="22"/>
        </w:rPr>
        <w:t>incidents to team m</w:t>
      </w:r>
      <w:r w:rsidRPr="00A72713">
        <w:rPr>
          <w:rFonts w:ascii="Calibri" w:hAnsi="Calibri"/>
          <w:sz w:val="22"/>
          <w:szCs w:val="22"/>
        </w:rPr>
        <w:t>embers</w:t>
      </w:r>
    </w:p>
    <w:p w14:paraId="112FBD6A" w14:textId="77777777" w:rsidR="00F752F7" w:rsidRPr="00A72713" w:rsidRDefault="00F752F7" w:rsidP="00A72713">
      <w:pPr>
        <w:numPr>
          <w:ilvl w:val="1"/>
          <w:numId w:val="9"/>
        </w:numPr>
        <w:ind w:left="1080"/>
        <w:rPr>
          <w:rFonts w:ascii="Calibri" w:hAnsi="Calibri"/>
          <w:sz w:val="22"/>
          <w:szCs w:val="22"/>
        </w:rPr>
      </w:pPr>
      <w:r w:rsidRPr="00A72713">
        <w:rPr>
          <w:rFonts w:ascii="Calibri" w:hAnsi="Calibri"/>
          <w:sz w:val="22"/>
          <w:szCs w:val="22"/>
        </w:rPr>
        <w:t>All incidents must be reported to the person’s legal representative or designated emergency contact and case manager:</w:t>
      </w:r>
    </w:p>
    <w:p w14:paraId="6F82498C" w14:textId="165B075F" w:rsidR="00F752F7" w:rsidRPr="00A72713" w:rsidRDefault="00F752F7" w:rsidP="00A72713">
      <w:pPr>
        <w:numPr>
          <w:ilvl w:val="2"/>
          <w:numId w:val="10"/>
        </w:numPr>
        <w:ind w:left="1440" w:hanging="360"/>
        <w:rPr>
          <w:rFonts w:ascii="Calibri" w:hAnsi="Calibri"/>
          <w:sz w:val="22"/>
          <w:szCs w:val="22"/>
        </w:rPr>
      </w:pPr>
      <w:r w:rsidRPr="00A72713">
        <w:rPr>
          <w:rFonts w:ascii="Calibri" w:hAnsi="Calibri"/>
          <w:sz w:val="22"/>
          <w:szCs w:val="22"/>
        </w:rPr>
        <w:t>within 24 hours of the incident occurring while services were provided</w:t>
      </w:r>
    </w:p>
    <w:p w14:paraId="744C68FB" w14:textId="77777777" w:rsidR="00F752F7" w:rsidRPr="00A72713" w:rsidRDefault="00F752F7" w:rsidP="00A72713">
      <w:pPr>
        <w:numPr>
          <w:ilvl w:val="2"/>
          <w:numId w:val="10"/>
        </w:numPr>
        <w:ind w:left="1440" w:right="-180" w:hanging="360"/>
        <w:rPr>
          <w:rFonts w:ascii="Calibri" w:hAnsi="Calibri"/>
          <w:sz w:val="22"/>
          <w:szCs w:val="22"/>
        </w:rPr>
      </w:pPr>
      <w:r w:rsidRPr="00A72713">
        <w:rPr>
          <w:rFonts w:ascii="Calibri" w:hAnsi="Calibri"/>
          <w:sz w:val="22"/>
          <w:szCs w:val="22"/>
        </w:rPr>
        <w:t>within 24 hours of discovery or receipt of information that an incident occurred; or</w:t>
      </w:r>
    </w:p>
    <w:p w14:paraId="32645F65" w14:textId="77777777" w:rsidR="00F752F7" w:rsidRPr="00A72713" w:rsidRDefault="00F752F7" w:rsidP="00A72713">
      <w:pPr>
        <w:numPr>
          <w:ilvl w:val="2"/>
          <w:numId w:val="10"/>
        </w:numPr>
        <w:ind w:left="1440" w:hanging="360"/>
        <w:rPr>
          <w:rFonts w:ascii="Calibri" w:hAnsi="Calibri"/>
          <w:sz w:val="22"/>
          <w:szCs w:val="22"/>
        </w:rPr>
      </w:pPr>
      <w:r w:rsidRPr="00A72713">
        <w:rPr>
          <w:rFonts w:ascii="Calibri" w:hAnsi="Calibri"/>
          <w:sz w:val="22"/>
          <w:szCs w:val="22"/>
        </w:rPr>
        <w:t>as otherwise directed in a p</w:t>
      </w:r>
      <w:r w:rsidR="00C853A0">
        <w:rPr>
          <w:rFonts w:ascii="Calibri" w:hAnsi="Calibri"/>
          <w:sz w:val="22"/>
          <w:szCs w:val="22"/>
        </w:rPr>
        <w:t xml:space="preserve">erson’s </w:t>
      </w:r>
      <w:r w:rsidRPr="00A72713">
        <w:rPr>
          <w:rFonts w:ascii="Calibri" w:hAnsi="Calibri"/>
          <w:sz w:val="22"/>
          <w:szCs w:val="22"/>
        </w:rPr>
        <w:t xml:space="preserve">support </w:t>
      </w:r>
      <w:r w:rsidR="00C853A0">
        <w:rPr>
          <w:rFonts w:ascii="Calibri" w:hAnsi="Calibri"/>
          <w:sz w:val="22"/>
          <w:szCs w:val="22"/>
        </w:rPr>
        <w:t xml:space="preserve">plan or </w:t>
      </w:r>
      <w:r w:rsidRPr="00A72713">
        <w:rPr>
          <w:rFonts w:ascii="Calibri" w:hAnsi="Calibri"/>
          <w:sz w:val="22"/>
          <w:szCs w:val="22"/>
        </w:rPr>
        <w:t xml:space="preserve">support plan addendum. </w:t>
      </w:r>
    </w:p>
    <w:p w14:paraId="4FAC630F" w14:textId="77777777" w:rsidR="00F752F7" w:rsidRPr="00A72713" w:rsidRDefault="00F752F7" w:rsidP="00A72713">
      <w:pPr>
        <w:numPr>
          <w:ilvl w:val="1"/>
          <w:numId w:val="10"/>
        </w:numPr>
        <w:ind w:left="1080"/>
        <w:rPr>
          <w:rFonts w:ascii="Calibri" w:hAnsi="Calibri"/>
          <w:sz w:val="22"/>
          <w:szCs w:val="22"/>
        </w:rPr>
      </w:pPr>
      <w:r w:rsidRPr="00A72713">
        <w:rPr>
          <w:rFonts w:ascii="Calibri" w:hAnsi="Calibri"/>
          <w:sz w:val="22"/>
          <w:szCs w:val="22"/>
        </w:rPr>
        <w:t>This program will not report an incident when it has a reason to know that the incident has already been reported.</w:t>
      </w:r>
    </w:p>
    <w:p w14:paraId="23610739" w14:textId="77777777" w:rsidR="00F752F7" w:rsidRPr="00A72713" w:rsidRDefault="00FD6F18" w:rsidP="00A72713">
      <w:pPr>
        <w:numPr>
          <w:ilvl w:val="0"/>
          <w:numId w:val="13"/>
        </w:numPr>
        <w:rPr>
          <w:rFonts w:ascii="Calibri" w:hAnsi="Calibri"/>
          <w:sz w:val="22"/>
          <w:szCs w:val="22"/>
        </w:rPr>
      </w:pPr>
      <w:r w:rsidRPr="00A72713">
        <w:rPr>
          <w:rFonts w:ascii="Calibri" w:hAnsi="Calibri"/>
          <w:sz w:val="22"/>
          <w:szCs w:val="22"/>
        </w:rPr>
        <w:t xml:space="preserve">Any emergency use of manual restraint of a person must be verbally reported to the person's legal representative or designated emergency contact and case manager within 24 hours of the occurrence. </w:t>
      </w:r>
      <w:r w:rsidR="008626DD" w:rsidRPr="00A72713">
        <w:rPr>
          <w:rFonts w:ascii="Calibri" w:hAnsi="Calibri"/>
          <w:sz w:val="22"/>
          <w:szCs w:val="22"/>
        </w:rPr>
        <w:t>The written report must be completed according to the requirements in the program’s emergency use of manual restraints policy.</w:t>
      </w:r>
    </w:p>
    <w:p w14:paraId="5C5EE834" w14:textId="77777777" w:rsidR="00FD6F18" w:rsidRPr="00A72713" w:rsidRDefault="00FD6F18" w:rsidP="00FD6F18">
      <w:pPr>
        <w:ind w:left="1080"/>
        <w:rPr>
          <w:rFonts w:ascii="Calibri" w:hAnsi="Calibri"/>
          <w:sz w:val="22"/>
          <w:szCs w:val="22"/>
        </w:rPr>
      </w:pPr>
    </w:p>
    <w:p w14:paraId="3FFEEC35" w14:textId="77777777" w:rsidR="00F752F7" w:rsidRPr="00A72713" w:rsidRDefault="00F752F7" w:rsidP="00A72713">
      <w:pPr>
        <w:numPr>
          <w:ilvl w:val="0"/>
          <w:numId w:val="9"/>
        </w:numPr>
        <w:rPr>
          <w:rFonts w:ascii="Calibri" w:hAnsi="Calibri"/>
          <w:sz w:val="22"/>
          <w:szCs w:val="22"/>
        </w:rPr>
      </w:pPr>
      <w:r w:rsidRPr="00A72713">
        <w:rPr>
          <w:rFonts w:ascii="Calibri" w:hAnsi="Calibri"/>
          <w:sz w:val="22"/>
          <w:szCs w:val="22"/>
        </w:rPr>
        <w:t xml:space="preserve">Additional </w:t>
      </w:r>
      <w:r w:rsidR="00BE3E9B" w:rsidRPr="00A72713">
        <w:rPr>
          <w:rFonts w:ascii="Calibri" w:hAnsi="Calibri"/>
          <w:sz w:val="22"/>
          <w:szCs w:val="22"/>
        </w:rPr>
        <w:t>r</w:t>
      </w:r>
      <w:r w:rsidRPr="00A72713">
        <w:rPr>
          <w:rFonts w:ascii="Calibri" w:hAnsi="Calibri"/>
          <w:sz w:val="22"/>
          <w:szCs w:val="22"/>
        </w:rPr>
        <w:t xml:space="preserve">eporting </w:t>
      </w:r>
      <w:r w:rsidR="00BE3E9B" w:rsidRPr="00A72713">
        <w:rPr>
          <w:rFonts w:ascii="Calibri" w:hAnsi="Calibri"/>
          <w:sz w:val="22"/>
          <w:szCs w:val="22"/>
        </w:rPr>
        <w:t>r</w:t>
      </w:r>
      <w:r w:rsidRPr="00A72713">
        <w:rPr>
          <w:rFonts w:ascii="Calibri" w:hAnsi="Calibri"/>
          <w:sz w:val="22"/>
          <w:szCs w:val="22"/>
        </w:rPr>
        <w:t xml:space="preserve">equirements for </w:t>
      </w:r>
      <w:r w:rsidR="00BE3E9B" w:rsidRPr="00A72713">
        <w:rPr>
          <w:rFonts w:ascii="Calibri" w:hAnsi="Calibri"/>
          <w:sz w:val="22"/>
          <w:szCs w:val="22"/>
        </w:rPr>
        <w:t>deaths and serious i</w:t>
      </w:r>
      <w:r w:rsidRPr="00A72713">
        <w:rPr>
          <w:rFonts w:ascii="Calibri" w:hAnsi="Calibri"/>
          <w:sz w:val="22"/>
          <w:szCs w:val="22"/>
        </w:rPr>
        <w:t>njuries</w:t>
      </w:r>
    </w:p>
    <w:p w14:paraId="31B87483" w14:textId="77777777" w:rsidR="00BE3E9B" w:rsidRPr="00A72713" w:rsidRDefault="00BE3E9B" w:rsidP="00A72713">
      <w:pPr>
        <w:numPr>
          <w:ilvl w:val="1"/>
          <w:numId w:val="9"/>
        </w:numPr>
        <w:ind w:left="1080"/>
        <w:rPr>
          <w:rFonts w:ascii="Calibri" w:hAnsi="Calibri"/>
          <w:sz w:val="22"/>
          <w:szCs w:val="22"/>
        </w:rPr>
      </w:pPr>
      <w:r w:rsidRPr="00A72713">
        <w:rPr>
          <w:rFonts w:ascii="Calibri" w:hAnsi="Calibri"/>
          <w:sz w:val="22"/>
          <w:szCs w:val="22"/>
        </w:rPr>
        <w:t xml:space="preserve">A report of the death or serious injury of a person must be reported to both the Department of Human Services Licensing Division </w:t>
      </w:r>
      <w:r w:rsidRPr="00A72713">
        <w:rPr>
          <w:rFonts w:ascii="Calibri" w:hAnsi="Calibri"/>
          <w:sz w:val="22"/>
          <w:szCs w:val="22"/>
          <w:highlight w:val="yellow"/>
        </w:rPr>
        <w:t xml:space="preserve">[if the program is an ICF/DD the report must be made to </w:t>
      </w:r>
      <w:r w:rsidRPr="00A72713">
        <w:rPr>
          <w:rFonts w:ascii="Calibri" w:hAnsi="Calibri"/>
          <w:sz w:val="22"/>
          <w:szCs w:val="22"/>
          <w:highlight w:val="yellow"/>
        </w:rPr>
        <w:lastRenderedPageBreak/>
        <w:t>Department of Health, Office of Health Facility Complaints instead of DHS Licensing]</w:t>
      </w:r>
      <w:r w:rsidRPr="00A72713">
        <w:rPr>
          <w:rFonts w:ascii="Calibri" w:hAnsi="Calibri"/>
          <w:sz w:val="22"/>
          <w:szCs w:val="22"/>
        </w:rPr>
        <w:t xml:space="preserve"> and the Office of Ombudsman for Mental Health</w:t>
      </w:r>
      <w:r w:rsidR="00FD6F18" w:rsidRPr="00A72713">
        <w:rPr>
          <w:rFonts w:ascii="Calibri" w:hAnsi="Calibri"/>
          <w:sz w:val="22"/>
          <w:szCs w:val="22"/>
        </w:rPr>
        <w:t xml:space="preserve"> and Developmental Disabilities.</w:t>
      </w:r>
    </w:p>
    <w:p w14:paraId="0C5A9578" w14:textId="77777777" w:rsidR="00F752F7" w:rsidRPr="00A72713" w:rsidRDefault="00F752F7" w:rsidP="00A72713">
      <w:pPr>
        <w:numPr>
          <w:ilvl w:val="1"/>
          <w:numId w:val="9"/>
        </w:numPr>
        <w:ind w:left="1080" w:right="-360"/>
        <w:rPr>
          <w:rFonts w:ascii="Calibri" w:hAnsi="Calibri"/>
          <w:sz w:val="22"/>
          <w:szCs w:val="22"/>
        </w:rPr>
      </w:pPr>
      <w:r w:rsidRPr="00A72713">
        <w:rPr>
          <w:rFonts w:ascii="Calibri" w:hAnsi="Calibri"/>
          <w:sz w:val="22"/>
          <w:szCs w:val="22"/>
        </w:rPr>
        <w:t>The report must be made within 24 hours of the death or serious injury occurring while services were provided or within 24 hours of receipt of information that the death or serious injury occurred.</w:t>
      </w:r>
    </w:p>
    <w:p w14:paraId="0A24C1D6" w14:textId="77777777" w:rsidR="00F752F7" w:rsidRPr="00A72713" w:rsidRDefault="00F752F7" w:rsidP="00A72713">
      <w:pPr>
        <w:numPr>
          <w:ilvl w:val="1"/>
          <w:numId w:val="9"/>
        </w:numPr>
        <w:ind w:left="1080"/>
        <w:rPr>
          <w:rFonts w:ascii="Calibri" w:hAnsi="Calibri"/>
          <w:sz w:val="22"/>
          <w:szCs w:val="22"/>
        </w:rPr>
      </w:pPr>
      <w:r w:rsidRPr="00A72713">
        <w:rPr>
          <w:rFonts w:ascii="Calibri" w:hAnsi="Calibri"/>
          <w:sz w:val="22"/>
          <w:szCs w:val="22"/>
        </w:rPr>
        <w:t>This program will not report a death or serious injury when it has a reason to know that the death or serious injury has already been reported to the required agencies.</w:t>
      </w:r>
    </w:p>
    <w:p w14:paraId="3F2CECC8" w14:textId="77777777" w:rsidR="00F752F7" w:rsidRPr="00A72713" w:rsidRDefault="00F752F7" w:rsidP="00F752F7">
      <w:pPr>
        <w:tabs>
          <w:tab w:val="left" w:pos="360"/>
          <w:tab w:val="left" w:pos="720"/>
          <w:tab w:val="left" w:pos="1440"/>
          <w:tab w:val="left" w:pos="2880"/>
        </w:tabs>
        <w:ind w:left="540"/>
        <w:rPr>
          <w:rFonts w:ascii="Calibri" w:hAnsi="Calibri"/>
          <w:sz w:val="22"/>
          <w:szCs w:val="22"/>
        </w:rPr>
      </w:pPr>
    </w:p>
    <w:p w14:paraId="39849DC8" w14:textId="77777777" w:rsidR="00F752F7" w:rsidRPr="00A72713" w:rsidRDefault="00F752F7" w:rsidP="00A72713">
      <w:pPr>
        <w:numPr>
          <w:ilvl w:val="0"/>
          <w:numId w:val="9"/>
        </w:numPr>
        <w:rPr>
          <w:rFonts w:ascii="Calibri" w:hAnsi="Calibri"/>
          <w:sz w:val="22"/>
          <w:szCs w:val="22"/>
        </w:rPr>
      </w:pPr>
      <w:r w:rsidRPr="00A72713">
        <w:rPr>
          <w:rFonts w:ascii="Calibri" w:hAnsi="Calibri"/>
          <w:sz w:val="22"/>
          <w:szCs w:val="22"/>
        </w:rPr>
        <w:t xml:space="preserve">Additional </w:t>
      </w:r>
      <w:r w:rsidR="00BE3E9B" w:rsidRPr="00A72713">
        <w:rPr>
          <w:rFonts w:ascii="Calibri" w:hAnsi="Calibri"/>
          <w:sz w:val="22"/>
          <w:szCs w:val="22"/>
        </w:rPr>
        <w:t>r</w:t>
      </w:r>
      <w:r w:rsidRPr="00A72713">
        <w:rPr>
          <w:rFonts w:ascii="Calibri" w:hAnsi="Calibri"/>
          <w:sz w:val="22"/>
          <w:szCs w:val="22"/>
        </w:rPr>
        <w:t xml:space="preserve">eporting </w:t>
      </w:r>
      <w:r w:rsidR="00BE3E9B" w:rsidRPr="00A72713">
        <w:rPr>
          <w:rFonts w:ascii="Calibri" w:hAnsi="Calibri"/>
          <w:sz w:val="22"/>
          <w:szCs w:val="22"/>
        </w:rPr>
        <w:t>r</w:t>
      </w:r>
      <w:r w:rsidRPr="00A72713">
        <w:rPr>
          <w:rFonts w:ascii="Calibri" w:hAnsi="Calibri"/>
          <w:sz w:val="22"/>
          <w:szCs w:val="22"/>
        </w:rPr>
        <w:t xml:space="preserve">equirements for </w:t>
      </w:r>
      <w:r w:rsidR="00BE3E9B" w:rsidRPr="00A72713">
        <w:rPr>
          <w:rFonts w:ascii="Calibri" w:hAnsi="Calibri"/>
          <w:sz w:val="22"/>
          <w:szCs w:val="22"/>
        </w:rPr>
        <w:t>m</w:t>
      </w:r>
      <w:r w:rsidRPr="00A72713">
        <w:rPr>
          <w:rFonts w:ascii="Calibri" w:hAnsi="Calibri"/>
          <w:sz w:val="22"/>
          <w:szCs w:val="22"/>
        </w:rPr>
        <w:t xml:space="preserve">altreatment </w:t>
      </w:r>
    </w:p>
    <w:p w14:paraId="2FA5D56D" w14:textId="77777777" w:rsidR="00F752F7" w:rsidRPr="00A72713" w:rsidRDefault="00F752F7" w:rsidP="00A72713">
      <w:pPr>
        <w:numPr>
          <w:ilvl w:val="1"/>
          <w:numId w:val="9"/>
        </w:numPr>
        <w:ind w:left="1080"/>
        <w:rPr>
          <w:rFonts w:ascii="Calibri" w:hAnsi="Calibri"/>
          <w:sz w:val="22"/>
          <w:szCs w:val="22"/>
        </w:rPr>
      </w:pPr>
      <w:r w:rsidRPr="00A72713">
        <w:rPr>
          <w:rFonts w:ascii="Calibri" w:hAnsi="Calibri"/>
          <w:sz w:val="22"/>
          <w:szCs w:val="22"/>
        </w:rPr>
        <w:t>When reporting maltreatment, this program must inform the case manager of the report unless there is reason to believe that the case manager is involved in the suspected maltreatment.</w:t>
      </w:r>
    </w:p>
    <w:p w14:paraId="07F9934A" w14:textId="77777777" w:rsidR="00F752F7" w:rsidRPr="00A72713" w:rsidRDefault="00F752F7" w:rsidP="00A72713">
      <w:pPr>
        <w:numPr>
          <w:ilvl w:val="1"/>
          <w:numId w:val="9"/>
        </w:numPr>
        <w:ind w:left="1080"/>
        <w:rPr>
          <w:rFonts w:ascii="Calibri" w:hAnsi="Calibri"/>
          <w:sz w:val="22"/>
          <w:szCs w:val="22"/>
        </w:rPr>
      </w:pPr>
      <w:r w:rsidRPr="00A72713">
        <w:rPr>
          <w:rFonts w:ascii="Calibri" w:hAnsi="Calibri"/>
          <w:sz w:val="22"/>
          <w:szCs w:val="22"/>
        </w:rPr>
        <w:t>The report to the case manager must disclose the nature of the activity or occurrence reported and the agency that received the maltreatment report.</w:t>
      </w:r>
    </w:p>
    <w:p w14:paraId="0C942573" w14:textId="77777777" w:rsidR="00F752F7" w:rsidRDefault="00F752F7" w:rsidP="00F752F7">
      <w:pPr>
        <w:tabs>
          <w:tab w:val="left" w:pos="360"/>
          <w:tab w:val="left" w:pos="720"/>
          <w:tab w:val="left" w:pos="1440"/>
          <w:tab w:val="left" w:pos="2880"/>
        </w:tabs>
        <w:ind w:left="540"/>
        <w:rPr>
          <w:rFonts w:ascii="Calibri" w:hAnsi="Calibri"/>
          <w:sz w:val="22"/>
          <w:szCs w:val="22"/>
        </w:rPr>
      </w:pPr>
    </w:p>
    <w:p w14:paraId="2A6D5CA8" w14:textId="77777777" w:rsidR="002919C7" w:rsidRDefault="002919C7" w:rsidP="002919C7">
      <w:pPr>
        <w:numPr>
          <w:ilvl w:val="0"/>
          <w:numId w:val="9"/>
        </w:numPr>
        <w:rPr>
          <w:rFonts w:ascii="Calibri" w:hAnsi="Calibri"/>
          <w:sz w:val="22"/>
          <w:szCs w:val="22"/>
        </w:rPr>
      </w:pPr>
      <w:r w:rsidRPr="002919C7">
        <w:rPr>
          <w:rFonts w:ascii="Calibri" w:hAnsi="Calibri"/>
          <w:sz w:val="22"/>
          <w:szCs w:val="22"/>
        </w:rPr>
        <w:t>Additional reporting requirements for</w:t>
      </w:r>
      <w:r>
        <w:rPr>
          <w:rFonts w:ascii="Calibri" w:hAnsi="Calibri"/>
          <w:sz w:val="22"/>
          <w:szCs w:val="22"/>
        </w:rPr>
        <w:t xml:space="preserve"> e</w:t>
      </w:r>
      <w:r w:rsidRPr="002919C7">
        <w:rPr>
          <w:rFonts w:ascii="Calibri" w:hAnsi="Calibri"/>
          <w:sz w:val="22"/>
          <w:szCs w:val="22"/>
        </w:rPr>
        <w:t>mergency use of manual restraint</w:t>
      </w:r>
      <w:r w:rsidR="00EC4158">
        <w:rPr>
          <w:rFonts w:ascii="Calibri" w:hAnsi="Calibri"/>
          <w:sz w:val="22"/>
          <w:szCs w:val="22"/>
        </w:rPr>
        <w:t xml:space="preserve"> (EUMR)</w:t>
      </w:r>
    </w:p>
    <w:p w14:paraId="4088757E" w14:textId="77777777" w:rsidR="002919C7" w:rsidRDefault="002919C7" w:rsidP="002919C7">
      <w:pPr>
        <w:ind w:left="720"/>
        <w:rPr>
          <w:rFonts w:ascii="Calibri" w:hAnsi="Calibri"/>
          <w:sz w:val="22"/>
          <w:szCs w:val="22"/>
        </w:rPr>
      </w:pPr>
      <w:r w:rsidRPr="002919C7">
        <w:rPr>
          <w:rFonts w:ascii="Calibri" w:hAnsi="Calibri"/>
          <w:sz w:val="22"/>
          <w:szCs w:val="22"/>
        </w:rPr>
        <w:t>Follow the EUMR Policy.</w:t>
      </w:r>
    </w:p>
    <w:p w14:paraId="4E104228" w14:textId="77777777" w:rsidR="002919C7" w:rsidRPr="00A72713" w:rsidRDefault="002919C7" w:rsidP="002919C7">
      <w:pPr>
        <w:rPr>
          <w:rFonts w:ascii="Calibri" w:hAnsi="Calibri"/>
          <w:sz w:val="22"/>
          <w:szCs w:val="22"/>
        </w:rPr>
      </w:pPr>
    </w:p>
    <w:p w14:paraId="60C6DB23" w14:textId="77777777" w:rsidR="00BE3E9B" w:rsidRPr="00A72713" w:rsidRDefault="00BE3E9B" w:rsidP="00A72713">
      <w:pPr>
        <w:numPr>
          <w:ilvl w:val="0"/>
          <w:numId w:val="14"/>
        </w:numPr>
        <w:tabs>
          <w:tab w:val="left" w:pos="360"/>
          <w:tab w:val="left" w:pos="1440"/>
          <w:tab w:val="left" w:pos="2880"/>
        </w:tabs>
        <w:rPr>
          <w:rFonts w:ascii="Calibri" w:hAnsi="Calibri"/>
          <w:sz w:val="22"/>
          <w:szCs w:val="22"/>
        </w:rPr>
      </w:pPr>
      <w:r w:rsidRPr="00A72713">
        <w:rPr>
          <w:rFonts w:ascii="Calibri" w:hAnsi="Calibri"/>
          <w:b/>
          <w:sz w:val="22"/>
          <w:szCs w:val="22"/>
        </w:rPr>
        <w:t>Review</w:t>
      </w:r>
      <w:r w:rsidR="005E67AD">
        <w:rPr>
          <w:rFonts w:ascii="Calibri" w:hAnsi="Calibri"/>
          <w:b/>
          <w:sz w:val="22"/>
          <w:szCs w:val="22"/>
        </w:rPr>
        <w:t xml:space="preserve">ing </w:t>
      </w:r>
      <w:r w:rsidRPr="00A72713">
        <w:rPr>
          <w:rFonts w:ascii="Calibri" w:hAnsi="Calibri"/>
          <w:b/>
          <w:sz w:val="22"/>
          <w:szCs w:val="22"/>
        </w:rPr>
        <w:t>Procedures</w:t>
      </w:r>
    </w:p>
    <w:p w14:paraId="47D1A90D" w14:textId="77777777" w:rsidR="00BE3E9B" w:rsidRPr="00A72713" w:rsidRDefault="00BE3E9B" w:rsidP="00BE3E9B">
      <w:pPr>
        <w:tabs>
          <w:tab w:val="left" w:pos="360"/>
          <w:tab w:val="left" w:pos="720"/>
          <w:tab w:val="left" w:pos="1440"/>
          <w:tab w:val="left" w:pos="2880"/>
        </w:tabs>
        <w:ind w:left="360"/>
        <w:rPr>
          <w:rFonts w:ascii="Calibri" w:hAnsi="Calibri"/>
          <w:sz w:val="22"/>
          <w:szCs w:val="22"/>
        </w:rPr>
      </w:pPr>
    </w:p>
    <w:p w14:paraId="514F41AC" w14:textId="77777777" w:rsidR="002919C7" w:rsidRDefault="00F752F7" w:rsidP="00F752F7">
      <w:pPr>
        <w:numPr>
          <w:ilvl w:val="0"/>
          <w:numId w:val="15"/>
        </w:numPr>
        <w:tabs>
          <w:tab w:val="left" w:pos="720"/>
          <w:tab w:val="left" w:pos="1440"/>
          <w:tab w:val="left" w:pos="2880"/>
        </w:tabs>
        <w:rPr>
          <w:rFonts w:ascii="Calibri" w:hAnsi="Calibri"/>
          <w:sz w:val="22"/>
          <w:szCs w:val="22"/>
        </w:rPr>
      </w:pPr>
      <w:r w:rsidRPr="00D8790F">
        <w:rPr>
          <w:rFonts w:ascii="Calibri" w:hAnsi="Calibri"/>
          <w:sz w:val="22"/>
          <w:szCs w:val="22"/>
        </w:rPr>
        <w:t xml:space="preserve">Conducting a </w:t>
      </w:r>
      <w:r w:rsidR="00BE3E9B" w:rsidRPr="00D8790F">
        <w:rPr>
          <w:rFonts w:ascii="Calibri" w:hAnsi="Calibri"/>
          <w:sz w:val="22"/>
          <w:szCs w:val="22"/>
        </w:rPr>
        <w:t>review of incidents and e</w:t>
      </w:r>
      <w:r w:rsidRPr="00D8790F">
        <w:rPr>
          <w:rFonts w:ascii="Calibri" w:hAnsi="Calibri"/>
          <w:sz w:val="22"/>
          <w:szCs w:val="22"/>
        </w:rPr>
        <w:t>mergencies</w:t>
      </w:r>
    </w:p>
    <w:p w14:paraId="6897372D" w14:textId="77777777" w:rsidR="00F752F7" w:rsidRPr="00D8790F" w:rsidRDefault="00F752F7" w:rsidP="002919C7">
      <w:pPr>
        <w:tabs>
          <w:tab w:val="left" w:pos="720"/>
          <w:tab w:val="left" w:pos="1440"/>
          <w:tab w:val="left" w:pos="2880"/>
        </w:tabs>
        <w:ind w:left="720"/>
        <w:rPr>
          <w:rFonts w:ascii="Calibri" w:hAnsi="Calibri"/>
          <w:sz w:val="22"/>
          <w:szCs w:val="22"/>
        </w:rPr>
      </w:pPr>
      <w:r w:rsidRPr="00D8790F">
        <w:rPr>
          <w:rFonts w:ascii="Calibri" w:hAnsi="Calibri"/>
          <w:sz w:val="22"/>
          <w:szCs w:val="22"/>
        </w:rPr>
        <w:t xml:space="preserve">This program will complete a review of all incidents. </w:t>
      </w:r>
    </w:p>
    <w:p w14:paraId="0C2CB56F" w14:textId="77777777" w:rsidR="00F752F7" w:rsidRPr="002919C7" w:rsidRDefault="00F752F7" w:rsidP="00A72713">
      <w:pPr>
        <w:numPr>
          <w:ilvl w:val="1"/>
          <w:numId w:val="15"/>
        </w:numPr>
        <w:tabs>
          <w:tab w:val="left" w:pos="720"/>
          <w:tab w:val="left" w:pos="1080"/>
        </w:tabs>
        <w:ind w:left="1080"/>
        <w:rPr>
          <w:rFonts w:ascii="Calibri" w:hAnsi="Calibri"/>
          <w:sz w:val="22"/>
          <w:szCs w:val="22"/>
        </w:rPr>
      </w:pPr>
      <w:r w:rsidRPr="00A72713">
        <w:rPr>
          <w:rFonts w:ascii="Calibri" w:hAnsi="Calibri"/>
          <w:sz w:val="22"/>
          <w:szCs w:val="22"/>
        </w:rPr>
        <w:t>The review will be completed by</w:t>
      </w:r>
      <w:r w:rsidR="00BE3E9B" w:rsidRPr="00A72713">
        <w:rPr>
          <w:rFonts w:ascii="Calibri" w:hAnsi="Calibri"/>
          <w:sz w:val="22"/>
          <w:szCs w:val="22"/>
        </w:rPr>
        <w:t xml:space="preserve"> </w:t>
      </w:r>
      <w:r w:rsidR="00BE3E9B" w:rsidRPr="002919C7">
        <w:rPr>
          <w:rFonts w:ascii="Calibri" w:hAnsi="Calibri"/>
          <w:sz w:val="22"/>
          <w:szCs w:val="22"/>
          <w:highlight w:val="yellow"/>
        </w:rPr>
        <w:t>[insert a staff name or position title]</w:t>
      </w:r>
      <w:r w:rsidR="00BE3E9B" w:rsidRPr="002919C7">
        <w:rPr>
          <w:rFonts w:ascii="Calibri" w:hAnsi="Calibri"/>
          <w:sz w:val="22"/>
          <w:szCs w:val="22"/>
        </w:rPr>
        <w:t>.</w:t>
      </w:r>
    </w:p>
    <w:p w14:paraId="2A390F02" w14:textId="77777777" w:rsidR="00F752F7" w:rsidRPr="002919C7" w:rsidRDefault="00F752F7" w:rsidP="00A72713">
      <w:pPr>
        <w:numPr>
          <w:ilvl w:val="1"/>
          <w:numId w:val="15"/>
        </w:numPr>
        <w:tabs>
          <w:tab w:val="left" w:pos="720"/>
          <w:tab w:val="left" w:pos="1080"/>
        </w:tabs>
        <w:ind w:left="1080"/>
        <w:rPr>
          <w:rFonts w:ascii="Calibri" w:hAnsi="Calibri"/>
          <w:sz w:val="22"/>
          <w:szCs w:val="22"/>
        </w:rPr>
      </w:pPr>
      <w:r w:rsidRPr="002919C7">
        <w:rPr>
          <w:rFonts w:ascii="Calibri" w:hAnsi="Calibri"/>
          <w:sz w:val="22"/>
          <w:szCs w:val="22"/>
        </w:rPr>
        <w:t xml:space="preserve">The review will be completed within </w:t>
      </w:r>
      <w:r w:rsidR="00BE3E9B" w:rsidRPr="002919C7">
        <w:rPr>
          <w:rFonts w:ascii="Calibri" w:hAnsi="Calibri"/>
          <w:sz w:val="22"/>
          <w:szCs w:val="22"/>
          <w:highlight w:val="yellow"/>
        </w:rPr>
        <w:t>[insert the number of days]</w:t>
      </w:r>
      <w:r w:rsidRPr="002919C7">
        <w:rPr>
          <w:rFonts w:ascii="Calibri" w:hAnsi="Calibri"/>
          <w:sz w:val="22"/>
          <w:szCs w:val="22"/>
        </w:rPr>
        <w:t xml:space="preserve"> days of the incident.</w:t>
      </w:r>
    </w:p>
    <w:p w14:paraId="6A019598" w14:textId="77777777" w:rsidR="00F752F7" w:rsidRPr="002919C7" w:rsidRDefault="00F752F7" w:rsidP="00A72713">
      <w:pPr>
        <w:numPr>
          <w:ilvl w:val="1"/>
          <w:numId w:val="15"/>
        </w:numPr>
        <w:tabs>
          <w:tab w:val="left" w:pos="720"/>
          <w:tab w:val="left" w:pos="1080"/>
        </w:tabs>
        <w:ind w:left="1080"/>
        <w:rPr>
          <w:rFonts w:ascii="Calibri" w:hAnsi="Calibri"/>
          <w:sz w:val="22"/>
          <w:szCs w:val="22"/>
        </w:rPr>
      </w:pPr>
      <w:r w:rsidRPr="002919C7">
        <w:rPr>
          <w:rFonts w:ascii="Calibri" w:hAnsi="Calibri"/>
          <w:sz w:val="22"/>
          <w:szCs w:val="22"/>
        </w:rPr>
        <w:t>The review will ensure that the written report provides a written</w:t>
      </w:r>
      <w:r w:rsidR="00BE3E9B" w:rsidRPr="002919C7">
        <w:rPr>
          <w:rFonts w:ascii="Calibri" w:hAnsi="Calibri"/>
          <w:sz w:val="22"/>
          <w:szCs w:val="22"/>
        </w:rPr>
        <w:t xml:space="preserve"> summary of the incident</w:t>
      </w:r>
      <w:r w:rsidRPr="002919C7">
        <w:rPr>
          <w:rFonts w:ascii="Calibri" w:hAnsi="Calibri"/>
          <w:sz w:val="22"/>
          <w:szCs w:val="22"/>
        </w:rPr>
        <w:t>.</w:t>
      </w:r>
    </w:p>
    <w:p w14:paraId="59D4C833" w14:textId="77777777" w:rsidR="00F752F7" w:rsidRPr="002919C7" w:rsidRDefault="00F752F7" w:rsidP="00A72713">
      <w:pPr>
        <w:numPr>
          <w:ilvl w:val="1"/>
          <w:numId w:val="15"/>
        </w:numPr>
        <w:tabs>
          <w:tab w:val="left" w:pos="720"/>
          <w:tab w:val="left" w:pos="1080"/>
        </w:tabs>
        <w:ind w:left="1080"/>
        <w:rPr>
          <w:rFonts w:ascii="Calibri" w:hAnsi="Calibri"/>
          <w:sz w:val="22"/>
          <w:szCs w:val="22"/>
        </w:rPr>
      </w:pPr>
      <w:r w:rsidRPr="002919C7">
        <w:rPr>
          <w:rFonts w:ascii="Calibri" w:hAnsi="Calibri"/>
          <w:sz w:val="22"/>
          <w:szCs w:val="22"/>
        </w:rPr>
        <w:t>The review will identify trends or patterns, if any, and determine if corrective action is needed.</w:t>
      </w:r>
    </w:p>
    <w:p w14:paraId="53114084" w14:textId="77777777" w:rsidR="00F752F7" w:rsidRPr="002919C7" w:rsidRDefault="00F752F7" w:rsidP="00A72713">
      <w:pPr>
        <w:numPr>
          <w:ilvl w:val="1"/>
          <w:numId w:val="15"/>
        </w:numPr>
        <w:tabs>
          <w:tab w:val="left" w:pos="720"/>
          <w:tab w:val="left" w:pos="1080"/>
        </w:tabs>
        <w:ind w:left="1080"/>
        <w:rPr>
          <w:rFonts w:ascii="Calibri" w:hAnsi="Calibri"/>
          <w:sz w:val="22"/>
          <w:szCs w:val="22"/>
        </w:rPr>
      </w:pPr>
      <w:r w:rsidRPr="002919C7">
        <w:rPr>
          <w:rFonts w:ascii="Calibri" w:hAnsi="Calibri"/>
          <w:sz w:val="22"/>
          <w:szCs w:val="22"/>
        </w:rPr>
        <w:t xml:space="preserve">When corrective action is needed, a staff person will be assigned to take the corrective action within a specified </w:t>
      </w:r>
      <w:proofErr w:type="gramStart"/>
      <w:r w:rsidRPr="002919C7">
        <w:rPr>
          <w:rFonts w:ascii="Calibri" w:hAnsi="Calibri"/>
          <w:sz w:val="22"/>
          <w:szCs w:val="22"/>
        </w:rPr>
        <w:t>time period</w:t>
      </w:r>
      <w:proofErr w:type="gramEnd"/>
      <w:r w:rsidRPr="002919C7">
        <w:rPr>
          <w:rFonts w:ascii="Calibri" w:hAnsi="Calibri"/>
          <w:sz w:val="22"/>
          <w:szCs w:val="22"/>
        </w:rPr>
        <w:t>.</w:t>
      </w:r>
    </w:p>
    <w:p w14:paraId="57E4E8AF" w14:textId="77777777" w:rsidR="00F752F7" w:rsidRPr="002919C7" w:rsidRDefault="00F752F7" w:rsidP="00F752F7">
      <w:pPr>
        <w:tabs>
          <w:tab w:val="left" w:pos="720"/>
          <w:tab w:val="left" w:pos="1080"/>
        </w:tabs>
        <w:ind w:left="1080"/>
        <w:rPr>
          <w:rFonts w:ascii="Calibri" w:hAnsi="Calibri"/>
          <w:sz w:val="22"/>
          <w:szCs w:val="22"/>
        </w:rPr>
      </w:pPr>
    </w:p>
    <w:p w14:paraId="03BF6E86" w14:textId="77777777" w:rsidR="002919C7" w:rsidRDefault="00F752F7" w:rsidP="00F752F7">
      <w:pPr>
        <w:numPr>
          <w:ilvl w:val="0"/>
          <w:numId w:val="15"/>
        </w:numPr>
        <w:tabs>
          <w:tab w:val="left" w:pos="720"/>
          <w:tab w:val="left" w:pos="1080"/>
        </w:tabs>
        <w:rPr>
          <w:rFonts w:ascii="Calibri" w:hAnsi="Calibri"/>
          <w:sz w:val="22"/>
          <w:szCs w:val="22"/>
        </w:rPr>
      </w:pPr>
      <w:r w:rsidRPr="002919C7">
        <w:rPr>
          <w:rFonts w:ascii="Calibri" w:hAnsi="Calibri"/>
          <w:sz w:val="22"/>
          <w:szCs w:val="22"/>
        </w:rPr>
        <w:t xml:space="preserve">Conducting an </w:t>
      </w:r>
      <w:r w:rsidR="00BE3E9B" w:rsidRPr="002919C7">
        <w:rPr>
          <w:rFonts w:ascii="Calibri" w:hAnsi="Calibri"/>
          <w:sz w:val="22"/>
          <w:szCs w:val="22"/>
        </w:rPr>
        <w:t>internal r</w:t>
      </w:r>
      <w:r w:rsidRPr="002919C7">
        <w:rPr>
          <w:rFonts w:ascii="Calibri" w:hAnsi="Calibri"/>
          <w:sz w:val="22"/>
          <w:szCs w:val="22"/>
        </w:rPr>
        <w:t xml:space="preserve">eview of </w:t>
      </w:r>
      <w:r w:rsidR="00BE3E9B" w:rsidRPr="002919C7">
        <w:rPr>
          <w:rFonts w:ascii="Calibri" w:hAnsi="Calibri"/>
          <w:sz w:val="22"/>
          <w:szCs w:val="22"/>
        </w:rPr>
        <w:t>deaths and serious in</w:t>
      </w:r>
      <w:r w:rsidRPr="002919C7">
        <w:rPr>
          <w:rFonts w:ascii="Calibri" w:hAnsi="Calibri"/>
          <w:sz w:val="22"/>
          <w:szCs w:val="22"/>
        </w:rPr>
        <w:t>juries</w:t>
      </w:r>
    </w:p>
    <w:p w14:paraId="61FFC233" w14:textId="77777777" w:rsidR="00F752F7" w:rsidRPr="002919C7" w:rsidRDefault="00F752F7" w:rsidP="002919C7">
      <w:pPr>
        <w:tabs>
          <w:tab w:val="left" w:pos="720"/>
          <w:tab w:val="left" w:pos="1080"/>
        </w:tabs>
        <w:ind w:left="720"/>
        <w:rPr>
          <w:rFonts w:ascii="Calibri" w:hAnsi="Calibri"/>
          <w:sz w:val="22"/>
          <w:szCs w:val="22"/>
        </w:rPr>
      </w:pPr>
      <w:r w:rsidRPr="002919C7">
        <w:rPr>
          <w:rFonts w:ascii="Calibri" w:hAnsi="Calibri"/>
          <w:sz w:val="22"/>
          <w:szCs w:val="22"/>
        </w:rPr>
        <w:t>This program will conduct an internal review of all deaths and serious injuries that occurred while services were being provided if they were not reported as alleged or suspected maltreatment. (Refer to the Vulnerable Adults Maltreatment Reporting and Internal Review Policy and Maltreatment of Minors Reporting and Internal Review Policy when alleged or suspected maltreatment has been reported.)</w:t>
      </w:r>
    </w:p>
    <w:p w14:paraId="2BCA0F39" w14:textId="77777777" w:rsidR="00F752F7" w:rsidRPr="002919C7" w:rsidRDefault="00F752F7" w:rsidP="00A72713">
      <w:pPr>
        <w:numPr>
          <w:ilvl w:val="1"/>
          <w:numId w:val="15"/>
        </w:numPr>
        <w:tabs>
          <w:tab w:val="left" w:pos="720"/>
          <w:tab w:val="left" w:pos="1080"/>
        </w:tabs>
        <w:ind w:left="1080"/>
        <w:rPr>
          <w:rFonts w:ascii="Calibri" w:hAnsi="Calibri"/>
          <w:sz w:val="22"/>
          <w:szCs w:val="22"/>
        </w:rPr>
      </w:pPr>
      <w:r w:rsidRPr="002919C7">
        <w:rPr>
          <w:rFonts w:ascii="Calibri" w:hAnsi="Calibri"/>
          <w:sz w:val="22"/>
          <w:szCs w:val="22"/>
        </w:rPr>
        <w:t xml:space="preserve">The review will be completed by </w:t>
      </w:r>
      <w:r w:rsidR="00BE3E9B" w:rsidRPr="002919C7">
        <w:rPr>
          <w:rFonts w:ascii="Calibri" w:hAnsi="Calibri"/>
          <w:sz w:val="22"/>
          <w:szCs w:val="22"/>
          <w:highlight w:val="yellow"/>
        </w:rPr>
        <w:t>[insert a staff name or position title]</w:t>
      </w:r>
      <w:r w:rsidR="00BE3E9B" w:rsidRPr="002919C7">
        <w:rPr>
          <w:rFonts w:ascii="Calibri" w:hAnsi="Calibri"/>
          <w:sz w:val="22"/>
          <w:szCs w:val="22"/>
        </w:rPr>
        <w:t>.</w:t>
      </w:r>
    </w:p>
    <w:p w14:paraId="01B6B861" w14:textId="77777777" w:rsidR="00F752F7" w:rsidRPr="002919C7" w:rsidRDefault="00F752F7" w:rsidP="00A72713">
      <w:pPr>
        <w:numPr>
          <w:ilvl w:val="1"/>
          <w:numId w:val="15"/>
        </w:numPr>
        <w:tabs>
          <w:tab w:val="left" w:pos="720"/>
          <w:tab w:val="left" w:pos="1080"/>
        </w:tabs>
        <w:ind w:left="1080"/>
        <w:rPr>
          <w:rFonts w:ascii="Calibri" w:hAnsi="Calibri"/>
          <w:sz w:val="22"/>
          <w:szCs w:val="22"/>
        </w:rPr>
      </w:pPr>
      <w:r w:rsidRPr="002919C7">
        <w:rPr>
          <w:rFonts w:ascii="Calibri" w:hAnsi="Calibri"/>
          <w:sz w:val="22"/>
          <w:szCs w:val="22"/>
        </w:rPr>
        <w:t>The review will be completed within</w:t>
      </w:r>
      <w:r w:rsidR="00BE3E9B" w:rsidRPr="002919C7">
        <w:rPr>
          <w:rFonts w:ascii="Calibri" w:hAnsi="Calibri"/>
          <w:sz w:val="22"/>
          <w:szCs w:val="22"/>
        </w:rPr>
        <w:t xml:space="preserve"> </w:t>
      </w:r>
      <w:r w:rsidR="00BE3E9B" w:rsidRPr="002919C7">
        <w:rPr>
          <w:rFonts w:ascii="Calibri" w:hAnsi="Calibri"/>
          <w:sz w:val="22"/>
          <w:szCs w:val="22"/>
          <w:highlight w:val="yellow"/>
        </w:rPr>
        <w:t>[insert the number of days]</w:t>
      </w:r>
      <w:r w:rsidR="00BE3E9B" w:rsidRPr="002919C7">
        <w:rPr>
          <w:rFonts w:ascii="Calibri" w:hAnsi="Calibri"/>
          <w:sz w:val="22"/>
          <w:szCs w:val="22"/>
        </w:rPr>
        <w:t xml:space="preserve"> </w:t>
      </w:r>
      <w:r w:rsidRPr="002919C7">
        <w:rPr>
          <w:rFonts w:ascii="Calibri" w:hAnsi="Calibri"/>
          <w:sz w:val="22"/>
          <w:szCs w:val="22"/>
        </w:rPr>
        <w:t>days of the death or serious injury.</w:t>
      </w:r>
    </w:p>
    <w:p w14:paraId="59CC1D54" w14:textId="77777777" w:rsidR="00F752F7" w:rsidRPr="002919C7" w:rsidRDefault="00F752F7" w:rsidP="00A72713">
      <w:pPr>
        <w:numPr>
          <w:ilvl w:val="1"/>
          <w:numId w:val="15"/>
        </w:numPr>
        <w:tabs>
          <w:tab w:val="left" w:pos="720"/>
          <w:tab w:val="left" w:pos="1080"/>
        </w:tabs>
        <w:ind w:left="1080"/>
        <w:rPr>
          <w:rFonts w:ascii="Calibri" w:hAnsi="Calibri"/>
          <w:sz w:val="22"/>
          <w:szCs w:val="22"/>
        </w:rPr>
      </w:pPr>
      <w:r w:rsidRPr="002919C7">
        <w:rPr>
          <w:rFonts w:ascii="Calibri" w:hAnsi="Calibri"/>
          <w:sz w:val="22"/>
          <w:szCs w:val="22"/>
        </w:rPr>
        <w:t>The internal review must include an evaluation of whether:</w:t>
      </w:r>
    </w:p>
    <w:p w14:paraId="068E1349" w14:textId="3D367D29" w:rsidR="00F752F7" w:rsidRPr="002919C7" w:rsidRDefault="00F752F7" w:rsidP="00A72713">
      <w:pPr>
        <w:numPr>
          <w:ilvl w:val="3"/>
          <w:numId w:val="15"/>
        </w:numPr>
        <w:tabs>
          <w:tab w:val="left" w:pos="1440"/>
        </w:tabs>
        <w:ind w:left="1440"/>
        <w:rPr>
          <w:rFonts w:ascii="Calibri" w:hAnsi="Calibri"/>
          <w:sz w:val="22"/>
          <w:szCs w:val="22"/>
        </w:rPr>
      </w:pPr>
      <w:r w:rsidRPr="002919C7">
        <w:rPr>
          <w:rFonts w:ascii="Calibri" w:hAnsi="Calibri"/>
          <w:sz w:val="22"/>
          <w:szCs w:val="22"/>
        </w:rPr>
        <w:t>related policies and procedures were followed</w:t>
      </w:r>
    </w:p>
    <w:p w14:paraId="138693FD" w14:textId="6E6C69D4" w:rsidR="00F752F7" w:rsidRPr="00A72713" w:rsidRDefault="00F752F7" w:rsidP="00A72713">
      <w:pPr>
        <w:numPr>
          <w:ilvl w:val="3"/>
          <w:numId w:val="15"/>
        </w:numPr>
        <w:tabs>
          <w:tab w:val="left" w:pos="1440"/>
        </w:tabs>
        <w:ind w:left="1440"/>
        <w:rPr>
          <w:rFonts w:ascii="Calibri" w:hAnsi="Calibri"/>
          <w:sz w:val="22"/>
          <w:szCs w:val="22"/>
        </w:rPr>
      </w:pPr>
      <w:r w:rsidRPr="00A72713">
        <w:rPr>
          <w:rFonts w:ascii="Calibri" w:hAnsi="Calibri"/>
          <w:sz w:val="22"/>
          <w:szCs w:val="22"/>
        </w:rPr>
        <w:t>the policies and procedures were adequate</w:t>
      </w:r>
    </w:p>
    <w:p w14:paraId="2CE81ACA" w14:textId="5024E559" w:rsidR="00F752F7" w:rsidRPr="00A72713" w:rsidRDefault="00F752F7" w:rsidP="00A72713">
      <w:pPr>
        <w:numPr>
          <w:ilvl w:val="3"/>
          <w:numId w:val="15"/>
        </w:numPr>
        <w:tabs>
          <w:tab w:val="left" w:pos="1440"/>
        </w:tabs>
        <w:ind w:left="1440"/>
        <w:rPr>
          <w:rFonts w:ascii="Calibri" w:hAnsi="Calibri"/>
          <w:sz w:val="22"/>
          <w:szCs w:val="22"/>
        </w:rPr>
      </w:pPr>
      <w:r w:rsidRPr="00A72713">
        <w:rPr>
          <w:rFonts w:ascii="Calibri" w:hAnsi="Calibri"/>
          <w:sz w:val="22"/>
          <w:szCs w:val="22"/>
        </w:rPr>
        <w:t>there is need for additional staff training</w:t>
      </w:r>
    </w:p>
    <w:p w14:paraId="5F5894F7" w14:textId="7036054B" w:rsidR="00F752F7" w:rsidRPr="00A72713" w:rsidRDefault="00F752F7" w:rsidP="00A72713">
      <w:pPr>
        <w:numPr>
          <w:ilvl w:val="3"/>
          <w:numId w:val="15"/>
        </w:numPr>
        <w:tabs>
          <w:tab w:val="left" w:pos="1440"/>
        </w:tabs>
        <w:ind w:left="1440"/>
        <w:rPr>
          <w:rFonts w:ascii="Calibri" w:hAnsi="Calibri"/>
          <w:sz w:val="22"/>
          <w:szCs w:val="22"/>
        </w:rPr>
      </w:pPr>
      <w:r w:rsidRPr="00A72713">
        <w:rPr>
          <w:rFonts w:ascii="Calibri" w:hAnsi="Calibri"/>
          <w:sz w:val="22"/>
          <w:szCs w:val="22"/>
        </w:rPr>
        <w:t>the reported event is similar to past events with the person</w:t>
      </w:r>
      <w:r w:rsidR="00406B31">
        <w:rPr>
          <w:rFonts w:ascii="Calibri" w:hAnsi="Calibri"/>
          <w:sz w:val="22"/>
          <w:szCs w:val="22"/>
        </w:rPr>
        <w:t>/</w:t>
      </w:r>
      <w:proofErr w:type="gramStart"/>
      <w:r w:rsidRPr="00A72713">
        <w:rPr>
          <w:rFonts w:ascii="Calibri" w:hAnsi="Calibri"/>
          <w:sz w:val="22"/>
          <w:szCs w:val="22"/>
        </w:rPr>
        <w:t>s</w:t>
      </w:r>
      <w:proofErr w:type="gramEnd"/>
      <w:r w:rsidRPr="00A72713">
        <w:rPr>
          <w:rFonts w:ascii="Calibri" w:hAnsi="Calibri"/>
          <w:sz w:val="22"/>
          <w:szCs w:val="22"/>
        </w:rPr>
        <w:t xml:space="preserve"> or the services involved to identify incident patterns; and</w:t>
      </w:r>
    </w:p>
    <w:p w14:paraId="6457C2E9" w14:textId="77777777" w:rsidR="00F752F7" w:rsidRPr="00A72713" w:rsidRDefault="00F752F7" w:rsidP="00A72713">
      <w:pPr>
        <w:numPr>
          <w:ilvl w:val="3"/>
          <w:numId w:val="15"/>
        </w:numPr>
        <w:tabs>
          <w:tab w:val="left" w:pos="1440"/>
        </w:tabs>
        <w:ind w:left="1440"/>
        <w:rPr>
          <w:rFonts w:ascii="Calibri" w:hAnsi="Calibri"/>
          <w:sz w:val="22"/>
          <w:szCs w:val="22"/>
        </w:rPr>
      </w:pPr>
      <w:r w:rsidRPr="00A72713">
        <w:rPr>
          <w:rFonts w:ascii="Calibri" w:hAnsi="Calibri"/>
          <w:sz w:val="22"/>
          <w:szCs w:val="22"/>
        </w:rPr>
        <w:t>there is need for corrective action by the program to protect the health and safety of the persons receiving services and to reduce future occurrences.</w:t>
      </w:r>
    </w:p>
    <w:p w14:paraId="15DD562A" w14:textId="77777777" w:rsidR="00F752F7" w:rsidRPr="00A72713" w:rsidRDefault="00F752F7" w:rsidP="00A72713">
      <w:pPr>
        <w:numPr>
          <w:ilvl w:val="0"/>
          <w:numId w:val="13"/>
        </w:numPr>
        <w:rPr>
          <w:rFonts w:ascii="Calibri" w:hAnsi="Calibri"/>
          <w:sz w:val="22"/>
          <w:szCs w:val="22"/>
        </w:rPr>
      </w:pPr>
      <w:r w:rsidRPr="00A72713">
        <w:rPr>
          <w:rFonts w:ascii="Calibri" w:hAnsi="Calibri"/>
          <w:sz w:val="22"/>
          <w:szCs w:val="22"/>
        </w:rPr>
        <w:t>Based on the results of the internal review, the program must develop, document, and implement a corrective action plan designed to correct current lapses and prevent future lapses in performance by staff or the program, if any.</w:t>
      </w:r>
    </w:p>
    <w:p w14:paraId="673F43DA" w14:textId="77777777" w:rsidR="00FD6F18" w:rsidRDefault="00FD6F18" w:rsidP="00A72713">
      <w:pPr>
        <w:numPr>
          <w:ilvl w:val="0"/>
          <w:numId w:val="13"/>
        </w:numPr>
        <w:rPr>
          <w:rFonts w:ascii="Calibri" w:hAnsi="Calibri"/>
          <w:sz w:val="22"/>
          <w:szCs w:val="22"/>
        </w:rPr>
      </w:pPr>
      <w:r w:rsidRPr="00A72713">
        <w:rPr>
          <w:rFonts w:ascii="Calibri" w:hAnsi="Calibri"/>
          <w:sz w:val="22"/>
          <w:szCs w:val="22"/>
        </w:rPr>
        <w:t>The internal review of all incidents of emergency use of manual restraints must be completed according to the requirements in the program’s emergency use of manual restraints policy.</w:t>
      </w:r>
    </w:p>
    <w:p w14:paraId="011ADDB0" w14:textId="77777777" w:rsidR="002919C7" w:rsidRDefault="002919C7" w:rsidP="002919C7">
      <w:pPr>
        <w:ind w:left="720"/>
        <w:rPr>
          <w:rFonts w:ascii="Calibri" w:hAnsi="Calibri"/>
          <w:sz w:val="22"/>
          <w:szCs w:val="22"/>
        </w:rPr>
      </w:pPr>
    </w:p>
    <w:p w14:paraId="7EB75418" w14:textId="77777777" w:rsidR="002919C7" w:rsidRDefault="002919C7" w:rsidP="002919C7">
      <w:pPr>
        <w:numPr>
          <w:ilvl w:val="0"/>
          <w:numId w:val="15"/>
        </w:numPr>
        <w:rPr>
          <w:rFonts w:ascii="Calibri" w:hAnsi="Calibri"/>
          <w:sz w:val="22"/>
          <w:szCs w:val="22"/>
        </w:rPr>
      </w:pPr>
      <w:r w:rsidRPr="002919C7">
        <w:rPr>
          <w:rFonts w:ascii="Calibri" w:hAnsi="Calibri"/>
          <w:sz w:val="22"/>
          <w:szCs w:val="22"/>
        </w:rPr>
        <w:t>Conducting an internal review of</w:t>
      </w:r>
      <w:r>
        <w:rPr>
          <w:rFonts w:ascii="Calibri" w:hAnsi="Calibri"/>
          <w:sz w:val="22"/>
          <w:szCs w:val="22"/>
        </w:rPr>
        <w:t xml:space="preserve"> maltreatment</w:t>
      </w:r>
    </w:p>
    <w:p w14:paraId="5A220E89" w14:textId="77777777" w:rsidR="002919C7" w:rsidRDefault="002919C7" w:rsidP="002919C7">
      <w:pPr>
        <w:ind w:left="720"/>
        <w:rPr>
          <w:rFonts w:ascii="Calibri" w:hAnsi="Calibri"/>
          <w:sz w:val="22"/>
          <w:szCs w:val="22"/>
        </w:rPr>
      </w:pPr>
      <w:r>
        <w:rPr>
          <w:rFonts w:ascii="Calibri" w:hAnsi="Calibri"/>
          <w:sz w:val="22"/>
          <w:szCs w:val="22"/>
        </w:rPr>
        <w:t>Follow the</w:t>
      </w:r>
      <w:r w:rsidRPr="002919C7">
        <w:rPr>
          <w:rFonts w:ascii="Calibri" w:hAnsi="Calibri"/>
          <w:sz w:val="22"/>
          <w:szCs w:val="22"/>
        </w:rPr>
        <w:t xml:space="preserve"> Maltreatment of Minors or Vulnerable Adult </w:t>
      </w:r>
      <w:r w:rsidR="00EC4158">
        <w:rPr>
          <w:rFonts w:ascii="Calibri" w:hAnsi="Calibri"/>
          <w:sz w:val="22"/>
          <w:szCs w:val="22"/>
        </w:rPr>
        <w:t xml:space="preserve">Reporting </w:t>
      </w:r>
      <w:r w:rsidRPr="002919C7">
        <w:rPr>
          <w:rFonts w:ascii="Calibri" w:hAnsi="Calibri"/>
          <w:sz w:val="22"/>
          <w:szCs w:val="22"/>
        </w:rPr>
        <w:t>Policy</w:t>
      </w:r>
    </w:p>
    <w:p w14:paraId="67947FD9" w14:textId="77777777" w:rsidR="002919C7" w:rsidRDefault="002919C7" w:rsidP="002919C7">
      <w:pPr>
        <w:ind w:left="720"/>
        <w:rPr>
          <w:rFonts w:ascii="Calibri" w:hAnsi="Calibri"/>
          <w:sz w:val="22"/>
          <w:szCs w:val="22"/>
        </w:rPr>
      </w:pPr>
    </w:p>
    <w:p w14:paraId="46F99F1E" w14:textId="77777777" w:rsidR="002919C7" w:rsidRDefault="002919C7" w:rsidP="002919C7">
      <w:pPr>
        <w:numPr>
          <w:ilvl w:val="0"/>
          <w:numId w:val="15"/>
        </w:numPr>
        <w:rPr>
          <w:rFonts w:ascii="Calibri" w:hAnsi="Calibri"/>
          <w:sz w:val="22"/>
          <w:szCs w:val="22"/>
        </w:rPr>
      </w:pPr>
      <w:r w:rsidRPr="002919C7">
        <w:rPr>
          <w:rFonts w:ascii="Calibri" w:hAnsi="Calibri"/>
          <w:sz w:val="22"/>
          <w:szCs w:val="22"/>
        </w:rPr>
        <w:t>Conducting a review</w:t>
      </w:r>
      <w:r>
        <w:rPr>
          <w:rFonts w:ascii="Calibri" w:hAnsi="Calibri"/>
          <w:sz w:val="22"/>
          <w:szCs w:val="22"/>
        </w:rPr>
        <w:t xml:space="preserve"> of emergency use of manual restraints</w:t>
      </w:r>
    </w:p>
    <w:p w14:paraId="715A2254" w14:textId="77777777" w:rsidR="002919C7" w:rsidRPr="00A72713" w:rsidRDefault="002919C7" w:rsidP="002919C7">
      <w:pPr>
        <w:ind w:left="720"/>
        <w:rPr>
          <w:rFonts w:ascii="Calibri" w:hAnsi="Calibri"/>
          <w:sz w:val="22"/>
          <w:szCs w:val="22"/>
        </w:rPr>
      </w:pPr>
      <w:r w:rsidRPr="002919C7">
        <w:rPr>
          <w:rFonts w:ascii="Calibri" w:hAnsi="Calibri"/>
          <w:sz w:val="22"/>
          <w:szCs w:val="22"/>
        </w:rPr>
        <w:t>Follow the EUMR Policy.</w:t>
      </w:r>
    </w:p>
    <w:p w14:paraId="29E3E7F4" w14:textId="77777777" w:rsidR="00FD6F18" w:rsidRPr="00D8790F" w:rsidRDefault="00FD6F18" w:rsidP="005E67AD">
      <w:pPr>
        <w:pStyle w:val="Heading1"/>
        <w:rPr>
          <w:rFonts w:ascii="Calibri" w:hAnsi="Calibri"/>
          <w:sz w:val="22"/>
          <w:szCs w:val="22"/>
        </w:rPr>
      </w:pPr>
      <w:r w:rsidRPr="00D8790F">
        <w:rPr>
          <w:rFonts w:ascii="Calibri" w:hAnsi="Calibri"/>
          <w:sz w:val="22"/>
          <w:szCs w:val="22"/>
        </w:rPr>
        <w:t>Record Keeping Procedures</w:t>
      </w:r>
    </w:p>
    <w:p w14:paraId="274643CC" w14:textId="77777777" w:rsidR="00FD6F18" w:rsidRPr="00A72713" w:rsidRDefault="00FD6F18" w:rsidP="00FD6F18">
      <w:pPr>
        <w:rPr>
          <w:rFonts w:ascii="Calibri" w:hAnsi="Calibri"/>
        </w:rPr>
      </w:pPr>
    </w:p>
    <w:p w14:paraId="4DA3BFE0" w14:textId="77777777" w:rsidR="00FD6F18" w:rsidRPr="00A72713" w:rsidRDefault="00F752F7" w:rsidP="00A72713">
      <w:pPr>
        <w:numPr>
          <w:ilvl w:val="0"/>
          <w:numId w:val="18"/>
        </w:numPr>
        <w:ind w:left="720" w:hanging="360"/>
        <w:rPr>
          <w:rFonts w:ascii="Calibri" w:hAnsi="Calibri"/>
          <w:sz w:val="22"/>
          <w:szCs w:val="22"/>
        </w:rPr>
      </w:pPr>
      <w:r w:rsidRPr="00A72713">
        <w:rPr>
          <w:rFonts w:ascii="Calibri" w:hAnsi="Calibri"/>
          <w:sz w:val="22"/>
          <w:szCs w:val="22"/>
        </w:rPr>
        <w:t xml:space="preserve">The review of </w:t>
      </w:r>
      <w:r w:rsidR="00760910">
        <w:rPr>
          <w:rFonts w:ascii="Calibri" w:hAnsi="Calibri"/>
          <w:sz w:val="22"/>
          <w:szCs w:val="22"/>
        </w:rPr>
        <w:t xml:space="preserve">an </w:t>
      </w:r>
      <w:r w:rsidRPr="00A72713">
        <w:rPr>
          <w:rFonts w:ascii="Calibri" w:hAnsi="Calibri"/>
          <w:sz w:val="22"/>
          <w:szCs w:val="22"/>
        </w:rPr>
        <w:t>incident will be documented on the incident reporting form and will include identifying trends or patterns a</w:t>
      </w:r>
      <w:r w:rsidR="00FD6F18" w:rsidRPr="00A72713">
        <w:rPr>
          <w:rFonts w:ascii="Calibri" w:hAnsi="Calibri"/>
          <w:sz w:val="22"/>
          <w:szCs w:val="22"/>
        </w:rPr>
        <w:t>nd corrective action if needed.</w:t>
      </w:r>
      <w:r w:rsidR="00F61D34">
        <w:rPr>
          <w:rFonts w:ascii="Calibri" w:hAnsi="Calibri"/>
          <w:sz w:val="22"/>
          <w:szCs w:val="22"/>
        </w:rPr>
        <w:t xml:space="preserve"> </w:t>
      </w:r>
    </w:p>
    <w:p w14:paraId="1E04DB41" w14:textId="77777777" w:rsidR="008626DD" w:rsidRPr="00A72713" w:rsidRDefault="008626DD" w:rsidP="008626DD">
      <w:pPr>
        <w:ind w:left="720"/>
        <w:rPr>
          <w:rFonts w:ascii="Calibri" w:hAnsi="Calibri"/>
          <w:sz w:val="22"/>
          <w:szCs w:val="22"/>
        </w:rPr>
      </w:pPr>
    </w:p>
    <w:p w14:paraId="3B5C0F26" w14:textId="77777777" w:rsidR="00F61D34" w:rsidRPr="00F61D34" w:rsidRDefault="00F752F7" w:rsidP="00F61D34">
      <w:pPr>
        <w:numPr>
          <w:ilvl w:val="0"/>
          <w:numId w:val="18"/>
        </w:numPr>
        <w:tabs>
          <w:tab w:val="left" w:pos="360"/>
        </w:tabs>
        <w:rPr>
          <w:rFonts w:ascii="Calibri" w:hAnsi="Calibri"/>
          <w:sz w:val="22"/>
          <w:szCs w:val="22"/>
        </w:rPr>
      </w:pPr>
      <w:r w:rsidRPr="00A72713">
        <w:rPr>
          <w:rFonts w:ascii="Calibri" w:hAnsi="Calibri"/>
          <w:sz w:val="22"/>
          <w:szCs w:val="22"/>
        </w:rPr>
        <w:t>Incident reports will be maintained in the person’s record.</w:t>
      </w:r>
      <w:r w:rsidR="00F61D34">
        <w:rPr>
          <w:rFonts w:ascii="Calibri" w:hAnsi="Calibri"/>
          <w:sz w:val="22"/>
          <w:szCs w:val="22"/>
        </w:rPr>
        <w:t xml:space="preserve"> </w:t>
      </w:r>
      <w:r w:rsidR="00F61D34" w:rsidRPr="00F61D34">
        <w:rPr>
          <w:rFonts w:ascii="Calibri" w:hAnsi="Calibri"/>
          <w:sz w:val="22"/>
          <w:szCs w:val="22"/>
        </w:rPr>
        <w:t>The record must be uniform and legible.</w:t>
      </w:r>
    </w:p>
    <w:p w14:paraId="55BE0A08" w14:textId="77777777" w:rsidR="00F752F7" w:rsidRDefault="00F752F7" w:rsidP="00F752F7">
      <w:pPr>
        <w:rPr>
          <w:rFonts w:ascii="Calibri" w:hAnsi="Calibri"/>
          <w:sz w:val="22"/>
          <w:szCs w:val="22"/>
        </w:rPr>
      </w:pPr>
    </w:p>
    <w:p w14:paraId="7693BDF4" w14:textId="77777777" w:rsidR="00D8790F" w:rsidRPr="00A72713" w:rsidRDefault="00D8790F" w:rsidP="00F752F7">
      <w:pPr>
        <w:rPr>
          <w:rFonts w:ascii="Calibri" w:hAnsi="Calibri"/>
          <w:sz w:val="22"/>
          <w:szCs w:val="22"/>
        </w:rPr>
      </w:pPr>
    </w:p>
    <w:p w14:paraId="1CEB2CCF" w14:textId="77777777" w:rsidR="00D8790F" w:rsidRPr="001F441C" w:rsidRDefault="00D8790F" w:rsidP="00D8790F">
      <w:pPr>
        <w:rPr>
          <w:rFonts w:ascii="Calibri" w:hAnsi="Calibri"/>
          <w:sz w:val="22"/>
          <w:szCs w:val="22"/>
        </w:rPr>
      </w:pPr>
      <w:r w:rsidRPr="001F441C">
        <w:rPr>
          <w:rFonts w:ascii="Calibri" w:hAnsi="Calibri"/>
          <w:sz w:val="22"/>
          <w:szCs w:val="22"/>
        </w:rPr>
        <w:t xml:space="preserve">Policy reviewed and authorized by: </w:t>
      </w:r>
    </w:p>
    <w:p w14:paraId="0522BBB9" w14:textId="77777777" w:rsidR="00D8790F" w:rsidRPr="001F441C" w:rsidRDefault="00D8790F" w:rsidP="00D8790F">
      <w:pPr>
        <w:rPr>
          <w:rFonts w:ascii="Calibri" w:hAnsi="Calibri"/>
          <w:sz w:val="22"/>
          <w:szCs w:val="22"/>
        </w:rPr>
      </w:pPr>
    </w:p>
    <w:p w14:paraId="2088565D" w14:textId="77777777" w:rsidR="00D8790F" w:rsidRPr="001F441C" w:rsidRDefault="00D8790F" w:rsidP="00D8790F">
      <w:pPr>
        <w:rPr>
          <w:rFonts w:ascii="Calibri" w:hAnsi="Calibri"/>
          <w:sz w:val="22"/>
          <w:szCs w:val="22"/>
        </w:rPr>
      </w:pPr>
      <w:r w:rsidRPr="001F441C">
        <w:rPr>
          <w:rFonts w:ascii="Calibri" w:hAnsi="Calibri"/>
          <w:sz w:val="22"/>
          <w:szCs w:val="22"/>
        </w:rPr>
        <w:t>____________________________________________________________</w:t>
      </w:r>
      <w:r>
        <w:rPr>
          <w:rFonts w:ascii="Calibri" w:hAnsi="Calibri"/>
          <w:sz w:val="22"/>
          <w:szCs w:val="22"/>
        </w:rPr>
        <w:t>____________</w:t>
      </w:r>
      <w:r w:rsidRPr="001F441C">
        <w:rPr>
          <w:rFonts w:ascii="Calibri" w:hAnsi="Calibri"/>
          <w:sz w:val="22"/>
          <w:szCs w:val="22"/>
        </w:rPr>
        <w:t>___________________</w:t>
      </w:r>
    </w:p>
    <w:p w14:paraId="2966036E" w14:textId="77777777" w:rsidR="00D8790F" w:rsidRPr="001F441C" w:rsidRDefault="00D8790F" w:rsidP="00D8790F">
      <w:pPr>
        <w:rPr>
          <w:rFonts w:ascii="Calibri" w:hAnsi="Calibri"/>
          <w:sz w:val="22"/>
          <w:szCs w:val="22"/>
        </w:rPr>
      </w:pPr>
      <w:r w:rsidRPr="001F441C">
        <w:rPr>
          <w:rFonts w:ascii="Calibri" w:hAnsi="Calibri"/>
          <w:sz w:val="22"/>
          <w:szCs w:val="22"/>
        </w:rPr>
        <w:t xml:space="preserve">Print </w:t>
      </w:r>
      <w:r>
        <w:rPr>
          <w:rFonts w:ascii="Calibri" w:hAnsi="Calibri"/>
          <w:sz w:val="22"/>
          <w:szCs w:val="22"/>
        </w:rPr>
        <w:t>n</w:t>
      </w:r>
      <w:r w:rsidRPr="001F441C">
        <w:rPr>
          <w:rFonts w:ascii="Calibri" w:hAnsi="Calibri"/>
          <w:sz w:val="22"/>
          <w:szCs w:val="22"/>
        </w:rPr>
        <w:t xml:space="preserve">ame &amp; </w:t>
      </w:r>
      <w:r>
        <w:rPr>
          <w:rFonts w:ascii="Calibri" w:hAnsi="Calibri"/>
          <w:sz w:val="22"/>
          <w:szCs w:val="22"/>
        </w:rPr>
        <w:t>title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1F441C">
        <w:rPr>
          <w:rFonts w:ascii="Calibri" w:hAnsi="Calibri"/>
          <w:sz w:val="22"/>
          <w:szCs w:val="22"/>
        </w:rPr>
        <w:t>Signature</w:t>
      </w:r>
    </w:p>
    <w:p w14:paraId="499E5E0A" w14:textId="77777777" w:rsidR="00D8790F" w:rsidRPr="001F441C" w:rsidRDefault="00D8790F" w:rsidP="00D8790F">
      <w:pPr>
        <w:rPr>
          <w:rFonts w:ascii="Calibri" w:hAnsi="Calibri"/>
          <w:sz w:val="22"/>
          <w:szCs w:val="22"/>
        </w:rPr>
      </w:pPr>
    </w:p>
    <w:p w14:paraId="5B8A7F9F" w14:textId="77777777" w:rsidR="004B1059" w:rsidRPr="00A72713" w:rsidRDefault="00D8790F" w:rsidP="00D8790F">
      <w:pPr>
        <w:rPr>
          <w:rFonts w:ascii="Calibri" w:hAnsi="Calibri"/>
          <w:sz w:val="22"/>
          <w:szCs w:val="22"/>
        </w:rPr>
      </w:pPr>
      <w:r w:rsidRPr="001F441C">
        <w:rPr>
          <w:rFonts w:ascii="Calibri" w:hAnsi="Calibri"/>
          <w:sz w:val="22"/>
          <w:szCs w:val="22"/>
        </w:rPr>
        <w:t>Date of last policy review: _________</w:t>
      </w:r>
      <w:r>
        <w:rPr>
          <w:rFonts w:ascii="Calibri" w:hAnsi="Calibri"/>
          <w:sz w:val="22"/>
          <w:szCs w:val="22"/>
        </w:rPr>
        <w:t>___</w:t>
      </w:r>
      <w:r w:rsidRPr="001F441C">
        <w:rPr>
          <w:rFonts w:ascii="Calibri" w:hAnsi="Calibri"/>
          <w:sz w:val="22"/>
          <w:szCs w:val="22"/>
        </w:rPr>
        <w:t>___</w:t>
      </w:r>
      <w:r>
        <w:rPr>
          <w:rFonts w:ascii="Calibri" w:hAnsi="Calibri"/>
          <w:sz w:val="22"/>
          <w:szCs w:val="22"/>
        </w:rPr>
        <w:t>_</w:t>
      </w:r>
      <w:r w:rsidRPr="001F441C">
        <w:rPr>
          <w:rFonts w:ascii="Calibri" w:hAnsi="Calibri"/>
          <w:sz w:val="22"/>
          <w:szCs w:val="22"/>
        </w:rPr>
        <w:t>_</w:t>
      </w:r>
      <w:r>
        <w:rPr>
          <w:rFonts w:ascii="Calibri" w:hAnsi="Calibri"/>
          <w:sz w:val="22"/>
          <w:szCs w:val="22"/>
        </w:rPr>
        <w:t>___</w:t>
      </w:r>
      <w:r w:rsidRPr="001F441C">
        <w:rPr>
          <w:rFonts w:ascii="Calibri" w:hAnsi="Calibri"/>
          <w:sz w:val="22"/>
          <w:szCs w:val="22"/>
        </w:rPr>
        <w:t xml:space="preserve">___ </w:t>
      </w:r>
      <w:r w:rsidRPr="001F441C">
        <w:rPr>
          <w:rFonts w:ascii="Calibri" w:hAnsi="Calibri"/>
          <w:sz w:val="22"/>
          <w:szCs w:val="22"/>
        </w:rPr>
        <w:tab/>
        <w:t>Date of last policy revision: ____</w:t>
      </w:r>
      <w:r>
        <w:rPr>
          <w:rFonts w:ascii="Calibri" w:hAnsi="Calibri"/>
          <w:sz w:val="22"/>
          <w:szCs w:val="22"/>
        </w:rPr>
        <w:t>_______</w:t>
      </w:r>
      <w:r w:rsidRPr="001F441C">
        <w:rPr>
          <w:rFonts w:ascii="Calibri" w:hAnsi="Calibri"/>
          <w:sz w:val="22"/>
          <w:szCs w:val="22"/>
        </w:rPr>
        <w:t>____________</w:t>
      </w:r>
    </w:p>
    <w:p w14:paraId="6B4ED65E" w14:textId="77777777" w:rsidR="00D8790F" w:rsidRDefault="00D8790F" w:rsidP="00771FA9">
      <w:pPr>
        <w:rPr>
          <w:rFonts w:ascii="Calibri" w:hAnsi="Calibri"/>
          <w:sz w:val="22"/>
          <w:szCs w:val="22"/>
        </w:rPr>
      </w:pPr>
    </w:p>
    <w:p w14:paraId="4A82CBA9" w14:textId="77777777" w:rsidR="00D8790F" w:rsidRDefault="00D8790F" w:rsidP="00771FA9">
      <w:pPr>
        <w:rPr>
          <w:rFonts w:ascii="Calibri" w:hAnsi="Calibri"/>
          <w:sz w:val="22"/>
          <w:szCs w:val="22"/>
        </w:rPr>
      </w:pPr>
    </w:p>
    <w:p w14:paraId="16CBE172" w14:textId="77777777" w:rsidR="007A4656" w:rsidRPr="00A72713" w:rsidRDefault="005843DB" w:rsidP="00771FA9">
      <w:pPr>
        <w:rPr>
          <w:rFonts w:ascii="Calibri" w:hAnsi="Calibri"/>
          <w:sz w:val="22"/>
          <w:szCs w:val="22"/>
        </w:rPr>
      </w:pPr>
      <w:r w:rsidRPr="00A72713">
        <w:rPr>
          <w:rFonts w:ascii="Calibri" w:hAnsi="Calibri"/>
          <w:sz w:val="22"/>
          <w:szCs w:val="22"/>
        </w:rPr>
        <w:t>Legal Authority:  M</w:t>
      </w:r>
      <w:r w:rsidR="00302A1C">
        <w:rPr>
          <w:rFonts w:ascii="Calibri" w:hAnsi="Calibri"/>
          <w:sz w:val="22"/>
          <w:szCs w:val="22"/>
        </w:rPr>
        <w:t>S</w:t>
      </w:r>
      <w:r w:rsidR="00307647" w:rsidRPr="00A72713">
        <w:rPr>
          <w:rFonts w:ascii="Calibri" w:hAnsi="Calibri"/>
          <w:sz w:val="22"/>
          <w:szCs w:val="22"/>
        </w:rPr>
        <w:t xml:space="preserve">. §§§ </w:t>
      </w:r>
      <w:hyperlink r:id="rId11" w:history="1">
        <w:r w:rsidR="00307647" w:rsidRPr="00302A1C">
          <w:rPr>
            <w:rStyle w:val="Hyperlink"/>
            <w:rFonts w:ascii="Calibri" w:hAnsi="Calibri"/>
            <w:sz w:val="22"/>
            <w:szCs w:val="22"/>
          </w:rPr>
          <w:t>245D.11</w:t>
        </w:r>
      </w:hyperlink>
      <w:r w:rsidR="00307647" w:rsidRPr="00A72713">
        <w:rPr>
          <w:rFonts w:ascii="Calibri" w:hAnsi="Calibri"/>
          <w:sz w:val="22"/>
          <w:szCs w:val="22"/>
        </w:rPr>
        <w:t>, subd. 2</w:t>
      </w:r>
      <w:r w:rsidR="009A0F14">
        <w:rPr>
          <w:rFonts w:ascii="Calibri" w:hAnsi="Calibri"/>
          <w:sz w:val="22"/>
          <w:szCs w:val="22"/>
        </w:rPr>
        <w:t xml:space="preserve">; </w:t>
      </w:r>
      <w:hyperlink r:id="rId12" w:history="1">
        <w:r w:rsidR="009A0F14" w:rsidRPr="00302A1C">
          <w:rPr>
            <w:rStyle w:val="Hyperlink"/>
            <w:rFonts w:ascii="Calibri" w:hAnsi="Calibri"/>
            <w:sz w:val="22"/>
            <w:szCs w:val="22"/>
          </w:rPr>
          <w:t>245.91</w:t>
        </w:r>
      </w:hyperlink>
      <w:r w:rsidR="009A0F14">
        <w:rPr>
          <w:rFonts w:ascii="Calibri" w:hAnsi="Calibri"/>
          <w:sz w:val="22"/>
          <w:szCs w:val="22"/>
        </w:rPr>
        <w:t>, subd. 6;</w:t>
      </w:r>
      <w:hyperlink r:id="rId13" w:history="1">
        <w:r w:rsidR="00E35680" w:rsidRPr="00E35680">
          <w:rPr>
            <w:rStyle w:val="Hyperlink"/>
            <w:rFonts w:ascii="Calibri" w:hAnsi="Calibri"/>
            <w:sz w:val="22"/>
            <w:szCs w:val="22"/>
          </w:rPr>
          <w:t xml:space="preserve"> </w:t>
        </w:r>
        <w:r w:rsidR="009A0F14" w:rsidRPr="00E35680">
          <w:rPr>
            <w:rStyle w:val="Hyperlink"/>
            <w:rFonts w:ascii="Calibri" w:hAnsi="Calibri"/>
            <w:sz w:val="22"/>
            <w:szCs w:val="22"/>
          </w:rPr>
          <w:t>609.341</w:t>
        </w:r>
      </w:hyperlink>
      <w:r w:rsidR="009A0F14">
        <w:rPr>
          <w:rFonts w:ascii="Calibri" w:hAnsi="Calibri"/>
          <w:sz w:val="22"/>
          <w:szCs w:val="22"/>
        </w:rPr>
        <w:t>, subd. 3 and 14</w:t>
      </w:r>
    </w:p>
    <w:sectPr w:rsidR="007A4656" w:rsidRPr="00A72713" w:rsidSect="002919C7">
      <w:headerReference w:type="default" r:id="rId14"/>
      <w:footerReference w:type="default" r:id="rId15"/>
      <w:pgSz w:w="12240" w:h="15840" w:code="1"/>
      <w:pgMar w:top="1080" w:right="1080" w:bottom="108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5B3BC" w14:textId="77777777" w:rsidR="00326720" w:rsidRDefault="00326720">
      <w:r>
        <w:separator/>
      </w:r>
    </w:p>
  </w:endnote>
  <w:endnote w:type="continuationSeparator" w:id="0">
    <w:p w14:paraId="31826B03" w14:textId="77777777" w:rsidR="00326720" w:rsidRDefault="0032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E81F3" w14:textId="77777777" w:rsidR="005D5CF4" w:rsidRPr="00992B33" w:rsidRDefault="00992B33" w:rsidP="00992B33">
    <w:pPr>
      <w:pStyle w:val="Footer"/>
      <w:tabs>
        <w:tab w:val="clear" w:pos="4320"/>
        <w:tab w:val="clear" w:pos="8640"/>
        <w:tab w:val="center" w:pos="4860"/>
        <w:tab w:val="right" w:pos="9720"/>
      </w:tabs>
      <w:jc w:val="center"/>
      <w:rPr>
        <w:rFonts w:ascii="Calibri" w:hAnsi="Calibri"/>
        <w:sz w:val="22"/>
        <w:szCs w:val="22"/>
      </w:rPr>
    </w:pPr>
    <w:r w:rsidRPr="00992B33">
      <w:rPr>
        <w:rFonts w:ascii="Calibri" w:hAnsi="Calibri"/>
        <w:sz w:val="22"/>
        <w:szCs w:val="22"/>
      </w:rPr>
      <w:t xml:space="preserve">Page </w:t>
    </w:r>
    <w:r w:rsidRPr="00992B33">
      <w:rPr>
        <w:rFonts w:ascii="Calibri" w:hAnsi="Calibri"/>
        <w:sz w:val="22"/>
        <w:szCs w:val="22"/>
      </w:rPr>
      <w:fldChar w:fldCharType="begin"/>
    </w:r>
    <w:r w:rsidRPr="00992B33">
      <w:rPr>
        <w:rFonts w:ascii="Calibri" w:hAnsi="Calibri"/>
        <w:sz w:val="22"/>
        <w:szCs w:val="22"/>
      </w:rPr>
      <w:instrText xml:space="preserve"> PAGE  \* Arabic  \* MERGEFORMAT </w:instrText>
    </w:r>
    <w:r w:rsidRPr="00992B33">
      <w:rPr>
        <w:rFonts w:ascii="Calibri" w:hAnsi="Calibri"/>
        <w:sz w:val="22"/>
        <w:szCs w:val="22"/>
      </w:rPr>
      <w:fldChar w:fldCharType="separate"/>
    </w:r>
    <w:r w:rsidR="007745EA">
      <w:rPr>
        <w:rFonts w:ascii="Calibri" w:hAnsi="Calibri"/>
        <w:noProof/>
        <w:sz w:val="22"/>
        <w:szCs w:val="22"/>
      </w:rPr>
      <w:t>1</w:t>
    </w:r>
    <w:r w:rsidRPr="00992B33">
      <w:rPr>
        <w:rFonts w:ascii="Calibri" w:hAnsi="Calibri"/>
        <w:sz w:val="22"/>
        <w:szCs w:val="22"/>
      </w:rPr>
      <w:fldChar w:fldCharType="end"/>
    </w:r>
    <w:r w:rsidRPr="00992B33">
      <w:rPr>
        <w:rFonts w:ascii="Calibri" w:hAnsi="Calibri"/>
        <w:sz w:val="22"/>
        <w:szCs w:val="22"/>
      </w:rPr>
      <w:t xml:space="preserve"> of </w:t>
    </w:r>
    <w:r w:rsidRPr="00992B33">
      <w:rPr>
        <w:rFonts w:ascii="Calibri" w:hAnsi="Calibri"/>
        <w:sz w:val="22"/>
        <w:szCs w:val="22"/>
      </w:rPr>
      <w:fldChar w:fldCharType="begin"/>
    </w:r>
    <w:r w:rsidRPr="00992B33">
      <w:rPr>
        <w:rFonts w:ascii="Calibri" w:hAnsi="Calibri"/>
        <w:sz w:val="22"/>
        <w:szCs w:val="22"/>
      </w:rPr>
      <w:instrText xml:space="preserve"> NUMPAGES  \* Arabic  \* MERGEFORMAT </w:instrText>
    </w:r>
    <w:r w:rsidRPr="00992B33">
      <w:rPr>
        <w:rFonts w:ascii="Calibri" w:hAnsi="Calibri"/>
        <w:sz w:val="22"/>
        <w:szCs w:val="22"/>
      </w:rPr>
      <w:fldChar w:fldCharType="separate"/>
    </w:r>
    <w:r w:rsidR="007745EA">
      <w:rPr>
        <w:rFonts w:ascii="Calibri" w:hAnsi="Calibri"/>
        <w:noProof/>
        <w:sz w:val="22"/>
        <w:szCs w:val="22"/>
      </w:rPr>
      <w:t>6</w:t>
    </w:r>
    <w:r w:rsidRPr="00992B33">
      <w:rPr>
        <w:rFonts w:ascii="Calibri" w:hAnsi="Calibri"/>
        <w:sz w:val="22"/>
        <w:szCs w:val="22"/>
      </w:rPr>
      <w:fldChar w:fldCharType="end"/>
    </w:r>
  </w:p>
  <w:p w14:paraId="763C2203" w14:textId="77777777" w:rsidR="00992B33" w:rsidRPr="00A06133" w:rsidRDefault="00C853A0" w:rsidP="00992B33">
    <w:pPr>
      <w:pStyle w:val="Footer"/>
      <w:tabs>
        <w:tab w:val="clear" w:pos="4320"/>
        <w:tab w:val="clear" w:pos="8640"/>
        <w:tab w:val="center" w:pos="4860"/>
        <w:tab w:val="right" w:pos="9720"/>
      </w:tabs>
      <w:rPr>
        <w:rFonts w:ascii="Calibri" w:hAnsi="Calibri"/>
        <w:sz w:val="16"/>
        <w:szCs w:val="16"/>
      </w:rPr>
    </w:pPr>
    <w:r>
      <w:rPr>
        <w:rFonts w:ascii="Calibri" w:hAnsi="Calibri"/>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DA5DF" w14:textId="77777777" w:rsidR="00326720" w:rsidRDefault="00326720">
      <w:r>
        <w:separator/>
      </w:r>
    </w:p>
  </w:footnote>
  <w:footnote w:type="continuationSeparator" w:id="0">
    <w:p w14:paraId="2181287E" w14:textId="77777777" w:rsidR="00326720" w:rsidRDefault="00326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C0C5A" w14:textId="40308F85" w:rsidR="00066E71" w:rsidRDefault="00066E71" w:rsidP="00406B31">
    <w:pPr>
      <w:pStyle w:val="Header"/>
      <w:rPr>
        <w:rFonts w:ascii="Calibri" w:hAnsi="Calibri" w:cs="Calibri"/>
        <w:b/>
        <w:snapToGrid/>
        <w:sz w:val="22"/>
        <w:szCs w:val="22"/>
      </w:rPr>
    </w:pPr>
    <w:r>
      <w:rPr>
        <w:rFonts w:ascii="Calibri" w:hAnsi="Calibri" w:cs="Calibri"/>
        <w:b/>
        <w:sz w:val="22"/>
        <w:szCs w:val="22"/>
      </w:rPr>
      <w:t>MN Department of Human Services</w:t>
    </w:r>
    <w:r w:rsidR="00406B31">
      <w:rPr>
        <w:rFonts w:ascii="Calibri" w:hAnsi="Calibri" w:cs="Calibri"/>
        <w:b/>
        <w:sz w:val="22"/>
        <w:szCs w:val="22"/>
      </w:rPr>
      <w:t>,</w:t>
    </w:r>
    <w:r>
      <w:rPr>
        <w:rFonts w:ascii="Calibri" w:hAnsi="Calibri" w:cs="Calibri"/>
        <w:b/>
        <w:sz w:val="22"/>
        <w:szCs w:val="22"/>
      </w:rPr>
      <w:t xml:space="preserve"> Office of Inspector General Licensing Division</w:t>
    </w:r>
    <w:r w:rsidR="00406B31">
      <w:rPr>
        <w:rFonts w:ascii="Calibri" w:hAnsi="Calibri" w:cs="Calibri"/>
        <w:b/>
        <w:sz w:val="22"/>
        <w:szCs w:val="22"/>
      </w:rPr>
      <w:t>,</w:t>
    </w:r>
    <w:r>
      <w:rPr>
        <w:rFonts w:ascii="Calibri" w:hAnsi="Calibri" w:cs="Calibri"/>
        <w:b/>
        <w:sz w:val="22"/>
        <w:szCs w:val="22"/>
      </w:rPr>
      <w:t xml:space="preserve"> 245D HCBS </w:t>
    </w:r>
    <w:r w:rsidR="00AB014E">
      <w:rPr>
        <w:rFonts w:ascii="Calibri" w:hAnsi="Calibri" w:cs="Calibri"/>
        <w:b/>
        <w:sz w:val="22"/>
        <w:szCs w:val="22"/>
      </w:rPr>
      <w:t>POLICY</w:t>
    </w:r>
  </w:p>
  <w:p w14:paraId="6C9A32C7" w14:textId="7611BC91" w:rsidR="00992B33" w:rsidRPr="00066E71" w:rsidRDefault="00992B33" w:rsidP="00066E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6F5"/>
    <w:multiLevelType w:val="multilevel"/>
    <w:tmpl w:val="C90EC4A8"/>
    <w:lvl w:ilvl="0">
      <w:start w:val="2"/>
      <w:numFmt w:val="upperRoman"/>
      <w:lvlText w:val="%1."/>
      <w:lvlJc w:val="left"/>
      <w:pPr>
        <w:tabs>
          <w:tab w:val="num" w:pos="360"/>
        </w:tabs>
        <w:ind w:left="360" w:hanging="360"/>
      </w:pPr>
      <w:rPr>
        <w:rFonts w:ascii="Arial" w:hAnsi="Arial" w:hint="default"/>
        <w:b/>
        <w:i w:val="0"/>
        <w:sz w:val="22"/>
        <w:szCs w:val="22"/>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b w:val="0"/>
        <w:i w:val="0"/>
        <w:sz w:val="22"/>
        <w:szCs w:val="22"/>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2880"/>
        </w:tabs>
        <w:ind w:left="2520" w:hanging="360"/>
      </w:pPr>
      <w:rPr>
        <w:rFonts w:hint="default"/>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5BF1E15"/>
    <w:multiLevelType w:val="hybridMultilevel"/>
    <w:tmpl w:val="827C348C"/>
    <w:lvl w:ilvl="0" w:tplc="B7468EB0">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B7089"/>
    <w:multiLevelType w:val="multilevel"/>
    <w:tmpl w:val="BEB49598"/>
    <w:lvl w:ilvl="0">
      <w:start w:val="5"/>
      <w:numFmt w:val="upperRoman"/>
      <w:pStyle w:val="Heading1"/>
      <w:lvlText w:val="%1."/>
      <w:lvlJc w:val="left"/>
      <w:pPr>
        <w:ind w:left="0" w:firstLine="0"/>
      </w:pPr>
      <w:rPr>
        <w:rFonts w:ascii="Calibri" w:hAnsi="Calibri" w:hint="default"/>
        <w:sz w:val="22"/>
        <w:szCs w:val="22"/>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0C36237E"/>
    <w:multiLevelType w:val="hybridMultilevel"/>
    <w:tmpl w:val="A5121104"/>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8F1"/>
    <w:multiLevelType w:val="hybridMultilevel"/>
    <w:tmpl w:val="B0ECD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1D63C6"/>
    <w:multiLevelType w:val="hybridMultilevel"/>
    <w:tmpl w:val="903E4138"/>
    <w:lvl w:ilvl="0" w:tplc="84C049DE">
      <w:start w:val="4"/>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A53BFA"/>
    <w:multiLevelType w:val="multilevel"/>
    <w:tmpl w:val="4B06748A"/>
    <w:lvl w:ilvl="0">
      <w:start w:val="1"/>
      <w:numFmt w:val="upperRoman"/>
      <w:lvlText w:val="%1."/>
      <w:lvlJc w:val="left"/>
      <w:pPr>
        <w:tabs>
          <w:tab w:val="num" w:pos="360"/>
        </w:tabs>
        <w:ind w:left="360" w:hanging="360"/>
      </w:pPr>
      <w:rPr>
        <w:rFonts w:ascii="Arial" w:hAnsi="Arial" w:hint="default"/>
        <w:b/>
        <w:i w:val="0"/>
        <w:sz w:val="22"/>
        <w:szCs w:val="22"/>
      </w:rPr>
    </w:lvl>
    <w:lvl w:ilvl="1">
      <w:start w:val="1"/>
      <w:numFmt w:val="upperLetter"/>
      <w:lvlText w:val="%2."/>
      <w:lvlJc w:val="left"/>
      <w:pPr>
        <w:tabs>
          <w:tab w:val="num" w:pos="720"/>
        </w:tabs>
        <w:ind w:left="720" w:hanging="360"/>
      </w:pPr>
      <w:rPr>
        <w:rFonts w:ascii="Arial" w:hAnsi="Arial" w:hint="default"/>
        <w:b w:val="0"/>
        <w:i w:val="0"/>
        <w:sz w:val="22"/>
        <w:szCs w:val="22"/>
      </w:rPr>
    </w:lvl>
    <w:lvl w:ilvl="2">
      <w:start w:val="1"/>
      <w:numFmt w:val="decimal"/>
      <w:lvlText w:val="%3."/>
      <w:lvlJc w:val="left"/>
      <w:pPr>
        <w:tabs>
          <w:tab w:val="num" w:pos="1080"/>
        </w:tabs>
        <w:ind w:left="1080" w:hanging="360"/>
      </w:pPr>
      <w:rPr>
        <w:rFonts w:ascii="Calibri" w:hAnsi="Calibri" w:hint="default"/>
        <w:b w:val="0"/>
        <w:i w:val="0"/>
        <w:sz w:val="22"/>
        <w:szCs w:val="22"/>
      </w:rPr>
    </w:lvl>
    <w:lvl w:ilvl="3">
      <w:start w:val="1"/>
      <w:numFmt w:val="lowerLetter"/>
      <w:lvlText w:val="%4."/>
      <w:lvlJc w:val="left"/>
      <w:pPr>
        <w:tabs>
          <w:tab w:val="num" w:pos="1440"/>
        </w:tabs>
        <w:ind w:left="1440" w:hanging="360"/>
      </w:pPr>
      <w:rPr>
        <w:rFonts w:ascii="Arial" w:hAnsi="Arial" w:hint="default"/>
        <w:b w:val="0"/>
        <w:i w:val="0"/>
        <w:sz w:val="22"/>
        <w:szCs w:val="22"/>
      </w:rPr>
    </w:lvl>
    <w:lvl w:ilvl="4">
      <w:start w:val="1"/>
      <w:numFmt w:val="decimal"/>
      <w:lvlText w:val="%5)"/>
      <w:lvlJc w:val="left"/>
      <w:pPr>
        <w:tabs>
          <w:tab w:val="num" w:pos="1800"/>
        </w:tabs>
        <w:ind w:left="1800" w:hanging="360"/>
      </w:pPr>
      <w:rPr>
        <w:rFonts w:ascii="Arial" w:hAnsi="Arial" w:hint="default"/>
        <w:b w:val="0"/>
        <w:i w:val="0"/>
        <w:sz w:val="18"/>
        <w:szCs w:val="18"/>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2880"/>
        </w:tabs>
        <w:ind w:left="2520" w:hanging="360"/>
      </w:pPr>
      <w:rPr>
        <w:rFonts w:hint="default"/>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CEE1496"/>
    <w:multiLevelType w:val="hybridMultilevel"/>
    <w:tmpl w:val="0114BA5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F3EF6"/>
    <w:multiLevelType w:val="hybridMultilevel"/>
    <w:tmpl w:val="3306E050"/>
    <w:lvl w:ilvl="0" w:tplc="31A846D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51579"/>
    <w:multiLevelType w:val="multilevel"/>
    <w:tmpl w:val="61B8676A"/>
    <w:lvl w:ilvl="0">
      <w:start w:val="2"/>
      <w:numFmt w:val="upperRoman"/>
      <w:lvlText w:val="%1."/>
      <w:lvlJc w:val="left"/>
      <w:pPr>
        <w:tabs>
          <w:tab w:val="num" w:pos="360"/>
        </w:tabs>
        <w:ind w:left="360" w:hanging="360"/>
      </w:pPr>
      <w:rPr>
        <w:rFonts w:ascii="Arial" w:hAnsi="Arial" w:hint="default"/>
        <w:b/>
        <w:i w:val="0"/>
        <w:sz w:val="22"/>
        <w:szCs w:val="22"/>
      </w:rPr>
    </w:lvl>
    <w:lvl w:ilvl="1">
      <w:start w:val="8"/>
      <w:numFmt w:val="upperLetter"/>
      <w:lvlText w:val="%2."/>
      <w:lvlJc w:val="left"/>
      <w:pPr>
        <w:tabs>
          <w:tab w:val="num" w:pos="720"/>
        </w:tabs>
        <w:ind w:left="720" w:hanging="360"/>
      </w:pPr>
      <w:rPr>
        <w:rFonts w:ascii="Calibri" w:hAnsi="Calibri" w:hint="default"/>
        <w:b w:val="0"/>
        <w:i w:val="0"/>
        <w:sz w:val="22"/>
        <w:szCs w:val="22"/>
      </w:rPr>
    </w:lvl>
    <w:lvl w:ilvl="2">
      <w:start w:val="1"/>
      <w:numFmt w:val="decimal"/>
      <w:lvlText w:val="%3."/>
      <w:lvlJc w:val="left"/>
      <w:pPr>
        <w:tabs>
          <w:tab w:val="num" w:pos="1080"/>
        </w:tabs>
        <w:ind w:left="1080" w:hanging="360"/>
      </w:pPr>
      <w:rPr>
        <w:rFonts w:ascii="Arial" w:hAnsi="Arial" w:hint="default"/>
        <w:b w:val="0"/>
        <w:i w:val="0"/>
        <w:sz w:val="22"/>
        <w:szCs w:val="22"/>
      </w:rPr>
    </w:lvl>
    <w:lvl w:ilvl="3">
      <w:start w:val="1"/>
      <w:numFmt w:val="lowerLetter"/>
      <w:lvlText w:val="%4."/>
      <w:lvlJc w:val="left"/>
      <w:pPr>
        <w:tabs>
          <w:tab w:val="num" w:pos="1440"/>
        </w:tabs>
        <w:ind w:left="1440" w:hanging="360"/>
      </w:pPr>
      <w:rPr>
        <w:rFonts w:ascii="Arial" w:hAnsi="Arial" w:hint="default"/>
        <w:b w:val="0"/>
        <w:i w:val="0"/>
        <w:sz w:val="22"/>
        <w:szCs w:val="22"/>
      </w:rPr>
    </w:lvl>
    <w:lvl w:ilvl="4">
      <w:start w:val="1"/>
      <w:numFmt w:val="decimal"/>
      <w:lvlText w:val="%5)"/>
      <w:lvlJc w:val="left"/>
      <w:pPr>
        <w:tabs>
          <w:tab w:val="num" w:pos="1800"/>
        </w:tabs>
        <w:ind w:left="1800" w:hanging="360"/>
      </w:pPr>
      <w:rPr>
        <w:rFonts w:ascii="Arial" w:hAnsi="Arial" w:hint="default"/>
        <w:b w:val="0"/>
        <w:i w:val="0"/>
        <w:sz w:val="18"/>
        <w:szCs w:val="18"/>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2880"/>
        </w:tabs>
        <w:ind w:left="2520" w:hanging="360"/>
      </w:pPr>
      <w:rPr>
        <w:rFonts w:hint="default"/>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EAC2E98"/>
    <w:multiLevelType w:val="hybridMultilevel"/>
    <w:tmpl w:val="79841C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AE0C60"/>
    <w:multiLevelType w:val="multilevel"/>
    <w:tmpl w:val="37FAC486"/>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Roman"/>
      <w:lvlText w:val="(%7)"/>
      <w:lvlJc w:val="left"/>
      <w:pPr>
        <w:tabs>
          <w:tab w:val="num" w:pos="2880"/>
        </w:tabs>
        <w:ind w:left="2520" w:hanging="360"/>
      </w:p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368B320C"/>
    <w:multiLevelType w:val="multilevel"/>
    <w:tmpl w:val="472CF4D2"/>
    <w:lvl w:ilvl="0">
      <w:start w:val="1"/>
      <w:numFmt w:val="upperRoman"/>
      <w:lvlText w:val="%1."/>
      <w:lvlJc w:val="left"/>
      <w:pPr>
        <w:tabs>
          <w:tab w:val="num" w:pos="720"/>
        </w:tabs>
        <w:ind w:left="360" w:hanging="360"/>
      </w:pPr>
      <w:rPr>
        <w:rFonts w:ascii="Univers" w:hAnsi="Univers" w:hint="default"/>
        <w:b/>
        <w:i w:val="0"/>
        <w:sz w:val="24"/>
      </w:rPr>
    </w:lvl>
    <w:lvl w:ilvl="1">
      <w:start w:val="1"/>
      <w:numFmt w:val="upp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Roman"/>
      <w:lvlText w:val="(%7)"/>
      <w:lvlJc w:val="left"/>
      <w:pPr>
        <w:tabs>
          <w:tab w:val="num" w:pos="2880"/>
        </w:tabs>
        <w:ind w:left="2520" w:hanging="360"/>
      </w:p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3C1B1DBE"/>
    <w:multiLevelType w:val="multilevel"/>
    <w:tmpl w:val="353A61CC"/>
    <w:lvl w:ilvl="0">
      <w:start w:val="1"/>
      <w:numFmt w:val="upperLetter"/>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4" w15:restartNumberingAfterBreak="0">
    <w:nsid w:val="3F0C7DC7"/>
    <w:multiLevelType w:val="multilevel"/>
    <w:tmpl w:val="8122915C"/>
    <w:lvl w:ilvl="0">
      <w:start w:val="1"/>
      <w:numFmt w:val="upperRoman"/>
      <w:lvlText w:val="%1."/>
      <w:lvlJc w:val="left"/>
      <w:pPr>
        <w:tabs>
          <w:tab w:val="num" w:pos="720"/>
        </w:tabs>
        <w:ind w:left="360" w:hanging="360"/>
      </w:pPr>
      <w:rPr>
        <w:rFonts w:ascii="Arial" w:hAnsi="Arial" w:hint="default"/>
        <w:b/>
        <w:i w:val="0"/>
        <w:sz w:val="22"/>
        <w:szCs w:val="22"/>
      </w:rPr>
    </w:lvl>
    <w:lvl w:ilvl="1">
      <w:start w:val="1"/>
      <w:numFmt w:val="upperLetter"/>
      <w:lvlText w:val="%2."/>
      <w:lvlJc w:val="left"/>
      <w:pPr>
        <w:tabs>
          <w:tab w:val="num" w:pos="720"/>
        </w:tabs>
        <w:ind w:left="720" w:hanging="360"/>
      </w:pPr>
      <w:rPr>
        <w:rFonts w:ascii="Arial" w:hAnsi="Arial" w:hint="default"/>
        <w:b w:val="0"/>
        <w:i w:val="0"/>
        <w:sz w:val="24"/>
        <w:szCs w:val="24"/>
      </w:rPr>
    </w:lvl>
    <w:lvl w:ilvl="2">
      <w:start w:val="1"/>
      <w:numFmt w:val="decimal"/>
      <w:lvlText w:val="%3."/>
      <w:lvlJc w:val="left"/>
      <w:pPr>
        <w:tabs>
          <w:tab w:val="num" w:pos="1080"/>
        </w:tabs>
        <w:ind w:left="1080" w:hanging="360"/>
      </w:pPr>
      <w:rPr>
        <w:rFonts w:ascii="Calibri" w:hAnsi="Calibri" w:hint="default"/>
        <w:b w:val="0"/>
        <w:i w:val="0"/>
        <w:sz w:val="22"/>
        <w:szCs w:val="22"/>
      </w:rPr>
    </w:lvl>
    <w:lvl w:ilvl="3">
      <w:start w:val="1"/>
      <w:numFmt w:val="lowerLetter"/>
      <w:lvlText w:val="%4."/>
      <w:lvlJc w:val="left"/>
      <w:pPr>
        <w:tabs>
          <w:tab w:val="num" w:pos="1440"/>
        </w:tabs>
        <w:ind w:left="1440" w:hanging="360"/>
      </w:pPr>
      <w:rPr>
        <w:rFonts w:ascii="Arial" w:hAnsi="Arial" w:hint="default"/>
        <w:b w:val="0"/>
        <w:i w:val="0"/>
        <w:sz w:val="22"/>
        <w:szCs w:val="22"/>
      </w:rPr>
    </w:lvl>
    <w:lvl w:ilvl="4">
      <w:start w:val="1"/>
      <w:numFmt w:val="decimal"/>
      <w:lvlText w:val="%5)"/>
      <w:lvlJc w:val="left"/>
      <w:pPr>
        <w:tabs>
          <w:tab w:val="num" w:pos="1800"/>
        </w:tabs>
        <w:ind w:left="1800" w:hanging="360"/>
      </w:pPr>
      <w:rPr>
        <w:rFonts w:ascii="Arial" w:hAnsi="Arial" w:hint="default"/>
        <w:b w:val="0"/>
        <w:i w:val="0"/>
        <w:sz w:val="22"/>
        <w:szCs w:val="22"/>
      </w:rPr>
    </w:lvl>
    <w:lvl w:ilvl="5">
      <w:start w:val="1"/>
      <w:numFmt w:val="lowerLetter"/>
      <w:lvlText w:val="(%6)"/>
      <w:lvlJc w:val="left"/>
      <w:pPr>
        <w:tabs>
          <w:tab w:val="num" w:pos="2160"/>
        </w:tabs>
        <w:ind w:left="2160" w:hanging="360"/>
      </w:pPr>
      <w:rPr>
        <w:rFonts w:ascii="Arial" w:hAnsi="Arial" w:hint="default"/>
        <w:b w:val="0"/>
        <w:i w:val="0"/>
        <w:sz w:val="22"/>
        <w:szCs w:val="22"/>
      </w:rPr>
    </w:lvl>
    <w:lvl w:ilvl="6">
      <w:start w:val="1"/>
      <w:numFmt w:val="lowerRoman"/>
      <w:lvlText w:val="(%7)"/>
      <w:lvlJc w:val="left"/>
      <w:pPr>
        <w:tabs>
          <w:tab w:val="num" w:pos="2880"/>
        </w:tabs>
        <w:ind w:left="2520" w:hanging="360"/>
      </w:pPr>
      <w:rPr>
        <w:rFonts w:ascii="Arial" w:hAnsi="Arial" w:hint="default"/>
        <w:b w:val="0"/>
        <w:i w:val="0"/>
        <w:sz w:val="22"/>
        <w:szCs w:val="22"/>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5905630"/>
    <w:multiLevelType w:val="multilevel"/>
    <w:tmpl w:val="A022A0B0"/>
    <w:lvl w:ilvl="0">
      <w:start w:val="4"/>
      <w:numFmt w:val="upperRoman"/>
      <w:lvlText w:val="%1."/>
      <w:lvlJc w:val="left"/>
      <w:pPr>
        <w:tabs>
          <w:tab w:val="num" w:pos="720"/>
        </w:tabs>
        <w:ind w:left="360" w:hanging="360"/>
      </w:pPr>
      <w:rPr>
        <w:rFonts w:hint="default"/>
        <w:b/>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2880"/>
        </w:tabs>
        <w:ind w:left="2520" w:hanging="360"/>
      </w:pPr>
      <w:rPr>
        <w:rFonts w:hint="default"/>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55741115"/>
    <w:multiLevelType w:val="hybridMultilevel"/>
    <w:tmpl w:val="12742A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862DCE"/>
    <w:multiLevelType w:val="multilevel"/>
    <w:tmpl w:val="AA3AEF72"/>
    <w:lvl w:ilvl="0">
      <w:start w:val="2"/>
      <w:numFmt w:val="upperRoman"/>
      <w:lvlText w:val="%1."/>
      <w:lvlJc w:val="left"/>
      <w:pPr>
        <w:tabs>
          <w:tab w:val="num" w:pos="360"/>
        </w:tabs>
        <w:ind w:left="360" w:hanging="360"/>
      </w:pPr>
      <w:rPr>
        <w:rFonts w:ascii="Arial" w:hAnsi="Arial" w:hint="default"/>
        <w:b/>
        <w:i w:val="0"/>
        <w:sz w:val="22"/>
        <w:szCs w:val="22"/>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b w:val="0"/>
        <w:i w:val="0"/>
        <w:sz w:val="20"/>
        <w:szCs w:val="20"/>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2880"/>
        </w:tabs>
        <w:ind w:left="2520" w:hanging="360"/>
      </w:pPr>
      <w:rPr>
        <w:rFonts w:hint="default"/>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5AFD5A81"/>
    <w:multiLevelType w:val="hybridMultilevel"/>
    <w:tmpl w:val="A7666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324903"/>
    <w:multiLevelType w:val="hybridMultilevel"/>
    <w:tmpl w:val="9DB6C7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A3E0E"/>
    <w:multiLevelType w:val="hybridMultilevel"/>
    <w:tmpl w:val="C44886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F51E7F"/>
    <w:multiLevelType w:val="hybridMultilevel"/>
    <w:tmpl w:val="71764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3072971">
    <w:abstractNumId w:val="0"/>
  </w:num>
  <w:num w:numId="2" w16cid:durableId="1511144706">
    <w:abstractNumId w:val="6"/>
  </w:num>
  <w:num w:numId="3" w16cid:durableId="1546327236">
    <w:abstractNumId w:val="12"/>
  </w:num>
  <w:num w:numId="4" w16cid:durableId="97022171">
    <w:abstractNumId w:val="9"/>
  </w:num>
  <w:num w:numId="5" w16cid:durableId="1553418448">
    <w:abstractNumId w:val="14"/>
  </w:num>
  <w:num w:numId="6" w16cid:durableId="1999307120">
    <w:abstractNumId w:val="17"/>
  </w:num>
  <w:num w:numId="7" w16cid:durableId="1071318962">
    <w:abstractNumId w:val="21"/>
  </w:num>
  <w:num w:numId="8" w16cid:durableId="10691589">
    <w:abstractNumId w:val="16"/>
  </w:num>
  <w:num w:numId="9" w16cid:durableId="1867211499">
    <w:abstractNumId w:val="1"/>
  </w:num>
  <w:num w:numId="10" w16cid:durableId="293143836">
    <w:abstractNumId w:val="3"/>
  </w:num>
  <w:num w:numId="11" w16cid:durableId="1139107051">
    <w:abstractNumId w:val="7"/>
  </w:num>
  <w:num w:numId="12" w16cid:durableId="826284191">
    <w:abstractNumId w:val="11"/>
  </w:num>
  <w:num w:numId="13" w16cid:durableId="602035028">
    <w:abstractNumId w:val="5"/>
  </w:num>
  <w:num w:numId="14" w16cid:durableId="1134248760">
    <w:abstractNumId w:val="15"/>
  </w:num>
  <w:num w:numId="15" w16cid:durableId="1231118532">
    <w:abstractNumId w:val="8"/>
  </w:num>
  <w:num w:numId="16" w16cid:durableId="186140842">
    <w:abstractNumId w:val="2"/>
  </w:num>
  <w:num w:numId="17" w16cid:durableId="1411272208">
    <w:abstractNumId w:val="2"/>
  </w:num>
  <w:num w:numId="18" w16cid:durableId="1097559750">
    <w:abstractNumId w:val="13"/>
  </w:num>
  <w:num w:numId="19" w16cid:durableId="405033440">
    <w:abstractNumId w:val="18"/>
  </w:num>
  <w:num w:numId="20" w16cid:durableId="956521502">
    <w:abstractNumId w:val="4"/>
  </w:num>
  <w:num w:numId="21" w16cid:durableId="868181417">
    <w:abstractNumId w:val="20"/>
  </w:num>
  <w:num w:numId="22" w16cid:durableId="1422991784">
    <w:abstractNumId w:val="10"/>
  </w:num>
  <w:num w:numId="23" w16cid:durableId="973365381">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9A9"/>
    <w:rsid w:val="000141B6"/>
    <w:rsid w:val="00017C12"/>
    <w:rsid w:val="00027E94"/>
    <w:rsid w:val="00065913"/>
    <w:rsid w:val="00066E71"/>
    <w:rsid w:val="00067F58"/>
    <w:rsid w:val="0009379C"/>
    <w:rsid w:val="000937D3"/>
    <w:rsid w:val="0009662C"/>
    <w:rsid w:val="000A6F1F"/>
    <w:rsid w:val="000B118F"/>
    <w:rsid w:val="000C7EFD"/>
    <w:rsid w:val="000F0B89"/>
    <w:rsid w:val="000F2AB1"/>
    <w:rsid w:val="000F49DA"/>
    <w:rsid w:val="00100061"/>
    <w:rsid w:val="001075DB"/>
    <w:rsid w:val="001171C2"/>
    <w:rsid w:val="00123FED"/>
    <w:rsid w:val="00127E58"/>
    <w:rsid w:val="00150C18"/>
    <w:rsid w:val="001537B5"/>
    <w:rsid w:val="00161561"/>
    <w:rsid w:val="00176764"/>
    <w:rsid w:val="001937B0"/>
    <w:rsid w:val="001966D1"/>
    <w:rsid w:val="00197AAB"/>
    <w:rsid w:val="001B2B17"/>
    <w:rsid w:val="001C17C4"/>
    <w:rsid w:val="001C3BAC"/>
    <w:rsid w:val="001E0598"/>
    <w:rsid w:val="0020530D"/>
    <w:rsid w:val="00205C90"/>
    <w:rsid w:val="00207BC5"/>
    <w:rsid w:val="00225B81"/>
    <w:rsid w:val="00235ADC"/>
    <w:rsid w:val="002673EC"/>
    <w:rsid w:val="002721F7"/>
    <w:rsid w:val="00285A8E"/>
    <w:rsid w:val="002919C7"/>
    <w:rsid w:val="00292843"/>
    <w:rsid w:val="002A003E"/>
    <w:rsid w:val="002A009D"/>
    <w:rsid w:val="002A0CF1"/>
    <w:rsid w:val="002B3B56"/>
    <w:rsid w:val="002D0877"/>
    <w:rsid w:val="002E2383"/>
    <w:rsid w:val="002E42BF"/>
    <w:rsid w:val="002E48A3"/>
    <w:rsid w:val="002E587B"/>
    <w:rsid w:val="00302A1C"/>
    <w:rsid w:val="00307647"/>
    <w:rsid w:val="00310CD6"/>
    <w:rsid w:val="00321974"/>
    <w:rsid w:val="0032396A"/>
    <w:rsid w:val="00324CA5"/>
    <w:rsid w:val="003258C3"/>
    <w:rsid w:val="00325F9E"/>
    <w:rsid w:val="00326720"/>
    <w:rsid w:val="00331BCB"/>
    <w:rsid w:val="00334D50"/>
    <w:rsid w:val="00336984"/>
    <w:rsid w:val="00341AB5"/>
    <w:rsid w:val="00381192"/>
    <w:rsid w:val="0039075A"/>
    <w:rsid w:val="00393B2D"/>
    <w:rsid w:val="00397029"/>
    <w:rsid w:val="003A0FBA"/>
    <w:rsid w:val="003B535C"/>
    <w:rsid w:val="003D15E7"/>
    <w:rsid w:val="003E29C8"/>
    <w:rsid w:val="003F3322"/>
    <w:rsid w:val="00406B31"/>
    <w:rsid w:val="00425C25"/>
    <w:rsid w:val="00451039"/>
    <w:rsid w:val="004518D2"/>
    <w:rsid w:val="00454735"/>
    <w:rsid w:val="004725D7"/>
    <w:rsid w:val="00472BFD"/>
    <w:rsid w:val="00477BDC"/>
    <w:rsid w:val="004875F6"/>
    <w:rsid w:val="004B1059"/>
    <w:rsid w:val="004B381E"/>
    <w:rsid w:val="004D2E01"/>
    <w:rsid w:val="004D5A1D"/>
    <w:rsid w:val="00503A6C"/>
    <w:rsid w:val="00510D98"/>
    <w:rsid w:val="00527A76"/>
    <w:rsid w:val="005401F7"/>
    <w:rsid w:val="00567594"/>
    <w:rsid w:val="005843DB"/>
    <w:rsid w:val="00586991"/>
    <w:rsid w:val="00591DC4"/>
    <w:rsid w:val="005963C0"/>
    <w:rsid w:val="005A2725"/>
    <w:rsid w:val="005D4502"/>
    <w:rsid w:val="005D5CF4"/>
    <w:rsid w:val="005E67AD"/>
    <w:rsid w:val="005F3756"/>
    <w:rsid w:val="005F6F21"/>
    <w:rsid w:val="005F7935"/>
    <w:rsid w:val="005F7AB1"/>
    <w:rsid w:val="006021CE"/>
    <w:rsid w:val="00612727"/>
    <w:rsid w:val="00620E94"/>
    <w:rsid w:val="00623865"/>
    <w:rsid w:val="00642E60"/>
    <w:rsid w:val="00644159"/>
    <w:rsid w:val="0064494A"/>
    <w:rsid w:val="006623C6"/>
    <w:rsid w:val="0068496D"/>
    <w:rsid w:val="006B6539"/>
    <w:rsid w:val="006E450C"/>
    <w:rsid w:val="006F46F3"/>
    <w:rsid w:val="006F4769"/>
    <w:rsid w:val="00707D25"/>
    <w:rsid w:val="0071673D"/>
    <w:rsid w:val="00720C8B"/>
    <w:rsid w:val="0073700B"/>
    <w:rsid w:val="00751AD4"/>
    <w:rsid w:val="00754993"/>
    <w:rsid w:val="00756728"/>
    <w:rsid w:val="00760910"/>
    <w:rsid w:val="00771FA9"/>
    <w:rsid w:val="00773C02"/>
    <w:rsid w:val="007745EA"/>
    <w:rsid w:val="00781D42"/>
    <w:rsid w:val="00796106"/>
    <w:rsid w:val="007A16D4"/>
    <w:rsid w:val="007A4656"/>
    <w:rsid w:val="007A66D4"/>
    <w:rsid w:val="007B2816"/>
    <w:rsid w:val="007C1DCA"/>
    <w:rsid w:val="007D2197"/>
    <w:rsid w:val="007F6C7F"/>
    <w:rsid w:val="008011C6"/>
    <w:rsid w:val="00813B50"/>
    <w:rsid w:val="008174D4"/>
    <w:rsid w:val="00820A8C"/>
    <w:rsid w:val="00825125"/>
    <w:rsid w:val="00834660"/>
    <w:rsid w:val="00843F3E"/>
    <w:rsid w:val="00845455"/>
    <w:rsid w:val="008476F3"/>
    <w:rsid w:val="008626DD"/>
    <w:rsid w:val="0087206B"/>
    <w:rsid w:val="00885C9D"/>
    <w:rsid w:val="008874F8"/>
    <w:rsid w:val="008913CA"/>
    <w:rsid w:val="008B00B3"/>
    <w:rsid w:val="008B72B0"/>
    <w:rsid w:val="008C6E58"/>
    <w:rsid w:val="008D355D"/>
    <w:rsid w:val="00916989"/>
    <w:rsid w:val="00923C50"/>
    <w:rsid w:val="00940263"/>
    <w:rsid w:val="009405DE"/>
    <w:rsid w:val="00960EF4"/>
    <w:rsid w:val="00967645"/>
    <w:rsid w:val="0097097B"/>
    <w:rsid w:val="00972850"/>
    <w:rsid w:val="009738AE"/>
    <w:rsid w:val="00974EAA"/>
    <w:rsid w:val="00983A20"/>
    <w:rsid w:val="00992B33"/>
    <w:rsid w:val="00996697"/>
    <w:rsid w:val="00997580"/>
    <w:rsid w:val="009A0F14"/>
    <w:rsid w:val="009A7201"/>
    <w:rsid w:val="009B3E77"/>
    <w:rsid w:val="009C3385"/>
    <w:rsid w:val="009C7620"/>
    <w:rsid w:val="009D1EAF"/>
    <w:rsid w:val="009E06D1"/>
    <w:rsid w:val="009F6583"/>
    <w:rsid w:val="00A01D5D"/>
    <w:rsid w:val="00A02055"/>
    <w:rsid w:val="00A06133"/>
    <w:rsid w:val="00A26641"/>
    <w:rsid w:val="00A53B58"/>
    <w:rsid w:val="00A72713"/>
    <w:rsid w:val="00A81D83"/>
    <w:rsid w:val="00A930C1"/>
    <w:rsid w:val="00A93484"/>
    <w:rsid w:val="00AA11D4"/>
    <w:rsid w:val="00AA171D"/>
    <w:rsid w:val="00AB014E"/>
    <w:rsid w:val="00AD694E"/>
    <w:rsid w:val="00AE4A99"/>
    <w:rsid w:val="00AE627A"/>
    <w:rsid w:val="00AF0BD8"/>
    <w:rsid w:val="00B010D7"/>
    <w:rsid w:val="00B05CFD"/>
    <w:rsid w:val="00B12404"/>
    <w:rsid w:val="00B167C3"/>
    <w:rsid w:val="00B30584"/>
    <w:rsid w:val="00B37017"/>
    <w:rsid w:val="00B4444C"/>
    <w:rsid w:val="00B56CE1"/>
    <w:rsid w:val="00B64D63"/>
    <w:rsid w:val="00BC4718"/>
    <w:rsid w:val="00BE3E9B"/>
    <w:rsid w:val="00BF042A"/>
    <w:rsid w:val="00BF0939"/>
    <w:rsid w:val="00BF32DC"/>
    <w:rsid w:val="00C006E1"/>
    <w:rsid w:val="00C062B7"/>
    <w:rsid w:val="00C06E9A"/>
    <w:rsid w:val="00C13616"/>
    <w:rsid w:val="00C17D7E"/>
    <w:rsid w:val="00C30BC5"/>
    <w:rsid w:val="00C345FD"/>
    <w:rsid w:val="00C406EC"/>
    <w:rsid w:val="00C437AF"/>
    <w:rsid w:val="00C62FA2"/>
    <w:rsid w:val="00C65755"/>
    <w:rsid w:val="00C743F9"/>
    <w:rsid w:val="00C853A0"/>
    <w:rsid w:val="00C86857"/>
    <w:rsid w:val="00C8749A"/>
    <w:rsid w:val="00C96B5E"/>
    <w:rsid w:val="00CA1A47"/>
    <w:rsid w:val="00CB1626"/>
    <w:rsid w:val="00CD436C"/>
    <w:rsid w:val="00CD76AC"/>
    <w:rsid w:val="00CF41B2"/>
    <w:rsid w:val="00D04EFC"/>
    <w:rsid w:val="00D362BE"/>
    <w:rsid w:val="00D3727B"/>
    <w:rsid w:val="00D43370"/>
    <w:rsid w:val="00D53F3D"/>
    <w:rsid w:val="00D607DA"/>
    <w:rsid w:val="00D65E19"/>
    <w:rsid w:val="00D73F77"/>
    <w:rsid w:val="00D814A2"/>
    <w:rsid w:val="00D862C3"/>
    <w:rsid w:val="00D8790F"/>
    <w:rsid w:val="00D968E9"/>
    <w:rsid w:val="00DA429B"/>
    <w:rsid w:val="00DA6BF2"/>
    <w:rsid w:val="00DC0130"/>
    <w:rsid w:val="00DC2975"/>
    <w:rsid w:val="00DE6E43"/>
    <w:rsid w:val="00DF5592"/>
    <w:rsid w:val="00DF79EE"/>
    <w:rsid w:val="00E07787"/>
    <w:rsid w:val="00E27DCB"/>
    <w:rsid w:val="00E322F9"/>
    <w:rsid w:val="00E34887"/>
    <w:rsid w:val="00E35680"/>
    <w:rsid w:val="00E4192E"/>
    <w:rsid w:val="00E47023"/>
    <w:rsid w:val="00E6087A"/>
    <w:rsid w:val="00E67A82"/>
    <w:rsid w:val="00E77542"/>
    <w:rsid w:val="00E9279E"/>
    <w:rsid w:val="00EA123B"/>
    <w:rsid w:val="00EA56CA"/>
    <w:rsid w:val="00EB0C3B"/>
    <w:rsid w:val="00EB50C0"/>
    <w:rsid w:val="00EC4158"/>
    <w:rsid w:val="00EC61C8"/>
    <w:rsid w:val="00ED5BDE"/>
    <w:rsid w:val="00EE0F21"/>
    <w:rsid w:val="00EE1070"/>
    <w:rsid w:val="00EE6175"/>
    <w:rsid w:val="00EF5FAB"/>
    <w:rsid w:val="00F04656"/>
    <w:rsid w:val="00F05343"/>
    <w:rsid w:val="00F37140"/>
    <w:rsid w:val="00F51393"/>
    <w:rsid w:val="00F51A52"/>
    <w:rsid w:val="00F5751A"/>
    <w:rsid w:val="00F61D34"/>
    <w:rsid w:val="00F752F7"/>
    <w:rsid w:val="00F8392E"/>
    <w:rsid w:val="00F96850"/>
    <w:rsid w:val="00F969A9"/>
    <w:rsid w:val="00FB55E4"/>
    <w:rsid w:val="00FC4320"/>
    <w:rsid w:val="00FC6A48"/>
    <w:rsid w:val="00FD5AE5"/>
    <w:rsid w:val="00FD6F18"/>
    <w:rsid w:val="00FE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983646"/>
  <w15:chartTrackingRefBased/>
  <w15:docId w15:val="{F3D6626D-B915-48AD-A1DD-39F6A379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napToGrid w:val="0"/>
      <w:sz w:val="24"/>
      <w:szCs w:val="24"/>
    </w:rPr>
  </w:style>
  <w:style w:type="paragraph" w:styleId="Heading1">
    <w:name w:val="heading 1"/>
    <w:basedOn w:val="Normal"/>
    <w:next w:val="Normal"/>
    <w:link w:val="Heading1Char"/>
    <w:qFormat/>
    <w:rsid w:val="00FD6F18"/>
    <w:pPr>
      <w:keepNext/>
      <w:numPr>
        <w:numId w:val="17"/>
      </w:numPr>
      <w:spacing w:before="240" w:after="60"/>
      <w:outlineLvl w:val="0"/>
    </w:pPr>
    <w:rPr>
      <w:rFonts w:ascii="Cambria" w:hAnsi="Cambria" w:cs="Times New Roman"/>
      <w:b/>
      <w:bCs/>
      <w:kern w:val="32"/>
      <w:sz w:val="32"/>
      <w:szCs w:val="32"/>
    </w:rPr>
  </w:style>
  <w:style w:type="paragraph" w:styleId="Heading2">
    <w:name w:val="heading 2"/>
    <w:aliases w:val="Heading 2 Char1,Heading 2 Char Char,Heading 2 Char2 Char Char,Heading 2 Char1 Char Char Char,Heading 2 Char Char Char Char Char,Heading 2 Char Char1 Char Char,Heading 2 Char Char1,Heading 2 Char Char Char"/>
    <w:basedOn w:val="Normal"/>
    <w:next w:val="Normal"/>
    <w:link w:val="Heading2Char"/>
    <w:qFormat/>
    <w:rsid w:val="0071673D"/>
    <w:pPr>
      <w:keepNext/>
      <w:numPr>
        <w:ilvl w:val="1"/>
        <w:numId w:val="17"/>
      </w:numPr>
      <w:jc w:val="center"/>
      <w:outlineLvl w:val="1"/>
    </w:pPr>
    <w:rPr>
      <w:rFonts w:ascii="Univers" w:hAnsi="Univers"/>
      <w:b/>
      <w:sz w:val="56"/>
    </w:rPr>
  </w:style>
  <w:style w:type="paragraph" w:styleId="Heading3">
    <w:name w:val="heading 3"/>
    <w:basedOn w:val="Normal"/>
    <w:next w:val="Normal"/>
    <w:qFormat/>
    <w:rsid w:val="00510D98"/>
    <w:pPr>
      <w:keepNext/>
      <w:widowControl w:val="0"/>
      <w:numPr>
        <w:ilvl w:val="2"/>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outlineLvl w:val="2"/>
    </w:pPr>
    <w:rPr>
      <w:rFonts w:ascii="Univers" w:hAnsi="Univers"/>
    </w:rPr>
  </w:style>
  <w:style w:type="paragraph" w:styleId="Heading4">
    <w:name w:val="heading 4"/>
    <w:basedOn w:val="Normal"/>
    <w:next w:val="Normal"/>
    <w:link w:val="Heading4Char"/>
    <w:semiHidden/>
    <w:unhideWhenUsed/>
    <w:qFormat/>
    <w:rsid w:val="00FD6F18"/>
    <w:pPr>
      <w:keepNext/>
      <w:numPr>
        <w:ilvl w:val="3"/>
        <w:numId w:val="17"/>
      </w:numPr>
      <w:spacing w:before="240" w:after="60"/>
      <w:outlineLvl w:val="3"/>
    </w:pPr>
    <w:rPr>
      <w:rFonts w:ascii="Calibri" w:hAnsi="Calibri" w:cs="Times New Roman"/>
      <w:b/>
      <w:bCs/>
      <w:sz w:val="28"/>
      <w:szCs w:val="28"/>
    </w:rPr>
  </w:style>
  <w:style w:type="paragraph" w:styleId="Heading5">
    <w:name w:val="heading 5"/>
    <w:basedOn w:val="Normal"/>
    <w:next w:val="Normal"/>
    <w:link w:val="Heading5Char"/>
    <w:semiHidden/>
    <w:unhideWhenUsed/>
    <w:qFormat/>
    <w:rsid w:val="00FD6F18"/>
    <w:pPr>
      <w:numPr>
        <w:ilvl w:val="4"/>
        <w:numId w:val="17"/>
      </w:num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FD6F18"/>
    <w:pPr>
      <w:numPr>
        <w:ilvl w:val="5"/>
        <w:numId w:val="17"/>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FD6F18"/>
    <w:pPr>
      <w:numPr>
        <w:ilvl w:val="6"/>
        <w:numId w:val="17"/>
      </w:numPr>
      <w:spacing w:before="240" w:after="60"/>
      <w:outlineLvl w:val="6"/>
    </w:pPr>
    <w:rPr>
      <w:rFonts w:ascii="Calibri" w:hAnsi="Calibri" w:cs="Times New Roman"/>
    </w:rPr>
  </w:style>
  <w:style w:type="paragraph" w:styleId="Heading8">
    <w:name w:val="heading 8"/>
    <w:basedOn w:val="Normal"/>
    <w:next w:val="Normal"/>
    <w:link w:val="Heading8Char"/>
    <w:semiHidden/>
    <w:unhideWhenUsed/>
    <w:qFormat/>
    <w:rsid w:val="00FD6F18"/>
    <w:pPr>
      <w:numPr>
        <w:ilvl w:val="7"/>
        <w:numId w:val="17"/>
      </w:numPr>
      <w:spacing w:before="240" w:after="60"/>
      <w:outlineLvl w:val="7"/>
    </w:pPr>
    <w:rPr>
      <w:rFonts w:ascii="Calibri" w:hAnsi="Calibri" w:cs="Times New Roman"/>
      <w:i/>
      <w:iCs/>
    </w:rPr>
  </w:style>
  <w:style w:type="paragraph" w:styleId="Heading9">
    <w:name w:val="heading 9"/>
    <w:basedOn w:val="Normal"/>
    <w:next w:val="Normal"/>
    <w:link w:val="Heading9Char"/>
    <w:semiHidden/>
    <w:unhideWhenUsed/>
    <w:qFormat/>
    <w:rsid w:val="00FD6F18"/>
    <w:pPr>
      <w:numPr>
        <w:ilvl w:val="8"/>
        <w:numId w:val="17"/>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har1 Char,Heading 2 Char Char Char1,Heading 2 Char2 Char Char Char,Heading 2 Char1 Char Char Char Char,Heading 2 Char Char Char Char Char Char,Heading 2 Char Char1 Char Char Char,Heading 2 Char Char1 Char"/>
    <w:link w:val="Heading2"/>
    <w:rsid w:val="0071673D"/>
    <w:rPr>
      <w:rFonts w:ascii="Univers" w:hAnsi="Univers" w:cs="Arial"/>
      <w:b/>
      <w:snapToGrid w:val="0"/>
      <w:sz w:val="56"/>
      <w:szCs w:val="24"/>
    </w:rPr>
  </w:style>
  <w:style w:type="paragraph" w:styleId="BodyTextIndent">
    <w:name w:val="Body Text Indent"/>
    <w:basedOn w:val="Normal"/>
    <w:rsid w:val="0071673D"/>
    <w:pPr>
      <w:ind w:firstLine="720"/>
    </w:pPr>
  </w:style>
  <w:style w:type="paragraph" w:customStyle="1" w:styleId="Level3">
    <w:name w:val="Level 3"/>
    <w:basedOn w:val="Normal"/>
    <w:rsid w:val="0071673D"/>
    <w:pPr>
      <w:widowControl w:val="0"/>
      <w:autoSpaceDE w:val="0"/>
      <w:autoSpaceDN w:val="0"/>
      <w:adjustRightInd w:val="0"/>
      <w:ind w:left="2160" w:hanging="2160"/>
      <w:outlineLvl w:val="2"/>
    </w:pPr>
    <w:rPr>
      <w:rFonts w:ascii="Courier" w:hAnsi="Courier"/>
      <w:sz w:val="20"/>
    </w:rPr>
  </w:style>
  <w:style w:type="paragraph" w:customStyle="1" w:styleId="Preformatted">
    <w:name w:val="Preformatted"/>
    <w:basedOn w:val="Normal"/>
    <w:rsid w:val="007167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styleId="Header">
    <w:name w:val="header"/>
    <w:basedOn w:val="Normal"/>
    <w:link w:val="HeaderChar"/>
    <w:uiPriority w:val="99"/>
    <w:rsid w:val="007B2816"/>
    <w:pPr>
      <w:tabs>
        <w:tab w:val="center" w:pos="4320"/>
        <w:tab w:val="right" w:pos="8640"/>
      </w:tabs>
    </w:pPr>
  </w:style>
  <w:style w:type="paragraph" w:styleId="Footer">
    <w:name w:val="footer"/>
    <w:basedOn w:val="Normal"/>
    <w:link w:val="FooterChar"/>
    <w:uiPriority w:val="99"/>
    <w:rsid w:val="007B2816"/>
    <w:pPr>
      <w:tabs>
        <w:tab w:val="center" w:pos="4320"/>
        <w:tab w:val="right" w:pos="8640"/>
      </w:tabs>
    </w:pPr>
  </w:style>
  <w:style w:type="paragraph" w:styleId="BalloonText">
    <w:name w:val="Balloon Text"/>
    <w:basedOn w:val="Normal"/>
    <w:semiHidden/>
    <w:rsid w:val="00C8749A"/>
    <w:rPr>
      <w:rFonts w:ascii="Tahoma" w:hAnsi="Tahoma" w:cs="Tahoma"/>
      <w:sz w:val="16"/>
      <w:szCs w:val="16"/>
    </w:rPr>
  </w:style>
  <w:style w:type="character" w:styleId="Hyperlink">
    <w:name w:val="Hyperlink"/>
    <w:rsid w:val="00B167C3"/>
    <w:rPr>
      <w:color w:val="0000FF"/>
      <w:u w:val="single"/>
    </w:rPr>
  </w:style>
  <w:style w:type="paragraph" w:styleId="NormalWeb">
    <w:name w:val="Normal (Web)"/>
    <w:basedOn w:val="Normal"/>
    <w:rsid w:val="00510D98"/>
    <w:pPr>
      <w:spacing w:before="100" w:beforeAutospacing="1" w:after="100" w:afterAutospacing="1"/>
    </w:pPr>
    <w:rPr>
      <w:color w:val="000000"/>
    </w:rPr>
  </w:style>
  <w:style w:type="paragraph" w:styleId="ListParagraph">
    <w:name w:val="List Paragraph"/>
    <w:basedOn w:val="Normal"/>
    <w:uiPriority w:val="34"/>
    <w:qFormat/>
    <w:rsid w:val="00BF042A"/>
    <w:pPr>
      <w:ind w:left="720"/>
    </w:pPr>
  </w:style>
  <w:style w:type="character" w:customStyle="1" w:styleId="HeaderChar">
    <w:name w:val="Header Char"/>
    <w:link w:val="Header"/>
    <w:uiPriority w:val="99"/>
    <w:rsid w:val="009405DE"/>
    <w:rPr>
      <w:rFonts w:cs="Arial"/>
      <w:snapToGrid w:val="0"/>
      <w:sz w:val="24"/>
      <w:szCs w:val="24"/>
    </w:rPr>
  </w:style>
  <w:style w:type="character" w:customStyle="1" w:styleId="FooterChar">
    <w:name w:val="Footer Char"/>
    <w:link w:val="Footer"/>
    <w:uiPriority w:val="99"/>
    <w:rsid w:val="009405DE"/>
    <w:rPr>
      <w:rFonts w:cs="Arial"/>
      <w:snapToGrid w:val="0"/>
      <w:sz w:val="24"/>
      <w:szCs w:val="24"/>
    </w:rPr>
  </w:style>
  <w:style w:type="character" w:styleId="CommentReference">
    <w:name w:val="annotation reference"/>
    <w:rsid w:val="00EB50C0"/>
    <w:rPr>
      <w:sz w:val="16"/>
      <w:szCs w:val="16"/>
    </w:rPr>
  </w:style>
  <w:style w:type="paragraph" w:styleId="CommentText">
    <w:name w:val="annotation text"/>
    <w:basedOn w:val="Normal"/>
    <w:link w:val="CommentTextChar"/>
    <w:rsid w:val="00EB50C0"/>
    <w:rPr>
      <w:sz w:val="20"/>
      <w:szCs w:val="20"/>
    </w:rPr>
  </w:style>
  <w:style w:type="character" w:customStyle="1" w:styleId="CommentTextChar">
    <w:name w:val="Comment Text Char"/>
    <w:link w:val="CommentText"/>
    <w:rsid w:val="00EB50C0"/>
    <w:rPr>
      <w:rFonts w:cs="Arial"/>
      <w:snapToGrid w:val="0"/>
    </w:rPr>
  </w:style>
  <w:style w:type="paragraph" w:styleId="CommentSubject">
    <w:name w:val="annotation subject"/>
    <w:basedOn w:val="CommentText"/>
    <w:next w:val="CommentText"/>
    <w:link w:val="CommentSubjectChar"/>
    <w:rsid w:val="00EB50C0"/>
    <w:rPr>
      <w:b/>
      <w:bCs/>
    </w:rPr>
  </w:style>
  <w:style w:type="character" w:customStyle="1" w:styleId="CommentSubjectChar">
    <w:name w:val="Comment Subject Char"/>
    <w:link w:val="CommentSubject"/>
    <w:rsid w:val="00EB50C0"/>
    <w:rPr>
      <w:rFonts w:cs="Arial"/>
      <w:b/>
      <w:bCs/>
      <w:snapToGrid w:val="0"/>
    </w:rPr>
  </w:style>
  <w:style w:type="character" w:customStyle="1" w:styleId="Heading1Char">
    <w:name w:val="Heading 1 Char"/>
    <w:link w:val="Heading1"/>
    <w:rsid w:val="00FD6F18"/>
    <w:rPr>
      <w:rFonts w:ascii="Cambria" w:hAnsi="Cambria"/>
      <w:b/>
      <w:bCs/>
      <w:snapToGrid w:val="0"/>
      <w:kern w:val="32"/>
      <w:sz w:val="32"/>
      <w:szCs w:val="32"/>
    </w:rPr>
  </w:style>
  <w:style w:type="character" w:customStyle="1" w:styleId="Heading4Char">
    <w:name w:val="Heading 4 Char"/>
    <w:link w:val="Heading4"/>
    <w:semiHidden/>
    <w:rsid w:val="00FD6F18"/>
    <w:rPr>
      <w:rFonts w:ascii="Calibri" w:hAnsi="Calibri"/>
      <w:b/>
      <w:bCs/>
      <w:snapToGrid w:val="0"/>
      <w:sz w:val="28"/>
      <w:szCs w:val="28"/>
    </w:rPr>
  </w:style>
  <w:style w:type="character" w:customStyle="1" w:styleId="Heading5Char">
    <w:name w:val="Heading 5 Char"/>
    <w:link w:val="Heading5"/>
    <w:semiHidden/>
    <w:rsid w:val="00FD6F18"/>
    <w:rPr>
      <w:rFonts w:ascii="Calibri" w:hAnsi="Calibri"/>
      <w:b/>
      <w:bCs/>
      <w:i/>
      <w:iCs/>
      <w:snapToGrid w:val="0"/>
      <w:sz w:val="26"/>
      <w:szCs w:val="26"/>
    </w:rPr>
  </w:style>
  <w:style w:type="character" w:customStyle="1" w:styleId="Heading6Char">
    <w:name w:val="Heading 6 Char"/>
    <w:link w:val="Heading6"/>
    <w:semiHidden/>
    <w:rsid w:val="00FD6F18"/>
    <w:rPr>
      <w:rFonts w:ascii="Calibri" w:hAnsi="Calibri"/>
      <w:b/>
      <w:bCs/>
      <w:snapToGrid w:val="0"/>
      <w:sz w:val="22"/>
      <w:szCs w:val="22"/>
    </w:rPr>
  </w:style>
  <w:style w:type="character" w:customStyle="1" w:styleId="Heading7Char">
    <w:name w:val="Heading 7 Char"/>
    <w:link w:val="Heading7"/>
    <w:semiHidden/>
    <w:rsid w:val="00FD6F18"/>
    <w:rPr>
      <w:rFonts w:ascii="Calibri" w:hAnsi="Calibri"/>
      <w:snapToGrid w:val="0"/>
      <w:sz w:val="24"/>
      <w:szCs w:val="24"/>
    </w:rPr>
  </w:style>
  <w:style w:type="character" w:customStyle="1" w:styleId="Heading8Char">
    <w:name w:val="Heading 8 Char"/>
    <w:link w:val="Heading8"/>
    <w:semiHidden/>
    <w:rsid w:val="00FD6F18"/>
    <w:rPr>
      <w:rFonts w:ascii="Calibri" w:hAnsi="Calibri"/>
      <w:i/>
      <w:iCs/>
      <w:snapToGrid w:val="0"/>
      <w:sz w:val="24"/>
      <w:szCs w:val="24"/>
    </w:rPr>
  </w:style>
  <w:style w:type="character" w:customStyle="1" w:styleId="Heading9Char">
    <w:name w:val="Heading 9 Char"/>
    <w:link w:val="Heading9"/>
    <w:semiHidden/>
    <w:rsid w:val="00FD6F18"/>
    <w:rPr>
      <w:rFonts w:ascii="Cambria" w:hAnsi="Cambria"/>
      <w:snapToGrid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557078">
      <w:bodyDiv w:val="1"/>
      <w:marLeft w:val="0"/>
      <w:marRight w:val="0"/>
      <w:marTop w:val="0"/>
      <w:marBottom w:val="0"/>
      <w:divBdr>
        <w:top w:val="none" w:sz="0" w:space="0" w:color="auto"/>
        <w:left w:val="none" w:sz="0" w:space="0" w:color="auto"/>
        <w:bottom w:val="none" w:sz="0" w:space="0" w:color="auto"/>
        <w:right w:val="none" w:sz="0" w:space="0" w:color="auto"/>
      </w:divBdr>
    </w:div>
    <w:div w:id="692194351">
      <w:bodyDiv w:val="1"/>
      <w:marLeft w:val="0"/>
      <w:marRight w:val="0"/>
      <w:marTop w:val="0"/>
      <w:marBottom w:val="0"/>
      <w:divBdr>
        <w:top w:val="none" w:sz="0" w:space="0" w:color="auto"/>
        <w:left w:val="none" w:sz="0" w:space="0" w:color="auto"/>
        <w:bottom w:val="none" w:sz="0" w:space="0" w:color="auto"/>
        <w:right w:val="none" w:sz="0" w:space="0" w:color="auto"/>
      </w:divBdr>
    </w:div>
    <w:div w:id="11602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visor.mn.gov/statutes/?id=609.34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visor.mn.gov/statutes/?id=245D.09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visor.mn.gov/statutes/?id=245D.1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0" ma:contentTypeDescription="Create a new document." ma:contentTypeScope="" ma:versionID="95b492fb05b9a35c398c32e46733aab9">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678B54-D432-465F-BF3F-3C977FF71C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7D0E89-40EA-4DFE-85FA-27ECEC0A6E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71B5A0-AD65-48D9-9AD0-BAAC94A75711}">
  <ds:schemaRefs>
    <ds:schemaRef ds:uri="http://schemas.openxmlformats.org/officeDocument/2006/bibliography"/>
  </ds:schemaRefs>
</ds:datastoreItem>
</file>

<file path=customXml/itemProps4.xml><?xml version="1.0" encoding="utf-8"?>
<ds:datastoreItem xmlns:ds="http://schemas.openxmlformats.org/officeDocument/2006/customXml" ds:itemID="{9EF47022-527A-4A00-BE17-9C1A98892E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Incident Response, Reporting, and Review Policy</vt:lpstr>
    </vt:vector>
  </TitlesOfParts>
  <Company>MN Department of Human Services</Company>
  <LinksUpToDate>false</LinksUpToDate>
  <CharactersWithSpaces>15657</CharactersWithSpaces>
  <SharedDoc>false</SharedDoc>
  <HLinks>
    <vt:vector size="18" baseType="variant">
      <vt:variant>
        <vt:i4>2687014</vt:i4>
      </vt:variant>
      <vt:variant>
        <vt:i4>6</vt:i4>
      </vt:variant>
      <vt:variant>
        <vt:i4>0</vt:i4>
      </vt:variant>
      <vt:variant>
        <vt:i4>5</vt:i4>
      </vt:variant>
      <vt:variant>
        <vt:lpwstr>https://www.revisor.mn.gov/statutes/?id=609.341</vt:lpwstr>
      </vt:variant>
      <vt:variant>
        <vt:lpwstr/>
      </vt:variant>
      <vt:variant>
        <vt:i4>5373962</vt:i4>
      </vt:variant>
      <vt:variant>
        <vt:i4>3</vt:i4>
      </vt:variant>
      <vt:variant>
        <vt:i4>0</vt:i4>
      </vt:variant>
      <vt:variant>
        <vt:i4>5</vt:i4>
      </vt:variant>
      <vt:variant>
        <vt:lpwstr>https://www.revisor.mn.gov/statutes/?id=245D.091</vt:lpwstr>
      </vt:variant>
      <vt:variant>
        <vt:lpwstr/>
      </vt:variant>
      <vt:variant>
        <vt:i4>6422579</vt:i4>
      </vt:variant>
      <vt:variant>
        <vt:i4>0</vt:i4>
      </vt:variant>
      <vt:variant>
        <vt:i4>0</vt:i4>
      </vt:variant>
      <vt:variant>
        <vt:i4>5</vt:i4>
      </vt:variant>
      <vt:variant>
        <vt:lpwstr>https://www.revisor.mn.gov/statutes/?id=245D.11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Reporting, and Review Policy</dc:title>
  <dc:subject/>
  <dc:creator>MN Department of Human Services</dc:creator>
  <cp:keywords>incident, reporting, review, reporting, policy</cp:keywords>
  <cp:lastModifiedBy>Muna Omar</cp:lastModifiedBy>
  <cp:revision>8</cp:revision>
  <cp:lastPrinted>2013-10-30T12:58:00Z</cp:lastPrinted>
  <dcterms:created xsi:type="dcterms:W3CDTF">2022-09-19T16:59:00Z</dcterms:created>
  <dcterms:modified xsi:type="dcterms:W3CDTF">2024-09-18T21:22:00Z</dcterms:modified>
</cp:coreProperties>
</file>