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8C229" w14:textId="77777777" w:rsidR="00AE10B3" w:rsidRDefault="00AE10B3" w:rsidP="0051589A">
      <w:pPr>
        <w:jc w:val="center"/>
        <w:rPr>
          <w:rFonts w:ascii="Calibri" w:hAnsi="Calibri"/>
          <w:b/>
          <w:sz w:val="28"/>
          <w:szCs w:val="28"/>
        </w:rPr>
      </w:pPr>
    </w:p>
    <w:p w14:paraId="44709545" w14:textId="3CF8B3D8" w:rsidR="0051589A" w:rsidRPr="00811656" w:rsidRDefault="0051589A" w:rsidP="0051589A">
      <w:pPr>
        <w:jc w:val="center"/>
        <w:rPr>
          <w:rFonts w:ascii="Calibri" w:hAnsi="Calibri"/>
          <w:b/>
          <w:sz w:val="28"/>
          <w:szCs w:val="28"/>
        </w:rPr>
      </w:pPr>
      <w:r w:rsidRPr="00811656">
        <w:rPr>
          <w:rFonts w:ascii="Calibri" w:hAnsi="Calibri"/>
          <w:b/>
          <w:sz w:val="28"/>
          <w:szCs w:val="28"/>
        </w:rPr>
        <w:t>Service Admission Checklist for Basic Services</w:t>
      </w:r>
    </w:p>
    <w:p w14:paraId="684A6CA7" w14:textId="77777777" w:rsidR="00367191" w:rsidRPr="00811656" w:rsidRDefault="00367191" w:rsidP="0051589A">
      <w:pPr>
        <w:rPr>
          <w:rFonts w:ascii="Calibri" w:hAnsi="Calibri"/>
          <w:sz w:val="22"/>
          <w:szCs w:val="22"/>
        </w:rPr>
      </w:pPr>
    </w:p>
    <w:p w14:paraId="0A371E3C" w14:textId="77777777" w:rsidR="00B35DCD" w:rsidRPr="00811656" w:rsidRDefault="009B069F" w:rsidP="00AB317E">
      <w:pPr>
        <w:rPr>
          <w:rFonts w:ascii="Calibri" w:hAnsi="Calibri"/>
          <w:sz w:val="22"/>
          <w:szCs w:val="22"/>
        </w:rPr>
      </w:pPr>
      <w:r w:rsidRPr="00811656">
        <w:rPr>
          <w:rFonts w:ascii="Calibri" w:hAnsi="Calibri"/>
          <w:sz w:val="22"/>
          <w:szCs w:val="22"/>
        </w:rPr>
        <w:t>Person</w:t>
      </w:r>
      <w:r w:rsidR="009642FC" w:rsidRPr="00811656">
        <w:rPr>
          <w:rFonts w:ascii="Calibri" w:hAnsi="Calibri"/>
          <w:sz w:val="22"/>
          <w:szCs w:val="22"/>
        </w:rPr>
        <w:t xml:space="preserve"> name</w:t>
      </w:r>
      <w:r w:rsidR="00926B05" w:rsidRPr="00811656">
        <w:rPr>
          <w:rFonts w:ascii="Calibri" w:hAnsi="Calibri"/>
          <w:sz w:val="22"/>
          <w:szCs w:val="22"/>
        </w:rPr>
        <w:t>: ____________________________________________</w:t>
      </w:r>
      <w:r w:rsidR="0010609F" w:rsidRPr="00811656">
        <w:rPr>
          <w:rFonts w:ascii="Calibri" w:hAnsi="Calibri"/>
          <w:sz w:val="22"/>
          <w:szCs w:val="22"/>
        </w:rPr>
        <w:t>____</w:t>
      </w:r>
      <w:r w:rsidR="00926B05" w:rsidRPr="00811656">
        <w:rPr>
          <w:rFonts w:ascii="Calibri" w:hAnsi="Calibri"/>
          <w:sz w:val="22"/>
          <w:szCs w:val="22"/>
        </w:rPr>
        <w:t>__________________</w:t>
      </w:r>
      <w:r w:rsidR="00FA69D1" w:rsidRPr="00811656">
        <w:rPr>
          <w:rFonts w:ascii="Calibri" w:hAnsi="Calibri"/>
          <w:sz w:val="22"/>
          <w:szCs w:val="22"/>
        </w:rPr>
        <w:t>______</w:t>
      </w:r>
      <w:r w:rsidRPr="00811656">
        <w:rPr>
          <w:rFonts w:ascii="Calibri" w:hAnsi="Calibri"/>
          <w:sz w:val="22"/>
          <w:szCs w:val="22"/>
        </w:rPr>
        <w:t>_______</w:t>
      </w:r>
    </w:p>
    <w:p w14:paraId="7F8F95EC" w14:textId="77777777" w:rsidR="00AB317E" w:rsidRPr="00811656" w:rsidRDefault="00AB317E" w:rsidP="00AB317E">
      <w:pPr>
        <w:rPr>
          <w:rFonts w:ascii="Calibri" w:hAnsi="Calibri"/>
          <w:sz w:val="22"/>
          <w:szCs w:val="22"/>
        </w:rPr>
      </w:pPr>
    </w:p>
    <w:p w14:paraId="42776C6E" w14:textId="77777777" w:rsidR="00926B05" w:rsidRPr="00811656" w:rsidRDefault="00926B05" w:rsidP="00AB317E">
      <w:pPr>
        <w:rPr>
          <w:rFonts w:ascii="Calibri" w:hAnsi="Calibri"/>
          <w:sz w:val="22"/>
          <w:szCs w:val="22"/>
        </w:rPr>
      </w:pPr>
      <w:r w:rsidRPr="00811656">
        <w:rPr>
          <w:rFonts w:ascii="Calibri" w:hAnsi="Calibri"/>
          <w:sz w:val="22"/>
          <w:szCs w:val="22"/>
        </w:rPr>
        <w:t xml:space="preserve">Date of </w:t>
      </w:r>
      <w:r w:rsidR="009642FC" w:rsidRPr="00811656">
        <w:rPr>
          <w:rFonts w:ascii="Calibri" w:hAnsi="Calibri"/>
          <w:sz w:val="22"/>
          <w:szCs w:val="22"/>
        </w:rPr>
        <w:t>service initiation</w:t>
      </w:r>
      <w:r w:rsidR="009B00AF" w:rsidRPr="00811656">
        <w:rPr>
          <w:rFonts w:ascii="Calibri" w:hAnsi="Calibri"/>
          <w:sz w:val="22"/>
          <w:szCs w:val="22"/>
        </w:rPr>
        <w:t>: _</w:t>
      </w:r>
      <w:r w:rsidRPr="00811656">
        <w:rPr>
          <w:rFonts w:ascii="Calibri" w:hAnsi="Calibri"/>
          <w:sz w:val="22"/>
          <w:szCs w:val="22"/>
        </w:rPr>
        <w:t>_________________________________________</w:t>
      </w:r>
      <w:r w:rsidR="0010609F" w:rsidRPr="00811656">
        <w:rPr>
          <w:rFonts w:ascii="Calibri" w:hAnsi="Calibri"/>
          <w:sz w:val="22"/>
          <w:szCs w:val="22"/>
        </w:rPr>
        <w:t>____</w:t>
      </w:r>
      <w:r w:rsidRPr="00811656">
        <w:rPr>
          <w:rFonts w:ascii="Calibri" w:hAnsi="Calibri"/>
          <w:sz w:val="22"/>
          <w:szCs w:val="22"/>
        </w:rPr>
        <w:t>______________________</w:t>
      </w:r>
      <w:r w:rsidR="009B069F" w:rsidRPr="00811656">
        <w:rPr>
          <w:rFonts w:ascii="Calibri" w:hAnsi="Calibri"/>
          <w:sz w:val="22"/>
          <w:szCs w:val="22"/>
        </w:rPr>
        <w:t>__</w:t>
      </w:r>
    </w:p>
    <w:p w14:paraId="7A878ECD" w14:textId="77777777" w:rsidR="00AB317E" w:rsidRDefault="00AB317E" w:rsidP="00AB317E">
      <w:pPr>
        <w:rPr>
          <w:rFonts w:ascii="Calibri" w:hAnsi="Calibri"/>
          <w:sz w:val="22"/>
          <w:szCs w:val="22"/>
        </w:rPr>
      </w:pPr>
    </w:p>
    <w:p w14:paraId="3D7E3C51" w14:textId="77777777" w:rsidR="00370239" w:rsidRDefault="00370239" w:rsidP="00370239">
      <w:pPr>
        <w:jc w:val="center"/>
        <w:rPr>
          <w:rFonts w:ascii="Calibri" w:hAnsi="Calibri"/>
          <w:sz w:val="22"/>
          <w:szCs w:val="22"/>
        </w:rPr>
      </w:pPr>
      <w:r w:rsidRPr="00811656">
        <w:rPr>
          <w:rFonts w:ascii="Calibri" w:hAnsi="Calibri"/>
          <w:b/>
          <w:sz w:val="22"/>
          <w:szCs w:val="22"/>
        </w:rPr>
        <w:t>ADMISSION/SERVICE INITIATION REQUIREMENTS</w:t>
      </w:r>
      <w:r>
        <w:rPr>
          <w:rFonts w:ascii="Calibri" w:hAnsi="Calibri"/>
          <w:b/>
          <w:sz w:val="22"/>
          <w:szCs w:val="22"/>
        </w:rPr>
        <w:t xml:space="preserve"> FOR BASIC SERVICES</w:t>
      </w:r>
    </w:p>
    <w:p w14:paraId="2EDCD45B" w14:textId="77777777" w:rsidR="00370239" w:rsidRDefault="00370239" w:rsidP="00AB317E">
      <w:pPr>
        <w:rPr>
          <w:rFonts w:ascii="Calibri" w:hAnsi="Calibri"/>
          <w:sz w:val="22"/>
          <w:szCs w:val="22"/>
        </w:rPr>
      </w:pPr>
    </w:p>
    <w:tbl>
      <w:tblPr>
        <w:tblStyle w:val="TableGrid"/>
        <w:tblW w:w="0" w:type="auto"/>
        <w:tblLook w:val="04A0" w:firstRow="1" w:lastRow="0" w:firstColumn="1" w:lastColumn="0" w:noHBand="0" w:noVBand="1"/>
        <w:tblDescription w:val="Admission and service initiation requirements for basic services within 24 hours of service initiation."/>
      </w:tblPr>
      <w:tblGrid>
        <w:gridCol w:w="7645"/>
        <w:gridCol w:w="1200"/>
        <w:gridCol w:w="1225"/>
      </w:tblGrid>
      <w:tr w:rsidR="00370239" w14:paraId="0B3D06C0" w14:textId="77777777" w:rsidTr="00367191">
        <w:trPr>
          <w:tblHeader/>
        </w:trPr>
        <w:tc>
          <w:tcPr>
            <w:tcW w:w="7645" w:type="dxa"/>
            <w:shd w:val="clear" w:color="auto" w:fill="F2F2F2" w:themeFill="background1" w:themeFillShade="F2"/>
          </w:tcPr>
          <w:p w14:paraId="68CB743C" w14:textId="77777777" w:rsidR="00370239" w:rsidRDefault="00370239" w:rsidP="00370239">
            <w:pPr>
              <w:rPr>
                <w:rFonts w:ascii="Calibri" w:hAnsi="Calibri"/>
                <w:b/>
                <w:sz w:val="22"/>
                <w:szCs w:val="22"/>
              </w:rPr>
            </w:pPr>
            <w:r w:rsidRPr="00811656">
              <w:rPr>
                <w:rFonts w:ascii="Calibri" w:hAnsi="Calibri"/>
                <w:b/>
                <w:sz w:val="22"/>
                <w:szCs w:val="22"/>
              </w:rPr>
              <w:t>Within 24-hours of Service Initiation - Due date:</w:t>
            </w:r>
          </w:p>
          <w:p w14:paraId="6036FF15" w14:textId="77777777" w:rsidR="00370239" w:rsidRDefault="00370239" w:rsidP="00370239">
            <w:pPr>
              <w:rPr>
                <w:rFonts w:ascii="Calibri" w:hAnsi="Calibri"/>
                <w:b/>
                <w:sz w:val="22"/>
                <w:szCs w:val="22"/>
              </w:rPr>
            </w:pPr>
          </w:p>
          <w:p w14:paraId="38E4A7F0" w14:textId="77777777" w:rsidR="00370239" w:rsidRPr="00811656" w:rsidRDefault="00370239" w:rsidP="00370239">
            <w:pPr>
              <w:rPr>
                <w:rFonts w:ascii="Calibri" w:hAnsi="Calibri"/>
                <w:b/>
                <w:sz w:val="22"/>
                <w:szCs w:val="22"/>
              </w:rPr>
            </w:pPr>
          </w:p>
        </w:tc>
        <w:tc>
          <w:tcPr>
            <w:tcW w:w="1200" w:type="dxa"/>
            <w:shd w:val="clear" w:color="auto" w:fill="F2F2F2" w:themeFill="background1" w:themeFillShade="F2"/>
            <w:vAlign w:val="center"/>
          </w:tcPr>
          <w:p w14:paraId="370B7DD3" w14:textId="77777777" w:rsidR="00370239" w:rsidRPr="00811656" w:rsidRDefault="00370239" w:rsidP="00370239">
            <w:pPr>
              <w:jc w:val="center"/>
              <w:rPr>
                <w:rFonts w:ascii="Calibri" w:hAnsi="Calibri"/>
                <w:b/>
                <w:sz w:val="18"/>
                <w:szCs w:val="18"/>
              </w:rPr>
            </w:pPr>
            <w:r w:rsidRPr="00811656">
              <w:rPr>
                <w:rFonts w:ascii="Calibri" w:hAnsi="Calibri"/>
                <w:b/>
                <w:sz w:val="18"/>
                <w:szCs w:val="18"/>
              </w:rPr>
              <w:t>DATE OBTAINED/ COMPLETED</w:t>
            </w:r>
          </w:p>
        </w:tc>
        <w:tc>
          <w:tcPr>
            <w:tcW w:w="1225" w:type="dxa"/>
            <w:shd w:val="clear" w:color="auto" w:fill="F2F2F2" w:themeFill="background1" w:themeFillShade="F2"/>
            <w:vAlign w:val="center"/>
          </w:tcPr>
          <w:p w14:paraId="4EE6E71C" w14:textId="77777777" w:rsidR="00370239" w:rsidRPr="00811656" w:rsidRDefault="00370239" w:rsidP="00370239">
            <w:pPr>
              <w:jc w:val="center"/>
              <w:rPr>
                <w:rFonts w:ascii="Calibri" w:hAnsi="Calibri"/>
                <w:b/>
                <w:sz w:val="18"/>
                <w:szCs w:val="18"/>
              </w:rPr>
            </w:pPr>
            <w:r w:rsidRPr="00811656">
              <w:rPr>
                <w:rFonts w:ascii="Calibri" w:hAnsi="Calibri"/>
                <w:b/>
                <w:sz w:val="18"/>
                <w:szCs w:val="18"/>
              </w:rPr>
              <w:t>INITIALS OF RESPONSIBLE STAFF</w:t>
            </w:r>
          </w:p>
        </w:tc>
      </w:tr>
      <w:tr w:rsidR="00370239" w14:paraId="599B0BE8" w14:textId="77777777" w:rsidTr="00367191">
        <w:trPr>
          <w:tblHeader/>
        </w:trPr>
        <w:tc>
          <w:tcPr>
            <w:tcW w:w="7645" w:type="dxa"/>
          </w:tcPr>
          <w:p w14:paraId="3F38A49B" w14:textId="77777777" w:rsidR="00370239" w:rsidRPr="00811656" w:rsidRDefault="00370239" w:rsidP="00370239">
            <w:pPr>
              <w:rPr>
                <w:rFonts w:ascii="Calibri" w:hAnsi="Calibri"/>
                <w:sz w:val="22"/>
                <w:szCs w:val="22"/>
              </w:rPr>
            </w:pPr>
            <w:r w:rsidRPr="00811656">
              <w:rPr>
                <w:rFonts w:ascii="Calibri" w:hAnsi="Calibri"/>
                <w:sz w:val="22"/>
                <w:szCs w:val="22"/>
              </w:rPr>
              <w:t>FOR ADULTS: Provided orientation to the internal and external vulnerable adult maltreatment reporting procedures [</w:t>
            </w:r>
            <w:hyperlink r:id="rId12" w:history="1">
              <w:r w:rsidRPr="00811656">
                <w:rPr>
                  <w:rStyle w:val="Hyperlink"/>
                  <w:rFonts w:ascii="Calibri" w:hAnsi="Calibri"/>
                  <w:sz w:val="22"/>
                  <w:szCs w:val="22"/>
                </w:rPr>
                <w:t>245A.65</w:t>
              </w:r>
            </w:hyperlink>
            <w:r w:rsidRPr="00811656">
              <w:rPr>
                <w:rFonts w:ascii="Calibri" w:hAnsi="Calibri"/>
                <w:sz w:val="22"/>
                <w:szCs w:val="22"/>
              </w:rPr>
              <w:t>, subd. 1]</w:t>
            </w:r>
          </w:p>
          <w:p w14:paraId="7B0F9244" w14:textId="77777777" w:rsidR="00370239" w:rsidRPr="00811656" w:rsidRDefault="00370239" w:rsidP="00370239">
            <w:pPr>
              <w:pStyle w:val="ListParagraph"/>
              <w:numPr>
                <w:ilvl w:val="0"/>
                <w:numId w:val="7"/>
              </w:numPr>
              <w:rPr>
                <w:rFonts w:ascii="Calibri" w:hAnsi="Calibri"/>
                <w:sz w:val="22"/>
                <w:szCs w:val="22"/>
              </w:rPr>
            </w:pPr>
            <w:r w:rsidRPr="00811656">
              <w:rPr>
                <w:rFonts w:ascii="Calibri" w:hAnsi="Calibri"/>
                <w:sz w:val="22"/>
                <w:szCs w:val="22"/>
              </w:rPr>
              <w:t>If applicable, the person’s legal representative was notified of the orientation.</w:t>
            </w:r>
          </w:p>
          <w:p w14:paraId="1F6B313E" w14:textId="77777777" w:rsidR="00370239" w:rsidRPr="00811656" w:rsidRDefault="00370239" w:rsidP="00370239">
            <w:pPr>
              <w:pStyle w:val="ListParagraph"/>
              <w:numPr>
                <w:ilvl w:val="0"/>
                <w:numId w:val="7"/>
              </w:numPr>
              <w:rPr>
                <w:rFonts w:ascii="Calibri" w:hAnsi="Calibri"/>
                <w:sz w:val="22"/>
                <w:szCs w:val="22"/>
              </w:rPr>
            </w:pPr>
            <w:r w:rsidRPr="00811656">
              <w:rPr>
                <w:rFonts w:ascii="Calibri" w:hAnsi="Calibri"/>
                <w:sz w:val="22"/>
                <w:szCs w:val="22"/>
              </w:rPr>
              <w:t>For a person who would benefit more from a later orientation, the orientation took place within 72 hours.</w:t>
            </w:r>
          </w:p>
        </w:tc>
        <w:tc>
          <w:tcPr>
            <w:tcW w:w="1200" w:type="dxa"/>
            <w:vAlign w:val="center"/>
          </w:tcPr>
          <w:p w14:paraId="6E4CD8C9" w14:textId="77777777" w:rsidR="00370239" w:rsidRPr="00811656" w:rsidRDefault="00370239" w:rsidP="00370239">
            <w:pPr>
              <w:jc w:val="center"/>
              <w:rPr>
                <w:rFonts w:ascii="Calibri" w:hAnsi="Calibri"/>
                <w:sz w:val="22"/>
                <w:szCs w:val="22"/>
              </w:rPr>
            </w:pPr>
          </w:p>
        </w:tc>
        <w:tc>
          <w:tcPr>
            <w:tcW w:w="1225" w:type="dxa"/>
            <w:vAlign w:val="center"/>
          </w:tcPr>
          <w:p w14:paraId="152578E1" w14:textId="77777777" w:rsidR="00370239" w:rsidRPr="00811656" w:rsidRDefault="00370239" w:rsidP="00370239">
            <w:pPr>
              <w:jc w:val="center"/>
              <w:rPr>
                <w:rFonts w:ascii="Calibri" w:hAnsi="Calibri"/>
                <w:sz w:val="22"/>
                <w:szCs w:val="22"/>
              </w:rPr>
            </w:pPr>
          </w:p>
        </w:tc>
      </w:tr>
      <w:tr w:rsidR="00370239" w14:paraId="238D1A89" w14:textId="77777777" w:rsidTr="00367191">
        <w:trPr>
          <w:tblHeader/>
        </w:trPr>
        <w:tc>
          <w:tcPr>
            <w:tcW w:w="7645" w:type="dxa"/>
          </w:tcPr>
          <w:p w14:paraId="2C2497A7" w14:textId="77777777" w:rsidR="00370239" w:rsidRPr="00811656" w:rsidRDefault="00370239" w:rsidP="00370239">
            <w:pPr>
              <w:rPr>
                <w:rFonts w:ascii="Calibri" w:hAnsi="Calibri"/>
                <w:sz w:val="22"/>
                <w:szCs w:val="22"/>
              </w:rPr>
            </w:pPr>
            <w:r w:rsidRPr="00811656">
              <w:rPr>
                <w:rFonts w:ascii="Calibri" w:hAnsi="Calibri"/>
                <w:sz w:val="22"/>
                <w:szCs w:val="22"/>
              </w:rPr>
              <w:t>FOR ADULTS RECEIVING SERVICES IN A FACILITY [</w:t>
            </w:r>
            <w:hyperlink r:id="rId13" w:history="1">
              <w:r w:rsidRPr="00811656">
                <w:rPr>
                  <w:rStyle w:val="Hyperlink"/>
                  <w:rFonts w:ascii="Calibri" w:hAnsi="Calibri"/>
                  <w:sz w:val="22"/>
                  <w:szCs w:val="22"/>
                </w:rPr>
                <w:t>626.557, subd. 14</w:t>
              </w:r>
            </w:hyperlink>
            <w:r w:rsidRPr="00811656">
              <w:rPr>
                <w:rFonts w:ascii="Calibri" w:hAnsi="Calibri"/>
                <w:sz w:val="22"/>
                <w:szCs w:val="22"/>
              </w:rPr>
              <w:t>]: Provided orientation to the program abuse prevention plan.</w:t>
            </w:r>
          </w:p>
          <w:p w14:paraId="12DAA961" w14:textId="77777777" w:rsidR="00370239" w:rsidRPr="00811656" w:rsidRDefault="00370239" w:rsidP="00370239">
            <w:pPr>
              <w:pStyle w:val="ListParagraph"/>
              <w:numPr>
                <w:ilvl w:val="0"/>
                <w:numId w:val="7"/>
              </w:numPr>
              <w:rPr>
                <w:rFonts w:ascii="Calibri" w:hAnsi="Calibri"/>
                <w:sz w:val="22"/>
                <w:szCs w:val="22"/>
              </w:rPr>
            </w:pPr>
            <w:r w:rsidRPr="00811656">
              <w:rPr>
                <w:rFonts w:ascii="Calibri" w:hAnsi="Calibri"/>
                <w:sz w:val="22"/>
                <w:szCs w:val="22"/>
              </w:rPr>
              <w:t>If applicable, the person’s legal representative was notified of the orientation.</w:t>
            </w:r>
          </w:p>
          <w:p w14:paraId="69A09B31" w14:textId="77777777" w:rsidR="00370239" w:rsidRPr="00811656" w:rsidRDefault="00370239" w:rsidP="00370239">
            <w:pPr>
              <w:pStyle w:val="ListParagraph"/>
              <w:numPr>
                <w:ilvl w:val="0"/>
                <w:numId w:val="7"/>
              </w:numPr>
              <w:rPr>
                <w:rFonts w:ascii="Calibri" w:hAnsi="Calibri"/>
                <w:sz w:val="22"/>
                <w:szCs w:val="22"/>
              </w:rPr>
            </w:pPr>
            <w:r w:rsidRPr="00811656">
              <w:rPr>
                <w:rFonts w:ascii="Calibri" w:hAnsi="Calibri"/>
                <w:sz w:val="22"/>
                <w:szCs w:val="22"/>
              </w:rPr>
              <w:t>For a person who would benefit more from a later orientation, the orientation took place within 72 hours.</w:t>
            </w:r>
          </w:p>
        </w:tc>
        <w:tc>
          <w:tcPr>
            <w:tcW w:w="1200" w:type="dxa"/>
            <w:vAlign w:val="center"/>
          </w:tcPr>
          <w:p w14:paraId="516EA667" w14:textId="77777777" w:rsidR="00370239" w:rsidRPr="00811656" w:rsidRDefault="00370239" w:rsidP="00370239">
            <w:pPr>
              <w:jc w:val="center"/>
              <w:rPr>
                <w:rFonts w:ascii="Calibri" w:hAnsi="Calibri"/>
                <w:sz w:val="22"/>
                <w:szCs w:val="22"/>
              </w:rPr>
            </w:pPr>
          </w:p>
        </w:tc>
        <w:tc>
          <w:tcPr>
            <w:tcW w:w="1225" w:type="dxa"/>
            <w:vAlign w:val="center"/>
          </w:tcPr>
          <w:p w14:paraId="1CF2A412" w14:textId="77777777" w:rsidR="00370239" w:rsidRPr="00811656" w:rsidRDefault="00370239" w:rsidP="00370239">
            <w:pPr>
              <w:jc w:val="center"/>
              <w:rPr>
                <w:rFonts w:ascii="Calibri" w:hAnsi="Calibri"/>
                <w:sz w:val="22"/>
                <w:szCs w:val="22"/>
              </w:rPr>
            </w:pPr>
          </w:p>
        </w:tc>
      </w:tr>
    </w:tbl>
    <w:p w14:paraId="773FC4FF" w14:textId="77777777" w:rsidR="00370239" w:rsidRDefault="00370239" w:rsidP="00AB317E">
      <w:pPr>
        <w:rPr>
          <w:rFonts w:ascii="Calibri" w:hAnsi="Calibri"/>
          <w:sz w:val="22"/>
          <w:szCs w:val="22"/>
        </w:rPr>
      </w:pPr>
    </w:p>
    <w:p w14:paraId="6475528F" w14:textId="77777777" w:rsidR="00370239" w:rsidRDefault="00370239" w:rsidP="00AB317E">
      <w:pPr>
        <w:rPr>
          <w:rFonts w:ascii="Calibri" w:hAnsi="Calibri"/>
          <w:sz w:val="22"/>
          <w:szCs w:val="22"/>
        </w:rPr>
      </w:pPr>
    </w:p>
    <w:tbl>
      <w:tblPr>
        <w:tblStyle w:val="TableGrid"/>
        <w:tblW w:w="0" w:type="auto"/>
        <w:tblLook w:val="04A0" w:firstRow="1" w:lastRow="0" w:firstColumn="1" w:lastColumn="0" w:noHBand="0" w:noVBand="1"/>
        <w:tblDescription w:val="Admission and service initiation requirements for basic services within 5 working days of service initiation."/>
      </w:tblPr>
      <w:tblGrid>
        <w:gridCol w:w="7645"/>
        <w:gridCol w:w="1200"/>
        <w:gridCol w:w="1225"/>
      </w:tblGrid>
      <w:tr w:rsidR="00627485" w14:paraId="32DBEBBB" w14:textId="77777777" w:rsidTr="00627485">
        <w:trPr>
          <w:tblHeader/>
        </w:trPr>
        <w:tc>
          <w:tcPr>
            <w:tcW w:w="7645" w:type="dxa"/>
            <w:shd w:val="clear" w:color="auto" w:fill="F2F2F2" w:themeFill="background1" w:themeFillShade="F2"/>
          </w:tcPr>
          <w:p w14:paraId="03ED35C2" w14:textId="77777777" w:rsidR="00627485" w:rsidRDefault="00627485" w:rsidP="006A1907">
            <w:pPr>
              <w:rPr>
                <w:rFonts w:ascii="Calibri" w:hAnsi="Calibri"/>
                <w:b/>
                <w:sz w:val="22"/>
                <w:szCs w:val="22"/>
              </w:rPr>
            </w:pPr>
            <w:r w:rsidRPr="00627485">
              <w:rPr>
                <w:rFonts w:ascii="Calibri" w:hAnsi="Calibri"/>
                <w:b/>
                <w:sz w:val="22"/>
                <w:szCs w:val="22"/>
              </w:rPr>
              <w:t xml:space="preserve">Within Five (5) Working Days of Service Initiation - Due date: </w:t>
            </w:r>
          </w:p>
          <w:p w14:paraId="3E3405FB" w14:textId="77777777" w:rsidR="00627485" w:rsidRPr="00811656" w:rsidRDefault="00627485" w:rsidP="006A1907">
            <w:pPr>
              <w:rPr>
                <w:rFonts w:ascii="Calibri" w:hAnsi="Calibri"/>
                <w:b/>
                <w:sz w:val="22"/>
                <w:szCs w:val="22"/>
              </w:rPr>
            </w:pPr>
          </w:p>
        </w:tc>
        <w:tc>
          <w:tcPr>
            <w:tcW w:w="1200" w:type="dxa"/>
            <w:shd w:val="clear" w:color="auto" w:fill="F2F2F2" w:themeFill="background1" w:themeFillShade="F2"/>
            <w:vAlign w:val="center"/>
          </w:tcPr>
          <w:p w14:paraId="6CD631FE" w14:textId="77777777" w:rsidR="00627485" w:rsidRPr="00811656" w:rsidRDefault="00627485" w:rsidP="006A1907">
            <w:pPr>
              <w:jc w:val="center"/>
              <w:rPr>
                <w:rFonts w:ascii="Calibri" w:hAnsi="Calibri"/>
                <w:b/>
                <w:sz w:val="18"/>
                <w:szCs w:val="18"/>
              </w:rPr>
            </w:pPr>
            <w:r w:rsidRPr="00811656">
              <w:rPr>
                <w:rFonts w:ascii="Calibri" w:hAnsi="Calibri"/>
                <w:b/>
                <w:sz w:val="18"/>
                <w:szCs w:val="18"/>
              </w:rPr>
              <w:t>DATE OBTAINED/ COMPLETED</w:t>
            </w:r>
          </w:p>
        </w:tc>
        <w:tc>
          <w:tcPr>
            <w:tcW w:w="1225" w:type="dxa"/>
            <w:shd w:val="clear" w:color="auto" w:fill="F2F2F2" w:themeFill="background1" w:themeFillShade="F2"/>
            <w:vAlign w:val="center"/>
          </w:tcPr>
          <w:p w14:paraId="7048C5DF" w14:textId="77777777" w:rsidR="00627485" w:rsidRPr="00811656" w:rsidRDefault="00627485" w:rsidP="006A1907">
            <w:pPr>
              <w:jc w:val="center"/>
              <w:rPr>
                <w:rFonts w:ascii="Calibri" w:hAnsi="Calibri"/>
                <w:b/>
                <w:sz w:val="18"/>
                <w:szCs w:val="18"/>
              </w:rPr>
            </w:pPr>
            <w:r w:rsidRPr="00811656">
              <w:rPr>
                <w:rFonts w:ascii="Calibri" w:hAnsi="Calibri"/>
                <w:b/>
                <w:sz w:val="18"/>
                <w:szCs w:val="18"/>
              </w:rPr>
              <w:t>INITIALS OF RESPONSIBLE STAFF</w:t>
            </w:r>
          </w:p>
        </w:tc>
      </w:tr>
      <w:tr w:rsidR="00627485" w14:paraId="43DA93A0" w14:textId="77777777" w:rsidTr="006A1907">
        <w:tc>
          <w:tcPr>
            <w:tcW w:w="7645" w:type="dxa"/>
          </w:tcPr>
          <w:p w14:paraId="39EF382E" w14:textId="77777777" w:rsidR="00627485" w:rsidRPr="00811656" w:rsidRDefault="00627485" w:rsidP="00627485">
            <w:pPr>
              <w:rPr>
                <w:rFonts w:ascii="Calibri" w:hAnsi="Calibri"/>
                <w:sz w:val="22"/>
                <w:szCs w:val="22"/>
              </w:rPr>
            </w:pPr>
            <w:r w:rsidRPr="00811656">
              <w:rPr>
                <w:rFonts w:ascii="Calibri" w:hAnsi="Calibri"/>
                <w:sz w:val="22"/>
                <w:szCs w:val="22"/>
              </w:rPr>
              <w:t>Obtained signed and dated admission form from person or the person’s legal representative, if any [</w:t>
            </w:r>
            <w:hyperlink r:id="rId14" w:history="1">
              <w:r w:rsidRPr="00811656">
                <w:rPr>
                  <w:rStyle w:val="Hyperlink"/>
                  <w:rFonts w:ascii="Calibri" w:hAnsi="Calibri"/>
                  <w:sz w:val="22"/>
                  <w:szCs w:val="22"/>
                </w:rPr>
                <w:t>245D.095</w:t>
              </w:r>
            </w:hyperlink>
            <w:r w:rsidRPr="00811656">
              <w:rPr>
                <w:rFonts w:ascii="Calibri" w:hAnsi="Calibri"/>
                <w:sz w:val="22"/>
                <w:szCs w:val="22"/>
              </w:rPr>
              <w:t>, subd. 3].</w:t>
            </w:r>
          </w:p>
        </w:tc>
        <w:tc>
          <w:tcPr>
            <w:tcW w:w="1200" w:type="dxa"/>
            <w:vAlign w:val="center"/>
          </w:tcPr>
          <w:p w14:paraId="294B0EFC" w14:textId="77777777" w:rsidR="00627485" w:rsidRPr="00811656" w:rsidRDefault="00627485" w:rsidP="00627485">
            <w:pPr>
              <w:jc w:val="center"/>
              <w:rPr>
                <w:rFonts w:ascii="Calibri" w:hAnsi="Calibri"/>
                <w:sz w:val="22"/>
                <w:szCs w:val="22"/>
              </w:rPr>
            </w:pPr>
          </w:p>
        </w:tc>
        <w:tc>
          <w:tcPr>
            <w:tcW w:w="1225" w:type="dxa"/>
            <w:vAlign w:val="center"/>
          </w:tcPr>
          <w:p w14:paraId="3F8A9DF5" w14:textId="77777777" w:rsidR="00627485" w:rsidRPr="00811656" w:rsidRDefault="00627485" w:rsidP="00627485">
            <w:pPr>
              <w:jc w:val="center"/>
              <w:rPr>
                <w:rFonts w:ascii="Calibri" w:hAnsi="Calibri"/>
                <w:sz w:val="22"/>
                <w:szCs w:val="22"/>
              </w:rPr>
            </w:pPr>
          </w:p>
        </w:tc>
      </w:tr>
      <w:tr w:rsidR="00627485" w14:paraId="3A8BFC6A" w14:textId="77777777" w:rsidTr="006A1907">
        <w:tc>
          <w:tcPr>
            <w:tcW w:w="7645" w:type="dxa"/>
          </w:tcPr>
          <w:p w14:paraId="335E2FE0" w14:textId="77777777" w:rsidR="00627485" w:rsidRPr="00811656" w:rsidRDefault="00627485" w:rsidP="00627485">
            <w:pPr>
              <w:rPr>
                <w:rFonts w:ascii="Calibri" w:hAnsi="Calibri"/>
                <w:sz w:val="22"/>
                <w:szCs w:val="22"/>
              </w:rPr>
            </w:pPr>
            <w:r w:rsidRPr="00811656">
              <w:rPr>
                <w:rFonts w:ascii="Calibri" w:hAnsi="Calibri"/>
                <w:sz w:val="22"/>
                <w:szCs w:val="22"/>
              </w:rPr>
              <w:t>Obtained signed and dated consent to release and exchange information from person or the person’s legal representative, if any [</w:t>
            </w:r>
            <w:hyperlink r:id="rId15" w:history="1">
              <w:r w:rsidRPr="00811656">
                <w:rPr>
                  <w:rStyle w:val="Hyperlink"/>
                  <w:rFonts w:ascii="Calibri" w:hAnsi="Calibri"/>
                  <w:sz w:val="22"/>
                  <w:szCs w:val="22"/>
                </w:rPr>
                <w:t>245D.04</w:t>
              </w:r>
            </w:hyperlink>
            <w:r w:rsidRPr="00811656">
              <w:rPr>
                <w:rFonts w:ascii="Calibri" w:hAnsi="Calibri"/>
                <w:sz w:val="22"/>
                <w:szCs w:val="22"/>
              </w:rPr>
              <w:t>, subd. 3].</w:t>
            </w:r>
          </w:p>
        </w:tc>
        <w:tc>
          <w:tcPr>
            <w:tcW w:w="1200" w:type="dxa"/>
            <w:vAlign w:val="center"/>
          </w:tcPr>
          <w:p w14:paraId="3F5F7A8B" w14:textId="77777777" w:rsidR="00627485" w:rsidRPr="00811656" w:rsidRDefault="00627485" w:rsidP="00627485">
            <w:pPr>
              <w:jc w:val="center"/>
              <w:rPr>
                <w:rFonts w:ascii="Calibri" w:hAnsi="Calibri"/>
                <w:sz w:val="22"/>
                <w:szCs w:val="22"/>
              </w:rPr>
            </w:pPr>
          </w:p>
        </w:tc>
        <w:tc>
          <w:tcPr>
            <w:tcW w:w="1225" w:type="dxa"/>
            <w:vAlign w:val="center"/>
          </w:tcPr>
          <w:p w14:paraId="4CECFBFD" w14:textId="77777777" w:rsidR="00627485" w:rsidRPr="00811656" w:rsidRDefault="00627485" w:rsidP="00627485">
            <w:pPr>
              <w:jc w:val="center"/>
              <w:rPr>
                <w:rFonts w:ascii="Calibri" w:hAnsi="Calibri"/>
                <w:sz w:val="22"/>
                <w:szCs w:val="22"/>
              </w:rPr>
            </w:pPr>
          </w:p>
        </w:tc>
      </w:tr>
      <w:tr w:rsidR="00627485" w14:paraId="4A4D440C" w14:textId="77777777" w:rsidTr="006A1907">
        <w:tc>
          <w:tcPr>
            <w:tcW w:w="7645" w:type="dxa"/>
          </w:tcPr>
          <w:p w14:paraId="275F50BE" w14:textId="77777777" w:rsidR="00627485" w:rsidRPr="00811656" w:rsidRDefault="00627485" w:rsidP="00627485">
            <w:pPr>
              <w:rPr>
                <w:rFonts w:ascii="Calibri" w:hAnsi="Calibri"/>
                <w:sz w:val="22"/>
                <w:szCs w:val="22"/>
              </w:rPr>
            </w:pPr>
            <w:r w:rsidRPr="00811656">
              <w:rPr>
                <w:rFonts w:ascii="Calibri" w:hAnsi="Calibri"/>
                <w:sz w:val="22"/>
                <w:szCs w:val="22"/>
              </w:rPr>
              <w:t>Obtained information required for service recipient record (see service recipient record checklist) [</w:t>
            </w:r>
            <w:hyperlink r:id="rId16" w:history="1">
              <w:r w:rsidRPr="00811656">
                <w:rPr>
                  <w:rStyle w:val="Hyperlink"/>
                  <w:rFonts w:ascii="Calibri" w:hAnsi="Calibri"/>
                  <w:sz w:val="22"/>
                  <w:szCs w:val="22"/>
                </w:rPr>
                <w:t>245D.095</w:t>
              </w:r>
            </w:hyperlink>
            <w:r w:rsidRPr="00811656">
              <w:rPr>
                <w:rFonts w:ascii="Calibri" w:hAnsi="Calibri"/>
                <w:sz w:val="22"/>
                <w:szCs w:val="22"/>
              </w:rPr>
              <w:t>].</w:t>
            </w:r>
          </w:p>
        </w:tc>
        <w:tc>
          <w:tcPr>
            <w:tcW w:w="1200" w:type="dxa"/>
            <w:vAlign w:val="center"/>
          </w:tcPr>
          <w:p w14:paraId="0EA94186" w14:textId="77777777" w:rsidR="00627485" w:rsidRPr="00811656" w:rsidRDefault="00627485" w:rsidP="00627485">
            <w:pPr>
              <w:jc w:val="center"/>
              <w:rPr>
                <w:rFonts w:ascii="Calibri" w:hAnsi="Calibri"/>
                <w:sz w:val="22"/>
                <w:szCs w:val="22"/>
              </w:rPr>
            </w:pPr>
          </w:p>
        </w:tc>
        <w:tc>
          <w:tcPr>
            <w:tcW w:w="1225" w:type="dxa"/>
            <w:vAlign w:val="center"/>
          </w:tcPr>
          <w:p w14:paraId="0E436383" w14:textId="77777777" w:rsidR="00627485" w:rsidRPr="00811656" w:rsidRDefault="00627485" w:rsidP="00627485">
            <w:pPr>
              <w:jc w:val="center"/>
              <w:rPr>
                <w:rFonts w:ascii="Calibri" w:hAnsi="Calibri"/>
                <w:sz w:val="22"/>
                <w:szCs w:val="22"/>
              </w:rPr>
            </w:pPr>
          </w:p>
        </w:tc>
      </w:tr>
      <w:tr w:rsidR="00627485" w14:paraId="40703B18" w14:textId="77777777" w:rsidTr="006A1907">
        <w:tc>
          <w:tcPr>
            <w:tcW w:w="7645" w:type="dxa"/>
          </w:tcPr>
          <w:p w14:paraId="113867B0" w14:textId="77777777" w:rsidR="00627485" w:rsidRPr="00811656" w:rsidRDefault="00627485" w:rsidP="00627485">
            <w:pPr>
              <w:rPr>
                <w:rFonts w:ascii="Calibri" w:hAnsi="Calibri"/>
                <w:sz w:val="22"/>
                <w:szCs w:val="22"/>
              </w:rPr>
            </w:pPr>
            <w:r w:rsidRPr="00811656">
              <w:rPr>
                <w:rFonts w:ascii="Calibri" w:hAnsi="Calibri"/>
                <w:sz w:val="22"/>
                <w:szCs w:val="22"/>
              </w:rPr>
              <w:t>Provided the person or the person’s legal representative, if any, with a written notice that identifies the service recipient rights and an explanation of those rights (see service recipient rights packet) [</w:t>
            </w:r>
            <w:hyperlink r:id="rId17" w:history="1">
              <w:r w:rsidRPr="00811656">
                <w:rPr>
                  <w:rStyle w:val="Hyperlink"/>
                  <w:rFonts w:ascii="Calibri" w:hAnsi="Calibri"/>
                  <w:sz w:val="22"/>
                  <w:szCs w:val="22"/>
                </w:rPr>
                <w:t>245D.04</w:t>
              </w:r>
            </w:hyperlink>
            <w:r w:rsidRPr="00811656">
              <w:rPr>
                <w:rFonts w:ascii="Calibri" w:hAnsi="Calibri"/>
                <w:sz w:val="22"/>
                <w:szCs w:val="22"/>
              </w:rPr>
              <w:t>, subd. 1].</w:t>
            </w:r>
          </w:p>
        </w:tc>
        <w:tc>
          <w:tcPr>
            <w:tcW w:w="1200" w:type="dxa"/>
            <w:vAlign w:val="center"/>
          </w:tcPr>
          <w:p w14:paraId="3BEE90EC" w14:textId="77777777" w:rsidR="00627485" w:rsidRPr="00811656" w:rsidRDefault="00627485" w:rsidP="00627485">
            <w:pPr>
              <w:jc w:val="center"/>
              <w:rPr>
                <w:rFonts w:ascii="Calibri" w:hAnsi="Calibri"/>
                <w:sz w:val="22"/>
                <w:szCs w:val="22"/>
              </w:rPr>
            </w:pPr>
          </w:p>
        </w:tc>
        <w:tc>
          <w:tcPr>
            <w:tcW w:w="1225" w:type="dxa"/>
            <w:vAlign w:val="center"/>
          </w:tcPr>
          <w:p w14:paraId="4A3A7A3C" w14:textId="77777777" w:rsidR="00627485" w:rsidRPr="00811656" w:rsidRDefault="00627485" w:rsidP="00627485">
            <w:pPr>
              <w:jc w:val="center"/>
              <w:rPr>
                <w:rFonts w:ascii="Calibri" w:hAnsi="Calibri"/>
                <w:sz w:val="22"/>
                <w:szCs w:val="22"/>
              </w:rPr>
            </w:pPr>
          </w:p>
        </w:tc>
      </w:tr>
      <w:tr w:rsidR="00627485" w14:paraId="7AF46291" w14:textId="77777777" w:rsidTr="006A1907">
        <w:tc>
          <w:tcPr>
            <w:tcW w:w="7645" w:type="dxa"/>
          </w:tcPr>
          <w:p w14:paraId="2C97E5C1" w14:textId="77777777" w:rsidR="00627485" w:rsidRPr="00811656" w:rsidRDefault="00627485" w:rsidP="00627485">
            <w:pPr>
              <w:rPr>
                <w:rFonts w:ascii="Calibri" w:hAnsi="Calibri"/>
                <w:sz w:val="22"/>
                <w:szCs w:val="22"/>
                <w:lang w:val="en"/>
              </w:rPr>
            </w:pPr>
            <w:r w:rsidRPr="00811656">
              <w:rPr>
                <w:rFonts w:ascii="Calibri" w:hAnsi="Calibri"/>
                <w:sz w:val="22"/>
                <w:szCs w:val="22"/>
              </w:rPr>
              <w:t>I</w:t>
            </w:r>
            <w:proofErr w:type="spellStart"/>
            <w:r w:rsidRPr="00811656">
              <w:rPr>
                <w:rFonts w:ascii="Calibri" w:hAnsi="Calibri"/>
                <w:sz w:val="22"/>
                <w:szCs w:val="22"/>
                <w:lang w:val="en"/>
              </w:rPr>
              <w:t>nformed</w:t>
            </w:r>
            <w:proofErr w:type="spellEnd"/>
            <w:r w:rsidRPr="00811656">
              <w:rPr>
                <w:rFonts w:ascii="Calibri" w:hAnsi="Calibri"/>
                <w:sz w:val="22"/>
                <w:szCs w:val="22"/>
                <w:lang w:val="en"/>
              </w:rPr>
              <w:t xml:space="preserve"> the person , or the person’s legal representative, if any, and case manager of the policies and procedures affecting a person's rights under section </w:t>
            </w:r>
            <w:hyperlink r:id="rId18" w:history="1">
              <w:r w:rsidRPr="00811656">
                <w:rPr>
                  <w:rStyle w:val="Hyperlink"/>
                  <w:rFonts w:ascii="Calibri" w:hAnsi="Calibri"/>
                  <w:sz w:val="22"/>
                  <w:szCs w:val="22"/>
                </w:rPr>
                <w:t>245D.04</w:t>
              </w:r>
            </w:hyperlink>
            <w:r w:rsidRPr="00811656">
              <w:rPr>
                <w:rFonts w:ascii="Calibri" w:hAnsi="Calibri"/>
                <w:sz w:val="22"/>
                <w:szCs w:val="22"/>
                <w:lang w:val="en"/>
              </w:rPr>
              <w:t>, and provide copies of those policies and procedures, including:</w:t>
            </w:r>
          </w:p>
          <w:p w14:paraId="5A55F561" w14:textId="77777777" w:rsidR="00627485" w:rsidRPr="00811656" w:rsidRDefault="00627485" w:rsidP="00627485">
            <w:pPr>
              <w:pStyle w:val="ListParagraph"/>
              <w:numPr>
                <w:ilvl w:val="0"/>
                <w:numId w:val="12"/>
              </w:numPr>
              <w:rPr>
                <w:rFonts w:ascii="Calibri" w:hAnsi="Calibri"/>
                <w:sz w:val="22"/>
                <w:szCs w:val="22"/>
              </w:rPr>
            </w:pPr>
            <w:proofErr w:type="gramStart"/>
            <w:r w:rsidRPr="00811656">
              <w:rPr>
                <w:rFonts w:ascii="Calibri" w:hAnsi="Calibri"/>
                <w:sz w:val="22"/>
                <w:szCs w:val="22"/>
              </w:rPr>
              <w:t>Grievances;</w:t>
            </w:r>
            <w:proofErr w:type="gramEnd"/>
          </w:p>
          <w:p w14:paraId="2EB36308" w14:textId="77777777" w:rsidR="00627485" w:rsidRPr="00811656" w:rsidRDefault="00627485" w:rsidP="00627485">
            <w:pPr>
              <w:pStyle w:val="ListParagraph"/>
              <w:numPr>
                <w:ilvl w:val="0"/>
                <w:numId w:val="12"/>
              </w:numPr>
              <w:rPr>
                <w:rFonts w:ascii="Calibri" w:hAnsi="Calibri"/>
                <w:sz w:val="22"/>
                <w:szCs w:val="22"/>
              </w:rPr>
            </w:pPr>
            <w:r w:rsidRPr="00811656">
              <w:rPr>
                <w:rFonts w:ascii="Calibri" w:hAnsi="Calibri"/>
                <w:sz w:val="22"/>
                <w:szCs w:val="22"/>
              </w:rPr>
              <w:t xml:space="preserve">Service </w:t>
            </w:r>
            <w:proofErr w:type="gramStart"/>
            <w:r w:rsidRPr="00811656">
              <w:rPr>
                <w:rFonts w:ascii="Calibri" w:hAnsi="Calibri"/>
                <w:sz w:val="22"/>
                <w:szCs w:val="22"/>
              </w:rPr>
              <w:t>suspension;</w:t>
            </w:r>
            <w:proofErr w:type="gramEnd"/>
          </w:p>
          <w:p w14:paraId="32EAE6C0" w14:textId="77777777" w:rsidR="00627485" w:rsidRPr="00811656" w:rsidRDefault="00627485" w:rsidP="00627485">
            <w:pPr>
              <w:pStyle w:val="ListParagraph"/>
              <w:numPr>
                <w:ilvl w:val="0"/>
                <w:numId w:val="12"/>
              </w:numPr>
              <w:rPr>
                <w:rFonts w:ascii="Calibri" w:hAnsi="Calibri"/>
                <w:sz w:val="22"/>
                <w:szCs w:val="22"/>
              </w:rPr>
            </w:pPr>
            <w:r w:rsidRPr="00811656">
              <w:rPr>
                <w:rFonts w:ascii="Calibri" w:hAnsi="Calibri"/>
                <w:sz w:val="22"/>
                <w:szCs w:val="22"/>
              </w:rPr>
              <w:t>Service termination [</w:t>
            </w:r>
            <w:hyperlink r:id="rId19" w:history="1">
              <w:r w:rsidRPr="00811656">
                <w:rPr>
                  <w:rStyle w:val="Hyperlink"/>
                  <w:rFonts w:ascii="Calibri" w:hAnsi="Calibri"/>
                  <w:sz w:val="22"/>
                  <w:szCs w:val="22"/>
                </w:rPr>
                <w:t>245D.10</w:t>
              </w:r>
            </w:hyperlink>
            <w:r w:rsidRPr="00811656">
              <w:rPr>
                <w:rFonts w:ascii="Calibri" w:hAnsi="Calibri"/>
                <w:sz w:val="22"/>
                <w:szCs w:val="22"/>
              </w:rPr>
              <w:t>, subd. 4]; and</w:t>
            </w:r>
          </w:p>
          <w:p w14:paraId="78A31A1B" w14:textId="77777777" w:rsidR="00627485" w:rsidRPr="00811656" w:rsidRDefault="00627485" w:rsidP="00627485">
            <w:pPr>
              <w:pStyle w:val="ListParagraph"/>
              <w:numPr>
                <w:ilvl w:val="0"/>
                <w:numId w:val="12"/>
              </w:numPr>
              <w:rPr>
                <w:rFonts w:ascii="Calibri" w:hAnsi="Calibri"/>
                <w:sz w:val="22"/>
                <w:szCs w:val="22"/>
              </w:rPr>
            </w:pPr>
            <w:r w:rsidRPr="00811656">
              <w:rPr>
                <w:rFonts w:ascii="Calibri" w:hAnsi="Calibri"/>
                <w:sz w:val="22"/>
                <w:szCs w:val="22"/>
              </w:rPr>
              <w:t>Emergency use of manual restraints [</w:t>
            </w:r>
            <w:hyperlink r:id="rId20" w:history="1">
              <w:r w:rsidRPr="00811656">
                <w:rPr>
                  <w:rStyle w:val="Hyperlink"/>
                  <w:rFonts w:ascii="Calibri" w:hAnsi="Calibri"/>
                  <w:sz w:val="22"/>
                  <w:szCs w:val="22"/>
                </w:rPr>
                <w:t>245D.061</w:t>
              </w:r>
            </w:hyperlink>
            <w:r w:rsidRPr="00811656">
              <w:rPr>
                <w:rFonts w:ascii="Calibri" w:hAnsi="Calibri"/>
                <w:sz w:val="22"/>
                <w:szCs w:val="22"/>
              </w:rPr>
              <w:t>, subd. 9]</w:t>
            </w:r>
          </w:p>
        </w:tc>
        <w:tc>
          <w:tcPr>
            <w:tcW w:w="1200" w:type="dxa"/>
            <w:vAlign w:val="center"/>
          </w:tcPr>
          <w:p w14:paraId="242D6D27" w14:textId="77777777" w:rsidR="00627485" w:rsidRPr="00811656" w:rsidRDefault="00627485" w:rsidP="00627485">
            <w:pPr>
              <w:jc w:val="center"/>
              <w:rPr>
                <w:rFonts w:ascii="Calibri" w:hAnsi="Calibri"/>
                <w:sz w:val="22"/>
                <w:szCs w:val="22"/>
              </w:rPr>
            </w:pPr>
          </w:p>
        </w:tc>
        <w:tc>
          <w:tcPr>
            <w:tcW w:w="1225" w:type="dxa"/>
            <w:vAlign w:val="center"/>
          </w:tcPr>
          <w:p w14:paraId="7DC14802" w14:textId="77777777" w:rsidR="00627485" w:rsidRPr="00811656" w:rsidRDefault="00627485" w:rsidP="00627485">
            <w:pPr>
              <w:jc w:val="center"/>
              <w:rPr>
                <w:rFonts w:ascii="Calibri" w:hAnsi="Calibri"/>
                <w:sz w:val="22"/>
                <w:szCs w:val="22"/>
              </w:rPr>
            </w:pPr>
          </w:p>
        </w:tc>
      </w:tr>
      <w:tr w:rsidR="00627485" w14:paraId="5EA473E5" w14:textId="77777777" w:rsidTr="006A1907">
        <w:tc>
          <w:tcPr>
            <w:tcW w:w="7645" w:type="dxa"/>
          </w:tcPr>
          <w:p w14:paraId="0C765FF9" w14:textId="77777777" w:rsidR="00627485" w:rsidRPr="00811656" w:rsidRDefault="00627485" w:rsidP="00627485">
            <w:pPr>
              <w:rPr>
                <w:rFonts w:ascii="Calibri" w:hAnsi="Calibri"/>
                <w:b/>
                <w:sz w:val="22"/>
                <w:szCs w:val="22"/>
              </w:rPr>
            </w:pPr>
            <w:r w:rsidRPr="00811656">
              <w:rPr>
                <w:rFonts w:ascii="Calibri" w:hAnsi="Calibri"/>
                <w:sz w:val="22"/>
                <w:szCs w:val="22"/>
              </w:rPr>
              <w:t>Obtained written authorization from the person, or the person’s legal representative, if any, to assist with safe keeping of property and funds [</w:t>
            </w:r>
            <w:hyperlink r:id="rId21" w:history="1">
              <w:r w:rsidRPr="00811656">
                <w:rPr>
                  <w:rStyle w:val="Hyperlink"/>
                  <w:rFonts w:ascii="Calibri" w:hAnsi="Calibri"/>
                  <w:sz w:val="22"/>
                  <w:szCs w:val="22"/>
                </w:rPr>
                <w:t>245D.06</w:t>
              </w:r>
            </w:hyperlink>
            <w:r w:rsidRPr="00811656">
              <w:rPr>
                <w:rFonts w:ascii="Calibri" w:hAnsi="Calibri"/>
                <w:sz w:val="22"/>
                <w:szCs w:val="22"/>
              </w:rPr>
              <w:t>, subd. 4].</w:t>
            </w:r>
          </w:p>
        </w:tc>
        <w:tc>
          <w:tcPr>
            <w:tcW w:w="1200" w:type="dxa"/>
            <w:vAlign w:val="center"/>
          </w:tcPr>
          <w:p w14:paraId="344C7A59" w14:textId="77777777" w:rsidR="00627485" w:rsidRPr="00811656" w:rsidRDefault="00627485" w:rsidP="00627485">
            <w:pPr>
              <w:jc w:val="center"/>
              <w:rPr>
                <w:rFonts w:ascii="Calibri" w:hAnsi="Calibri"/>
                <w:sz w:val="22"/>
                <w:szCs w:val="22"/>
              </w:rPr>
            </w:pPr>
          </w:p>
        </w:tc>
        <w:tc>
          <w:tcPr>
            <w:tcW w:w="1225" w:type="dxa"/>
            <w:vAlign w:val="center"/>
          </w:tcPr>
          <w:p w14:paraId="74FE6638" w14:textId="77777777" w:rsidR="00627485" w:rsidRPr="00811656" w:rsidRDefault="00627485" w:rsidP="00627485">
            <w:pPr>
              <w:jc w:val="center"/>
              <w:rPr>
                <w:rFonts w:ascii="Calibri" w:hAnsi="Calibri"/>
                <w:sz w:val="22"/>
                <w:szCs w:val="22"/>
              </w:rPr>
            </w:pPr>
          </w:p>
        </w:tc>
      </w:tr>
      <w:tr w:rsidR="00627485" w14:paraId="40C79BD7" w14:textId="77777777" w:rsidTr="006A1907">
        <w:tc>
          <w:tcPr>
            <w:tcW w:w="7645" w:type="dxa"/>
          </w:tcPr>
          <w:p w14:paraId="65FEF447" w14:textId="77777777" w:rsidR="00627485" w:rsidRPr="00811656" w:rsidRDefault="00627485" w:rsidP="00627485">
            <w:pPr>
              <w:rPr>
                <w:rFonts w:ascii="Calibri" w:hAnsi="Calibri"/>
                <w:sz w:val="22"/>
                <w:szCs w:val="22"/>
              </w:rPr>
            </w:pPr>
            <w:r w:rsidRPr="00811656">
              <w:rPr>
                <w:rFonts w:ascii="Calibri" w:hAnsi="Calibri"/>
                <w:sz w:val="22"/>
                <w:szCs w:val="22"/>
                <w:lang w:val="en"/>
              </w:rPr>
              <w:t xml:space="preserve">Surveyed and documented the preferences of the person or the person’s legal representative, if any, and case manager for frequency of receiving a statement </w:t>
            </w:r>
            <w:r w:rsidRPr="00811656">
              <w:rPr>
                <w:rFonts w:ascii="Calibri" w:hAnsi="Calibri"/>
                <w:sz w:val="22"/>
                <w:szCs w:val="22"/>
                <w:lang w:val="en"/>
              </w:rPr>
              <w:lastRenderedPageBreak/>
              <w:t>that itemizes receipts and disbursements of funds or other property (see survey form) [</w:t>
            </w:r>
            <w:hyperlink r:id="rId22" w:history="1">
              <w:r w:rsidRPr="00811656">
                <w:rPr>
                  <w:rStyle w:val="Hyperlink"/>
                  <w:rFonts w:ascii="Calibri" w:hAnsi="Calibri"/>
                  <w:sz w:val="22"/>
                  <w:szCs w:val="22"/>
                </w:rPr>
                <w:t>245D.06</w:t>
              </w:r>
            </w:hyperlink>
            <w:r w:rsidRPr="00811656">
              <w:rPr>
                <w:rFonts w:ascii="Calibri" w:hAnsi="Calibri"/>
                <w:sz w:val="22"/>
                <w:szCs w:val="22"/>
                <w:lang w:val="en"/>
              </w:rPr>
              <w:t>, subd. 4].</w:t>
            </w:r>
          </w:p>
        </w:tc>
        <w:tc>
          <w:tcPr>
            <w:tcW w:w="1200" w:type="dxa"/>
            <w:vAlign w:val="center"/>
          </w:tcPr>
          <w:p w14:paraId="00EE2AB4" w14:textId="77777777" w:rsidR="00627485" w:rsidRPr="00811656" w:rsidRDefault="00627485" w:rsidP="00627485">
            <w:pPr>
              <w:jc w:val="center"/>
              <w:rPr>
                <w:rFonts w:ascii="Calibri" w:hAnsi="Calibri"/>
                <w:sz w:val="22"/>
                <w:szCs w:val="22"/>
              </w:rPr>
            </w:pPr>
          </w:p>
        </w:tc>
        <w:tc>
          <w:tcPr>
            <w:tcW w:w="1225" w:type="dxa"/>
            <w:vAlign w:val="center"/>
          </w:tcPr>
          <w:p w14:paraId="4BE8E5E0" w14:textId="77777777" w:rsidR="00627485" w:rsidRPr="00811656" w:rsidRDefault="00627485" w:rsidP="00627485">
            <w:pPr>
              <w:jc w:val="center"/>
              <w:rPr>
                <w:rFonts w:ascii="Calibri" w:hAnsi="Calibri"/>
                <w:sz w:val="22"/>
                <w:szCs w:val="22"/>
              </w:rPr>
            </w:pPr>
          </w:p>
        </w:tc>
      </w:tr>
      <w:tr w:rsidR="00627485" w14:paraId="74FCB2C7" w14:textId="77777777" w:rsidTr="006A1907">
        <w:tc>
          <w:tcPr>
            <w:tcW w:w="7645" w:type="dxa"/>
          </w:tcPr>
          <w:p w14:paraId="44B267C3" w14:textId="77777777" w:rsidR="00627485" w:rsidRPr="00811656" w:rsidRDefault="00627485" w:rsidP="00627485">
            <w:pPr>
              <w:rPr>
                <w:rFonts w:ascii="Calibri" w:hAnsi="Calibri"/>
                <w:sz w:val="22"/>
                <w:szCs w:val="22"/>
                <w:lang w:val="en"/>
              </w:rPr>
            </w:pPr>
            <w:r w:rsidRPr="00811656">
              <w:rPr>
                <w:rFonts w:ascii="Calibri" w:hAnsi="Calibri"/>
                <w:sz w:val="22"/>
                <w:szCs w:val="22"/>
              </w:rPr>
              <w:t>FOR ADULTS: Developed an individual abuse prevention plan (IAPP) [</w:t>
            </w:r>
            <w:hyperlink r:id="rId23" w:history="1">
              <w:r w:rsidRPr="00811656">
                <w:rPr>
                  <w:rStyle w:val="Hyperlink"/>
                  <w:rFonts w:ascii="Calibri" w:hAnsi="Calibri"/>
                  <w:sz w:val="22"/>
                  <w:szCs w:val="22"/>
                </w:rPr>
                <w:t>245A.65</w:t>
              </w:r>
            </w:hyperlink>
            <w:r w:rsidRPr="00811656">
              <w:rPr>
                <w:rFonts w:ascii="Calibri" w:hAnsi="Calibri"/>
                <w:sz w:val="22"/>
                <w:szCs w:val="22"/>
              </w:rPr>
              <w:t>, subd. 2]</w:t>
            </w:r>
          </w:p>
        </w:tc>
        <w:tc>
          <w:tcPr>
            <w:tcW w:w="1200" w:type="dxa"/>
            <w:vAlign w:val="center"/>
          </w:tcPr>
          <w:p w14:paraId="0B4389D2" w14:textId="77777777" w:rsidR="00627485" w:rsidRPr="00811656" w:rsidRDefault="00627485" w:rsidP="00627485">
            <w:pPr>
              <w:jc w:val="center"/>
              <w:rPr>
                <w:rFonts w:ascii="Calibri" w:hAnsi="Calibri"/>
                <w:sz w:val="22"/>
                <w:szCs w:val="22"/>
              </w:rPr>
            </w:pPr>
          </w:p>
        </w:tc>
        <w:tc>
          <w:tcPr>
            <w:tcW w:w="1225" w:type="dxa"/>
            <w:vAlign w:val="center"/>
          </w:tcPr>
          <w:p w14:paraId="390AF8EF" w14:textId="77777777" w:rsidR="00627485" w:rsidRPr="00811656" w:rsidRDefault="00627485" w:rsidP="00627485">
            <w:pPr>
              <w:jc w:val="center"/>
              <w:rPr>
                <w:rFonts w:ascii="Calibri" w:hAnsi="Calibri"/>
                <w:sz w:val="22"/>
                <w:szCs w:val="22"/>
              </w:rPr>
            </w:pPr>
          </w:p>
        </w:tc>
      </w:tr>
    </w:tbl>
    <w:p w14:paraId="1D6360D9" w14:textId="77777777" w:rsidR="00627485" w:rsidRDefault="00627485" w:rsidP="00AB317E">
      <w:pPr>
        <w:rPr>
          <w:rFonts w:ascii="Calibri" w:hAnsi="Calibri"/>
          <w:sz w:val="22"/>
          <w:szCs w:val="22"/>
        </w:rPr>
      </w:pPr>
    </w:p>
    <w:p w14:paraId="088735AF" w14:textId="77777777" w:rsidR="00627485" w:rsidRDefault="00627485" w:rsidP="00AB317E">
      <w:pPr>
        <w:rPr>
          <w:rFonts w:ascii="Calibri" w:hAnsi="Calibri"/>
          <w:sz w:val="22"/>
          <w:szCs w:val="22"/>
        </w:rPr>
      </w:pPr>
    </w:p>
    <w:tbl>
      <w:tblPr>
        <w:tblStyle w:val="TableGrid"/>
        <w:tblW w:w="0" w:type="auto"/>
        <w:tblLook w:val="04A0" w:firstRow="1" w:lastRow="0" w:firstColumn="1" w:lastColumn="0" w:noHBand="0" w:noVBand="1"/>
        <w:tblDescription w:val="Admission and service initiation requirements for basic services within 15 calendar days of service initiation."/>
      </w:tblPr>
      <w:tblGrid>
        <w:gridCol w:w="7645"/>
        <w:gridCol w:w="1200"/>
        <w:gridCol w:w="1225"/>
      </w:tblGrid>
      <w:tr w:rsidR="00627485" w14:paraId="698FED77" w14:textId="77777777" w:rsidTr="00367191">
        <w:trPr>
          <w:tblHeader/>
        </w:trPr>
        <w:tc>
          <w:tcPr>
            <w:tcW w:w="7645" w:type="dxa"/>
            <w:shd w:val="clear" w:color="auto" w:fill="F2F2F2" w:themeFill="background1" w:themeFillShade="F2"/>
          </w:tcPr>
          <w:p w14:paraId="46232DAD" w14:textId="77777777" w:rsidR="00627485" w:rsidRDefault="00627485" w:rsidP="006A1907">
            <w:pPr>
              <w:rPr>
                <w:rFonts w:ascii="Calibri" w:hAnsi="Calibri"/>
                <w:b/>
                <w:sz w:val="22"/>
                <w:szCs w:val="22"/>
              </w:rPr>
            </w:pPr>
            <w:r w:rsidRPr="00811656">
              <w:rPr>
                <w:rFonts w:ascii="Calibri" w:hAnsi="Calibri"/>
                <w:b/>
                <w:sz w:val="22"/>
                <w:szCs w:val="22"/>
              </w:rPr>
              <w:t xml:space="preserve">Within 15 calendar days of service </w:t>
            </w:r>
            <w:proofErr w:type="gramStart"/>
            <w:r w:rsidRPr="00811656">
              <w:rPr>
                <w:rFonts w:ascii="Calibri" w:hAnsi="Calibri"/>
                <w:b/>
                <w:sz w:val="22"/>
                <w:szCs w:val="22"/>
              </w:rPr>
              <w:t>initiation  -</w:t>
            </w:r>
            <w:proofErr w:type="gramEnd"/>
            <w:r w:rsidRPr="00811656">
              <w:rPr>
                <w:rFonts w:ascii="Calibri" w:hAnsi="Calibri"/>
                <w:b/>
                <w:sz w:val="22"/>
                <w:szCs w:val="22"/>
              </w:rPr>
              <w:t xml:space="preserve"> Due date: </w:t>
            </w:r>
          </w:p>
          <w:p w14:paraId="4E9C1B0A" w14:textId="77777777" w:rsidR="00627485" w:rsidRPr="00811656" w:rsidRDefault="00627485" w:rsidP="006A1907">
            <w:pPr>
              <w:rPr>
                <w:rFonts w:ascii="Calibri" w:hAnsi="Calibri"/>
                <w:b/>
                <w:sz w:val="22"/>
                <w:szCs w:val="22"/>
              </w:rPr>
            </w:pPr>
          </w:p>
        </w:tc>
        <w:tc>
          <w:tcPr>
            <w:tcW w:w="1200" w:type="dxa"/>
            <w:shd w:val="clear" w:color="auto" w:fill="F2F2F2" w:themeFill="background1" w:themeFillShade="F2"/>
            <w:vAlign w:val="center"/>
          </w:tcPr>
          <w:p w14:paraId="55C63CA0" w14:textId="77777777" w:rsidR="00627485" w:rsidRPr="00811656" w:rsidRDefault="00627485" w:rsidP="006A1907">
            <w:pPr>
              <w:jc w:val="center"/>
              <w:rPr>
                <w:rFonts w:ascii="Calibri" w:hAnsi="Calibri"/>
                <w:b/>
                <w:sz w:val="18"/>
                <w:szCs w:val="18"/>
              </w:rPr>
            </w:pPr>
            <w:r w:rsidRPr="00811656">
              <w:rPr>
                <w:rFonts w:ascii="Calibri" w:hAnsi="Calibri"/>
                <w:b/>
                <w:sz w:val="18"/>
                <w:szCs w:val="18"/>
              </w:rPr>
              <w:t>DATE OBTAINED/ COMPLETED</w:t>
            </w:r>
          </w:p>
        </w:tc>
        <w:tc>
          <w:tcPr>
            <w:tcW w:w="1225" w:type="dxa"/>
            <w:shd w:val="clear" w:color="auto" w:fill="F2F2F2" w:themeFill="background1" w:themeFillShade="F2"/>
            <w:vAlign w:val="center"/>
          </w:tcPr>
          <w:p w14:paraId="3110B8D7" w14:textId="77777777" w:rsidR="00627485" w:rsidRPr="00811656" w:rsidRDefault="00627485" w:rsidP="006A1907">
            <w:pPr>
              <w:jc w:val="center"/>
              <w:rPr>
                <w:rFonts w:ascii="Calibri" w:hAnsi="Calibri"/>
                <w:b/>
                <w:sz w:val="18"/>
                <w:szCs w:val="18"/>
              </w:rPr>
            </w:pPr>
            <w:r w:rsidRPr="00811656">
              <w:rPr>
                <w:rFonts w:ascii="Calibri" w:hAnsi="Calibri"/>
                <w:b/>
                <w:sz w:val="18"/>
                <w:szCs w:val="18"/>
              </w:rPr>
              <w:t>INITIALS OF RESPONSIBLE STAFF</w:t>
            </w:r>
          </w:p>
        </w:tc>
      </w:tr>
      <w:tr w:rsidR="00627485" w14:paraId="52C53207" w14:textId="77777777" w:rsidTr="00367191">
        <w:trPr>
          <w:tblHeader/>
        </w:trPr>
        <w:tc>
          <w:tcPr>
            <w:tcW w:w="7645" w:type="dxa"/>
          </w:tcPr>
          <w:p w14:paraId="5195D482" w14:textId="77777777" w:rsidR="00627485" w:rsidRDefault="00627485" w:rsidP="00627485">
            <w:pPr>
              <w:rPr>
                <w:rFonts w:ascii="Calibri" w:hAnsi="Calibri"/>
                <w:sz w:val="22"/>
                <w:szCs w:val="22"/>
                <w:lang w:val="en"/>
              </w:rPr>
            </w:pPr>
            <w:r w:rsidRPr="00627485">
              <w:rPr>
                <w:rFonts w:ascii="Calibri" w:hAnsi="Calibri"/>
                <w:sz w:val="22"/>
                <w:szCs w:val="22"/>
              </w:rPr>
              <w:t>C</w:t>
            </w:r>
            <w:proofErr w:type="spellStart"/>
            <w:r>
              <w:rPr>
                <w:rFonts w:ascii="Calibri" w:hAnsi="Calibri"/>
                <w:sz w:val="22"/>
                <w:szCs w:val="22"/>
                <w:lang w:val="en"/>
              </w:rPr>
              <w:t>omplete</w:t>
            </w:r>
            <w:proofErr w:type="spellEnd"/>
            <w:r w:rsidRPr="00627485">
              <w:rPr>
                <w:rFonts w:ascii="Calibri" w:hAnsi="Calibri"/>
                <w:sz w:val="22"/>
                <w:szCs w:val="22"/>
                <w:lang w:val="en"/>
              </w:rPr>
              <w:t xml:space="preserve"> a preliminary support plan addendum based on the support plan from the case manager [</w:t>
            </w:r>
            <w:hyperlink r:id="rId24" w:history="1">
              <w:r w:rsidRPr="00627485">
                <w:rPr>
                  <w:rStyle w:val="Hyperlink"/>
                  <w:rFonts w:ascii="Calibri" w:hAnsi="Calibri"/>
                  <w:sz w:val="22"/>
                  <w:szCs w:val="22"/>
                  <w:lang w:val="en"/>
                </w:rPr>
                <w:t>245D.07</w:t>
              </w:r>
            </w:hyperlink>
            <w:r w:rsidRPr="00627485">
              <w:rPr>
                <w:rFonts w:ascii="Calibri" w:hAnsi="Calibri"/>
                <w:sz w:val="22"/>
                <w:szCs w:val="22"/>
                <w:lang w:val="en"/>
              </w:rPr>
              <w:t>, subd. 2].</w:t>
            </w:r>
          </w:p>
          <w:p w14:paraId="7C0656BD" w14:textId="77777777" w:rsidR="00627485" w:rsidRPr="00627485" w:rsidRDefault="00627485" w:rsidP="00627485">
            <w:pPr>
              <w:rPr>
                <w:rFonts w:ascii="Calibri" w:hAnsi="Calibri"/>
                <w:sz w:val="22"/>
                <w:szCs w:val="22"/>
                <w:lang w:val="en"/>
              </w:rPr>
            </w:pPr>
          </w:p>
          <w:p w14:paraId="1A3A96DC" w14:textId="77777777" w:rsidR="00627485" w:rsidRPr="00627485" w:rsidRDefault="00627485" w:rsidP="00627485">
            <w:pPr>
              <w:rPr>
                <w:rFonts w:ascii="Calibri" w:hAnsi="Calibri"/>
                <w:sz w:val="22"/>
                <w:szCs w:val="22"/>
              </w:rPr>
            </w:pPr>
            <w:r w:rsidRPr="00627485">
              <w:rPr>
                <w:rFonts w:ascii="Calibri" w:hAnsi="Calibri"/>
                <w:sz w:val="22"/>
                <w:szCs w:val="22"/>
              </w:rPr>
              <w:t>If the case manager, LTC coordinator, or responsible party from the lead agency, has not provided a support plan, the provider may rely on the existing service plan until a support plan is provided. However, the provider must ensure that the support plan addendum is developed as required in 245D based on the existing plan and current information provided by the person’s support team.</w:t>
            </w:r>
          </w:p>
        </w:tc>
        <w:tc>
          <w:tcPr>
            <w:tcW w:w="1200" w:type="dxa"/>
            <w:vAlign w:val="center"/>
          </w:tcPr>
          <w:p w14:paraId="54BA35AF" w14:textId="77777777" w:rsidR="00627485" w:rsidRPr="00811656" w:rsidRDefault="00627485" w:rsidP="006A1907">
            <w:pPr>
              <w:jc w:val="center"/>
              <w:rPr>
                <w:rFonts w:ascii="Calibri" w:hAnsi="Calibri"/>
                <w:sz w:val="22"/>
                <w:szCs w:val="22"/>
              </w:rPr>
            </w:pPr>
          </w:p>
        </w:tc>
        <w:tc>
          <w:tcPr>
            <w:tcW w:w="1225" w:type="dxa"/>
            <w:vAlign w:val="center"/>
          </w:tcPr>
          <w:p w14:paraId="06AA6A85" w14:textId="77777777" w:rsidR="00627485" w:rsidRPr="00811656" w:rsidRDefault="00627485" w:rsidP="006A1907">
            <w:pPr>
              <w:jc w:val="center"/>
              <w:rPr>
                <w:rFonts w:ascii="Calibri" w:hAnsi="Calibri"/>
                <w:sz w:val="22"/>
                <w:szCs w:val="22"/>
              </w:rPr>
            </w:pPr>
          </w:p>
        </w:tc>
      </w:tr>
      <w:tr w:rsidR="001B5E2D" w14:paraId="56EFEC68" w14:textId="77777777" w:rsidTr="00367191">
        <w:trPr>
          <w:tblHeader/>
        </w:trPr>
        <w:tc>
          <w:tcPr>
            <w:tcW w:w="7645" w:type="dxa"/>
          </w:tcPr>
          <w:p w14:paraId="721D1BD8" w14:textId="77777777" w:rsidR="001B5E2D" w:rsidRPr="00627485" w:rsidRDefault="001B5E2D" w:rsidP="00627485">
            <w:pPr>
              <w:rPr>
                <w:rFonts w:ascii="Calibri" w:hAnsi="Calibri"/>
                <w:sz w:val="22"/>
                <w:szCs w:val="22"/>
              </w:rPr>
            </w:pPr>
            <w:r>
              <w:rPr>
                <w:rFonts w:ascii="Calibri" w:hAnsi="Calibri"/>
                <w:sz w:val="22"/>
                <w:szCs w:val="22"/>
              </w:rPr>
              <w:t xml:space="preserve">Positive Support Strategies </w:t>
            </w:r>
            <w:r w:rsidR="00B747E6">
              <w:rPr>
                <w:rFonts w:ascii="Calibri" w:hAnsi="Calibri"/>
                <w:sz w:val="22"/>
                <w:szCs w:val="22"/>
              </w:rPr>
              <w:t xml:space="preserve">were </w:t>
            </w:r>
            <w:r>
              <w:rPr>
                <w:rFonts w:ascii="Calibri" w:hAnsi="Calibri"/>
                <w:sz w:val="22"/>
                <w:szCs w:val="22"/>
              </w:rPr>
              <w:t>incorporated i</w:t>
            </w:r>
            <w:r w:rsidR="00B747E6">
              <w:rPr>
                <w:rFonts w:ascii="Calibri" w:hAnsi="Calibri"/>
                <w:sz w:val="22"/>
                <w:szCs w:val="22"/>
              </w:rPr>
              <w:t xml:space="preserve">n the person’s plan and the positive support </w:t>
            </w:r>
            <w:r>
              <w:rPr>
                <w:rFonts w:ascii="Calibri" w:hAnsi="Calibri"/>
                <w:sz w:val="22"/>
                <w:szCs w:val="22"/>
              </w:rPr>
              <w:t xml:space="preserve">strategies were evaluated with the person </w:t>
            </w:r>
            <w:r w:rsidRPr="00BA326C">
              <w:rPr>
                <w:rFonts w:ascii="Calibri" w:hAnsi="Calibri"/>
                <w:b/>
                <w:sz w:val="22"/>
                <w:szCs w:val="22"/>
              </w:rPr>
              <w:t>every 6 months</w:t>
            </w:r>
            <w:r w:rsidR="00BA326C">
              <w:rPr>
                <w:rFonts w:ascii="Calibri" w:hAnsi="Calibri"/>
                <w:sz w:val="22"/>
                <w:szCs w:val="22"/>
              </w:rPr>
              <w:t>. D</w:t>
            </w:r>
            <w:r w:rsidR="00B747E6">
              <w:rPr>
                <w:rFonts w:ascii="Calibri" w:hAnsi="Calibri"/>
                <w:sz w:val="22"/>
                <w:szCs w:val="22"/>
              </w:rPr>
              <w:t>ocumentation of the positive suppor</w:t>
            </w:r>
            <w:r w:rsidR="00BA326C">
              <w:rPr>
                <w:rFonts w:ascii="Calibri" w:hAnsi="Calibri"/>
                <w:sz w:val="22"/>
                <w:szCs w:val="22"/>
              </w:rPr>
              <w:t xml:space="preserve">t strategies and </w:t>
            </w:r>
            <w:r w:rsidR="005D6708">
              <w:rPr>
                <w:rFonts w:ascii="Calibri" w:hAnsi="Calibri"/>
                <w:sz w:val="22"/>
                <w:szCs w:val="22"/>
              </w:rPr>
              <w:t xml:space="preserve">the </w:t>
            </w:r>
            <w:r w:rsidR="00BA326C">
              <w:rPr>
                <w:rFonts w:ascii="Calibri" w:hAnsi="Calibri"/>
                <w:sz w:val="22"/>
                <w:szCs w:val="22"/>
              </w:rPr>
              <w:t xml:space="preserve">evaluation was </w:t>
            </w:r>
            <w:r w:rsidR="00B747E6">
              <w:rPr>
                <w:rFonts w:ascii="Calibri" w:hAnsi="Calibri"/>
                <w:sz w:val="22"/>
                <w:szCs w:val="22"/>
              </w:rPr>
              <w:t>maintained in the individual’s record</w:t>
            </w:r>
            <w:r w:rsidR="00BA326C">
              <w:rPr>
                <w:rFonts w:ascii="Calibri" w:hAnsi="Calibri"/>
                <w:sz w:val="22"/>
                <w:szCs w:val="22"/>
              </w:rPr>
              <w:t>.</w:t>
            </w:r>
          </w:p>
        </w:tc>
        <w:tc>
          <w:tcPr>
            <w:tcW w:w="1200" w:type="dxa"/>
            <w:vAlign w:val="center"/>
          </w:tcPr>
          <w:p w14:paraId="61C21D7C" w14:textId="77777777" w:rsidR="001B5E2D" w:rsidRPr="00811656" w:rsidRDefault="001B5E2D" w:rsidP="006A1907">
            <w:pPr>
              <w:jc w:val="center"/>
              <w:rPr>
                <w:rFonts w:ascii="Calibri" w:hAnsi="Calibri"/>
                <w:sz w:val="22"/>
                <w:szCs w:val="22"/>
              </w:rPr>
            </w:pPr>
          </w:p>
        </w:tc>
        <w:tc>
          <w:tcPr>
            <w:tcW w:w="1225" w:type="dxa"/>
            <w:vAlign w:val="center"/>
          </w:tcPr>
          <w:p w14:paraId="6EF20D2A" w14:textId="77777777" w:rsidR="001B5E2D" w:rsidRPr="00811656" w:rsidRDefault="001B5E2D" w:rsidP="006A1907">
            <w:pPr>
              <w:jc w:val="center"/>
              <w:rPr>
                <w:rFonts w:ascii="Calibri" w:hAnsi="Calibri"/>
                <w:sz w:val="22"/>
                <w:szCs w:val="22"/>
              </w:rPr>
            </w:pPr>
          </w:p>
        </w:tc>
      </w:tr>
    </w:tbl>
    <w:p w14:paraId="4D4D3E34" w14:textId="77777777" w:rsidR="00627485" w:rsidRDefault="00627485" w:rsidP="00AB317E">
      <w:pPr>
        <w:rPr>
          <w:rFonts w:ascii="Calibri" w:hAnsi="Calibri"/>
          <w:sz w:val="22"/>
          <w:szCs w:val="22"/>
        </w:rPr>
      </w:pPr>
    </w:p>
    <w:p w14:paraId="2758245D" w14:textId="77777777" w:rsidR="00627485" w:rsidRDefault="00627485" w:rsidP="00AB317E">
      <w:pPr>
        <w:rPr>
          <w:rFonts w:ascii="Calibri" w:hAnsi="Calibri"/>
          <w:sz w:val="22"/>
          <w:szCs w:val="22"/>
        </w:rPr>
      </w:pPr>
    </w:p>
    <w:tbl>
      <w:tblPr>
        <w:tblStyle w:val="TableGrid"/>
        <w:tblW w:w="0" w:type="auto"/>
        <w:tblLook w:val="04A0" w:firstRow="1" w:lastRow="0" w:firstColumn="1" w:lastColumn="0" w:noHBand="0" w:noVBand="1"/>
        <w:tblDescription w:val="Admission and service initiation requirements for basic services within 60 calendar days of service initiation."/>
      </w:tblPr>
      <w:tblGrid>
        <w:gridCol w:w="7645"/>
        <w:gridCol w:w="1200"/>
        <w:gridCol w:w="1225"/>
      </w:tblGrid>
      <w:tr w:rsidR="00627485" w14:paraId="41F8EC00" w14:textId="77777777" w:rsidTr="00367191">
        <w:trPr>
          <w:tblHeader/>
        </w:trPr>
        <w:tc>
          <w:tcPr>
            <w:tcW w:w="7645" w:type="dxa"/>
            <w:shd w:val="clear" w:color="auto" w:fill="F2F2F2" w:themeFill="background1" w:themeFillShade="F2"/>
          </w:tcPr>
          <w:p w14:paraId="7B77C498" w14:textId="77777777" w:rsidR="00627485" w:rsidRPr="00811656" w:rsidRDefault="00627485" w:rsidP="006A1907">
            <w:pPr>
              <w:rPr>
                <w:rFonts w:ascii="Calibri" w:hAnsi="Calibri"/>
                <w:b/>
                <w:sz w:val="22"/>
                <w:szCs w:val="22"/>
              </w:rPr>
            </w:pPr>
            <w:r w:rsidRPr="00627485">
              <w:rPr>
                <w:rFonts w:ascii="Calibri" w:hAnsi="Calibri"/>
                <w:b/>
                <w:sz w:val="22"/>
                <w:szCs w:val="22"/>
              </w:rPr>
              <w:t xml:space="preserve">Within 60 calendar days of service initiation - Due date: </w:t>
            </w:r>
          </w:p>
        </w:tc>
        <w:tc>
          <w:tcPr>
            <w:tcW w:w="1200" w:type="dxa"/>
            <w:shd w:val="clear" w:color="auto" w:fill="F2F2F2" w:themeFill="background1" w:themeFillShade="F2"/>
            <w:vAlign w:val="center"/>
          </w:tcPr>
          <w:p w14:paraId="3CBDFFFE" w14:textId="77777777" w:rsidR="00627485" w:rsidRPr="00811656" w:rsidRDefault="00627485" w:rsidP="006A1907">
            <w:pPr>
              <w:jc w:val="center"/>
              <w:rPr>
                <w:rFonts w:ascii="Calibri" w:hAnsi="Calibri"/>
                <w:b/>
                <w:sz w:val="18"/>
                <w:szCs w:val="18"/>
              </w:rPr>
            </w:pPr>
            <w:r w:rsidRPr="00811656">
              <w:rPr>
                <w:rFonts w:ascii="Calibri" w:hAnsi="Calibri"/>
                <w:b/>
                <w:sz w:val="18"/>
                <w:szCs w:val="18"/>
              </w:rPr>
              <w:t>DATE OBTAINED/ COMPLETED</w:t>
            </w:r>
          </w:p>
        </w:tc>
        <w:tc>
          <w:tcPr>
            <w:tcW w:w="1225" w:type="dxa"/>
            <w:shd w:val="clear" w:color="auto" w:fill="F2F2F2" w:themeFill="background1" w:themeFillShade="F2"/>
            <w:vAlign w:val="center"/>
          </w:tcPr>
          <w:p w14:paraId="60128804" w14:textId="77777777" w:rsidR="00627485" w:rsidRPr="00811656" w:rsidRDefault="00627485" w:rsidP="006A1907">
            <w:pPr>
              <w:jc w:val="center"/>
              <w:rPr>
                <w:rFonts w:ascii="Calibri" w:hAnsi="Calibri"/>
                <w:b/>
                <w:sz w:val="18"/>
                <w:szCs w:val="18"/>
              </w:rPr>
            </w:pPr>
            <w:r w:rsidRPr="00811656">
              <w:rPr>
                <w:rFonts w:ascii="Calibri" w:hAnsi="Calibri"/>
                <w:b/>
                <w:sz w:val="18"/>
                <w:szCs w:val="18"/>
              </w:rPr>
              <w:t>INITIALS OF RESPONSIBLE STAFF</w:t>
            </w:r>
          </w:p>
        </w:tc>
      </w:tr>
      <w:tr w:rsidR="00627485" w14:paraId="237664DD" w14:textId="77777777" w:rsidTr="006A1907">
        <w:tc>
          <w:tcPr>
            <w:tcW w:w="7645" w:type="dxa"/>
          </w:tcPr>
          <w:p w14:paraId="0582A115" w14:textId="77777777" w:rsidR="00627485" w:rsidRPr="00811656" w:rsidRDefault="00F623FF" w:rsidP="00627485">
            <w:pPr>
              <w:rPr>
                <w:rFonts w:ascii="Calibri" w:hAnsi="Calibri"/>
                <w:sz w:val="22"/>
                <w:szCs w:val="22"/>
              </w:rPr>
            </w:pPr>
            <w:r>
              <w:rPr>
                <w:rFonts w:ascii="Calibri" w:hAnsi="Calibri"/>
                <w:sz w:val="22"/>
                <w:szCs w:val="22"/>
              </w:rPr>
              <w:t>Review</w:t>
            </w:r>
            <w:r w:rsidR="00B747E6">
              <w:rPr>
                <w:rFonts w:ascii="Calibri" w:hAnsi="Calibri"/>
                <w:sz w:val="22"/>
                <w:szCs w:val="22"/>
              </w:rPr>
              <w:t>ed</w:t>
            </w:r>
            <w:r>
              <w:rPr>
                <w:rFonts w:ascii="Calibri" w:hAnsi="Calibri"/>
                <w:sz w:val="22"/>
                <w:szCs w:val="22"/>
              </w:rPr>
              <w:t xml:space="preserve"> (and revise</w:t>
            </w:r>
            <w:r w:rsidR="00B747E6">
              <w:rPr>
                <w:rFonts w:ascii="Calibri" w:hAnsi="Calibri"/>
                <w:sz w:val="22"/>
                <w:szCs w:val="22"/>
              </w:rPr>
              <w:t>d</w:t>
            </w:r>
            <w:r>
              <w:rPr>
                <w:rFonts w:ascii="Calibri" w:hAnsi="Calibri"/>
                <w:sz w:val="22"/>
                <w:szCs w:val="22"/>
              </w:rPr>
              <w:t>, if</w:t>
            </w:r>
            <w:r w:rsidR="00627485" w:rsidRPr="00811656">
              <w:rPr>
                <w:rFonts w:ascii="Calibri" w:hAnsi="Calibri"/>
                <w:sz w:val="22"/>
                <w:szCs w:val="22"/>
              </w:rPr>
              <w:t xml:space="preserve"> needed</w:t>
            </w:r>
            <w:r>
              <w:rPr>
                <w:rFonts w:ascii="Calibri" w:hAnsi="Calibri"/>
                <w:sz w:val="22"/>
                <w:szCs w:val="22"/>
              </w:rPr>
              <w:t>)</w:t>
            </w:r>
            <w:r w:rsidR="00627485" w:rsidRPr="00811656">
              <w:rPr>
                <w:rFonts w:ascii="Calibri" w:hAnsi="Calibri"/>
                <w:sz w:val="22"/>
                <w:szCs w:val="22"/>
              </w:rPr>
              <w:t>, the preliminary support plan ad</w:t>
            </w:r>
            <w:r>
              <w:rPr>
                <w:rFonts w:ascii="Calibri" w:hAnsi="Calibri"/>
                <w:sz w:val="22"/>
                <w:szCs w:val="22"/>
              </w:rPr>
              <w:t>dendum, documenting</w:t>
            </w:r>
            <w:r w:rsidR="00627485" w:rsidRPr="00811656">
              <w:rPr>
                <w:rFonts w:ascii="Calibri" w:hAnsi="Calibri"/>
                <w:sz w:val="22"/>
                <w:szCs w:val="22"/>
              </w:rPr>
              <w:t>:</w:t>
            </w:r>
          </w:p>
          <w:p w14:paraId="7F6A5760" w14:textId="77777777" w:rsidR="00F623FF" w:rsidRDefault="00F623FF" w:rsidP="00627485">
            <w:pPr>
              <w:pStyle w:val="ListParagraph"/>
              <w:numPr>
                <w:ilvl w:val="0"/>
                <w:numId w:val="6"/>
              </w:numPr>
              <w:rPr>
                <w:rFonts w:ascii="Calibri" w:hAnsi="Calibri"/>
                <w:sz w:val="22"/>
                <w:szCs w:val="22"/>
              </w:rPr>
            </w:pPr>
            <w:r>
              <w:rPr>
                <w:rFonts w:ascii="Calibri" w:hAnsi="Calibri"/>
                <w:sz w:val="22"/>
                <w:szCs w:val="22"/>
              </w:rPr>
              <w:t>What services will be provided</w:t>
            </w:r>
          </w:p>
          <w:p w14:paraId="2DA6F949" w14:textId="77777777" w:rsidR="00627485" w:rsidRPr="00811656" w:rsidRDefault="00627485" w:rsidP="00627485">
            <w:pPr>
              <w:pStyle w:val="ListParagraph"/>
              <w:numPr>
                <w:ilvl w:val="0"/>
                <w:numId w:val="6"/>
              </w:numPr>
              <w:rPr>
                <w:rFonts w:ascii="Calibri" w:hAnsi="Calibri"/>
                <w:sz w:val="22"/>
                <w:szCs w:val="22"/>
              </w:rPr>
            </w:pPr>
            <w:r w:rsidRPr="00811656">
              <w:rPr>
                <w:rFonts w:ascii="Calibri" w:hAnsi="Calibri"/>
                <w:sz w:val="22"/>
                <w:szCs w:val="22"/>
              </w:rPr>
              <w:t>How the services will be provided</w:t>
            </w:r>
          </w:p>
          <w:p w14:paraId="79B61F49" w14:textId="77777777" w:rsidR="00627485" w:rsidRPr="00811656" w:rsidRDefault="00627485" w:rsidP="00627485">
            <w:pPr>
              <w:pStyle w:val="ListParagraph"/>
              <w:numPr>
                <w:ilvl w:val="0"/>
                <w:numId w:val="5"/>
              </w:numPr>
              <w:rPr>
                <w:rFonts w:ascii="Calibri" w:hAnsi="Calibri"/>
                <w:sz w:val="22"/>
                <w:szCs w:val="22"/>
              </w:rPr>
            </w:pPr>
            <w:r w:rsidRPr="00811656">
              <w:rPr>
                <w:rFonts w:ascii="Calibri" w:hAnsi="Calibri"/>
                <w:sz w:val="22"/>
                <w:szCs w:val="22"/>
              </w:rPr>
              <w:t>When the services will be provided</w:t>
            </w:r>
          </w:p>
          <w:p w14:paraId="5ADB3572" w14:textId="77777777" w:rsidR="00627485" w:rsidRPr="00811656" w:rsidRDefault="00627485" w:rsidP="00627485">
            <w:pPr>
              <w:pStyle w:val="ListParagraph"/>
              <w:numPr>
                <w:ilvl w:val="0"/>
                <w:numId w:val="5"/>
              </w:numPr>
              <w:rPr>
                <w:rFonts w:ascii="Calibri" w:hAnsi="Calibri"/>
                <w:sz w:val="22"/>
                <w:szCs w:val="22"/>
              </w:rPr>
            </w:pPr>
            <w:r w:rsidRPr="00811656">
              <w:rPr>
                <w:rFonts w:ascii="Calibri" w:hAnsi="Calibri"/>
                <w:sz w:val="22"/>
                <w:szCs w:val="22"/>
              </w:rPr>
              <w:t>By whom the services will be provided</w:t>
            </w:r>
          </w:p>
          <w:p w14:paraId="269E2F0E" w14:textId="77777777" w:rsidR="00627485" w:rsidRDefault="00627485" w:rsidP="00627485">
            <w:pPr>
              <w:pStyle w:val="ListParagraph"/>
              <w:numPr>
                <w:ilvl w:val="0"/>
                <w:numId w:val="5"/>
              </w:numPr>
              <w:rPr>
                <w:rFonts w:ascii="Calibri" w:hAnsi="Calibri"/>
                <w:sz w:val="22"/>
                <w:szCs w:val="22"/>
              </w:rPr>
            </w:pPr>
            <w:r w:rsidRPr="00811656">
              <w:rPr>
                <w:rFonts w:ascii="Calibri" w:hAnsi="Calibri"/>
                <w:sz w:val="22"/>
                <w:szCs w:val="22"/>
              </w:rPr>
              <w:t>The person responsible for overseeing the delivery and coordination if services [</w:t>
            </w:r>
            <w:hyperlink r:id="rId25" w:history="1">
              <w:r w:rsidRPr="00811656">
                <w:rPr>
                  <w:rStyle w:val="Hyperlink"/>
                  <w:rFonts w:ascii="Calibri" w:hAnsi="Calibri"/>
                  <w:sz w:val="22"/>
                  <w:szCs w:val="22"/>
                  <w:lang w:val="en"/>
                </w:rPr>
                <w:t>245D.07</w:t>
              </w:r>
            </w:hyperlink>
            <w:r w:rsidRPr="00811656">
              <w:rPr>
                <w:rFonts w:ascii="Calibri" w:hAnsi="Calibri"/>
                <w:sz w:val="22"/>
                <w:szCs w:val="22"/>
              </w:rPr>
              <w:t>, subd. 2]</w:t>
            </w:r>
            <w:r w:rsidR="00F623FF">
              <w:rPr>
                <w:rFonts w:ascii="Calibri" w:hAnsi="Calibri"/>
                <w:sz w:val="22"/>
                <w:szCs w:val="22"/>
              </w:rPr>
              <w:t>; and</w:t>
            </w:r>
          </w:p>
          <w:p w14:paraId="1D80015B" w14:textId="77777777" w:rsidR="00F623FF" w:rsidRPr="00811656" w:rsidRDefault="00F623FF" w:rsidP="00627485">
            <w:pPr>
              <w:pStyle w:val="ListParagraph"/>
              <w:numPr>
                <w:ilvl w:val="0"/>
                <w:numId w:val="5"/>
              </w:numPr>
              <w:rPr>
                <w:rFonts w:ascii="Calibri" w:hAnsi="Calibri"/>
                <w:sz w:val="22"/>
                <w:szCs w:val="22"/>
              </w:rPr>
            </w:pPr>
            <w:r>
              <w:rPr>
                <w:rFonts w:ascii="Calibri" w:hAnsi="Calibri"/>
                <w:sz w:val="22"/>
                <w:szCs w:val="22"/>
              </w:rPr>
              <w:t>The changes to the preliminary support plan addendum if revisions were needed.</w:t>
            </w:r>
          </w:p>
        </w:tc>
        <w:tc>
          <w:tcPr>
            <w:tcW w:w="1200" w:type="dxa"/>
            <w:vAlign w:val="center"/>
          </w:tcPr>
          <w:p w14:paraId="52C0CEA8" w14:textId="77777777" w:rsidR="00627485" w:rsidRPr="00811656" w:rsidRDefault="00627485" w:rsidP="00627485">
            <w:pPr>
              <w:jc w:val="center"/>
              <w:rPr>
                <w:rFonts w:ascii="Calibri" w:hAnsi="Calibri"/>
                <w:sz w:val="22"/>
                <w:szCs w:val="22"/>
              </w:rPr>
            </w:pPr>
          </w:p>
        </w:tc>
        <w:tc>
          <w:tcPr>
            <w:tcW w:w="1225" w:type="dxa"/>
            <w:vAlign w:val="center"/>
          </w:tcPr>
          <w:p w14:paraId="49C4F1A0" w14:textId="77777777" w:rsidR="00627485" w:rsidRPr="00811656" w:rsidRDefault="00627485" w:rsidP="00627485">
            <w:pPr>
              <w:jc w:val="center"/>
              <w:rPr>
                <w:rFonts w:ascii="Calibri" w:hAnsi="Calibri"/>
                <w:sz w:val="22"/>
                <w:szCs w:val="22"/>
              </w:rPr>
            </w:pPr>
          </w:p>
        </w:tc>
      </w:tr>
      <w:tr w:rsidR="00627485" w14:paraId="5008988A" w14:textId="77777777" w:rsidTr="006A1907">
        <w:tc>
          <w:tcPr>
            <w:tcW w:w="7645" w:type="dxa"/>
          </w:tcPr>
          <w:p w14:paraId="10082EAE" w14:textId="77777777" w:rsidR="00627485" w:rsidRPr="00811656" w:rsidRDefault="00627485" w:rsidP="00627485">
            <w:pPr>
              <w:rPr>
                <w:rFonts w:ascii="Calibri" w:hAnsi="Calibri"/>
                <w:sz w:val="22"/>
                <w:szCs w:val="22"/>
              </w:rPr>
            </w:pPr>
            <w:r w:rsidRPr="00811656">
              <w:rPr>
                <w:rFonts w:ascii="Calibri" w:hAnsi="Calibri"/>
                <w:sz w:val="22"/>
                <w:szCs w:val="22"/>
              </w:rPr>
              <w:t>FOR ADULTS: Reviewed and revised an individual abuse prevention plan (IAPP) [</w:t>
            </w:r>
            <w:hyperlink r:id="rId26" w:history="1">
              <w:r w:rsidRPr="00811656">
                <w:rPr>
                  <w:rStyle w:val="Hyperlink"/>
                  <w:rFonts w:ascii="Calibri" w:hAnsi="Calibri"/>
                  <w:sz w:val="22"/>
                  <w:szCs w:val="22"/>
                </w:rPr>
                <w:t>245A.65</w:t>
              </w:r>
            </w:hyperlink>
            <w:r w:rsidRPr="00811656">
              <w:rPr>
                <w:rFonts w:ascii="Calibri" w:hAnsi="Calibri"/>
                <w:sz w:val="22"/>
                <w:szCs w:val="22"/>
              </w:rPr>
              <w:t>, subd. 2]</w:t>
            </w:r>
          </w:p>
        </w:tc>
        <w:tc>
          <w:tcPr>
            <w:tcW w:w="1200" w:type="dxa"/>
            <w:vAlign w:val="center"/>
          </w:tcPr>
          <w:p w14:paraId="24F38C20" w14:textId="77777777" w:rsidR="00627485" w:rsidRPr="00811656" w:rsidRDefault="00627485" w:rsidP="00627485">
            <w:pPr>
              <w:jc w:val="center"/>
              <w:rPr>
                <w:rFonts w:ascii="Calibri" w:hAnsi="Calibri"/>
                <w:sz w:val="22"/>
                <w:szCs w:val="22"/>
              </w:rPr>
            </w:pPr>
          </w:p>
        </w:tc>
        <w:tc>
          <w:tcPr>
            <w:tcW w:w="1225" w:type="dxa"/>
            <w:vAlign w:val="center"/>
          </w:tcPr>
          <w:p w14:paraId="2E5362F8" w14:textId="77777777" w:rsidR="00627485" w:rsidRPr="00811656" w:rsidRDefault="00627485" w:rsidP="00627485">
            <w:pPr>
              <w:jc w:val="center"/>
              <w:rPr>
                <w:rFonts w:ascii="Calibri" w:hAnsi="Calibri"/>
                <w:sz w:val="22"/>
                <w:szCs w:val="22"/>
              </w:rPr>
            </w:pPr>
          </w:p>
        </w:tc>
      </w:tr>
    </w:tbl>
    <w:p w14:paraId="74D0B4CE" w14:textId="77777777" w:rsidR="00627485" w:rsidRDefault="00627485" w:rsidP="00AB317E">
      <w:pPr>
        <w:rPr>
          <w:rFonts w:ascii="Calibri" w:hAnsi="Calibri"/>
          <w:sz w:val="22"/>
          <w:szCs w:val="22"/>
        </w:rPr>
      </w:pPr>
    </w:p>
    <w:p w14:paraId="05B53867" w14:textId="77777777" w:rsidR="00627485" w:rsidRDefault="00627485" w:rsidP="00AB317E">
      <w:pPr>
        <w:rPr>
          <w:rFonts w:ascii="Calibri" w:hAnsi="Calibri"/>
          <w:sz w:val="22"/>
          <w:szCs w:val="22"/>
        </w:rPr>
      </w:pPr>
    </w:p>
    <w:tbl>
      <w:tblPr>
        <w:tblStyle w:val="TableGrid"/>
        <w:tblW w:w="0" w:type="auto"/>
        <w:tblLook w:val="04A0" w:firstRow="1" w:lastRow="0" w:firstColumn="1" w:lastColumn="0" w:noHBand="0" w:noVBand="1"/>
        <w:tblDescription w:val="Admission and service initiation requirements for basic services for progress review reports for basic services."/>
      </w:tblPr>
      <w:tblGrid>
        <w:gridCol w:w="7645"/>
        <w:gridCol w:w="1200"/>
        <w:gridCol w:w="1225"/>
      </w:tblGrid>
      <w:tr w:rsidR="001B5E2D" w14:paraId="639DE9AA" w14:textId="77777777" w:rsidTr="00367191">
        <w:trPr>
          <w:tblHeader/>
        </w:trPr>
        <w:tc>
          <w:tcPr>
            <w:tcW w:w="7645" w:type="dxa"/>
            <w:shd w:val="clear" w:color="auto" w:fill="F2F2F2" w:themeFill="background1" w:themeFillShade="F2"/>
          </w:tcPr>
          <w:p w14:paraId="14417ABF" w14:textId="77777777" w:rsidR="001B5E2D" w:rsidRPr="00811656" w:rsidRDefault="00367191" w:rsidP="006A1907">
            <w:pPr>
              <w:rPr>
                <w:rFonts w:ascii="Calibri" w:hAnsi="Calibri"/>
                <w:b/>
                <w:sz w:val="22"/>
                <w:szCs w:val="22"/>
              </w:rPr>
            </w:pPr>
            <w:r>
              <w:rPr>
                <w:rFonts w:ascii="Calibri" w:hAnsi="Calibri"/>
                <w:b/>
                <w:sz w:val="22"/>
                <w:szCs w:val="22"/>
              </w:rPr>
              <w:lastRenderedPageBreak/>
              <w:t xml:space="preserve">Progress Review </w:t>
            </w:r>
            <w:r w:rsidR="001B5E2D">
              <w:rPr>
                <w:rFonts w:ascii="Calibri" w:hAnsi="Calibri"/>
                <w:b/>
                <w:sz w:val="22"/>
                <w:szCs w:val="22"/>
              </w:rPr>
              <w:t>Reports</w:t>
            </w:r>
            <w:r w:rsidR="001B5E2D" w:rsidRPr="00627485">
              <w:rPr>
                <w:rFonts w:ascii="Calibri" w:hAnsi="Calibri"/>
                <w:b/>
                <w:sz w:val="22"/>
                <w:szCs w:val="22"/>
              </w:rPr>
              <w:t xml:space="preserve"> </w:t>
            </w:r>
          </w:p>
        </w:tc>
        <w:tc>
          <w:tcPr>
            <w:tcW w:w="1200" w:type="dxa"/>
            <w:shd w:val="clear" w:color="auto" w:fill="F2F2F2" w:themeFill="background1" w:themeFillShade="F2"/>
            <w:vAlign w:val="center"/>
          </w:tcPr>
          <w:p w14:paraId="2F0EB520" w14:textId="77777777" w:rsidR="001B5E2D" w:rsidRPr="00811656" w:rsidRDefault="001B5E2D" w:rsidP="006A1907">
            <w:pPr>
              <w:jc w:val="center"/>
              <w:rPr>
                <w:rFonts w:ascii="Calibri" w:hAnsi="Calibri"/>
                <w:b/>
                <w:sz w:val="18"/>
                <w:szCs w:val="18"/>
              </w:rPr>
            </w:pPr>
            <w:r w:rsidRPr="00811656">
              <w:rPr>
                <w:rFonts w:ascii="Calibri" w:hAnsi="Calibri"/>
                <w:b/>
                <w:sz w:val="18"/>
                <w:szCs w:val="18"/>
              </w:rPr>
              <w:t>DATE OBTAINED/ COMPLETED</w:t>
            </w:r>
          </w:p>
        </w:tc>
        <w:tc>
          <w:tcPr>
            <w:tcW w:w="1225" w:type="dxa"/>
            <w:shd w:val="clear" w:color="auto" w:fill="F2F2F2" w:themeFill="background1" w:themeFillShade="F2"/>
            <w:vAlign w:val="center"/>
          </w:tcPr>
          <w:p w14:paraId="624747E4" w14:textId="77777777" w:rsidR="001B5E2D" w:rsidRPr="00811656" w:rsidRDefault="001B5E2D" w:rsidP="006A1907">
            <w:pPr>
              <w:jc w:val="center"/>
              <w:rPr>
                <w:rFonts w:ascii="Calibri" w:hAnsi="Calibri"/>
                <w:b/>
                <w:sz w:val="18"/>
                <w:szCs w:val="18"/>
              </w:rPr>
            </w:pPr>
            <w:r w:rsidRPr="00811656">
              <w:rPr>
                <w:rFonts w:ascii="Calibri" w:hAnsi="Calibri"/>
                <w:b/>
                <w:sz w:val="18"/>
                <w:szCs w:val="18"/>
              </w:rPr>
              <w:t>INITIALS OF RESPONSIBLE STAFF</w:t>
            </w:r>
          </w:p>
        </w:tc>
      </w:tr>
      <w:tr w:rsidR="001B5E2D" w14:paraId="419C9358" w14:textId="77777777" w:rsidTr="00367191">
        <w:trPr>
          <w:tblHeader/>
        </w:trPr>
        <w:tc>
          <w:tcPr>
            <w:tcW w:w="7645" w:type="dxa"/>
          </w:tcPr>
          <w:p w14:paraId="3C1A17EB" w14:textId="77777777" w:rsidR="001B5E2D" w:rsidRPr="00811656" w:rsidRDefault="001B5E2D" w:rsidP="001B5E2D">
            <w:pPr>
              <w:rPr>
                <w:rFonts w:ascii="Calibri" w:hAnsi="Calibri"/>
                <w:sz w:val="22"/>
                <w:szCs w:val="22"/>
              </w:rPr>
            </w:pPr>
            <w:r w:rsidRPr="00811656">
              <w:rPr>
                <w:rFonts w:ascii="Calibri" w:hAnsi="Calibri"/>
                <w:sz w:val="22"/>
                <w:szCs w:val="22"/>
              </w:rPr>
              <w:t>Written progress or status reports were requested by the person or the person’s legal representative, if any, or case manager (Y / N)</w:t>
            </w:r>
          </w:p>
        </w:tc>
        <w:tc>
          <w:tcPr>
            <w:tcW w:w="1200" w:type="dxa"/>
            <w:vAlign w:val="center"/>
          </w:tcPr>
          <w:p w14:paraId="50146132" w14:textId="77777777" w:rsidR="001B5E2D" w:rsidRPr="00811656" w:rsidRDefault="001B5E2D" w:rsidP="001B5E2D">
            <w:pPr>
              <w:jc w:val="center"/>
              <w:rPr>
                <w:rFonts w:ascii="Calibri" w:hAnsi="Calibri"/>
                <w:sz w:val="22"/>
                <w:szCs w:val="22"/>
              </w:rPr>
            </w:pPr>
          </w:p>
        </w:tc>
        <w:tc>
          <w:tcPr>
            <w:tcW w:w="1225" w:type="dxa"/>
            <w:vAlign w:val="center"/>
          </w:tcPr>
          <w:p w14:paraId="38E1984D" w14:textId="77777777" w:rsidR="001B5E2D" w:rsidRPr="00811656" w:rsidRDefault="001B5E2D" w:rsidP="001B5E2D">
            <w:pPr>
              <w:jc w:val="center"/>
              <w:rPr>
                <w:rFonts w:ascii="Calibri" w:hAnsi="Calibri"/>
                <w:sz w:val="22"/>
                <w:szCs w:val="22"/>
              </w:rPr>
            </w:pPr>
          </w:p>
        </w:tc>
      </w:tr>
      <w:tr w:rsidR="001B5E2D" w14:paraId="25F2D129" w14:textId="77777777" w:rsidTr="00367191">
        <w:trPr>
          <w:tblHeader/>
        </w:trPr>
        <w:tc>
          <w:tcPr>
            <w:tcW w:w="7645" w:type="dxa"/>
          </w:tcPr>
          <w:p w14:paraId="2ECD7AD9" w14:textId="77777777" w:rsidR="001B5E2D" w:rsidRPr="00811656" w:rsidRDefault="001B5E2D" w:rsidP="001B5E2D">
            <w:pPr>
              <w:rPr>
                <w:rFonts w:ascii="Calibri" w:hAnsi="Calibri"/>
                <w:sz w:val="22"/>
                <w:szCs w:val="22"/>
              </w:rPr>
            </w:pPr>
            <w:r w:rsidRPr="00811656">
              <w:rPr>
                <w:rFonts w:ascii="Calibri" w:hAnsi="Calibri"/>
                <w:sz w:val="22"/>
                <w:szCs w:val="22"/>
              </w:rPr>
              <w:t xml:space="preserve">Frequency of requested reports (circle the applicable option):  </w:t>
            </w:r>
          </w:p>
          <w:p w14:paraId="1BEEB58B" w14:textId="77777777" w:rsidR="001B5E2D" w:rsidRPr="00811656" w:rsidRDefault="001B5E2D" w:rsidP="001B5E2D">
            <w:pPr>
              <w:rPr>
                <w:rFonts w:ascii="Calibri" w:hAnsi="Calibri"/>
                <w:sz w:val="22"/>
                <w:szCs w:val="22"/>
              </w:rPr>
            </w:pPr>
          </w:p>
          <w:p w14:paraId="2FB75FC0" w14:textId="77777777" w:rsidR="001B5E2D" w:rsidRPr="00811656" w:rsidRDefault="001B5E2D" w:rsidP="001B5E2D">
            <w:pPr>
              <w:rPr>
                <w:rFonts w:ascii="Calibri" w:hAnsi="Calibri"/>
                <w:sz w:val="22"/>
                <w:szCs w:val="22"/>
              </w:rPr>
            </w:pPr>
            <w:r w:rsidRPr="00811656">
              <w:rPr>
                <w:rFonts w:ascii="Calibri" w:hAnsi="Calibri"/>
                <w:sz w:val="22"/>
                <w:szCs w:val="22"/>
              </w:rPr>
              <w:t xml:space="preserve">Monthly; quarterly; semi-annually; annually; </w:t>
            </w:r>
            <w:r>
              <w:rPr>
                <w:rFonts w:ascii="Calibri" w:hAnsi="Calibri"/>
                <w:sz w:val="22"/>
                <w:szCs w:val="22"/>
              </w:rPr>
              <w:t xml:space="preserve">as requested; not required; </w:t>
            </w:r>
            <w:r w:rsidRPr="00811656">
              <w:rPr>
                <w:rFonts w:ascii="Calibri" w:hAnsi="Calibri"/>
                <w:sz w:val="22"/>
                <w:szCs w:val="22"/>
              </w:rPr>
              <w:t>other (describe):</w:t>
            </w:r>
          </w:p>
          <w:p w14:paraId="28E122D1" w14:textId="77777777" w:rsidR="001B5E2D" w:rsidRPr="00811656" w:rsidRDefault="001B5E2D" w:rsidP="001B5E2D">
            <w:pPr>
              <w:rPr>
                <w:rFonts w:ascii="Calibri" w:hAnsi="Calibri"/>
                <w:sz w:val="22"/>
                <w:szCs w:val="22"/>
              </w:rPr>
            </w:pPr>
          </w:p>
        </w:tc>
        <w:tc>
          <w:tcPr>
            <w:tcW w:w="1200" w:type="dxa"/>
            <w:vAlign w:val="center"/>
          </w:tcPr>
          <w:p w14:paraId="60016C23" w14:textId="77777777" w:rsidR="001B5E2D" w:rsidRPr="00811656" w:rsidRDefault="001B5E2D" w:rsidP="001B5E2D">
            <w:pPr>
              <w:jc w:val="center"/>
              <w:rPr>
                <w:rFonts w:ascii="Calibri" w:hAnsi="Calibri"/>
                <w:sz w:val="22"/>
                <w:szCs w:val="22"/>
              </w:rPr>
            </w:pPr>
          </w:p>
        </w:tc>
        <w:tc>
          <w:tcPr>
            <w:tcW w:w="1225" w:type="dxa"/>
            <w:vAlign w:val="center"/>
          </w:tcPr>
          <w:p w14:paraId="319E6E1B" w14:textId="77777777" w:rsidR="001B5E2D" w:rsidRPr="00811656" w:rsidRDefault="001B5E2D" w:rsidP="001B5E2D">
            <w:pPr>
              <w:jc w:val="center"/>
              <w:rPr>
                <w:rFonts w:ascii="Calibri" w:hAnsi="Calibri"/>
                <w:sz w:val="22"/>
                <w:szCs w:val="22"/>
              </w:rPr>
            </w:pPr>
          </w:p>
        </w:tc>
      </w:tr>
    </w:tbl>
    <w:p w14:paraId="6F4ED314" w14:textId="77777777" w:rsidR="00627485" w:rsidRDefault="00627485" w:rsidP="00AB317E">
      <w:pPr>
        <w:rPr>
          <w:rFonts w:ascii="Calibri" w:hAnsi="Calibri"/>
          <w:sz w:val="22"/>
          <w:szCs w:val="22"/>
        </w:rPr>
      </w:pPr>
    </w:p>
    <w:p w14:paraId="3E04A784" w14:textId="77777777" w:rsidR="00627485" w:rsidRDefault="00627485" w:rsidP="00AB317E">
      <w:pPr>
        <w:rPr>
          <w:rFonts w:ascii="Calibri" w:hAnsi="Calibri"/>
          <w:sz w:val="22"/>
          <w:szCs w:val="22"/>
        </w:rPr>
      </w:pPr>
    </w:p>
    <w:p w14:paraId="539B5987" w14:textId="77777777" w:rsidR="00627485" w:rsidRDefault="00627485" w:rsidP="00AB317E">
      <w:pPr>
        <w:rPr>
          <w:rFonts w:ascii="Calibri" w:hAnsi="Calibri"/>
          <w:sz w:val="22"/>
          <w:szCs w:val="22"/>
        </w:rPr>
      </w:pPr>
    </w:p>
    <w:p w14:paraId="09C68370" w14:textId="77777777" w:rsidR="00627485" w:rsidRDefault="00627485" w:rsidP="00AB317E">
      <w:pPr>
        <w:rPr>
          <w:rFonts w:ascii="Calibri" w:hAnsi="Calibri"/>
          <w:sz w:val="22"/>
          <w:szCs w:val="22"/>
        </w:rPr>
      </w:pPr>
    </w:p>
    <w:p w14:paraId="1FAD08AD" w14:textId="77777777" w:rsidR="00627485" w:rsidRDefault="00627485" w:rsidP="00AB317E">
      <w:pPr>
        <w:rPr>
          <w:rFonts w:ascii="Calibri" w:hAnsi="Calibri"/>
          <w:sz w:val="22"/>
          <w:szCs w:val="22"/>
        </w:rPr>
      </w:pPr>
    </w:p>
    <w:p w14:paraId="4C329609" w14:textId="77777777" w:rsidR="00627485" w:rsidRDefault="00627485" w:rsidP="00AB317E">
      <w:pPr>
        <w:rPr>
          <w:rFonts w:ascii="Calibri" w:hAnsi="Calibri"/>
          <w:sz w:val="22"/>
          <w:szCs w:val="22"/>
        </w:rPr>
      </w:pPr>
    </w:p>
    <w:p w14:paraId="4BB2B228" w14:textId="77777777" w:rsidR="00627485" w:rsidRDefault="00627485" w:rsidP="00AB317E">
      <w:pPr>
        <w:rPr>
          <w:rFonts w:ascii="Calibri" w:hAnsi="Calibri"/>
          <w:sz w:val="22"/>
          <w:szCs w:val="22"/>
        </w:rPr>
      </w:pPr>
    </w:p>
    <w:p w14:paraId="21698F09" w14:textId="77777777" w:rsidR="00627485" w:rsidRDefault="00627485" w:rsidP="00AB317E">
      <w:pPr>
        <w:rPr>
          <w:rFonts w:ascii="Calibri" w:hAnsi="Calibri"/>
          <w:sz w:val="22"/>
          <w:szCs w:val="22"/>
        </w:rPr>
      </w:pPr>
    </w:p>
    <w:p w14:paraId="69A11253" w14:textId="77777777" w:rsidR="00627485" w:rsidRDefault="00627485" w:rsidP="00AB317E">
      <w:pPr>
        <w:rPr>
          <w:rFonts w:ascii="Calibri" w:hAnsi="Calibri"/>
          <w:sz w:val="22"/>
          <w:szCs w:val="22"/>
        </w:rPr>
      </w:pPr>
    </w:p>
    <w:p w14:paraId="6348F3FC" w14:textId="77777777" w:rsidR="00627485" w:rsidRDefault="00627485" w:rsidP="00AB317E">
      <w:pPr>
        <w:rPr>
          <w:rFonts w:ascii="Calibri" w:hAnsi="Calibri"/>
          <w:sz w:val="22"/>
          <w:szCs w:val="22"/>
        </w:rPr>
      </w:pPr>
    </w:p>
    <w:p w14:paraId="00C4F1BA" w14:textId="77777777" w:rsidR="00627485" w:rsidRDefault="00627485" w:rsidP="00AB317E">
      <w:pPr>
        <w:rPr>
          <w:rFonts w:ascii="Calibri" w:hAnsi="Calibri"/>
          <w:sz w:val="22"/>
          <w:szCs w:val="22"/>
        </w:rPr>
      </w:pPr>
    </w:p>
    <w:p w14:paraId="1E7A249E" w14:textId="77777777" w:rsidR="00627485" w:rsidRPr="00811656" w:rsidRDefault="00627485" w:rsidP="00AB317E">
      <w:pPr>
        <w:rPr>
          <w:rFonts w:ascii="Calibri" w:hAnsi="Calibri"/>
          <w:sz w:val="22"/>
          <w:szCs w:val="22"/>
        </w:rPr>
      </w:pPr>
    </w:p>
    <w:p w14:paraId="4EDB9625" w14:textId="77777777" w:rsidR="00926B05" w:rsidRPr="00811656" w:rsidRDefault="00926B05" w:rsidP="00926B05">
      <w:pPr>
        <w:rPr>
          <w:rFonts w:ascii="Calibri" w:hAnsi="Calibri"/>
          <w:sz w:val="22"/>
          <w:szCs w:val="22"/>
        </w:rPr>
      </w:pPr>
    </w:p>
    <w:sectPr w:rsidR="00926B05" w:rsidRPr="00811656" w:rsidSect="00E940E5">
      <w:headerReference w:type="default" r:id="rId27"/>
      <w:footerReference w:type="default" r:id="rId28"/>
      <w:pgSz w:w="12240" w:h="15840" w:code="1"/>
      <w:pgMar w:top="1080" w:right="1080" w:bottom="1080" w:left="1080" w:header="432" w:footer="360" w:gutter="0"/>
      <w:paperSrc w:first="257" w:other="25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7140A" w14:textId="77777777" w:rsidR="000B38D4" w:rsidRDefault="000B38D4" w:rsidP="00926B05">
      <w:r>
        <w:separator/>
      </w:r>
    </w:p>
  </w:endnote>
  <w:endnote w:type="continuationSeparator" w:id="0">
    <w:p w14:paraId="6313147B" w14:textId="77777777" w:rsidR="000B38D4" w:rsidRDefault="000B38D4" w:rsidP="00926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ED6B4" w14:textId="77777777" w:rsidR="00B01765" w:rsidRPr="00811656" w:rsidRDefault="00B01765">
    <w:pPr>
      <w:pStyle w:val="Footer"/>
      <w:jc w:val="center"/>
      <w:rPr>
        <w:rFonts w:ascii="Calibri" w:hAnsi="Calibri"/>
        <w:sz w:val="22"/>
        <w:szCs w:val="22"/>
      </w:rPr>
    </w:pPr>
    <w:r w:rsidRPr="00811656">
      <w:rPr>
        <w:rFonts w:ascii="Calibri" w:hAnsi="Calibri"/>
        <w:sz w:val="22"/>
        <w:szCs w:val="22"/>
      </w:rPr>
      <w:t xml:space="preserve">Page </w:t>
    </w:r>
    <w:r w:rsidRPr="00811656">
      <w:rPr>
        <w:rFonts w:ascii="Calibri" w:hAnsi="Calibri"/>
        <w:bCs/>
        <w:sz w:val="22"/>
        <w:szCs w:val="22"/>
      </w:rPr>
      <w:fldChar w:fldCharType="begin"/>
    </w:r>
    <w:r w:rsidRPr="00811656">
      <w:rPr>
        <w:rFonts w:ascii="Calibri" w:hAnsi="Calibri"/>
        <w:bCs/>
        <w:sz w:val="22"/>
        <w:szCs w:val="22"/>
      </w:rPr>
      <w:instrText xml:space="preserve"> PAGE </w:instrText>
    </w:r>
    <w:r w:rsidRPr="00811656">
      <w:rPr>
        <w:rFonts w:ascii="Calibri" w:hAnsi="Calibri"/>
        <w:bCs/>
        <w:sz w:val="22"/>
        <w:szCs w:val="22"/>
      </w:rPr>
      <w:fldChar w:fldCharType="separate"/>
    </w:r>
    <w:r w:rsidR="00D84471">
      <w:rPr>
        <w:rFonts w:ascii="Calibri" w:hAnsi="Calibri"/>
        <w:bCs/>
        <w:noProof/>
        <w:sz w:val="22"/>
        <w:szCs w:val="22"/>
      </w:rPr>
      <w:t>1</w:t>
    </w:r>
    <w:r w:rsidRPr="00811656">
      <w:rPr>
        <w:rFonts w:ascii="Calibri" w:hAnsi="Calibri"/>
        <w:bCs/>
        <w:sz w:val="22"/>
        <w:szCs w:val="22"/>
      </w:rPr>
      <w:fldChar w:fldCharType="end"/>
    </w:r>
    <w:r w:rsidRPr="00811656">
      <w:rPr>
        <w:rFonts w:ascii="Calibri" w:hAnsi="Calibri"/>
        <w:sz w:val="22"/>
        <w:szCs w:val="22"/>
      </w:rPr>
      <w:t xml:space="preserve"> of </w:t>
    </w:r>
    <w:r w:rsidRPr="00811656">
      <w:rPr>
        <w:rFonts w:ascii="Calibri" w:hAnsi="Calibri"/>
        <w:bCs/>
        <w:sz w:val="22"/>
        <w:szCs w:val="22"/>
      </w:rPr>
      <w:fldChar w:fldCharType="begin"/>
    </w:r>
    <w:r w:rsidRPr="00811656">
      <w:rPr>
        <w:rFonts w:ascii="Calibri" w:hAnsi="Calibri"/>
        <w:bCs/>
        <w:sz w:val="22"/>
        <w:szCs w:val="22"/>
      </w:rPr>
      <w:instrText xml:space="preserve"> NUMPAGES  </w:instrText>
    </w:r>
    <w:r w:rsidRPr="00811656">
      <w:rPr>
        <w:rFonts w:ascii="Calibri" w:hAnsi="Calibri"/>
        <w:bCs/>
        <w:sz w:val="22"/>
        <w:szCs w:val="22"/>
      </w:rPr>
      <w:fldChar w:fldCharType="separate"/>
    </w:r>
    <w:r w:rsidR="00D84471">
      <w:rPr>
        <w:rFonts w:ascii="Calibri" w:hAnsi="Calibri"/>
        <w:bCs/>
        <w:noProof/>
        <w:sz w:val="22"/>
        <w:szCs w:val="22"/>
      </w:rPr>
      <w:t>3</w:t>
    </w:r>
    <w:r w:rsidRPr="00811656">
      <w:rPr>
        <w:rFonts w:ascii="Calibri" w:hAnsi="Calibri"/>
        <w:bCs/>
        <w:sz w:val="22"/>
        <w:szCs w:val="22"/>
      </w:rPr>
      <w:fldChar w:fldCharType="end"/>
    </w:r>
  </w:p>
  <w:p w14:paraId="0C0F72AA" w14:textId="77777777" w:rsidR="00B01765" w:rsidRPr="00811656" w:rsidRDefault="00811656">
    <w:pPr>
      <w:pStyle w:val="Footer"/>
      <w:rPr>
        <w:rFonts w:ascii="Calibri" w:hAnsi="Calibri"/>
        <w:sz w:val="16"/>
        <w:szCs w:val="16"/>
      </w:rPr>
    </w:pPr>
    <w:r w:rsidRPr="00811656">
      <w:rPr>
        <w:rFonts w:ascii="Calibri" w:hAnsi="Calibri"/>
        <w:sz w:val="16"/>
        <w:szCs w:val="16"/>
      </w:rPr>
      <w:t>8/1/2022</w:t>
    </w:r>
  </w:p>
  <w:p w14:paraId="47AE8ADF" w14:textId="77777777" w:rsidR="00811656" w:rsidRPr="00811656" w:rsidRDefault="00811656">
    <w:pPr>
      <w:pStyle w:val="Footer"/>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AE7FA" w14:textId="77777777" w:rsidR="000B38D4" w:rsidRDefault="000B38D4" w:rsidP="00926B05">
      <w:r>
        <w:separator/>
      </w:r>
    </w:p>
  </w:footnote>
  <w:footnote w:type="continuationSeparator" w:id="0">
    <w:p w14:paraId="0A07118A" w14:textId="77777777" w:rsidR="000B38D4" w:rsidRDefault="000B38D4" w:rsidP="00926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AE9B5" w14:textId="733B1745" w:rsidR="0084741B" w:rsidRDefault="0084741B" w:rsidP="00CF66C4">
    <w:pPr>
      <w:pStyle w:val="Header"/>
      <w:rPr>
        <w:rFonts w:ascii="Calibri" w:hAnsi="Calibri" w:cs="Calibri"/>
        <w:b/>
        <w:sz w:val="22"/>
        <w:szCs w:val="22"/>
      </w:rPr>
    </w:pPr>
    <w:r>
      <w:rPr>
        <w:rFonts w:ascii="Calibri" w:hAnsi="Calibri" w:cs="Calibri"/>
        <w:b/>
        <w:sz w:val="22"/>
        <w:szCs w:val="22"/>
      </w:rPr>
      <w:t>MN Department of Human Services</w:t>
    </w:r>
    <w:r w:rsidR="00CF66C4">
      <w:rPr>
        <w:rFonts w:ascii="Calibri" w:hAnsi="Calibri" w:cs="Calibri"/>
        <w:b/>
        <w:sz w:val="22"/>
        <w:szCs w:val="22"/>
      </w:rPr>
      <w:t>,</w:t>
    </w:r>
    <w:r>
      <w:rPr>
        <w:rFonts w:ascii="Calibri" w:hAnsi="Calibri" w:cs="Calibri"/>
        <w:b/>
        <w:sz w:val="22"/>
        <w:szCs w:val="22"/>
      </w:rPr>
      <w:t xml:space="preserve"> Office of Inspector General Licensing Division</w:t>
    </w:r>
    <w:r w:rsidR="00CF66C4">
      <w:rPr>
        <w:rFonts w:ascii="Calibri" w:hAnsi="Calibri" w:cs="Calibri"/>
        <w:b/>
        <w:sz w:val="22"/>
        <w:szCs w:val="22"/>
      </w:rPr>
      <w:t>,</w:t>
    </w:r>
    <w:r>
      <w:rPr>
        <w:rFonts w:ascii="Calibri" w:hAnsi="Calibri" w:cs="Calibri"/>
        <w:b/>
        <w:sz w:val="22"/>
        <w:szCs w:val="22"/>
      </w:rPr>
      <w:t xml:space="preserve"> 245D HCBS FORM</w:t>
    </w:r>
  </w:p>
  <w:p w14:paraId="0781875B" w14:textId="341FD429" w:rsidR="00926B05" w:rsidRPr="0084741B" w:rsidRDefault="00926B05" w:rsidP="008474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5CEC"/>
    <w:multiLevelType w:val="hybridMultilevel"/>
    <w:tmpl w:val="477C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377A3"/>
    <w:multiLevelType w:val="hybridMultilevel"/>
    <w:tmpl w:val="E678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93677"/>
    <w:multiLevelType w:val="hybridMultilevel"/>
    <w:tmpl w:val="ED62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9431B"/>
    <w:multiLevelType w:val="hybridMultilevel"/>
    <w:tmpl w:val="2666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83DB5"/>
    <w:multiLevelType w:val="hybridMultilevel"/>
    <w:tmpl w:val="365A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2347E"/>
    <w:multiLevelType w:val="hybridMultilevel"/>
    <w:tmpl w:val="0EF8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07D6A"/>
    <w:multiLevelType w:val="hybridMultilevel"/>
    <w:tmpl w:val="B96C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82118"/>
    <w:multiLevelType w:val="hybridMultilevel"/>
    <w:tmpl w:val="8F1A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3049F"/>
    <w:multiLevelType w:val="hybridMultilevel"/>
    <w:tmpl w:val="0A5E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B3307"/>
    <w:multiLevelType w:val="hybridMultilevel"/>
    <w:tmpl w:val="C1929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4F3C"/>
    <w:multiLevelType w:val="hybridMultilevel"/>
    <w:tmpl w:val="E11463BC"/>
    <w:lvl w:ilvl="0" w:tplc="5F0476E8">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E1EA8"/>
    <w:multiLevelType w:val="hybridMultilevel"/>
    <w:tmpl w:val="CA8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32239C"/>
    <w:multiLevelType w:val="hybridMultilevel"/>
    <w:tmpl w:val="8BA8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6516B"/>
    <w:multiLevelType w:val="hybridMultilevel"/>
    <w:tmpl w:val="9CBA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3642263">
    <w:abstractNumId w:val="2"/>
  </w:num>
  <w:num w:numId="2" w16cid:durableId="347489762">
    <w:abstractNumId w:val="1"/>
  </w:num>
  <w:num w:numId="3" w16cid:durableId="187984877">
    <w:abstractNumId w:val="11"/>
  </w:num>
  <w:num w:numId="4" w16cid:durableId="1114061298">
    <w:abstractNumId w:val="13"/>
  </w:num>
  <w:num w:numId="5" w16cid:durableId="75444765">
    <w:abstractNumId w:val="12"/>
  </w:num>
  <w:num w:numId="6" w16cid:durableId="2011640342">
    <w:abstractNumId w:val="4"/>
  </w:num>
  <w:num w:numId="7" w16cid:durableId="1960911937">
    <w:abstractNumId w:val="5"/>
  </w:num>
  <w:num w:numId="8" w16cid:durableId="1508014658">
    <w:abstractNumId w:val="3"/>
  </w:num>
  <w:num w:numId="9" w16cid:durableId="856389093">
    <w:abstractNumId w:val="8"/>
  </w:num>
  <w:num w:numId="10" w16cid:durableId="741679627">
    <w:abstractNumId w:val="0"/>
  </w:num>
  <w:num w:numId="11" w16cid:durableId="398095067">
    <w:abstractNumId w:val="7"/>
  </w:num>
  <w:num w:numId="12" w16cid:durableId="2095660769">
    <w:abstractNumId w:val="6"/>
  </w:num>
  <w:num w:numId="13" w16cid:durableId="445003328">
    <w:abstractNumId w:val="9"/>
  </w:num>
  <w:num w:numId="14" w16cid:durableId="10327264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B05"/>
    <w:rsid w:val="0000074A"/>
    <w:rsid w:val="00001941"/>
    <w:rsid w:val="00001C81"/>
    <w:rsid w:val="00001D1F"/>
    <w:rsid w:val="0000386C"/>
    <w:rsid w:val="00003F46"/>
    <w:rsid w:val="00004A5B"/>
    <w:rsid w:val="00004F8E"/>
    <w:rsid w:val="00005978"/>
    <w:rsid w:val="00005BF0"/>
    <w:rsid w:val="0000703A"/>
    <w:rsid w:val="0000792A"/>
    <w:rsid w:val="00007BEF"/>
    <w:rsid w:val="00011D96"/>
    <w:rsid w:val="00014B29"/>
    <w:rsid w:val="00016166"/>
    <w:rsid w:val="00020237"/>
    <w:rsid w:val="00020B78"/>
    <w:rsid w:val="00020ED2"/>
    <w:rsid w:val="00020F7F"/>
    <w:rsid w:val="00021415"/>
    <w:rsid w:val="00023FA2"/>
    <w:rsid w:val="000251D6"/>
    <w:rsid w:val="00026A06"/>
    <w:rsid w:val="00030337"/>
    <w:rsid w:val="000303FD"/>
    <w:rsid w:val="00031897"/>
    <w:rsid w:val="00032A19"/>
    <w:rsid w:val="0003715E"/>
    <w:rsid w:val="00037345"/>
    <w:rsid w:val="000400CF"/>
    <w:rsid w:val="00042B7D"/>
    <w:rsid w:val="00042C45"/>
    <w:rsid w:val="00044C6C"/>
    <w:rsid w:val="00045EA4"/>
    <w:rsid w:val="0004658B"/>
    <w:rsid w:val="00046850"/>
    <w:rsid w:val="00046D8C"/>
    <w:rsid w:val="00047567"/>
    <w:rsid w:val="00047FEE"/>
    <w:rsid w:val="00050F30"/>
    <w:rsid w:val="00052719"/>
    <w:rsid w:val="0005454A"/>
    <w:rsid w:val="00055C51"/>
    <w:rsid w:val="00056EF3"/>
    <w:rsid w:val="0006024F"/>
    <w:rsid w:val="000616AB"/>
    <w:rsid w:val="00062A75"/>
    <w:rsid w:val="00062CBB"/>
    <w:rsid w:val="00062E79"/>
    <w:rsid w:val="00062E7F"/>
    <w:rsid w:val="00062EE4"/>
    <w:rsid w:val="0006440A"/>
    <w:rsid w:val="00065FCF"/>
    <w:rsid w:val="0006616D"/>
    <w:rsid w:val="00066A83"/>
    <w:rsid w:val="00067656"/>
    <w:rsid w:val="00067E82"/>
    <w:rsid w:val="000714B0"/>
    <w:rsid w:val="00071C66"/>
    <w:rsid w:val="00073878"/>
    <w:rsid w:val="00073B21"/>
    <w:rsid w:val="00076A7D"/>
    <w:rsid w:val="00082C1B"/>
    <w:rsid w:val="00083C26"/>
    <w:rsid w:val="00085D94"/>
    <w:rsid w:val="00086941"/>
    <w:rsid w:val="00087433"/>
    <w:rsid w:val="000925A3"/>
    <w:rsid w:val="00093FAD"/>
    <w:rsid w:val="00095134"/>
    <w:rsid w:val="000952A2"/>
    <w:rsid w:val="0009708F"/>
    <w:rsid w:val="00097226"/>
    <w:rsid w:val="000A06E3"/>
    <w:rsid w:val="000A1104"/>
    <w:rsid w:val="000A19D2"/>
    <w:rsid w:val="000A1C4F"/>
    <w:rsid w:val="000A1C60"/>
    <w:rsid w:val="000A2628"/>
    <w:rsid w:val="000A26A7"/>
    <w:rsid w:val="000A3492"/>
    <w:rsid w:val="000A54D6"/>
    <w:rsid w:val="000A5C0A"/>
    <w:rsid w:val="000A6D1B"/>
    <w:rsid w:val="000A7D71"/>
    <w:rsid w:val="000B38D4"/>
    <w:rsid w:val="000B4B73"/>
    <w:rsid w:val="000B549B"/>
    <w:rsid w:val="000B5C9E"/>
    <w:rsid w:val="000B5F5F"/>
    <w:rsid w:val="000C0252"/>
    <w:rsid w:val="000C05B4"/>
    <w:rsid w:val="000C4622"/>
    <w:rsid w:val="000C512D"/>
    <w:rsid w:val="000C53F4"/>
    <w:rsid w:val="000D106E"/>
    <w:rsid w:val="000D2C77"/>
    <w:rsid w:val="000D30DD"/>
    <w:rsid w:val="000D36A1"/>
    <w:rsid w:val="000D422E"/>
    <w:rsid w:val="000D432D"/>
    <w:rsid w:val="000D7502"/>
    <w:rsid w:val="000E22F2"/>
    <w:rsid w:val="000E2FD5"/>
    <w:rsid w:val="000E3522"/>
    <w:rsid w:val="000E5325"/>
    <w:rsid w:val="000F381E"/>
    <w:rsid w:val="00100BF8"/>
    <w:rsid w:val="00103CCF"/>
    <w:rsid w:val="001047C2"/>
    <w:rsid w:val="0010609F"/>
    <w:rsid w:val="001066A4"/>
    <w:rsid w:val="00107861"/>
    <w:rsid w:val="001104F3"/>
    <w:rsid w:val="0011618B"/>
    <w:rsid w:val="00117535"/>
    <w:rsid w:val="001215FE"/>
    <w:rsid w:val="0012381F"/>
    <w:rsid w:val="00123FB1"/>
    <w:rsid w:val="001240C4"/>
    <w:rsid w:val="0012667D"/>
    <w:rsid w:val="00127C95"/>
    <w:rsid w:val="00130C9E"/>
    <w:rsid w:val="00133375"/>
    <w:rsid w:val="0013476E"/>
    <w:rsid w:val="001349C7"/>
    <w:rsid w:val="00136843"/>
    <w:rsid w:val="00136D29"/>
    <w:rsid w:val="00136E70"/>
    <w:rsid w:val="0014207F"/>
    <w:rsid w:val="0014226D"/>
    <w:rsid w:val="0014321F"/>
    <w:rsid w:val="00143696"/>
    <w:rsid w:val="00143B58"/>
    <w:rsid w:val="00143F13"/>
    <w:rsid w:val="001447A4"/>
    <w:rsid w:val="0014548E"/>
    <w:rsid w:val="0014612B"/>
    <w:rsid w:val="00146BC1"/>
    <w:rsid w:val="0015265F"/>
    <w:rsid w:val="00152C5F"/>
    <w:rsid w:val="00152CD0"/>
    <w:rsid w:val="00155012"/>
    <w:rsid w:val="00155FC0"/>
    <w:rsid w:val="001563C4"/>
    <w:rsid w:val="001607F8"/>
    <w:rsid w:val="00166186"/>
    <w:rsid w:val="001662C0"/>
    <w:rsid w:val="00170324"/>
    <w:rsid w:val="00172709"/>
    <w:rsid w:val="00172882"/>
    <w:rsid w:val="00172ED3"/>
    <w:rsid w:val="00173B6F"/>
    <w:rsid w:val="00175793"/>
    <w:rsid w:val="00175EC3"/>
    <w:rsid w:val="00176BAD"/>
    <w:rsid w:val="00181871"/>
    <w:rsid w:val="00184B11"/>
    <w:rsid w:val="00185DF7"/>
    <w:rsid w:val="0018742B"/>
    <w:rsid w:val="001936BF"/>
    <w:rsid w:val="001941A0"/>
    <w:rsid w:val="001946B3"/>
    <w:rsid w:val="00195EC8"/>
    <w:rsid w:val="00196205"/>
    <w:rsid w:val="0019650F"/>
    <w:rsid w:val="001A0388"/>
    <w:rsid w:val="001A07FA"/>
    <w:rsid w:val="001A4707"/>
    <w:rsid w:val="001A5010"/>
    <w:rsid w:val="001A5660"/>
    <w:rsid w:val="001A6932"/>
    <w:rsid w:val="001A74F7"/>
    <w:rsid w:val="001B017B"/>
    <w:rsid w:val="001B0671"/>
    <w:rsid w:val="001B0772"/>
    <w:rsid w:val="001B5473"/>
    <w:rsid w:val="001B5E2D"/>
    <w:rsid w:val="001B64A5"/>
    <w:rsid w:val="001B76BA"/>
    <w:rsid w:val="001B7A45"/>
    <w:rsid w:val="001C2531"/>
    <w:rsid w:val="001C28F4"/>
    <w:rsid w:val="001C2F63"/>
    <w:rsid w:val="001C3EEB"/>
    <w:rsid w:val="001C4C77"/>
    <w:rsid w:val="001C6EC4"/>
    <w:rsid w:val="001D0444"/>
    <w:rsid w:val="001D0D51"/>
    <w:rsid w:val="001E0118"/>
    <w:rsid w:val="001E25D1"/>
    <w:rsid w:val="001E691A"/>
    <w:rsid w:val="001E7556"/>
    <w:rsid w:val="001F0166"/>
    <w:rsid w:val="001F0B5C"/>
    <w:rsid w:val="001F3451"/>
    <w:rsid w:val="001F4A2E"/>
    <w:rsid w:val="001F746D"/>
    <w:rsid w:val="002010A1"/>
    <w:rsid w:val="00202518"/>
    <w:rsid w:val="00205331"/>
    <w:rsid w:val="0021001C"/>
    <w:rsid w:val="00211561"/>
    <w:rsid w:val="00211668"/>
    <w:rsid w:val="0021166B"/>
    <w:rsid w:val="0021210B"/>
    <w:rsid w:val="00226663"/>
    <w:rsid w:val="00226CB4"/>
    <w:rsid w:val="00230D54"/>
    <w:rsid w:val="002313BC"/>
    <w:rsid w:val="002313EB"/>
    <w:rsid w:val="00233677"/>
    <w:rsid w:val="002350EA"/>
    <w:rsid w:val="00236D46"/>
    <w:rsid w:val="00237847"/>
    <w:rsid w:val="002446F8"/>
    <w:rsid w:val="002468DB"/>
    <w:rsid w:val="00246996"/>
    <w:rsid w:val="0024722A"/>
    <w:rsid w:val="002473A4"/>
    <w:rsid w:val="002504D7"/>
    <w:rsid w:val="002539CF"/>
    <w:rsid w:val="00255E50"/>
    <w:rsid w:val="00260106"/>
    <w:rsid w:val="002662CC"/>
    <w:rsid w:val="00267426"/>
    <w:rsid w:val="00267C40"/>
    <w:rsid w:val="00267E63"/>
    <w:rsid w:val="0027234E"/>
    <w:rsid w:val="0027350C"/>
    <w:rsid w:val="002763D1"/>
    <w:rsid w:val="0028035C"/>
    <w:rsid w:val="0028042D"/>
    <w:rsid w:val="00280AE4"/>
    <w:rsid w:val="00280D58"/>
    <w:rsid w:val="00280E90"/>
    <w:rsid w:val="00282E5E"/>
    <w:rsid w:val="002941AC"/>
    <w:rsid w:val="0029595D"/>
    <w:rsid w:val="00295C52"/>
    <w:rsid w:val="00295E62"/>
    <w:rsid w:val="00296728"/>
    <w:rsid w:val="00296CAB"/>
    <w:rsid w:val="00296E5D"/>
    <w:rsid w:val="0029791F"/>
    <w:rsid w:val="002A1D47"/>
    <w:rsid w:val="002A2245"/>
    <w:rsid w:val="002A2308"/>
    <w:rsid w:val="002A3811"/>
    <w:rsid w:val="002A5AC0"/>
    <w:rsid w:val="002A6142"/>
    <w:rsid w:val="002A7883"/>
    <w:rsid w:val="002A7CE6"/>
    <w:rsid w:val="002B04B9"/>
    <w:rsid w:val="002B04CC"/>
    <w:rsid w:val="002B22B4"/>
    <w:rsid w:val="002B27E3"/>
    <w:rsid w:val="002B3AD0"/>
    <w:rsid w:val="002B7199"/>
    <w:rsid w:val="002B7952"/>
    <w:rsid w:val="002C1DB5"/>
    <w:rsid w:val="002C60D7"/>
    <w:rsid w:val="002C68E5"/>
    <w:rsid w:val="002C6CCA"/>
    <w:rsid w:val="002C7E46"/>
    <w:rsid w:val="002D0FB2"/>
    <w:rsid w:val="002D547A"/>
    <w:rsid w:val="002D5BCB"/>
    <w:rsid w:val="002D5CEB"/>
    <w:rsid w:val="002D6884"/>
    <w:rsid w:val="002D6E4E"/>
    <w:rsid w:val="002D6FB9"/>
    <w:rsid w:val="002E0F36"/>
    <w:rsid w:val="002E113C"/>
    <w:rsid w:val="002E2C97"/>
    <w:rsid w:val="002E5869"/>
    <w:rsid w:val="002E5C2F"/>
    <w:rsid w:val="002E76CA"/>
    <w:rsid w:val="002E7A94"/>
    <w:rsid w:val="002F693A"/>
    <w:rsid w:val="00301E6B"/>
    <w:rsid w:val="00302861"/>
    <w:rsid w:val="0030340A"/>
    <w:rsid w:val="003071A7"/>
    <w:rsid w:val="003075E2"/>
    <w:rsid w:val="0031039C"/>
    <w:rsid w:val="00310E7E"/>
    <w:rsid w:val="00311876"/>
    <w:rsid w:val="00312269"/>
    <w:rsid w:val="003122F9"/>
    <w:rsid w:val="003123AF"/>
    <w:rsid w:val="003127EF"/>
    <w:rsid w:val="0032060E"/>
    <w:rsid w:val="003206F4"/>
    <w:rsid w:val="00320CB9"/>
    <w:rsid w:val="00321638"/>
    <w:rsid w:val="00321EC8"/>
    <w:rsid w:val="00323722"/>
    <w:rsid w:val="0032418E"/>
    <w:rsid w:val="00324274"/>
    <w:rsid w:val="00327144"/>
    <w:rsid w:val="003277E3"/>
    <w:rsid w:val="00327C6E"/>
    <w:rsid w:val="003331CE"/>
    <w:rsid w:val="0033432E"/>
    <w:rsid w:val="00334361"/>
    <w:rsid w:val="00334964"/>
    <w:rsid w:val="003349C7"/>
    <w:rsid w:val="003352FF"/>
    <w:rsid w:val="0033624A"/>
    <w:rsid w:val="00336CF3"/>
    <w:rsid w:val="003429A3"/>
    <w:rsid w:val="00342A07"/>
    <w:rsid w:val="00343905"/>
    <w:rsid w:val="00346406"/>
    <w:rsid w:val="00350D0C"/>
    <w:rsid w:val="00351E6D"/>
    <w:rsid w:val="0035275D"/>
    <w:rsid w:val="00352A3B"/>
    <w:rsid w:val="00353021"/>
    <w:rsid w:val="00354122"/>
    <w:rsid w:val="003576BC"/>
    <w:rsid w:val="0036130F"/>
    <w:rsid w:val="00362A4C"/>
    <w:rsid w:val="00362BD7"/>
    <w:rsid w:val="00364A23"/>
    <w:rsid w:val="00367191"/>
    <w:rsid w:val="0036753F"/>
    <w:rsid w:val="00367898"/>
    <w:rsid w:val="00367F8A"/>
    <w:rsid w:val="00370239"/>
    <w:rsid w:val="003709A0"/>
    <w:rsid w:val="00372EF7"/>
    <w:rsid w:val="0037304A"/>
    <w:rsid w:val="003806B0"/>
    <w:rsid w:val="003810FE"/>
    <w:rsid w:val="00381273"/>
    <w:rsid w:val="00381850"/>
    <w:rsid w:val="00386527"/>
    <w:rsid w:val="003866F9"/>
    <w:rsid w:val="00386F92"/>
    <w:rsid w:val="003914AB"/>
    <w:rsid w:val="00392053"/>
    <w:rsid w:val="00396C51"/>
    <w:rsid w:val="00397462"/>
    <w:rsid w:val="003977F8"/>
    <w:rsid w:val="0039783A"/>
    <w:rsid w:val="003A000A"/>
    <w:rsid w:val="003A2103"/>
    <w:rsid w:val="003A2BFA"/>
    <w:rsid w:val="003A62D3"/>
    <w:rsid w:val="003A781E"/>
    <w:rsid w:val="003B5BAB"/>
    <w:rsid w:val="003B6177"/>
    <w:rsid w:val="003B6B64"/>
    <w:rsid w:val="003B6CAC"/>
    <w:rsid w:val="003B753B"/>
    <w:rsid w:val="003B7EF8"/>
    <w:rsid w:val="003C0404"/>
    <w:rsid w:val="003C1440"/>
    <w:rsid w:val="003C1725"/>
    <w:rsid w:val="003C2013"/>
    <w:rsid w:val="003C75D9"/>
    <w:rsid w:val="003D0AD4"/>
    <w:rsid w:val="003D0C05"/>
    <w:rsid w:val="003D1422"/>
    <w:rsid w:val="003D1829"/>
    <w:rsid w:val="003D1BFC"/>
    <w:rsid w:val="003D1CCC"/>
    <w:rsid w:val="003D240B"/>
    <w:rsid w:val="003D5A96"/>
    <w:rsid w:val="003D70AC"/>
    <w:rsid w:val="003E1335"/>
    <w:rsid w:val="003E27B4"/>
    <w:rsid w:val="003E45C3"/>
    <w:rsid w:val="003E7257"/>
    <w:rsid w:val="003F0F0B"/>
    <w:rsid w:val="003F1000"/>
    <w:rsid w:val="003F16CA"/>
    <w:rsid w:val="003F2CDA"/>
    <w:rsid w:val="003F3366"/>
    <w:rsid w:val="003F4DE8"/>
    <w:rsid w:val="003F7008"/>
    <w:rsid w:val="00401EE4"/>
    <w:rsid w:val="0040238A"/>
    <w:rsid w:val="0040586D"/>
    <w:rsid w:val="00405EEE"/>
    <w:rsid w:val="00414515"/>
    <w:rsid w:val="00415BE6"/>
    <w:rsid w:val="00420AFB"/>
    <w:rsid w:val="00421B4D"/>
    <w:rsid w:val="00423BAB"/>
    <w:rsid w:val="00424214"/>
    <w:rsid w:val="004242FE"/>
    <w:rsid w:val="00424D98"/>
    <w:rsid w:val="0042566C"/>
    <w:rsid w:val="00427676"/>
    <w:rsid w:val="00427698"/>
    <w:rsid w:val="00427F52"/>
    <w:rsid w:val="00430AA1"/>
    <w:rsid w:val="00432B73"/>
    <w:rsid w:val="00433245"/>
    <w:rsid w:val="0043330F"/>
    <w:rsid w:val="004343E3"/>
    <w:rsid w:val="0043536E"/>
    <w:rsid w:val="0043560B"/>
    <w:rsid w:val="004360F9"/>
    <w:rsid w:val="00436396"/>
    <w:rsid w:val="00437076"/>
    <w:rsid w:val="00437B8D"/>
    <w:rsid w:val="00440983"/>
    <w:rsid w:val="004418F8"/>
    <w:rsid w:val="00441EEA"/>
    <w:rsid w:val="00442652"/>
    <w:rsid w:val="00442C22"/>
    <w:rsid w:val="00446306"/>
    <w:rsid w:val="004507BE"/>
    <w:rsid w:val="00450BA6"/>
    <w:rsid w:val="00452513"/>
    <w:rsid w:val="00455C6D"/>
    <w:rsid w:val="0045755C"/>
    <w:rsid w:val="00457A7D"/>
    <w:rsid w:val="00460BB8"/>
    <w:rsid w:val="00460BE7"/>
    <w:rsid w:val="00462AB1"/>
    <w:rsid w:val="00462D96"/>
    <w:rsid w:val="00462EBA"/>
    <w:rsid w:val="004643E3"/>
    <w:rsid w:val="00464D93"/>
    <w:rsid w:val="00465E6A"/>
    <w:rsid w:val="0046601F"/>
    <w:rsid w:val="00470141"/>
    <w:rsid w:val="00470657"/>
    <w:rsid w:val="00470FEF"/>
    <w:rsid w:val="00471051"/>
    <w:rsid w:val="00471C3F"/>
    <w:rsid w:val="004727A4"/>
    <w:rsid w:val="004731DB"/>
    <w:rsid w:val="00474574"/>
    <w:rsid w:val="004751D8"/>
    <w:rsid w:val="00482A48"/>
    <w:rsid w:val="0048363D"/>
    <w:rsid w:val="00483CEB"/>
    <w:rsid w:val="00485C69"/>
    <w:rsid w:val="00491151"/>
    <w:rsid w:val="0049159A"/>
    <w:rsid w:val="004921B6"/>
    <w:rsid w:val="00497C50"/>
    <w:rsid w:val="004A0D64"/>
    <w:rsid w:val="004A13A5"/>
    <w:rsid w:val="004A1E24"/>
    <w:rsid w:val="004A1E6C"/>
    <w:rsid w:val="004A228D"/>
    <w:rsid w:val="004A6215"/>
    <w:rsid w:val="004A6D67"/>
    <w:rsid w:val="004B02C5"/>
    <w:rsid w:val="004B1480"/>
    <w:rsid w:val="004B1722"/>
    <w:rsid w:val="004B3DC3"/>
    <w:rsid w:val="004B4372"/>
    <w:rsid w:val="004B4AF9"/>
    <w:rsid w:val="004C01D5"/>
    <w:rsid w:val="004C31BC"/>
    <w:rsid w:val="004C4C22"/>
    <w:rsid w:val="004C4E79"/>
    <w:rsid w:val="004C75EB"/>
    <w:rsid w:val="004C7877"/>
    <w:rsid w:val="004D1232"/>
    <w:rsid w:val="004D2A2B"/>
    <w:rsid w:val="004D382C"/>
    <w:rsid w:val="004D3BD3"/>
    <w:rsid w:val="004D5A62"/>
    <w:rsid w:val="004E0ECD"/>
    <w:rsid w:val="004E71AC"/>
    <w:rsid w:val="004F3878"/>
    <w:rsid w:val="004F6F37"/>
    <w:rsid w:val="004F7273"/>
    <w:rsid w:val="004F7B52"/>
    <w:rsid w:val="00500AD3"/>
    <w:rsid w:val="00500B01"/>
    <w:rsid w:val="00501F54"/>
    <w:rsid w:val="005039EF"/>
    <w:rsid w:val="005045F1"/>
    <w:rsid w:val="00504951"/>
    <w:rsid w:val="00505D86"/>
    <w:rsid w:val="00510F93"/>
    <w:rsid w:val="00511000"/>
    <w:rsid w:val="005112E3"/>
    <w:rsid w:val="00511B52"/>
    <w:rsid w:val="00511F72"/>
    <w:rsid w:val="0051589A"/>
    <w:rsid w:val="00516F70"/>
    <w:rsid w:val="0051713C"/>
    <w:rsid w:val="00520B4D"/>
    <w:rsid w:val="00523ED2"/>
    <w:rsid w:val="00524446"/>
    <w:rsid w:val="00525180"/>
    <w:rsid w:val="00525A52"/>
    <w:rsid w:val="00531897"/>
    <w:rsid w:val="0053199C"/>
    <w:rsid w:val="0053213E"/>
    <w:rsid w:val="00535FA5"/>
    <w:rsid w:val="005403C8"/>
    <w:rsid w:val="0054389C"/>
    <w:rsid w:val="005451DB"/>
    <w:rsid w:val="00546B26"/>
    <w:rsid w:val="00547717"/>
    <w:rsid w:val="0055215D"/>
    <w:rsid w:val="00553C8C"/>
    <w:rsid w:val="00553CAE"/>
    <w:rsid w:val="00555D87"/>
    <w:rsid w:val="00555F58"/>
    <w:rsid w:val="00557410"/>
    <w:rsid w:val="00562D20"/>
    <w:rsid w:val="00563DB6"/>
    <w:rsid w:val="005669A4"/>
    <w:rsid w:val="0057102C"/>
    <w:rsid w:val="00580A72"/>
    <w:rsid w:val="00584F29"/>
    <w:rsid w:val="005856BF"/>
    <w:rsid w:val="005867A9"/>
    <w:rsid w:val="00590A62"/>
    <w:rsid w:val="005921E7"/>
    <w:rsid w:val="005925E0"/>
    <w:rsid w:val="0059596A"/>
    <w:rsid w:val="005A1747"/>
    <w:rsid w:val="005A4DE1"/>
    <w:rsid w:val="005A7700"/>
    <w:rsid w:val="005B1400"/>
    <w:rsid w:val="005B1D9C"/>
    <w:rsid w:val="005B5540"/>
    <w:rsid w:val="005B72A0"/>
    <w:rsid w:val="005C042E"/>
    <w:rsid w:val="005C1E2F"/>
    <w:rsid w:val="005C2310"/>
    <w:rsid w:val="005C3B0E"/>
    <w:rsid w:val="005C3D1C"/>
    <w:rsid w:val="005C5FD4"/>
    <w:rsid w:val="005C6180"/>
    <w:rsid w:val="005C7293"/>
    <w:rsid w:val="005D2FF6"/>
    <w:rsid w:val="005D428D"/>
    <w:rsid w:val="005D440F"/>
    <w:rsid w:val="005D6708"/>
    <w:rsid w:val="005D6831"/>
    <w:rsid w:val="005E1F80"/>
    <w:rsid w:val="005E30FB"/>
    <w:rsid w:val="005E3D44"/>
    <w:rsid w:val="005E4ED0"/>
    <w:rsid w:val="005E5756"/>
    <w:rsid w:val="005F08E1"/>
    <w:rsid w:val="005F1C7D"/>
    <w:rsid w:val="005F283E"/>
    <w:rsid w:val="005F29E9"/>
    <w:rsid w:val="005F35BD"/>
    <w:rsid w:val="005F3AA4"/>
    <w:rsid w:val="005F3C5F"/>
    <w:rsid w:val="005F7958"/>
    <w:rsid w:val="005F7D78"/>
    <w:rsid w:val="005F7EEA"/>
    <w:rsid w:val="00603091"/>
    <w:rsid w:val="00603F9A"/>
    <w:rsid w:val="00606771"/>
    <w:rsid w:val="006069E7"/>
    <w:rsid w:val="00606C55"/>
    <w:rsid w:val="00610C5F"/>
    <w:rsid w:val="00610D5A"/>
    <w:rsid w:val="00612BD4"/>
    <w:rsid w:val="00613827"/>
    <w:rsid w:val="00615E33"/>
    <w:rsid w:val="00617409"/>
    <w:rsid w:val="00617A25"/>
    <w:rsid w:val="00617A6B"/>
    <w:rsid w:val="0062213B"/>
    <w:rsid w:val="00622A74"/>
    <w:rsid w:val="006249F2"/>
    <w:rsid w:val="0062509C"/>
    <w:rsid w:val="00627485"/>
    <w:rsid w:val="00627899"/>
    <w:rsid w:val="006310B0"/>
    <w:rsid w:val="006320B5"/>
    <w:rsid w:val="00633AA6"/>
    <w:rsid w:val="0063428D"/>
    <w:rsid w:val="00634A51"/>
    <w:rsid w:val="0063503F"/>
    <w:rsid w:val="0063588E"/>
    <w:rsid w:val="006359EF"/>
    <w:rsid w:val="00635EC4"/>
    <w:rsid w:val="00640A18"/>
    <w:rsid w:val="00642A0C"/>
    <w:rsid w:val="00642A81"/>
    <w:rsid w:val="0064383B"/>
    <w:rsid w:val="006449BD"/>
    <w:rsid w:val="00647722"/>
    <w:rsid w:val="006509A2"/>
    <w:rsid w:val="00651331"/>
    <w:rsid w:val="0065169C"/>
    <w:rsid w:val="0065275C"/>
    <w:rsid w:val="00653497"/>
    <w:rsid w:val="006553EF"/>
    <w:rsid w:val="0065625F"/>
    <w:rsid w:val="006576BE"/>
    <w:rsid w:val="00657990"/>
    <w:rsid w:val="00660190"/>
    <w:rsid w:val="006603C2"/>
    <w:rsid w:val="00661B09"/>
    <w:rsid w:val="006623C6"/>
    <w:rsid w:val="00663033"/>
    <w:rsid w:val="00670FE6"/>
    <w:rsid w:val="006711FF"/>
    <w:rsid w:val="00671C77"/>
    <w:rsid w:val="00672674"/>
    <w:rsid w:val="00672974"/>
    <w:rsid w:val="0067345F"/>
    <w:rsid w:val="006737D8"/>
    <w:rsid w:val="00673F9F"/>
    <w:rsid w:val="006814D3"/>
    <w:rsid w:val="00681FCB"/>
    <w:rsid w:val="006829BE"/>
    <w:rsid w:val="00684631"/>
    <w:rsid w:val="00690D04"/>
    <w:rsid w:val="00694D4E"/>
    <w:rsid w:val="00697532"/>
    <w:rsid w:val="006A1AFC"/>
    <w:rsid w:val="006A3504"/>
    <w:rsid w:val="006A3A71"/>
    <w:rsid w:val="006A7BE6"/>
    <w:rsid w:val="006B011F"/>
    <w:rsid w:val="006B11AA"/>
    <w:rsid w:val="006B1AFB"/>
    <w:rsid w:val="006B3632"/>
    <w:rsid w:val="006B4E7C"/>
    <w:rsid w:val="006B5014"/>
    <w:rsid w:val="006B5DC5"/>
    <w:rsid w:val="006B647E"/>
    <w:rsid w:val="006B683E"/>
    <w:rsid w:val="006B6CA5"/>
    <w:rsid w:val="006B7938"/>
    <w:rsid w:val="006B7BAF"/>
    <w:rsid w:val="006C1135"/>
    <w:rsid w:val="006C2102"/>
    <w:rsid w:val="006C283C"/>
    <w:rsid w:val="006D1F68"/>
    <w:rsid w:val="006D2942"/>
    <w:rsid w:val="006D2FDB"/>
    <w:rsid w:val="006D3E50"/>
    <w:rsid w:val="006D4484"/>
    <w:rsid w:val="006D4F28"/>
    <w:rsid w:val="006D502F"/>
    <w:rsid w:val="006D52DA"/>
    <w:rsid w:val="006D76E3"/>
    <w:rsid w:val="006D7C02"/>
    <w:rsid w:val="006E116A"/>
    <w:rsid w:val="006E1ACE"/>
    <w:rsid w:val="006E3268"/>
    <w:rsid w:val="006E38D9"/>
    <w:rsid w:val="006E5E34"/>
    <w:rsid w:val="006F0104"/>
    <w:rsid w:val="006F1D61"/>
    <w:rsid w:val="006F4C4A"/>
    <w:rsid w:val="006F5485"/>
    <w:rsid w:val="0070009A"/>
    <w:rsid w:val="00704285"/>
    <w:rsid w:val="007045D1"/>
    <w:rsid w:val="0070483B"/>
    <w:rsid w:val="00705155"/>
    <w:rsid w:val="0070635F"/>
    <w:rsid w:val="007109E7"/>
    <w:rsid w:val="007112C1"/>
    <w:rsid w:val="007112E5"/>
    <w:rsid w:val="0071184A"/>
    <w:rsid w:val="00712E1F"/>
    <w:rsid w:val="0071381B"/>
    <w:rsid w:val="0071553A"/>
    <w:rsid w:val="007211BC"/>
    <w:rsid w:val="00721A5E"/>
    <w:rsid w:val="00721D6B"/>
    <w:rsid w:val="00723703"/>
    <w:rsid w:val="00723812"/>
    <w:rsid w:val="00724FDF"/>
    <w:rsid w:val="00726503"/>
    <w:rsid w:val="00726DC2"/>
    <w:rsid w:val="00727871"/>
    <w:rsid w:val="0073108E"/>
    <w:rsid w:val="00731490"/>
    <w:rsid w:val="00731837"/>
    <w:rsid w:val="0073217D"/>
    <w:rsid w:val="00733DC0"/>
    <w:rsid w:val="00735800"/>
    <w:rsid w:val="00736379"/>
    <w:rsid w:val="00737A74"/>
    <w:rsid w:val="0074544E"/>
    <w:rsid w:val="0075009D"/>
    <w:rsid w:val="00750766"/>
    <w:rsid w:val="00754FCF"/>
    <w:rsid w:val="00762A42"/>
    <w:rsid w:val="007655A2"/>
    <w:rsid w:val="007659E6"/>
    <w:rsid w:val="00767FF1"/>
    <w:rsid w:val="007714B9"/>
    <w:rsid w:val="00773F40"/>
    <w:rsid w:val="007774D1"/>
    <w:rsid w:val="007819F2"/>
    <w:rsid w:val="00781FBC"/>
    <w:rsid w:val="007827A5"/>
    <w:rsid w:val="00782F69"/>
    <w:rsid w:val="007867B4"/>
    <w:rsid w:val="00790CA0"/>
    <w:rsid w:val="007934E7"/>
    <w:rsid w:val="007942F4"/>
    <w:rsid w:val="0079569E"/>
    <w:rsid w:val="00796564"/>
    <w:rsid w:val="00796BB7"/>
    <w:rsid w:val="007974BC"/>
    <w:rsid w:val="007977B0"/>
    <w:rsid w:val="007979BD"/>
    <w:rsid w:val="007A01B1"/>
    <w:rsid w:val="007A06CF"/>
    <w:rsid w:val="007A0B41"/>
    <w:rsid w:val="007A0B5F"/>
    <w:rsid w:val="007A19CC"/>
    <w:rsid w:val="007A229F"/>
    <w:rsid w:val="007A2AF8"/>
    <w:rsid w:val="007A3955"/>
    <w:rsid w:val="007A3B01"/>
    <w:rsid w:val="007A44C4"/>
    <w:rsid w:val="007A4FA4"/>
    <w:rsid w:val="007A5422"/>
    <w:rsid w:val="007A7AF0"/>
    <w:rsid w:val="007B0CF5"/>
    <w:rsid w:val="007B23AA"/>
    <w:rsid w:val="007B3795"/>
    <w:rsid w:val="007B501A"/>
    <w:rsid w:val="007B5271"/>
    <w:rsid w:val="007B64E8"/>
    <w:rsid w:val="007C0EFC"/>
    <w:rsid w:val="007C1C27"/>
    <w:rsid w:val="007C6603"/>
    <w:rsid w:val="007C7F52"/>
    <w:rsid w:val="007D1F95"/>
    <w:rsid w:val="007D4C9F"/>
    <w:rsid w:val="007D6EA6"/>
    <w:rsid w:val="007D7927"/>
    <w:rsid w:val="007E2C89"/>
    <w:rsid w:val="007E367E"/>
    <w:rsid w:val="007E426D"/>
    <w:rsid w:val="007E72F1"/>
    <w:rsid w:val="007E7CD5"/>
    <w:rsid w:val="007E7F0D"/>
    <w:rsid w:val="007F02B7"/>
    <w:rsid w:val="007F04E4"/>
    <w:rsid w:val="007F19FD"/>
    <w:rsid w:val="007F1D90"/>
    <w:rsid w:val="007F2D35"/>
    <w:rsid w:val="007F5F2F"/>
    <w:rsid w:val="007F6248"/>
    <w:rsid w:val="008007BE"/>
    <w:rsid w:val="008010FE"/>
    <w:rsid w:val="00801885"/>
    <w:rsid w:val="008030FB"/>
    <w:rsid w:val="008040EC"/>
    <w:rsid w:val="008071A5"/>
    <w:rsid w:val="00811621"/>
    <w:rsid w:val="00811656"/>
    <w:rsid w:val="00813E56"/>
    <w:rsid w:val="00815B8C"/>
    <w:rsid w:val="008179B1"/>
    <w:rsid w:val="0082022F"/>
    <w:rsid w:val="008233D4"/>
    <w:rsid w:val="008249C3"/>
    <w:rsid w:val="00825E42"/>
    <w:rsid w:val="008310AC"/>
    <w:rsid w:val="008318C6"/>
    <w:rsid w:val="00832035"/>
    <w:rsid w:val="00832415"/>
    <w:rsid w:val="00833055"/>
    <w:rsid w:val="008339F4"/>
    <w:rsid w:val="00836013"/>
    <w:rsid w:val="00837F4B"/>
    <w:rsid w:val="00841FDD"/>
    <w:rsid w:val="0084591D"/>
    <w:rsid w:val="0084741B"/>
    <w:rsid w:val="00850B10"/>
    <w:rsid w:val="008513FE"/>
    <w:rsid w:val="00854E26"/>
    <w:rsid w:val="008613E9"/>
    <w:rsid w:val="0086287A"/>
    <w:rsid w:val="008649F5"/>
    <w:rsid w:val="00864DD0"/>
    <w:rsid w:val="00867D1C"/>
    <w:rsid w:val="008732A3"/>
    <w:rsid w:val="00874873"/>
    <w:rsid w:val="00876111"/>
    <w:rsid w:val="008813EF"/>
    <w:rsid w:val="00884102"/>
    <w:rsid w:val="008849FA"/>
    <w:rsid w:val="00884A64"/>
    <w:rsid w:val="008850FB"/>
    <w:rsid w:val="00885CB6"/>
    <w:rsid w:val="00887892"/>
    <w:rsid w:val="00891B22"/>
    <w:rsid w:val="008922C9"/>
    <w:rsid w:val="00892B00"/>
    <w:rsid w:val="008934EF"/>
    <w:rsid w:val="00894D16"/>
    <w:rsid w:val="008961F5"/>
    <w:rsid w:val="008A3DA2"/>
    <w:rsid w:val="008A5A9F"/>
    <w:rsid w:val="008A5DD5"/>
    <w:rsid w:val="008A7CBD"/>
    <w:rsid w:val="008A7F68"/>
    <w:rsid w:val="008B3756"/>
    <w:rsid w:val="008B3BA3"/>
    <w:rsid w:val="008B59E4"/>
    <w:rsid w:val="008B5F62"/>
    <w:rsid w:val="008B7E33"/>
    <w:rsid w:val="008C2724"/>
    <w:rsid w:val="008C308E"/>
    <w:rsid w:val="008C45A2"/>
    <w:rsid w:val="008C4CB9"/>
    <w:rsid w:val="008C6929"/>
    <w:rsid w:val="008C6EC3"/>
    <w:rsid w:val="008C7316"/>
    <w:rsid w:val="008D0B91"/>
    <w:rsid w:val="008D112B"/>
    <w:rsid w:val="008D26E6"/>
    <w:rsid w:val="008D5429"/>
    <w:rsid w:val="008D5549"/>
    <w:rsid w:val="008E0407"/>
    <w:rsid w:val="008E33DB"/>
    <w:rsid w:val="008E41EE"/>
    <w:rsid w:val="008E5859"/>
    <w:rsid w:val="008E5AAD"/>
    <w:rsid w:val="008F0C83"/>
    <w:rsid w:val="008F1F60"/>
    <w:rsid w:val="008F33A7"/>
    <w:rsid w:val="008F7BD0"/>
    <w:rsid w:val="00900334"/>
    <w:rsid w:val="009015CE"/>
    <w:rsid w:val="00901E80"/>
    <w:rsid w:val="00904B7D"/>
    <w:rsid w:val="009050B5"/>
    <w:rsid w:val="00905577"/>
    <w:rsid w:val="0090740D"/>
    <w:rsid w:val="009112FB"/>
    <w:rsid w:val="009116BC"/>
    <w:rsid w:val="009124E3"/>
    <w:rsid w:val="00917140"/>
    <w:rsid w:val="00920BEB"/>
    <w:rsid w:val="00922B1C"/>
    <w:rsid w:val="00924CF9"/>
    <w:rsid w:val="00925006"/>
    <w:rsid w:val="00926B05"/>
    <w:rsid w:val="00927516"/>
    <w:rsid w:val="0093092F"/>
    <w:rsid w:val="00930E9A"/>
    <w:rsid w:val="009312B3"/>
    <w:rsid w:val="00931AC2"/>
    <w:rsid w:val="00931CD9"/>
    <w:rsid w:val="00933D7E"/>
    <w:rsid w:val="00933DF3"/>
    <w:rsid w:val="00934254"/>
    <w:rsid w:val="00935D0F"/>
    <w:rsid w:val="009373B9"/>
    <w:rsid w:val="00937BB5"/>
    <w:rsid w:val="00940F83"/>
    <w:rsid w:val="00946514"/>
    <w:rsid w:val="009466A5"/>
    <w:rsid w:val="009519D7"/>
    <w:rsid w:val="00951CA2"/>
    <w:rsid w:val="00952024"/>
    <w:rsid w:val="0095454B"/>
    <w:rsid w:val="00961128"/>
    <w:rsid w:val="009630CD"/>
    <w:rsid w:val="009642FC"/>
    <w:rsid w:val="00964694"/>
    <w:rsid w:val="00970145"/>
    <w:rsid w:val="00971438"/>
    <w:rsid w:val="009714C0"/>
    <w:rsid w:val="00971CF5"/>
    <w:rsid w:val="00972A90"/>
    <w:rsid w:val="00973D29"/>
    <w:rsid w:val="00974B5C"/>
    <w:rsid w:val="00974D67"/>
    <w:rsid w:val="00977726"/>
    <w:rsid w:val="009779D0"/>
    <w:rsid w:val="00981A98"/>
    <w:rsid w:val="00984A8A"/>
    <w:rsid w:val="00985BDA"/>
    <w:rsid w:val="0098736E"/>
    <w:rsid w:val="00990CFC"/>
    <w:rsid w:val="009920F6"/>
    <w:rsid w:val="00992C08"/>
    <w:rsid w:val="00994973"/>
    <w:rsid w:val="0099525F"/>
    <w:rsid w:val="0099655F"/>
    <w:rsid w:val="009967C6"/>
    <w:rsid w:val="00996830"/>
    <w:rsid w:val="009A1125"/>
    <w:rsid w:val="009A1A24"/>
    <w:rsid w:val="009A2932"/>
    <w:rsid w:val="009A7CB5"/>
    <w:rsid w:val="009B00AF"/>
    <w:rsid w:val="009B069F"/>
    <w:rsid w:val="009B1066"/>
    <w:rsid w:val="009B1299"/>
    <w:rsid w:val="009B1BC3"/>
    <w:rsid w:val="009B3847"/>
    <w:rsid w:val="009B3F10"/>
    <w:rsid w:val="009B46C8"/>
    <w:rsid w:val="009B4A4F"/>
    <w:rsid w:val="009B59BA"/>
    <w:rsid w:val="009B6606"/>
    <w:rsid w:val="009C0EC6"/>
    <w:rsid w:val="009C13DD"/>
    <w:rsid w:val="009C1720"/>
    <w:rsid w:val="009C1E0C"/>
    <w:rsid w:val="009C2823"/>
    <w:rsid w:val="009C2E1C"/>
    <w:rsid w:val="009C3A70"/>
    <w:rsid w:val="009C5C68"/>
    <w:rsid w:val="009C5ECB"/>
    <w:rsid w:val="009C7E2B"/>
    <w:rsid w:val="009D174B"/>
    <w:rsid w:val="009D17A9"/>
    <w:rsid w:val="009D3D72"/>
    <w:rsid w:val="009D5665"/>
    <w:rsid w:val="009E0E78"/>
    <w:rsid w:val="009E1DCF"/>
    <w:rsid w:val="009E5C59"/>
    <w:rsid w:val="009E61A9"/>
    <w:rsid w:val="009F078D"/>
    <w:rsid w:val="009F27A4"/>
    <w:rsid w:val="009F32F7"/>
    <w:rsid w:val="00A0282C"/>
    <w:rsid w:val="00A02F0A"/>
    <w:rsid w:val="00A07360"/>
    <w:rsid w:val="00A1057A"/>
    <w:rsid w:val="00A10FE9"/>
    <w:rsid w:val="00A112A9"/>
    <w:rsid w:val="00A11E33"/>
    <w:rsid w:val="00A11EDC"/>
    <w:rsid w:val="00A127E6"/>
    <w:rsid w:val="00A13478"/>
    <w:rsid w:val="00A14F54"/>
    <w:rsid w:val="00A15BC4"/>
    <w:rsid w:val="00A1691B"/>
    <w:rsid w:val="00A16ED1"/>
    <w:rsid w:val="00A2150A"/>
    <w:rsid w:val="00A21D1B"/>
    <w:rsid w:val="00A26166"/>
    <w:rsid w:val="00A300E7"/>
    <w:rsid w:val="00A308D0"/>
    <w:rsid w:val="00A325C2"/>
    <w:rsid w:val="00A3270D"/>
    <w:rsid w:val="00A40C03"/>
    <w:rsid w:val="00A41E75"/>
    <w:rsid w:val="00A42831"/>
    <w:rsid w:val="00A4371B"/>
    <w:rsid w:val="00A45D33"/>
    <w:rsid w:val="00A4698F"/>
    <w:rsid w:val="00A4754A"/>
    <w:rsid w:val="00A50139"/>
    <w:rsid w:val="00A504BF"/>
    <w:rsid w:val="00A50583"/>
    <w:rsid w:val="00A50F98"/>
    <w:rsid w:val="00A51447"/>
    <w:rsid w:val="00A5342B"/>
    <w:rsid w:val="00A53BAF"/>
    <w:rsid w:val="00A5482B"/>
    <w:rsid w:val="00A56C61"/>
    <w:rsid w:val="00A56ED1"/>
    <w:rsid w:val="00A56F12"/>
    <w:rsid w:val="00A56FDE"/>
    <w:rsid w:val="00A574A6"/>
    <w:rsid w:val="00A57516"/>
    <w:rsid w:val="00A6434C"/>
    <w:rsid w:val="00A652C9"/>
    <w:rsid w:val="00A65DBA"/>
    <w:rsid w:val="00A6647B"/>
    <w:rsid w:val="00A669AD"/>
    <w:rsid w:val="00A70BDF"/>
    <w:rsid w:val="00A70E96"/>
    <w:rsid w:val="00A71A56"/>
    <w:rsid w:val="00A72ED7"/>
    <w:rsid w:val="00A7364D"/>
    <w:rsid w:val="00A7417B"/>
    <w:rsid w:val="00A745ED"/>
    <w:rsid w:val="00A746FD"/>
    <w:rsid w:val="00A7490C"/>
    <w:rsid w:val="00A776BB"/>
    <w:rsid w:val="00A779E4"/>
    <w:rsid w:val="00A81375"/>
    <w:rsid w:val="00A825B4"/>
    <w:rsid w:val="00A840B3"/>
    <w:rsid w:val="00A85E88"/>
    <w:rsid w:val="00A86DE5"/>
    <w:rsid w:val="00A913D1"/>
    <w:rsid w:val="00A927F4"/>
    <w:rsid w:val="00A92CCC"/>
    <w:rsid w:val="00A94319"/>
    <w:rsid w:val="00A962B2"/>
    <w:rsid w:val="00A96361"/>
    <w:rsid w:val="00A97B6D"/>
    <w:rsid w:val="00AA0A35"/>
    <w:rsid w:val="00AA28E8"/>
    <w:rsid w:val="00AA3419"/>
    <w:rsid w:val="00AA54C2"/>
    <w:rsid w:val="00AA5BD8"/>
    <w:rsid w:val="00AB0293"/>
    <w:rsid w:val="00AB193A"/>
    <w:rsid w:val="00AB19B6"/>
    <w:rsid w:val="00AB317E"/>
    <w:rsid w:val="00AB3CB6"/>
    <w:rsid w:val="00AB3D7A"/>
    <w:rsid w:val="00AB4FFC"/>
    <w:rsid w:val="00AB6A1A"/>
    <w:rsid w:val="00AC0D98"/>
    <w:rsid w:val="00AC2A60"/>
    <w:rsid w:val="00AC5661"/>
    <w:rsid w:val="00AC73E9"/>
    <w:rsid w:val="00AD18B7"/>
    <w:rsid w:val="00AD22D2"/>
    <w:rsid w:val="00AD37C9"/>
    <w:rsid w:val="00AD438B"/>
    <w:rsid w:val="00AD5595"/>
    <w:rsid w:val="00AD78D1"/>
    <w:rsid w:val="00AE0A2E"/>
    <w:rsid w:val="00AE10B3"/>
    <w:rsid w:val="00AE1889"/>
    <w:rsid w:val="00AE1F32"/>
    <w:rsid w:val="00AE26D4"/>
    <w:rsid w:val="00AE2E36"/>
    <w:rsid w:val="00AE30F1"/>
    <w:rsid w:val="00AE44FA"/>
    <w:rsid w:val="00AE496C"/>
    <w:rsid w:val="00AE5687"/>
    <w:rsid w:val="00AF2287"/>
    <w:rsid w:val="00AF40C7"/>
    <w:rsid w:val="00AF4B62"/>
    <w:rsid w:val="00AF53FB"/>
    <w:rsid w:val="00AF5CB5"/>
    <w:rsid w:val="00B01765"/>
    <w:rsid w:val="00B0190B"/>
    <w:rsid w:val="00B0208F"/>
    <w:rsid w:val="00B0209A"/>
    <w:rsid w:val="00B050AB"/>
    <w:rsid w:val="00B0637D"/>
    <w:rsid w:val="00B06B96"/>
    <w:rsid w:val="00B07A87"/>
    <w:rsid w:val="00B07D0B"/>
    <w:rsid w:val="00B07E86"/>
    <w:rsid w:val="00B112ED"/>
    <w:rsid w:val="00B11F81"/>
    <w:rsid w:val="00B14D26"/>
    <w:rsid w:val="00B14F9E"/>
    <w:rsid w:val="00B15503"/>
    <w:rsid w:val="00B15DED"/>
    <w:rsid w:val="00B2069C"/>
    <w:rsid w:val="00B20959"/>
    <w:rsid w:val="00B21332"/>
    <w:rsid w:val="00B23CC0"/>
    <w:rsid w:val="00B24D08"/>
    <w:rsid w:val="00B2616D"/>
    <w:rsid w:val="00B261D7"/>
    <w:rsid w:val="00B30220"/>
    <w:rsid w:val="00B310CB"/>
    <w:rsid w:val="00B34EEC"/>
    <w:rsid w:val="00B34F60"/>
    <w:rsid w:val="00B35CB8"/>
    <w:rsid w:val="00B35DCD"/>
    <w:rsid w:val="00B375B7"/>
    <w:rsid w:val="00B37722"/>
    <w:rsid w:val="00B37D44"/>
    <w:rsid w:val="00B37DD7"/>
    <w:rsid w:val="00B37E99"/>
    <w:rsid w:val="00B42E6C"/>
    <w:rsid w:val="00B43CB8"/>
    <w:rsid w:val="00B4650A"/>
    <w:rsid w:val="00B46EEB"/>
    <w:rsid w:val="00B47E36"/>
    <w:rsid w:val="00B5098A"/>
    <w:rsid w:val="00B52D63"/>
    <w:rsid w:val="00B53A3E"/>
    <w:rsid w:val="00B542EE"/>
    <w:rsid w:val="00B6076C"/>
    <w:rsid w:val="00B60AF2"/>
    <w:rsid w:val="00B614CE"/>
    <w:rsid w:val="00B6416B"/>
    <w:rsid w:val="00B645BA"/>
    <w:rsid w:val="00B65DFA"/>
    <w:rsid w:val="00B670A3"/>
    <w:rsid w:val="00B6718F"/>
    <w:rsid w:val="00B724C2"/>
    <w:rsid w:val="00B747E6"/>
    <w:rsid w:val="00B74B32"/>
    <w:rsid w:val="00B7552A"/>
    <w:rsid w:val="00B765EA"/>
    <w:rsid w:val="00B778AA"/>
    <w:rsid w:val="00B859E5"/>
    <w:rsid w:val="00B85F0C"/>
    <w:rsid w:val="00B87446"/>
    <w:rsid w:val="00B91B1D"/>
    <w:rsid w:val="00B92E4D"/>
    <w:rsid w:val="00B92F9E"/>
    <w:rsid w:val="00B94761"/>
    <w:rsid w:val="00B96653"/>
    <w:rsid w:val="00B96D34"/>
    <w:rsid w:val="00BA25CB"/>
    <w:rsid w:val="00BA3015"/>
    <w:rsid w:val="00BA318F"/>
    <w:rsid w:val="00BA326C"/>
    <w:rsid w:val="00BA3B71"/>
    <w:rsid w:val="00BA437F"/>
    <w:rsid w:val="00BA5241"/>
    <w:rsid w:val="00BA54B0"/>
    <w:rsid w:val="00BA5974"/>
    <w:rsid w:val="00BB0643"/>
    <w:rsid w:val="00BB106B"/>
    <w:rsid w:val="00BB1199"/>
    <w:rsid w:val="00BB1712"/>
    <w:rsid w:val="00BB4E54"/>
    <w:rsid w:val="00BB527C"/>
    <w:rsid w:val="00BB56D5"/>
    <w:rsid w:val="00BB5E1D"/>
    <w:rsid w:val="00BB7DD1"/>
    <w:rsid w:val="00BC1B2F"/>
    <w:rsid w:val="00BC2D8C"/>
    <w:rsid w:val="00BC3714"/>
    <w:rsid w:val="00BC6218"/>
    <w:rsid w:val="00BC63E4"/>
    <w:rsid w:val="00BC69BF"/>
    <w:rsid w:val="00BC6BA6"/>
    <w:rsid w:val="00BC7B94"/>
    <w:rsid w:val="00BD3DF8"/>
    <w:rsid w:val="00BD444F"/>
    <w:rsid w:val="00BD5155"/>
    <w:rsid w:val="00BD5E70"/>
    <w:rsid w:val="00BD6338"/>
    <w:rsid w:val="00BE0375"/>
    <w:rsid w:val="00BE0A3F"/>
    <w:rsid w:val="00BE276D"/>
    <w:rsid w:val="00BE3FEA"/>
    <w:rsid w:val="00BE4DD2"/>
    <w:rsid w:val="00BE547D"/>
    <w:rsid w:val="00BE577C"/>
    <w:rsid w:val="00BF1993"/>
    <w:rsid w:val="00BF3264"/>
    <w:rsid w:val="00BF367F"/>
    <w:rsid w:val="00BF5608"/>
    <w:rsid w:val="00BF5935"/>
    <w:rsid w:val="00BF777D"/>
    <w:rsid w:val="00C03370"/>
    <w:rsid w:val="00C04C6D"/>
    <w:rsid w:val="00C0645C"/>
    <w:rsid w:val="00C070AB"/>
    <w:rsid w:val="00C07F29"/>
    <w:rsid w:val="00C1004F"/>
    <w:rsid w:val="00C103C4"/>
    <w:rsid w:val="00C13D8A"/>
    <w:rsid w:val="00C1512C"/>
    <w:rsid w:val="00C16D0F"/>
    <w:rsid w:val="00C17527"/>
    <w:rsid w:val="00C17D27"/>
    <w:rsid w:val="00C213FA"/>
    <w:rsid w:val="00C221EC"/>
    <w:rsid w:val="00C235DC"/>
    <w:rsid w:val="00C24995"/>
    <w:rsid w:val="00C252DD"/>
    <w:rsid w:val="00C25A39"/>
    <w:rsid w:val="00C26297"/>
    <w:rsid w:val="00C27730"/>
    <w:rsid w:val="00C308CD"/>
    <w:rsid w:val="00C33070"/>
    <w:rsid w:val="00C331A5"/>
    <w:rsid w:val="00C34D55"/>
    <w:rsid w:val="00C35187"/>
    <w:rsid w:val="00C357AD"/>
    <w:rsid w:val="00C37892"/>
    <w:rsid w:val="00C407F6"/>
    <w:rsid w:val="00C40B62"/>
    <w:rsid w:val="00C423DA"/>
    <w:rsid w:val="00C45B33"/>
    <w:rsid w:val="00C47932"/>
    <w:rsid w:val="00C513E8"/>
    <w:rsid w:val="00C52645"/>
    <w:rsid w:val="00C57495"/>
    <w:rsid w:val="00C57D2A"/>
    <w:rsid w:val="00C63E17"/>
    <w:rsid w:val="00C66295"/>
    <w:rsid w:val="00C67E2F"/>
    <w:rsid w:val="00C7117E"/>
    <w:rsid w:val="00C71F6D"/>
    <w:rsid w:val="00C7332B"/>
    <w:rsid w:val="00C733EC"/>
    <w:rsid w:val="00C75AA4"/>
    <w:rsid w:val="00C83544"/>
    <w:rsid w:val="00C8556A"/>
    <w:rsid w:val="00C87310"/>
    <w:rsid w:val="00C87C36"/>
    <w:rsid w:val="00C9038D"/>
    <w:rsid w:val="00C9040F"/>
    <w:rsid w:val="00C91D93"/>
    <w:rsid w:val="00C93E92"/>
    <w:rsid w:val="00C93FC2"/>
    <w:rsid w:val="00C94B6C"/>
    <w:rsid w:val="00C97A69"/>
    <w:rsid w:val="00C97BE9"/>
    <w:rsid w:val="00CA041E"/>
    <w:rsid w:val="00CA3CF1"/>
    <w:rsid w:val="00CA3F0A"/>
    <w:rsid w:val="00CA40C1"/>
    <w:rsid w:val="00CA57A0"/>
    <w:rsid w:val="00CB14F2"/>
    <w:rsid w:val="00CB155E"/>
    <w:rsid w:val="00CB30A7"/>
    <w:rsid w:val="00CB48D4"/>
    <w:rsid w:val="00CB796D"/>
    <w:rsid w:val="00CC04A5"/>
    <w:rsid w:val="00CC0E70"/>
    <w:rsid w:val="00CC3878"/>
    <w:rsid w:val="00CC6B81"/>
    <w:rsid w:val="00CC7A19"/>
    <w:rsid w:val="00CD0613"/>
    <w:rsid w:val="00CD2D36"/>
    <w:rsid w:val="00CD34CC"/>
    <w:rsid w:val="00CD4448"/>
    <w:rsid w:val="00CD6057"/>
    <w:rsid w:val="00CD7442"/>
    <w:rsid w:val="00CE2F65"/>
    <w:rsid w:val="00CE304F"/>
    <w:rsid w:val="00CE39F2"/>
    <w:rsid w:val="00CE4A11"/>
    <w:rsid w:val="00CE4FE4"/>
    <w:rsid w:val="00CE5475"/>
    <w:rsid w:val="00CE5AC0"/>
    <w:rsid w:val="00CE6842"/>
    <w:rsid w:val="00CE6B92"/>
    <w:rsid w:val="00CE76F0"/>
    <w:rsid w:val="00CF02BB"/>
    <w:rsid w:val="00CF1181"/>
    <w:rsid w:val="00CF285C"/>
    <w:rsid w:val="00CF4813"/>
    <w:rsid w:val="00CF66C4"/>
    <w:rsid w:val="00CF70F2"/>
    <w:rsid w:val="00D00620"/>
    <w:rsid w:val="00D01887"/>
    <w:rsid w:val="00D03037"/>
    <w:rsid w:val="00D031FF"/>
    <w:rsid w:val="00D03D77"/>
    <w:rsid w:val="00D05E93"/>
    <w:rsid w:val="00D108C9"/>
    <w:rsid w:val="00D10947"/>
    <w:rsid w:val="00D11B23"/>
    <w:rsid w:val="00D11C1D"/>
    <w:rsid w:val="00D1530F"/>
    <w:rsid w:val="00D15A54"/>
    <w:rsid w:val="00D15C97"/>
    <w:rsid w:val="00D1662C"/>
    <w:rsid w:val="00D17361"/>
    <w:rsid w:val="00D201DA"/>
    <w:rsid w:val="00D20E09"/>
    <w:rsid w:val="00D21354"/>
    <w:rsid w:val="00D226AE"/>
    <w:rsid w:val="00D239FF"/>
    <w:rsid w:val="00D24515"/>
    <w:rsid w:val="00D2457C"/>
    <w:rsid w:val="00D25B3D"/>
    <w:rsid w:val="00D2718C"/>
    <w:rsid w:val="00D30EC1"/>
    <w:rsid w:val="00D32FAF"/>
    <w:rsid w:val="00D32FD0"/>
    <w:rsid w:val="00D3314F"/>
    <w:rsid w:val="00D33FFF"/>
    <w:rsid w:val="00D406F4"/>
    <w:rsid w:val="00D40B42"/>
    <w:rsid w:val="00D426CB"/>
    <w:rsid w:val="00D4426A"/>
    <w:rsid w:val="00D44AF6"/>
    <w:rsid w:val="00D454EC"/>
    <w:rsid w:val="00D51A5E"/>
    <w:rsid w:val="00D52A0E"/>
    <w:rsid w:val="00D53C5B"/>
    <w:rsid w:val="00D543B4"/>
    <w:rsid w:val="00D5532F"/>
    <w:rsid w:val="00D55AA4"/>
    <w:rsid w:val="00D60885"/>
    <w:rsid w:val="00D61F93"/>
    <w:rsid w:val="00D62BBD"/>
    <w:rsid w:val="00D62F45"/>
    <w:rsid w:val="00D63679"/>
    <w:rsid w:val="00D654C6"/>
    <w:rsid w:val="00D6558F"/>
    <w:rsid w:val="00D66500"/>
    <w:rsid w:val="00D66937"/>
    <w:rsid w:val="00D70865"/>
    <w:rsid w:val="00D71E08"/>
    <w:rsid w:val="00D72922"/>
    <w:rsid w:val="00D72B6E"/>
    <w:rsid w:val="00D72C4D"/>
    <w:rsid w:val="00D815C6"/>
    <w:rsid w:val="00D84471"/>
    <w:rsid w:val="00D85804"/>
    <w:rsid w:val="00D86F51"/>
    <w:rsid w:val="00D919A0"/>
    <w:rsid w:val="00D927B2"/>
    <w:rsid w:val="00D93BE7"/>
    <w:rsid w:val="00D97D90"/>
    <w:rsid w:val="00DA1538"/>
    <w:rsid w:val="00DA18D4"/>
    <w:rsid w:val="00DA3368"/>
    <w:rsid w:val="00DA43E7"/>
    <w:rsid w:val="00DA71E0"/>
    <w:rsid w:val="00DB00A1"/>
    <w:rsid w:val="00DB0995"/>
    <w:rsid w:val="00DB0D26"/>
    <w:rsid w:val="00DB269D"/>
    <w:rsid w:val="00DB383B"/>
    <w:rsid w:val="00DB3C2F"/>
    <w:rsid w:val="00DC0C68"/>
    <w:rsid w:val="00DC14C6"/>
    <w:rsid w:val="00DC33F1"/>
    <w:rsid w:val="00DC5206"/>
    <w:rsid w:val="00DC7789"/>
    <w:rsid w:val="00DD13C2"/>
    <w:rsid w:val="00DD18D0"/>
    <w:rsid w:val="00DD1A23"/>
    <w:rsid w:val="00DD2EC3"/>
    <w:rsid w:val="00DE038E"/>
    <w:rsid w:val="00DE064B"/>
    <w:rsid w:val="00DE1949"/>
    <w:rsid w:val="00DE214A"/>
    <w:rsid w:val="00DE2432"/>
    <w:rsid w:val="00DE33AD"/>
    <w:rsid w:val="00DE40A4"/>
    <w:rsid w:val="00DE5420"/>
    <w:rsid w:val="00DF0C7D"/>
    <w:rsid w:val="00DF16F1"/>
    <w:rsid w:val="00DF4FAF"/>
    <w:rsid w:val="00DF50F6"/>
    <w:rsid w:val="00DF53FE"/>
    <w:rsid w:val="00DF54B3"/>
    <w:rsid w:val="00E02F96"/>
    <w:rsid w:val="00E04B29"/>
    <w:rsid w:val="00E051BA"/>
    <w:rsid w:val="00E06FB4"/>
    <w:rsid w:val="00E11DCF"/>
    <w:rsid w:val="00E1366A"/>
    <w:rsid w:val="00E17B5B"/>
    <w:rsid w:val="00E20D67"/>
    <w:rsid w:val="00E21851"/>
    <w:rsid w:val="00E2239B"/>
    <w:rsid w:val="00E231A5"/>
    <w:rsid w:val="00E25772"/>
    <w:rsid w:val="00E25963"/>
    <w:rsid w:val="00E27ECF"/>
    <w:rsid w:val="00E30A3B"/>
    <w:rsid w:val="00E31FB9"/>
    <w:rsid w:val="00E322EB"/>
    <w:rsid w:val="00E33B36"/>
    <w:rsid w:val="00E33C7D"/>
    <w:rsid w:val="00E34A9D"/>
    <w:rsid w:val="00E35B55"/>
    <w:rsid w:val="00E361EF"/>
    <w:rsid w:val="00E36995"/>
    <w:rsid w:val="00E37388"/>
    <w:rsid w:val="00E41525"/>
    <w:rsid w:val="00E41D4A"/>
    <w:rsid w:val="00E41D52"/>
    <w:rsid w:val="00E42E4B"/>
    <w:rsid w:val="00E433E1"/>
    <w:rsid w:val="00E43DDE"/>
    <w:rsid w:val="00E52710"/>
    <w:rsid w:val="00E543FB"/>
    <w:rsid w:val="00E55464"/>
    <w:rsid w:val="00E554CD"/>
    <w:rsid w:val="00E600ED"/>
    <w:rsid w:val="00E61673"/>
    <w:rsid w:val="00E617F3"/>
    <w:rsid w:val="00E6293B"/>
    <w:rsid w:val="00E62AC2"/>
    <w:rsid w:val="00E64D5F"/>
    <w:rsid w:val="00E710E7"/>
    <w:rsid w:val="00E72239"/>
    <w:rsid w:val="00E74351"/>
    <w:rsid w:val="00E755F7"/>
    <w:rsid w:val="00E76768"/>
    <w:rsid w:val="00E76B2C"/>
    <w:rsid w:val="00E76C7D"/>
    <w:rsid w:val="00E77266"/>
    <w:rsid w:val="00E776CB"/>
    <w:rsid w:val="00E808DC"/>
    <w:rsid w:val="00E819E2"/>
    <w:rsid w:val="00E82610"/>
    <w:rsid w:val="00E826C5"/>
    <w:rsid w:val="00E82884"/>
    <w:rsid w:val="00E82E12"/>
    <w:rsid w:val="00E848E5"/>
    <w:rsid w:val="00E85053"/>
    <w:rsid w:val="00E8541D"/>
    <w:rsid w:val="00E85A27"/>
    <w:rsid w:val="00E869FB"/>
    <w:rsid w:val="00E86A72"/>
    <w:rsid w:val="00E90663"/>
    <w:rsid w:val="00E914D7"/>
    <w:rsid w:val="00E91893"/>
    <w:rsid w:val="00E92574"/>
    <w:rsid w:val="00E940E5"/>
    <w:rsid w:val="00E95365"/>
    <w:rsid w:val="00E95BA7"/>
    <w:rsid w:val="00E96926"/>
    <w:rsid w:val="00E96ECB"/>
    <w:rsid w:val="00E97BE2"/>
    <w:rsid w:val="00EA06E7"/>
    <w:rsid w:val="00EA17FB"/>
    <w:rsid w:val="00EA2D0C"/>
    <w:rsid w:val="00EA39CE"/>
    <w:rsid w:val="00EA3B67"/>
    <w:rsid w:val="00EA594F"/>
    <w:rsid w:val="00EB035D"/>
    <w:rsid w:val="00EB2C73"/>
    <w:rsid w:val="00EB653F"/>
    <w:rsid w:val="00EC0964"/>
    <w:rsid w:val="00EC2E03"/>
    <w:rsid w:val="00EC3952"/>
    <w:rsid w:val="00EC3B7F"/>
    <w:rsid w:val="00EC488D"/>
    <w:rsid w:val="00EC68F8"/>
    <w:rsid w:val="00ED2458"/>
    <w:rsid w:val="00ED24D4"/>
    <w:rsid w:val="00ED3F68"/>
    <w:rsid w:val="00ED41A5"/>
    <w:rsid w:val="00ED4327"/>
    <w:rsid w:val="00ED44FA"/>
    <w:rsid w:val="00ED4D2B"/>
    <w:rsid w:val="00ED4E68"/>
    <w:rsid w:val="00EE09BF"/>
    <w:rsid w:val="00EE754B"/>
    <w:rsid w:val="00EF2007"/>
    <w:rsid w:val="00EF2605"/>
    <w:rsid w:val="00EF337F"/>
    <w:rsid w:val="00EF529F"/>
    <w:rsid w:val="00EF7DD0"/>
    <w:rsid w:val="00F0124B"/>
    <w:rsid w:val="00F01A19"/>
    <w:rsid w:val="00F0275D"/>
    <w:rsid w:val="00F02D2B"/>
    <w:rsid w:val="00F04AF9"/>
    <w:rsid w:val="00F07411"/>
    <w:rsid w:val="00F07563"/>
    <w:rsid w:val="00F11802"/>
    <w:rsid w:val="00F12634"/>
    <w:rsid w:val="00F12CF0"/>
    <w:rsid w:val="00F130EC"/>
    <w:rsid w:val="00F13E2F"/>
    <w:rsid w:val="00F1539C"/>
    <w:rsid w:val="00F15C3F"/>
    <w:rsid w:val="00F15DF2"/>
    <w:rsid w:val="00F17A00"/>
    <w:rsid w:val="00F20E78"/>
    <w:rsid w:val="00F21529"/>
    <w:rsid w:val="00F2403B"/>
    <w:rsid w:val="00F2441A"/>
    <w:rsid w:val="00F24BFD"/>
    <w:rsid w:val="00F34788"/>
    <w:rsid w:val="00F34EF3"/>
    <w:rsid w:val="00F35222"/>
    <w:rsid w:val="00F3697A"/>
    <w:rsid w:val="00F40B16"/>
    <w:rsid w:val="00F416E5"/>
    <w:rsid w:val="00F41FC4"/>
    <w:rsid w:val="00F45187"/>
    <w:rsid w:val="00F47668"/>
    <w:rsid w:val="00F5041C"/>
    <w:rsid w:val="00F51601"/>
    <w:rsid w:val="00F52F42"/>
    <w:rsid w:val="00F5349C"/>
    <w:rsid w:val="00F539D1"/>
    <w:rsid w:val="00F55BFF"/>
    <w:rsid w:val="00F602DE"/>
    <w:rsid w:val="00F623FF"/>
    <w:rsid w:val="00F62AAD"/>
    <w:rsid w:val="00F63BBF"/>
    <w:rsid w:val="00F6443B"/>
    <w:rsid w:val="00F64DF6"/>
    <w:rsid w:val="00F65600"/>
    <w:rsid w:val="00F65B39"/>
    <w:rsid w:val="00F67D88"/>
    <w:rsid w:val="00F67F5E"/>
    <w:rsid w:val="00F70A17"/>
    <w:rsid w:val="00F7201A"/>
    <w:rsid w:val="00F72D23"/>
    <w:rsid w:val="00F740E8"/>
    <w:rsid w:val="00F75160"/>
    <w:rsid w:val="00F77DF3"/>
    <w:rsid w:val="00F81BD2"/>
    <w:rsid w:val="00F820FD"/>
    <w:rsid w:val="00F835A6"/>
    <w:rsid w:val="00F85938"/>
    <w:rsid w:val="00F85DCC"/>
    <w:rsid w:val="00F85EC4"/>
    <w:rsid w:val="00F92133"/>
    <w:rsid w:val="00F94243"/>
    <w:rsid w:val="00F94593"/>
    <w:rsid w:val="00F95ADE"/>
    <w:rsid w:val="00F967AA"/>
    <w:rsid w:val="00FA1A0D"/>
    <w:rsid w:val="00FA1A73"/>
    <w:rsid w:val="00FA310F"/>
    <w:rsid w:val="00FA3793"/>
    <w:rsid w:val="00FA3B3D"/>
    <w:rsid w:val="00FA41B2"/>
    <w:rsid w:val="00FA48A6"/>
    <w:rsid w:val="00FA5825"/>
    <w:rsid w:val="00FA69D1"/>
    <w:rsid w:val="00FB0BE2"/>
    <w:rsid w:val="00FB18A5"/>
    <w:rsid w:val="00FB1CA9"/>
    <w:rsid w:val="00FB2D9D"/>
    <w:rsid w:val="00FB2F68"/>
    <w:rsid w:val="00FB45EC"/>
    <w:rsid w:val="00FB56D3"/>
    <w:rsid w:val="00FB5D78"/>
    <w:rsid w:val="00FB600C"/>
    <w:rsid w:val="00FB759F"/>
    <w:rsid w:val="00FC077F"/>
    <w:rsid w:val="00FC39C0"/>
    <w:rsid w:val="00FC42FB"/>
    <w:rsid w:val="00FC4E09"/>
    <w:rsid w:val="00FC552E"/>
    <w:rsid w:val="00FC5F2B"/>
    <w:rsid w:val="00FC63F4"/>
    <w:rsid w:val="00FC7499"/>
    <w:rsid w:val="00FD3A58"/>
    <w:rsid w:val="00FD67C2"/>
    <w:rsid w:val="00FE24BA"/>
    <w:rsid w:val="00FE57BB"/>
    <w:rsid w:val="00FE5DEE"/>
    <w:rsid w:val="00FE6587"/>
    <w:rsid w:val="00FF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8C1ADF"/>
  <w15:docId w15:val="{3EA1C156-6A84-4DF2-A2CB-C1BEEA1DD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paragraph" w:styleId="Header">
    <w:name w:val="header"/>
    <w:basedOn w:val="Normal"/>
    <w:link w:val="HeaderChar"/>
    <w:uiPriority w:val="99"/>
    <w:rsid w:val="00926B05"/>
    <w:pPr>
      <w:tabs>
        <w:tab w:val="center" w:pos="4680"/>
        <w:tab w:val="right" w:pos="9360"/>
      </w:tabs>
    </w:pPr>
  </w:style>
  <w:style w:type="character" w:customStyle="1" w:styleId="HeaderChar">
    <w:name w:val="Header Char"/>
    <w:link w:val="Header"/>
    <w:uiPriority w:val="99"/>
    <w:rsid w:val="00926B05"/>
    <w:rPr>
      <w:sz w:val="24"/>
    </w:rPr>
  </w:style>
  <w:style w:type="paragraph" w:styleId="Footer">
    <w:name w:val="footer"/>
    <w:basedOn w:val="Normal"/>
    <w:link w:val="FooterChar"/>
    <w:uiPriority w:val="99"/>
    <w:rsid w:val="00926B05"/>
    <w:pPr>
      <w:tabs>
        <w:tab w:val="center" w:pos="4680"/>
        <w:tab w:val="right" w:pos="9360"/>
      </w:tabs>
    </w:pPr>
  </w:style>
  <w:style w:type="character" w:customStyle="1" w:styleId="FooterChar">
    <w:name w:val="Footer Char"/>
    <w:link w:val="Footer"/>
    <w:uiPriority w:val="99"/>
    <w:rsid w:val="00926B05"/>
    <w:rPr>
      <w:sz w:val="24"/>
    </w:rPr>
  </w:style>
  <w:style w:type="table" w:styleId="TableGrid">
    <w:name w:val="Table Grid"/>
    <w:basedOn w:val="TableNormal"/>
    <w:rsid w:val="00926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52FF"/>
    <w:pPr>
      <w:ind w:left="720"/>
      <w:contextualSpacing/>
    </w:pPr>
  </w:style>
  <w:style w:type="character" w:styleId="CommentReference">
    <w:name w:val="annotation reference"/>
    <w:rsid w:val="00640A18"/>
    <w:rPr>
      <w:sz w:val="16"/>
      <w:szCs w:val="16"/>
    </w:rPr>
  </w:style>
  <w:style w:type="paragraph" w:styleId="CommentText">
    <w:name w:val="annotation text"/>
    <w:basedOn w:val="Normal"/>
    <w:link w:val="CommentTextChar"/>
    <w:rsid w:val="00640A18"/>
    <w:rPr>
      <w:sz w:val="20"/>
    </w:rPr>
  </w:style>
  <w:style w:type="character" w:customStyle="1" w:styleId="CommentTextChar">
    <w:name w:val="Comment Text Char"/>
    <w:basedOn w:val="DefaultParagraphFont"/>
    <w:link w:val="CommentText"/>
    <w:rsid w:val="00640A18"/>
  </w:style>
  <w:style w:type="paragraph" w:styleId="CommentSubject">
    <w:name w:val="annotation subject"/>
    <w:basedOn w:val="CommentText"/>
    <w:next w:val="CommentText"/>
    <w:link w:val="CommentSubjectChar"/>
    <w:rsid w:val="00640A18"/>
    <w:rPr>
      <w:b/>
      <w:bCs/>
    </w:rPr>
  </w:style>
  <w:style w:type="character" w:customStyle="1" w:styleId="CommentSubjectChar">
    <w:name w:val="Comment Subject Char"/>
    <w:link w:val="CommentSubject"/>
    <w:rsid w:val="00640A18"/>
    <w:rPr>
      <w:b/>
      <w:bCs/>
    </w:rPr>
  </w:style>
  <w:style w:type="paragraph" w:styleId="BalloonText">
    <w:name w:val="Balloon Text"/>
    <w:basedOn w:val="Normal"/>
    <w:link w:val="BalloonTextChar"/>
    <w:rsid w:val="00640A18"/>
    <w:rPr>
      <w:rFonts w:ascii="Tahoma" w:hAnsi="Tahoma" w:cs="Tahoma"/>
      <w:sz w:val="16"/>
      <w:szCs w:val="16"/>
    </w:rPr>
  </w:style>
  <w:style w:type="character" w:customStyle="1" w:styleId="BalloonTextChar">
    <w:name w:val="Balloon Text Char"/>
    <w:link w:val="BalloonText"/>
    <w:rsid w:val="00640A18"/>
    <w:rPr>
      <w:rFonts w:ascii="Tahoma" w:hAnsi="Tahoma" w:cs="Tahoma"/>
      <w:sz w:val="16"/>
      <w:szCs w:val="16"/>
    </w:rPr>
  </w:style>
  <w:style w:type="paragraph" w:styleId="Revision">
    <w:name w:val="Revision"/>
    <w:hidden/>
    <w:uiPriority w:val="99"/>
    <w:semiHidden/>
    <w:rsid w:val="00B01765"/>
    <w:rPr>
      <w:sz w:val="24"/>
    </w:rPr>
  </w:style>
  <w:style w:type="character" w:styleId="Hyperlink">
    <w:name w:val="Hyperlink"/>
    <w:rsid w:val="007B23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930686">
      <w:bodyDiv w:val="1"/>
      <w:marLeft w:val="0"/>
      <w:marRight w:val="0"/>
      <w:marTop w:val="0"/>
      <w:marBottom w:val="0"/>
      <w:divBdr>
        <w:top w:val="none" w:sz="0" w:space="0" w:color="auto"/>
        <w:left w:val="none" w:sz="0" w:space="0" w:color="auto"/>
        <w:bottom w:val="none" w:sz="0" w:space="0" w:color="auto"/>
        <w:right w:val="none" w:sz="0" w:space="0" w:color="auto"/>
      </w:divBdr>
    </w:div>
    <w:div w:id="174702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revisor.mn.gov/statutes/?id=626.557" TargetMode="External"/><Relationship Id="rId18" Type="http://schemas.openxmlformats.org/officeDocument/2006/relationships/hyperlink" Target="https://www.revisor.mn.gov/statutes/?id=245D.04" TargetMode="External"/><Relationship Id="rId26" Type="http://schemas.openxmlformats.org/officeDocument/2006/relationships/hyperlink" Target="https://www.revisor.mn.gov/statutes/?id=245A.65" TargetMode="External"/><Relationship Id="rId3" Type="http://schemas.openxmlformats.org/officeDocument/2006/relationships/customXml" Target="../customXml/item3.xml"/><Relationship Id="rId21" Type="http://schemas.openxmlformats.org/officeDocument/2006/relationships/hyperlink" Target="https://www.revisor.mn.gov/statutes/?id=245D.06" TargetMode="External"/><Relationship Id="rId7" Type="http://schemas.openxmlformats.org/officeDocument/2006/relationships/styles" Target="styles.xml"/><Relationship Id="rId12" Type="http://schemas.openxmlformats.org/officeDocument/2006/relationships/hyperlink" Target="https://www.revisor.mn.gov/statutes/?id=245A.65" TargetMode="External"/><Relationship Id="rId17" Type="http://schemas.openxmlformats.org/officeDocument/2006/relationships/hyperlink" Target="https://www.revisor.mn.gov/statutes/?id=245D.04" TargetMode="External"/><Relationship Id="rId25" Type="http://schemas.openxmlformats.org/officeDocument/2006/relationships/hyperlink" Target="https://www.revisor.mn.gov/statutes/?id=245D.07" TargetMode="External"/><Relationship Id="rId2" Type="http://schemas.openxmlformats.org/officeDocument/2006/relationships/customXml" Target="../customXml/item2.xml"/><Relationship Id="rId16" Type="http://schemas.openxmlformats.org/officeDocument/2006/relationships/hyperlink" Target="https://www.revisor.mn.gov/statutes/?id=245D.095" TargetMode="External"/><Relationship Id="rId20" Type="http://schemas.openxmlformats.org/officeDocument/2006/relationships/hyperlink" Target="https://www.revisor.mn.gov/statutes/?id=245D.06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revisor.mn.gov/statutes/?id=245D.07" TargetMode="External"/><Relationship Id="rId5" Type="http://schemas.openxmlformats.org/officeDocument/2006/relationships/customXml" Target="../customXml/item5.xml"/><Relationship Id="rId15" Type="http://schemas.openxmlformats.org/officeDocument/2006/relationships/hyperlink" Target="https://www.revisor.mn.gov/statutes/?id=245D.04" TargetMode="External"/><Relationship Id="rId23" Type="http://schemas.openxmlformats.org/officeDocument/2006/relationships/hyperlink" Target="https://www.revisor.mn.gov/statutes/?id=245A.65"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revisor.mn.gov/statutes/?id=245D.1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revisor.mn.gov/statutes/?id=245D.095" TargetMode="External"/><Relationship Id="rId22" Type="http://schemas.openxmlformats.org/officeDocument/2006/relationships/hyperlink" Target="https://www.revisor.mn.gov/statutes/?id=245D.06"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74C331F7F54740B148EEA36AE8CA83" ma:contentTypeVersion="4" ma:contentTypeDescription="Create a new document." ma:contentTypeScope="" ma:versionID="62a0633e559578652b69c4f69cd5c8c2">
  <xsd:schema xmlns:xsd="http://www.w3.org/2001/XMLSchema" xmlns:xs="http://www.w3.org/2001/XMLSchema" xmlns:p="http://schemas.microsoft.com/office/2006/metadata/properties" targetNamespace="http://schemas.microsoft.com/office/2006/metadata/properties" ma:root="true" ma:fieldsID="8022916f55ab85163ee9a5069dec31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2/23/2015 6:13:38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2/23/2015 6:13:38 PM</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A2FE2-9EB0-4DF7-84F8-43AB867951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791D32-6407-49F9-BD04-A2E81C33E63A}">
  <ds:schemaRefs>
    <ds:schemaRef ds:uri="http://schemas.microsoft.com/sharepoint/v3/contenttype/forms"/>
  </ds:schemaRefs>
</ds:datastoreItem>
</file>

<file path=customXml/itemProps3.xml><?xml version="1.0" encoding="utf-8"?>
<ds:datastoreItem xmlns:ds="http://schemas.openxmlformats.org/officeDocument/2006/customXml" ds:itemID="{E7DA1942-E81F-4A03-9E6B-B751A4F0B9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71F549A-B24E-4D2B-93C1-72D1F2AA3A49}">
  <ds:schemaRefs>
    <ds:schemaRef ds:uri="http://schemas.microsoft.com/sharepoint/events"/>
  </ds:schemaRefs>
</ds:datastoreItem>
</file>

<file path=customXml/itemProps5.xml><?xml version="1.0" encoding="utf-8"?>
<ds:datastoreItem xmlns:ds="http://schemas.openxmlformats.org/officeDocument/2006/customXml" ds:itemID="{3C0FEABF-7A9E-49D9-97CF-5845B073A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Service Admission Checklist for Basic Services</vt:lpstr>
    </vt:vector>
  </TitlesOfParts>
  <Company>MN Dept of Human Services</Company>
  <LinksUpToDate>false</LinksUpToDate>
  <CharactersWithSpaces>5518</CharactersWithSpaces>
  <SharedDoc>false</SharedDoc>
  <HLinks>
    <vt:vector size="90" baseType="variant">
      <vt:variant>
        <vt:i4>6291507</vt:i4>
      </vt:variant>
      <vt:variant>
        <vt:i4>42</vt:i4>
      </vt:variant>
      <vt:variant>
        <vt:i4>0</vt:i4>
      </vt:variant>
      <vt:variant>
        <vt:i4>5</vt:i4>
      </vt:variant>
      <vt:variant>
        <vt:lpwstr>https://www.revisor.mn.gov/statutes/?id=245A.65</vt:lpwstr>
      </vt:variant>
      <vt:variant>
        <vt:lpwstr/>
      </vt:variant>
      <vt:variant>
        <vt:i4>6488115</vt:i4>
      </vt:variant>
      <vt:variant>
        <vt:i4>39</vt:i4>
      </vt:variant>
      <vt:variant>
        <vt:i4>0</vt:i4>
      </vt:variant>
      <vt:variant>
        <vt:i4>5</vt:i4>
      </vt:variant>
      <vt:variant>
        <vt:lpwstr>https://www.revisor.mn.gov/statutes/?id=245D.07</vt:lpwstr>
      </vt:variant>
      <vt:variant>
        <vt:lpwstr/>
      </vt:variant>
      <vt:variant>
        <vt:i4>6488115</vt:i4>
      </vt:variant>
      <vt:variant>
        <vt:i4>36</vt:i4>
      </vt:variant>
      <vt:variant>
        <vt:i4>0</vt:i4>
      </vt:variant>
      <vt:variant>
        <vt:i4>5</vt:i4>
      </vt:variant>
      <vt:variant>
        <vt:lpwstr>https://www.revisor.mn.gov/statutes/?id=245D.07</vt:lpwstr>
      </vt:variant>
      <vt:variant>
        <vt:lpwstr/>
      </vt:variant>
      <vt:variant>
        <vt:i4>6291507</vt:i4>
      </vt:variant>
      <vt:variant>
        <vt:i4>33</vt:i4>
      </vt:variant>
      <vt:variant>
        <vt:i4>0</vt:i4>
      </vt:variant>
      <vt:variant>
        <vt:i4>5</vt:i4>
      </vt:variant>
      <vt:variant>
        <vt:lpwstr>https://www.revisor.mn.gov/statutes/?id=245A.65</vt:lpwstr>
      </vt:variant>
      <vt:variant>
        <vt:lpwstr/>
      </vt:variant>
      <vt:variant>
        <vt:i4>6488115</vt:i4>
      </vt:variant>
      <vt:variant>
        <vt:i4>30</vt:i4>
      </vt:variant>
      <vt:variant>
        <vt:i4>0</vt:i4>
      </vt:variant>
      <vt:variant>
        <vt:i4>5</vt:i4>
      </vt:variant>
      <vt:variant>
        <vt:lpwstr>https://www.revisor.mn.gov/statutes/?id=245D.06</vt:lpwstr>
      </vt:variant>
      <vt:variant>
        <vt:lpwstr/>
      </vt:variant>
      <vt:variant>
        <vt:i4>6488115</vt:i4>
      </vt:variant>
      <vt:variant>
        <vt:i4>27</vt:i4>
      </vt:variant>
      <vt:variant>
        <vt:i4>0</vt:i4>
      </vt:variant>
      <vt:variant>
        <vt:i4>5</vt:i4>
      </vt:variant>
      <vt:variant>
        <vt:lpwstr>https://www.revisor.mn.gov/statutes/?id=245D.06</vt:lpwstr>
      </vt:variant>
      <vt:variant>
        <vt:lpwstr/>
      </vt:variant>
      <vt:variant>
        <vt:i4>5373957</vt:i4>
      </vt:variant>
      <vt:variant>
        <vt:i4>24</vt:i4>
      </vt:variant>
      <vt:variant>
        <vt:i4>0</vt:i4>
      </vt:variant>
      <vt:variant>
        <vt:i4>5</vt:i4>
      </vt:variant>
      <vt:variant>
        <vt:lpwstr>https://www.revisor.mn.gov/statutes/?id=245D.061</vt:lpwstr>
      </vt:variant>
      <vt:variant>
        <vt:lpwstr/>
      </vt:variant>
      <vt:variant>
        <vt:i4>6422579</vt:i4>
      </vt:variant>
      <vt:variant>
        <vt:i4>21</vt:i4>
      </vt:variant>
      <vt:variant>
        <vt:i4>0</vt:i4>
      </vt:variant>
      <vt:variant>
        <vt:i4>5</vt:i4>
      </vt:variant>
      <vt:variant>
        <vt:lpwstr>https://www.revisor.mn.gov/statutes/?id=245D.10</vt:lpwstr>
      </vt:variant>
      <vt:variant>
        <vt:lpwstr/>
      </vt:variant>
      <vt:variant>
        <vt:i4>6488115</vt:i4>
      </vt:variant>
      <vt:variant>
        <vt:i4>18</vt:i4>
      </vt:variant>
      <vt:variant>
        <vt:i4>0</vt:i4>
      </vt:variant>
      <vt:variant>
        <vt:i4>5</vt:i4>
      </vt:variant>
      <vt:variant>
        <vt:lpwstr>https://www.revisor.mn.gov/statutes/?id=245D.04</vt:lpwstr>
      </vt:variant>
      <vt:variant>
        <vt:lpwstr/>
      </vt:variant>
      <vt:variant>
        <vt:i4>6488115</vt:i4>
      </vt:variant>
      <vt:variant>
        <vt:i4>15</vt:i4>
      </vt:variant>
      <vt:variant>
        <vt:i4>0</vt:i4>
      </vt:variant>
      <vt:variant>
        <vt:i4>5</vt:i4>
      </vt:variant>
      <vt:variant>
        <vt:lpwstr>https://www.revisor.mn.gov/statutes/?id=245D.04</vt:lpwstr>
      </vt:variant>
      <vt:variant>
        <vt:lpwstr/>
      </vt:variant>
      <vt:variant>
        <vt:i4>5636106</vt:i4>
      </vt:variant>
      <vt:variant>
        <vt:i4>12</vt:i4>
      </vt:variant>
      <vt:variant>
        <vt:i4>0</vt:i4>
      </vt:variant>
      <vt:variant>
        <vt:i4>5</vt:i4>
      </vt:variant>
      <vt:variant>
        <vt:lpwstr>https://www.revisor.mn.gov/statutes/?id=245D.095</vt:lpwstr>
      </vt:variant>
      <vt:variant>
        <vt:lpwstr/>
      </vt:variant>
      <vt:variant>
        <vt:i4>6488115</vt:i4>
      </vt:variant>
      <vt:variant>
        <vt:i4>9</vt:i4>
      </vt:variant>
      <vt:variant>
        <vt:i4>0</vt:i4>
      </vt:variant>
      <vt:variant>
        <vt:i4>5</vt:i4>
      </vt:variant>
      <vt:variant>
        <vt:lpwstr>https://www.revisor.mn.gov/statutes/?id=245D.04</vt:lpwstr>
      </vt:variant>
      <vt:variant>
        <vt:lpwstr/>
      </vt:variant>
      <vt:variant>
        <vt:i4>5636106</vt:i4>
      </vt:variant>
      <vt:variant>
        <vt:i4>6</vt:i4>
      </vt:variant>
      <vt:variant>
        <vt:i4>0</vt:i4>
      </vt:variant>
      <vt:variant>
        <vt:i4>5</vt:i4>
      </vt:variant>
      <vt:variant>
        <vt:lpwstr>https://www.revisor.mn.gov/statutes/?id=245D.095</vt:lpwstr>
      </vt:variant>
      <vt:variant>
        <vt:lpwstr/>
      </vt:variant>
      <vt:variant>
        <vt:i4>2752559</vt:i4>
      </vt:variant>
      <vt:variant>
        <vt:i4>3</vt:i4>
      </vt:variant>
      <vt:variant>
        <vt:i4>0</vt:i4>
      </vt:variant>
      <vt:variant>
        <vt:i4>5</vt:i4>
      </vt:variant>
      <vt:variant>
        <vt:lpwstr>https://www.revisor.mn.gov/statutes/?id=626.557</vt:lpwstr>
      </vt:variant>
      <vt:variant>
        <vt:lpwstr/>
      </vt:variant>
      <vt:variant>
        <vt:i4>6291507</vt:i4>
      </vt:variant>
      <vt:variant>
        <vt:i4>0</vt:i4>
      </vt:variant>
      <vt:variant>
        <vt:i4>0</vt:i4>
      </vt:variant>
      <vt:variant>
        <vt:i4>5</vt:i4>
      </vt:variant>
      <vt:variant>
        <vt:lpwstr>https://www.revisor.mn.gov/statutes/?id=245A.65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Admission Checklist for Basic Services</dc:title>
  <dc:subject/>
  <dc:creator>MN Dept of Human Services</dc:creator>
  <cp:keywords>admission, checklist, basic</cp:keywords>
  <cp:lastModifiedBy>Muna Omar</cp:lastModifiedBy>
  <cp:revision>6</cp:revision>
  <cp:lastPrinted>2015-06-11T13:33:00Z</cp:lastPrinted>
  <dcterms:created xsi:type="dcterms:W3CDTF">2022-09-16T20:47:00Z</dcterms:created>
  <dcterms:modified xsi:type="dcterms:W3CDTF">2024-09-18T21:08:00Z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0x010100C174C331F7F54740B148EEA36AE8CA83</vt:lpwstr>
  </property>
</Properties>
</file>