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67FB4" w14:textId="6C66A93F" w:rsidR="00653ED0" w:rsidRPr="00157CB3" w:rsidRDefault="00C24A9B" w:rsidP="004C7F48">
      <w:pPr>
        <w:pStyle w:val="Heading2"/>
        <w:numPr>
          <w:ilvl w:val="0"/>
          <w:numId w:val="0"/>
        </w:numPr>
        <w:ind w:left="720"/>
        <w:jc w:val="left"/>
        <w:rPr>
          <w:rFonts w:ascii="Calibri" w:hAnsi="Calibri"/>
          <w:sz w:val="36"/>
          <w:szCs w:val="36"/>
        </w:rPr>
      </w:pPr>
      <w:r>
        <w:rPr>
          <w:rFonts w:ascii="Calibri" w:hAnsi="Calibri"/>
          <w:sz w:val="28"/>
          <w:szCs w:val="28"/>
        </w:rPr>
        <w:t xml:space="preserve">       </w:t>
      </w:r>
      <w:r w:rsidR="002D7518" w:rsidRPr="00671F17">
        <w:rPr>
          <w:rFonts w:ascii="Calibri" w:hAnsi="Calibri"/>
          <w:bCs/>
          <w:sz w:val="28"/>
          <w:szCs w:val="28"/>
        </w:rPr>
        <w:t>Em</w:t>
      </w:r>
      <w:r w:rsidR="005B7CF4">
        <w:rPr>
          <w:rFonts w:ascii="Calibri" w:hAnsi="Calibri"/>
          <w:bCs/>
          <w:sz w:val="28"/>
          <w:szCs w:val="28"/>
        </w:rPr>
        <w:t>ergency Use of Manual Restraint</w:t>
      </w:r>
      <w:r w:rsidR="00C959A8">
        <w:rPr>
          <w:rFonts w:ascii="Calibri" w:hAnsi="Calibri"/>
          <w:bCs/>
          <w:sz w:val="28"/>
          <w:szCs w:val="28"/>
        </w:rPr>
        <w:t xml:space="preserve"> (EUMR) </w:t>
      </w:r>
      <w:r w:rsidR="00CA740D" w:rsidRPr="00157CB3">
        <w:rPr>
          <w:rFonts w:ascii="Calibri" w:hAnsi="Calibri"/>
          <w:bCs/>
          <w:sz w:val="36"/>
          <w:szCs w:val="36"/>
          <w:highlight w:val="yellow"/>
        </w:rPr>
        <w:t xml:space="preserve">Allowed </w:t>
      </w:r>
      <w:r w:rsidR="002D7518" w:rsidRPr="00157CB3">
        <w:rPr>
          <w:rFonts w:ascii="Calibri" w:hAnsi="Calibri"/>
          <w:bCs/>
          <w:sz w:val="36"/>
          <w:szCs w:val="36"/>
          <w:highlight w:val="yellow"/>
        </w:rPr>
        <w:t>Policy</w:t>
      </w:r>
    </w:p>
    <w:p w14:paraId="4D55BB15" w14:textId="77777777" w:rsidR="007671D6" w:rsidRPr="007671D6" w:rsidRDefault="007671D6" w:rsidP="007671D6"/>
    <w:p w14:paraId="37603AB9" w14:textId="77777777" w:rsidR="00653ED0" w:rsidRPr="00671F17" w:rsidRDefault="00653ED0" w:rsidP="00671F17">
      <w:pPr>
        <w:pStyle w:val="Heading1"/>
        <w:numPr>
          <w:ilvl w:val="0"/>
          <w:numId w:val="2"/>
        </w:numPr>
        <w:tabs>
          <w:tab w:val="left" w:pos="360"/>
        </w:tabs>
        <w:rPr>
          <w:rFonts w:ascii="Calibri" w:hAnsi="Calibri"/>
          <w:sz w:val="22"/>
          <w:szCs w:val="22"/>
        </w:rPr>
      </w:pPr>
      <w:r w:rsidRPr="00671F17">
        <w:rPr>
          <w:rFonts w:ascii="Calibri" w:hAnsi="Calibri"/>
          <w:sz w:val="22"/>
          <w:szCs w:val="22"/>
        </w:rPr>
        <w:t xml:space="preserve">Policy  </w:t>
      </w:r>
    </w:p>
    <w:p w14:paraId="01B998FD" w14:textId="77777777" w:rsidR="00653ED0" w:rsidRPr="00671F17" w:rsidRDefault="00653ED0" w:rsidP="007F3FE9">
      <w:pPr>
        <w:rPr>
          <w:rFonts w:ascii="Calibri" w:hAnsi="Calibri"/>
          <w:sz w:val="22"/>
          <w:szCs w:val="22"/>
        </w:rPr>
      </w:pPr>
    </w:p>
    <w:p w14:paraId="482EC3DA" w14:textId="77777777" w:rsidR="00653ED0" w:rsidRPr="00671F17" w:rsidRDefault="00653ED0" w:rsidP="00762FF3">
      <w:pPr>
        <w:ind w:left="360"/>
        <w:rPr>
          <w:rFonts w:ascii="Calibri" w:hAnsi="Calibri"/>
          <w:sz w:val="22"/>
          <w:szCs w:val="22"/>
        </w:rPr>
      </w:pPr>
      <w:r w:rsidRPr="00671F17">
        <w:rPr>
          <w:rFonts w:ascii="Calibri" w:hAnsi="Calibri"/>
          <w:sz w:val="22"/>
          <w:szCs w:val="22"/>
        </w:rPr>
        <w:t xml:space="preserve">It is the policy of this DHS licensed provider (program) to promote the rights of persons served by this program and to protect their health and safety during the emergency use of manual restraints. </w:t>
      </w:r>
    </w:p>
    <w:p w14:paraId="451C66E7" w14:textId="77777777" w:rsidR="00653ED0" w:rsidRPr="00671F17" w:rsidRDefault="00653ED0" w:rsidP="007F3FE9">
      <w:pPr>
        <w:rPr>
          <w:rFonts w:ascii="Calibri" w:hAnsi="Calibri"/>
          <w:sz w:val="22"/>
          <w:szCs w:val="22"/>
        </w:rPr>
      </w:pPr>
    </w:p>
    <w:p w14:paraId="6DA47B31" w14:textId="77777777" w:rsidR="00653ED0" w:rsidRPr="00671F17" w:rsidRDefault="00653ED0" w:rsidP="007F3FE9">
      <w:pPr>
        <w:ind w:left="360"/>
        <w:rPr>
          <w:rFonts w:ascii="Calibri" w:hAnsi="Calibri"/>
          <w:sz w:val="22"/>
          <w:szCs w:val="22"/>
        </w:rPr>
      </w:pPr>
      <w:r w:rsidRPr="00671F17">
        <w:rPr>
          <w:rFonts w:ascii="Calibri" w:hAnsi="Calibri"/>
          <w:sz w:val="22"/>
          <w:szCs w:val="22"/>
        </w:rPr>
        <w:t>“Emergency use of manual restraint” means using a manual restraint when a person poses an imminent risk of physical harm to self or others and it is the least restrictive intervention that would achieve safety. Property damage, verbal aggression, or a person’s refusal to receive or participate in treatment or programming on their own, do not constitute an emergency.</w:t>
      </w:r>
    </w:p>
    <w:p w14:paraId="5A16E762" w14:textId="77777777" w:rsidR="00653ED0" w:rsidRPr="00671F17" w:rsidRDefault="00653ED0" w:rsidP="007F3FE9">
      <w:pPr>
        <w:rPr>
          <w:rFonts w:ascii="Calibri" w:hAnsi="Calibri"/>
          <w:sz w:val="22"/>
          <w:szCs w:val="22"/>
        </w:rPr>
      </w:pPr>
    </w:p>
    <w:p w14:paraId="3BB779B0" w14:textId="77777777" w:rsidR="00653ED0" w:rsidRPr="00671F17" w:rsidRDefault="00653ED0" w:rsidP="00671F17">
      <w:pPr>
        <w:numPr>
          <w:ilvl w:val="0"/>
          <w:numId w:val="2"/>
        </w:numPr>
        <w:tabs>
          <w:tab w:val="left" w:pos="360"/>
          <w:tab w:val="left" w:pos="1440"/>
          <w:tab w:val="left" w:pos="2880"/>
        </w:tabs>
        <w:rPr>
          <w:rFonts w:ascii="Calibri" w:hAnsi="Calibri"/>
          <w:b/>
          <w:sz w:val="22"/>
          <w:szCs w:val="22"/>
        </w:rPr>
      </w:pPr>
      <w:r w:rsidRPr="00671F17">
        <w:rPr>
          <w:rFonts w:ascii="Calibri" w:hAnsi="Calibri"/>
          <w:b/>
          <w:sz w:val="22"/>
          <w:szCs w:val="22"/>
        </w:rPr>
        <w:t xml:space="preserve">Positive </w:t>
      </w:r>
      <w:r w:rsidR="00054CAC" w:rsidRPr="00671F17">
        <w:rPr>
          <w:rFonts w:ascii="Calibri" w:hAnsi="Calibri"/>
          <w:b/>
          <w:sz w:val="22"/>
          <w:szCs w:val="22"/>
        </w:rPr>
        <w:t>s</w:t>
      </w:r>
      <w:r w:rsidRPr="00671F17">
        <w:rPr>
          <w:rFonts w:ascii="Calibri" w:hAnsi="Calibri"/>
          <w:b/>
          <w:sz w:val="22"/>
          <w:szCs w:val="22"/>
        </w:rPr>
        <w:t xml:space="preserve">upport </w:t>
      </w:r>
      <w:r w:rsidR="00054CAC" w:rsidRPr="00671F17">
        <w:rPr>
          <w:rFonts w:ascii="Calibri" w:hAnsi="Calibri"/>
          <w:b/>
          <w:sz w:val="22"/>
          <w:szCs w:val="22"/>
        </w:rPr>
        <w:t>s</w:t>
      </w:r>
      <w:r w:rsidRPr="00671F17">
        <w:rPr>
          <w:rFonts w:ascii="Calibri" w:hAnsi="Calibri"/>
          <w:b/>
          <w:sz w:val="22"/>
          <w:szCs w:val="22"/>
        </w:rPr>
        <w:t xml:space="preserve">trategies and </w:t>
      </w:r>
      <w:r w:rsidR="00054CAC" w:rsidRPr="00671F17">
        <w:rPr>
          <w:rFonts w:ascii="Calibri" w:hAnsi="Calibri"/>
          <w:b/>
          <w:sz w:val="22"/>
          <w:szCs w:val="22"/>
        </w:rPr>
        <w:t>t</w:t>
      </w:r>
      <w:r w:rsidRPr="00671F17">
        <w:rPr>
          <w:rFonts w:ascii="Calibri" w:hAnsi="Calibri"/>
          <w:b/>
          <w:sz w:val="22"/>
          <w:szCs w:val="22"/>
        </w:rPr>
        <w:t>echniques</w:t>
      </w:r>
      <w:r w:rsidRPr="00671F17">
        <w:rPr>
          <w:rFonts w:ascii="Calibri" w:hAnsi="Calibri"/>
          <w:sz w:val="22"/>
          <w:szCs w:val="22"/>
        </w:rPr>
        <w:t xml:space="preserve"> </w:t>
      </w:r>
      <w:r w:rsidR="00054CAC" w:rsidRPr="00671F17">
        <w:rPr>
          <w:rFonts w:ascii="Calibri" w:hAnsi="Calibri"/>
          <w:sz w:val="22"/>
          <w:szCs w:val="22"/>
        </w:rPr>
        <w:t>r</w:t>
      </w:r>
      <w:r w:rsidRPr="00671F17">
        <w:rPr>
          <w:rFonts w:ascii="Calibri" w:hAnsi="Calibri"/>
          <w:b/>
          <w:sz w:val="22"/>
          <w:szCs w:val="22"/>
        </w:rPr>
        <w:t>equired</w:t>
      </w:r>
    </w:p>
    <w:p w14:paraId="08C41BAC" w14:textId="77777777" w:rsidR="00653ED0" w:rsidRPr="00671F17" w:rsidRDefault="00653ED0" w:rsidP="007F3FE9">
      <w:pPr>
        <w:tabs>
          <w:tab w:val="left" w:pos="360"/>
          <w:tab w:val="left" w:pos="1440"/>
          <w:tab w:val="left" w:pos="2880"/>
        </w:tabs>
        <w:rPr>
          <w:rFonts w:ascii="Calibri" w:hAnsi="Calibri"/>
          <w:sz w:val="22"/>
          <w:szCs w:val="22"/>
        </w:rPr>
      </w:pPr>
    </w:p>
    <w:p w14:paraId="66665AF1" w14:textId="77777777" w:rsidR="00653ED0" w:rsidRPr="00671F17" w:rsidRDefault="00653ED0" w:rsidP="00270D69">
      <w:pPr>
        <w:ind w:left="450"/>
        <w:rPr>
          <w:rFonts w:ascii="Calibri" w:hAnsi="Calibri"/>
          <w:sz w:val="22"/>
          <w:szCs w:val="22"/>
        </w:rPr>
      </w:pPr>
      <w:r w:rsidRPr="00671F17">
        <w:rPr>
          <w:rFonts w:ascii="Calibri" w:hAnsi="Calibri"/>
          <w:sz w:val="22"/>
          <w:szCs w:val="22"/>
        </w:rPr>
        <w:t>The following positive support strategies and techniques must be used to attempt to de-escalate a person’s behavior before it poses an imminent risk of physical harm to self or others:</w:t>
      </w:r>
    </w:p>
    <w:p w14:paraId="7FBBB7FF" w14:textId="77777777" w:rsidR="00653ED0" w:rsidRPr="00671F17" w:rsidRDefault="00653ED0" w:rsidP="00D6202B">
      <w:pPr>
        <w:tabs>
          <w:tab w:val="left" w:pos="360"/>
          <w:tab w:val="left" w:pos="1440"/>
          <w:tab w:val="left" w:pos="2880"/>
        </w:tabs>
        <w:ind w:left="360"/>
        <w:rPr>
          <w:rFonts w:ascii="Calibri" w:hAnsi="Calibri"/>
          <w:sz w:val="22"/>
          <w:szCs w:val="22"/>
        </w:rPr>
      </w:pPr>
    </w:p>
    <w:tbl>
      <w:tblPr>
        <w:tblStyle w:val="TableGrid"/>
        <w:tblW w:w="0" w:type="auto"/>
        <w:tblLook w:val="04A0" w:firstRow="1" w:lastRow="0" w:firstColumn="1" w:lastColumn="0" w:noHBand="0" w:noVBand="1"/>
        <w:tblDescription w:val="Table for inserting a description of the positive support strategies to be used by the program."/>
      </w:tblPr>
      <w:tblGrid>
        <w:gridCol w:w="9738"/>
      </w:tblGrid>
      <w:tr w:rsidR="00653ED0" w:rsidRPr="00671F17" w14:paraId="48414141" w14:textId="77777777" w:rsidTr="00667127">
        <w:trPr>
          <w:tblHeader/>
        </w:trPr>
        <w:tc>
          <w:tcPr>
            <w:tcW w:w="9738" w:type="dxa"/>
          </w:tcPr>
          <w:p w14:paraId="22FB4C30" w14:textId="77777777" w:rsidR="001427FE" w:rsidRPr="00A155B5" w:rsidRDefault="001427FE" w:rsidP="00671F17">
            <w:pPr>
              <w:numPr>
                <w:ilvl w:val="0"/>
                <w:numId w:val="4"/>
              </w:numPr>
              <w:tabs>
                <w:tab w:val="left" w:pos="360"/>
              </w:tabs>
              <w:rPr>
                <w:rFonts w:ascii="Calibri" w:hAnsi="Calibri"/>
                <w:sz w:val="22"/>
                <w:szCs w:val="22"/>
              </w:rPr>
            </w:pPr>
            <w:r w:rsidRPr="00A155B5">
              <w:rPr>
                <w:rFonts w:ascii="Calibri" w:hAnsi="Calibri"/>
                <w:sz w:val="22"/>
                <w:szCs w:val="22"/>
              </w:rPr>
              <w:t>Follow individualized strat</w:t>
            </w:r>
            <w:r w:rsidR="00CA740D" w:rsidRPr="00A155B5">
              <w:rPr>
                <w:rFonts w:ascii="Calibri" w:hAnsi="Calibri"/>
                <w:sz w:val="22"/>
                <w:szCs w:val="22"/>
              </w:rPr>
              <w:t xml:space="preserve">egies in a person’s </w:t>
            </w:r>
            <w:r w:rsidRPr="00A155B5">
              <w:rPr>
                <w:rFonts w:ascii="Calibri" w:hAnsi="Calibri"/>
                <w:sz w:val="22"/>
                <w:szCs w:val="22"/>
              </w:rPr>
              <w:t>support p</w:t>
            </w:r>
            <w:r w:rsidR="00CA740D" w:rsidRPr="00A155B5">
              <w:rPr>
                <w:rFonts w:ascii="Calibri" w:hAnsi="Calibri"/>
                <w:sz w:val="22"/>
                <w:szCs w:val="22"/>
              </w:rPr>
              <w:t xml:space="preserve">lan and </w:t>
            </w:r>
            <w:r w:rsidRPr="00A155B5">
              <w:rPr>
                <w:rFonts w:ascii="Calibri" w:hAnsi="Calibri"/>
                <w:sz w:val="22"/>
                <w:szCs w:val="22"/>
              </w:rPr>
              <w:t>support plan addendum;</w:t>
            </w:r>
          </w:p>
          <w:p w14:paraId="1DA68902" w14:textId="77777777" w:rsidR="001427FE"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Shift the focus  by v</w:t>
            </w:r>
            <w:r w:rsidR="001427FE" w:rsidRPr="00A155B5">
              <w:rPr>
                <w:rFonts w:ascii="Calibri" w:hAnsi="Calibri"/>
                <w:sz w:val="22"/>
                <w:szCs w:val="22"/>
              </w:rPr>
              <w:t>erbally redirect the person to a desired alternative activity;</w:t>
            </w:r>
          </w:p>
          <w:p w14:paraId="18E2D4B7" w14:textId="77777777" w:rsidR="001427FE" w:rsidRPr="00A155B5" w:rsidRDefault="001427FE" w:rsidP="00671F17">
            <w:pPr>
              <w:numPr>
                <w:ilvl w:val="0"/>
                <w:numId w:val="4"/>
              </w:numPr>
              <w:tabs>
                <w:tab w:val="left" w:pos="360"/>
              </w:tabs>
              <w:rPr>
                <w:rFonts w:ascii="Calibri" w:hAnsi="Calibri"/>
                <w:sz w:val="22"/>
                <w:szCs w:val="22"/>
              </w:rPr>
            </w:pPr>
            <w:r w:rsidRPr="00A155B5">
              <w:rPr>
                <w:rFonts w:ascii="Calibri" w:hAnsi="Calibri"/>
                <w:sz w:val="22"/>
                <w:szCs w:val="22"/>
              </w:rPr>
              <w:t xml:space="preserve">Model desired </w:t>
            </w:r>
            <w:proofErr w:type="gramStart"/>
            <w:r w:rsidRPr="00A155B5">
              <w:rPr>
                <w:rFonts w:ascii="Calibri" w:hAnsi="Calibri"/>
                <w:sz w:val="22"/>
                <w:szCs w:val="22"/>
              </w:rPr>
              <w:t>behavior;</w:t>
            </w:r>
            <w:proofErr w:type="gramEnd"/>
          </w:p>
          <w:p w14:paraId="510732CB" w14:textId="77777777" w:rsidR="00EC1375" w:rsidRPr="00A155B5" w:rsidRDefault="00EC1375" w:rsidP="00671F17">
            <w:pPr>
              <w:numPr>
                <w:ilvl w:val="0"/>
                <w:numId w:val="4"/>
              </w:numPr>
              <w:tabs>
                <w:tab w:val="left" w:pos="360"/>
              </w:tabs>
              <w:rPr>
                <w:rFonts w:ascii="Calibri" w:hAnsi="Calibri"/>
                <w:sz w:val="22"/>
                <w:szCs w:val="22"/>
              </w:rPr>
            </w:pPr>
            <w:r w:rsidRPr="00A155B5">
              <w:rPr>
                <w:rFonts w:ascii="Calibri" w:hAnsi="Calibri"/>
                <w:sz w:val="22"/>
                <w:szCs w:val="22"/>
              </w:rPr>
              <w:t>Reinforce appropriate behavior</w:t>
            </w:r>
          </w:p>
          <w:p w14:paraId="1C346612" w14:textId="77777777" w:rsidR="001427FE"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 xml:space="preserve">Offer choices, including activities that are relaxing and enjoyable to the </w:t>
            </w:r>
            <w:proofErr w:type="gramStart"/>
            <w:r w:rsidRPr="00A155B5">
              <w:rPr>
                <w:rFonts w:ascii="Calibri" w:hAnsi="Calibri"/>
                <w:sz w:val="22"/>
                <w:szCs w:val="22"/>
              </w:rPr>
              <w:t>person;</w:t>
            </w:r>
            <w:proofErr w:type="gramEnd"/>
            <w:r w:rsidRPr="00A155B5">
              <w:rPr>
                <w:rFonts w:ascii="Calibri" w:hAnsi="Calibri"/>
                <w:sz w:val="22"/>
                <w:szCs w:val="22"/>
              </w:rPr>
              <w:t xml:space="preserve"> </w:t>
            </w:r>
          </w:p>
          <w:p w14:paraId="213C8F97" w14:textId="77777777" w:rsidR="00B37CC0"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 xml:space="preserve">Use positive verbal guidance and </w:t>
            </w:r>
            <w:proofErr w:type="gramStart"/>
            <w:r w:rsidRPr="00A155B5">
              <w:rPr>
                <w:rFonts w:ascii="Calibri" w:hAnsi="Calibri"/>
                <w:sz w:val="22"/>
                <w:szCs w:val="22"/>
              </w:rPr>
              <w:t>feedback;</w:t>
            </w:r>
            <w:proofErr w:type="gramEnd"/>
          </w:p>
          <w:p w14:paraId="2B5D5F89" w14:textId="77777777" w:rsidR="00B37CC0"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 xml:space="preserve">Actively listen to a person and validate their </w:t>
            </w:r>
            <w:proofErr w:type="gramStart"/>
            <w:r w:rsidRPr="00A155B5">
              <w:rPr>
                <w:rFonts w:ascii="Calibri" w:hAnsi="Calibri"/>
                <w:sz w:val="22"/>
                <w:szCs w:val="22"/>
              </w:rPr>
              <w:t>feelings;</w:t>
            </w:r>
            <w:proofErr w:type="gramEnd"/>
          </w:p>
          <w:p w14:paraId="3826CFC7" w14:textId="77777777" w:rsidR="00B37CC0"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 xml:space="preserve">Create a calm environment by reducing sound, lights, and other factors that may agitate a </w:t>
            </w:r>
            <w:proofErr w:type="gramStart"/>
            <w:r w:rsidRPr="00A155B5">
              <w:rPr>
                <w:rFonts w:ascii="Calibri" w:hAnsi="Calibri"/>
                <w:sz w:val="22"/>
                <w:szCs w:val="22"/>
              </w:rPr>
              <w:t>person;</w:t>
            </w:r>
            <w:proofErr w:type="gramEnd"/>
          </w:p>
          <w:p w14:paraId="43FDEA4C" w14:textId="77777777" w:rsidR="00B37CC0"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Spe</w:t>
            </w:r>
            <w:r w:rsidR="00EC1375" w:rsidRPr="00A155B5">
              <w:rPr>
                <w:rFonts w:ascii="Calibri" w:hAnsi="Calibri"/>
                <w:sz w:val="22"/>
                <w:szCs w:val="22"/>
              </w:rPr>
              <w:t xml:space="preserve">ak calmly with reassuring words, consider volume, tone, and non-verbal </w:t>
            </w:r>
            <w:proofErr w:type="gramStart"/>
            <w:r w:rsidR="00EC1375" w:rsidRPr="00A155B5">
              <w:rPr>
                <w:rFonts w:ascii="Calibri" w:hAnsi="Calibri"/>
                <w:sz w:val="22"/>
                <w:szCs w:val="22"/>
              </w:rPr>
              <w:t>communication;</w:t>
            </w:r>
            <w:proofErr w:type="gramEnd"/>
          </w:p>
          <w:p w14:paraId="7F1239C0" w14:textId="77777777" w:rsidR="00B37CC0" w:rsidRPr="00A155B5" w:rsidRDefault="00B37CC0" w:rsidP="00671F17">
            <w:pPr>
              <w:numPr>
                <w:ilvl w:val="0"/>
                <w:numId w:val="4"/>
              </w:numPr>
              <w:tabs>
                <w:tab w:val="left" w:pos="360"/>
              </w:tabs>
              <w:rPr>
                <w:rFonts w:ascii="Calibri" w:hAnsi="Calibri"/>
                <w:sz w:val="22"/>
                <w:szCs w:val="22"/>
              </w:rPr>
            </w:pPr>
            <w:r w:rsidRPr="00A155B5">
              <w:rPr>
                <w:rFonts w:ascii="Calibri" w:hAnsi="Calibri"/>
                <w:sz w:val="22"/>
                <w:szCs w:val="22"/>
              </w:rPr>
              <w:t>Simplify a task or routine or discontinue until the person is calm and agrees to participate;</w:t>
            </w:r>
            <w:r w:rsidR="00EC1375" w:rsidRPr="00A155B5">
              <w:rPr>
                <w:rFonts w:ascii="Calibri" w:hAnsi="Calibri"/>
                <w:sz w:val="22"/>
                <w:szCs w:val="22"/>
              </w:rPr>
              <w:t xml:space="preserve"> or</w:t>
            </w:r>
          </w:p>
          <w:p w14:paraId="793E7A46" w14:textId="77777777" w:rsidR="00EC1375" w:rsidRPr="00A155B5" w:rsidRDefault="00EC1375" w:rsidP="00671F17">
            <w:pPr>
              <w:numPr>
                <w:ilvl w:val="0"/>
                <w:numId w:val="4"/>
              </w:numPr>
              <w:tabs>
                <w:tab w:val="left" w:pos="360"/>
              </w:tabs>
              <w:rPr>
                <w:rFonts w:ascii="Calibri" w:hAnsi="Calibri"/>
                <w:sz w:val="22"/>
                <w:szCs w:val="22"/>
              </w:rPr>
            </w:pPr>
            <w:r w:rsidRPr="00A155B5">
              <w:rPr>
                <w:rFonts w:ascii="Calibri" w:hAnsi="Calibri"/>
                <w:sz w:val="22"/>
                <w:szCs w:val="22"/>
              </w:rPr>
              <w:t>Respect the person’s need for physical space and/or privacy.</w:t>
            </w:r>
          </w:p>
          <w:p w14:paraId="6CE5D5A0" w14:textId="77777777" w:rsidR="00653ED0" w:rsidRPr="00671F17" w:rsidRDefault="00653ED0" w:rsidP="00C95F20">
            <w:pPr>
              <w:tabs>
                <w:tab w:val="left" w:pos="360"/>
                <w:tab w:val="left" w:pos="1440"/>
                <w:tab w:val="left" w:pos="2880"/>
              </w:tabs>
              <w:rPr>
                <w:rFonts w:ascii="Calibri" w:hAnsi="Calibri"/>
                <w:sz w:val="22"/>
                <w:szCs w:val="22"/>
              </w:rPr>
            </w:pPr>
          </w:p>
        </w:tc>
      </w:tr>
    </w:tbl>
    <w:p w14:paraId="0A712445" w14:textId="77777777" w:rsidR="00653ED0" w:rsidRPr="00671F17" w:rsidRDefault="00653ED0" w:rsidP="007F3FE9">
      <w:pPr>
        <w:tabs>
          <w:tab w:val="left" w:pos="360"/>
          <w:tab w:val="left" w:pos="1440"/>
          <w:tab w:val="left" w:pos="2880"/>
        </w:tabs>
        <w:rPr>
          <w:rFonts w:ascii="Calibri" w:hAnsi="Calibri"/>
          <w:sz w:val="22"/>
          <w:szCs w:val="22"/>
        </w:rPr>
      </w:pPr>
    </w:p>
    <w:p w14:paraId="318933C0" w14:textId="77777777" w:rsidR="00054CAC" w:rsidRPr="00671F17" w:rsidRDefault="00054CAC" w:rsidP="00671F17">
      <w:pPr>
        <w:numPr>
          <w:ilvl w:val="0"/>
          <w:numId w:val="2"/>
        </w:numPr>
        <w:tabs>
          <w:tab w:val="left" w:pos="360"/>
          <w:tab w:val="left" w:pos="1440"/>
          <w:tab w:val="left" w:pos="2880"/>
        </w:tabs>
        <w:rPr>
          <w:rFonts w:ascii="Calibri" w:hAnsi="Calibri"/>
          <w:sz w:val="22"/>
          <w:szCs w:val="22"/>
        </w:rPr>
      </w:pPr>
      <w:r w:rsidRPr="00671F17">
        <w:rPr>
          <w:rFonts w:ascii="Calibri" w:hAnsi="Calibri"/>
          <w:b/>
          <w:sz w:val="22"/>
          <w:szCs w:val="22"/>
        </w:rPr>
        <w:t>Permitted actions and procedures</w:t>
      </w:r>
    </w:p>
    <w:p w14:paraId="77930791" w14:textId="77777777" w:rsidR="00054CAC" w:rsidRPr="00671F17" w:rsidRDefault="00054CAC" w:rsidP="00054CAC">
      <w:pPr>
        <w:tabs>
          <w:tab w:val="left" w:pos="360"/>
          <w:tab w:val="left" w:pos="1440"/>
          <w:tab w:val="left" w:pos="2880"/>
        </w:tabs>
        <w:rPr>
          <w:rFonts w:ascii="Calibri" w:hAnsi="Calibri"/>
          <w:sz w:val="22"/>
          <w:szCs w:val="22"/>
        </w:rPr>
      </w:pPr>
    </w:p>
    <w:p w14:paraId="5E963611" w14:textId="77777777" w:rsidR="00054CAC" w:rsidRPr="00671F17" w:rsidRDefault="00054CAC" w:rsidP="004C131E">
      <w:pPr>
        <w:tabs>
          <w:tab w:val="left" w:pos="360"/>
          <w:tab w:val="left" w:pos="1440"/>
          <w:tab w:val="left" w:pos="2880"/>
        </w:tabs>
        <w:ind w:left="360"/>
        <w:rPr>
          <w:rFonts w:ascii="Calibri" w:hAnsi="Calibri"/>
          <w:sz w:val="22"/>
          <w:szCs w:val="22"/>
        </w:rPr>
      </w:pPr>
      <w:r w:rsidRPr="00671F17">
        <w:rPr>
          <w:rFonts w:ascii="Calibri" w:hAnsi="Calibri"/>
          <w:sz w:val="22"/>
          <w:szCs w:val="22"/>
        </w:rPr>
        <w:t>Use of the following instructional techniques and intervention procedures used on an intermittent or continuous basis are permitted by this program. When used on a continuous basis, it must be addressed in a p</w:t>
      </w:r>
      <w:r w:rsidR="00CA740D">
        <w:rPr>
          <w:rFonts w:ascii="Calibri" w:hAnsi="Calibri"/>
          <w:sz w:val="22"/>
          <w:szCs w:val="22"/>
        </w:rPr>
        <w:t xml:space="preserve">erson’s </w:t>
      </w:r>
      <w:r w:rsidRPr="00671F17">
        <w:rPr>
          <w:rFonts w:ascii="Calibri" w:hAnsi="Calibri"/>
          <w:sz w:val="22"/>
          <w:szCs w:val="22"/>
        </w:rPr>
        <w:t>support plan addendum.</w:t>
      </w:r>
    </w:p>
    <w:p w14:paraId="43A515B3" w14:textId="77777777" w:rsidR="00B87367" w:rsidRPr="00671F17" w:rsidRDefault="00B87367" w:rsidP="004C131E">
      <w:pPr>
        <w:tabs>
          <w:tab w:val="left" w:pos="360"/>
          <w:tab w:val="left" w:pos="1440"/>
          <w:tab w:val="left" w:pos="2880"/>
        </w:tabs>
        <w:ind w:left="360"/>
        <w:rPr>
          <w:rFonts w:ascii="Calibri" w:hAnsi="Calibri"/>
          <w:sz w:val="22"/>
          <w:szCs w:val="22"/>
        </w:rPr>
      </w:pPr>
    </w:p>
    <w:p w14:paraId="2F3E409B" w14:textId="77777777" w:rsidR="00054CAC" w:rsidRPr="00671F17" w:rsidRDefault="00054CAC" w:rsidP="00C07C20">
      <w:pPr>
        <w:numPr>
          <w:ilvl w:val="1"/>
          <w:numId w:val="2"/>
        </w:numPr>
        <w:ind w:hanging="360"/>
        <w:rPr>
          <w:rFonts w:ascii="Calibri" w:hAnsi="Calibri"/>
          <w:sz w:val="22"/>
          <w:szCs w:val="22"/>
        </w:rPr>
      </w:pPr>
      <w:r w:rsidRPr="00671F17">
        <w:rPr>
          <w:rFonts w:ascii="Calibri" w:hAnsi="Calibri"/>
          <w:sz w:val="22"/>
          <w:szCs w:val="22"/>
        </w:rPr>
        <w:t xml:space="preserve">Physical contact or instructional </w:t>
      </w:r>
      <w:r w:rsidR="004C131E" w:rsidRPr="00671F17">
        <w:rPr>
          <w:rFonts w:ascii="Calibri" w:hAnsi="Calibri"/>
          <w:sz w:val="22"/>
          <w:szCs w:val="22"/>
        </w:rPr>
        <w:t>techniques</w:t>
      </w:r>
      <w:r w:rsidRPr="00671F17">
        <w:rPr>
          <w:rFonts w:ascii="Calibri" w:hAnsi="Calibri"/>
          <w:sz w:val="22"/>
          <w:szCs w:val="22"/>
        </w:rPr>
        <w:t xml:space="preserve"> must be </w:t>
      </w:r>
      <w:proofErr w:type="gramStart"/>
      <w:r w:rsidRPr="00671F17">
        <w:rPr>
          <w:rFonts w:ascii="Calibri" w:hAnsi="Calibri"/>
          <w:sz w:val="22"/>
          <w:szCs w:val="22"/>
        </w:rPr>
        <w:t>use</w:t>
      </w:r>
      <w:proofErr w:type="gramEnd"/>
      <w:r w:rsidRPr="00671F17">
        <w:rPr>
          <w:rFonts w:ascii="Calibri" w:hAnsi="Calibri"/>
          <w:sz w:val="22"/>
          <w:szCs w:val="22"/>
        </w:rPr>
        <w:t xml:space="preserve"> the least restrictive alternative possible to meet the needs of the person and may be used to:</w:t>
      </w:r>
    </w:p>
    <w:p w14:paraId="02414637" w14:textId="77777777" w:rsidR="00054CAC" w:rsidRPr="00671F17" w:rsidRDefault="00B87367" w:rsidP="00C07C20">
      <w:pPr>
        <w:numPr>
          <w:ilvl w:val="2"/>
          <w:numId w:val="2"/>
        </w:numPr>
        <w:ind w:left="1080" w:hanging="360"/>
        <w:rPr>
          <w:rFonts w:ascii="Calibri" w:hAnsi="Calibri"/>
          <w:sz w:val="22"/>
          <w:szCs w:val="22"/>
        </w:rPr>
      </w:pPr>
      <w:r w:rsidRPr="00671F17">
        <w:rPr>
          <w:rFonts w:ascii="Calibri" w:hAnsi="Calibri"/>
          <w:sz w:val="22"/>
          <w:szCs w:val="22"/>
        </w:rPr>
        <w:t>c</w:t>
      </w:r>
      <w:r w:rsidR="00054CAC" w:rsidRPr="00671F17">
        <w:rPr>
          <w:rFonts w:ascii="Calibri" w:hAnsi="Calibri"/>
          <w:sz w:val="22"/>
          <w:szCs w:val="22"/>
        </w:rPr>
        <w:t xml:space="preserve">alm or comfort a </w:t>
      </w:r>
      <w:r w:rsidR="004C131E" w:rsidRPr="00671F17">
        <w:rPr>
          <w:rFonts w:ascii="Calibri" w:hAnsi="Calibri"/>
          <w:sz w:val="22"/>
          <w:szCs w:val="22"/>
        </w:rPr>
        <w:t>person</w:t>
      </w:r>
      <w:r w:rsidR="00054CAC" w:rsidRPr="00671F17">
        <w:rPr>
          <w:rFonts w:ascii="Calibri" w:hAnsi="Calibri"/>
          <w:sz w:val="22"/>
          <w:szCs w:val="22"/>
        </w:rPr>
        <w:t xml:space="preserve"> by holding that persons with no resistance from that </w:t>
      </w:r>
      <w:proofErr w:type="gramStart"/>
      <w:r w:rsidR="00054CAC" w:rsidRPr="00671F17">
        <w:rPr>
          <w:rFonts w:ascii="Calibri" w:hAnsi="Calibri"/>
          <w:sz w:val="22"/>
          <w:szCs w:val="22"/>
        </w:rPr>
        <w:t>person;</w:t>
      </w:r>
      <w:proofErr w:type="gramEnd"/>
    </w:p>
    <w:p w14:paraId="1D2F5F89" w14:textId="77777777" w:rsidR="00054CAC" w:rsidRPr="00671F17" w:rsidRDefault="00B87367" w:rsidP="00C07C20">
      <w:pPr>
        <w:numPr>
          <w:ilvl w:val="2"/>
          <w:numId w:val="2"/>
        </w:numPr>
        <w:ind w:left="1080" w:hanging="360"/>
        <w:rPr>
          <w:rFonts w:ascii="Calibri" w:hAnsi="Calibri"/>
          <w:sz w:val="22"/>
          <w:szCs w:val="22"/>
        </w:rPr>
      </w:pPr>
      <w:r w:rsidRPr="00671F17">
        <w:rPr>
          <w:rFonts w:ascii="Calibri" w:hAnsi="Calibri"/>
          <w:sz w:val="22"/>
          <w:szCs w:val="22"/>
        </w:rPr>
        <w:t>p</w:t>
      </w:r>
      <w:r w:rsidR="00054CAC" w:rsidRPr="00671F17">
        <w:rPr>
          <w:rFonts w:ascii="Calibri" w:hAnsi="Calibri"/>
          <w:sz w:val="22"/>
          <w:szCs w:val="22"/>
        </w:rPr>
        <w:t xml:space="preserve">rotect a person known to be at risk </w:t>
      </w:r>
      <w:r w:rsidR="007E5415">
        <w:rPr>
          <w:rFonts w:ascii="Calibri" w:hAnsi="Calibri"/>
          <w:sz w:val="22"/>
          <w:szCs w:val="22"/>
        </w:rPr>
        <w:t>of</w:t>
      </w:r>
      <w:r w:rsidR="007E5415" w:rsidRPr="00671F17">
        <w:rPr>
          <w:rFonts w:ascii="Calibri" w:hAnsi="Calibri"/>
          <w:sz w:val="22"/>
          <w:szCs w:val="22"/>
        </w:rPr>
        <w:t xml:space="preserve"> </w:t>
      </w:r>
      <w:r w:rsidR="00054CAC" w:rsidRPr="00671F17">
        <w:rPr>
          <w:rFonts w:ascii="Calibri" w:hAnsi="Calibri"/>
          <w:sz w:val="22"/>
          <w:szCs w:val="22"/>
        </w:rPr>
        <w:t xml:space="preserve">injury due </w:t>
      </w:r>
      <w:r w:rsidR="006D661C" w:rsidRPr="00671F17">
        <w:rPr>
          <w:rFonts w:ascii="Calibri" w:hAnsi="Calibri"/>
          <w:sz w:val="22"/>
          <w:szCs w:val="22"/>
        </w:rPr>
        <w:t>to</w:t>
      </w:r>
      <w:r w:rsidR="00054CAC" w:rsidRPr="00671F17">
        <w:rPr>
          <w:rFonts w:ascii="Calibri" w:hAnsi="Calibri"/>
          <w:sz w:val="22"/>
          <w:szCs w:val="22"/>
        </w:rPr>
        <w:t xml:space="preserve"> frequent falls as a result of a medical </w:t>
      </w:r>
      <w:proofErr w:type="gramStart"/>
      <w:r w:rsidR="00054CAC" w:rsidRPr="00671F17">
        <w:rPr>
          <w:rFonts w:ascii="Calibri" w:hAnsi="Calibri"/>
          <w:sz w:val="22"/>
          <w:szCs w:val="22"/>
        </w:rPr>
        <w:t>condition;</w:t>
      </w:r>
      <w:proofErr w:type="gramEnd"/>
    </w:p>
    <w:p w14:paraId="3D70BD0D" w14:textId="77777777" w:rsidR="00054CAC" w:rsidRPr="00671F17" w:rsidRDefault="00B87367" w:rsidP="00C07C20">
      <w:pPr>
        <w:numPr>
          <w:ilvl w:val="2"/>
          <w:numId w:val="2"/>
        </w:numPr>
        <w:ind w:left="1080" w:hanging="360"/>
        <w:rPr>
          <w:rFonts w:ascii="Calibri" w:hAnsi="Calibri"/>
          <w:sz w:val="22"/>
          <w:szCs w:val="22"/>
        </w:rPr>
      </w:pPr>
      <w:r w:rsidRPr="00671F17">
        <w:rPr>
          <w:rFonts w:ascii="Calibri" w:hAnsi="Calibri"/>
          <w:sz w:val="22"/>
          <w:szCs w:val="22"/>
        </w:rPr>
        <w:t>f</w:t>
      </w:r>
      <w:r w:rsidR="00054CAC" w:rsidRPr="00671F17">
        <w:rPr>
          <w:rFonts w:ascii="Calibri" w:hAnsi="Calibri"/>
          <w:sz w:val="22"/>
          <w:szCs w:val="22"/>
        </w:rPr>
        <w:t xml:space="preserve">acilitate the person’s completion of a task or response </w:t>
      </w:r>
      <w:r w:rsidR="006D661C" w:rsidRPr="00671F17">
        <w:rPr>
          <w:rFonts w:ascii="Calibri" w:hAnsi="Calibri"/>
          <w:sz w:val="22"/>
          <w:szCs w:val="22"/>
        </w:rPr>
        <w:t>when</w:t>
      </w:r>
      <w:r w:rsidR="00054CAC" w:rsidRPr="00671F17">
        <w:rPr>
          <w:rFonts w:ascii="Calibri" w:hAnsi="Calibri"/>
          <w:sz w:val="22"/>
          <w:szCs w:val="22"/>
        </w:rPr>
        <w:t xml:space="preserve"> the person does not </w:t>
      </w:r>
      <w:proofErr w:type="gramStart"/>
      <w:r w:rsidR="00054CAC" w:rsidRPr="00671F17">
        <w:rPr>
          <w:rFonts w:ascii="Calibri" w:hAnsi="Calibri"/>
          <w:sz w:val="22"/>
          <w:szCs w:val="22"/>
        </w:rPr>
        <w:t>resist</w:t>
      </w:r>
      <w:proofErr w:type="gramEnd"/>
      <w:r w:rsidR="00054CAC" w:rsidRPr="00671F17">
        <w:rPr>
          <w:rFonts w:ascii="Calibri" w:hAnsi="Calibri"/>
          <w:sz w:val="22"/>
          <w:szCs w:val="22"/>
        </w:rPr>
        <w:t xml:space="preserve"> or the person’s resistance is </w:t>
      </w:r>
      <w:r w:rsidR="004C131E" w:rsidRPr="00671F17">
        <w:rPr>
          <w:rFonts w:ascii="Calibri" w:hAnsi="Calibri"/>
          <w:sz w:val="22"/>
          <w:szCs w:val="22"/>
        </w:rPr>
        <w:t>minimal</w:t>
      </w:r>
      <w:r w:rsidR="00054CAC" w:rsidRPr="00671F17">
        <w:rPr>
          <w:rFonts w:ascii="Calibri" w:hAnsi="Calibri"/>
          <w:sz w:val="22"/>
          <w:szCs w:val="22"/>
        </w:rPr>
        <w:t xml:space="preserve"> in intensity and duration; or</w:t>
      </w:r>
    </w:p>
    <w:p w14:paraId="291161A2" w14:textId="77777777" w:rsidR="00F12DCF" w:rsidRDefault="00F12DCF" w:rsidP="00F12DCF">
      <w:pPr>
        <w:numPr>
          <w:ilvl w:val="2"/>
          <w:numId w:val="2"/>
        </w:numPr>
        <w:ind w:left="1080" w:hanging="360"/>
        <w:rPr>
          <w:rFonts w:ascii="Calibri" w:hAnsi="Calibri"/>
          <w:sz w:val="22"/>
          <w:szCs w:val="22"/>
        </w:rPr>
      </w:pPr>
      <w:r w:rsidRPr="00F12DCF">
        <w:rPr>
          <w:rFonts w:ascii="Calibri" w:hAnsi="Calibri"/>
          <w:sz w:val="22"/>
          <w:szCs w:val="22"/>
        </w:rPr>
        <w:t xml:space="preserve"> </w:t>
      </w:r>
      <w:r w:rsidR="00054CAC" w:rsidRPr="00F12DCF">
        <w:rPr>
          <w:rFonts w:ascii="Calibri" w:hAnsi="Calibri"/>
          <w:sz w:val="22"/>
          <w:szCs w:val="22"/>
        </w:rPr>
        <w:t xml:space="preserve">block or redirect a </w:t>
      </w:r>
      <w:r w:rsidR="004C131E" w:rsidRPr="00F12DCF">
        <w:rPr>
          <w:rFonts w:ascii="Calibri" w:hAnsi="Calibri"/>
          <w:sz w:val="22"/>
          <w:szCs w:val="22"/>
        </w:rPr>
        <w:t>person’s</w:t>
      </w:r>
      <w:r w:rsidR="00054CAC" w:rsidRPr="00F12DCF">
        <w:rPr>
          <w:rFonts w:ascii="Calibri" w:hAnsi="Calibri"/>
          <w:sz w:val="22"/>
          <w:szCs w:val="22"/>
        </w:rPr>
        <w:t xml:space="preserve"> limbs or body without holding the person or limiting the person’s movement to interrupt the person’s behavior that may result in injury to self or others</w:t>
      </w:r>
      <w:r>
        <w:rPr>
          <w:rFonts w:ascii="Calibri" w:hAnsi="Calibri"/>
          <w:sz w:val="22"/>
          <w:szCs w:val="22"/>
        </w:rPr>
        <w:t>, with less than 60 seconds of physical contact by staff; or</w:t>
      </w:r>
    </w:p>
    <w:p w14:paraId="1ADB4963" w14:textId="77777777" w:rsidR="00054CAC" w:rsidRPr="00F12DCF" w:rsidRDefault="00F12DCF" w:rsidP="00F12DCF">
      <w:pPr>
        <w:numPr>
          <w:ilvl w:val="2"/>
          <w:numId w:val="2"/>
        </w:numPr>
        <w:ind w:left="1080" w:hanging="360"/>
        <w:rPr>
          <w:rFonts w:ascii="Calibri" w:hAnsi="Calibri"/>
          <w:sz w:val="22"/>
          <w:szCs w:val="22"/>
        </w:rPr>
      </w:pPr>
      <w:r>
        <w:rPr>
          <w:rFonts w:ascii="Calibri" w:hAnsi="Calibri"/>
          <w:sz w:val="22"/>
          <w:szCs w:val="22"/>
        </w:rPr>
        <w:lastRenderedPageBreak/>
        <w:t>to redirect a person’s behavior when the behavior does not pose a serious threat to the person or others and the behavior is effectively redirected with less than 60 seconds of physical contact by staff.</w:t>
      </w:r>
    </w:p>
    <w:p w14:paraId="699B2405" w14:textId="77777777" w:rsidR="00B87367" w:rsidRPr="00671F17" w:rsidRDefault="00B87367" w:rsidP="00B87367">
      <w:pPr>
        <w:ind w:left="1800"/>
        <w:rPr>
          <w:rFonts w:ascii="Calibri" w:hAnsi="Calibri"/>
          <w:sz w:val="22"/>
          <w:szCs w:val="22"/>
        </w:rPr>
      </w:pPr>
    </w:p>
    <w:p w14:paraId="7FC1B179" w14:textId="77777777" w:rsidR="004C131E" w:rsidRPr="00671F17" w:rsidRDefault="004C131E" w:rsidP="00C07C20">
      <w:pPr>
        <w:numPr>
          <w:ilvl w:val="1"/>
          <w:numId w:val="5"/>
        </w:numPr>
        <w:ind w:hanging="360"/>
        <w:rPr>
          <w:rFonts w:ascii="Calibri" w:hAnsi="Calibri"/>
          <w:sz w:val="22"/>
          <w:szCs w:val="22"/>
        </w:rPr>
      </w:pPr>
      <w:r w:rsidRPr="00671F17">
        <w:rPr>
          <w:rFonts w:ascii="Calibri" w:hAnsi="Calibri"/>
          <w:sz w:val="22"/>
          <w:szCs w:val="22"/>
        </w:rPr>
        <w:t>Restraint may be used as an intervention procedure to:</w:t>
      </w:r>
    </w:p>
    <w:p w14:paraId="44C2711C" w14:textId="77777777" w:rsidR="004C131E" w:rsidRPr="00671F17" w:rsidRDefault="00B87367" w:rsidP="00C07C20">
      <w:pPr>
        <w:numPr>
          <w:ilvl w:val="2"/>
          <w:numId w:val="6"/>
        </w:numPr>
        <w:ind w:left="1080" w:hanging="360"/>
        <w:rPr>
          <w:rFonts w:ascii="Calibri" w:hAnsi="Calibri"/>
          <w:sz w:val="22"/>
          <w:szCs w:val="22"/>
        </w:rPr>
      </w:pPr>
      <w:r w:rsidRPr="00671F17">
        <w:rPr>
          <w:rFonts w:ascii="Calibri" w:hAnsi="Calibri"/>
          <w:sz w:val="22"/>
          <w:szCs w:val="22"/>
        </w:rPr>
        <w:t>a</w:t>
      </w:r>
      <w:r w:rsidR="004C131E" w:rsidRPr="00671F17">
        <w:rPr>
          <w:rFonts w:ascii="Calibri" w:hAnsi="Calibri"/>
          <w:sz w:val="22"/>
          <w:szCs w:val="22"/>
        </w:rPr>
        <w:t>llow a licensed health care professional to safely conduct a medical examination or to provide medical treatment ordered by a licensed health care professional to a person necessary to promote healing or recovery from an acute, meaning short-term, medical condition; or</w:t>
      </w:r>
    </w:p>
    <w:p w14:paraId="727A0647" w14:textId="77777777" w:rsidR="00F12DCF" w:rsidRDefault="00B87367" w:rsidP="00C07C20">
      <w:pPr>
        <w:numPr>
          <w:ilvl w:val="2"/>
          <w:numId w:val="6"/>
        </w:numPr>
        <w:ind w:left="1080" w:hanging="360"/>
        <w:rPr>
          <w:rFonts w:ascii="Calibri" w:hAnsi="Calibri"/>
          <w:sz w:val="22"/>
          <w:szCs w:val="22"/>
        </w:rPr>
      </w:pPr>
      <w:r w:rsidRPr="00671F17">
        <w:rPr>
          <w:rFonts w:ascii="Calibri" w:hAnsi="Calibri"/>
          <w:sz w:val="22"/>
          <w:szCs w:val="22"/>
        </w:rPr>
        <w:t>a</w:t>
      </w:r>
      <w:r w:rsidR="004C131E" w:rsidRPr="00671F17">
        <w:rPr>
          <w:rFonts w:ascii="Calibri" w:hAnsi="Calibri"/>
          <w:sz w:val="22"/>
          <w:szCs w:val="22"/>
        </w:rPr>
        <w:t>ssist in the safe evacuation or redirection of a person in the event of an emergency and the person is at imminent risk of harm</w:t>
      </w:r>
      <w:r w:rsidR="00F12DCF">
        <w:rPr>
          <w:rFonts w:ascii="Calibri" w:hAnsi="Calibri"/>
          <w:sz w:val="22"/>
          <w:szCs w:val="22"/>
        </w:rPr>
        <w:t>; or</w:t>
      </w:r>
    </w:p>
    <w:p w14:paraId="4E4FBA18" w14:textId="77777777" w:rsidR="006828A3" w:rsidRDefault="006828A3" w:rsidP="00C07C20">
      <w:pPr>
        <w:numPr>
          <w:ilvl w:val="2"/>
          <w:numId w:val="6"/>
        </w:numPr>
        <w:ind w:left="1080" w:hanging="360"/>
        <w:rPr>
          <w:rFonts w:ascii="Calibri" w:hAnsi="Calibri"/>
          <w:sz w:val="22"/>
          <w:szCs w:val="22"/>
        </w:rPr>
      </w:pPr>
      <w:r>
        <w:rPr>
          <w:rFonts w:ascii="Calibri" w:hAnsi="Calibri"/>
          <w:sz w:val="22"/>
          <w:szCs w:val="22"/>
        </w:rPr>
        <w:t>position a person with physical disabilities in a manner specified in the p</w:t>
      </w:r>
      <w:r w:rsidR="00CA740D">
        <w:rPr>
          <w:rFonts w:ascii="Calibri" w:hAnsi="Calibri"/>
          <w:sz w:val="22"/>
          <w:szCs w:val="22"/>
        </w:rPr>
        <w:t xml:space="preserve">erson’s </w:t>
      </w:r>
      <w:r>
        <w:rPr>
          <w:rFonts w:ascii="Calibri" w:hAnsi="Calibri"/>
          <w:sz w:val="22"/>
          <w:szCs w:val="22"/>
        </w:rPr>
        <w:t>support plan addendum.</w:t>
      </w:r>
    </w:p>
    <w:p w14:paraId="63A2FE90" w14:textId="77777777" w:rsidR="006828A3" w:rsidRDefault="006828A3" w:rsidP="00643868">
      <w:pPr>
        <w:ind w:left="1080"/>
        <w:rPr>
          <w:rFonts w:ascii="Calibri" w:hAnsi="Calibri"/>
          <w:sz w:val="22"/>
          <w:szCs w:val="22"/>
        </w:rPr>
      </w:pPr>
      <w:r>
        <w:rPr>
          <w:rFonts w:ascii="Calibri" w:hAnsi="Calibri"/>
          <w:sz w:val="22"/>
          <w:szCs w:val="22"/>
        </w:rPr>
        <w:t>Any use of manual restraint as allowed in this paragraph [Section B] must comply with the restrictions identified in [Section A].</w:t>
      </w:r>
    </w:p>
    <w:p w14:paraId="7F0CBDF7" w14:textId="77777777" w:rsidR="006828A3" w:rsidRDefault="006828A3" w:rsidP="00643868">
      <w:pPr>
        <w:ind w:left="1080"/>
        <w:rPr>
          <w:rFonts w:ascii="Calibri" w:hAnsi="Calibri"/>
          <w:sz w:val="22"/>
          <w:szCs w:val="22"/>
        </w:rPr>
      </w:pPr>
    </w:p>
    <w:p w14:paraId="26E09CE6" w14:textId="77777777" w:rsidR="006828A3" w:rsidRDefault="006828A3" w:rsidP="00643868">
      <w:pPr>
        <w:ind w:left="1080" w:hanging="720"/>
        <w:rPr>
          <w:rFonts w:ascii="Calibri" w:hAnsi="Calibri"/>
          <w:sz w:val="22"/>
          <w:szCs w:val="22"/>
        </w:rPr>
      </w:pPr>
      <w:r>
        <w:rPr>
          <w:rFonts w:ascii="Calibri" w:hAnsi="Calibri"/>
          <w:sz w:val="22"/>
          <w:szCs w:val="22"/>
        </w:rPr>
        <w:t>C.    Use of adaptive aids or equipment, orthotic devices, or other medical equipment ordered by a licensed health professional to treat a diagnosed medical condition do not in and of themselves constitute the use of mechanical restraint.</w:t>
      </w:r>
    </w:p>
    <w:p w14:paraId="11EFFA40" w14:textId="77777777" w:rsidR="00151077" w:rsidRPr="00671F17" w:rsidRDefault="00151077" w:rsidP="00151077">
      <w:pPr>
        <w:tabs>
          <w:tab w:val="left" w:pos="360"/>
        </w:tabs>
        <w:ind w:left="1800"/>
        <w:rPr>
          <w:rFonts w:ascii="Calibri" w:hAnsi="Calibri"/>
          <w:sz w:val="22"/>
          <w:szCs w:val="22"/>
        </w:rPr>
      </w:pPr>
    </w:p>
    <w:p w14:paraId="3E6022CC" w14:textId="77777777" w:rsidR="00653ED0" w:rsidRPr="00671F17" w:rsidRDefault="00653ED0" w:rsidP="00671F17">
      <w:pPr>
        <w:numPr>
          <w:ilvl w:val="0"/>
          <w:numId w:val="10"/>
        </w:numPr>
        <w:tabs>
          <w:tab w:val="left" w:pos="360"/>
          <w:tab w:val="left" w:pos="1440"/>
          <w:tab w:val="left" w:pos="2880"/>
        </w:tabs>
        <w:ind w:left="0"/>
        <w:rPr>
          <w:rFonts w:ascii="Calibri" w:hAnsi="Calibri"/>
          <w:b/>
          <w:sz w:val="22"/>
          <w:szCs w:val="22"/>
        </w:rPr>
      </w:pPr>
      <w:r w:rsidRPr="00671F17">
        <w:rPr>
          <w:rFonts w:ascii="Calibri" w:hAnsi="Calibri"/>
          <w:b/>
          <w:sz w:val="22"/>
          <w:szCs w:val="22"/>
        </w:rPr>
        <w:t>Prohibited Procedures</w:t>
      </w:r>
    </w:p>
    <w:p w14:paraId="0923B2C5" w14:textId="77777777" w:rsidR="00653ED0" w:rsidRPr="00671F17" w:rsidRDefault="00653ED0" w:rsidP="007F3FE9">
      <w:pPr>
        <w:tabs>
          <w:tab w:val="left" w:pos="360"/>
          <w:tab w:val="left" w:pos="1440"/>
          <w:tab w:val="left" w:pos="2880"/>
        </w:tabs>
        <w:rPr>
          <w:rFonts w:ascii="Calibri" w:hAnsi="Calibri"/>
          <w:sz w:val="22"/>
          <w:szCs w:val="22"/>
        </w:rPr>
      </w:pPr>
    </w:p>
    <w:p w14:paraId="398DEE0F" w14:textId="77777777" w:rsidR="00653ED0" w:rsidRPr="00671F17" w:rsidRDefault="00653ED0" w:rsidP="00EE26D8">
      <w:pPr>
        <w:tabs>
          <w:tab w:val="left" w:pos="360"/>
          <w:tab w:val="left" w:pos="1440"/>
          <w:tab w:val="left" w:pos="2880"/>
        </w:tabs>
        <w:ind w:left="360"/>
        <w:rPr>
          <w:rFonts w:ascii="Calibri" w:hAnsi="Calibri"/>
          <w:sz w:val="22"/>
          <w:szCs w:val="22"/>
        </w:rPr>
      </w:pPr>
      <w:r w:rsidRPr="00671F17">
        <w:rPr>
          <w:rFonts w:ascii="Calibri" w:hAnsi="Calibri"/>
          <w:sz w:val="22"/>
          <w:szCs w:val="22"/>
        </w:rPr>
        <w:t>Use of the following procedures as a substitute for adequate staffing, for a behavioral or therapeutic program to reduce or eliminate behavior, as punishment, or for staff convenience, is prohibited by this program:</w:t>
      </w:r>
    </w:p>
    <w:p w14:paraId="14F27BA9" w14:textId="77777777" w:rsidR="00B87367"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ch</w:t>
      </w:r>
      <w:r w:rsidR="00653ED0" w:rsidRPr="00671F17">
        <w:rPr>
          <w:rFonts w:ascii="Calibri" w:hAnsi="Calibri"/>
          <w:sz w:val="22"/>
          <w:szCs w:val="22"/>
        </w:rPr>
        <w:t xml:space="preserve">emical </w:t>
      </w:r>
      <w:proofErr w:type="gramStart"/>
      <w:r w:rsidR="00653ED0" w:rsidRPr="00671F17">
        <w:rPr>
          <w:rFonts w:ascii="Calibri" w:hAnsi="Calibri"/>
          <w:sz w:val="22"/>
          <w:szCs w:val="22"/>
        </w:rPr>
        <w:t>restraint</w:t>
      </w:r>
      <w:r w:rsidRPr="00671F17">
        <w:rPr>
          <w:rFonts w:ascii="Calibri" w:hAnsi="Calibri"/>
          <w:sz w:val="22"/>
          <w:szCs w:val="22"/>
        </w:rPr>
        <w:t>;</w:t>
      </w:r>
      <w:proofErr w:type="gramEnd"/>
    </w:p>
    <w:p w14:paraId="357EBD70" w14:textId="77777777" w:rsidR="00B87367"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m</w:t>
      </w:r>
      <w:r w:rsidR="00653ED0" w:rsidRPr="00671F17">
        <w:rPr>
          <w:rFonts w:ascii="Calibri" w:hAnsi="Calibri"/>
          <w:sz w:val="22"/>
          <w:szCs w:val="22"/>
        </w:rPr>
        <w:t xml:space="preserve">echanical </w:t>
      </w:r>
      <w:proofErr w:type="gramStart"/>
      <w:r w:rsidR="00653ED0" w:rsidRPr="00671F17">
        <w:rPr>
          <w:rFonts w:ascii="Calibri" w:hAnsi="Calibri"/>
          <w:sz w:val="22"/>
          <w:szCs w:val="22"/>
        </w:rPr>
        <w:t>restraint</w:t>
      </w:r>
      <w:r w:rsidRPr="00671F17">
        <w:rPr>
          <w:rFonts w:ascii="Calibri" w:hAnsi="Calibri"/>
          <w:sz w:val="22"/>
          <w:szCs w:val="22"/>
        </w:rPr>
        <w:t>;</w:t>
      </w:r>
      <w:proofErr w:type="gramEnd"/>
    </w:p>
    <w:p w14:paraId="5A36509F" w14:textId="77777777" w:rsidR="00B87367"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m</w:t>
      </w:r>
      <w:r w:rsidR="00653ED0" w:rsidRPr="00671F17">
        <w:rPr>
          <w:rFonts w:ascii="Calibri" w:hAnsi="Calibri"/>
          <w:sz w:val="22"/>
          <w:szCs w:val="22"/>
        </w:rPr>
        <w:t xml:space="preserve">anual </w:t>
      </w:r>
      <w:proofErr w:type="gramStart"/>
      <w:r w:rsidR="00653ED0" w:rsidRPr="00671F17">
        <w:rPr>
          <w:rFonts w:ascii="Calibri" w:hAnsi="Calibri"/>
          <w:sz w:val="22"/>
          <w:szCs w:val="22"/>
        </w:rPr>
        <w:t>restraint</w:t>
      </w:r>
      <w:r w:rsidRPr="00671F17">
        <w:rPr>
          <w:rFonts w:ascii="Calibri" w:hAnsi="Calibri"/>
          <w:sz w:val="22"/>
          <w:szCs w:val="22"/>
        </w:rPr>
        <w:t>;</w:t>
      </w:r>
      <w:proofErr w:type="gramEnd"/>
    </w:p>
    <w:p w14:paraId="70BFC2EB" w14:textId="77777777" w:rsidR="00B87367"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t</w:t>
      </w:r>
      <w:r w:rsidR="00653ED0" w:rsidRPr="00671F17">
        <w:rPr>
          <w:rFonts w:ascii="Calibri" w:hAnsi="Calibri"/>
          <w:sz w:val="22"/>
          <w:szCs w:val="22"/>
        </w:rPr>
        <w:t xml:space="preserve">ime </w:t>
      </w:r>
      <w:proofErr w:type="gramStart"/>
      <w:r w:rsidR="00653ED0" w:rsidRPr="00671F17">
        <w:rPr>
          <w:rFonts w:ascii="Calibri" w:hAnsi="Calibri"/>
          <w:sz w:val="22"/>
          <w:szCs w:val="22"/>
        </w:rPr>
        <w:t>out</w:t>
      </w:r>
      <w:r w:rsidRPr="00671F17">
        <w:rPr>
          <w:rFonts w:ascii="Calibri" w:hAnsi="Calibri"/>
          <w:sz w:val="22"/>
          <w:szCs w:val="22"/>
        </w:rPr>
        <w:t>;</w:t>
      </w:r>
      <w:proofErr w:type="gramEnd"/>
    </w:p>
    <w:p w14:paraId="07A5A570" w14:textId="77777777" w:rsidR="00B87367"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s</w:t>
      </w:r>
      <w:r w:rsidR="00653ED0" w:rsidRPr="00671F17">
        <w:rPr>
          <w:rFonts w:ascii="Calibri" w:hAnsi="Calibri"/>
          <w:sz w:val="22"/>
          <w:szCs w:val="22"/>
        </w:rPr>
        <w:t>eclusion</w:t>
      </w:r>
      <w:r w:rsidRPr="00671F17">
        <w:rPr>
          <w:rFonts w:ascii="Calibri" w:hAnsi="Calibri"/>
          <w:sz w:val="22"/>
          <w:szCs w:val="22"/>
        </w:rPr>
        <w:t>; or</w:t>
      </w:r>
    </w:p>
    <w:p w14:paraId="78C87B19" w14:textId="77777777" w:rsidR="00653ED0" w:rsidRPr="00671F17" w:rsidRDefault="00B87367" w:rsidP="00C07C20">
      <w:pPr>
        <w:numPr>
          <w:ilvl w:val="1"/>
          <w:numId w:val="8"/>
        </w:numPr>
        <w:ind w:left="1080" w:hanging="360"/>
        <w:rPr>
          <w:rFonts w:ascii="Calibri" w:hAnsi="Calibri"/>
          <w:sz w:val="22"/>
          <w:szCs w:val="22"/>
        </w:rPr>
      </w:pPr>
      <w:r w:rsidRPr="00671F17">
        <w:rPr>
          <w:rFonts w:ascii="Calibri" w:hAnsi="Calibri"/>
          <w:sz w:val="22"/>
          <w:szCs w:val="22"/>
        </w:rPr>
        <w:t>a</w:t>
      </w:r>
      <w:r w:rsidR="00653ED0" w:rsidRPr="00671F17">
        <w:rPr>
          <w:rFonts w:ascii="Calibri" w:hAnsi="Calibri"/>
          <w:sz w:val="22"/>
          <w:szCs w:val="22"/>
        </w:rPr>
        <w:t>ny aversive or deprivation procedure</w:t>
      </w:r>
      <w:r w:rsidRPr="00671F17">
        <w:rPr>
          <w:rFonts w:ascii="Calibri" w:hAnsi="Calibri"/>
          <w:sz w:val="22"/>
          <w:szCs w:val="22"/>
        </w:rPr>
        <w:t>.</w:t>
      </w:r>
    </w:p>
    <w:p w14:paraId="3E275DE0" w14:textId="77777777" w:rsidR="00653ED0" w:rsidRPr="00671F17" w:rsidRDefault="00653ED0" w:rsidP="00EE26D8">
      <w:pPr>
        <w:tabs>
          <w:tab w:val="left" w:pos="360"/>
          <w:tab w:val="left" w:pos="1440"/>
          <w:tab w:val="left" w:pos="2880"/>
        </w:tabs>
        <w:rPr>
          <w:rFonts w:ascii="Calibri" w:hAnsi="Calibri"/>
          <w:sz w:val="22"/>
          <w:szCs w:val="22"/>
        </w:rPr>
      </w:pPr>
    </w:p>
    <w:p w14:paraId="07493484" w14:textId="77777777" w:rsidR="00653ED0" w:rsidRPr="00671F17" w:rsidRDefault="00653ED0" w:rsidP="00671F17">
      <w:pPr>
        <w:numPr>
          <w:ilvl w:val="0"/>
          <w:numId w:val="10"/>
        </w:numPr>
        <w:tabs>
          <w:tab w:val="left" w:pos="360"/>
          <w:tab w:val="left" w:pos="1440"/>
          <w:tab w:val="left" w:pos="2880"/>
        </w:tabs>
        <w:rPr>
          <w:rFonts w:ascii="Calibri" w:hAnsi="Calibri"/>
          <w:b/>
          <w:sz w:val="22"/>
          <w:szCs w:val="22"/>
        </w:rPr>
      </w:pPr>
      <w:r w:rsidRPr="00671F17">
        <w:rPr>
          <w:rFonts w:ascii="Calibri" w:hAnsi="Calibri"/>
          <w:b/>
          <w:sz w:val="22"/>
          <w:szCs w:val="22"/>
        </w:rPr>
        <w:t>Manual Restraints Allowed in Emergencies</w:t>
      </w:r>
    </w:p>
    <w:p w14:paraId="1E707323" w14:textId="77777777" w:rsidR="00653ED0" w:rsidRPr="00671F17" w:rsidRDefault="00653ED0" w:rsidP="007F3FE9">
      <w:pPr>
        <w:tabs>
          <w:tab w:val="left" w:pos="360"/>
          <w:tab w:val="left" w:pos="1440"/>
          <w:tab w:val="left" w:pos="2880"/>
        </w:tabs>
        <w:rPr>
          <w:rFonts w:ascii="Calibri" w:hAnsi="Calibri"/>
          <w:sz w:val="22"/>
          <w:szCs w:val="22"/>
        </w:rPr>
      </w:pPr>
    </w:p>
    <w:p w14:paraId="5AFDCE9E" w14:textId="77777777" w:rsidR="00653ED0" w:rsidRPr="00671F17" w:rsidRDefault="00653ED0" w:rsidP="00C07C20">
      <w:pPr>
        <w:numPr>
          <w:ilvl w:val="1"/>
          <w:numId w:val="13"/>
        </w:numPr>
        <w:ind w:hanging="360"/>
        <w:rPr>
          <w:rFonts w:ascii="Calibri" w:hAnsi="Calibri"/>
          <w:sz w:val="22"/>
          <w:szCs w:val="22"/>
        </w:rPr>
      </w:pPr>
      <w:r w:rsidRPr="00671F17">
        <w:rPr>
          <w:rFonts w:ascii="Calibri" w:hAnsi="Calibri"/>
          <w:sz w:val="22"/>
          <w:szCs w:val="22"/>
        </w:rPr>
        <w:t>This program allows the following manual restraint procedures to be used on an emergency basis when a person’s conduct poses an imminent risk of physical harm to self or others and less restrictive strategies have not achieved safety:</w:t>
      </w:r>
    </w:p>
    <w:p w14:paraId="55EC797C" w14:textId="77777777" w:rsidR="00653ED0" w:rsidRPr="00671F17" w:rsidRDefault="00653ED0" w:rsidP="00D6202B">
      <w:pPr>
        <w:tabs>
          <w:tab w:val="left" w:pos="360"/>
          <w:tab w:val="left" w:pos="1440"/>
          <w:tab w:val="left" w:pos="2880"/>
        </w:tabs>
        <w:rPr>
          <w:rFonts w:ascii="Calibri" w:hAnsi="Calibri"/>
          <w:sz w:val="22"/>
          <w:szCs w:val="22"/>
        </w:rPr>
      </w:pPr>
    </w:p>
    <w:tbl>
      <w:tblPr>
        <w:tblStyle w:val="TableGrid"/>
        <w:tblW w:w="0" w:type="auto"/>
        <w:tblLook w:val="04A0" w:firstRow="1" w:lastRow="0" w:firstColumn="1" w:lastColumn="0" w:noHBand="0" w:noVBand="1"/>
        <w:tblDescription w:val="Table to list the types of manual restraints staff are allowed to use."/>
      </w:tblPr>
      <w:tblGrid>
        <w:gridCol w:w="9468"/>
      </w:tblGrid>
      <w:tr w:rsidR="00653ED0" w:rsidRPr="00671F17" w14:paraId="2BCDA6C1" w14:textId="77777777" w:rsidTr="00667127">
        <w:trPr>
          <w:tblHeader/>
        </w:trPr>
        <w:tc>
          <w:tcPr>
            <w:tcW w:w="9468" w:type="dxa"/>
          </w:tcPr>
          <w:p w14:paraId="20D2E26E" w14:textId="77777777" w:rsidR="001427FE" w:rsidRPr="00A155B5" w:rsidRDefault="007829BB" w:rsidP="00671F17">
            <w:pPr>
              <w:numPr>
                <w:ilvl w:val="0"/>
                <w:numId w:val="12"/>
              </w:numPr>
              <w:tabs>
                <w:tab w:val="left" w:pos="360"/>
              </w:tabs>
              <w:rPr>
                <w:rFonts w:ascii="Calibri" w:hAnsi="Calibri"/>
                <w:sz w:val="22"/>
                <w:szCs w:val="22"/>
              </w:rPr>
            </w:pPr>
            <w:proofErr w:type="gramStart"/>
            <w:r w:rsidRPr="00A155B5">
              <w:rPr>
                <w:rFonts w:ascii="Calibri" w:hAnsi="Calibri"/>
                <w:sz w:val="22"/>
                <w:szCs w:val="22"/>
              </w:rPr>
              <w:t>Physical  escort</w:t>
            </w:r>
            <w:proofErr w:type="gramEnd"/>
            <w:r w:rsidRPr="00A155B5">
              <w:rPr>
                <w:rFonts w:ascii="Calibri" w:hAnsi="Calibri"/>
                <w:sz w:val="22"/>
                <w:szCs w:val="22"/>
              </w:rPr>
              <w:t xml:space="preserve">; </w:t>
            </w:r>
          </w:p>
          <w:p w14:paraId="55454DDB" w14:textId="77777777" w:rsidR="00AC05DE" w:rsidRPr="00A155B5" w:rsidRDefault="00AC05DE" w:rsidP="00671F17">
            <w:pPr>
              <w:numPr>
                <w:ilvl w:val="0"/>
                <w:numId w:val="12"/>
              </w:numPr>
              <w:tabs>
                <w:tab w:val="left" w:pos="360"/>
              </w:tabs>
              <w:rPr>
                <w:rFonts w:ascii="Calibri" w:hAnsi="Calibri"/>
                <w:sz w:val="22"/>
                <w:szCs w:val="22"/>
              </w:rPr>
            </w:pPr>
            <w:r w:rsidRPr="00A155B5">
              <w:rPr>
                <w:rFonts w:ascii="Calibri" w:hAnsi="Calibri"/>
                <w:sz w:val="22"/>
                <w:szCs w:val="22"/>
              </w:rPr>
              <w:t>One staff person arm restra</w:t>
            </w:r>
            <w:r w:rsidR="007829BB" w:rsidRPr="00A155B5">
              <w:rPr>
                <w:rFonts w:ascii="Calibri" w:hAnsi="Calibri"/>
                <w:sz w:val="22"/>
                <w:szCs w:val="22"/>
              </w:rPr>
              <w:t>int in standing position; or</w:t>
            </w:r>
          </w:p>
          <w:p w14:paraId="5EC8B7BA" w14:textId="77777777" w:rsidR="007829BB" w:rsidRPr="00A155B5" w:rsidRDefault="007829BB" w:rsidP="007829BB">
            <w:pPr>
              <w:numPr>
                <w:ilvl w:val="0"/>
                <w:numId w:val="12"/>
              </w:numPr>
              <w:tabs>
                <w:tab w:val="left" w:pos="360"/>
              </w:tabs>
              <w:rPr>
                <w:rFonts w:ascii="Calibri" w:hAnsi="Calibri"/>
                <w:sz w:val="22"/>
                <w:szCs w:val="22"/>
              </w:rPr>
            </w:pPr>
            <w:r w:rsidRPr="00A155B5">
              <w:rPr>
                <w:rFonts w:ascii="Calibri" w:hAnsi="Calibri"/>
                <w:sz w:val="22"/>
                <w:szCs w:val="22"/>
              </w:rPr>
              <w:t>Refer to the attached list of the allowed manual restraints that includes a description of each of the manual restraints trained staff are allowed to use and instructions for the safe and correct implementation of those procedures.</w:t>
            </w:r>
          </w:p>
          <w:p w14:paraId="553D4D5C" w14:textId="77777777" w:rsidR="00653ED0" w:rsidRPr="00671F17" w:rsidRDefault="00653ED0" w:rsidP="00C95F20">
            <w:pPr>
              <w:tabs>
                <w:tab w:val="left" w:pos="360"/>
                <w:tab w:val="left" w:pos="1440"/>
                <w:tab w:val="left" w:pos="2880"/>
              </w:tabs>
              <w:rPr>
                <w:rFonts w:ascii="Calibri" w:hAnsi="Calibri"/>
                <w:sz w:val="22"/>
                <w:szCs w:val="22"/>
              </w:rPr>
            </w:pPr>
            <w:r w:rsidRPr="00671F17">
              <w:rPr>
                <w:rFonts w:ascii="Calibri" w:hAnsi="Calibri"/>
                <w:sz w:val="22"/>
                <w:szCs w:val="22"/>
              </w:rPr>
              <w:t xml:space="preserve"> </w:t>
            </w:r>
          </w:p>
        </w:tc>
      </w:tr>
    </w:tbl>
    <w:p w14:paraId="0B82F5E9" w14:textId="77777777" w:rsidR="00653ED0" w:rsidRPr="00671F17" w:rsidRDefault="00653ED0" w:rsidP="007829BB">
      <w:pPr>
        <w:tabs>
          <w:tab w:val="left" w:pos="360"/>
          <w:tab w:val="left" w:pos="1440"/>
          <w:tab w:val="left" w:pos="2880"/>
        </w:tabs>
        <w:rPr>
          <w:rFonts w:ascii="Calibri" w:hAnsi="Calibri"/>
          <w:sz w:val="22"/>
          <w:szCs w:val="22"/>
        </w:rPr>
      </w:pPr>
    </w:p>
    <w:p w14:paraId="3A209D2C" w14:textId="77777777" w:rsidR="00653ED0" w:rsidRDefault="00653ED0" w:rsidP="00C07C20">
      <w:pPr>
        <w:numPr>
          <w:ilvl w:val="1"/>
          <w:numId w:val="13"/>
        </w:numPr>
        <w:ind w:hanging="360"/>
        <w:rPr>
          <w:rFonts w:ascii="Calibri" w:hAnsi="Calibri"/>
          <w:sz w:val="22"/>
          <w:szCs w:val="22"/>
        </w:rPr>
      </w:pPr>
      <w:r w:rsidRPr="00671F17">
        <w:rPr>
          <w:rFonts w:ascii="Calibri" w:hAnsi="Calibri"/>
          <w:sz w:val="22"/>
          <w:szCs w:val="22"/>
        </w:rPr>
        <w:t xml:space="preserve">The program will not allow the use of a manual restraint procedure with a person when it has been determined by the person’s physician or mental health provider to be medically or psychologically contraindicated. This program will complete an assessment of whether the allowed procedures are contraindicated for each person receiving services as part of the service planning required under section </w:t>
      </w:r>
      <w:r w:rsidRPr="00671F17">
        <w:rPr>
          <w:rFonts w:ascii="Calibri" w:hAnsi="Calibri"/>
          <w:sz w:val="22"/>
          <w:szCs w:val="22"/>
        </w:rPr>
        <w:lastRenderedPageBreak/>
        <w:t>245D.</w:t>
      </w:r>
      <w:r w:rsidR="007020F7">
        <w:rPr>
          <w:rFonts w:ascii="Calibri" w:hAnsi="Calibri"/>
          <w:sz w:val="22"/>
          <w:szCs w:val="22"/>
        </w:rPr>
        <w:t>070</w:t>
      </w:r>
      <w:r w:rsidRPr="00671F17">
        <w:rPr>
          <w:rFonts w:ascii="Calibri" w:hAnsi="Calibri"/>
          <w:sz w:val="22"/>
          <w:szCs w:val="22"/>
        </w:rPr>
        <w:t>, subdivision 2, for recipients of basic support services; or the assessment and initial service planning required under section 245D.071, subdivision 3, for recipients of intensive support services.</w:t>
      </w:r>
    </w:p>
    <w:p w14:paraId="495E3126" w14:textId="77777777" w:rsidR="004C7F48" w:rsidRPr="00671F17" w:rsidRDefault="004C7F48" w:rsidP="004C7F48">
      <w:pPr>
        <w:ind w:left="720"/>
        <w:rPr>
          <w:rFonts w:ascii="Calibri" w:hAnsi="Calibri"/>
          <w:sz w:val="22"/>
          <w:szCs w:val="22"/>
        </w:rPr>
      </w:pPr>
    </w:p>
    <w:p w14:paraId="103A7D4D" w14:textId="77777777" w:rsidR="00653ED0" w:rsidRPr="00671F17" w:rsidRDefault="00653ED0" w:rsidP="00D13BB8">
      <w:pPr>
        <w:tabs>
          <w:tab w:val="left" w:pos="360"/>
          <w:tab w:val="left" w:pos="1440"/>
          <w:tab w:val="left" w:pos="2880"/>
        </w:tabs>
        <w:rPr>
          <w:rFonts w:ascii="Calibri" w:hAnsi="Calibri"/>
          <w:sz w:val="22"/>
          <w:szCs w:val="22"/>
        </w:rPr>
      </w:pPr>
    </w:p>
    <w:p w14:paraId="2EE59E0F" w14:textId="77777777" w:rsidR="00653ED0" w:rsidRPr="00671F17" w:rsidRDefault="00653ED0" w:rsidP="00671F17">
      <w:pPr>
        <w:numPr>
          <w:ilvl w:val="0"/>
          <w:numId w:val="7"/>
        </w:numPr>
        <w:ind w:left="360" w:hanging="360"/>
        <w:rPr>
          <w:rFonts w:ascii="Calibri" w:hAnsi="Calibri"/>
          <w:b/>
          <w:sz w:val="22"/>
          <w:szCs w:val="22"/>
        </w:rPr>
      </w:pPr>
      <w:r w:rsidRPr="00671F17">
        <w:rPr>
          <w:rFonts w:ascii="Calibri" w:hAnsi="Calibri"/>
          <w:b/>
          <w:sz w:val="22"/>
          <w:szCs w:val="22"/>
        </w:rPr>
        <w:t>Conditions for Emergency Use of Manual Restraint</w:t>
      </w:r>
    </w:p>
    <w:p w14:paraId="39ED69EF" w14:textId="77777777" w:rsidR="00653ED0" w:rsidRPr="00671F17" w:rsidRDefault="00653ED0" w:rsidP="007F3FE9">
      <w:pPr>
        <w:tabs>
          <w:tab w:val="left" w:pos="1440"/>
          <w:tab w:val="left" w:pos="2880"/>
        </w:tabs>
        <w:rPr>
          <w:rFonts w:ascii="Calibri" w:hAnsi="Calibri"/>
          <w:sz w:val="22"/>
          <w:szCs w:val="22"/>
        </w:rPr>
      </w:pPr>
    </w:p>
    <w:p w14:paraId="6405D069"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Emergency use of manual restraint must meet the following conditions: </w:t>
      </w:r>
    </w:p>
    <w:p w14:paraId="4E193D23"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1. </w:t>
      </w:r>
      <w:r w:rsidRPr="00671F17">
        <w:rPr>
          <w:rFonts w:ascii="Calibri" w:hAnsi="Calibri"/>
          <w:sz w:val="22"/>
          <w:szCs w:val="22"/>
        </w:rPr>
        <w:tab/>
        <w:t xml:space="preserve">immediate intervention must be needed to protect the person or others from imminent risk of physical </w:t>
      </w:r>
      <w:proofErr w:type="gramStart"/>
      <w:r w:rsidRPr="00671F17">
        <w:rPr>
          <w:rFonts w:ascii="Calibri" w:hAnsi="Calibri"/>
          <w:sz w:val="22"/>
          <w:szCs w:val="22"/>
        </w:rPr>
        <w:t>harm;</w:t>
      </w:r>
      <w:proofErr w:type="gramEnd"/>
      <w:r w:rsidRPr="00671F17">
        <w:rPr>
          <w:rFonts w:ascii="Calibri" w:hAnsi="Calibri"/>
          <w:sz w:val="22"/>
          <w:szCs w:val="22"/>
        </w:rPr>
        <w:t xml:space="preserve"> </w:t>
      </w:r>
    </w:p>
    <w:p w14:paraId="394B3E42"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2. </w:t>
      </w:r>
      <w:r w:rsidRPr="00671F17">
        <w:rPr>
          <w:rFonts w:ascii="Calibri" w:hAnsi="Calibri"/>
          <w:sz w:val="22"/>
          <w:szCs w:val="22"/>
        </w:rPr>
        <w:tab/>
        <w:t>the type of manual restraint used must be the least restrictive intervention to eliminate the immediate risk of harm and effectively achieve safety; and</w:t>
      </w:r>
    </w:p>
    <w:p w14:paraId="16A03BF3"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3. </w:t>
      </w:r>
      <w:r w:rsidRPr="00671F17">
        <w:rPr>
          <w:rFonts w:ascii="Calibri" w:hAnsi="Calibri"/>
          <w:sz w:val="22"/>
          <w:szCs w:val="22"/>
        </w:rPr>
        <w:tab/>
        <w:t>the manual restraint must end when the threat of harm ends.</w:t>
      </w:r>
    </w:p>
    <w:p w14:paraId="1C28A82E" w14:textId="77777777" w:rsidR="00653ED0" w:rsidRPr="00671F17" w:rsidRDefault="00653ED0" w:rsidP="00C07C20">
      <w:pPr>
        <w:tabs>
          <w:tab w:val="left" w:pos="1440"/>
          <w:tab w:val="left" w:pos="2880"/>
        </w:tabs>
        <w:ind w:left="1080"/>
        <w:rPr>
          <w:rFonts w:ascii="Calibri" w:hAnsi="Calibri"/>
          <w:sz w:val="22"/>
          <w:szCs w:val="22"/>
        </w:rPr>
      </w:pPr>
    </w:p>
    <w:p w14:paraId="5EC8AA73"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 xml:space="preserve">B. </w:t>
      </w:r>
      <w:r w:rsidRPr="00671F17">
        <w:rPr>
          <w:rFonts w:ascii="Calibri" w:hAnsi="Calibri"/>
          <w:sz w:val="22"/>
          <w:szCs w:val="22"/>
        </w:rPr>
        <w:tab/>
        <w:t>The following conditions, on their own, are not conditions for emergency use of manual restraint:</w:t>
      </w:r>
    </w:p>
    <w:p w14:paraId="533FF164"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1. </w:t>
      </w:r>
      <w:r w:rsidRPr="00671F17">
        <w:rPr>
          <w:rFonts w:ascii="Calibri" w:hAnsi="Calibri"/>
          <w:sz w:val="22"/>
          <w:szCs w:val="22"/>
        </w:rPr>
        <w:tab/>
        <w:t xml:space="preserve">the person is engaging in property destruction that does not cause imminent risk of physical </w:t>
      </w:r>
      <w:proofErr w:type="gramStart"/>
      <w:r w:rsidRPr="00671F17">
        <w:rPr>
          <w:rFonts w:ascii="Calibri" w:hAnsi="Calibri"/>
          <w:sz w:val="22"/>
          <w:szCs w:val="22"/>
        </w:rPr>
        <w:t>harm;</w:t>
      </w:r>
      <w:proofErr w:type="gramEnd"/>
    </w:p>
    <w:p w14:paraId="571C6D95"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2. </w:t>
      </w:r>
      <w:r w:rsidRPr="00671F17">
        <w:rPr>
          <w:rFonts w:ascii="Calibri" w:hAnsi="Calibri"/>
          <w:sz w:val="22"/>
          <w:szCs w:val="22"/>
        </w:rPr>
        <w:tab/>
        <w:t xml:space="preserve">the person is engaging in verbal aggression with staff or others; or </w:t>
      </w:r>
    </w:p>
    <w:p w14:paraId="78A4C850"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 xml:space="preserve">3. </w:t>
      </w:r>
      <w:r w:rsidRPr="00671F17">
        <w:rPr>
          <w:rFonts w:ascii="Calibri" w:hAnsi="Calibri"/>
          <w:sz w:val="22"/>
          <w:szCs w:val="22"/>
        </w:rPr>
        <w:tab/>
        <w:t xml:space="preserve">a person’s refusal to receive or participate in treatment or programming. </w:t>
      </w:r>
    </w:p>
    <w:p w14:paraId="64A5A770" w14:textId="77777777" w:rsidR="00653ED0" w:rsidRPr="00671F17" w:rsidRDefault="00653ED0" w:rsidP="007F3FE9">
      <w:pPr>
        <w:tabs>
          <w:tab w:val="left" w:pos="1440"/>
          <w:tab w:val="left" w:pos="2880"/>
        </w:tabs>
        <w:rPr>
          <w:rFonts w:ascii="Calibri" w:hAnsi="Calibri"/>
          <w:sz w:val="22"/>
          <w:szCs w:val="22"/>
        </w:rPr>
      </w:pPr>
    </w:p>
    <w:p w14:paraId="42154FA0" w14:textId="77777777" w:rsidR="00653ED0" w:rsidRPr="00671F17" w:rsidRDefault="00653ED0" w:rsidP="00671F17">
      <w:pPr>
        <w:numPr>
          <w:ilvl w:val="0"/>
          <w:numId w:val="7"/>
        </w:numPr>
        <w:ind w:left="360" w:hanging="360"/>
        <w:rPr>
          <w:rFonts w:ascii="Calibri" w:hAnsi="Calibri"/>
          <w:b/>
          <w:sz w:val="22"/>
          <w:szCs w:val="22"/>
        </w:rPr>
      </w:pPr>
      <w:r w:rsidRPr="00671F17">
        <w:rPr>
          <w:rFonts w:ascii="Calibri" w:hAnsi="Calibri"/>
          <w:b/>
          <w:sz w:val="22"/>
          <w:szCs w:val="22"/>
        </w:rPr>
        <w:t>Restrictions When Implementing Emergency Use of Manual Restraint</w:t>
      </w:r>
    </w:p>
    <w:p w14:paraId="469C8218" w14:textId="77777777" w:rsidR="00653ED0" w:rsidRPr="00671F17" w:rsidRDefault="00653ED0" w:rsidP="007F3FE9">
      <w:pPr>
        <w:tabs>
          <w:tab w:val="left" w:pos="1440"/>
          <w:tab w:val="left" w:pos="2880"/>
        </w:tabs>
        <w:rPr>
          <w:rFonts w:ascii="Calibri" w:hAnsi="Calibri"/>
          <w:sz w:val="22"/>
          <w:szCs w:val="22"/>
        </w:rPr>
      </w:pPr>
    </w:p>
    <w:p w14:paraId="7D37ABCE" w14:textId="77777777" w:rsidR="00653ED0" w:rsidRPr="00671F17" w:rsidRDefault="00653ED0" w:rsidP="005953CA">
      <w:pPr>
        <w:tabs>
          <w:tab w:val="left" w:pos="1440"/>
          <w:tab w:val="left" w:pos="2880"/>
        </w:tabs>
        <w:ind w:left="360"/>
        <w:rPr>
          <w:rFonts w:ascii="Calibri" w:hAnsi="Calibri"/>
          <w:sz w:val="22"/>
          <w:szCs w:val="22"/>
        </w:rPr>
      </w:pPr>
      <w:r w:rsidRPr="00671F17">
        <w:rPr>
          <w:rFonts w:ascii="Calibri" w:hAnsi="Calibri"/>
          <w:sz w:val="22"/>
          <w:szCs w:val="22"/>
        </w:rPr>
        <w:t>Emergency use of manual restraint must not:</w:t>
      </w:r>
    </w:p>
    <w:p w14:paraId="5BC6FCEA"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be implemented with a child in a manner that constitutes sexual abuse, neglect, physical abuse, or mental </w:t>
      </w:r>
      <w:proofErr w:type="gramStart"/>
      <w:r w:rsidRPr="00671F17">
        <w:rPr>
          <w:rFonts w:ascii="Calibri" w:hAnsi="Calibri"/>
          <w:sz w:val="22"/>
          <w:szCs w:val="22"/>
        </w:rPr>
        <w:t>injury;</w:t>
      </w:r>
      <w:proofErr w:type="gramEnd"/>
    </w:p>
    <w:p w14:paraId="7BE1793E"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 xml:space="preserve">be implemented with an adult in a manner that constitutes abuse or </w:t>
      </w:r>
      <w:proofErr w:type="gramStart"/>
      <w:r w:rsidRPr="00671F17">
        <w:rPr>
          <w:rFonts w:ascii="Calibri" w:hAnsi="Calibri"/>
          <w:sz w:val="22"/>
          <w:szCs w:val="22"/>
        </w:rPr>
        <w:t>neglect;</w:t>
      </w:r>
      <w:proofErr w:type="gramEnd"/>
    </w:p>
    <w:p w14:paraId="13F5305E"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3.</w:t>
      </w:r>
      <w:r w:rsidRPr="00671F17">
        <w:rPr>
          <w:rFonts w:ascii="Calibri" w:hAnsi="Calibri"/>
          <w:sz w:val="22"/>
          <w:szCs w:val="22"/>
        </w:rPr>
        <w:tab/>
        <w:t xml:space="preserve">be implemented in a manner that violates a person’s rights and </w:t>
      </w:r>
      <w:proofErr w:type="gramStart"/>
      <w:r w:rsidRPr="00671F17">
        <w:rPr>
          <w:rFonts w:ascii="Calibri" w:hAnsi="Calibri"/>
          <w:sz w:val="22"/>
          <w:szCs w:val="22"/>
        </w:rPr>
        <w:t>protection;</w:t>
      </w:r>
      <w:proofErr w:type="gramEnd"/>
    </w:p>
    <w:p w14:paraId="404D4EE7"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4.</w:t>
      </w:r>
      <w:r w:rsidRPr="00671F17">
        <w:rPr>
          <w:rFonts w:ascii="Calibri" w:hAnsi="Calibri"/>
          <w:sz w:val="22"/>
          <w:szCs w:val="22"/>
        </w:rPr>
        <w:tab/>
        <w:t xml:space="preserve">be implemented in a manner that is medically or psychologically contraindicated for a </w:t>
      </w:r>
      <w:proofErr w:type="gramStart"/>
      <w:r w:rsidRPr="00671F17">
        <w:rPr>
          <w:rFonts w:ascii="Calibri" w:hAnsi="Calibri"/>
          <w:sz w:val="22"/>
          <w:szCs w:val="22"/>
        </w:rPr>
        <w:t>person;</w:t>
      </w:r>
      <w:proofErr w:type="gramEnd"/>
      <w:r w:rsidRPr="00671F17">
        <w:rPr>
          <w:rFonts w:ascii="Calibri" w:hAnsi="Calibri"/>
          <w:sz w:val="22"/>
          <w:szCs w:val="22"/>
        </w:rPr>
        <w:t xml:space="preserve"> </w:t>
      </w:r>
    </w:p>
    <w:p w14:paraId="70D8DC11"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5.</w:t>
      </w:r>
      <w:r w:rsidRPr="00671F17">
        <w:rPr>
          <w:rFonts w:ascii="Calibri" w:hAnsi="Calibri"/>
          <w:sz w:val="22"/>
          <w:szCs w:val="22"/>
        </w:rPr>
        <w:tab/>
        <w:t xml:space="preserve">restrict a person’s normal access to a nutritious diet, drinking water, adequate ventilation, necessary medical care, ordinary hygiene facilities, normal sleeping conditions, or necessary </w:t>
      </w:r>
      <w:proofErr w:type="gramStart"/>
      <w:r w:rsidRPr="00671F17">
        <w:rPr>
          <w:rFonts w:ascii="Calibri" w:hAnsi="Calibri"/>
          <w:sz w:val="22"/>
          <w:szCs w:val="22"/>
        </w:rPr>
        <w:t>clothing;</w:t>
      </w:r>
      <w:proofErr w:type="gramEnd"/>
      <w:r w:rsidRPr="00671F17">
        <w:rPr>
          <w:rFonts w:ascii="Calibri" w:hAnsi="Calibri"/>
          <w:sz w:val="22"/>
          <w:szCs w:val="22"/>
        </w:rPr>
        <w:t xml:space="preserve"> </w:t>
      </w:r>
    </w:p>
    <w:p w14:paraId="4A7F6472"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6.</w:t>
      </w:r>
      <w:r w:rsidRPr="00671F17">
        <w:rPr>
          <w:rFonts w:ascii="Calibri" w:hAnsi="Calibri"/>
          <w:sz w:val="22"/>
          <w:szCs w:val="22"/>
        </w:rPr>
        <w:tab/>
        <w:t xml:space="preserve">restrict a person’s normal access to any protection required by state licensing standards and federal regulations governing this </w:t>
      </w:r>
      <w:proofErr w:type="gramStart"/>
      <w:r w:rsidRPr="00671F17">
        <w:rPr>
          <w:rFonts w:ascii="Calibri" w:hAnsi="Calibri"/>
          <w:sz w:val="22"/>
          <w:szCs w:val="22"/>
        </w:rPr>
        <w:t>program;</w:t>
      </w:r>
      <w:proofErr w:type="gramEnd"/>
    </w:p>
    <w:p w14:paraId="143D5564"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7.</w:t>
      </w:r>
      <w:r w:rsidRPr="00671F17">
        <w:rPr>
          <w:rFonts w:ascii="Calibri" w:hAnsi="Calibri"/>
          <w:sz w:val="22"/>
          <w:szCs w:val="22"/>
        </w:rPr>
        <w:tab/>
        <w:t xml:space="preserve">deny a person visitation or ordinary contact with legal counsel, a legal representative, or next of </w:t>
      </w:r>
      <w:proofErr w:type="gramStart"/>
      <w:r w:rsidRPr="00671F17">
        <w:rPr>
          <w:rFonts w:ascii="Calibri" w:hAnsi="Calibri"/>
          <w:sz w:val="22"/>
          <w:szCs w:val="22"/>
        </w:rPr>
        <w:t>kin;</w:t>
      </w:r>
      <w:proofErr w:type="gramEnd"/>
    </w:p>
    <w:p w14:paraId="100186FE"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8.</w:t>
      </w:r>
      <w:r w:rsidRPr="00671F17">
        <w:rPr>
          <w:rFonts w:ascii="Calibri" w:hAnsi="Calibri"/>
          <w:sz w:val="22"/>
          <w:szCs w:val="22"/>
        </w:rPr>
        <w:tab/>
        <w:t xml:space="preserve">be used as a substitute for adequate staffing, for the convenience of staff, as punishment, or as a consequence if the person refuses to participate in the treatment or services provided by this </w:t>
      </w:r>
      <w:proofErr w:type="gramStart"/>
      <w:r w:rsidRPr="00671F17">
        <w:rPr>
          <w:rFonts w:ascii="Calibri" w:hAnsi="Calibri"/>
          <w:sz w:val="22"/>
          <w:szCs w:val="22"/>
        </w:rPr>
        <w:t>program;</w:t>
      </w:r>
      <w:proofErr w:type="gramEnd"/>
    </w:p>
    <w:p w14:paraId="25A47174"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9.</w:t>
      </w:r>
      <w:r w:rsidRPr="00671F17">
        <w:rPr>
          <w:rFonts w:ascii="Calibri" w:hAnsi="Calibri"/>
          <w:sz w:val="22"/>
          <w:szCs w:val="22"/>
        </w:rPr>
        <w:tab/>
        <w:t>use prone restraint. “Prone restraint” means use of manual restraint that places a person in a face-down position. It does not include brief physical holding of a person who, during an emergency use of manual restraint, rolls into a prone position, and the person is restored to a standing, sitting, or side-lying position as quickly as possible; or</w:t>
      </w:r>
    </w:p>
    <w:p w14:paraId="30A124F1" w14:textId="77777777" w:rsidR="00653ED0" w:rsidRDefault="00653ED0" w:rsidP="00F12DCF">
      <w:pPr>
        <w:ind w:left="1080" w:hanging="360"/>
        <w:rPr>
          <w:rFonts w:ascii="Calibri" w:hAnsi="Calibri"/>
          <w:sz w:val="22"/>
          <w:szCs w:val="22"/>
        </w:rPr>
      </w:pPr>
      <w:r w:rsidRPr="00671F17">
        <w:rPr>
          <w:rFonts w:ascii="Calibri" w:hAnsi="Calibri"/>
          <w:sz w:val="22"/>
          <w:szCs w:val="22"/>
        </w:rPr>
        <w:t>10.</w:t>
      </w:r>
      <w:r w:rsidRPr="00671F17">
        <w:rPr>
          <w:rFonts w:ascii="Calibri" w:hAnsi="Calibri"/>
          <w:sz w:val="22"/>
          <w:szCs w:val="22"/>
        </w:rPr>
        <w:tab/>
        <w:t>apply back or chest pressure while a person is in a prone</w:t>
      </w:r>
      <w:r w:rsidR="00F12DCF">
        <w:rPr>
          <w:rFonts w:ascii="Calibri" w:hAnsi="Calibri"/>
          <w:sz w:val="22"/>
          <w:szCs w:val="22"/>
        </w:rPr>
        <w:t xml:space="preserve"> position,</w:t>
      </w:r>
      <w:r w:rsidRPr="00671F17">
        <w:rPr>
          <w:rFonts w:ascii="Calibri" w:hAnsi="Calibri"/>
          <w:sz w:val="22"/>
          <w:szCs w:val="22"/>
        </w:rPr>
        <w:t xml:space="preserve"> supine (meaning a face-up) position</w:t>
      </w:r>
      <w:r w:rsidR="00F12DCF">
        <w:rPr>
          <w:rFonts w:ascii="Calibri" w:hAnsi="Calibri"/>
          <w:sz w:val="22"/>
          <w:szCs w:val="22"/>
        </w:rPr>
        <w:t xml:space="preserve">, or side-lying position, </w:t>
      </w:r>
    </w:p>
    <w:p w14:paraId="3112F510" w14:textId="77777777" w:rsidR="00F12DCF" w:rsidRPr="00671F17" w:rsidRDefault="00F12DCF" w:rsidP="00F12DCF">
      <w:pPr>
        <w:ind w:left="1080" w:hanging="360"/>
        <w:rPr>
          <w:rFonts w:ascii="Calibri" w:hAnsi="Calibri"/>
          <w:sz w:val="22"/>
          <w:szCs w:val="22"/>
        </w:rPr>
      </w:pPr>
      <w:r>
        <w:rPr>
          <w:rFonts w:ascii="Calibri" w:hAnsi="Calibri"/>
          <w:sz w:val="22"/>
          <w:szCs w:val="22"/>
        </w:rPr>
        <w:t>11. be implemented in a manner that is contraindicated for any of the person’s known medical or psychological limitations.</w:t>
      </w:r>
    </w:p>
    <w:p w14:paraId="3F50338A" w14:textId="77777777" w:rsidR="00653ED0" w:rsidRPr="00671F17" w:rsidRDefault="00653ED0" w:rsidP="00DC0BD7">
      <w:pPr>
        <w:tabs>
          <w:tab w:val="left" w:pos="1440"/>
          <w:tab w:val="left" w:pos="2880"/>
        </w:tabs>
        <w:ind w:left="360"/>
        <w:rPr>
          <w:rFonts w:ascii="Calibri" w:hAnsi="Calibri"/>
          <w:sz w:val="22"/>
          <w:szCs w:val="22"/>
        </w:rPr>
      </w:pPr>
    </w:p>
    <w:p w14:paraId="02D60EFA" w14:textId="77777777" w:rsidR="00653ED0" w:rsidRPr="00671F17" w:rsidRDefault="00653ED0" w:rsidP="00671F17">
      <w:pPr>
        <w:numPr>
          <w:ilvl w:val="0"/>
          <w:numId w:val="9"/>
        </w:numPr>
        <w:ind w:left="450" w:hanging="450"/>
        <w:rPr>
          <w:rFonts w:ascii="Calibri" w:hAnsi="Calibri"/>
          <w:b/>
          <w:sz w:val="22"/>
          <w:szCs w:val="22"/>
        </w:rPr>
      </w:pPr>
      <w:r w:rsidRPr="00671F17">
        <w:rPr>
          <w:rFonts w:ascii="Calibri" w:hAnsi="Calibri"/>
          <w:b/>
          <w:sz w:val="22"/>
          <w:szCs w:val="22"/>
        </w:rPr>
        <w:t>Monitoring Emergency Use of Manual Restraint</w:t>
      </w:r>
    </w:p>
    <w:p w14:paraId="69093820" w14:textId="77777777" w:rsidR="00653ED0" w:rsidRPr="00671F17" w:rsidRDefault="00653ED0" w:rsidP="007F3FE9">
      <w:pPr>
        <w:tabs>
          <w:tab w:val="left" w:pos="1440"/>
          <w:tab w:val="left" w:pos="2880"/>
        </w:tabs>
        <w:rPr>
          <w:rFonts w:ascii="Calibri" w:hAnsi="Calibri"/>
          <w:sz w:val="22"/>
          <w:szCs w:val="22"/>
        </w:rPr>
      </w:pPr>
    </w:p>
    <w:p w14:paraId="21BB2362"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The program must monitor a person’s health and safety during an emergency use of a manual restraint. The purpose of the monitoring is to ensure the following:</w:t>
      </w:r>
    </w:p>
    <w:p w14:paraId="23492578"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only manual restraints allowed in this policy are </w:t>
      </w:r>
      <w:proofErr w:type="gramStart"/>
      <w:r w:rsidRPr="00671F17">
        <w:rPr>
          <w:rFonts w:ascii="Calibri" w:hAnsi="Calibri"/>
          <w:sz w:val="22"/>
          <w:szCs w:val="22"/>
        </w:rPr>
        <w:t>implemented;</w:t>
      </w:r>
      <w:proofErr w:type="gramEnd"/>
    </w:p>
    <w:p w14:paraId="482F2F48"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 xml:space="preserve">manual restraints that have been determined to be contraindicated for a person are not implemented with that </w:t>
      </w:r>
      <w:proofErr w:type="gramStart"/>
      <w:r w:rsidRPr="00671F17">
        <w:rPr>
          <w:rFonts w:ascii="Calibri" w:hAnsi="Calibri"/>
          <w:sz w:val="22"/>
          <w:szCs w:val="22"/>
        </w:rPr>
        <w:t>person;</w:t>
      </w:r>
      <w:proofErr w:type="gramEnd"/>
    </w:p>
    <w:p w14:paraId="5535A9F5"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lastRenderedPageBreak/>
        <w:t>3.</w:t>
      </w:r>
      <w:r w:rsidRPr="00671F17">
        <w:rPr>
          <w:rFonts w:ascii="Calibri" w:hAnsi="Calibri"/>
          <w:sz w:val="22"/>
          <w:szCs w:val="22"/>
        </w:rPr>
        <w:tab/>
        <w:t xml:space="preserve">allowed manual restraints are implemented only by staff trained in their </w:t>
      </w:r>
      <w:proofErr w:type="gramStart"/>
      <w:r w:rsidRPr="00671F17">
        <w:rPr>
          <w:rFonts w:ascii="Calibri" w:hAnsi="Calibri"/>
          <w:sz w:val="22"/>
          <w:szCs w:val="22"/>
        </w:rPr>
        <w:t>use;</w:t>
      </w:r>
      <w:proofErr w:type="gramEnd"/>
    </w:p>
    <w:p w14:paraId="06C5FCD1"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4.</w:t>
      </w:r>
      <w:r w:rsidRPr="00671F17">
        <w:rPr>
          <w:rFonts w:ascii="Calibri" w:hAnsi="Calibri"/>
          <w:sz w:val="22"/>
          <w:szCs w:val="22"/>
        </w:rPr>
        <w:tab/>
        <w:t>the restraint is being implemented properly as required; and</w:t>
      </w:r>
    </w:p>
    <w:p w14:paraId="7480851C" w14:textId="77777777" w:rsidR="00653ED0" w:rsidRDefault="00653ED0" w:rsidP="00C07C20">
      <w:pPr>
        <w:ind w:left="1080" w:hanging="360"/>
        <w:rPr>
          <w:rFonts w:ascii="Calibri" w:hAnsi="Calibri"/>
          <w:sz w:val="22"/>
          <w:szCs w:val="22"/>
        </w:rPr>
      </w:pPr>
      <w:r w:rsidRPr="00671F17">
        <w:rPr>
          <w:rFonts w:ascii="Calibri" w:hAnsi="Calibri"/>
          <w:sz w:val="22"/>
          <w:szCs w:val="22"/>
        </w:rPr>
        <w:t>5.</w:t>
      </w:r>
      <w:r w:rsidRPr="00671F17">
        <w:rPr>
          <w:rFonts w:ascii="Calibri" w:hAnsi="Calibri"/>
          <w:sz w:val="22"/>
          <w:szCs w:val="22"/>
        </w:rPr>
        <w:tab/>
        <w:t xml:space="preserve">the mental, physical, and emotional condition of the person who is being manually restrained is being assessed and intervention is provided when necessary to maintain the person’s health and safety and prevent injury to the person, staff involved, or others involved. </w:t>
      </w:r>
    </w:p>
    <w:p w14:paraId="017F834E" w14:textId="77777777" w:rsidR="006D661C" w:rsidRPr="00671F17" w:rsidRDefault="006D661C" w:rsidP="00815713">
      <w:pPr>
        <w:tabs>
          <w:tab w:val="left" w:pos="1440"/>
          <w:tab w:val="left" w:pos="2880"/>
        </w:tabs>
        <w:ind w:left="720" w:hanging="360"/>
        <w:rPr>
          <w:rFonts w:ascii="Calibri" w:hAnsi="Calibri"/>
          <w:sz w:val="22"/>
          <w:szCs w:val="22"/>
        </w:rPr>
      </w:pPr>
    </w:p>
    <w:p w14:paraId="13DCEBD4" w14:textId="77777777" w:rsidR="00653ED0" w:rsidRDefault="00653ED0" w:rsidP="00C07C20">
      <w:pPr>
        <w:numPr>
          <w:ilvl w:val="1"/>
          <w:numId w:val="3"/>
        </w:numPr>
        <w:ind w:hanging="360"/>
        <w:rPr>
          <w:rFonts w:ascii="Calibri" w:hAnsi="Calibri"/>
          <w:sz w:val="22"/>
          <w:szCs w:val="22"/>
        </w:rPr>
      </w:pPr>
      <w:r w:rsidRPr="00671F17">
        <w:rPr>
          <w:rFonts w:ascii="Calibri" w:hAnsi="Calibri"/>
          <w:sz w:val="22"/>
          <w:szCs w:val="22"/>
        </w:rPr>
        <w:t>When possible, a staff person who is not implementing the emergency use of a manual restraint must monitor the procedure.</w:t>
      </w:r>
    </w:p>
    <w:p w14:paraId="1D4FE91A" w14:textId="77777777" w:rsidR="006D661C" w:rsidRPr="00671F17" w:rsidRDefault="006D661C" w:rsidP="00C07C20">
      <w:pPr>
        <w:tabs>
          <w:tab w:val="left" w:pos="1440"/>
          <w:tab w:val="left" w:pos="2880"/>
        </w:tabs>
        <w:ind w:left="720" w:hanging="360"/>
        <w:rPr>
          <w:rFonts w:ascii="Calibri" w:hAnsi="Calibri"/>
          <w:sz w:val="22"/>
          <w:szCs w:val="22"/>
        </w:rPr>
      </w:pPr>
    </w:p>
    <w:p w14:paraId="1DAE5B8F" w14:textId="77777777" w:rsidR="00653ED0" w:rsidRPr="00671F17" w:rsidRDefault="00653ED0" w:rsidP="00C07C20">
      <w:pPr>
        <w:tabs>
          <w:tab w:val="left" w:pos="1440"/>
          <w:tab w:val="left" w:pos="2880"/>
        </w:tabs>
        <w:ind w:left="72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t xml:space="preserve">A monitoring form, as approved by the </w:t>
      </w:r>
      <w:r w:rsidR="00AC76A0">
        <w:rPr>
          <w:rFonts w:ascii="Calibri" w:hAnsi="Calibri"/>
          <w:sz w:val="22"/>
          <w:szCs w:val="22"/>
        </w:rPr>
        <w:t>Department of Human Services</w:t>
      </w:r>
      <w:r w:rsidRPr="00671F17">
        <w:rPr>
          <w:rFonts w:ascii="Calibri" w:hAnsi="Calibri"/>
          <w:sz w:val="22"/>
          <w:szCs w:val="22"/>
        </w:rPr>
        <w:t>, must be completed for each incident involving the emergency use of a manual restraint.</w:t>
      </w:r>
    </w:p>
    <w:p w14:paraId="44FB3542" w14:textId="77777777" w:rsidR="00653ED0" w:rsidRPr="00671F17" w:rsidRDefault="00653ED0" w:rsidP="007F3FE9">
      <w:pPr>
        <w:tabs>
          <w:tab w:val="left" w:pos="1440"/>
          <w:tab w:val="left" w:pos="2880"/>
        </w:tabs>
        <w:rPr>
          <w:rFonts w:ascii="Calibri" w:hAnsi="Calibri"/>
          <w:sz w:val="22"/>
          <w:szCs w:val="22"/>
        </w:rPr>
      </w:pPr>
    </w:p>
    <w:p w14:paraId="7436FEED" w14:textId="77777777" w:rsidR="00653ED0" w:rsidRPr="00671F17" w:rsidRDefault="00653ED0" w:rsidP="00671F17">
      <w:pPr>
        <w:numPr>
          <w:ilvl w:val="0"/>
          <w:numId w:val="9"/>
        </w:numPr>
        <w:ind w:left="360" w:hanging="360"/>
        <w:rPr>
          <w:rFonts w:ascii="Calibri" w:hAnsi="Calibri"/>
          <w:b/>
          <w:sz w:val="22"/>
          <w:szCs w:val="22"/>
        </w:rPr>
      </w:pPr>
      <w:r w:rsidRPr="00671F17">
        <w:rPr>
          <w:rFonts w:ascii="Calibri" w:hAnsi="Calibri"/>
          <w:b/>
          <w:sz w:val="22"/>
          <w:szCs w:val="22"/>
        </w:rPr>
        <w:t>Reporting Emergency Use of Manual Restraint</w:t>
      </w:r>
    </w:p>
    <w:p w14:paraId="7CDEB970" w14:textId="77777777" w:rsidR="00653ED0" w:rsidRPr="00671F17" w:rsidRDefault="00653ED0" w:rsidP="007F3FE9">
      <w:pPr>
        <w:tabs>
          <w:tab w:val="left" w:pos="1440"/>
          <w:tab w:val="left" w:pos="2880"/>
        </w:tabs>
        <w:rPr>
          <w:rFonts w:ascii="Calibri" w:hAnsi="Calibri"/>
          <w:sz w:val="22"/>
          <w:szCs w:val="22"/>
        </w:rPr>
      </w:pPr>
    </w:p>
    <w:p w14:paraId="077CFAE5"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Within 24 hours of an emergency use of manual restraint, the legal representative and the case manager must receive verbal notification of the occurrence as required under the incident response and reporting requirements in </w:t>
      </w:r>
      <w:r w:rsidR="00AC76A0">
        <w:rPr>
          <w:rFonts w:ascii="Calibri" w:hAnsi="Calibri"/>
          <w:sz w:val="22"/>
          <w:szCs w:val="22"/>
        </w:rPr>
        <w:t xml:space="preserve">the 245D HCBS Standards, </w:t>
      </w:r>
      <w:r w:rsidRPr="00671F17">
        <w:rPr>
          <w:rFonts w:ascii="Calibri" w:hAnsi="Calibri"/>
          <w:sz w:val="22"/>
          <w:szCs w:val="22"/>
        </w:rPr>
        <w:t xml:space="preserve">section </w:t>
      </w:r>
      <w:hyperlink r:id="rId12" w:history="1">
        <w:r w:rsidRPr="00AC76A0">
          <w:rPr>
            <w:rStyle w:val="Hyperlink"/>
            <w:rFonts w:ascii="Calibri" w:hAnsi="Calibri"/>
            <w:sz w:val="22"/>
            <w:szCs w:val="22"/>
          </w:rPr>
          <w:t>245D.06</w:t>
        </w:r>
      </w:hyperlink>
      <w:r w:rsidRPr="00671F17">
        <w:rPr>
          <w:rFonts w:ascii="Calibri" w:hAnsi="Calibri"/>
          <w:sz w:val="22"/>
          <w:szCs w:val="22"/>
        </w:rPr>
        <w:t xml:space="preserve">, subdivision 1. </w:t>
      </w:r>
    </w:p>
    <w:p w14:paraId="60B1EABF" w14:textId="77777777" w:rsidR="00653ED0" w:rsidRPr="00671F17" w:rsidRDefault="00653ED0" w:rsidP="00C07C20">
      <w:pPr>
        <w:ind w:left="720"/>
        <w:rPr>
          <w:rFonts w:ascii="Calibri" w:hAnsi="Calibri"/>
          <w:sz w:val="22"/>
          <w:szCs w:val="22"/>
        </w:rPr>
      </w:pPr>
    </w:p>
    <w:p w14:paraId="24878D23" w14:textId="77777777" w:rsidR="00653ED0" w:rsidRPr="00671F17" w:rsidRDefault="00653ED0" w:rsidP="00C07C20">
      <w:pPr>
        <w:ind w:left="720"/>
        <w:rPr>
          <w:rFonts w:ascii="Calibri" w:hAnsi="Calibri"/>
          <w:sz w:val="22"/>
          <w:szCs w:val="22"/>
        </w:rPr>
      </w:pPr>
      <w:r w:rsidRPr="00671F17">
        <w:rPr>
          <w:rFonts w:ascii="Calibri" w:hAnsi="Calibri"/>
          <w:sz w:val="22"/>
          <w:szCs w:val="22"/>
        </w:rPr>
        <w:t>When the emergency use of manual restraint involves more than one person receiving services, the incident report made to the legal representative and the case manager must not disclose personally identifiable information about any other person unless the program has the consent of the person.</w:t>
      </w:r>
    </w:p>
    <w:p w14:paraId="7F3E32D4" w14:textId="77777777" w:rsidR="00653ED0" w:rsidRPr="00671F17" w:rsidRDefault="00653ED0" w:rsidP="00C07C20">
      <w:pPr>
        <w:ind w:left="720"/>
        <w:rPr>
          <w:rFonts w:ascii="Calibri" w:hAnsi="Calibri"/>
          <w:sz w:val="22"/>
          <w:szCs w:val="22"/>
        </w:rPr>
      </w:pPr>
    </w:p>
    <w:p w14:paraId="1030FB49"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t>Within 3 calendar days after an emergency use of a manual restraint, the staff person who implemented the emergency use must report in writing to the program’s designated coordinator the following information about the emergency use:</w:t>
      </w:r>
    </w:p>
    <w:p w14:paraId="4224D432"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who was involved in the incident leading up to the emergency use of a manual restraint; including the names of staff and persons receiving services who were </w:t>
      </w:r>
      <w:proofErr w:type="gramStart"/>
      <w:r w:rsidRPr="00671F17">
        <w:rPr>
          <w:rFonts w:ascii="Calibri" w:hAnsi="Calibri"/>
          <w:sz w:val="22"/>
          <w:szCs w:val="22"/>
        </w:rPr>
        <w:t>involved;</w:t>
      </w:r>
      <w:proofErr w:type="gramEnd"/>
    </w:p>
    <w:p w14:paraId="19ED503E"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 xml:space="preserve">a description of the physical and social environment, including who was present before and during the incident leading up to the emergency use of a manual </w:t>
      </w:r>
      <w:proofErr w:type="gramStart"/>
      <w:r w:rsidRPr="00671F17">
        <w:rPr>
          <w:rFonts w:ascii="Calibri" w:hAnsi="Calibri"/>
          <w:sz w:val="22"/>
          <w:szCs w:val="22"/>
        </w:rPr>
        <w:t>restraint;</w:t>
      </w:r>
      <w:proofErr w:type="gramEnd"/>
    </w:p>
    <w:p w14:paraId="402C1857"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3.</w:t>
      </w:r>
      <w:r w:rsidRPr="00671F17">
        <w:rPr>
          <w:rFonts w:ascii="Calibri" w:hAnsi="Calibri"/>
          <w:sz w:val="22"/>
          <w:szCs w:val="22"/>
        </w:rPr>
        <w:tab/>
        <w:t xml:space="preserve">a description of what less restrictive alternative measures were attempted to de-escalate the incident and maintain safety before the emergency use of a manual restraint was implement. This description must identify when, how, and how long the alternative measures were attempted before the manual restraint was </w:t>
      </w:r>
      <w:proofErr w:type="gramStart"/>
      <w:r w:rsidRPr="00671F17">
        <w:rPr>
          <w:rFonts w:ascii="Calibri" w:hAnsi="Calibri"/>
          <w:sz w:val="22"/>
          <w:szCs w:val="22"/>
        </w:rPr>
        <w:t>implemented;</w:t>
      </w:r>
      <w:proofErr w:type="gramEnd"/>
    </w:p>
    <w:p w14:paraId="76AE95D2" w14:textId="77777777" w:rsidR="00653ED0" w:rsidRPr="00671F17" w:rsidRDefault="00653ED0" w:rsidP="00C07C20">
      <w:pPr>
        <w:tabs>
          <w:tab w:val="left" w:pos="2880"/>
        </w:tabs>
        <w:ind w:left="1080" w:hanging="360"/>
        <w:rPr>
          <w:rFonts w:ascii="Calibri" w:hAnsi="Calibri"/>
          <w:sz w:val="22"/>
          <w:szCs w:val="22"/>
        </w:rPr>
      </w:pPr>
      <w:r w:rsidRPr="00671F17">
        <w:rPr>
          <w:rFonts w:ascii="Calibri" w:hAnsi="Calibri"/>
          <w:sz w:val="22"/>
          <w:szCs w:val="22"/>
        </w:rPr>
        <w:t>4.</w:t>
      </w:r>
      <w:r w:rsidRPr="00671F17">
        <w:rPr>
          <w:rFonts w:ascii="Calibri" w:hAnsi="Calibri"/>
          <w:sz w:val="22"/>
          <w:szCs w:val="22"/>
        </w:rPr>
        <w:tab/>
        <w:t xml:space="preserve">a description of the mental, physical, and emotional condition of the person who was manually restrained, leading up to, during, and following the manual </w:t>
      </w:r>
      <w:proofErr w:type="gramStart"/>
      <w:r w:rsidRPr="00671F17">
        <w:rPr>
          <w:rFonts w:ascii="Calibri" w:hAnsi="Calibri"/>
          <w:sz w:val="22"/>
          <w:szCs w:val="22"/>
        </w:rPr>
        <w:t>restraint;</w:t>
      </w:r>
      <w:proofErr w:type="gramEnd"/>
    </w:p>
    <w:p w14:paraId="22B69FCA" w14:textId="77777777" w:rsidR="00653ED0" w:rsidRPr="00671F17" w:rsidRDefault="00653ED0" w:rsidP="00C07C20">
      <w:pPr>
        <w:tabs>
          <w:tab w:val="left" w:pos="2880"/>
        </w:tabs>
        <w:ind w:left="1080" w:hanging="360"/>
        <w:rPr>
          <w:rFonts w:ascii="Calibri" w:hAnsi="Calibri"/>
          <w:sz w:val="22"/>
          <w:szCs w:val="22"/>
        </w:rPr>
      </w:pPr>
      <w:r w:rsidRPr="00671F17">
        <w:rPr>
          <w:rFonts w:ascii="Calibri" w:hAnsi="Calibri"/>
          <w:sz w:val="22"/>
          <w:szCs w:val="22"/>
        </w:rPr>
        <w:t>5.</w:t>
      </w:r>
      <w:r w:rsidRPr="00671F17">
        <w:rPr>
          <w:rFonts w:ascii="Calibri" w:hAnsi="Calibri"/>
          <w:sz w:val="22"/>
          <w:szCs w:val="22"/>
        </w:rPr>
        <w:tab/>
        <w:t xml:space="preserve">a description of the mental, physical, and emotional condition of the other persons involved leading up to, during, and following the manual </w:t>
      </w:r>
      <w:proofErr w:type="gramStart"/>
      <w:r w:rsidRPr="00671F17">
        <w:rPr>
          <w:rFonts w:ascii="Calibri" w:hAnsi="Calibri"/>
          <w:sz w:val="22"/>
          <w:szCs w:val="22"/>
        </w:rPr>
        <w:t>restraint;</w:t>
      </w:r>
      <w:proofErr w:type="gramEnd"/>
    </w:p>
    <w:p w14:paraId="531CBDA8" w14:textId="77777777" w:rsidR="00653ED0" w:rsidRPr="00671F17" w:rsidRDefault="00653ED0" w:rsidP="00C07C20">
      <w:pPr>
        <w:tabs>
          <w:tab w:val="left" w:pos="2880"/>
        </w:tabs>
        <w:ind w:left="1080" w:hanging="360"/>
        <w:rPr>
          <w:rFonts w:ascii="Calibri" w:hAnsi="Calibri"/>
          <w:sz w:val="22"/>
          <w:szCs w:val="22"/>
        </w:rPr>
      </w:pPr>
      <w:r w:rsidRPr="00671F17">
        <w:rPr>
          <w:rFonts w:ascii="Calibri" w:hAnsi="Calibri"/>
          <w:sz w:val="22"/>
          <w:szCs w:val="22"/>
        </w:rPr>
        <w:t>6.</w:t>
      </w:r>
      <w:r w:rsidRPr="00671F17">
        <w:rPr>
          <w:rFonts w:ascii="Calibri" w:hAnsi="Calibri"/>
          <w:sz w:val="22"/>
          <w:szCs w:val="22"/>
        </w:rPr>
        <w:tab/>
        <w:t xml:space="preserve">whether there was any injury to the person who was restrained before or as a result of the use of a manual </w:t>
      </w:r>
      <w:proofErr w:type="gramStart"/>
      <w:r w:rsidRPr="00671F17">
        <w:rPr>
          <w:rFonts w:ascii="Calibri" w:hAnsi="Calibri"/>
          <w:sz w:val="22"/>
          <w:szCs w:val="22"/>
        </w:rPr>
        <w:t>restraint;</w:t>
      </w:r>
      <w:proofErr w:type="gramEnd"/>
    </w:p>
    <w:p w14:paraId="10A4B57E" w14:textId="77777777" w:rsidR="00653ED0" w:rsidRPr="00671F17" w:rsidRDefault="00653ED0" w:rsidP="00C07C20">
      <w:pPr>
        <w:tabs>
          <w:tab w:val="left" w:pos="2880"/>
        </w:tabs>
        <w:ind w:left="1080" w:hanging="360"/>
        <w:rPr>
          <w:rFonts w:ascii="Calibri" w:hAnsi="Calibri"/>
          <w:sz w:val="22"/>
          <w:szCs w:val="22"/>
        </w:rPr>
      </w:pPr>
      <w:r w:rsidRPr="00671F17">
        <w:rPr>
          <w:rFonts w:ascii="Calibri" w:hAnsi="Calibri"/>
          <w:sz w:val="22"/>
          <w:szCs w:val="22"/>
        </w:rPr>
        <w:t>7.</w:t>
      </w:r>
      <w:r w:rsidRPr="00671F17">
        <w:rPr>
          <w:rFonts w:ascii="Calibri" w:hAnsi="Calibri"/>
          <w:sz w:val="22"/>
          <w:szCs w:val="22"/>
        </w:rPr>
        <w:tab/>
        <w:t xml:space="preserve">whether there was any injury to other persons, including staff, before or </w:t>
      </w:r>
      <w:proofErr w:type="gramStart"/>
      <w:r w:rsidRPr="00671F17">
        <w:rPr>
          <w:rFonts w:ascii="Calibri" w:hAnsi="Calibri"/>
          <w:sz w:val="22"/>
          <w:szCs w:val="22"/>
        </w:rPr>
        <w:t>as a result of</w:t>
      </w:r>
      <w:proofErr w:type="gramEnd"/>
      <w:r w:rsidRPr="00671F17">
        <w:rPr>
          <w:rFonts w:ascii="Calibri" w:hAnsi="Calibri"/>
          <w:sz w:val="22"/>
          <w:szCs w:val="22"/>
        </w:rPr>
        <w:t xml:space="preserve"> the use of a manual restraint; and</w:t>
      </w:r>
    </w:p>
    <w:p w14:paraId="19D365FD" w14:textId="77777777" w:rsidR="00653ED0" w:rsidRPr="00671F17" w:rsidRDefault="00653ED0" w:rsidP="00C07C20">
      <w:pPr>
        <w:tabs>
          <w:tab w:val="left" w:pos="2880"/>
        </w:tabs>
        <w:ind w:left="1080" w:hanging="360"/>
        <w:rPr>
          <w:rFonts w:ascii="Calibri" w:hAnsi="Calibri"/>
          <w:sz w:val="22"/>
          <w:szCs w:val="22"/>
        </w:rPr>
      </w:pPr>
      <w:r w:rsidRPr="00671F17">
        <w:rPr>
          <w:rFonts w:ascii="Calibri" w:hAnsi="Calibri"/>
          <w:sz w:val="22"/>
          <w:szCs w:val="22"/>
        </w:rPr>
        <w:t>8.</w:t>
      </w:r>
      <w:r w:rsidRPr="00671F17">
        <w:rPr>
          <w:rFonts w:ascii="Calibri" w:hAnsi="Calibri"/>
          <w:sz w:val="22"/>
          <w:szCs w:val="22"/>
        </w:rPr>
        <w:tab/>
        <w:t>whether there was a debriefing with the staff and, if not contraindicated, with the person who was restrained and other persons who were involved in or who witnessed the restraint, following the incident. Include the outcome of the debriefing. If the debriefing was not conducted at the time the incident report was made, the report should identify whether a debriefing is planned.</w:t>
      </w:r>
    </w:p>
    <w:p w14:paraId="5DFC4BC3" w14:textId="77777777" w:rsidR="00653ED0" w:rsidRPr="00671F17" w:rsidRDefault="00653ED0" w:rsidP="00DA413E">
      <w:pPr>
        <w:tabs>
          <w:tab w:val="left" w:pos="1440"/>
          <w:tab w:val="left" w:pos="2880"/>
        </w:tabs>
        <w:ind w:left="720"/>
        <w:rPr>
          <w:rFonts w:ascii="Calibri" w:hAnsi="Calibri"/>
          <w:sz w:val="22"/>
          <w:szCs w:val="22"/>
        </w:rPr>
      </w:pPr>
    </w:p>
    <w:p w14:paraId="32F3622A" w14:textId="77777777" w:rsidR="00653ED0" w:rsidRPr="00671F17" w:rsidRDefault="00653ED0" w:rsidP="00C07C20">
      <w:pPr>
        <w:tabs>
          <w:tab w:val="left" w:pos="2880"/>
        </w:tabs>
        <w:ind w:left="72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t>A copy of this report must be maintained in the person’s service recipient record.</w:t>
      </w:r>
      <w:r w:rsidR="00815713">
        <w:rPr>
          <w:rFonts w:ascii="Calibri" w:hAnsi="Calibri"/>
          <w:sz w:val="22"/>
          <w:szCs w:val="22"/>
        </w:rPr>
        <w:t xml:space="preserve"> The record must be uniform and legible.</w:t>
      </w:r>
    </w:p>
    <w:p w14:paraId="3E09B56E" w14:textId="77777777" w:rsidR="00653ED0" w:rsidRPr="00671F17" w:rsidRDefault="00653ED0" w:rsidP="00C07C20">
      <w:pPr>
        <w:tabs>
          <w:tab w:val="left" w:pos="2880"/>
        </w:tabs>
        <w:ind w:left="720" w:hanging="360"/>
        <w:rPr>
          <w:rFonts w:ascii="Calibri" w:hAnsi="Calibri"/>
          <w:sz w:val="22"/>
          <w:szCs w:val="22"/>
        </w:rPr>
      </w:pPr>
    </w:p>
    <w:p w14:paraId="15822471" w14:textId="77777777" w:rsidR="00653ED0" w:rsidRPr="00671F17" w:rsidRDefault="00653ED0" w:rsidP="00C07C20">
      <w:pPr>
        <w:tabs>
          <w:tab w:val="left" w:pos="2880"/>
        </w:tabs>
        <w:ind w:left="720" w:hanging="360"/>
        <w:rPr>
          <w:rFonts w:ascii="Calibri" w:hAnsi="Calibri"/>
          <w:sz w:val="22"/>
          <w:szCs w:val="22"/>
        </w:rPr>
      </w:pPr>
      <w:r w:rsidRPr="00671F17">
        <w:rPr>
          <w:rFonts w:ascii="Calibri" w:hAnsi="Calibri"/>
          <w:sz w:val="22"/>
          <w:szCs w:val="22"/>
        </w:rPr>
        <w:lastRenderedPageBreak/>
        <w:t>D.</w:t>
      </w:r>
      <w:r w:rsidRPr="00671F17">
        <w:rPr>
          <w:rFonts w:ascii="Calibri" w:hAnsi="Calibri"/>
          <w:sz w:val="22"/>
          <w:szCs w:val="22"/>
        </w:rPr>
        <w:tab/>
        <w:t>Each single incident of emergency use of manual restraint must be reported separately. A single incident is when the following conditions have been met:</w:t>
      </w:r>
    </w:p>
    <w:p w14:paraId="3CBCB09C" w14:textId="77777777" w:rsidR="00653ED0" w:rsidRPr="00671F17" w:rsidRDefault="00653ED0" w:rsidP="00815713">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after implementing the manual restraint, staff attempt to release the person at the moment staff believe the person’s conduct no longer poses an imminent risk of physical harm to self or others and less restrictive strategies can be implemented to maintain safety; </w:t>
      </w:r>
    </w:p>
    <w:p w14:paraId="2DD014EF" w14:textId="77777777" w:rsidR="00653ED0" w:rsidRPr="00671F17" w:rsidRDefault="00653ED0" w:rsidP="00815713">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upon the attempt to release the restraint, the person’s behavior immediately re-escalates; and</w:t>
      </w:r>
    </w:p>
    <w:p w14:paraId="22BFDA82" w14:textId="77777777" w:rsidR="00653ED0" w:rsidRPr="00671F17" w:rsidRDefault="00653ED0" w:rsidP="00815713">
      <w:pPr>
        <w:ind w:left="1080" w:hanging="360"/>
        <w:rPr>
          <w:rFonts w:ascii="Calibri" w:hAnsi="Calibri"/>
          <w:sz w:val="22"/>
          <w:szCs w:val="22"/>
        </w:rPr>
      </w:pPr>
      <w:r w:rsidRPr="00671F17">
        <w:rPr>
          <w:rFonts w:ascii="Calibri" w:hAnsi="Calibri"/>
          <w:sz w:val="22"/>
          <w:szCs w:val="22"/>
        </w:rPr>
        <w:t>3</w:t>
      </w:r>
      <w:r w:rsidRPr="00671F17">
        <w:rPr>
          <w:rFonts w:ascii="Calibri" w:hAnsi="Calibri"/>
          <w:sz w:val="22"/>
          <w:szCs w:val="22"/>
        </w:rPr>
        <w:tab/>
        <w:t>staff must immediately re-implement the manual restraint in order to maintain safety.</w:t>
      </w:r>
    </w:p>
    <w:p w14:paraId="352E8438" w14:textId="77777777" w:rsidR="00653ED0" w:rsidRPr="00671F17" w:rsidRDefault="00653ED0" w:rsidP="007F3FE9">
      <w:pPr>
        <w:tabs>
          <w:tab w:val="left" w:pos="1440"/>
          <w:tab w:val="left" w:pos="2880"/>
        </w:tabs>
        <w:rPr>
          <w:rFonts w:ascii="Calibri" w:hAnsi="Calibri"/>
          <w:sz w:val="22"/>
          <w:szCs w:val="22"/>
        </w:rPr>
      </w:pPr>
    </w:p>
    <w:p w14:paraId="54932DC3" w14:textId="77777777" w:rsidR="00653ED0" w:rsidRPr="00671F17" w:rsidRDefault="00653ED0" w:rsidP="00671F17">
      <w:pPr>
        <w:numPr>
          <w:ilvl w:val="0"/>
          <w:numId w:val="11"/>
        </w:numPr>
        <w:ind w:left="360" w:hanging="360"/>
        <w:rPr>
          <w:rFonts w:ascii="Calibri" w:hAnsi="Calibri"/>
          <w:b/>
          <w:sz w:val="22"/>
          <w:szCs w:val="22"/>
        </w:rPr>
      </w:pPr>
      <w:r w:rsidRPr="00671F17">
        <w:rPr>
          <w:rFonts w:ascii="Calibri" w:hAnsi="Calibri"/>
          <w:b/>
          <w:sz w:val="22"/>
          <w:szCs w:val="22"/>
        </w:rPr>
        <w:t>Internal Review of Emergency Use of Manual Restraint</w:t>
      </w:r>
    </w:p>
    <w:p w14:paraId="2D4F6E61" w14:textId="77777777" w:rsidR="00653ED0" w:rsidRPr="00671F17" w:rsidRDefault="00653ED0" w:rsidP="009F1E50">
      <w:pPr>
        <w:tabs>
          <w:tab w:val="left" w:pos="1440"/>
          <w:tab w:val="left" w:pos="2880"/>
        </w:tabs>
        <w:ind w:left="360"/>
        <w:rPr>
          <w:rFonts w:ascii="Calibri" w:hAnsi="Calibri"/>
          <w:sz w:val="22"/>
          <w:szCs w:val="22"/>
        </w:rPr>
      </w:pPr>
    </w:p>
    <w:p w14:paraId="5B4A3F3A"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Within 5 business days after the date of the emergency use of a manual restraint, the program must complete and document an internal review of the report prepared by the staff member who implemented the emergency procedure. </w:t>
      </w:r>
    </w:p>
    <w:p w14:paraId="4A68728E" w14:textId="77777777" w:rsidR="00653ED0" w:rsidRPr="00671F17" w:rsidRDefault="00653ED0" w:rsidP="00C07C20">
      <w:pPr>
        <w:ind w:left="720" w:hanging="360"/>
        <w:rPr>
          <w:rFonts w:ascii="Calibri" w:hAnsi="Calibri"/>
          <w:sz w:val="22"/>
          <w:szCs w:val="22"/>
        </w:rPr>
      </w:pPr>
    </w:p>
    <w:p w14:paraId="23FF8D4D"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t>The internal review must include an evaluation of whether:</w:t>
      </w:r>
    </w:p>
    <w:p w14:paraId="1DDC830A"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the person’s service and support strategies need to be </w:t>
      </w:r>
      <w:proofErr w:type="gramStart"/>
      <w:r w:rsidRPr="00671F17">
        <w:rPr>
          <w:rFonts w:ascii="Calibri" w:hAnsi="Calibri"/>
          <w:sz w:val="22"/>
          <w:szCs w:val="22"/>
        </w:rPr>
        <w:t>revised;</w:t>
      </w:r>
      <w:proofErr w:type="gramEnd"/>
    </w:p>
    <w:p w14:paraId="2F9BD5B9"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 xml:space="preserve">related policies and procedures were </w:t>
      </w:r>
      <w:proofErr w:type="gramStart"/>
      <w:r w:rsidRPr="00671F17">
        <w:rPr>
          <w:rFonts w:ascii="Calibri" w:hAnsi="Calibri"/>
          <w:sz w:val="22"/>
          <w:szCs w:val="22"/>
        </w:rPr>
        <w:t>followed;</w:t>
      </w:r>
      <w:proofErr w:type="gramEnd"/>
    </w:p>
    <w:p w14:paraId="0862F1CD"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3.</w:t>
      </w:r>
      <w:r w:rsidRPr="00671F17">
        <w:rPr>
          <w:rFonts w:ascii="Calibri" w:hAnsi="Calibri"/>
          <w:sz w:val="22"/>
          <w:szCs w:val="22"/>
        </w:rPr>
        <w:tab/>
        <w:t xml:space="preserve">the policies and procedures were </w:t>
      </w:r>
      <w:proofErr w:type="gramStart"/>
      <w:r w:rsidRPr="00671F17">
        <w:rPr>
          <w:rFonts w:ascii="Calibri" w:hAnsi="Calibri"/>
          <w:sz w:val="22"/>
          <w:szCs w:val="22"/>
        </w:rPr>
        <w:t>adequate;</w:t>
      </w:r>
      <w:proofErr w:type="gramEnd"/>
    </w:p>
    <w:p w14:paraId="56E305E9"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4.</w:t>
      </w:r>
      <w:r w:rsidRPr="00671F17">
        <w:rPr>
          <w:rFonts w:ascii="Calibri" w:hAnsi="Calibri"/>
          <w:sz w:val="22"/>
          <w:szCs w:val="22"/>
        </w:rPr>
        <w:tab/>
        <w:t xml:space="preserve">there is need for additional staff </w:t>
      </w:r>
      <w:proofErr w:type="gramStart"/>
      <w:r w:rsidRPr="00671F17">
        <w:rPr>
          <w:rFonts w:ascii="Calibri" w:hAnsi="Calibri"/>
          <w:sz w:val="22"/>
          <w:szCs w:val="22"/>
        </w:rPr>
        <w:t>training;</w:t>
      </w:r>
      <w:proofErr w:type="gramEnd"/>
    </w:p>
    <w:p w14:paraId="5E669D93"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5.</w:t>
      </w:r>
      <w:r w:rsidRPr="00671F17">
        <w:rPr>
          <w:rFonts w:ascii="Calibri" w:hAnsi="Calibri"/>
          <w:sz w:val="22"/>
          <w:szCs w:val="22"/>
        </w:rPr>
        <w:tab/>
        <w:t xml:space="preserve">the reported event is </w:t>
      </w:r>
      <w:proofErr w:type="gramStart"/>
      <w:r w:rsidRPr="00671F17">
        <w:rPr>
          <w:rFonts w:ascii="Calibri" w:hAnsi="Calibri"/>
          <w:sz w:val="22"/>
          <w:szCs w:val="22"/>
        </w:rPr>
        <w:t>similar to</w:t>
      </w:r>
      <w:proofErr w:type="gramEnd"/>
      <w:r w:rsidRPr="00671F17">
        <w:rPr>
          <w:rFonts w:ascii="Calibri" w:hAnsi="Calibri"/>
          <w:sz w:val="22"/>
          <w:szCs w:val="22"/>
        </w:rPr>
        <w:t xml:space="preserve"> past events with the persons, staff, or the services involved; and</w:t>
      </w:r>
    </w:p>
    <w:p w14:paraId="21B7F9C1"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6.</w:t>
      </w:r>
      <w:r w:rsidRPr="00671F17">
        <w:rPr>
          <w:rFonts w:ascii="Calibri" w:hAnsi="Calibri"/>
          <w:sz w:val="22"/>
          <w:szCs w:val="22"/>
        </w:rPr>
        <w:tab/>
        <w:t>there is a need for corrective action by the program to protect the health and safety of persons.</w:t>
      </w:r>
    </w:p>
    <w:p w14:paraId="29F5236D" w14:textId="77777777" w:rsidR="00653ED0" w:rsidRPr="00671F17" w:rsidRDefault="00653ED0" w:rsidP="00DA413E">
      <w:pPr>
        <w:tabs>
          <w:tab w:val="left" w:pos="1440"/>
          <w:tab w:val="left" w:pos="2880"/>
        </w:tabs>
        <w:ind w:left="720"/>
        <w:rPr>
          <w:rFonts w:ascii="Calibri" w:hAnsi="Calibri"/>
          <w:sz w:val="22"/>
          <w:szCs w:val="22"/>
        </w:rPr>
      </w:pPr>
    </w:p>
    <w:p w14:paraId="3C5CDCEC"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t>Based on the results of the internal review, the program must develop, document, and implement a corrective action plan for the program designed to correct current lapses and prevent future lapses in performance by individuals or the program.</w:t>
      </w:r>
    </w:p>
    <w:p w14:paraId="519418C8" w14:textId="77777777" w:rsidR="00653ED0" w:rsidRPr="00671F17" w:rsidRDefault="00653ED0" w:rsidP="00DA413E">
      <w:pPr>
        <w:tabs>
          <w:tab w:val="left" w:pos="1440"/>
          <w:tab w:val="left" w:pos="2880"/>
        </w:tabs>
        <w:ind w:left="1080"/>
        <w:rPr>
          <w:rFonts w:ascii="Calibri" w:hAnsi="Calibri"/>
          <w:sz w:val="22"/>
          <w:szCs w:val="22"/>
        </w:rPr>
      </w:pPr>
    </w:p>
    <w:p w14:paraId="3987A2B3"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D.</w:t>
      </w:r>
      <w:r w:rsidRPr="00671F17">
        <w:rPr>
          <w:rFonts w:ascii="Calibri" w:hAnsi="Calibri"/>
          <w:sz w:val="22"/>
          <w:szCs w:val="22"/>
        </w:rPr>
        <w:tab/>
        <w:t>The corrective action plan, if any, must be implemented within 30 days of the internal review being completed.</w:t>
      </w:r>
    </w:p>
    <w:p w14:paraId="2379720A" w14:textId="77777777" w:rsidR="00653ED0" w:rsidRPr="00671F17" w:rsidRDefault="00653ED0" w:rsidP="00C07C20">
      <w:pPr>
        <w:ind w:left="720"/>
        <w:rPr>
          <w:rFonts w:ascii="Calibri" w:hAnsi="Calibri"/>
          <w:sz w:val="22"/>
          <w:szCs w:val="22"/>
        </w:rPr>
      </w:pPr>
    </w:p>
    <w:p w14:paraId="0518A847"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E.</w:t>
      </w:r>
      <w:r w:rsidRPr="00671F17">
        <w:rPr>
          <w:rFonts w:ascii="Calibri" w:hAnsi="Calibri"/>
          <w:sz w:val="22"/>
          <w:szCs w:val="22"/>
        </w:rPr>
        <w:tab/>
        <w:t>The program has identified the following person or position responsible for conducting the internal review and for ensuring that corrective action is taken, when determined necessary:</w:t>
      </w:r>
    </w:p>
    <w:p w14:paraId="1DFC5994" w14:textId="77777777" w:rsidR="00653ED0" w:rsidRPr="00671F17" w:rsidRDefault="00653ED0" w:rsidP="009F1E50">
      <w:pPr>
        <w:tabs>
          <w:tab w:val="left" w:pos="1440"/>
          <w:tab w:val="left" w:pos="2880"/>
        </w:tabs>
        <w:ind w:left="360"/>
        <w:rPr>
          <w:rFonts w:ascii="Calibri" w:hAnsi="Calibri"/>
          <w:sz w:val="22"/>
          <w:szCs w:val="22"/>
        </w:rPr>
      </w:pPr>
    </w:p>
    <w:tbl>
      <w:tblPr>
        <w:tblStyle w:val="TableGrid"/>
        <w:tblW w:w="9828" w:type="dxa"/>
        <w:tblLook w:val="04A0" w:firstRow="1" w:lastRow="0" w:firstColumn="1" w:lastColumn="0" w:noHBand="0" w:noVBand="1"/>
        <w:tblDescription w:val="[Insert the name and/or position title of the responsible person.  Typically this is done by staff responsible for program coordination, evaluation and oversight under the 245D HCBS Standards in section 245D.081"/>
      </w:tblPr>
      <w:tblGrid>
        <w:gridCol w:w="9828"/>
      </w:tblGrid>
      <w:tr w:rsidR="00653ED0" w:rsidRPr="00671F17" w14:paraId="5DC0309C" w14:textId="77777777" w:rsidTr="00667127">
        <w:trPr>
          <w:tblHeader/>
        </w:trPr>
        <w:tc>
          <w:tcPr>
            <w:tcW w:w="9828" w:type="dxa"/>
          </w:tcPr>
          <w:p w14:paraId="75053590" w14:textId="0172BD2B" w:rsidR="00653ED0" w:rsidRPr="006D661C" w:rsidRDefault="004C7F48" w:rsidP="00F2630B">
            <w:pPr>
              <w:tabs>
                <w:tab w:val="left" w:pos="1440"/>
                <w:tab w:val="left" w:pos="2880"/>
              </w:tabs>
              <w:rPr>
                <w:rFonts w:ascii="Calibri" w:hAnsi="Calibri"/>
                <w:sz w:val="22"/>
                <w:szCs w:val="22"/>
              </w:rPr>
            </w:pPr>
            <w:r w:rsidRPr="004C7F48">
              <w:rPr>
                <w:rFonts w:ascii="Calibri" w:hAnsi="Calibri"/>
                <w:b/>
                <w:bCs/>
                <w:sz w:val="22"/>
                <w:szCs w:val="22"/>
                <w:highlight w:val="yellow"/>
              </w:rPr>
              <w:t>[INSERT STAFF NAMES]</w:t>
            </w:r>
            <w:r w:rsidR="00AC76A0" w:rsidRPr="004C7F48">
              <w:rPr>
                <w:rFonts w:ascii="Calibri" w:hAnsi="Calibri"/>
                <w:sz w:val="22"/>
                <w:szCs w:val="22"/>
                <w:highlight w:val="yellow"/>
              </w:rPr>
              <w:t xml:space="preserve"> </w:t>
            </w:r>
            <w:r w:rsidR="007671D6" w:rsidRPr="004C7F48">
              <w:rPr>
                <w:rFonts w:ascii="Calibri" w:hAnsi="Calibri"/>
                <w:sz w:val="22"/>
                <w:szCs w:val="22"/>
                <w:highlight w:val="yellow"/>
              </w:rPr>
              <w:t>[</w:t>
            </w:r>
            <w:r w:rsidR="00AC76A0" w:rsidRPr="004C7F48">
              <w:rPr>
                <w:rFonts w:ascii="Calibri" w:hAnsi="Calibri"/>
                <w:sz w:val="22"/>
                <w:szCs w:val="22"/>
                <w:highlight w:val="yellow"/>
              </w:rPr>
              <w:t xml:space="preserve">Typically this is done by staff responsible for program coordination, evaluation and oversight under the 245D HCBS Standards in section </w:t>
            </w:r>
            <w:hyperlink r:id="rId13" w:history="1">
              <w:r w:rsidR="00AC76A0" w:rsidRPr="004C7F48">
                <w:rPr>
                  <w:rStyle w:val="Hyperlink"/>
                  <w:rFonts w:ascii="Calibri" w:hAnsi="Calibri"/>
                  <w:sz w:val="22"/>
                  <w:szCs w:val="22"/>
                  <w:highlight w:val="yellow"/>
                </w:rPr>
                <w:t>245D.081</w:t>
              </w:r>
            </w:hyperlink>
            <w:r w:rsidR="006D661C" w:rsidRPr="004C7F48">
              <w:rPr>
                <w:rFonts w:ascii="Calibri" w:hAnsi="Calibri"/>
                <w:sz w:val="22"/>
                <w:szCs w:val="22"/>
                <w:highlight w:val="yellow"/>
              </w:rPr>
              <w:t>].</w:t>
            </w:r>
          </w:p>
          <w:p w14:paraId="63E4DB5B" w14:textId="77777777" w:rsidR="00653ED0" w:rsidRPr="00671F17" w:rsidRDefault="00653ED0" w:rsidP="00F2630B">
            <w:pPr>
              <w:tabs>
                <w:tab w:val="left" w:pos="1440"/>
                <w:tab w:val="left" w:pos="2880"/>
              </w:tabs>
              <w:rPr>
                <w:rFonts w:ascii="Calibri" w:hAnsi="Calibri"/>
                <w:sz w:val="22"/>
                <w:szCs w:val="22"/>
              </w:rPr>
            </w:pPr>
          </w:p>
        </w:tc>
      </w:tr>
    </w:tbl>
    <w:p w14:paraId="3115C8DC" w14:textId="77777777" w:rsidR="00653ED0" w:rsidRPr="00671F17" w:rsidRDefault="00653ED0" w:rsidP="009F1E50">
      <w:pPr>
        <w:tabs>
          <w:tab w:val="left" w:pos="1440"/>
          <w:tab w:val="left" w:pos="2880"/>
        </w:tabs>
        <w:ind w:left="360"/>
        <w:rPr>
          <w:rFonts w:ascii="Calibri" w:hAnsi="Calibri"/>
          <w:sz w:val="22"/>
          <w:szCs w:val="22"/>
        </w:rPr>
      </w:pPr>
    </w:p>
    <w:p w14:paraId="2BC760E3" w14:textId="77777777" w:rsidR="00653ED0" w:rsidRPr="00671F17" w:rsidRDefault="00653ED0" w:rsidP="00671F17">
      <w:pPr>
        <w:numPr>
          <w:ilvl w:val="0"/>
          <w:numId w:val="11"/>
        </w:numPr>
        <w:ind w:left="360" w:hanging="360"/>
        <w:rPr>
          <w:rFonts w:ascii="Calibri" w:hAnsi="Calibri"/>
          <w:b/>
          <w:sz w:val="22"/>
          <w:szCs w:val="22"/>
        </w:rPr>
      </w:pPr>
      <w:r w:rsidRPr="00671F17">
        <w:rPr>
          <w:rFonts w:ascii="Calibri" w:hAnsi="Calibri"/>
          <w:b/>
          <w:sz w:val="22"/>
          <w:szCs w:val="22"/>
        </w:rPr>
        <w:t>Expanded Support Team Review of Emergency Use of Manual Restraint</w:t>
      </w:r>
    </w:p>
    <w:p w14:paraId="1ADCAA73" w14:textId="77777777" w:rsidR="00DA413E" w:rsidRPr="00671F17" w:rsidRDefault="00DA413E" w:rsidP="00DA413E">
      <w:pPr>
        <w:tabs>
          <w:tab w:val="left" w:pos="1440"/>
          <w:tab w:val="left" w:pos="2880"/>
        </w:tabs>
        <w:rPr>
          <w:rFonts w:ascii="Calibri" w:hAnsi="Calibri"/>
          <w:sz w:val="22"/>
          <w:szCs w:val="22"/>
        </w:rPr>
      </w:pPr>
    </w:p>
    <w:p w14:paraId="1E83CA48"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 xml:space="preserve">A. </w:t>
      </w:r>
      <w:r w:rsidRPr="00671F17">
        <w:rPr>
          <w:rFonts w:ascii="Calibri" w:hAnsi="Calibri"/>
          <w:sz w:val="22"/>
          <w:szCs w:val="22"/>
        </w:rPr>
        <w:tab/>
        <w:t>Within 5 working days after the completion of the internal review, the program must consult with the expanded support team to:</w:t>
      </w:r>
    </w:p>
    <w:p w14:paraId="40F3F117"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Discuss the incident to: </w:t>
      </w:r>
    </w:p>
    <w:p w14:paraId="6974DD63"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r>
      <w:proofErr w:type="gramStart"/>
      <w:r w:rsidRPr="00671F17">
        <w:rPr>
          <w:rFonts w:ascii="Calibri" w:hAnsi="Calibri"/>
          <w:sz w:val="22"/>
          <w:szCs w:val="22"/>
        </w:rPr>
        <w:t>define</w:t>
      </w:r>
      <w:proofErr w:type="gramEnd"/>
      <w:r w:rsidRPr="00671F17">
        <w:rPr>
          <w:rFonts w:ascii="Calibri" w:hAnsi="Calibri"/>
          <w:sz w:val="22"/>
          <w:szCs w:val="22"/>
        </w:rPr>
        <w:t xml:space="preserve"> the antecedent or event that gave rise to the behavior resulting in the manual restraint; and </w:t>
      </w:r>
    </w:p>
    <w:p w14:paraId="435E1D98"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r>
      <w:proofErr w:type="gramStart"/>
      <w:r w:rsidRPr="00671F17">
        <w:rPr>
          <w:rFonts w:ascii="Calibri" w:hAnsi="Calibri"/>
          <w:sz w:val="22"/>
          <w:szCs w:val="22"/>
        </w:rPr>
        <w:t>identify</w:t>
      </w:r>
      <w:proofErr w:type="gramEnd"/>
      <w:r w:rsidRPr="00671F17">
        <w:rPr>
          <w:rFonts w:ascii="Calibri" w:hAnsi="Calibri"/>
          <w:sz w:val="22"/>
          <w:szCs w:val="22"/>
        </w:rPr>
        <w:t xml:space="preserve"> the perceived function the behavior served.</w:t>
      </w:r>
    </w:p>
    <w:p w14:paraId="0CA22903" w14:textId="77777777" w:rsidR="00653ED0" w:rsidRPr="00671F17" w:rsidRDefault="00653ED0" w:rsidP="00C07C20">
      <w:pPr>
        <w:tabs>
          <w:tab w:val="left" w:pos="1440"/>
          <w:tab w:val="left" w:pos="2880"/>
        </w:tabs>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Determine whether the p</w:t>
      </w:r>
      <w:r w:rsidR="00CA740D">
        <w:rPr>
          <w:rFonts w:ascii="Calibri" w:hAnsi="Calibri"/>
          <w:sz w:val="22"/>
          <w:szCs w:val="22"/>
        </w:rPr>
        <w:t xml:space="preserve">erson’s </w:t>
      </w:r>
      <w:r w:rsidRPr="00671F17">
        <w:rPr>
          <w:rFonts w:ascii="Calibri" w:hAnsi="Calibri"/>
          <w:sz w:val="22"/>
          <w:szCs w:val="22"/>
        </w:rPr>
        <w:t>support plan addendum needs to be revised to:</w:t>
      </w:r>
    </w:p>
    <w:p w14:paraId="440C14EF"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positively and effectively </w:t>
      </w:r>
      <w:proofErr w:type="gramStart"/>
      <w:r w:rsidRPr="00671F17">
        <w:rPr>
          <w:rFonts w:ascii="Calibri" w:hAnsi="Calibri"/>
          <w:sz w:val="22"/>
          <w:szCs w:val="22"/>
        </w:rPr>
        <w:t>help</w:t>
      </w:r>
      <w:proofErr w:type="gramEnd"/>
      <w:r w:rsidRPr="00671F17">
        <w:rPr>
          <w:rFonts w:ascii="Calibri" w:hAnsi="Calibri"/>
          <w:sz w:val="22"/>
          <w:szCs w:val="22"/>
        </w:rPr>
        <w:t xml:space="preserve"> the person maintain stability; and </w:t>
      </w:r>
    </w:p>
    <w:p w14:paraId="1E8BDB2F"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r>
      <w:proofErr w:type="gramStart"/>
      <w:r w:rsidRPr="00671F17">
        <w:rPr>
          <w:rFonts w:ascii="Calibri" w:hAnsi="Calibri"/>
          <w:sz w:val="22"/>
          <w:szCs w:val="22"/>
        </w:rPr>
        <w:t>reduce</w:t>
      </w:r>
      <w:proofErr w:type="gramEnd"/>
      <w:r w:rsidRPr="00671F17">
        <w:rPr>
          <w:rFonts w:ascii="Calibri" w:hAnsi="Calibri"/>
          <w:sz w:val="22"/>
          <w:szCs w:val="22"/>
        </w:rPr>
        <w:t xml:space="preserve"> or eliminate future occurrences of manual restraint.</w:t>
      </w:r>
    </w:p>
    <w:p w14:paraId="7664630D" w14:textId="77777777" w:rsidR="00653ED0" w:rsidRPr="00671F17" w:rsidRDefault="00653ED0" w:rsidP="009F1E50">
      <w:pPr>
        <w:tabs>
          <w:tab w:val="left" w:pos="1440"/>
          <w:tab w:val="left" w:pos="2880"/>
        </w:tabs>
        <w:ind w:left="360"/>
        <w:rPr>
          <w:rFonts w:ascii="Calibri" w:hAnsi="Calibri"/>
          <w:sz w:val="22"/>
          <w:szCs w:val="22"/>
        </w:rPr>
      </w:pPr>
    </w:p>
    <w:p w14:paraId="0438E6C8" w14:textId="77777777" w:rsidR="00653ED0" w:rsidRPr="00671F17" w:rsidRDefault="00653ED0" w:rsidP="00C07C20">
      <w:pPr>
        <w:tabs>
          <w:tab w:val="left" w:pos="1440"/>
          <w:tab w:val="left" w:pos="2880"/>
        </w:tabs>
        <w:ind w:left="720" w:hanging="360"/>
        <w:rPr>
          <w:rFonts w:ascii="Calibri" w:hAnsi="Calibri"/>
          <w:sz w:val="22"/>
          <w:szCs w:val="22"/>
        </w:rPr>
      </w:pPr>
      <w:r w:rsidRPr="00671F17">
        <w:rPr>
          <w:rFonts w:ascii="Calibri" w:hAnsi="Calibri"/>
          <w:sz w:val="22"/>
          <w:szCs w:val="22"/>
        </w:rPr>
        <w:lastRenderedPageBreak/>
        <w:t>B.</w:t>
      </w:r>
      <w:r w:rsidRPr="00671F17">
        <w:rPr>
          <w:rFonts w:ascii="Calibri" w:hAnsi="Calibri"/>
          <w:sz w:val="22"/>
          <w:szCs w:val="22"/>
        </w:rPr>
        <w:tab/>
        <w:t>The program must maintain a written summary of the expanded support team’s discussion and decisions in the person’s service recipient record.</w:t>
      </w:r>
    </w:p>
    <w:p w14:paraId="15FA4047" w14:textId="77777777" w:rsidR="00653ED0" w:rsidRPr="00671F17" w:rsidRDefault="00653ED0" w:rsidP="006D661C">
      <w:pPr>
        <w:tabs>
          <w:tab w:val="left" w:pos="1440"/>
          <w:tab w:val="left" w:pos="2880"/>
        </w:tabs>
        <w:ind w:left="720"/>
        <w:rPr>
          <w:rFonts w:ascii="Calibri" w:hAnsi="Calibri"/>
          <w:sz w:val="22"/>
          <w:szCs w:val="22"/>
        </w:rPr>
      </w:pPr>
    </w:p>
    <w:p w14:paraId="3C80B16B"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 xml:space="preserve">C. </w:t>
      </w:r>
      <w:r w:rsidRPr="00671F17">
        <w:rPr>
          <w:rFonts w:ascii="Calibri" w:hAnsi="Calibri"/>
          <w:sz w:val="22"/>
          <w:szCs w:val="22"/>
        </w:rPr>
        <w:tab/>
        <w:t>The program has identified the following person or position responsible for conducting the expanded support team review and for ensuring that the p</w:t>
      </w:r>
      <w:r w:rsidR="00CA740D">
        <w:rPr>
          <w:rFonts w:ascii="Calibri" w:hAnsi="Calibri"/>
          <w:sz w:val="22"/>
          <w:szCs w:val="22"/>
        </w:rPr>
        <w:t xml:space="preserve">erson’s </w:t>
      </w:r>
      <w:r w:rsidRPr="00671F17">
        <w:rPr>
          <w:rFonts w:ascii="Calibri" w:hAnsi="Calibri"/>
          <w:sz w:val="22"/>
          <w:szCs w:val="22"/>
        </w:rPr>
        <w:t>support plan addendum is revised, when determined necessary.</w:t>
      </w:r>
    </w:p>
    <w:p w14:paraId="3023369B" w14:textId="77777777" w:rsidR="00653ED0" w:rsidRPr="00671F17" w:rsidRDefault="00653ED0" w:rsidP="009F1E50">
      <w:pPr>
        <w:tabs>
          <w:tab w:val="left" w:pos="1440"/>
          <w:tab w:val="left" w:pos="2880"/>
        </w:tabs>
        <w:ind w:left="360"/>
        <w:rPr>
          <w:rFonts w:ascii="Calibri" w:hAnsi="Calibri"/>
          <w:sz w:val="22"/>
          <w:szCs w:val="22"/>
        </w:rPr>
      </w:pPr>
    </w:p>
    <w:tbl>
      <w:tblPr>
        <w:tblStyle w:val="TableGrid"/>
        <w:tblW w:w="9828" w:type="dxa"/>
        <w:tblLook w:val="04A0" w:firstRow="1" w:lastRow="0" w:firstColumn="1" w:lastColumn="0" w:noHBand="0" w:noVBand="1"/>
        <w:tblDescription w:val="Insert the name and/or position title of the responsible person.  Typically this is done by staff responsible for program coordination, evaluation and oversight under the 245D HCBS Standards in section 245D.081 ]."/>
      </w:tblPr>
      <w:tblGrid>
        <w:gridCol w:w="9828"/>
      </w:tblGrid>
      <w:tr w:rsidR="00653ED0" w:rsidRPr="00671F17" w14:paraId="4E922CCF" w14:textId="77777777" w:rsidTr="00667127">
        <w:trPr>
          <w:tblHeader/>
        </w:trPr>
        <w:tc>
          <w:tcPr>
            <w:tcW w:w="9828" w:type="dxa"/>
          </w:tcPr>
          <w:p w14:paraId="51F29EE4" w14:textId="75DD228E" w:rsidR="006D661C" w:rsidRPr="006D661C" w:rsidRDefault="00682A60" w:rsidP="006D661C">
            <w:pPr>
              <w:tabs>
                <w:tab w:val="left" w:pos="1440"/>
                <w:tab w:val="left" w:pos="2880"/>
              </w:tabs>
              <w:rPr>
                <w:rFonts w:ascii="Calibri" w:hAnsi="Calibri"/>
                <w:sz w:val="22"/>
                <w:szCs w:val="22"/>
              </w:rPr>
            </w:pPr>
            <w:r>
              <w:rPr>
                <w:rFonts w:ascii="Calibri" w:hAnsi="Calibri"/>
                <w:b/>
                <w:bCs/>
                <w:sz w:val="22"/>
                <w:szCs w:val="22"/>
              </w:rPr>
              <w:t>[</w:t>
            </w:r>
            <w:r w:rsidRPr="00682A60">
              <w:rPr>
                <w:rFonts w:ascii="Calibri" w:hAnsi="Calibri"/>
                <w:b/>
                <w:bCs/>
                <w:sz w:val="22"/>
                <w:szCs w:val="22"/>
                <w:highlight w:val="yellow"/>
              </w:rPr>
              <w:t xml:space="preserve">INSERT STAFF NAMES] </w:t>
            </w:r>
            <w:r w:rsidR="00AC76A0" w:rsidRPr="00682A60">
              <w:rPr>
                <w:rFonts w:ascii="Calibri" w:hAnsi="Calibri"/>
                <w:sz w:val="22"/>
                <w:szCs w:val="22"/>
                <w:highlight w:val="yellow"/>
              </w:rPr>
              <w:t xml:space="preserve"> </w:t>
            </w:r>
            <w:r w:rsidR="007671D6" w:rsidRPr="00682A60">
              <w:rPr>
                <w:rFonts w:ascii="Calibri" w:hAnsi="Calibri"/>
                <w:sz w:val="22"/>
                <w:szCs w:val="22"/>
                <w:highlight w:val="yellow"/>
              </w:rPr>
              <w:t>[</w:t>
            </w:r>
            <w:r w:rsidR="00AC76A0" w:rsidRPr="00682A60">
              <w:rPr>
                <w:rFonts w:ascii="Calibri" w:hAnsi="Calibri"/>
                <w:sz w:val="22"/>
                <w:szCs w:val="22"/>
                <w:highlight w:val="yellow"/>
              </w:rPr>
              <w:t xml:space="preserve">Typically this is done by staff responsible for program coordination, evaluation and oversight under the 245D HCBS Standards in section </w:t>
            </w:r>
            <w:hyperlink r:id="rId14" w:history="1">
              <w:r w:rsidR="00AC76A0" w:rsidRPr="00682A60">
                <w:rPr>
                  <w:rStyle w:val="Hyperlink"/>
                  <w:rFonts w:ascii="Calibri" w:hAnsi="Calibri"/>
                  <w:sz w:val="22"/>
                  <w:szCs w:val="22"/>
                  <w:highlight w:val="yellow"/>
                </w:rPr>
                <w:t>245D.081</w:t>
              </w:r>
            </w:hyperlink>
            <w:r w:rsidR="00AC76A0" w:rsidRPr="00682A60">
              <w:rPr>
                <w:rFonts w:ascii="Calibri" w:hAnsi="Calibri"/>
                <w:sz w:val="22"/>
                <w:szCs w:val="22"/>
                <w:highlight w:val="yellow"/>
              </w:rPr>
              <w:t xml:space="preserve"> </w:t>
            </w:r>
            <w:r w:rsidR="006D661C" w:rsidRPr="00682A60">
              <w:rPr>
                <w:rFonts w:ascii="Calibri" w:hAnsi="Calibri"/>
                <w:sz w:val="22"/>
                <w:szCs w:val="22"/>
                <w:highlight w:val="yellow"/>
              </w:rPr>
              <w:t>].</w:t>
            </w:r>
          </w:p>
          <w:p w14:paraId="63C66EB6" w14:textId="77777777" w:rsidR="00653ED0" w:rsidRPr="00671F17" w:rsidRDefault="00653ED0" w:rsidP="00F2630B">
            <w:pPr>
              <w:tabs>
                <w:tab w:val="left" w:pos="1440"/>
                <w:tab w:val="left" w:pos="2880"/>
              </w:tabs>
              <w:rPr>
                <w:rFonts w:ascii="Calibri" w:hAnsi="Calibri"/>
                <w:sz w:val="22"/>
                <w:szCs w:val="22"/>
              </w:rPr>
            </w:pPr>
          </w:p>
        </w:tc>
      </w:tr>
    </w:tbl>
    <w:p w14:paraId="58CDE23B" w14:textId="77777777" w:rsidR="00653ED0" w:rsidRPr="00671F17" w:rsidRDefault="00653ED0" w:rsidP="009F1E50">
      <w:pPr>
        <w:tabs>
          <w:tab w:val="left" w:pos="1440"/>
          <w:tab w:val="left" w:pos="2880"/>
        </w:tabs>
        <w:ind w:left="360"/>
        <w:rPr>
          <w:rFonts w:ascii="Calibri" w:hAnsi="Calibri"/>
          <w:sz w:val="22"/>
          <w:szCs w:val="22"/>
        </w:rPr>
      </w:pPr>
    </w:p>
    <w:p w14:paraId="6D6CD3E3" w14:textId="77777777" w:rsidR="00653ED0" w:rsidRPr="00671F17" w:rsidRDefault="00653ED0" w:rsidP="00671F17">
      <w:pPr>
        <w:numPr>
          <w:ilvl w:val="0"/>
          <w:numId w:val="11"/>
        </w:numPr>
        <w:ind w:left="360" w:hanging="360"/>
        <w:rPr>
          <w:rFonts w:ascii="Calibri" w:hAnsi="Calibri"/>
          <w:b/>
          <w:sz w:val="22"/>
          <w:szCs w:val="22"/>
        </w:rPr>
      </w:pPr>
      <w:r w:rsidRPr="00671F17">
        <w:rPr>
          <w:rFonts w:ascii="Calibri" w:hAnsi="Calibri"/>
          <w:b/>
          <w:sz w:val="22"/>
          <w:szCs w:val="22"/>
        </w:rPr>
        <w:t>External Review and Reporting of Emergency Use of Manual Restraint</w:t>
      </w:r>
    </w:p>
    <w:p w14:paraId="03099F3C" w14:textId="77777777" w:rsidR="00653ED0" w:rsidRPr="00671F17" w:rsidRDefault="00653ED0" w:rsidP="007F3FE9">
      <w:pPr>
        <w:tabs>
          <w:tab w:val="left" w:pos="1440"/>
          <w:tab w:val="left" w:pos="2880"/>
        </w:tabs>
        <w:rPr>
          <w:rFonts w:ascii="Calibri" w:hAnsi="Calibri"/>
          <w:sz w:val="22"/>
          <w:szCs w:val="22"/>
        </w:rPr>
      </w:pPr>
    </w:p>
    <w:p w14:paraId="232E6657" w14:textId="77777777" w:rsidR="00653ED0" w:rsidRDefault="00653ED0" w:rsidP="009F1E50">
      <w:pPr>
        <w:tabs>
          <w:tab w:val="left" w:pos="1440"/>
          <w:tab w:val="left" w:pos="2880"/>
        </w:tabs>
        <w:ind w:left="360"/>
        <w:rPr>
          <w:rFonts w:ascii="Calibri" w:hAnsi="Calibri"/>
          <w:sz w:val="22"/>
          <w:szCs w:val="22"/>
        </w:rPr>
      </w:pPr>
      <w:r w:rsidRPr="00671F17">
        <w:rPr>
          <w:rFonts w:ascii="Calibri" w:hAnsi="Calibri"/>
          <w:sz w:val="22"/>
          <w:szCs w:val="22"/>
        </w:rPr>
        <w:t>Within 5 working days after the completion of the expanded support team review, the program must submit the following to the Department of Human Services</w:t>
      </w:r>
      <w:r w:rsidR="00270D69">
        <w:rPr>
          <w:rFonts w:ascii="Calibri" w:hAnsi="Calibri"/>
          <w:sz w:val="22"/>
          <w:szCs w:val="22"/>
        </w:rPr>
        <w:t xml:space="preserve"> and the Office of the Ombudsman for Mental Health and Developmental </w:t>
      </w:r>
      <w:proofErr w:type="spellStart"/>
      <w:r w:rsidR="00270D69">
        <w:rPr>
          <w:rFonts w:ascii="Calibri" w:hAnsi="Calibri"/>
          <w:sz w:val="22"/>
          <w:szCs w:val="22"/>
        </w:rPr>
        <w:t>Disabities</w:t>
      </w:r>
      <w:proofErr w:type="spellEnd"/>
      <w:r w:rsidRPr="00671F17">
        <w:rPr>
          <w:rFonts w:ascii="Calibri" w:hAnsi="Calibri"/>
          <w:sz w:val="22"/>
          <w:szCs w:val="22"/>
        </w:rPr>
        <w:t xml:space="preserve"> using the online </w:t>
      </w:r>
      <w:hyperlink r:id="rId15" w:history="1">
        <w:r w:rsidR="00AC76A0" w:rsidRPr="00AC76A0">
          <w:rPr>
            <w:rStyle w:val="Hyperlink"/>
            <w:rFonts w:ascii="Calibri" w:hAnsi="Calibri"/>
            <w:sz w:val="22"/>
            <w:szCs w:val="22"/>
          </w:rPr>
          <w:t xml:space="preserve">behavior intervention </w:t>
        </w:r>
        <w:r w:rsidRPr="00AC76A0">
          <w:rPr>
            <w:rStyle w:val="Hyperlink"/>
            <w:rFonts w:ascii="Calibri" w:hAnsi="Calibri"/>
            <w:sz w:val="22"/>
            <w:szCs w:val="22"/>
          </w:rPr>
          <w:t>reporting</w:t>
        </w:r>
      </w:hyperlink>
      <w:r w:rsidRPr="00270D69">
        <w:rPr>
          <w:rStyle w:val="Hyperlink"/>
        </w:rPr>
        <w:t xml:space="preserve"> </w:t>
      </w:r>
      <w:r w:rsidR="00AC76A0" w:rsidRPr="00270D69">
        <w:rPr>
          <w:rStyle w:val="Hyperlink"/>
        </w:rPr>
        <w:t>form</w:t>
      </w:r>
      <w:r w:rsidRPr="00671F17">
        <w:rPr>
          <w:rFonts w:ascii="Calibri" w:hAnsi="Calibri"/>
          <w:sz w:val="22"/>
          <w:szCs w:val="22"/>
        </w:rPr>
        <w:t xml:space="preserve"> </w:t>
      </w:r>
      <w:r w:rsidR="00270D69">
        <w:rPr>
          <w:rFonts w:ascii="Calibri" w:hAnsi="Calibri"/>
          <w:sz w:val="22"/>
          <w:szCs w:val="22"/>
        </w:rPr>
        <w:t>(BIRF DHS-5148)</w:t>
      </w:r>
      <w:r w:rsidRPr="00671F17">
        <w:rPr>
          <w:rFonts w:ascii="Calibri" w:hAnsi="Calibri"/>
          <w:sz w:val="22"/>
          <w:szCs w:val="22"/>
        </w:rPr>
        <w:t>:</w:t>
      </w:r>
    </w:p>
    <w:p w14:paraId="4618CB29" w14:textId="77777777" w:rsidR="00270D69" w:rsidRPr="00671F17" w:rsidRDefault="00270D69" w:rsidP="009F1E50">
      <w:pPr>
        <w:tabs>
          <w:tab w:val="left" w:pos="1440"/>
          <w:tab w:val="left" w:pos="2880"/>
        </w:tabs>
        <w:ind w:left="360"/>
        <w:rPr>
          <w:rFonts w:ascii="Calibri" w:hAnsi="Calibri"/>
          <w:sz w:val="22"/>
          <w:szCs w:val="22"/>
        </w:rPr>
      </w:pPr>
    </w:p>
    <w:p w14:paraId="4036AD2D"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 xml:space="preserve">report of the emergency use of a manual </w:t>
      </w:r>
      <w:proofErr w:type="gramStart"/>
      <w:r w:rsidRPr="00671F17">
        <w:rPr>
          <w:rFonts w:ascii="Calibri" w:hAnsi="Calibri"/>
          <w:sz w:val="22"/>
          <w:szCs w:val="22"/>
        </w:rPr>
        <w:t>restraint;</w:t>
      </w:r>
      <w:proofErr w:type="gramEnd"/>
    </w:p>
    <w:p w14:paraId="0C9E638E"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the internal review and corrective action plan; and</w:t>
      </w:r>
    </w:p>
    <w:p w14:paraId="335DE7A6"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3.</w:t>
      </w:r>
      <w:r w:rsidRPr="00671F17">
        <w:rPr>
          <w:rFonts w:ascii="Calibri" w:hAnsi="Calibri"/>
          <w:sz w:val="22"/>
          <w:szCs w:val="22"/>
        </w:rPr>
        <w:tab/>
        <w:t>the expanded support team review written summary.</w:t>
      </w:r>
    </w:p>
    <w:p w14:paraId="348C9376" w14:textId="77777777" w:rsidR="00653ED0" w:rsidRPr="00671F17" w:rsidRDefault="00653ED0" w:rsidP="007F3FE9">
      <w:pPr>
        <w:tabs>
          <w:tab w:val="left" w:pos="1440"/>
          <w:tab w:val="left" w:pos="2880"/>
        </w:tabs>
        <w:rPr>
          <w:rFonts w:ascii="Calibri" w:hAnsi="Calibri"/>
          <w:sz w:val="22"/>
          <w:szCs w:val="22"/>
        </w:rPr>
      </w:pPr>
    </w:p>
    <w:p w14:paraId="1001ECA3" w14:textId="77777777" w:rsidR="00653ED0" w:rsidRPr="00671F17" w:rsidRDefault="00653ED0" w:rsidP="00671F17">
      <w:pPr>
        <w:numPr>
          <w:ilvl w:val="0"/>
          <w:numId w:val="11"/>
        </w:numPr>
        <w:ind w:left="360" w:hanging="360"/>
        <w:rPr>
          <w:rFonts w:ascii="Calibri" w:hAnsi="Calibri"/>
          <w:b/>
          <w:sz w:val="22"/>
          <w:szCs w:val="22"/>
        </w:rPr>
      </w:pPr>
      <w:r w:rsidRPr="00671F17">
        <w:rPr>
          <w:rFonts w:ascii="Calibri" w:hAnsi="Calibri"/>
          <w:b/>
          <w:sz w:val="22"/>
          <w:szCs w:val="22"/>
        </w:rPr>
        <w:t>Staff Training</w:t>
      </w:r>
    </w:p>
    <w:p w14:paraId="34DFE9BB" w14:textId="77777777" w:rsidR="00653ED0" w:rsidRPr="00671F17" w:rsidRDefault="00653ED0" w:rsidP="009F1E50">
      <w:pPr>
        <w:rPr>
          <w:rFonts w:ascii="Calibri" w:hAnsi="Calibri"/>
          <w:sz w:val="22"/>
          <w:szCs w:val="22"/>
        </w:rPr>
      </w:pPr>
    </w:p>
    <w:p w14:paraId="0D166D79" w14:textId="77777777" w:rsidR="00653ED0" w:rsidRPr="00671F17" w:rsidRDefault="00653ED0" w:rsidP="00D20EC7">
      <w:pPr>
        <w:ind w:left="360"/>
        <w:rPr>
          <w:rFonts w:ascii="Calibri" w:hAnsi="Calibri"/>
          <w:sz w:val="22"/>
          <w:szCs w:val="22"/>
        </w:rPr>
      </w:pPr>
      <w:r w:rsidRPr="00671F17">
        <w:rPr>
          <w:rFonts w:ascii="Calibri" w:hAnsi="Calibri"/>
          <w:sz w:val="22"/>
          <w:szCs w:val="22"/>
        </w:rPr>
        <w:t xml:space="preserve">Before staff may implement manual restraints on an emergency basis the program must provide the training required in this section. </w:t>
      </w:r>
    </w:p>
    <w:p w14:paraId="307279D3" w14:textId="77777777" w:rsidR="00653ED0" w:rsidRPr="00671F17" w:rsidRDefault="00653ED0" w:rsidP="00D20EC7">
      <w:pPr>
        <w:ind w:left="360"/>
        <w:rPr>
          <w:rFonts w:ascii="Calibri" w:hAnsi="Calibri"/>
          <w:sz w:val="22"/>
          <w:szCs w:val="22"/>
        </w:rPr>
      </w:pPr>
    </w:p>
    <w:p w14:paraId="32B85657"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The program must provide staff with orientation and annual training as required in Minnesota Statutes, section </w:t>
      </w:r>
      <w:hyperlink r:id="rId16" w:history="1">
        <w:r w:rsidRPr="00AC76A0">
          <w:rPr>
            <w:rStyle w:val="Hyperlink"/>
            <w:rFonts w:ascii="Calibri" w:hAnsi="Calibri"/>
            <w:sz w:val="22"/>
            <w:szCs w:val="22"/>
          </w:rPr>
          <w:t>245D.09</w:t>
        </w:r>
      </w:hyperlink>
      <w:r w:rsidRPr="00671F17">
        <w:rPr>
          <w:rFonts w:ascii="Calibri" w:hAnsi="Calibri"/>
          <w:sz w:val="22"/>
          <w:szCs w:val="22"/>
        </w:rPr>
        <w:t>.</w:t>
      </w:r>
    </w:p>
    <w:p w14:paraId="64D51468"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1.</w:t>
      </w:r>
      <w:r w:rsidRPr="00671F17">
        <w:rPr>
          <w:rFonts w:ascii="Calibri" w:hAnsi="Calibri"/>
          <w:sz w:val="22"/>
          <w:szCs w:val="22"/>
        </w:rPr>
        <w:tab/>
        <w:t>Before having unsupervised direct contact with persons served by the program, the program must provide instruction on prohibited procedures that address the following:</w:t>
      </w:r>
    </w:p>
    <w:p w14:paraId="5D7CBA96"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what constitutes the use of restraint, time out, seclusion, and chemical </w:t>
      </w:r>
      <w:proofErr w:type="gramStart"/>
      <w:r w:rsidRPr="00671F17">
        <w:rPr>
          <w:rFonts w:ascii="Calibri" w:hAnsi="Calibri"/>
          <w:sz w:val="22"/>
          <w:szCs w:val="22"/>
        </w:rPr>
        <w:t>restraint;</w:t>
      </w:r>
      <w:proofErr w:type="gramEnd"/>
      <w:r w:rsidRPr="00671F17">
        <w:rPr>
          <w:rFonts w:ascii="Calibri" w:hAnsi="Calibri"/>
          <w:sz w:val="22"/>
          <w:szCs w:val="22"/>
        </w:rPr>
        <w:t xml:space="preserve"> </w:t>
      </w:r>
    </w:p>
    <w:p w14:paraId="150F0069"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t xml:space="preserve">staff responsibilities related to ensuring prohibited procedures are not </w:t>
      </w:r>
      <w:proofErr w:type="gramStart"/>
      <w:r w:rsidRPr="00671F17">
        <w:rPr>
          <w:rFonts w:ascii="Calibri" w:hAnsi="Calibri"/>
          <w:sz w:val="22"/>
          <w:szCs w:val="22"/>
        </w:rPr>
        <w:t>used;</w:t>
      </w:r>
      <w:proofErr w:type="gramEnd"/>
      <w:r w:rsidRPr="00671F17">
        <w:rPr>
          <w:rFonts w:ascii="Calibri" w:hAnsi="Calibri"/>
          <w:sz w:val="22"/>
          <w:szCs w:val="22"/>
        </w:rPr>
        <w:t xml:space="preserve"> </w:t>
      </w:r>
    </w:p>
    <w:p w14:paraId="7B8F6F8B"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r>
      <w:proofErr w:type="gramStart"/>
      <w:r w:rsidRPr="00671F17">
        <w:rPr>
          <w:rFonts w:ascii="Calibri" w:hAnsi="Calibri"/>
          <w:sz w:val="22"/>
          <w:szCs w:val="22"/>
        </w:rPr>
        <w:t>why</w:t>
      </w:r>
      <w:proofErr w:type="gramEnd"/>
      <w:r w:rsidRPr="00671F17">
        <w:rPr>
          <w:rFonts w:ascii="Calibri" w:hAnsi="Calibri"/>
          <w:sz w:val="22"/>
          <w:szCs w:val="22"/>
        </w:rPr>
        <w:t xml:space="preserve"> such prohibited procedures are not effective for reducing or eliminating symptoms or undesired behavior; </w:t>
      </w:r>
    </w:p>
    <w:p w14:paraId="48B71890"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d.</w:t>
      </w:r>
      <w:r w:rsidRPr="00671F17">
        <w:rPr>
          <w:rFonts w:ascii="Calibri" w:hAnsi="Calibri"/>
          <w:sz w:val="22"/>
          <w:szCs w:val="22"/>
        </w:rPr>
        <w:tab/>
      </w:r>
      <w:proofErr w:type="gramStart"/>
      <w:r w:rsidRPr="00671F17">
        <w:rPr>
          <w:rFonts w:ascii="Calibri" w:hAnsi="Calibri"/>
          <w:sz w:val="22"/>
          <w:szCs w:val="22"/>
        </w:rPr>
        <w:t>why</w:t>
      </w:r>
      <w:proofErr w:type="gramEnd"/>
      <w:r w:rsidRPr="00671F17">
        <w:rPr>
          <w:rFonts w:ascii="Calibri" w:hAnsi="Calibri"/>
          <w:sz w:val="22"/>
          <w:szCs w:val="22"/>
        </w:rPr>
        <w:t xml:space="preserve"> prohibited procedures are not safe; and</w:t>
      </w:r>
    </w:p>
    <w:p w14:paraId="333629E6"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e.</w:t>
      </w:r>
      <w:r w:rsidRPr="00671F17">
        <w:rPr>
          <w:rFonts w:ascii="Calibri" w:hAnsi="Calibri"/>
          <w:sz w:val="22"/>
          <w:szCs w:val="22"/>
        </w:rPr>
        <w:tab/>
        <w:t xml:space="preserve">the safe and correct use of manual restraint on an emergency basis according to the requirements in </w:t>
      </w:r>
      <w:r w:rsidR="00AC76A0">
        <w:rPr>
          <w:rFonts w:ascii="Calibri" w:hAnsi="Calibri"/>
          <w:sz w:val="22"/>
          <w:szCs w:val="22"/>
        </w:rPr>
        <w:t>the 245D HCBS Standards</w:t>
      </w:r>
      <w:r w:rsidRPr="00671F17">
        <w:rPr>
          <w:rFonts w:ascii="Calibri" w:hAnsi="Calibri"/>
          <w:sz w:val="22"/>
          <w:szCs w:val="22"/>
        </w:rPr>
        <w:t xml:space="preserve">, section </w:t>
      </w:r>
      <w:hyperlink r:id="rId17" w:history="1">
        <w:r w:rsidRPr="00AC76A0">
          <w:rPr>
            <w:rStyle w:val="Hyperlink"/>
            <w:rFonts w:ascii="Calibri" w:hAnsi="Calibri"/>
            <w:sz w:val="22"/>
            <w:szCs w:val="22"/>
          </w:rPr>
          <w:t>245D.061</w:t>
        </w:r>
      </w:hyperlink>
      <w:r w:rsidRPr="00671F17">
        <w:rPr>
          <w:rFonts w:ascii="Calibri" w:hAnsi="Calibri"/>
          <w:sz w:val="22"/>
          <w:szCs w:val="22"/>
        </w:rPr>
        <w:t xml:space="preserve"> and this policy.</w:t>
      </w:r>
    </w:p>
    <w:p w14:paraId="3FF23160" w14:textId="77777777" w:rsidR="00653ED0" w:rsidRPr="00671F17" w:rsidRDefault="00653ED0" w:rsidP="00C07C20">
      <w:pPr>
        <w:ind w:left="1080" w:hanging="360"/>
        <w:rPr>
          <w:rFonts w:ascii="Calibri" w:hAnsi="Calibri"/>
          <w:sz w:val="22"/>
          <w:szCs w:val="22"/>
        </w:rPr>
      </w:pPr>
      <w:r w:rsidRPr="00671F17">
        <w:rPr>
          <w:rFonts w:ascii="Calibri" w:hAnsi="Calibri"/>
          <w:sz w:val="22"/>
          <w:szCs w:val="22"/>
        </w:rPr>
        <w:t>2.</w:t>
      </w:r>
      <w:r w:rsidRPr="00671F17">
        <w:rPr>
          <w:rFonts w:ascii="Calibri" w:hAnsi="Calibri"/>
          <w:sz w:val="22"/>
          <w:szCs w:val="22"/>
        </w:rPr>
        <w:tab/>
        <w:t>Within 60 days of hire the program must provide instruction on the following topics:</w:t>
      </w:r>
    </w:p>
    <w:p w14:paraId="495CFB07"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a.</w:t>
      </w:r>
      <w:r w:rsidRPr="00671F17">
        <w:rPr>
          <w:rFonts w:ascii="Calibri" w:hAnsi="Calibri"/>
          <w:sz w:val="22"/>
          <w:szCs w:val="22"/>
        </w:rPr>
        <w:tab/>
        <w:t xml:space="preserve">alternatives to manual restraint procedures, including techniques to identify events and environmental factors that may escalate conduct that poses an imminent risk of physical harm to self or </w:t>
      </w:r>
      <w:proofErr w:type="gramStart"/>
      <w:r w:rsidRPr="00671F17">
        <w:rPr>
          <w:rFonts w:ascii="Calibri" w:hAnsi="Calibri"/>
          <w:sz w:val="22"/>
          <w:szCs w:val="22"/>
        </w:rPr>
        <w:t>others;</w:t>
      </w:r>
      <w:proofErr w:type="gramEnd"/>
    </w:p>
    <w:p w14:paraId="0F171C81"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t xml:space="preserve">de-escalation methods, positive support strategies, and how to avoid power </w:t>
      </w:r>
      <w:proofErr w:type="gramStart"/>
      <w:r w:rsidRPr="00671F17">
        <w:rPr>
          <w:rFonts w:ascii="Calibri" w:hAnsi="Calibri"/>
          <w:sz w:val="22"/>
          <w:szCs w:val="22"/>
        </w:rPr>
        <w:t>struggles;</w:t>
      </w:r>
      <w:proofErr w:type="gramEnd"/>
    </w:p>
    <w:p w14:paraId="04AD35FE"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t>simulated experiences of administering and receiving manual restraint procedures allowed by the program on an emergency basis;</w:t>
      </w:r>
    </w:p>
    <w:p w14:paraId="03FCFC70"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d.</w:t>
      </w:r>
      <w:r w:rsidRPr="00671F17">
        <w:rPr>
          <w:rFonts w:ascii="Calibri" w:hAnsi="Calibri"/>
          <w:sz w:val="22"/>
          <w:szCs w:val="22"/>
        </w:rPr>
        <w:tab/>
        <w:t>how to properly identify thresholds for implementing and ceasing restrictive procedures;</w:t>
      </w:r>
    </w:p>
    <w:p w14:paraId="1B6CF9C8"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e.</w:t>
      </w:r>
      <w:r w:rsidRPr="00671F17">
        <w:rPr>
          <w:rFonts w:ascii="Calibri" w:hAnsi="Calibri"/>
          <w:sz w:val="22"/>
          <w:szCs w:val="22"/>
        </w:rPr>
        <w:tab/>
        <w:t>how to recognize, monitor, and respond to the person’s physical signs of distress, including positional asphyxia;</w:t>
      </w:r>
    </w:p>
    <w:p w14:paraId="3EB71DC3"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t>f.</w:t>
      </w:r>
      <w:r w:rsidRPr="00671F17">
        <w:rPr>
          <w:rFonts w:ascii="Calibri" w:hAnsi="Calibri"/>
          <w:sz w:val="22"/>
          <w:szCs w:val="22"/>
        </w:rPr>
        <w:tab/>
        <w:t>the physiological and psychological impact on the person and the staff when restrictive procedures are used;</w:t>
      </w:r>
    </w:p>
    <w:p w14:paraId="11FD8CD9" w14:textId="77777777" w:rsidR="00653ED0" w:rsidRPr="00671F17" w:rsidRDefault="00653ED0" w:rsidP="00C07C20">
      <w:pPr>
        <w:ind w:left="1440" w:hanging="360"/>
        <w:rPr>
          <w:rFonts w:ascii="Calibri" w:hAnsi="Calibri"/>
          <w:sz w:val="22"/>
          <w:szCs w:val="22"/>
        </w:rPr>
      </w:pPr>
      <w:r w:rsidRPr="00671F17">
        <w:rPr>
          <w:rFonts w:ascii="Calibri" w:hAnsi="Calibri"/>
          <w:sz w:val="22"/>
          <w:szCs w:val="22"/>
        </w:rPr>
        <w:lastRenderedPageBreak/>
        <w:t>g.</w:t>
      </w:r>
      <w:r w:rsidRPr="00671F17">
        <w:rPr>
          <w:rFonts w:ascii="Calibri" w:hAnsi="Calibri"/>
          <w:sz w:val="22"/>
          <w:szCs w:val="22"/>
        </w:rPr>
        <w:tab/>
        <w:t>the communicative intent of behaviors; and</w:t>
      </w:r>
    </w:p>
    <w:p w14:paraId="47110D7D" w14:textId="77777777" w:rsidR="00653ED0" w:rsidRPr="00671F17" w:rsidRDefault="00653ED0" w:rsidP="00C07C20">
      <w:pPr>
        <w:tabs>
          <w:tab w:val="left" w:pos="1800"/>
        </w:tabs>
        <w:ind w:left="1440" w:hanging="360"/>
        <w:rPr>
          <w:rFonts w:ascii="Calibri" w:hAnsi="Calibri"/>
          <w:sz w:val="22"/>
          <w:szCs w:val="22"/>
        </w:rPr>
      </w:pPr>
      <w:r w:rsidRPr="00671F17">
        <w:rPr>
          <w:rFonts w:ascii="Calibri" w:hAnsi="Calibri"/>
          <w:sz w:val="22"/>
          <w:szCs w:val="22"/>
        </w:rPr>
        <w:t>h.</w:t>
      </w:r>
      <w:r w:rsidRPr="00671F17">
        <w:rPr>
          <w:rFonts w:ascii="Calibri" w:hAnsi="Calibri"/>
          <w:sz w:val="22"/>
          <w:szCs w:val="22"/>
        </w:rPr>
        <w:tab/>
        <w:t>relationship building.</w:t>
      </w:r>
    </w:p>
    <w:p w14:paraId="743F5823" w14:textId="77777777" w:rsidR="00653ED0" w:rsidRPr="00671F17" w:rsidRDefault="00653ED0" w:rsidP="006D661C">
      <w:pPr>
        <w:ind w:left="360"/>
        <w:rPr>
          <w:rFonts w:ascii="Calibri" w:hAnsi="Calibri"/>
          <w:sz w:val="22"/>
          <w:szCs w:val="22"/>
        </w:rPr>
      </w:pPr>
    </w:p>
    <w:p w14:paraId="3D252DDA"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B.</w:t>
      </w:r>
      <w:r w:rsidRPr="00671F17">
        <w:rPr>
          <w:rFonts w:ascii="Calibri" w:hAnsi="Calibri"/>
          <w:sz w:val="22"/>
          <w:szCs w:val="22"/>
        </w:rPr>
        <w:tab/>
        <w:t xml:space="preserve">Training on these topics received from other sources may count toward these requirements if received in the 12-month period before the staff person's date of hire.  </w:t>
      </w:r>
    </w:p>
    <w:p w14:paraId="565CD6D7" w14:textId="77777777" w:rsidR="00653ED0" w:rsidRPr="00671F17" w:rsidRDefault="00653ED0" w:rsidP="00C07C20">
      <w:pPr>
        <w:ind w:left="720" w:hanging="360"/>
        <w:rPr>
          <w:rFonts w:ascii="Calibri" w:hAnsi="Calibri"/>
          <w:sz w:val="22"/>
          <w:szCs w:val="22"/>
        </w:rPr>
      </w:pPr>
    </w:p>
    <w:p w14:paraId="42AADD5B" w14:textId="77777777" w:rsidR="00653ED0" w:rsidRPr="00671F17" w:rsidRDefault="00653ED0" w:rsidP="00C07C20">
      <w:pPr>
        <w:ind w:left="720" w:hanging="360"/>
        <w:rPr>
          <w:rFonts w:ascii="Calibri" w:hAnsi="Calibri"/>
          <w:sz w:val="22"/>
          <w:szCs w:val="22"/>
        </w:rPr>
      </w:pPr>
      <w:r w:rsidRPr="00671F17">
        <w:rPr>
          <w:rFonts w:ascii="Calibri" w:hAnsi="Calibri"/>
          <w:sz w:val="22"/>
          <w:szCs w:val="22"/>
        </w:rPr>
        <w:t>C.</w:t>
      </w:r>
      <w:r w:rsidRPr="00671F17">
        <w:rPr>
          <w:rFonts w:ascii="Calibri" w:hAnsi="Calibri"/>
          <w:sz w:val="22"/>
          <w:szCs w:val="22"/>
        </w:rPr>
        <w:tab/>
        <w:t xml:space="preserve">The program must maintain documentation of the training received and of each staff person's competency in each staff person’s personnel record. </w:t>
      </w:r>
    </w:p>
    <w:p w14:paraId="2FFAD170" w14:textId="77777777" w:rsidR="00653ED0" w:rsidRPr="00671F17" w:rsidRDefault="00653ED0" w:rsidP="00020056">
      <w:pPr>
        <w:rPr>
          <w:rFonts w:ascii="Calibri" w:hAnsi="Calibri"/>
          <w:sz w:val="22"/>
          <w:szCs w:val="22"/>
        </w:rPr>
      </w:pPr>
    </w:p>
    <w:p w14:paraId="4441864F" w14:textId="77777777" w:rsidR="00653ED0" w:rsidRPr="00671F17" w:rsidRDefault="00653ED0" w:rsidP="00020056">
      <w:pPr>
        <w:rPr>
          <w:rFonts w:ascii="Calibri" w:hAnsi="Calibri"/>
          <w:sz w:val="22"/>
          <w:szCs w:val="22"/>
        </w:rPr>
      </w:pPr>
    </w:p>
    <w:p w14:paraId="20CA6FA0" w14:textId="77777777" w:rsidR="00653ED0" w:rsidRPr="00671F17" w:rsidRDefault="00653ED0" w:rsidP="00020056">
      <w:pPr>
        <w:rPr>
          <w:rFonts w:ascii="Calibri" w:hAnsi="Calibri"/>
          <w:sz w:val="22"/>
          <w:szCs w:val="22"/>
        </w:rPr>
      </w:pPr>
      <w:r w:rsidRPr="00671F17">
        <w:rPr>
          <w:rFonts w:ascii="Calibri" w:hAnsi="Calibri"/>
          <w:sz w:val="22"/>
          <w:szCs w:val="22"/>
        </w:rPr>
        <w:t xml:space="preserve">Policy reviewed and authorized by: </w:t>
      </w:r>
    </w:p>
    <w:p w14:paraId="11290852" w14:textId="77777777" w:rsidR="00653ED0" w:rsidRPr="00671F17" w:rsidRDefault="00653ED0" w:rsidP="00020056">
      <w:pPr>
        <w:rPr>
          <w:rFonts w:ascii="Calibri" w:hAnsi="Calibri"/>
          <w:sz w:val="22"/>
          <w:szCs w:val="22"/>
        </w:rPr>
      </w:pPr>
    </w:p>
    <w:p w14:paraId="6E30F84B" w14:textId="77777777" w:rsidR="00DA413E" w:rsidRPr="00671F17" w:rsidRDefault="00DA413E" w:rsidP="00020056">
      <w:pPr>
        <w:rPr>
          <w:rFonts w:ascii="Calibri" w:hAnsi="Calibri"/>
          <w:sz w:val="22"/>
          <w:szCs w:val="22"/>
          <w:u w:val="single"/>
        </w:rPr>
      </w:pP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r w:rsidRPr="00671F17">
        <w:rPr>
          <w:rFonts w:ascii="Calibri" w:hAnsi="Calibri"/>
          <w:sz w:val="22"/>
          <w:szCs w:val="22"/>
          <w:u w:val="single"/>
        </w:rPr>
        <w:tab/>
      </w:r>
    </w:p>
    <w:p w14:paraId="67B25286" w14:textId="77777777" w:rsidR="00653ED0" w:rsidRPr="00671F17" w:rsidRDefault="00653ED0" w:rsidP="00020056">
      <w:pPr>
        <w:rPr>
          <w:rFonts w:ascii="Calibri" w:hAnsi="Calibri"/>
          <w:sz w:val="22"/>
          <w:szCs w:val="22"/>
        </w:rPr>
      </w:pPr>
      <w:r w:rsidRPr="00671F17">
        <w:rPr>
          <w:rFonts w:ascii="Calibri" w:hAnsi="Calibri"/>
          <w:sz w:val="22"/>
          <w:szCs w:val="22"/>
        </w:rPr>
        <w:t xml:space="preserve">Print </w:t>
      </w:r>
      <w:r w:rsidR="00F06800">
        <w:rPr>
          <w:rFonts w:ascii="Calibri" w:hAnsi="Calibri"/>
          <w:sz w:val="22"/>
          <w:szCs w:val="22"/>
        </w:rPr>
        <w:t>n</w:t>
      </w:r>
      <w:r w:rsidRPr="00671F17">
        <w:rPr>
          <w:rFonts w:ascii="Calibri" w:hAnsi="Calibri"/>
          <w:sz w:val="22"/>
          <w:szCs w:val="22"/>
        </w:rPr>
        <w:t xml:space="preserve">ame &amp; </w:t>
      </w:r>
      <w:r w:rsidR="00F06800">
        <w:rPr>
          <w:rFonts w:ascii="Calibri" w:hAnsi="Calibri"/>
          <w:sz w:val="22"/>
          <w:szCs w:val="22"/>
        </w:rPr>
        <w:t>t</w:t>
      </w:r>
      <w:r w:rsidRPr="00671F17">
        <w:rPr>
          <w:rFonts w:ascii="Calibri" w:hAnsi="Calibri"/>
          <w:sz w:val="22"/>
          <w:szCs w:val="22"/>
        </w:rPr>
        <w:t>itle</w:t>
      </w:r>
      <w:r w:rsidRPr="00671F17">
        <w:rPr>
          <w:rFonts w:ascii="Calibri" w:hAnsi="Calibri"/>
          <w:sz w:val="22"/>
          <w:szCs w:val="22"/>
        </w:rPr>
        <w:tab/>
      </w:r>
      <w:r w:rsidRPr="00671F17">
        <w:rPr>
          <w:rFonts w:ascii="Calibri" w:hAnsi="Calibri"/>
          <w:sz w:val="22"/>
          <w:szCs w:val="22"/>
        </w:rPr>
        <w:tab/>
      </w:r>
      <w:r w:rsidRPr="00671F17">
        <w:rPr>
          <w:rFonts w:ascii="Calibri" w:hAnsi="Calibri"/>
          <w:sz w:val="22"/>
          <w:szCs w:val="22"/>
        </w:rPr>
        <w:tab/>
      </w:r>
      <w:r w:rsidRPr="00671F17">
        <w:rPr>
          <w:rFonts w:ascii="Calibri" w:hAnsi="Calibri"/>
          <w:sz w:val="22"/>
          <w:szCs w:val="22"/>
        </w:rPr>
        <w:tab/>
      </w:r>
      <w:r w:rsidRPr="00671F17">
        <w:rPr>
          <w:rFonts w:ascii="Calibri" w:hAnsi="Calibri"/>
          <w:sz w:val="22"/>
          <w:szCs w:val="22"/>
        </w:rPr>
        <w:tab/>
      </w:r>
      <w:r w:rsidRPr="00671F17">
        <w:rPr>
          <w:rFonts w:ascii="Calibri" w:hAnsi="Calibri"/>
          <w:sz w:val="22"/>
          <w:szCs w:val="22"/>
        </w:rPr>
        <w:tab/>
        <w:t>Signature</w:t>
      </w:r>
    </w:p>
    <w:p w14:paraId="3F14D37E" w14:textId="77777777" w:rsidR="00653ED0" w:rsidRPr="00671F17" w:rsidRDefault="00653ED0" w:rsidP="00020056">
      <w:pPr>
        <w:rPr>
          <w:rFonts w:ascii="Calibri" w:hAnsi="Calibri"/>
          <w:sz w:val="22"/>
          <w:szCs w:val="22"/>
        </w:rPr>
      </w:pPr>
    </w:p>
    <w:p w14:paraId="1D02696F" w14:textId="77777777" w:rsidR="00653ED0" w:rsidRPr="00671F17" w:rsidRDefault="00653ED0" w:rsidP="00020056">
      <w:pPr>
        <w:rPr>
          <w:rFonts w:ascii="Calibri" w:hAnsi="Calibri"/>
          <w:sz w:val="22"/>
          <w:szCs w:val="22"/>
          <w:u w:val="single"/>
        </w:rPr>
      </w:pPr>
      <w:r w:rsidRPr="00671F17">
        <w:rPr>
          <w:rFonts w:ascii="Calibri" w:hAnsi="Calibri"/>
          <w:sz w:val="22"/>
          <w:szCs w:val="22"/>
        </w:rPr>
        <w:t>Date of last policy review:</w:t>
      </w:r>
      <w:r w:rsidR="00DA413E" w:rsidRPr="00671F17">
        <w:rPr>
          <w:rFonts w:ascii="Calibri" w:hAnsi="Calibri"/>
          <w:sz w:val="22"/>
          <w:szCs w:val="22"/>
        </w:rPr>
        <w:t xml:space="preserve">  </w:t>
      </w:r>
      <w:r w:rsidR="00DA413E" w:rsidRPr="00671F17">
        <w:rPr>
          <w:rFonts w:ascii="Calibri" w:hAnsi="Calibri"/>
          <w:sz w:val="22"/>
          <w:szCs w:val="22"/>
          <w:u w:val="single"/>
        </w:rPr>
        <w:tab/>
      </w:r>
      <w:r w:rsidR="00DA413E" w:rsidRPr="00671F17">
        <w:rPr>
          <w:rFonts w:ascii="Calibri" w:hAnsi="Calibri"/>
          <w:sz w:val="22"/>
          <w:szCs w:val="22"/>
          <w:u w:val="single"/>
        </w:rPr>
        <w:tab/>
      </w:r>
      <w:r w:rsidR="00DA413E" w:rsidRPr="00671F17">
        <w:rPr>
          <w:rFonts w:ascii="Calibri" w:hAnsi="Calibri"/>
          <w:sz w:val="22"/>
          <w:szCs w:val="22"/>
          <w:u w:val="single"/>
        </w:rPr>
        <w:tab/>
      </w:r>
      <w:r w:rsidR="00DA413E" w:rsidRPr="00671F17">
        <w:rPr>
          <w:rFonts w:ascii="Calibri" w:hAnsi="Calibri"/>
          <w:sz w:val="22"/>
          <w:szCs w:val="22"/>
          <w:u w:val="single"/>
        </w:rPr>
        <w:tab/>
      </w:r>
      <w:r w:rsidRPr="00671F17">
        <w:rPr>
          <w:rFonts w:ascii="Calibri" w:hAnsi="Calibri"/>
          <w:sz w:val="22"/>
          <w:szCs w:val="22"/>
        </w:rPr>
        <w:tab/>
        <w:t xml:space="preserve">Date of last policy revision: </w:t>
      </w:r>
      <w:r w:rsidR="00DA413E" w:rsidRPr="00671F17">
        <w:rPr>
          <w:rFonts w:ascii="Calibri" w:hAnsi="Calibri"/>
          <w:sz w:val="22"/>
          <w:szCs w:val="22"/>
        </w:rPr>
        <w:t xml:space="preserve">  </w:t>
      </w:r>
      <w:r w:rsidR="00DA413E" w:rsidRPr="00671F17">
        <w:rPr>
          <w:rFonts w:ascii="Calibri" w:hAnsi="Calibri"/>
          <w:sz w:val="22"/>
          <w:szCs w:val="22"/>
          <w:u w:val="single"/>
        </w:rPr>
        <w:tab/>
      </w:r>
      <w:r w:rsidR="00DA413E" w:rsidRPr="00671F17">
        <w:rPr>
          <w:rFonts w:ascii="Calibri" w:hAnsi="Calibri"/>
          <w:sz w:val="22"/>
          <w:szCs w:val="22"/>
          <w:u w:val="single"/>
        </w:rPr>
        <w:tab/>
      </w:r>
      <w:r w:rsidR="00DA413E" w:rsidRPr="00671F17">
        <w:rPr>
          <w:rFonts w:ascii="Calibri" w:hAnsi="Calibri"/>
          <w:sz w:val="22"/>
          <w:szCs w:val="22"/>
          <w:u w:val="single"/>
        </w:rPr>
        <w:tab/>
      </w:r>
    </w:p>
    <w:p w14:paraId="009386F1" w14:textId="77777777" w:rsidR="00653ED0" w:rsidRPr="00671F17" w:rsidRDefault="00653ED0" w:rsidP="00020056">
      <w:pPr>
        <w:rPr>
          <w:rFonts w:ascii="Calibri" w:hAnsi="Calibri"/>
          <w:sz w:val="22"/>
          <w:szCs w:val="22"/>
        </w:rPr>
      </w:pPr>
    </w:p>
    <w:p w14:paraId="36AC8732" w14:textId="77777777" w:rsidR="00DA413E" w:rsidRPr="00671F17" w:rsidRDefault="00DA413E" w:rsidP="00020056">
      <w:pPr>
        <w:rPr>
          <w:rFonts w:ascii="Calibri" w:hAnsi="Calibri"/>
          <w:sz w:val="22"/>
          <w:szCs w:val="22"/>
        </w:rPr>
      </w:pPr>
    </w:p>
    <w:p w14:paraId="13CB531F" w14:textId="77777777" w:rsidR="00653ED0" w:rsidRPr="00671F17" w:rsidRDefault="00653ED0" w:rsidP="007F3FE9">
      <w:pPr>
        <w:rPr>
          <w:rFonts w:ascii="Calibri" w:hAnsi="Calibri"/>
          <w:sz w:val="22"/>
          <w:szCs w:val="22"/>
        </w:rPr>
      </w:pPr>
      <w:r w:rsidRPr="00671F17">
        <w:rPr>
          <w:rFonts w:ascii="Calibri" w:hAnsi="Calibri"/>
          <w:sz w:val="22"/>
          <w:szCs w:val="22"/>
        </w:rPr>
        <w:t xml:space="preserve">Legal Authority:  MS §§ </w:t>
      </w:r>
      <w:hyperlink r:id="rId18" w:history="1">
        <w:r w:rsidRPr="00F06800">
          <w:rPr>
            <w:rStyle w:val="Hyperlink"/>
            <w:rFonts w:ascii="Calibri" w:hAnsi="Calibri"/>
            <w:sz w:val="22"/>
            <w:szCs w:val="22"/>
          </w:rPr>
          <w:t>245D.06</w:t>
        </w:r>
      </w:hyperlink>
      <w:r w:rsidRPr="00671F17">
        <w:rPr>
          <w:rFonts w:ascii="Calibri" w:hAnsi="Calibri"/>
          <w:sz w:val="22"/>
          <w:szCs w:val="22"/>
        </w:rPr>
        <w:t xml:space="preserve">, subd. 5 to subd, 8; </w:t>
      </w:r>
      <w:hyperlink r:id="rId19" w:history="1">
        <w:r w:rsidRPr="00F06800">
          <w:rPr>
            <w:rStyle w:val="Hyperlink"/>
            <w:rFonts w:ascii="Calibri" w:hAnsi="Calibri"/>
            <w:sz w:val="22"/>
            <w:szCs w:val="22"/>
          </w:rPr>
          <w:t>245D.061</w:t>
        </w:r>
      </w:hyperlink>
    </w:p>
    <w:sectPr w:rsidR="00653ED0" w:rsidRPr="00671F17" w:rsidSect="00C07C20">
      <w:headerReference w:type="default" r:id="rId20"/>
      <w:footerReference w:type="default" r:id="rId21"/>
      <w:pgSz w:w="12240" w:h="15840" w:code="1"/>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06B7C" w14:textId="77777777" w:rsidR="00BE62E0" w:rsidRDefault="00BE62E0">
      <w:r>
        <w:separator/>
      </w:r>
    </w:p>
  </w:endnote>
  <w:endnote w:type="continuationSeparator" w:id="0">
    <w:p w14:paraId="5E80AFED" w14:textId="77777777" w:rsidR="00BE62E0" w:rsidRDefault="00BE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11BD8" w14:textId="77777777" w:rsidR="00DA413E" w:rsidRPr="00992B33" w:rsidRDefault="00DA413E" w:rsidP="00DA413E">
    <w:pPr>
      <w:pStyle w:val="Footer"/>
      <w:tabs>
        <w:tab w:val="clear" w:pos="4320"/>
        <w:tab w:val="clear" w:pos="8640"/>
        <w:tab w:val="center" w:pos="4860"/>
        <w:tab w:val="right" w:pos="9720"/>
      </w:tabs>
      <w:jc w:val="center"/>
      <w:rPr>
        <w:rFonts w:ascii="Calibri" w:hAnsi="Calibri"/>
        <w:sz w:val="22"/>
        <w:szCs w:val="22"/>
      </w:rPr>
    </w:pPr>
    <w:r w:rsidRPr="00992B33">
      <w:rPr>
        <w:rFonts w:ascii="Calibri" w:hAnsi="Calibri"/>
        <w:sz w:val="22"/>
        <w:szCs w:val="22"/>
      </w:rPr>
      <w:t xml:space="preserve">Page </w:t>
    </w:r>
    <w:r w:rsidRPr="00992B33">
      <w:rPr>
        <w:rFonts w:ascii="Calibri" w:hAnsi="Calibri"/>
        <w:sz w:val="22"/>
        <w:szCs w:val="22"/>
      </w:rPr>
      <w:fldChar w:fldCharType="begin"/>
    </w:r>
    <w:r w:rsidRPr="00992B33">
      <w:rPr>
        <w:rFonts w:ascii="Calibri" w:hAnsi="Calibri"/>
        <w:sz w:val="22"/>
        <w:szCs w:val="22"/>
      </w:rPr>
      <w:instrText xml:space="preserve"> PAGE  \* Arabic  \* MERGEFORMAT </w:instrText>
    </w:r>
    <w:r w:rsidRPr="00992B33">
      <w:rPr>
        <w:rFonts w:ascii="Calibri" w:hAnsi="Calibri"/>
        <w:sz w:val="22"/>
        <w:szCs w:val="22"/>
      </w:rPr>
      <w:fldChar w:fldCharType="separate"/>
    </w:r>
    <w:r w:rsidR="00D05C1F">
      <w:rPr>
        <w:rFonts w:ascii="Calibri" w:hAnsi="Calibri"/>
        <w:noProof/>
        <w:sz w:val="22"/>
        <w:szCs w:val="22"/>
      </w:rPr>
      <w:t>1</w:t>
    </w:r>
    <w:r w:rsidRPr="00992B33">
      <w:rPr>
        <w:rFonts w:ascii="Calibri" w:hAnsi="Calibri"/>
        <w:sz w:val="22"/>
        <w:szCs w:val="22"/>
      </w:rPr>
      <w:fldChar w:fldCharType="end"/>
    </w:r>
    <w:r w:rsidRPr="00992B33">
      <w:rPr>
        <w:rFonts w:ascii="Calibri" w:hAnsi="Calibri"/>
        <w:sz w:val="22"/>
        <w:szCs w:val="22"/>
      </w:rPr>
      <w:t xml:space="preserve"> of </w:t>
    </w:r>
    <w:r w:rsidRPr="00992B33">
      <w:rPr>
        <w:rFonts w:ascii="Calibri" w:hAnsi="Calibri"/>
        <w:sz w:val="22"/>
        <w:szCs w:val="22"/>
      </w:rPr>
      <w:fldChar w:fldCharType="begin"/>
    </w:r>
    <w:r w:rsidRPr="00992B33">
      <w:rPr>
        <w:rFonts w:ascii="Calibri" w:hAnsi="Calibri"/>
        <w:sz w:val="22"/>
        <w:szCs w:val="22"/>
      </w:rPr>
      <w:instrText xml:space="preserve"> NUMPAGES  \* Arabic  \* MERGEFORMAT </w:instrText>
    </w:r>
    <w:r w:rsidRPr="00992B33">
      <w:rPr>
        <w:rFonts w:ascii="Calibri" w:hAnsi="Calibri"/>
        <w:sz w:val="22"/>
        <w:szCs w:val="22"/>
      </w:rPr>
      <w:fldChar w:fldCharType="separate"/>
    </w:r>
    <w:r w:rsidR="00D05C1F">
      <w:rPr>
        <w:rFonts w:ascii="Calibri" w:hAnsi="Calibri"/>
        <w:noProof/>
        <w:sz w:val="22"/>
        <w:szCs w:val="22"/>
      </w:rPr>
      <w:t>7</w:t>
    </w:r>
    <w:r w:rsidRPr="00992B33">
      <w:rPr>
        <w:rFonts w:ascii="Calibri" w:hAnsi="Calibri"/>
        <w:sz w:val="22"/>
        <w:szCs w:val="22"/>
      </w:rPr>
      <w:fldChar w:fldCharType="end"/>
    </w:r>
  </w:p>
  <w:p w14:paraId="4B65F134" w14:textId="77777777" w:rsidR="00653ED0" w:rsidRPr="00DA413E" w:rsidRDefault="00CA740D" w:rsidP="0009737A">
    <w:pPr>
      <w:pStyle w:val="Footer"/>
      <w:tabs>
        <w:tab w:val="clear" w:pos="4320"/>
        <w:tab w:val="clear" w:pos="8640"/>
        <w:tab w:val="center" w:pos="4860"/>
        <w:tab w:val="right" w:pos="9720"/>
      </w:tabs>
      <w:rPr>
        <w:rFonts w:ascii="Calibri" w:hAnsi="Calibri"/>
        <w:sz w:val="16"/>
        <w:szCs w:val="16"/>
      </w:rPr>
    </w:pPr>
    <w:r>
      <w:rPr>
        <w:rFonts w:ascii="Calibri" w:hAnsi="Calibri"/>
        <w:snapToGrid w:val="0"/>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C41EF" w14:textId="77777777" w:rsidR="00BE62E0" w:rsidRDefault="00BE62E0">
      <w:r>
        <w:separator/>
      </w:r>
    </w:p>
  </w:footnote>
  <w:footnote w:type="continuationSeparator" w:id="0">
    <w:p w14:paraId="7CCAF40F" w14:textId="77777777" w:rsidR="00BE62E0" w:rsidRDefault="00BE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04B05" w14:textId="202580F3" w:rsidR="00054CAC" w:rsidRDefault="00054CAC" w:rsidP="00FA4940">
    <w:pPr>
      <w:pStyle w:val="Header"/>
      <w:rPr>
        <w:rFonts w:ascii="Calibri" w:hAnsi="Calibri"/>
        <w:b/>
        <w:sz w:val="22"/>
        <w:szCs w:val="22"/>
      </w:rPr>
    </w:pPr>
    <w:r w:rsidRPr="00883434">
      <w:rPr>
        <w:rFonts w:ascii="Calibri" w:hAnsi="Calibri"/>
        <w:b/>
        <w:sz w:val="22"/>
        <w:szCs w:val="22"/>
      </w:rPr>
      <w:t>MN Department of Human Services</w:t>
    </w:r>
    <w:r w:rsidR="00FA4940">
      <w:rPr>
        <w:rFonts w:ascii="Calibri" w:hAnsi="Calibri"/>
        <w:b/>
        <w:sz w:val="22"/>
        <w:szCs w:val="22"/>
      </w:rPr>
      <w:t>,</w:t>
    </w:r>
    <w:r w:rsidR="00F66F3F">
      <w:rPr>
        <w:rFonts w:ascii="Calibri" w:hAnsi="Calibri"/>
        <w:b/>
        <w:sz w:val="22"/>
        <w:szCs w:val="22"/>
      </w:rPr>
      <w:t xml:space="preserve"> </w:t>
    </w:r>
    <w:r w:rsidRPr="00883434">
      <w:rPr>
        <w:rFonts w:ascii="Calibri" w:hAnsi="Calibri"/>
        <w:b/>
        <w:sz w:val="22"/>
        <w:szCs w:val="22"/>
      </w:rPr>
      <w:t>Office of Inspector General</w:t>
    </w:r>
    <w:r w:rsidR="00F674C4">
      <w:rPr>
        <w:rFonts w:ascii="Calibri" w:hAnsi="Calibri"/>
        <w:b/>
        <w:sz w:val="22"/>
        <w:szCs w:val="22"/>
      </w:rPr>
      <w:t xml:space="preserve"> </w:t>
    </w:r>
    <w:r w:rsidRPr="00883434">
      <w:rPr>
        <w:rFonts w:ascii="Calibri" w:hAnsi="Calibri"/>
        <w:b/>
        <w:sz w:val="22"/>
        <w:szCs w:val="22"/>
      </w:rPr>
      <w:t>Licensing Division</w:t>
    </w:r>
    <w:r w:rsidR="00FA4940">
      <w:rPr>
        <w:rFonts w:ascii="Calibri" w:hAnsi="Calibri"/>
        <w:b/>
        <w:sz w:val="22"/>
        <w:szCs w:val="22"/>
      </w:rPr>
      <w:t>,</w:t>
    </w:r>
    <w:r w:rsidR="00E36E73">
      <w:rPr>
        <w:rFonts w:ascii="Calibri" w:hAnsi="Calibri"/>
        <w:b/>
        <w:sz w:val="22"/>
        <w:szCs w:val="22"/>
      </w:rPr>
      <w:t xml:space="preserve"> 245D HCBS POLICY</w:t>
    </w:r>
  </w:p>
  <w:p w14:paraId="5AF6C412" w14:textId="7C3E80A8" w:rsidR="00F66F3F" w:rsidRDefault="00F66F3F" w:rsidP="00F66F3F">
    <w:pPr>
      <w:pStyle w:val="Header"/>
      <w:jc w:val="center"/>
      <w:rPr>
        <w:rFonts w:ascii="Calibri" w:hAnsi="Calibr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3BD3"/>
    <w:multiLevelType w:val="multilevel"/>
    <w:tmpl w:val="648A9F70"/>
    <w:lvl w:ilvl="0">
      <w:start w:val="10"/>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CA705AD"/>
    <w:multiLevelType w:val="multilevel"/>
    <w:tmpl w:val="56CC6102"/>
    <w:lvl w:ilvl="0">
      <w:start w:val="5"/>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2C3C2BD2"/>
    <w:multiLevelType w:val="hybridMultilevel"/>
    <w:tmpl w:val="BDE4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F6F5B"/>
    <w:multiLevelType w:val="multilevel"/>
    <w:tmpl w:val="0B2270E0"/>
    <w:lvl w:ilvl="0">
      <w:start w:val="5"/>
      <w:numFmt w:val="upperRoman"/>
      <w:lvlText w:val="%1."/>
      <w:lvlJc w:val="left"/>
      <w:pPr>
        <w:ind w:left="0" w:firstLine="0"/>
      </w:pPr>
      <w:rPr>
        <w:rFonts w:hint="default"/>
        <w:b/>
      </w:rPr>
    </w:lvl>
    <w:lvl w:ilvl="1">
      <w:start w:val="2"/>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6C90B27"/>
    <w:multiLevelType w:val="multilevel"/>
    <w:tmpl w:val="56CC6102"/>
    <w:lvl w:ilvl="0">
      <w:start w:val="5"/>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99679A2"/>
    <w:multiLevelType w:val="multilevel"/>
    <w:tmpl w:val="B30EAA34"/>
    <w:lvl w:ilvl="0">
      <w:start w:val="1"/>
      <w:numFmt w:val="upperRoman"/>
      <w:lvlText w:val="%1."/>
      <w:lvlJc w:val="left"/>
      <w:pPr>
        <w:ind w:left="0" w:firstLine="0"/>
      </w:pPr>
      <w:rPr>
        <w:rFonts w:hint="default"/>
        <w:b/>
      </w:rPr>
    </w:lvl>
    <w:lvl w:ilvl="1">
      <w:start w:val="1"/>
      <w:numFmt w:val="decimal"/>
      <w:lvlText w:val="%2."/>
      <w:lvlJc w:val="left"/>
      <w:pPr>
        <w:ind w:left="720" w:firstLine="0"/>
      </w:pPr>
      <w:rPr>
        <w:rFonts w:ascii="Calibri" w:hAnsi="Calibri" w:hint="default"/>
        <w:b w:val="0"/>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3F781D01"/>
    <w:multiLevelType w:val="multilevel"/>
    <w:tmpl w:val="67EAFA78"/>
    <w:lvl w:ilvl="0">
      <w:start w:val="6"/>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5B33851"/>
    <w:multiLevelType w:val="hybridMultilevel"/>
    <w:tmpl w:val="882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72C83"/>
    <w:multiLevelType w:val="multilevel"/>
    <w:tmpl w:val="B588DB62"/>
    <w:lvl w:ilvl="0">
      <w:start w:val="8"/>
      <w:numFmt w:val="upperRoman"/>
      <w:lvlText w:val="%1."/>
      <w:lvlJc w:val="left"/>
      <w:pPr>
        <w:ind w:left="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10D702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12F0778"/>
    <w:multiLevelType w:val="multilevel"/>
    <w:tmpl w:val="32124626"/>
    <w:lvl w:ilvl="0">
      <w:start w:val="1"/>
      <w:numFmt w:val="upperRoman"/>
      <w:lvlText w:val="%1."/>
      <w:lvlJc w:val="left"/>
      <w:pPr>
        <w:ind w:left="0" w:firstLine="0"/>
      </w:pPr>
      <w:rPr>
        <w:b/>
      </w:rPr>
    </w:lvl>
    <w:lvl w:ilvl="1">
      <w:start w:val="1"/>
      <w:numFmt w:val="upperLetter"/>
      <w:lvlText w:val="%2."/>
      <w:lvlJc w:val="left"/>
      <w:pPr>
        <w:ind w:left="720" w:firstLine="0"/>
      </w:pPr>
    </w:lvl>
    <w:lvl w:ilvl="2">
      <w:start w:val="1"/>
      <w:numFmt w:val="decimal"/>
      <w:lvlText w:val="%3."/>
      <w:lvlJc w:val="left"/>
      <w:pPr>
        <w:ind w:left="117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6ED37353"/>
    <w:multiLevelType w:val="multilevel"/>
    <w:tmpl w:val="87400D24"/>
    <w:lvl w:ilvl="0">
      <w:start w:val="1"/>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6FDA4664"/>
    <w:multiLevelType w:val="multilevel"/>
    <w:tmpl w:val="A5F2D7D4"/>
    <w:lvl w:ilvl="0">
      <w:start w:val="1"/>
      <w:numFmt w:val="upperRoman"/>
      <w:pStyle w:val="Heading1"/>
      <w:lvlText w:val="%1."/>
      <w:lvlJc w:val="left"/>
      <w:rPr>
        <w:rFonts w:ascii="Verdana" w:hAnsi="Verdana" w:cs="Times New Roman" w:hint="default"/>
        <w:b/>
        <w:i w:val="0"/>
        <w:sz w:val="20"/>
      </w:rPr>
    </w:lvl>
    <w:lvl w:ilvl="1">
      <w:start w:val="1"/>
      <w:numFmt w:val="upperLetter"/>
      <w:pStyle w:val="Heading2"/>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13" w15:restartNumberingAfterBreak="0">
    <w:nsid w:val="7F45508B"/>
    <w:multiLevelType w:val="multilevel"/>
    <w:tmpl w:val="2FA2B1F8"/>
    <w:lvl w:ilvl="0">
      <w:start w:val="4"/>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1715542000">
    <w:abstractNumId w:val="12"/>
  </w:num>
  <w:num w:numId="2" w16cid:durableId="247154881">
    <w:abstractNumId w:val="10"/>
  </w:num>
  <w:num w:numId="3" w16cid:durableId="594745899">
    <w:abstractNumId w:val="1"/>
  </w:num>
  <w:num w:numId="4" w16cid:durableId="534275054">
    <w:abstractNumId w:val="2"/>
  </w:num>
  <w:num w:numId="5" w16cid:durableId="188035580">
    <w:abstractNumId w:val="3"/>
  </w:num>
  <w:num w:numId="6" w16cid:durableId="248658691">
    <w:abstractNumId w:val="11"/>
  </w:num>
  <w:num w:numId="7" w16cid:durableId="2047871921">
    <w:abstractNumId w:val="6"/>
  </w:num>
  <w:num w:numId="8" w16cid:durableId="492641543">
    <w:abstractNumId w:val="5"/>
  </w:num>
  <w:num w:numId="9" w16cid:durableId="1166557558">
    <w:abstractNumId w:val="8"/>
  </w:num>
  <w:num w:numId="10" w16cid:durableId="652177606">
    <w:abstractNumId w:val="13"/>
  </w:num>
  <w:num w:numId="11" w16cid:durableId="1828521458">
    <w:abstractNumId w:val="0"/>
  </w:num>
  <w:num w:numId="12" w16cid:durableId="2003389228">
    <w:abstractNumId w:val="7"/>
  </w:num>
  <w:num w:numId="13" w16cid:durableId="472909770">
    <w:abstractNumId w:val="9"/>
  </w:num>
  <w:num w:numId="14" w16cid:durableId="167726917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9A9"/>
    <w:rsid w:val="00010806"/>
    <w:rsid w:val="00020056"/>
    <w:rsid w:val="00031993"/>
    <w:rsid w:val="00043735"/>
    <w:rsid w:val="00054CAC"/>
    <w:rsid w:val="000633D9"/>
    <w:rsid w:val="0009737A"/>
    <w:rsid w:val="000A4C42"/>
    <w:rsid w:val="000D5D4F"/>
    <w:rsid w:val="00137F6F"/>
    <w:rsid w:val="001427FE"/>
    <w:rsid w:val="00150CFE"/>
    <w:rsid w:val="00151077"/>
    <w:rsid w:val="00157CB3"/>
    <w:rsid w:val="0016501D"/>
    <w:rsid w:val="001B6701"/>
    <w:rsid w:val="001B7941"/>
    <w:rsid w:val="001D3516"/>
    <w:rsid w:val="001E217E"/>
    <w:rsid w:val="00203B95"/>
    <w:rsid w:val="00203F0D"/>
    <w:rsid w:val="00207E75"/>
    <w:rsid w:val="00237146"/>
    <w:rsid w:val="00270D69"/>
    <w:rsid w:val="00284814"/>
    <w:rsid w:val="002913F0"/>
    <w:rsid w:val="00291557"/>
    <w:rsid w:val="002966CF"/>
    <w:rsid w:val="002D7518"/>
    <w:rsid w:val="002F50CD"/>
    <w:rsid w:val="0031191C"/>
    <w:rsid w:val="00324323"/>
    <w:rsid w:val="003363B1"/>
    <w:rsid w:val="00347F4B"/>
    <w:rsid w:val="00361BA9"/>
    <w:rsid w:val="00365FEF"/>
    <w:rsid w:val="0039075A"/>
    <w:rsid w:val="003B4BCB"/>
    <w:rsid w:val="00417F8F"/>
    <w:rsid w:val="00423456"/>
    <w:rsid w:val="00425FE1"/>
    <w:rsid w:val="0046034C"/>
    <w:rsid w:val="00477A26"/>
    <w:rsid w:val="00477BDC"/>
    <w:rsid w:val="004865E2"/>
    <w:rsid w:val="004B0F66"/>
    <w:rsid w:val="004B59C9"/>
    <w:rsid w:val="004C131E"/>
    <w:rsid w:val="004C7F48"/>
    <w:rsid w:val="004F41A8"/>
    <w:rsid w:val="0051462F"/>
    <w:rsid w:val="0052475B"/>
    <w:rsid w:val="00527589"/>
    <w:rsid w:val="00556E09"/>
    <w:rsid w:val="00584AF4"/>
    <w:rsid w:val="00586991"/>
    <w:rsid w:val="005953CA"/>
    <w:rsid w:val="005963C0"/>
    <w:rsid w:val="005A32C5"/>
    <w:rsid w:val="005B7CF4"/>
    <w:rsid w:val="005D1A0C"/>
    <w:rsid w:val="005D416E"/>
    <w:rsid w:val="005E43AD"/>
    <w:rsid w:val="005E7F47"/>
    <w:rsid w:val="00624162"/>
    <w:rsid w:val="00631061"/>
    <w:rsid w:val="00636399"/>
    <w:rsid w:val="00643868"/>
    <w:rsid w:val="00651B7E"/>
    <w:rsid w:val="00653ED0"/>
    <w:rsid w:val="006623C6"/>
    <w:rsid w:val="00667127"/>
    <w:rsid w:val="00671F17"/>
    <w:rsid w:val="0067759A"/>
    <w:rsid w:val="006828A3"/>
    <w:rsid w:val="00682A60"/>
    <w:rsid w:val="00696C0E"/>
    <w:rsid w:val="006A42AB"/>
    <w:rsid w:val="006D661C"/>
    <w:rsid w:val="006F06F6"/>
    <w:rsid w:val="007020F7"/>
    <w:rsid w:val="00710555"/>
    <w:rsid w:val="00710A53"/>
    <w:rsid w:val="00717955"/>
    <w:rsid w:val="00762FF3"/>
    <w:rsid w:val="00766D09"/>
    <w:rsid w:val="007671D6"/>
    <w:rsid w:val="00775B82"/>
    <w:rsid w:val="007829BB"/>
    <w:rsid w:val="00786800"/>
    <w:rsid w:val="007C0A62"/>
    <w:rsid w:val="007C7CC6"/>
    <w:rsid w:val="007C7F38"/>
    <w:rsid w:val="007D72E6"/>
    <w:rsid w:val="007E5415"/>
    <w:rsid w:val="007F3FE9"/>
    <w:rsid w:val="008045C9"/>
    <w:rsid w:val="00810A2E"/>
    <w:rsid w:val="00811C3A"/>
    <w:rsid w:val="00814CFC"/>
    <w:rsid w:val="00815713"/>
    <w:rsid w:val="00834DB3"/>
    <w:rsid w:val="00835CE8"/>
    <w:rsid w:val="00840026"/>
    <w:rsid w:val="00847950"/>
    <w:rsid w:val="00854CF3"/>
    <w:rsid w:val="008A59E1"/>
    <w:rsid w:val="008B39EF"/>
    <w:rsid w:val="008B3A10"/>
    <w:rsid w:val="008C6AF3"/>
    <w:rsid w:val="008D1772"/>
    <w:rsid w:val="008E01D8"/>
    <w:rsid w:val="008E33B4"/>
    <w:rsid w:val="00904A4F"/>
    <w:rsid w:val="00935877"/>
    <w:rsid w:val="009444C1"/>
    <w:rsid w:val="00950BCC"/>
    <w:rsid w:val="00953CEE"/>
    <w:rsid w:val="00960EF4"/>
    <w:rsid w:val="00961E6F"/>
    <w:rsid w:val="009750E6"/>
    <w:rsid w:val="009B53F9"/>
    <w:rsid w:val="009C0373"/>
    <w:rsid w:val="009C57E2"/>
    <w:rsid w:val="009D2489"/>
    <w:rsid w:val="009D5B24"/>
    <w:rsid w:val="009E7781"/>
    <w:rsid w:val="009F1564"/>
    <w:rsid w:val="009F1E50"/>
    <w:rsid w:val="00A041BF"/>
    <w:rsid w:val="00A075A1"/>
    <w:rsid w:val="00A1373A"/>
    <w:rsid w:val="00A155B5"/>
    <w:rsid w:val="00A17351"/>
    <w:rsid w:val="00A17755"/>
    <w:rsid w:val="00A238E2"/>
    <w:rsid w:val="00A61315"/>
    <w:rsid w:val="00A81D83"/>
    <w:rsid w:val="00A912FC"/>
    <w:rsid w:val="00A91AA7"/>
    <w:rsid w:val="00AC05DE"/>
    <w:rsid w:val="00AC76A0"/>
    <w:rsid w:val="00AF61DF"/>
    <w:rsid w:val="00B1056B"/>
    <w:rsid w:val="00B12E93"/>
    <w:rsid w:val="00B1359C"/>
    <w:rsid w:val="00B13C38"/>
    <w:rsid w:val="00B263B1"/>
    <w:rsid w:val="00B3403E"/>
    <w:rsid w:val="00B37CC0"/>
    <w:rsid w:val="00B43118"/>
    <w:rsid w:val="00B45FCE"/>
    <w:rsid w:val="00B87367"/>
    <w:rsid w:val="00B916BC"/>
    <w:rsid w:val="00B95C48"/>
    <w:rsid w:val="00BD4A86"/>
    <w:rsid w:val="00BE591C"/>
    <w:rsid w:val="00BE62E0"/>
    <w:rsid w:val="00BF3931"/>
    <w:rsid w:val="00C01EFE"/>
    <w:rsid w:val="00C07C20"/>
    <w:rsid w:val="00C24A9B"/>
    <w:rsid w:val="00C30E3B"/>
    <w:rsid w:val="00C35B7E"/>
    <w:rsid w:val="00C40580"/>
    <w:rsid w:val="00C63195"/>
    <w:rsid w:val="00C77665"/>
    <w:rsid w:val="00C812E3"/>
    <w:rsid w:val="00C85D21"/>
    <w:rsid w:val="00C959A8"/>
    <w:rsid w:val="00C95F20"/>
    <w:rsid w:val="00C96B5E"/>
    <w:rsid w:val="00CA740D"/>
    <w:rsid w:val="00CB2259"/>
    <w:rsid w:val="00CD436C"/>
    <w:rsid w:val="00D05C1F"/>
    <w:rsid w:val="00D13BB8"/>
    <w:rsid w:val="00D20EC7"/>
    <w:rsid w:val="00D45BA0"/>
    <w:rsid w:val="00D6202B"/>
    <w:rsid w:val="00D65E19"/>
    <w:rsid w:val="00D73F77"/>
    <w:rsid w:val="00DA413E"/>
    <w:rsid w:val="00DB21BE"/>
    <w:rsid w:val="00DB4ED7"/>
    <w:rsid w:val="00DB6C0C"/>
    <w:rsid w:val="00DC0BD7"/>
    <w:rsid w:val="00DD615A"/>
    <w:rsid w:val="00E23D31"/>
    <w:rsid w:val="00E3628C"/>
    <w:rsid w:val="00E36E73"/>
    <w:rsid w:val="00E45ADF"/>
    <w:rsid w:val="00E67A82"/>
    <w:rsid w:val="00E67E1F"/>
    <w:rsid w:val="00E8344E"/>
    <w:rsid w:val="00E92603"/>
    <w:rsid w:val="00E9325F"/>
    <w:rsid w:val="00E96494"/>
    <w:rsid w:val="00E96655"/>
    <w:rsid w:val="00EB0375"/>
    <w:rsid w:val="00EC1375"/>
    <w:rsid w:val="00EE0F75"/>
    <w:rsid w:val="00EE1BDF"/>
    <w:rsid w:val="00EE26D8"/>
    <w:rsid w:val="00EF4D93"/>
    <w:rsid w:val="00EF5FAB"/>
    <w:rsid w:val="00F06800"/>
    <w:rsid w:val="00F12DCF"/>
    <w:rsid w:val="00F220ED"/>
    <w:rsid w:val="00F22F4C"/>
    <w:rsid w:val="00F2630B"/>
    <w:rsid w:val="00F53A4A"/>
    <w:rsid w:val="00F66F3F"/>
    <w:rsid w:val="00F674C4"/>
    <w:rsid w:val="00F96850"/>
    <w:rsid w:val="00F969A9"/>
    <w:rsid w:val="00FA4940"/>
    <w:rsid w:val="00FC68FD"/>
    <w:rsid w:val="00FE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8E158"/>
  <w14:defaultImageDpi w14:val="0"/>
  <w15:chartTrackingRefBased/>
  <w15:docId w15:val="{7E36CF27-9AD2-4D13-A273-DA2A46F8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Normal"/>
    <w:link w:val="Heading1Char"/>
    <w:uiPriority w:val="9"/>
    <w:qFormat/>
    <w:rsid w:val="00762FF3"/>
    <w:pPr>
      <w:keepNext/>
      <w:numPr>
        <w:numId w:val="1"/>
      </w:numPr>
      <w:spacing w:before="240" w:after="60"/>
      <w:outlineLvl w:val="0"/>
    </w:pPr>
    <w:rPr>
      <w:rFonts w:ascii="Cambria" w:hAnsi="Cambria" w:cs="Times New Roman"/>
      <w:b/>
      <w:bCs/>
      <w:kern w:val="32"/>
      <w:sz w:val="32"/>
      <w:szCs w:val="32"/>
    </w:rPr>
  </w:style>
  <w:style w:type="paragraph" w:styleId="Heading2">
    <w:name w:val="heading 2"/>
    <w:aliases w:val="Heading 2 Char1,Heading 2 Char Char,Heading 2 Char2 Char Char,Heading 2 Char1 Char Char Char,Heading 2 Char Char Char Char Char,Heading 2 Char Char1 Char Char,Heading 2 Char Char1,Heading 2 Char Char Char"/>
    <w:basedOn w:val="Normal"/>
    <w:next w:val="Normal"/>
    <w:link w:val="Heading2Char"/>
    <w:uiPriority w:val="9"/>
    <w:qFormat/>
    <w:rsid w:val="00AF61DF"/>
    <w:pPr>
      <w:keepNext/>
      <w:numPr>
        <w:ilvl w:val="1"/>
        <w:numId w:val="1"/>
      </w:numPr>
      <w:jc w:val="center"/>
      <w:outlineLvl w:val="1"/>
    </w:pPr>
    <w:rPr>
      <w:rFonts w:ascii="Univers" w:hAnsi="Univers"/>
      <w:b/>
      <w:sz w:val="56"/>
    </w:rPr>
  </w:style>
  <w:style w:type="paragraph" w:styleId="Heading3">
    <w:name w:val="heading 3"/>
    <w:basedOn w:val="Normal"/>
    <w:next w:val="Normal"/>
    <w:link w:val="Heading3Char"/>
    <w:uiPriority w:val="9"/>
    <w:semiHidden/>
    <w:unhideWhenUsed/>
    <w:qFormat/>
    <w:rsid w:val="00762FF3"/>
    <w:pPr>
      <w:keepNext/>
      <w:numPr>
        <w:ilvl w:val="2"/>
        <w:numId w:val="1"/>
      </w:numPr>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semiHidden/>
    <w:unhideWhenUsed/>
    <w:qFormat/>
    <w:rsid w:val="00762FF3"/>
    <w:pPr>
      <w:keepNext/>
      <w:numPr>
        <w:ilvl w:val="3"/>
        <w:numId w:val="1"/>
      </w:numPr>
      <w:spacing w:before="240" w:after="60"/>
      <w:outlineLvl w:val="3"/>
    </w:pPr>
    <w:rPr>
      <w:rFonts w:ascii="Calibri" w:hAnsi="Calibri" w:cs="Times New Roman"/>
      <w:b/>
      <w:bCs/>
      <w:sz w:val="28"/>
      <w:szCs w:val="28"/>
    </w:rPr>
  </w:style>
  <w:style w:type="paragraph" w:styleId="Heading5">
    <w:name w:val="heading 5"/>
    <w:basedOn w:val="Normal"/>
    <w:next w:val="Normal"/>
    <w:link w:val="Heading5Char"/>
    <w:uiPriority w:val="9"/>
    <w:semiHidden/>
    <w:unhideWhenUsed/>
    <w:qFormat/>
    <w:rsid w:val="00762FF3"/>
    <w:pPr>
      <w:numPr>
        <w:ilvl w:val="4"/>
        <w:numId w:val="1"/>
      </w:num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762FF3"/>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762FF3"/>
    <w:pPr>
      <w:numPr>
        <w:ilvl w:val="6"/>
        <w:numId w:val="1"/>
      </w:numPr>
      <w:spacing w:before="240" w:after="60"/>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762FF3"/>
    <w:pPr>
      <w:numPr>
        <w:ilvl w:val="7"/>
        <w:numId w:val="1"/>
      </w:numPr>
      <w:spacing w:before="240" w:after="60"/>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762FF3"/>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62FF3"/>
    <w:rPr>
      <w:rFonts w:ascii="Cambria" w:hAnsi="Cambria"/>
      <w:b/>
      <w:bCs/>
      <w:kern w:val="32"/>
      <w:sz w:val="32"/>
      <w:szCs w:val="32"/>
    </w:rPr>
  </w:style>
  <w:style w:type="character" w:customStyle="1" w:styleId="Heading2Char">
    <w:name w:val="Heading 2 Char"/>
    <w:aliases w:val="Heading 2 Char1 Char,Heading 2 Char Char Char1,Heading 2 Char2 Char Char Char,Heading 2 Char1 Char Char Char Char,Heading 2 Char Char Char Char Char Char,Heading 2 Char Char1 Char Char Char,Heading 2 Char Char1 Char"/>
    <w:link w:val="Heading2"/>
    <w:uiPriority w:val="9"/>
    <w:locked/>
    <w:rsid w:val="00AF61DF"/>
    <w:rPr>
      <w:rFonts w:ascii="Univers" w:hAnsi="Univers" w:cs="Arial"/>
      <w:b/>
      <w:sz w:val="56"/>
      <w:szCs w:val="24"/>
    </w:rPr>
  </w:style>
  <w:style w:type="character" w:customStyle="1" w:styleId="Heading3Char">
    <w:name w:val="Heading 3 Char"/>
    <w:link w:val="Heading3"/>
    <w:uiPriority w:val="9"/>
    <w:semiHidden/>
    <w:locked/>
    <w:rsid w:val="00762FF3"/>
    <w:rPr>
      <w:rFonts w:ascii="Cambria" w:hAnsi="Cambria"/>
      <w:b/>
      <w:bCs/>
      <w:sz w:val="26"/>
      <w:szCs w:val="26"/>
    </w:rPr>
  </w:style>
  <w:style w:type="character" w:customStyle="1" w:styleId="Heading4Char">
    <w:name w:val="Heading 4 Char"/>
    <w:link w:val="Heading4"/>
    <w:uiPriority w:val="9"/>
    <w:semiHidden/>
    <w:locked/>
    <w:rsid w:val="00762FF3"/>
    <w:rPr>
      <w:rFonts w:ascii="Calibri" w:hAnsi="Calibri"/>
      <w:b/>
      <w:bCs/>
      <w:sz w:val="28"/>
      <w:szCs w:val="28"/>
    </w:rPr>
  </w:style>
  <w:style w:type="character" w:customStyle="1" w:styleId="Heading5Char">
    <w:name w:val="Heading 5 Char"/>
    <w:link w:val="Heading5"/>
    <w:uiPriority w:val="9"/>
    <w:semiHidden/>
    <w:locked/>
    <w:rsid w:val="00762FF3"/>
    <w:rPr>
      <w:rFonts w:ascii="Calibri" w:hAnsi="Calibri"/>
      <w:b/>
      <w:bCs/>
      <w:i/>
      <w:iCs/>
      <w:sz w:val="26"/>
      <w:szCs w:val="26"/>
    </w:rPr>
  </w:style>
  <w:style w:type="character" w:customStyle="1" w:styleId="Heading6Char">
    <w:name w:val="Heading 6 Char"/>
    <w:link w:val="Heading6"/>
    <w:uiPriority w:val="9"/>
    <w:semiHidden/>
    <w:locked/>
    <w:rsid w:val="00762FF3"/>
    <w:rPr>
      <w:rFonts w:ascii="Calibri" w:hAnsi="Calibri"/>
      <w:b/>
      <w:bCs/>
      <w:sz w:val="22"/>
      <w:szCs w:val="22"/>
    </w:rPr>
  </w:style>
  <w:style w:type="character" w:customStyle="1" w:styleId="Heading7Char">
    <w:name w:val="Heading 7 Char"/>
    <w:link w:val="Heading7"/>
    <w:uiPriority w:val="9"/>
    <w:semiHidden/>
    <w:locked/>
    <w:rsid w:val="00762FF3"/>
    <w:rPr>
      <w:rFonts w:ascii="Calibri" w:hAnsi="Calibri"/>
      <w:sz w:val="24"/>
      <w:szCs w:val="24"/>
    </w:rPr>
  </w:style>
  <w:style w:type="character" w:customStyle="1" w:styleId="Heading8Char">
    <w:name w:val="Heading 8 Char"/>
    <w:link w:val="Heading8"/>
    <w:uiPriority w:val="9"/>
    <w:semiHidden/>
    <w:locked/>
    <w:rsid w:val="00762FF3"/>
    <w:rPr>
      <w:rFonts w:ascii="Calibri" w:hAnsi="Calibri"/>
      <w:i/>
      <w:iCs/>
      <w:sz w:val="24"/>
      <w:szCs w:val="24"/>
    </w:rPr>
  </w:style>
  <w:style w:type="character" w:customStyle="1" w:styleId="Heading9Char">
    <w:name w:val="Heading 9 Char"/>
    <w:link w:val="Heading9"/>
    <w:uiPriority w:val="9"/>
    <w:semiHidden/>
    <w:locked/>
    <w:rsid w:val="00762FF3"/>
    <w:rPr>
      <w:rFonts w:ascii="Cambria" w:hAnsi="Cambria"/>
      <w:sz w:val="22"/>
      <w:szCs w:val="22"/>
    </w:rPr>
  </w:style>
  <w:style w:type="paragraph" w:styleId="BodyTextIndent">
    <w:name w:val="Body Text Indent"/>
    <w:basedOn w:val="Normal"/>
    <w:link w:val="BodyTextIndentChar"/>
    <w:uiPriority w:val="99"/>
    <w:rsid w:val="00AF61DF"/>
    <w:pPr>
      <w:ind w:firstLine="720"/>
    </w:pPr>
  </w:style>
  <w:style w:type="character" w:customStyle="1" w:styleId="BodyTextIndentChar">
    <w:name w:val="Body Text Indent Char"/>
    <w:link w:val="BodyTextIndent"/>
    <w:uiPriority w:val="99"/>
    <w:semiHidden/>
    <w:rsid w:val="00FD5354"/>
    <w:rPr>
      <w:rFonts w:cs="Arial"/>
      <w:sz w:val="24"/>
      <w:szCs w:val="24"/>
    </w:rPr>
  </w:style>
  <w:style w:type="paragraph" w:styleId="BalloonText">
    <w:name w:val="Balloon Text"/>
    <w:basedOn w:val="Normal"/>
    <w:link w:val="BalloonTextChar"/>
    <w:uiPriority w:val="99"/>
    <w:semiHidden/>
    <w:rsid w:val="00835CE8"/>
    <w:rPr>
      <w:rFonts w:ascii="Tahoma" w:hAnsi="Tahoma" w:cs="Tahoma"/>
      <w:sz w:val="16"/>
      <w:szCs w:val="16"/>
    </w:rPr>
  </w:style>
  <w:style w:type="character" w:customStyle="1" w:styleId="BalloonTextChar">
    <w:name w:val="Balloon Text Char"/>
    <w:link w:val="BalloonText"/>
    <w:uiPriority w:val="99"/>
    <w:semiHidden/>
    <w:rsid w:val="00FD5354"/>
    <w:rPr>
      <w:rFonts w:cs="Arial"/>
      <w:sz w:val="0"/>
      <w:szCs w:val="0"/>
    </w:rPr>
  </w:style>
  <w:style w:type="paragraph" w:styleId="Header">
    <w:name w:val="header"/>
    <w:basedOn w:val="Normal"/>
    <w:link w:val="HeaderChar"/>
    <w:rsid w:val="00FC68FD"/>
    <w:pPr>
      <w:tabs>
        <w:tab w:val="center" w:pos="4320"/>
        <w:tab w:val="right" w:pos="8640"/>
      </w:tabs>
    </w:pPr>
  </w:style>
  <w:style w:type="character" w:customStyle="1" w:styleId="HeaderChar">
    <w:name w:val="Header Char"/>
    <w:link w:val="Header"/>
    <w:rsid w:val="00FD5354"/>
    <w:rPr>
      <w:rFonts w:cs="Arial"/>
      <w:sz w:val="24"/>
      <w:szCs w:val="24"/>
    </w:rPr>
  </w:style>
  <w:style w:type="paragraph" w:styleId="Footer">
    <w:name w:val="footer"/>
    <w:basedOn w:val="Normal"/>
    <w:link w:val="FooterChar"/>
    <w:uiPriority w:val="99"/>
    <w:rsid w:val="00FC68FD"/>
    <w:pPr>
      <w:tabs>
        <w:tab w:val="center" w:pos="4320"/>
        <w:tab w:val="right" w:pos="8640"/>
      </w:tabs>
    </w:pPr>
  </w:style>
  <w:style w:type="character" w:customStyle="1" w:styleId="FooterChar">
    <w:name w:val="Footer Char"/>
    <w:link w:val="Footer"/>
    <w:uiPriority w:val="99"/>
    <w:locked/>
    <w:rsid w:val="00020056"/>
    <w:rPr>
      <w:sz w:val="24"/>
    </w:rPr>
  </w:style>
  <w:style w:type="character" w:styleId="CommentReference">
    <w:name w:val="annotation reference"/>
    <w:uiPriority w:val="99"/>
    <w:rsid w:val="00F220ED"/>
    <w:rPr>
      <w:sz w:val="16"/>
    </w:rPr>
  </w:style>
  <w:style w:type="paragraph" w:styleId="CommentText">
    <w:name w:val="annotation text"/>
    <w:basedOn w:val="Normal"/>
    <w:link w:val="CommentTextChar"/>
    <w:uiPriority w:val="99"/>
    <w:rsid w:val="00F220ED"/>
    <w:rPr>
      <w:sz w:val="20"/>
      <w:szCs w:val="20"/>
    </w:rPr>
  </w:style>
  <w:style w:type="character" w:customStyle="1" w:styleId="CommentTextChar">
    <w:name w:val="Comment Text Char"/>
    <w:basedOn w:val="DefaultParagraphFont"/>
    <w:link w:val="CommentText"/>
    <w:uiPriority w:val="99"/>
    <w:locked/>
    <w:rsid w:val="00F220ED"/>
  </w:style>
  <w:style w:type="paragraph" w:styleId="CommentSubject">
    <w:name w:val="annotation subject"/>
    <w:basedOn w:val="CommentText"/>
    <w:next w:val="CommentText"/>
    <w:link w:val="CommentSubjectChar"/>
    <w:uiPriority w:val="99"/>
    <w:rsid w:val="00F220ED"/>
    <w:rPr>
      <w:b/>
      <w:bCs/>
    </w:rPr>
  </w:style>
  <w:style w:type="character" w:customStyle="1" w:styleId="CommentSubjectChar">
    <w:name w:val="Comment Subject Char"/>
    <w:link w:val="CommentSubject"/>
    <w:uiPriority w:val="99"/>
    <w:locked/>
    <w:rsid w:val="00F220ED"/>
    <w:rPr>
      <w:b/>
    </w:rPr>
  </w:style>
  <w:style w:type="paragraph" w:styleId="Revision">
    <w:name w:val="Revision"/>
    <w:hidden/>
    <w:uiPriority w:val="99"/>
    <w:semiHidden/>
    <w:rsid w:val="004865E2"/>
    <w:rPr>
      <w:rFonts w:cs="Arial"/>
      <w:sz w:val="24"/>
      <w:szCs w:val="24"/>
    </w:rPr>
  </w:style>
  <w:style w:type="paragraph" w:styleId="ListParagraph">
    <w:name w:val="List Paragraph"/>
    <w:basedOn w:val="Normal"/>
    <w:uiPriority w:val="34"/>
    <w:qFormat/>
    <w:rsid w:val="00A041BF"/>
    <w:pPr>
      <w:ind w:left="720"/>
    </w:pPr>
  </w:style>
  <w:style w:type="table" w:styleId="TableGrid">
    <w:name w:val="Table Grid"/>
    <w:basedOn w:val="TableNormal"/>
    <w:uiPriority w:val="59"/>
    <w:rsid w:val="00762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829BB"/>
    <w:rPr>
      <w:color w:val="0000FF"/>
      <w:u w:val="single"/>
    </w:rPr>
  </w:style>
  <w:style w:type="character" w:styleId="FollowedHyperlink">
    <w:name w:val="FollowedHyperlink"/>
    <w:rsid w:val="00636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7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visor.mn.gov/statutes/?id=245D.081" TargetMode="External"/><Relationship Id="rId18" Type="http://schemas.openxmlformats.org/officeDocument/2006/relationships/hyperlink" Target="https://www.revisor.mn.gov/statutes/?id=245D.0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revisor.mn.gov/statutes/?id=245D.06" TargetMode="External"/><Relationship Id="rId17" Type="http://schemas.openxmlformats.org/officeDocument/2006/relationships/hyperlink" Target="https://www.revisor.mn.gov/statutes/?id=245D.061" TargetMode="External"/><Relationship Id="rId2" Type="http://schemas.openxmlformats.org/officeDocument/2006/relationships/customXml" Target="../customXml/item2.xml"/><Relationship Id="rId16" Type="http://schemas.openxmlformats.org/officeDocument/2006/relationships/hyperlink" Target="https://www.revisor.mn.gov/statutes/?id=245D.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docs.dhs.state.mn.us/lfserver/Secure/DHS-5148-EN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revisor.mn.gov/statutes/?id=245D.06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evisor.mn.gov/statutes/?id=245D.08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A82510-0206-4F5D-AD2C-253DDEF6C322}">
  <ds:schemaRefs>
    <ds:schemaRef ds:uri="http://schemas.microsoft.com/sharepoint/v3/contenttype/forms"/>
  </ds:schemaRefs>
</ds:datastoreItem>
</file>

<file path=customXml/itemProps2.xml><?xml version="1.0" encoding="utf-8"?>
<ds:datastoreItem xmlns:ds="http://schemas.openxmlformats.org/officeDocument/2006/customXml" ds:itemID="{ECB8F343-67F4-4F6F-8B99-BB969FFD8F09}">
  <ds:schemaRefs>
    <ds:schemaRef ds:uri="http://schemas.microsoft.com/sharepoint/events"/>
  </ds:schemaRefs>
</ds:datastoreItem>
</file>

<file path=customXml/itemProps3.xml><?xml version="1.0" encoding="utf-8"?>
<ds:datastoreItem xmlns:ds="http://schemas.openxmlformats.org/officeDocument/2006/customXml" ds:itemID="{1BE8596B-9E29-4306-AA31-F5D6F66011B6}">
  <ds:schemaRefs>
    <ds:schemaRef ds:uri="http://schemas.openxmlformats.org/officeDocument/2006/bibliography"/>
  </ds:schemaRefs>
</ds:datastoreItem>
</file>

<file path=customXml/itemProps4.xml><?xml version="1.0" encoding="utf-8"?>
<ds:datastoreItem xmlns:ds="http://schemas.openxmlformats.org/officeDocument/2006/customXml" ds:itemID="{15739DFA-C215-44CF-90B8-F2E6CE105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CB0DAE0-0FC9-4340-9391-A712C0D116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Emergency Use of Manual Restraint (EUMR) Allowed Policy</vt:lpstr>
    </vt:vector>
  </TitlesOfParts>
  <Company>MN Department of Human Services</Company>
  <LinksUpToDate>false</LinksUpToDate>
  <CharactersWithSpaces>18278</CharactersWithSpaces>
  <SharedDoc>false</SharedDoc>
  <HLinks>
    <vt:vector size="48" baseType="variant">
      <vt:variant>
        <vt:i4>5373957</vt:i4>
      </vt:variant>
      <vt:variant>
        <vt:i4>21</vt:i4>
      </vt:variant>
      <vt:variant>
        <vt:i4>0</vt:i4>
      </vt:variant>
      <vt:variant>
        <vt:i4>5</vt:i4>
      </vt:variant>
      <vt:variant>
        <vt:lpwstr>https://www.revisor.mn.gov/statutes/?id=245D.061</vt:lpwstr>
      </vt:variant>
      <vt:variant>
        <vt:lpwstr/>
      </vt:variant>
      <vt:variant>
        <vt:i4>6488115</vt:i4>
      </vt:variant>
      <vt:variant>
        <vt:i4>18</vt:i4>
      </vt:variant>
      <vt:variant>
        <vt:i4>0</vt:i4>
      </vt:variant>
      <vt:variant>
        <vt:i4>5</vt:i4>
      </vt:variant>
      <vt:variant>
        <vt:lpwstr>https://www.revisor.mn.gov/statutes/?id=245D.06</vt:lpwstr>
      </vt:variant>
      <vt:variant>
        <vt:lpwstr/>
      </vt:variant>
      <vt:variant>
        <vt:i4>5373957</vt:i4>
      </vt:variant>
      <vt:variant>
        <vt:i4>15</vt:i4>
      </vt:variant>
      <vt:variant>
        <vt:i4>0</vt:i4>
      </vt:variant>
      <vt:variant>
        <vt:i4>5</vt:i4>
      </vt:variant>
      <vt:variant>
        <vt:lpwstr>https://www.revisor.mn.gov/statutes/?id=245D.061</vt:lpwstr>
      </vt:variant>
      <vt:variant>
        <vt:lpwstr/>
      </vt:variant>
      <vt:variant>
        <vt:i4>6488115</vt:i4>
      </vt:variant>
      <vt:variant>
        <vt:i4>12</vt:i4>
      </vt:variant>
      <vt:variant>
        <vt:i4>0</vt:i4>
      </vt:variant>
      <vt:variant>
        <vt:i4>5</vt:i4>
      </vt:variant>
      <vt:variant>
        <vt:lpwstr>https://www.revisor.mn.gov/statutes/?id=245D.09</vt:lpwstr>
      </vt:variant>
      <vt:variant>
        <vt:lpwstr/>
      </vt:variant>
      <vt:variant>
        <vt:i4>6291566</vt:i4>
      </vt:variant>
      <vt:variant>
        <vt:i4>9</vt:i4>
      </vt:variant>
      <vt:variant>
        <vt:i4>0</vt:i4>
      </vt:variant>
      <vt:variant>
        <vt:i4>5</vt:i4>
      </vt:variant>
      <vt:variant>
        <vt:lpwstr>https://edocs.dhs.state.mn.us/lfserver/Secure/DHS-5148-ENG</vt:lpwstr>
      </vt:variant>
      <vt:variant>
        <vt:lpwstr/>
      </vt:variant>
      <vt:variant>
        <vt:i4>5373963</vt:i4>
      </vt:variant>
      <vt:variant>
        <vt:i4>6</vt:i4>
      </vt:variant>
      <vt:variant>
        <vt:i4>0</vt:i4>
      </vt:variant>
      <vt:variant>
        <vt:i4>5</vt:i4>
      </vt:variant>
      <vt:variant>
        <vt:lpwstr>https://www.revisor.mn.gov/statutes/?id=245D.081</vt:lpwstr>
      </vt:variant>
      <vt:variant>
        <vt:lpwstr/>
      </vt:variant>
      <vt:variant>
        <vt:i4>5373963</vt:i4>
      </vt:variant>
      <vt:variant>
        <vt:i4>3</vt:i4>
      </vt:variant>
      <vt:variant>
        <vt:i4>0</vt:i4>
      </vt:variant>
      <vt:variant>
        <vt:i4>5</vt:i4>
      </vt:variant>
      <vt:variant>
        <vt:lpwstr>https://www.revisor.mn.gov/statutes/?id=245D.081</vt:lpwstr>
      </vt:variant>
      <vt:variant>
        <vt:lpwstr/>
      </vt:variant>
      <vt:variant>
        <vt:i4>6488115</vt:i4>
      </vt:variant>
      <vt:variant>
        <vt:i4>0</vt:i4>
      </vt:variant>
      <vt:variant>
        <vt:i4>0</vt:i4>
      </vt:variant>
      <vt:variant>
        <vt:i4>5</vt:i4>
      </vt:variant>
      <vt:variant>
        <vt:lpwstr>https://www.revisor.mn.gov/statutes/?id=245D.06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Use of Manual Restraint (EUMR) Allowed Policy</dc:title>
  <dc:subject/>
  <dc:creator>MN Department of Human Services</dc:creator>
  <cp:keywords>EUMR, allowed; emergency, manual, restraint, policy</cp:keywords>
  <cp:lastModifiedBy>Muna Omar</cp:lastModifiedBy>
  <cp:revision>14</cp:revision>
  <cp:lastPrinted>2013-06-21T19:00:00Z</cp:lastPrinted>
  <dcterms:created xsi:type="dcterms:W3CDTF">2022-09-19T16:53:00Z</dcterms:created>
  <dcterms:modified xsi:type="dcterms:W3CDTF">2024-09-18T21:33:00Z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