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</w:pPr>
      <w:r>
        <w:t xml:space="preserve">В терминале были получены полномочия администратора. После входа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была просмотрена информация о подключённом оборудовании и связанных с ним модулях ядра.</w:t>
      </w:r>
      <w:r>
        <w:br/>
      </w:r>
      <w:r>
        <w:t xml:space="preserve">Команда lspci -k показала устройства, среди которых: видеоконтроллер VMware SVGA II, сетевой адаптер Intel 82540EM, виртуальная служба VirtualBox Guest Service, аудиоконтроллер Intel AC’97, USB-контроллер Apple Inc. и SATA-контроллер Intel.</w:t>
      </w:r>
      <w:r>
        <w:br/>
      </w:r>
      <w:r>
        <w:t xml:space="preserve">Для каждого устройства отображены используемые драйверы ядра и возможные модули.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267200"/>
            <wp:effectExtent b="0" l="0" r="0" t="0"/>
            <wp:docPr descr="Рис. 1: Вывод команды lspci -k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команды lspci -k</w:t>
      </w:r>
    </w:p>
    <w:p>
      <w:pPr>
        <w:numPr>
          <w:ilvl w:val="0"/>
          <w:numId w:val="1001"/>
        </w:numPr>
      </w:pPr>
      <w:r>
        <w:t xml:space="preserve">Выполнена проверка списка всех загруженных модулей с помощью команды lsmod | sort.</w:t>
      </w:r>
      <w:r>
        <w:br/>
      </w:r>
      <w:r>
        <w:t xml:space="preserve">Выведен обширный перечень загруженных модулей: сетевые драйверы, файловые системы, звуковые и USB-модули, а также модули подсистемы VirtualBox.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074762"/>
            <wp:effectExtent b="0" l="0" r="0" t="0"/>
            <wp:docPr descr="Рис. 2: Просмотр загруженных модулей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загруженных модулей</w:t>
      </w:r>
    </w:p>
    <w:p>
      <w:pPr>
        <w:numPr>
          <w:ilvl w:val="0"/>
          <w:numId w:val="1001"/>
        </w:numPr>
      </w:pPr>
      <w:r>
        <w:t xml:space="preserve">Проверено наличие загруженного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, отвечающего за работу одноимённой файловой системы.</w:t>
      </w:r>
      <w:r>
        <w:br/>
      </w:r>
      <w:r>
        <w:t xml:space="preserve">После выполнения команды lsmod | grep ext4 модуль не был найден.</w:t>
      </w:r>
      <w:r>
        <w:br/>
      </w:r>
      <w:r>
        <w:t xml:space="preserve">Затем с помощью modprobe ext4 модуль был загружен, и повторная проверка подтвердила его присутствие в системе.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860737"/>
            <wp:effectExtent b="0" l="0" r="0" t="0"/>
            <wp:docPr descr="Рис. 3: Загрузка и проверка модуля ext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0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Загрузка и проверка модуля ext4</w:t>
      </w:r>
    </w:p>
    <w:p>
      <w:pPr>
        <w:numPr>
          <w:ilvl w:val="0"/>
          <w:numId w:val="1001"/>
        </w:numPr>
      </w:pPr>
      <w:r>
        <w:t xml:space="preserve">Командой modinfo ext4 была получена подробная информация о модуле</w:t>
      </w:r>
      <w:r>
        <w:t xml:space="preserve"> </w:t>
      </w:r>
      <w:r>
        <w:rPr>
          <w:bCs/>
          <w:b/>
        </w:rPr>
        <w:t xml:space="preserve">ext4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путь к файлу модуля (/lib/modules/…/ext4.ko.xz);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описание (Fourth Extended Filesystem);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авторы — Remy Card, Stephen Tweedie и др.;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лицензия GPL;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зависимые модули (jbd2, mbcache);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цифровая подпись ядра Rocky Linux.</w:t>
      </w:r>
      <w:r>
        <w:br/>
      </w:r>
      <w:r>
        <w:t xml:space="preserve">У модуля отсутствуют параметры, что подтверждает его статическую конфигурацию.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682365"/>
            <wp:effectExtent b="0" l="0" r="0" t="0"/>
            <wp:docPr descr="Рис. 4: Информация о модуле ext4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2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Информация о модуле ext4</w:t>
      </w:r>
    </w:p>
    <w:p>
      <w:pPr>
        <w:numPr>
          <w:ilvl w:val="0"/>
          <w:numId w:val="1001"/>
        </w:numPr>
      </w:pPr>
      <w:r>
        <w:t xml:space="preserve">Попытка выгрузить модуль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(modprobe -r ext4) завершилась без ошибок, а последующая команда для модуля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выдала сообщение о невозможности удаления, так как модуль находится в использовании. Это штатное поведение для активных файловых систем.</w:t>
      </w:r>
    </w:p>
    <w:bookmarkEnd w:id="37"/>
    <w:bookmarkStart w:id="46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numPr>
          <w:ilvl w:val="0"/>
          <w:numId w:val="1003"/>
        </w:numPr>
      </w:pPr>
      <w:r>
        <w:t xml:space="preserve">Проверено наличие модуля</w:t>
      </w:r>
      <w:r>
        <w:t xml:space="preserve"> </w:t>
      </w:r>
      <w:r>
        <w:rPr>
          <w:bCs/>
          <w:b/>
        </w:rPr>
        <w:t xml:space="preserve">bluetooth</w:t>
      </w:r>
      <w:r>
        <w:t xml:space="preserve"> </w:t>
      </w:r>
      <w:r>
        <w:t xml:space="preserve">в системе (lsmod | grep bluetooth).</w:t>
      </w:r>
      <w:r>
        <w:br/>
      </w:r>
      <w:r>
        <w:t xml:space="preserve">После его загрузки (modprobe bluetooth) модуль стал активен, что подтверждено повторной проверкой.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926871"/>
            <wp:effectExtent b="0" l="0" r="0" t="0"/>
            <wp:docPr descr="Рис. 5: Загрузка и проверка модуля bluetooth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Загрузка и проверка модуля bluetooth</w:t>
      </w:r>
    </w:p>
    <w:p>
      <w:pPr>
        <w:numPr>
          <w:ilvl w:val="0"/>
          <w:numId w:val="1003"/>
        </w:numPr>
      </w:pPr>
      <w:r>
        <w:t xml:space="preserve">Командой modinfo bluetooth получена информация о модуле:</w:t>
      </w:r>
    </w:p>
    <w:p>
      <w:pPr>
        <w:numPr>
          <w:ilvl w:val="1"/>
          <w:numId w:val="1004"/>
        </w:numPr>
        <w:pStyle w:val="Compact"/>
      </w:pPr>
      <w:r>
        <w:t xml:space="preserve">описание — Bluetooth Core ver 2.22;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автор — Marcel Holtmann;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лицензия GPL;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зависимость от модуля rfkill;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подпись и версия ядра 6.12.0-55.12.1.el10_0.x86_64.</w:t>
      </w:r>
      <w:r>
        <w:br/>
      </w:r>
      <w:r>
        <w:t xml:space="preserve">Также указаны параметры, регулирующие поведение Bluetooth:</w:t>
      </w:r>
      <w:r>
        <w:br/>
      </w:r>
      <w:r>
        <w:t xml:space="preserve">disable_esco, disable_ertm, enable_ecred.</w:t>
      </w:r>
    </w:p>
    <w:p>
      <w:pPr>
        <w:numPr>
          <w:ilvl w:val="0"/>
          <w:numId w:val="1003"/>
        </w:numPr>
      </w:pPr>
      <w:r>
        <w:t xml:space="preserve">После проверки модуль был успешно выгружен (modprobe -r bluetooth).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931355"/>
            <wp:effectExtent b="0" l="0" r="0" t="0"/>
            <wp:docPr descr="Рис. 6: Выгрузка модуля bluetooth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1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Выгрузка модуля bluetooth</w:t>
      </w:r>
    </w:p>
    <w:bookmarkEnd w:id="46"/>
    <w:bookmarkStart w:id="59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5"/>
        </w:numPr>
      </w:pPr>
      <w:r>
        <w:t xml:space="preserve">Определена версия используемого ядра (uname -r) —</w:t>
      </w:r>
      <w:r>
        <w:t xml:space="preserve"> </w:t>
      </w:r>
      <w:r>
        <w:rPr>
          <w:bCs/>
          <w:b/>
        </w:rPr>
        <w:t xml:space="preserve">6.12.0-55.12.1.el10_0.x86_64</w:t>
      </w:r>
      <w:r>
        <w:t xml:space="preserve">.</w:t>
      </w:r>
      <w:r>
        <w:br/>
      </w:r>
      <w:r>
        <w:t xml:space="preserve">Затем выведен список установленных и доступных пакетов ядра (dnf list kernel).</w:t>
      </w:r>
      <w:r>
        <w:br/>
      </w:r>
      <w:r>
        <w:t xml:space="preserve">Обнаружено, что доступна более новая версия —</w:t>
      </w:r>
      <w:r>
        <w:t xml:space="preserve"> </w:t>
      </w:r>
      <w:r>
        <w:rPr>
          <w:bCs/>
          <w:b/>
        </w:rPr>
        <w:t xml:space="preserve">6.12.0-55.37.1.el10_0.x86_64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1769358"/>
            <wp:effectExtent b="0" l="0" r="0" t="0"/>
            <wp:docPr descr="Рис. 7: Проверка версии ядра и доступных пакетов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9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Проверка версии ядра и доступных пакетов</w:t>
      </w:r>
    </w:p>
    <w:p>
      <w:pPr>
        <w:numPr>
          <w:ilvl w:val="0"/>
          <w:numId w:val="1005"/>
        </w:numPr>
      </w:pPr>
      <w:r>
        <w:t xml:space="preserve">Выполнено обновление системы и ядра с помощью команд:</w:t>
      </w:r>
      <w:r>
        <w:br/>
      </w:r>
      <w:r>
        <w:t xml:space="preserve">dnf update kernel, dnf update, dnf upgrade –refresh.</w:t>
      </w:r>
      <w:r>
        <w:br/>
      </w:r>
      <w:r>
        <w:t xml:space="preserve">Обновление прошло успешно, система подтвердила отсутствие дополнительных зависимостей.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4244892"/>
            <wp:effectExtent b="0" l="0" r="0" t="0"/>
            <wp:docPr descr="Рис. 8: Обновление ядра и системы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Обновление ядра и системы</w:t>
      </w:r>
    </w:p>
    <w:p>
      <w:pPr>
        <w:numPr>
          <w:ilvl w:val="0"/>
          <w:numId w:val="1005"/>
        </w:numPr>
      </w:pPr>
      <w:r>
        <w:t xml:space="preserve">После перезагрузки команды uname -r и hostnamectl подтвердили, что система использует новое ядро</w:t>
      </w:r>
      <w:r>
        <w:t xml:space="preserve"> </w:t>
      </w:r>
      <w:r>
        <w:rPr>
          <w:bCs/>
          <w:b/>
        </w:rPr>
        <w:t xml:space="preserve">6.12.0-55.37.1.el10_0.x86_64</w:t>
      </w:r>
      <w:r>
        <w:t xml:space="preserve">, дистрибутив —</w:t>
      </w:r>
      <w:r>
        <w:t xml:space="preserve"> </w:t>
      </w:r>
      <w:r>
        <w:rPr>
          <w:bCs/>
          <w:b/>
        </w:rPr>
        <w:t xml:space="preserve">Rocky Linux 10.0 (Red Quartz)</w:t>
      </w:r>
      <w:r>
        <w:t xml:space="preserve">, а виртуализация выполняется в среде</w:t>
      </w:r>
      <w:r>
        <w:t xml:space="preserve"> </w:t>
      </w:r>
      <w:r>
        <w:rPr>
          <w:bCs/>
          <w:b/>
        </w:rPr>
        <w:t xml:space="preserve">VirtualBox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4167784"/>
            <wp:effectExtent b="0" l="0" r="0" t="0"/>
            <wp:docPr descr="Рис. 9: Проверка новой версии ядра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Проверка новой версии ядра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Чтобы узнать текущую версию ядра, используется команда</w:t>
      </w:r>
      <w:r>
        <w:t xml:space="preserve"> </w:t>
      </w:r>
      <w:r>
        <w:rPr>
          <w:bCs/>
          <w:b/>
        </w:rPr>
        <w:t xml:space="preserve">uname -r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Более подробную информацию о текущей версии ядра можно получить с помощью команды</w:t>
      </w:r>
      <w:r>
        <w:t xml:space="preserve"> </w:t>
      </w:r>
      <w:r>
        <w:rPr>
          <w:bCs/>
          <w:b/>
        </w:rPr>
        <w:t xml:space="preserve">hostnamectl</w:t>
      </w:r>
      <w:r>
        <w:t xml:space="preserve">, которая выводит сведения о системе, включая версию ядра, архитектуру и платформу.</w:t>
      </w:r>
    </w:p>
    <w:p>
      <w:pPr>
        <w:numPr>
          <w:ilvl w:val="0"/>
          <w:numId w:val="1006"/>
        </w:numPr>
      </w:pPr>
      <w:r>
        <w:t xml:space="preserve">Для отображения списка загруженных модулей ядра используется команда</w:t>
      </w:r>
      <w:r>
        <w:t xml:space="preserve"> </w:t>
      </w:r>
      <w:r>
        <w:rPr>
          <w:bCs/>
          <w:b/>
        </w:rPr>
        <w:t xml:space="preserve">lsmod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Определить параметры модуля ядра позволяет команда</w:t>
      </w:r>
      <w:r>
        <w:t xml:space="preserve"> </w:t>
      </w:r>
      <w:r>
        <w:rPr>
          <w:bCs/>
          <w:b/>
        </w:rPr>
        <w:t xml:space="preserve">modinfo имя_модуля</w:t>
      </w:r>
      <w:r>
        <w:t xml:space="preserve">, где в выводе отображаются все возможные параметры и их описание.</w:t>
      </w:r>
    </w:p>
    <w:p>
      <w:pPr>
        <w:numPr>
          <w:ilvl w:val="0"/>
          <w:numId w:val="1006"/>
        </w:numPr>
      </w:pPr>
      <w:r>
        <w:t xml:space="preserve">Для выгрузки модуля ядра применяется команда</w:t>
      </w:r>
      <w:r>
        <w:t xml:space="preserve"> </w:t>
      </w:r>
      <w:r>
        <w:rPr>
          <w:bCs/>
          <w:b/>
        </w:rPr>
        <w:t xml:space="preserve">modprobe -r имя_модуля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Если при попытке выгрузить модуль появляется сообщение об ошибке, это означает, что модуль используется системой или другими зависимыми модулями. В этом случае необходимо сначала остановить соответствующие процессы или выгрузить зависимые модули.</w:t>
      </w:r>
    </w:p>
    <w:p>
      <w:pPr>
        <w:numPr>
          <w:ilvl w:val="0"/>
          <w:numId w:val="1006"/>
        </w:numPr>
      </w:pPr>
      <w:r>
        <w:t xml:space="preserve">Чтобы определить, какие параметры поддерживает модуль, используется команда</w:t>
      </w:r>
      <w:r>
        <w:t xml:space="preserve"> </w:t>
      </w:r>
      <w:r>
        <w:rPr>
          <w:bCs/>
          <w:b/>
        </w:rPr>
        <w:t xml:space="preserve">modinfo имя_модуля</w:t>
      </w:r>
      <w:r>
        <w:t xml:space="preserve"> </w:t>
      </w:r>
      <w:r>
        <w:t xml:space="preserve">— в разделе</w:t>
      </w:r>
      <w:r>
        <w:t xml:space="preserve"> </w:t>
      </w:r>
      <w:r>
        <w:rPr>
          <w:iCs/>
          <w:i/>
        </w:rPr>
        <w:t xml:space="preserve">parm</w:t>
      </w:r>
      <w:r>
        <w:t xml:space="preserve"> </w:t>
      </w:r>
      <w:r>
        <w:t xml:space="preserve">указаны все доступные параметры и их назначение.</w:t>
      </w:r>
    </w:p>
    <w:p>
      <w:pPr>
        <w:numPr>
          <w:ilvl w:val="0"/>
          <w:numId w:val="1006"/>
        </w:numPr>
      </w:pPr>
      <w:r>
        <w:t xml:space="preserve">Новую версию ядра можно установить при помощи менеджера пакетов командой</w:t>
      </w:r>
      <w:r>
        <w:t xml:space="preserve"> </w:t>
      </w:r>
      <w:r>
        <w:rPr>
          <w:bCs/>
          <w:b/>
        </w:rPr>
        <w:t xml:space="preserve">dnf update kernel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dnf upgrade –refresh</w:t>
      </w:r>
      <w:r>
        <w:t xml:space="preserve">, после чего требуется перезагрузить систему и выбрать новое ядро при старте.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команды управления модулями ядра Linux, их загрузка, выгрузка и просмотр параметров. Также выполнено обновление системы и ядра, что позволило закрепить навыки администрирования в среде Rocky Linux.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Ришард Когенгар</dc:creator>
  <dc:language>ru-RU</dc:language>
  <cp:keywords/>
  <dcterms:created xsi:type="dcterms:W3CDTF">2025-10-21T16:02:59Z</dcterms:created>
  <dcterms:modified xsi:type="dcterms:W3CDTF">2025-10-21T16:02:59Z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