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0DEE" w:rsidRPr="009A3B0F" w:rsidRDefault="006A0DEE" w:rsidP="006A0DEE">
      <w:pPr>
        <w:spacing w:line="360" w:lineRule="auto"/>
        <w:jc w:val="center"/>
        <w:rPr>
          <w:b/>
          <w:bCs/>
          <w:sz w:val="40"/>
          <w:szCs w:val="40"/>
        </w:rPr>
      </w:pPr>
      <w:r w:rsidRPr="009A3B0F">
        <w:rPr>
          <w:b/>
          <w:bCs/>
          <w:sz w:val="40"/>
          <w:szCs w:val="40"/>
        </w:rPr>
        <w:t>Applications and Challenges of MEOR</w:t>
      </w:r>
    </w:p>
    <w:p w:rsidR="006A0DEE" w:rsidRPr="005D7110" w:rsidRDefault="006A0DEE" w:rsidP="006A0DEE">
      <w:pPr>
        <w:spacing w:line="360" w:lineRule="auto"/>
        <w:jc w:val="center"/>
      </w:pPr>
      <w:r w:rsidRPr="005D7110">
        <w:t xml:space="preserve">A </w:t>
      </w:r>
      <w:r>
        <w:t>Minor Project</w:t>
      </w:r>
      <w:r w:rsidRPr="005D7110">
        <w:t xml:space="preserve"> mid review (</w:t>
      </w:r>
      <w:r>
        <w:t>PROJ3136</w:t>
      </w:r>
      <w:r w:rsidRPr="005D7110">
        <w:t>) Report</w:t>
      </w:r>
    </w:p>
    <w:p w:rsidR="006A0DEE" w:rsidRPr="005D7110" w:rsidRDefault="006A0DEE" w:rsidP="006A0DEE">
      <w:pPr>
        <w:spacing w:before="160" w:line="360" w:lineRule="auto"/>
        <w:rPr>
          <w:b/>
        </w:rPr>
      </w:pPr>
    </w:p>
    <w:p w:rsidR="006A0DEE" w:rsidRPr="005D7110" w:rsidRDefault="006A0DEE" w:rsidP="006A0DEE">
      <w:pPr>
        <w:spacing w:before="40" w:after="40" w:line="360" w:lineRule="auto"/>
        <w:jc w:val="center"/>
        <w:rPr>
          <w:i/>
        </w:rPr>
      </w:pPr>
      <w:r>
        <w:rPr>
          <w:i/>
        </w:rPr>
        <w:t>S</w:t>
      </w:r>
      <w:r w:rsidRPr="005D7110">
        <w:rPr>
          <w:i/>
        </w:rPr>
        <w:t>ubmitted in partial fulfilment</w:t>
      </w:r>
    </w:p>
    <w:p w:rsidR="006A0DEE" w:rsidRPr="005D7110" w:rsidRDefault="006A0DEE" w:rsidP="006A0DEE">
      <w:pPr>
        <w:spacing w:before="40" w:after="40" w:line="360" w:lineRule="auto"/>
        <w:jc w:val="center"/>
        <w:rPr>
          <w:b/>
        </w:rPr>
      </w:pPr>
      <w:r w:rsidRPr="005D7110">
        <w:rPr>
          <w:i/>
        </w:rPr>
        <w:t xml:space="preserve"> </w:t>
      </w:r>
      <w:proofErr w:type="gramStart"/>
      <w:r w:rsidRPr="005D7110">
        <w:rPr>
          <w:i/>
        </w:rPr>
        <w:t>for</w:t>
      </w:r>
      <w:proofErr w:type="gramEnd"/>
      <w:r w:rsidRPr="005D7110">
        <w:rPr>
          <w:i/>
        </w:rPr>
        <w:t xml:space="preserve"> the degree of </w:t>
      </w:r>
    </w:p>
    <w:p w:rsidR="006A0DEE" w:rsidRPr="005D7110" w:rsidRDefault="006A0DEE" w:rsidP="006A0DEE">
      <w:pPr>
        <w:spacing w:before="40" w:after="40" w:line="360" w:lineRule="auto"/>
        <w:jc w:val="center"/>
        <w:rPr>
          <w:b/>
          <w:sz w:val="28"/>
          <w:szCs w:val="28"/>
        </w:rPr>
      </w:pPr>
      <w:r>
        <w:rPr>
          <w:b/>
          <w:sz w:val="28"/>
          <w:szCs w:val="28"/>
        </w:rPr>
        <w:t>BACHELOR</w:t>
      </w:r>
      <w:r w:rsidRPr="005D7110">
        <w:rPr>
          <w:b/>
          <w:sz w:val="28"/>
          <w:szCs w:val="28"/>
        </w:rPr>
        <w:t xml:space="preserve"> OF TECHNOLOGY</w:t>
      </w:r>
    </w:p>
    <w:p w:rsidR="006A0DEE" w:rsidRPr="005D7110" w:rsidRDefault="006A0DEE" w:rsidP="006A0DEE">
      <w:pPr>
        <w:spacing w:before="40" w:after="40" w:line="360" w:lineRule="auto"/>
        <w:jc w:val="center"/>
        <w:rPr>
          <w:i/>
          <w:sz w:val="28"/>
          <w:szCs w:val="28"/>
        </w:rPr>
      </w:pPr>
      <w:proofErr w:type="gramStart"/>
      <w:r w:rsidRPr="005D7110">
        <w:rPr>
          <w:i/>
          <w:sz w:val="28"/>
          <w:szCs w:val="28"/>
        </w:rPr>
        <w:t>in</w:t>
      </w:r>
      <w:proofErr w:type="gramEnd"/>
    </w:p>
    <w:p w:rsidR="006A0DEE" w:rsidRPr="005D7110" w:rsidRDefault="006A0DEE" w:rsidP="006A0DEE">
      <w:pPr>
        <w:spacing w:before="40" w:after="40" w:line="360" w:lineRule="auto"/>
        <w:jc w:val="center"/>
        <w:rPr>
          <w:b/>
          <w:bCs/>
          <w:i/>
        </w:rPr>
      </w:pPr>
      <w:r>
        <w:rPr>
          <w:b/>
          <w:sz w:val="28"/>
          <w:szCs w:val="28"/>
        </w:rPr>
        <w:t xml:space="preserve">APPLIED </w:t>
      </w:r>
      <w:r w:rsidRPr="005D7110">
        <w:rPr>
          <w:b/>
          <w:sz w:val="28"/>
          <w:szCs w:val="28"/>
        </w:rPr>
        <w:t>PETROLEUM ENGINEERING</w:t>
      </w:r>
    </w:p>
    <w:p w:rsidR="006A0DEE" w:rsidRDefault="006A0DEE" w:rsidP="006A0DEE">
      <w:pPr>
        <w:spacing w:before="40" w:after="40" w:line="360" w:lineRule="auto"/>
        <w:jc w:val="center"/>
        <w:rPr>
          <w:b/>
          <w:bCs/>
          <w:i/>
          <w:sz w:val="28"/>
          <w:szCs w:val="28"/>
        </w:rPr>
      </w:pPr>
      <w:r w:rsidRPr="005D7110">
        <w:rPr>
          <w:b/>
          <w:bCs/>
          <w:i/>
          <w:sz w:val="28"/>
          <w:szCs w:val="28"/>
        </w:rPr>
        <w:t xml:space="preserve">By </w:t>
      </w:r>
      <w:r>
        <w:rPr>
          <w:b/>
          <w:bCs/>
          <w:i/>
          <w:sz w:val="28"/>
          <w:szCs w:val="28"/>
        </w:rPr>
        <w:t>Team No: 04</w:t>
      </w:r>
    </w:p>
    <w:tbl>
      <w:tblPr>
        <w:tblStyle w:val="TableGrid"/>
        <w:tblW w:w="0" w:type="auto"/>
        <w:tblLook w:val="04A0" w:firstRow="1" w:lastRow="0" w:firstColumn="1" w:lastColumn="0" w:noHBand="0" w:noVBand="1"/>
      </w:tblPr>
      <w:tblGrid>
        <w:gridCol w:w="2207"/>
        <w:gridCol w:w="2207"/>
        <w:gridCol w:w="2207"/>
        <w:gridCol w:w="2207"/>
      </w:tblGrid>
      <w:tr w:rsidR="006A0DEE" w:rsidTr="006A0DEE">
        <w:trPr>
          <w:trHeight w:val="379"/>
        </w:trPr>
        <w:tc>
          <w:tcPr>
            <w:tcW w:w="2207" w:type="dxa"/>
          </w:tcPr>
          <w:p w:rsidR="006A0DEE" w:rsidRDefault="006A0DEE" w:rsidP="006A0DEE">
            <w:pPr>
              <w:spacing w:before="40" w:after="40" w:line="360" w:lineRule="auto"/>
              <w:jc w:val="center"/>
              <w:rPr>
                <w:b/>
                <w:bCs/>
                <w:i/>
                <w:sz w:val="28"/>
                <w:szCs w:val="28"/>
              </w:rPr>
            </w:pPr>
            <w:r>
              <w:rPr>
                <w:b/>
                <w:bCs/>
                <w:i/>
                <w:sz w:val="28"/>
                <w:szCs w:val="28"/>
              </w:rPr>
              <w:t xml:space="preserve">S. No. </w:t>
            </w:r>
          </w:p>
        </w:tc>
        <w:tc>
          <w:tcPr>
            <w:tcW w:w="2207" w:type="dxa"/>
          </w:tcPr>
          <w:p w:rsidR="006A0DEE" w:rsidRDefault="006A0DEE" w:rsidP="006A0DEE">
            <w:pPr>
              <w:spacing w:before="40" w:after="40" w:line="360" w:lineRule="auto"/>
              <w:jc w:val="center"/>
              <w:rPr>
                <w:b/>
                <w:bCs/>
                <w:i/>
                <w:sz w:val="28"/>
                <w:szCs w:val="28"/>
              </w:rPr>
            </w:pPr>
            <w:r>
              <w:rPr>
                <w:b/>
                <w:bCs/>
                <w:i/>
                <w:sz w:val="28"/>
                <w:szCs w:val="28"/>
              </w:rPr>
              <w:t>Student Name</w:t>
            </w:r>
          </w:p>
        </w:tc>
        <w:tc>
          <w:tcPr>
            <w:tcW w:w="2207" w:type="dxa"/>
          </w:tcPr>
          <w:p w:rsidR="006A0DEE" w:rsidRDefault="006A0DEE" w:rsidP="006A0DEE">
            <w:pPr>
              <w:spacing w:before="40" w:after="40" w:line="360" w:lineRule="auto"/>
              <w:jc w:val="center"/>
              <w:rPr>
                <w:b/>
                <w:bCs/>
                <w:i/>
                <w:sz w:val="28"/>
                <w:szCs w:val="28"/>
              </w:rPr>
            </w:pPr>
            <w:r>
              <w:rPr>
                <w:b/>
                <w:bCs/>
                <w:i/>
                <w:sz w:val="28"/>
                <w:szCs w:val="28"/>
              </w:rPr>
              <w:t>Roll No.</w:t>
            </w:r>
          </w:p>
        </w:tc>
        <w:tc>
          <w:tcPr>
            <w:tcW w:w="2207" w:type="dxa"/>
          </w:tcPr>
          <w:p w:rsidR="006A0DEE" w:rsidRDefault="006A0DEE" w:rsidP="006A0DEE">
            <w:pPr>
              <w:spacing w:before="40" w:after="40" w:line="360" w:lineRule="auto"/>
              <w:jc w:val="center"/>
              <w:rPr>
                <w:b/>
                <w:bCs/>
                <w:i/>
                <w:sz w:val="28"/>
                <w:szCs w:val="28"/>
              </w:rPr>
            </w:pPr>
            <w:r>
              <w:rPr>
                <w:b/>
                <w:bCs/>
                <w:i/>
                <w:sz w:val="28"/>
                <w:szCs w:val="28"/>
              </w:rPr>
              <w:t>SAP ID</w:t>
            </w:r>
          </w:p>
        </w:tc>
      </w:tr>
      <w:tr w:rsidR="006A0DEE" w:rsidTr="006A0DEE">
        <w:trPr>
          <w:trHeight w:val="366"/>
        </w:trPr>
        <w:tc>
          <w:tcPr>
            <w:tcW w:w="2207" w:type="dxa"/>
          </w:tcPr>
          <w:p w:rsidR="006A0DEE" w:rsidRDefault="006A0DEE" w:rsidP="006A0DEE">
            <w:pPr>
              <w:spacing w:before="40" w:after="40" w:line="360" w:lineRule="auto"/>
              <w:jc w:val="center"/>
              <w:rPr>
                <w:b/>
                <w:bCs/>
                <w:i/>
                <w:sz w:val="28"/>
                <w:szCs w:val="28"/>
              </w:rPr>
            </w:pPr>
            <w:r>
              <w:rPr>
                <w:b/>
                <w:bCs/>
                <w:i/>
                <w:sz w:val="28"/>
                <w:szCs w:val="28"/>
              </w:rPr>
              <w:t>1</w:t>
            </w:r>
          </w:p>
        </w:tc>
        <w:tc>
          <w:tcPr>
            <w:tcW w:w="2207" w:type="dxa"/>
          </w:tcPr>
          <w:p w:rsidR="006A0DEE" w:rsidRDefault="006A0DEE" w:rsidP="006A0DEE">
            <w:pPr>
              <w:spacing w:before="40" w:after="40" w:line="360" w:lineRule="auto"/>
              <w:jc w:val="center"/>
              <w:rPr>
                <w:b/>
                <w:bCs/>
                <w:i/>
                <w:sz w:val="28"/>
                <w:szCs w:val="28"/>
              </w:rPr>
            </w:pPr>
            <w:r>
              <w:rPr>
                <w:b/>
                <w:bCs/>
                <w:i/>
                <w:sz w:val="28"/>
                <w:szCs w:val="28"/>
              </w:rPr>
              <w:t>Aaman Sarkar</w:t>
            </w:r>
          </w:p>
        </w:tc>
        <w:tc>
          <w:tcPr>
            <w:tcW w:w="2207" w:type="dxa"/>
          </w:tcPr>
          <w:p w:rsidR="006A0DEE" w:rsidRDefault="006A0DEE" w:rsidP="006A0DEE">
            <w:pPr>
              <w:spacing w:before="40" w:after="40" w:line="360" w:lineRule="auto"/>
              <w:jc w:val="center"/>
              <w:rPr>
                <w:b/>
                <w:bCs/>
                <w:i/>
                <w:sz w:val="28"/>
                <w:szCs w:val="28"/>
              </w:rPr>
            </w:pPr>
            <w:r>
              <w:rPr>
                <w:b/>
                <w:bCs/>
                <w:i/>
                <w:sz w:val="28"/>
                <w:szCs w:val="28"/>
              </w:rPr>
              <w:t>R870222021</w:t>
            </w:r>
          </w:p>
        </w:tc>
        <w:tc>
          <w:tcPr>
            <w:tcW w:w="2207" w:type="dxa"/>
          </w:tcPr>
          <w:p w:rsidR="006A0DEE" w:rsidRDefault="006A0DEE" w:rsidP="006A0DEE">
            <w:pPr>
              <w:spacing w:before="40" w:after="40" w:line="360" w:lineRule="auto"/>
              <w:jc w:val="center"/>
              <w:rPr>
                <w:b/>
                <w:bCs/>
                <w:i/>
                <w:sz w:val="28"/>
                <w:szCs w:val="28"/>
              </w:rPr>
            </w:pPr>
            <w:r>
              <w:rPr>
                <w:b/>
                <w:bCs/>
                <w:i/>
                <w:sz w:val="28"/>
                <w:szCs w:val="28"/>
              </w:rPr>
              <w:t>500105204</w:t>
            </w:r>
          </w:p>
        </w:tc>
      </w:tr>
      <w:tr w:rsidR="006A0DEE" w:rsidTr="006A0DEE">
        <w:trPr>
          <w:trHeight w:val="379"/>
        </w:trPr>
        <w:tc>
          <w:tcPr>
            <w:tcW w:w="2207" w:type="dxa"/>
          </w:tcPr>
          <w:p w:rsidR="006A0DEE" w:rsidRDefault="006A0DEE" w:rsidP="006A0DEE">
            <w:pPr>
              <w:spacing w:before="40" w:after="40" w:line="360" w:lineRule="auto"/>
              <w:jc w:val="center"/>
              <w:rPr>
                <w:b/>
                <w:bCs/>
                <w:i/>
                <w:sz w:val="28"/>
                <w:szCs w:val="28"/>
              </w:rPr>
            </w:pPr>
            <w:r>
              <w:rPr>
                <w:b/>
                <w:bCs/>
                <w:i/>
                <w:sz w:val="28"/>
                <w:szCs w:val="28"/>
              </w:rPr>
              <w:t>2</w:t>
            </w:r>
          </w:p>
        </w:tc>
        <w:tc>
          <w:tcPr>
            <w:tcW w:w="2207" w:type="dxa"/>
          </w:tcPr>
          <w:p w:rsidR="006A0DEE" w:rsidRDefault="006A0DEE" w:rsidP="006A0DEE">
            <w:pPr>
              <w:spacing w:before="40" w:after="40" w:line="360" w:lineRule="auto"/>
              <w:jc w:val="center"/>
              <w:rPr>
                <w:b/>
                <w:bCs/>
                <w:i/>
                <w:sz w:val="28"/>
                <w:szCs w:val="28"/>
              </w:rPr>
            </w:pPr>
            <w:r>
              <w:rPr>
                <w:b/>
                <w:bCs/>
                <w:i/>
                <w:sz w:val="28"/>
                <w:szCs w:val="28"/>
              </w:rPr>
              <w:t>Simone Paul</w:t>
            </w:r>
          </w:p>
        </w:tc>
        <w:tc>
          <w:tcPr>
            <w:tcW w:w="2207" w:type="dxa"/>
          </w:tcPr>
          <w:p w:rsidR="006A0DEE" w:rsidRPr="00EF6CED" w:rsidRDefault="006A0DEE" w:rsidP="006A0DEE">
            <w:pPr>
              <w:spacing w:before="40" w:after="40" w:line="360" w:lineRule="auto"/>
              <w:jc w:val="center"/>
              <w:rPr>
                <w:bCs/>
                <w:i/>
                <w:sz w:val="28"/>
                <w:szCs w:val="28"/>
              </w:rPr>
            </w:pPr>
            <w:r w:rsidRPr="00EF6CED">
              <w:rPr>
                <w:b/>
                <w:bCs/>
                <w:i/>
                <w:sz w:val="28"/>
                <w:szCs w:val="28"/>
              </w:rPr>
              <w:t>R870222007</w:t>
            </w:r>
          </w:p>
        </w:tc>
        <w:tc>
          <w:tcPr>
            <w:tcW w:w="2207" w:type="dxa"/>
          </w:tcPr>
          <w:p w:rsidR="006A0DEE" w:rsidRDefault="006A0DEE" w:rsidP="006A0DEE">
            <w:pPr>
              <w:spacing w:before="40" w:after="40" w:line="360" w:lineRule="auto"/>
              <w:jc w:val="center"/>
              <w:rPr>
                <w:b/>
                <w:bCs/>
                <w:i/>
                <w:sz w:val="28"/>
                <w:szCs w:val="28"/>
              </w:rPr>
            </w:pPr>
            <w:r w:rsidRPr="00EF6CED">
              <w:rPr>
                <w:b/>
                <w:bCs/>
                <w:i/>
                <w:sz w:val="28"/>
                <w:szCs w:val="28"/>
              </w:rPr>
              <w:t>500102145</w:t>
            </w:r>
          </w:p>
        </w:tc>
      </w:tr>
      <w:tr w:rsidR="006A0DEE" w:rsidTr="006A0DEE">
        <w:trPr>
          <w:trHeight w:val="379"/>
        </w:trPr>
        <w:tc>
          <w:tcPr>
            <w:tcW w:w="2207" w:type="dxa"/>
          </w:tcPr>
          <w:p w:rsidR="006A0DEE" w:rsidRDefault="006A0DEE" w:rsidP="006A0DEE">
            <w:pPr>
              <w:spacing w:before="40" w:after="40" w:line="360" w:lineRule="auto"/>
              <w:jc w:val="center"/>
              <w:rPr>
                <w:b/>
                <w:bCs/>
                <w:i/>
                <w:sz w:val="28"/>
                <w:szCs w:val="28"/>
              </w:rPr>
            </w:pPr>
            <w:r>
              <w:rPr>
                <w:b/>
                <w:bCs/>
                <w:i/>
                <w:sz w:val="28"/>
                <w:szCs w:val="28"/>
              </w:rPr>
              <w:t>3</w:t>
            </w:r>
          </w:p>
        </w:tc>
        <w:tc>
          <w:tcPr>
            <w:tcW w:w="2207" w:type="dxa"/>
          </w:tcPr>
          <w:p w:rsidR="006A0DEE" w:rsidRDefault="006A0DEE" w:rsidP="006A0DEE">
            <w:pPr>
              <w:spacing w:before="40" w:after="40" w:line="360" w:lineRule="auto"/>
              <w:jc w:val="center"/>
              <w:rPr>
                <w:b/>
                <w:bCs/>
                <w:i/>
                <w:sz w:val="28"/>
                <w:szCs w:val="28"/>
              </w:rPr>
            </w:pPr>
            <w:proofErr w:type="spellStart"/>
            <w:r>
              <w:rPr>
                <w:b/>
                <w:bCs/>
                <w:i/>
                <w:sz w:val="28"/>
                <w:szCs w:val="28"/>
              </w:rPr>
              <w:t>Harshit</w:t>
            </w:r>
            <w:proofErr w:type="spellEnd"/>
            <w:r>
              <w:rPr>
                <w:b/>
                <w:bCs/>
                <w:i/>
                <w:sz w:val="28"/>
                <w:szCs w:val="28"/>
              </w:rPr>
              <w:t xml:space="preserve"> Kumar Singh</w:t>
            </w:r>
          </w:p>
        </w:tc>
        <w:tc>
          <w:tcPr>
            <w:tcW w:w="2207" w:type="dxa"/>
          </w:tcPr>
          <w:p w:rsidR="006A0DEE" w:rsidRDefault="006A0DEE" w:rsidP="006A0DEE">
            <w:pPr>
              <w:spacing w:before="40" w:after="40" w:line="360" w:lineRule="auto"/>
              <w:jc w:val="center"/>
              <w:rPr>
                <w:b/>
                <w:bCs/>
                <w:i/>
                <w:sz w:val="28"/>
                <w:szCs w:val="28"/>
              </w:rPr>
            </w:pPr>
            <w:r w:rsidRPr="00336B23">
              <w:rPr>
                <w:b/>
                <w:bCs/>
                <w:i/>
                <w:sz w:val="28"/>
                <w:szCs w:val="28"/>
              </w:rPr>
              <w:t>R870222036</w:t>
            </w:r>
          </w:p>
        </w:tc>
        <w:tc>
          <w:tcPr>
            <w:tcW w:w="2207" w:type="dxa"/>
          </w:tcPr>
          <w:p w:rsidR="006A0DEE" w:rsidRDefault="006A0DEE" w:rsidP="006A0DEE">
            <w:pPr>
              <w:spacing w:before="40" w:after="40" w:line="360" w:lineRule="auto"/>
              <w:jc w:val="center"/>
              <w:rPr>
                <w:b/>
                <w:bCs/>
                <w:i/>
                <w:sz w:val="28"/>
                <w:szCs w:val="28"/>
              </w:rPr>
            </w:pPr>
            <w:r w:rsidRPr="00EF6CED">
              <w:rPr>
                <w:b/>
                <w:bCs/>
                <w:i/>
                <w:sz w:val="28"/>
                <w:szCs w:val="28"/>
              </w:rPr>
              <w:t>500110028</w:t>
            </w:r>
          </w:p>
        </w:tc>
      </w:tr>
      <w:tr w:rsidR="006A0DEE" w:rsidTr="006A0DEE">
        <w:trPr>
          <w:trHeight w:val="366"/>
        </w:trPr>
        <w:tc>
          <w:tcPr>
            <w:tcW w:w="2207" w:type="dxa"/>
          </w:tcPr>
          <w:p w:rsidR="006A0DEE" w:rsidRDefault="006A0DEE" w:rsidP="006A0DEE">
            <w:pPr>
              <w:spacing w:before="40" w:after="40" w:line="360" w:lineRule="auto"/>
              <w:jc w:val="center"/>
              <w:rPr>
                <w:b/>
                <w:bCs/>
                <w:i/>
                <w:sz w:val="28"/>
                <w:szCs w:val="28"/>
              </w:rPr>
            </w:pPr>
            <w:r>
              <w:rPr>
                <w:b/>
                <w:bCs/>
                <w:i/>
                <w:sz w:val="28"/>
                <w:szCs w:val="28"/>
              </w:rPr>
              <w:t>4</w:t>
            </w:r>
          </w:p>
        </w:tc>
        <w:tc>
          <w:tcPr>
            <w:tcW w:w="2207" w:type="dxa"/>
          </w:tcPr>
          <w:p w:rsidR="006A0DEE" w:rsidRDefault="006A0DEE" w:rsidP="006A0DEE">
            <w:pPr>
              <w:spacing w:before="40" w:after="40" w:line="360" w:lineRule="auto"/>
              <w:jc w:val="center"/>
              <w:rPr>
                <w:b/>
                <w:bCs/>
                <w:i/>
                <w:sz w:val="28"/>
                <w:szCs w:val="28"/>
              </w:rPr>
            </w:pPr>
            <w:r>
              <w:rPr>
                <w:b/>
                <w:bCs/>
                <w:i/>
                <w:sz w:val="28"/>
                <w:szCs w:val="28"/>
              </w:rPr>
              <w:t>Rishi Agarwal</w:t>
            </w:r>
          </w:p>
        </w:tc>
        <w:tc>
          <w:tcPr>
            <w:tcW w:w="2207" w:type="dxa"/>
          </w:tcPr>
          <w:p w:rsidR="006A0DEE" w:rsidRDefault="006A0DEE" w:rsidP="006A0DEE">
            <w:pPr>
              <w:spacing w:before="40" w:after="40" w:line="360" w:lineRule="auto"/>
              <w:jc w:val="center"/>
              <w:rPr>
                <w:b/>
                <w:bCs/>
                <w:i/>
                <w:sz w:val="28"/>
                <w:szCs w:val="28"/>
              </w:rPr>
            </w:pPr>
            <w:r w:rsidRPr="00377CF6">
              <w:rPr>
                <w:b/>
                <w:bCs/>
                <w:i/>
                <w:sz w:val="28"/>
                <w:szCs w:val="28"/>
              </w:rPr>
              <w:t>R870222023</w:t>
            </w:r>
          </w:p>
        </w:tc>
        <w:tc>
          <w:tcPr>
            <w:tcW w:w="2207" w:type="dxa"/>
          </w:tcPr>
          <w:p w:rsidR="006A0DEE" w:rsidRDefault="006A0DEE" w:rsidP="006A0DEE">
            <w:pPr>
              <w:spacing w:before="40" w:after="40" w:line="360" w:lineRule="auto"/>
              <w:jc w:val="center"/>
              <w:rPr>
                <w:b/>
                <w:bCs/>
                <w:i/>
                <w:sz w:val="28"/>
                <w:szCs w:val="28"/>
              </w:rPr>
            </w:pPr>
            <w:r w:rsidRPr="00377CF6">
              <w:rPr>
                <w:b/>
                <w:bCs/>
                <w:i/>
                <w:sz w:val="28"/>
                <w:szCs w:val="28"/>
              </w:rPr>
              <w:t>500102132</w:t>
            </w:r>
          </w:p>
        </w:tc>
      </w:tr>
    </w:tbl>
    <w:p w:rsidR="006A0DEE" w:rsidRPr="005D7110" w:rsidRDefault="006A0DEE" w:rsidP="006A0DEE">
      <w:pPr>
        <w:pStyle w:val="Heading4"/>
        <w:spacing w:before="187" w:line="360" w:lineRule="auto"/>
        <w:ind w:left="0" w:right="50"/>
        <w:jc w:val="center"/>
        <w:rPr>
          <w:b w:val="0"/>
          <w:i/>
        </w:rPr>
      </w:pPr>
      <w:r w:rsidRPr="005D7110">
        <w:rPr>
          <w:b w:val="0"/>
          <w:i/>
        </w:rPr>
        <w:t xml:space="preserve">Under the guidance of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5"/>
      </w:tblGrid>
      <w:tr w:rsidR="006A0DEE" w:rsidTr="006A0DEE">
        <w:trPr>
          <w:jc w:val="center"/>
        </w:trPr>
        <w:tc>
          <w:tcPr>
            <w:tcW w:w="7245" w:type="dxa"/>
            <w:vAlign w:val="center"/>
          </w:tcPr>
          <w:p w:rsidR="006A0DEE" w:rsidRPr="005D7110" w:rsidRDefault="006A0DEE" w:rsidP="006A0DEE">
            <w:pPr>
              <w:pStyle w:val="Heading4"/>
              <w:spacing w:before="187" w:line="360" w:lineRule="auto"/>
              <w:ind w:left="0" w:right="50"/>
              <w:jc w:val="center"/>
              <w:outlineLvl w:val="3"/>
              <w:rPr>
                <w:sz w:val="28"/>
                <w:szCs w:val="28"/>
              </w:rPr>
            </w:pPr>
            <w:r w:rsidRPr="009A3B0F">
              <w:rPr>
                <w:sz w:val="28"/>
                <w:szCs w:val="28"/>
              </w:rPr>
              <w:t xml:space="preserve">Dr. </w:t>
            </w:r>
            <w:proofErr w:type="spellStart"/>
            <w:r>
              <w:rPr>
                <w:sz w:val="28"/>
                <w:szCs w:val="28"/>
              </w:rPr>
              <w:t>Mandira</w:t>
            </w:r>
            <w:proofErr w:type="spellEnd"/>
            <w:r>
              <w:rPr>
                <w:sz w:val="28"/>
                <w:szCs w:val="28"/>
              </w:rPr>
              <w:t xml:space="preserve"> Agarwal</w:t>
            </w:r>
          </w:p>
          <w:p w:rsidR="006A0DEE" w:rsidRPr="00C4058B" w:rsidRDefault="006A0DEE" w:rsidP="006A0DEE">
            <w:pPr>
              <w:pStyle w:val="Heading4"/>
              <w:spacing w:before="187" w:line="360" w:lineRule="auto"/>
              <w:ind w:left="0" w:right="50"/>
              <w:jc w:val="center"/>
              <w:outlineLvl w:val="3"/>
            </w:pPr>
            <w:r>
              <w:t xml:space="preserve">Distinguished Professor, UPES </w:t>
            </w:r>
          </w:p>
        </w:tc>
      </w:tr>
    </w:tbl>
    <w:p w:rsidR="006A0DEE" w:rsidRDefault="006A0DEE" w:rsidP="006A0DEE">
      <w:pPr>
        <w:spacing w:line="360" w:lineRule="auto"/>
        <w:rPr>
          <w:rFonts w:ascii="Arial" w:hAnsi="Arial" w:cs="Arial"/>
          <w:b/>
          <w:i/>
          <w:sz w:val="20"/>
        </w:rPr>
      </w:pPr>
    </w:p>
    <w:p w:rsidR="006A0DEE" w:rsidRPr="00B84274" w:rsidRDefault="006A0DEE" w:rsidP="006A0DEE">
      <w:pPr>
        <w:spacing w:line="360" w:lineRule="auto"/>
        <w:jc w:val="center"/>
        <w:rPr>
          <w:rFonts w:ascii="Arial" w:hAnsi="Arial" w:cs="Arial"/>
        </w:rPr>
      </w:pPr>
      <w:r>
        <w:rPr>
          <w:noProof/>
        </w:rPr>
        <w:drawing>
          <wp:inline distT="0" distB="0" distL="0" distR="0" wp14:anchorId="5EC36842" wp14:editId="0983952E">
            <wp:extent cx="2990850" cy="1284605"/>
            <wp:effectExtent l="0" t="0" r="0" b="0"/>
            <wp:docPr id="8" name="Picture 8" descr="https://i0.wp.com/indiaeducationdiary.in/wp-content/uploads/2022/06/UPES-Logo.png?resize=575%2C247&amp;ssl=1"/>
            <wp:cNvGraphicFramePr/>
            <a:graphic xmlns:a="http://schemas.openxmlformats.org/drawingml/2006/main">
              <a:graphicData uri="http://schemas.openxmlformats.org/drawingml/2006/picture">
                <pic:pic xmlns:pic="http://schemas.openxmlformats.org/drawingml/2006/picture">
                  <pic:nvPicPr>
                    <pic:cNvPr id="8" name="Picture 8" descr="https://i0.wp.com/indiaeducationdiary.in/wp-content/uploads/2022/06/UPES-Logo.png?resize=575%2C247&amp;ssl=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90850" cy="1284605"/>
                    </a:xfrm>
                    <a:prstGeom prst="rect">
                      <a:avLst/>
                    </a:prstGeom>
                    <a:noFill/>
                    <a:ln>
                      <a:noFill/>
                    </a:ln>
                  </pic:spPr>
                </pic:pic>
              </a:graphicData>
            </a:graphic>
          </wp:inline>
        </w:drawing>
      </w:r>
    </w:p>
    <w:p w:rsidR="006A0DEE" w:rsidRPr="005D7110" w:rsidRDefault="006A0DEE" w:rsidP="006A0DEE">
      <w:pPr>
        <w:spacing w:after="80" w:line="360" w:lineRule="auto"/>
        <w:jc w:val="center"/>
        <w:rPr>
          <w:b/>
          <w:sz w:val="28"/>
          <w:szCs w:val="28"/>
        </w:rPr>
      </w:pPr>
      <w:r w:rsidRPr="005D7110">
        <w:rPr>
          <w:b/>
          <w:sz w:val="28"/>
          <w:szCs w:val="28"/>
        </w:rPr>
        <w:t>Department of Petroleum Engineering &amp; Earth Sciences,</w:t>
      </w:r>
      <w:r w:rsidRPr="005D7110">
        <w:rPr>
          <w:sz w:val="28"/>
          <w:szCs w:val="28"/>
        </w:rPr>
        <w:t xml:space="preserve"> </w:t>
      </w:r>
      <w:r w:rsidRPr="005D7110">
        <w:rPr>
          <w:b/>
          <w:sz w:val="28"/>
          <w:szCs w:val="28"/>
        </w:rPr>
        <w:t>Energy Cluster,</w:t>
      </w:r>
    </w:p>
    <w:p w:rsidR="006A0DEE" w:rsidRPr="005D7110" w:rsidRDefault="006A0DEE" w:rsidP="006A0DEE">
      <w:pPr>
        <w:spacing w:after="80" w:line="360" w:lineRule="auto"/>
        <w:jc w:val="center"/>
        <w:rPr>
          <w:sz w:val="28"/>
          <w:szCs w:val="28"/>
        </w:rPr>
      </w:pPr>
      <w:r w:rsidRPr="005D7110">
        <w:rPr>
          <w:b/>
          <w:bCs/>
          <w:sz w:val="28"/>
          <w:szCs w:val="28"/>
        </w:rPr>
        <w:t xml:space="preserve">School of </w:t>
      </w:r>
      <w:r>
        <w:rPr>
          <w:b/>
          <w:bCs/>
          <w:sz w:val="28"/>
          <w:szCs w:val="28"/>
        </w:rPr>
        <w:t xml:space="preserve">Advanced </w:t>
      </w:r>
      <w:r w:rsidRPr="005D7110">
        <w:rPr>
          <w:b/>
          <w:bCs/>
          <w:sz w:val="28"/>
          <w:szCs w:val="28"/>
        </w:rPr>
        <w:t>Engineering (SO</w:t>
      </w:r>
      <w:r>
        <w:rPr>
          <w:b/>
          <w:bCs/>
          <w:sz w:val="28"/>
          <w:szCs w:val="28"/>
        </w:rPr>
        <w:t>A</w:t>
      </w:r>
      <w:r w:rsidRPr="005D7110">
        <w:rPr>
          <w:b/>
          <w:bCs/>
          <w:sz w:val="28"/>
          <w:szCs w:val="28"/>
        </w:rPr>
        <w:t>E)</w:t>
      </w:r>
    </w:p>
    <w:p w:rsidR="006A0DEE" w:rsidRPr="00C4058B" w:rsidRDefault="006A0DEE" w:rsidP="006A0DEE">
      <w:pPr>
        <w:pStyle w:val="Heading4"/>
        <w:spacing w:line="360" w:lineRule="auto"/>
        <w:ind w:left="0" w:right="50"/>
        <w:jc w:val="center"/>
        <w:rPr>
          <w:b w:val="0"/>
          <w:bCs w:val="0"/>
          <w:sz w:val="28"/>
          <w:szCs w:val="28"/>
        </w:rPr>
      </w:pPr>
      <w:r>
        <w:rPr>
          <w:sz w:val="28"/>
          <w:szCs w:val="28"/>
        </w:rPr>
        <w:t xml:space="preserve">UPES, </w:t>
      </w:r>
      <w:r w:rsidRPr="00C4058B">
        <w:rPr>
          <w:sz w:val="28"/>
          <w:szCs w:val="28"/>
        </w:rPr>
        <w:t>Dehradun-248007</w:t>
      </w:r>
    </w:p>
    <w:p w:rsidR="00F2447F" w:rsidRDefault="006A0DEE">
      <w:pPr>
        <w:pStyle w:val="Body"/>
        <w:tabs>
          <w:tab w:val="left" w:pos="1417"/>
        </w:tabs>
        <w:spacing w:line="360" w:lineRule="auto"/>
        <w:jc w:val="center"/>
        <w:rPr>
          <w:b/>
          <w:bCs/>
          <w:sz w:val="28"/>
          <w:szCs w:val="28"/>
        </w:rPr>
      </w:pPr>
      <w:r>
        <w:rPr>
          <w:b/>
          <w:bCs/>
          <w:sz w:val="28"/>
          <w:szCs w:val="28"/>
        </w:rPr>
        <w:lastRenderedPageBreak/>
        <w:t>April</w:t>
      </w:r>
      <w:r w:rsidR="0050423D">
        <w:rPr>
          <w:b/>
          <w:bCs/>
          <w:sz w:val="28"/>
          <w:szCs w:val="28"/>
        </w:rPr>
        <w:t xml:space="preserve"> 2025</w:t>
      </w:r>
    </w:p>
    <w:p w:rsidR="00F2447F" w:rsidRDefault="006A0DEE">
      <w:pPr>
        <w:pStyle w:val="BodyText"/>
        <w:spacing w:line="360" w:lineRule="auto"/>
        <w:ind w:right="50"/>
        <w:jc w:val="center"/>
        <w:rPr>
          <w:b/>
          <w:bCs/>
          <w:sz w:val="34"/>
          <w:szCs w:val="34"/>
        </w:rPr>
      </w:pPr>
      <w:r>
        <w:rPr>
          <w:b/>
          <w:bCs/>
          <w:sz w:val="34"/>
          <w:szCs w:val="34"/>
        </w:rPr>
        <w:t>End</w:t>
      </w:r>
      <w:r w:rsidR="0050423D">
        <w:rPr>
          <w:b/>
          <w:bCs/>
          <w:sz w:val="34"/>
          <w:szCs w:val="34"/>
        </w:rPr>
        <w:t>-review Comments</w:t>
      </w:r>
    </w:p>
    <w:tbl>
      <w:tblPr>
        <w:tblW w:w="90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62"/>
        <w:gridCol w:w="5464"/>
        <w:gridCol w:w="3014"/>
      </w:tblGrid>
      <w:tr w:rsidR="00F2447F">
        <w:trPr>
          <w:trHeight w:val="300"/>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F2447F" w:rsidRDefault="0050423D">
            <w:pPr>
              <w:pStyle w:val="BodyText"/>
              <w:spacing w:line="360" w:lineRule="auto"/>
              <w:ind w:right="50"/>
              <w:jc w:val="both"/>
            </w:pPr>
            <w:r>
              <w:rPr>
                <w:b/>
                <w:bCs/>
              </w:rPr>
              <w:t>1</w:t>
            </w:r>
          </w:p>
        </w:tc>
        <w:tc>
          <w:tcPr>
            <w:tcW w:w="5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F2447F" w:rsidRDefault="0050423D">
            <w:pPr>
              <w:pStyle w:val="BodyText"/>
              <w:widowControl/>
              <w:spacing w:line="360" w:lineRule="auto"/>
              <w:ind w:right="50"/>
              <w:jc w:val="both"/>
            </w:pPr>
            <w:r>
              <w:rPr>
                <w:b/>
                <w:bCs/>
              </w:rPr>
              <w:t>Report submitted by the student on the date</w:t>
            </w:r>
          </w:p>
        </w:tc>
        <w:tc>
          <w:tcPr>
            <w:tcW w:w="3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F2447F" w:rsidRDefault="0050423D">
            <w:pPr>
              <w:pStyle w:val="BodyText"/>
              <w:widowControl/>
              <w:spacing w:line="360" w:lineRule="auto"/>
              <w:ind w:right="50"/>
              <w:jc w:val="both"/>
            </w:pPr>
            <w:r>
              <w:rPr>
                <w:b/>
                <w:bCs/>
              </w:rPr>
              <w:t>_____ / ____ / 2025</w:t>
            </w:r>
          </w:p>
        </w:tc>
      </w:tr>
      <w:tr w:rsidR="00F2447F">
        <w:trPr>
          <w:trHeight w:val="300"/>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F2447F" w:rsidRDefault="0050423D">
            <w:pPr>
              <w:pStyle w:val="BodyText"/>
              <w:widowControl/>
              <w:spacing w:line="360" w:lineRule="auto"/>
              <w:ind w:right="50"/>
              <w:jc w:val="both"/>
            </w:pPr>
            <w:r>
              <w:rPr>
                <w:b/>
                <w:bCs/>
              </w:rPr>
              <w:t>2.</w:t>
            </w:r>
          </w:p>
        </w:tc>
        <w:tc>
          <w:tcPr>
            <w:tcW w:w="5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F2447F" w:rsidRDefault="0050423D">
            <w:pPr>
              <w:pStyle w:val="BodyText"/>
              <w:widowControl/>
              <w:spacing w:line="360" w:lineRule="auto"/>
              <w:ind w:right="50"/>
              <w:jc w:val="both"/>
            </w:pPr>
            <w:r>
              <w:rPr>
                <w:b/>
                <w:bCs/>
              </w:rPr>
              <w:t>Student has presented on the date</w:t>
            </w:r>
          </w:p>
        </w:tc>
        <w:tc>
          <w:tcPr>
            <w:tcW w:w="3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F2447F" w:rsidRDefault="0050423D">
            <w:pPr>
              <w:pStyle w:val="BodyText"/>
              <w:widowControl/>
              <w:spacing w:line="360" w:lineRule="auto"/>
              <w:ind w:right="50"/>
              <w:jc w:val="both"/>
            </w:pPr>
            <w:r>
              <w:rPr>
                <w:b/>
                <w:bCs/>
              </w:rPr>
              <w:t>_____ / ____ / 2025</w:t>
            </w:r>
          </w:p>
        </w:tc>
      </w:tr>
      <w:tr w:rsidR="00F2447F">
        <w:trPr>
          <w:trHeight w:val="745"/>
          <w:jc w:val="center"/>
        </w:trPr>
        <w:tc>
          <w:tcPr>
            <w:tcW w:w="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F2447F" w:rsidRDefault="0050423D">
            <w:pPr>
              <w:pStyle w:val="BodyText"/>
              <w:widowControl/>
              <w:spacing w:line="360" w:lineRule="auto"/>
              <w:ind w:right="50"/>
              <w:jc w:val="both"/>
            </w:pPr>
            <w:r>
              <w:rPr>
                <w:b/>
                <w:bCs/>
              </w:rPr>
              <w:t>3.</w:t>
            </w:r>
          </w:p>
        </w:tc>
        <w:tc>
          <w:tcPr>
            <w:tcW w:w="5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F2447F" w:rsidRDefault="0050423D">
            <w:pPr>
              <w:pStyle w:val="BodyText"/>
              <w:widowControl/>
              <w:spacing w:line="360" w:lineRule="auto"/>
              <w:ind w:right="50"/>
              <w:jc w:val="both"/>
            </w:pPr>
            <w:r>
              <w:rPr>
                <w:b/>
                <w:bCs/>
              </w:rPr>
              <w:t>Is the plagiarism below 15 % with word count less than 4?</w:t>
            </w:r>
          </w:p>
        </w:tc>
        <w:tc>
          <w:tcPr>
            <w:tcW w:w="3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F2447F" w:rsidRDefault="0050423D">
            <w:pPr>
              <w:pStyle w:val="BodyText"/>
              <w:widowControl/>
              <w:spacing w:line="360" w:lineRule="auto"/>
              <w:ind w:right="50"/>
              <w:jc w:val="both"/>
            </w:pPr>
            <w:r>
              <w:rPr>
                <w:b/>
                <w:bCs/>
              </w:rPr>
              <w:t>Tick  (Yes  /  No)</w:t>
            </w:r>
          </w:p>
        </w:tc>
      </w:tr>
      <w:tr w:rsidR="00F2447F">
        <w:trPr>
          <w:trHeight w:val="3414"/>
          <w:jc w:val="center"/>
        </w:trPr>
        <w:tc>
          <w:tcPr>
            <w:tcW w:w="56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F2447F" w:rsidRDefault="0050423D">
            <w:pPr>
              <w:pStyle w:val="BodyText"/>
              <w:widowControl/>
              <w:spacing w:line="360" w:lineRule="auto"/>
              <w:ind w:right="50"/>
              <w:jc w:val="both"/>
            </w:pPr>
            <w:r>
              <w:rPr>
                <w:b/>
                <w:bCs/>
              </w:rPr>
              <w:t>4.</w:t>
            </w:r>
          </w:p>
        </w:tc>
        <w:tc>
          <w:tcPr>
            <w:tcW w:w="847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F2447F" w:rsidRDefault="0050423D">
            <w:pPr>
              <w:pStyle w:val="BodyText"/>
              <w:widowControl/>
              <w:spacing w:line="360" w:lineRule="auto"/>
              <w:ind w:right="50"/>
              <w:jc w:val="both"/>
              <w:rPr>
                <w:b/>
                <w:bCs/>
              </w:rPr>
            </w:pPr>
            <w:r>
              <w:rPr>
                <w:b/>
                <w:bCs/>
              </w:rPr>
              <w:t xml:space="preserve">Comments to the student (s) (if any): </w:t>
            </w:r>
          </w:p>
          <w:p w:rsidR="00F2447F" w:rsidRDefault="00F2447F">
            <w:pPr>
              <w:pStyle w:val="BodyText"/>
              <w:widowControl/>
              <w:spacing w:line="360" w:lineRule="auto"/>
              <w:ind w:right="50"/>
              <w:jc w:val="both"/>
              <w:rPr>
                <w:b/>
                <w:bCs/>
              </w:rPr>
            </w:pPr>
          </w:p>
          <w:p w:rsidR="00F2447F" w:rsidRDefault="00F2447F">
            <w:pPr>
              <w:pStyle w:val="BodyText"/>
              <w:widowControl/>
              <w:spacing w:line="360" w:lineRule="auto"/>
              <w:ind w:right="50"/>
              <w:jc w:val="both"/>
              <w:rPr>
                <w:b/>
                <w:bCs/>
              </w:rPr>
            </w:pPr>
          </w:p>
          <w:p w:rsidR="00F2447F" w:rsidRDefault="00F2447F">
            <w:pPr>
              <w:pStyle w:val="BodyText"/>
              <w:widowControl/>
              <w:spacing w:line="360" w:lineRule="auto"/>
              <w:ind w:right="50"/>
              <w:jc w:val="both"/>
              <w:rPr>
                <w:b/>
                <w:bCs/>
              </w:rPr>
            </w:pPr>
          </w:p>
          <w:p w:rsidR="00F2447F" w:rsidRDefault="00F2447F">
            <w:pPr>
              <w:pStyle w:val="BodyText"/>
              <w:widowControl/>
              <w:spacing w:line="360" w:lineRule="auto"/>
              <w:ind w:right="50"/>
              <w:jc w:val="both"/>
              <w:rPr>
                <w:b/>
                <w:bCs/>
              </w:rPr>
            </w:pPr>
          </w:p>
          <w:p w:rsidR="00F2447F" w:rsidRDefault="00F2447F">
            <w:pPr>
              <w:pStyle w:val="BodyText"/>
              <w:widowControl/>
              <w:spacing w:line="360" w:lineRule="auto"/>
              <w:ind w:right="50"/>
              <w:jc w:val="both"/>
              <w:rPr>
                <w:b/>
                <w:bCs/>
              </w:rPr>
            </w:pPr>
          </w:p>
          <w:p w:rsidR="00F2447F" w:rsidRDefault="00F2447F">
            <w:pPr>
              <w:pStyle w:val="BodyText"/>
              <w:widowControl/>
              <w:spacing w:line="360" w:lineRule="auto"/>
              <w:ind w:right="50"/>
              <w:jc w:val="both"/>
            </w:pPr>
          </w:p>
        </w:tc>
      </w:tr>
      <w:tr w:rsidR="00F2447F">
        <w:trPr>
          <w:trHeight w:val="2600"/>
          <w:jc w:val="center"/>
        </w:trPr>
        <w:tc>
          <w:tcPr>
            <w:tcW w:w="562" w:type="dxa"/>
            <w:vMerge/>
            <w:tcBorders>
              <w:top w:val="single" w:sz="4" w:space="0" w:color="000000"/>
              <w:left w:val="single" w:sz="4" w:space="0" w:color="000000"/>
              <w:bottom w:val="single" w:sz="4" w:space="0" w:color="000000"/>
              <w:right w:val="single" w:sz="4" w:space="0" w:color="000000"/>
            </w:tcBorders>
            <w:shd w:val="clear" w:color="auto" w:fill="auto"/>
          </w:tcPr>
          <w:p w:rsidR="00F2447F" w:rsidRDefault="00F2447F"/>
        </w:tc>
        <w:tc>
          <w:tcPr>
            <w:tcW w:w="847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F2447F" w:rsidRDefault="00F2447F"/>
        </w:tc>
      </w:tr>
      <w:tr w:rsidR="00F2447F">
        <w:trPr>
          <w:trHeight w:val="2600"/>
          <w:jc w:val="center"/>
        </w:trPr>
        <w:tc>
          <w:tcPr>
            <w:tcW w:w="562" w:type="dxa"/>
            <w:vMerge/>
            <w:tcBorders>
              <w:top w:val="single" w:sz="4" w:space="0" w:color="000000"/>
              <w:left w:val="single" w:sz="4" w:space="0" w:color="000000"/>
              <w:bottom w:val="single" w:sz="4" w:space="0" w:color="000000"/>
              <w:right w:val="single" w:sz="4" w:space="0" w:color="000000"/>
            </w:tcBorders>
            <w:shd w:val="clear" w:color="auto" w:fill="auto"/>
          </w:tcPr>
          <w:p w:rsidR="00F2447F" w:rsidRDefault="00F2447F"/>
        </w:tc>
        <w:tc>
          <w:tcPr>
            <w:tcW w:w="847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30" w:type="dxa"/>
            </w:tcMar>
          </w:tcPr>
          <w:p w:rsidR="00F2447F" w:rsidRDefault="00F2447F"/>
        </w:tc>
      </w:tr>
    </w:tbl>
    <w:p w:rsidR="00F2447F" w:rsidRDefault="00F2447F">
      <w:pPr>
        <w:pStyle w:val="BodyText"/>
        <w:jc w:val="center"/>
        <w:rPr>
          <w:b/>
          <w:bCs/>
          <w:sz w:val="34"/>
          <w:szCs w:val="34"/>
        </w:rPr>
      </w:pPr>
    </w:p>
    <w:p w:rsidR="00F2447F" w:rsidRDefault="0050423D">
      <w:pPr>
        <w:pStyle w:val="BodyText"/>
        <w:spacing w:line="360" w:lineRule="auto"/>
        <w:ind w:right="50"/>
        <w:jc w:val="both"/>
        <w:rPr>
          <w:b/>
          <w:bCs/>
        </w:rPr>
      </w:pPr>
      <w:r>
        <w:rPr>
          <w:b/>
          <w:bCs/>
        </w:rPr>
        <w:t xml:space="preserve">                       </w:t>
      </w:r>
    </w:p>
    <w:p w:rsidR="00F2447F" w:rsidRDefault="00F2447F">
      <w:pPr>
        <w:pStyle w:val="Body"/>
        <w:spacing w:line="360" w:lineRule="auto"/>
        <w:ind w:right="50"/>
        <w:jc w:val="center"/>
      </w:pPr>
    </w:p>
    <w:p w:rsidR="00E371EF" w:rsidRDefault="0050423D">
      <w:pPr>
        <w:pStyle w:val="BodyText"/>
        <w:spacing w:line="360" w:lineRule="auto"/>
        <w:ind w:right="50"/>
        <w:rPr>
          <w:b/>
          <w:bCs/>
        </w:rPr>
      </w:pPr>
      <w:r>
        <w:rPr>
          <w:b/>
          <w:bCs/>
        </w:rPr>
        <w:t>Signature of panel member 1</w:t>
      </w:r>
      <w:r>
        <w:rPr>
          <w:b/>
          <w:bCs/>
        </w:rPr>
        <w:tab/>
      </w:r>
      <w:r>
        <w:rPr>
          <w:b/>
          <w:bCs/>
        </w:rPr>
        <w:tab/>
        <w:t xml:space="preserve">Signature of panel member 2 </w:t>
      </w:r>
    </w:p>
    <w:p w:rsidR="00F2447F" w:rsidRDefault="00E371EF" w:rsidP="00E371EF">
      <w:pPr>
        <w:rPr>
          <w:b/>
          <w:bCs/>
        </w:rPr>
      </w:pPr>
      <w:r>
        <w:rPr>
          <w:b/>
          <w:bCs/>
        </w:rPr>
        <w:br w:type="page"/>
      </w:r>
      <w:r w:rsidR="00CC4C93">
        <w:rPr>
          <w:b/>
          <w:bCs/>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665.25pt">
            <v:imagedata r:id="rId8" o:title="WhatsApp Image 2025-04-23 at 16"/>
          </v:shape>
        </w:pict>
      </w:r>
    </w:p>
    <w:p w:rsidR="00E371EF" w:rsidRDefault="00E371EF">
      <w:pPr>
        <w:pStyle w:val="Body"/>
        <w:spacing w:line="360" w:lineRule="auto"/>
        <w:jc w:val="center"/>
        <w:rPr>
          <w:b/>
          <w:bCs/>
          <w:sz w:val="34"/>
          <w:szCs w:val="34"/>
          <w:lang w:val="de-DE"/>
        </w:rPr>
      </w:pPr>
    </w:p>
    <w:p w:rsidR="00F2447F" w:rsidRDefault="0050423D">
      <w:pPr>
        <w:pStyle w:val="Body"/>
        <w:spacing w:line="360" w:lineRule="auto"/>
        <w:jc w:val="center"/>
        <w:rPr>
          <w:b/>
          <w:bCs/>
          <w:sz w:val="34"/>
          <w:szCs w:val="34"/>
        </w:rPr>
      </w:pPr>
      <w:r>
        <w:rPr>
          <w:b/>
          <w:bCs/>
          <w:sz w:val="34"/>
          <w:szCs w:val="34"/>
          <w:lang w:val="de-DE"/>
        </w:rPr>
        <w:lastRenderedPageBreak/>
        <w:t>CERTIFICATE</w:t>
      </w:r>
    </w:p>
    <w:p w:rsidR="00F2447F" w:rsidRDefault="00F2447F">
      <w:pPr>
        <w:pStyle w:val="Body"/>
        <w:spacing w:line="360" w:lineRule="auto"/>
        <w:jc w:val="center"/>
        <w:rPr>
          <w:b/>
          <w:bCs/>
          <w:sz w:val="34"/>
          <w:szCs w:val="34"/>
        </w:rPr>
      </w:pPr>
    </w:p>
    <w:p w:rsidR="00F2447F" w:rsidRDefault="0050423D">
      <w:pPr>
        <w:pStyle w:val="BodyText"/>
        <w:spacing w:before="252" w:line="360" w:lineRule="auto"/>
        <w:ind w:right="50"/>
        <w:jc w:val="both"/>
      </w:pPr>
      <w:r>
        <w:t xml:space="preserve">This is to certify that the minor project report entitled </w:t>
      </w:r>
      <w:r>
        <w:rPr>
          <w:b/>
          <w:bCs/>
        </w:rPr>
        <w:t xml:space="preserve">“Applications and Challenges of MEOR – Modelling Approach” </w:t>
      </w:r>
      <w:r>
        <w:t xml:space="preserve">submitted by Team member </w:t>
      </w:r>
      <w:r>
        <w:rPr>
          <w:b/>
          <w:bCs/>
          <w:spacing w:val="-1"/>
        </w:rPr>
        <w:t xml:space="preserve"> </w:t>
      </w:r>
      <w:r>
        <w:rPr>
          <w:b/>
          <w:bCs/>
        </w:rPr>
        <w:t>Aaman Sarkar (R870222021)</w:t>
      </w:r>
      <w:r>
        <w:t xml:space="preserve">, </w:t>
      </w:r>
      <w:r>
        <w:rPr>
          <w:b/>
          <w:bCs/>
        </w:rPr>
        <w:t>Rishi Agarwal (R870222023)</w:t>
      </w:r>
      <w:r>
        <w:t>,</w:t>
      </w:r>
      <w:r>
        <w:rPr>
          <w:b/>
          <w:bCs/>
          <w:spacing w:val="-1"/>
        </w:rPr>
        <w:t xml:space="preserve"> Simone Paul (R870222007)</w:t>
      </w:r>
      <w:r>
        <w:rPr>
          <w:spacing w:val="-1"/>
        </w:rPr>
        <w:t>,</w:t>
      </w:r>
      <w:r>
        <w:rPr>
          <w:b/>
          <w:bCs/>
          <w:spacing w:val="-1"/>
        </w:rPr>
        <w:t xml:space="preserve"> Harshit Kumar Singh (R8702220)</w:t>
      </w:r>
      <w:r>
        <w:rPr>
          <w:spacing w:val="-1"/>
        </w:rPr>
        <w:t xml:space="preserve"> </w:t>
      </w:r>
      <w:r>
        <w:t>for the award of the degree of</w:t>
      </w:r>
      <w:r>
        <w:rPr>
          <w:spacing w:val="-1"/>
        </w:rPr>
        <w:t xml:space="preserve"> </w:t>
      </w:r>
      <w:r>
        <w:rPr>
          <w:b/>
          <w:bCs/>
        </w:rPr>
        <w:t xml:space="preserve">Bachelor of Technology </w:t>
      </w:r>
      <w:r>
        <w:t xml:space="preserve">in </w:t>
      </w:r>
      <w:r>
        <w:rPr>
          <w:b/>
          <w:bCs/>
        </w:rPr>
        <w:t>Applied Petroleum Engineering</w:t>
      </w:r>
      <w:r>
        <w:t xml:space="preserve"> </w:t>
      </w:r>
      <w:r>
        <w:rPr>
          <w:spacing w:val="-1"/>
        </w:rPr>
        <w:t xml:space="preserve">at Department of Petroleum Engineering and Earth Science, Energy cluster, School of Advanced Engineering, </w:t>
      </w:r>
      <w:r>
        <w:t>UPES</w:t>
      </w:r>
      <w:r>
        <w:rPr>
          <w:spacing w:val="-1"/>
        </w:rPr>
        <w:t>, Dehradun, India,</w:t>
      </w:r>
      <w:r>
        <w:t xml:space="preserve"> for the academic curriculum,</w:t>
      </w:r>
      <w:r>
        <w:rPr>
          <w:spacing w:val="-1"/>
        </w:rPr>
        <w:t xml:space="preserve"> </w:t>
      </w:r>
      <w:r>
        <w:t>is</w:t>
      </w:r>
      <w:r>
        <w:rPr>
          <w:spacing w:val="-1"/>
        </w:rPr>
        <w:t xml:space="preserve"> </w:t>
      </w:r>
      <w:r>
        <w:t>a</w:t>
      </w:r>
      <w:r>
        <w:rPr>
          <w:spacing w:val="-1"/>
        </w:rPr>
        <w:t xml:space="preserve"> </w:t>
      </w:r>
      <w:r>
        <w:t>bonafide</w:t>
      </w:r>
      <w:r>
        <w:rPr>
          <w:spacing w:val="-1"/>
        </w:rPr>
        <w:t xml:space="preserve"> </w:t>
      </w:r>
      <w:r>
        <w:t>record</w:t>
      </w:r>
      <w:r>
        <w:rPr>
          <w:spacing w:val="-1"/>
        </w:rPr>
        <w:t xml:space="preserve"> </w:t>
      </w:r>
      <w:r>
        <w:t>of</w:t>
      </w:r>
      <w:r>
        <w:rPr>
          <w:spacing w:val="-1"/>
        </w:rPr>
        <w:t xml:space="preserve"> the P</w:t>
      </w:r>
      <w:r>
        <w:t>roject</w:t>
      </w:r>
      <w:r>
        <w:rPr>
          <w:spacing w:val="-1"/>
        </w:rPr>
        <w:t xml:space="preserve"> </w:t>
      </w:r>
      <w:r>
        <w:t>work</w:t>
      </w:r>
      <w:r>
        <w:rPr>
          <w:spacing w:val="-1"/>
        </w:rPr>
        <w:t xml:space="preserve"> </w:t>
      </w:r>
      <w:r>
        <w:t>carried</w:t>
      </w:r>
      <w:r>
        <w:rPr>
          <w:spacing w:val="-1"/>
        </w:rPr>
        <w:t xml:space="preserve"> </w:t>
      </w:r>
      <w:r>
        <w:t>out</w:t>
      </w:r>
      <w:r>
        <w:rPr>
          <w:spacing w:val="-1"/>
        </w:rPr>
        <w:t xml:space="preserve"> </w:t>
      </w:r>
      <w:r>
        <w:t>by</w:t>
      </w:r>
      <w:r>
        <w:rPr>
          <w:spacing w:val="-1"/>
        </w:rPr>
        <w:t xml:space="preserve"> the student </w:t>
      </w:r>
      <w:r>
        <w:t>under</w:t>
      </w:r>
      <w:r>
        <w:rPr>
          <w:spacing w:val="-1"/>
        </w:rPr>
        <w:t xml:space="preserve"> </w:t>
      </w:r>
      <w:r>
        <w:t>my/our</w:t>
      </w:r>
      <w:r>
        <w:rPr>
          <w:spacing w:val="-1"/>
        </w:rPr>
        <w:t xml:space="preserve"> </w:t>
      </w:r>
      <w:r>
        <w:t>supervision (s) and guidance. The content of the report, in full or parts have not been submitted to any other Institute or University for the award of any other degree or diploma.</w:t>
      </w:r>
    </w:p>
    <w:p w:rsidR="00F2447F" w:rsidRDefault="00F2447F">
      <w:pPr>
        <w:pStyle w:val="BodyText"/>
        <w:spacing w:before="252" w:line="360" w:lineRule="auto"/>
        <w:ind w:right="50"/>
        <w:jc w:val="both"/>
      </w:pPr>
    </w:p>
    <w:p w:rsidR="00F2447F" w:rsidRDefault="00F2447F">
      <w:pPr>
        <w:pStyle w:val="BodyText"/>
        <w:spacing w:before="252" w:line="360" w:lineRule="auto"/>
        <w:ind w:right="50"/>
        <w:jc w:val="both"/>
      </w:pPr>
    </w:p>
    <w:tbl>
      <w:tblPr>
        <w:tblW w:w="90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75"/>
        <w:gridCol w:w="1530"/>
        <w:gridCol w:w="4635"/>
      </w:tblGrid>
      <w:tr w:rsidR="00F2447F">
        <w:trPr>
          <w:trHeight w:val="755"/>
        </w:trPr>
        <w:tc>
          <w:tcPr>
            <w:tcW w:w="2875" w:type="dxa"/>
            <w:tcBorders>
              <w:top w:val="nil"/>
              <w:left w:val="nil"/>
              <w:bottom w:val="nil"/>
              <w:right w:val="nil"/>
            </w:tcBorders>
            <w:shd w:val="clear" w:color="auto" w:fill="auto"/>
            <w:tcMar>
              <w:top w:w="80" w:type="dxa"/>
              <w:left w:w="80" w:type="dxa"/>
              <w:bottom w:w="80" w:type="dxa"/>
              <w:right w:w="130" w:type="dxa"/>
            </w:tcMar>
          </w:tcPr>
          <w:p w:rsidR="00F2447F" w:rsidRDefault="0050423D">
            <w:pPr>
              <w:pStyle w:val="BodyText"/>
              <w:spacing w:line="360" w:lineRule="auto"/>
              <w:ind w:right="50"/>
              <w:jc w:val="both"/>
            </w:pPr>
            <w:r>
              <w:rPr>
                <w:b/>
                <w:bCs/>
              </w:rPr>
              <w:t xml:space="preserve">Date:                                                                             </w:t>
            </w:r>
          </w:p>
        </w:tc>
        <w:tc>
          <w:tcPr>
            <w:tcW w:w="1530" w:type="dxa"/>
            <w:tcBorders>
              <w:top w:val="nil"/>
              <w:left w:val="nil"/>
              <w:bottom w:val="nil"/>
              <w:right w:val="nil"/>
            </w:tcBorders>
            <w:shd w:val="clear" w:color="auto" w:fill="auto"/>
            <w:tcMar>
              <w:top w:w="80" w:type="dxa"/>
              <w:left w:w="80" w:type="dxa"/>
              <w:bottom w:w="80" w:type="dxa"/>
              <w:right w:w="130" w:type="dxa"/>
            </w:tcMar>
          </w:tcPr>
          <w:p w:rsidR="00F2447F" w:rsidRDefault="00F2447F"/>
        </w:tc>
        <w:tc>
          <w:tcPr>
            <w:tcW w:w="4635" w:type="dxa"/>
            <w:tcBorders>
              <w:top w:val="nil"/>
              <w:left w:val="nil"/>
              <w:bottom w:val="nil"/>
              <w:right w:val="nil"/>
            </w:tcBorders>
            <w:shd w:val="clear" w:color="auto" w:fill="auto"/>
            <w:tcMar>
              <w:top w:w="80" w:type="dxa"/>
              <w:left w:w="80" w:type="dxa"/>
              <w:bottom w:w="80" w:type="dxa"/>
              <w:right w:w="130" w:type="dxa"/>
            </w:tcMar>
          </w:tcPr>
          <w:p w:rsidR="00F2447F" w:rsidRDefault="0050423D">
            <w:pPr>
              <w:pStyle w:val="BodyText"/>
              <w:widowControl/>
              <w:spacing w:line="360" w:lineRule="auto"/>
              <w:ind w:right="50"/>
              <w:jc w:val="both"/>
            </w:pPr>
            <w:r>
              <w:t xml:space="preserve">Name and signature of the supervisor/c0-supervisor (s)  </w:t>
            </w:r>
          </w:p>
        </w:tc>
      </w:tr>
      <w:tr w:rsidR="00F2447F">
        <w:trPr>
          <w:trHeight w:val="329"/>
        </w:trPr>
        <w:tc>
          <w:tcPr>
            <w:tcW w:w="2875" w:type="dxa"/>
            <w:tcBorders>
              <w:top w:val="nil"/>
              <w:left w:val="nil"/>
              <w:bottom w:val="nil"/>
              <w:right w:val="nil"/>
            </w:tcBorders>
            <w:shd w:val="clear" w:color="auto" w:fill="auto"/>
            <w:tcMar>
              <w:top w:w="80" w:type="dxa"/>
              <w:left w:w="80" w:type="dxa"/>
              <w:bottom w:w="80" w:type="dxa"/>
              <w:right w:w="130" w:type="dxa"/>
            </w:tcMar>
          </w:tcPr>
          <w:p w:rsidR="00F2447F" w:rsidRDefault="0050423D">
            <w:pPr>
              <w:pStyle w:val="BodyText"/>
              <w:widowControl/>
              <w:spacing w:line="360" w:lineRule="auto"/>
              <w:ind w:right="50"/>
              <w:jc w:val="both"/>
            </w:pPr>
            <w:r>
              <w:rPr>
                <w:b/>
                <w:bCs/>
              </w:rPr>
              <w:t xml:space="preserve">Place: </w:t>
            </w:r>
          </w:p>
        </w:tc>
        <w:tc>
          <w:tcPr>
            <w:tcW w:w="1530" w:type="dxa"/>
            <w:tcBorders>
              <w:top w:val="nil"/>
              <w:left w:val="nil"/>
              <w:bottom w:val="nil"/>
              <w:right w:val="nil"/>
            </w:tcBorders>
            <w:shd w:val="clear" w:color="auto" w:fill="auto"/>
            <w:tcMar>
              <w:top w:w="80" w:type="dxa"/>
              <w:left w:w="80" w:type="dxa"/>
              <w:bottom w:w="80" w:type="dxa"/>
              <w:right w:w="130" w:type="dxa"/>
            </w:tcMar>
          </w:tcPr>
          <w:p w:rsidR="00F2447F" w:rsidRDefault="00F2447F"/>
        </w:tc>
        <w:tc>
          <w:tcPr>
            <w:tcW w:w="4635" w:type="dxa"/>
            <w:tcBorders>
              <w:top w:val="nil"/>
              <w:left w:val="nil"/>
              <w:bottom w:val="nil"/>
              <w:right w:val="nil"/>
            </w:tcBorders>
            <w:shd w:val="clear" w:color="auto" w:fill="auto"/>
            <w:tcMar>
              <w:top w:w="80" w:type="dxa"/>
              <w:left w:w="80" w:type="dxa"/>
              <w:bottom w:w="80" w:type="dxa"/>
              <w:right w:w="130" w:type="dxa"/>
            </w:tcMar>
          </w:tcPr>
          <w:p w:rsidR="00F2447F" w:rsidRDefault="0050423D">
            <w:pPr>
              <w:pStyle w:val="BodyText"/>
              <w:widowControl/>
              <w:spacing w:line="360" w:lineRule="auto"/>
              <w:ind w:right="50"/>
              <w:jc w:val="both"/>
            </w:pPr>
            <w:r>
              <w:t xml:space="preserve">Name of the organization  </w:t>
            </w:r>
          </w:p>
        </w:tc>
      </w:tr>
      <w:tr w:rsidR="00F2447F">
        <w:trPr>
          <w:trHeight w:val="329"/>
        </w:trPr>
        <w:tc>
          <w:tcPr>
            <w:tcW w:w="2875" w:type="dxa"/>
            <w:tcBorders>
              <w:top w:val="nil"/>
              <w:left w:val="nil"/>
              <w:bottom w:val="nil"/>
              <w:right w:val="nil"/>
            </w:tcBorders>
            <w:shd w:val="clear" w:color="auto" w:fill="auto"/>
            <w:tcMar>
              <w:top w:w="80" w:type="dxa"/>
              <w:left w:w="80" w:type="dxa"/>
              <w:bottom w:w="80" w:type="dxa"/>
              <w:right w:w="130" w:type="dxa"/>
            </w:tcMar>
          </w:tcPr>
          <w:p w:rsidR="00F2447F" w:rsidRDefault="00F2447F"/>
        </w:tc>
        <w:tc>
          <w:tcPr>
            <w:tcW w:w="1530" w:type="dxa"/>
            <w:tcBorders>
              <w:top w:val="nil"/>
              <w:left w:val="nil"/>
              <w:bottom w:val="nil"/>
              <w:right w:val="nil"/>
            </w:tcBorders>
            <w:shd w:val="clear" w:color="auto" w:fill="auto"/>
            <w:tcMar>
              <w:top w:w="80" w:type="dxa"/>
              <w:left w:w="80" w:type="dxa"/>
              <w:bottom w:w="80" w:type="dxa"/>
              <w:right w:w="130" w:type="dxa"/>
            </w:tcMar>
          </w:tcPr>
          <w:p w:rsidR="00F2447F" w:rsidRDefault="00F2447F"/>
        </w:tc>
        <w:tc>
          <w:tcPr>
            <w:tcW w:w="4635" w:type="dxa"/>
            <w:tcBorders>
              <w:top w:val="nil"/>
              <w:left w:val="nil"/>
              <w:bottom w:val="nil"/>
              <w:right w:val="nil"/>
            </w:tcBorders>
            <w:shd w:val="clear" w:color="auto" w:fill="auto"/>
            <w:tcMar>
              <w:top w:w="80" w:type="dxa"/>
              <w:left w:w="80" w:type="dxa"/>
              <w:bottom w:w="80" w:type="dxa"/>
              <w:right w:w="130" w:type="dxa"/>
            </w:tcMar>
          </w:tcPr>
          <w:p w:rsidR="00F2447F" w:rsidRDefault="0050423D">
            <w:pPr>
              <w:pStyle w:val="BodyText"/>
              <w:widowControl/>
              <w:spacing w:line="360" w:lineRule="auto"/>
              <w:ind w:right="50"/>
              <w:jc w:val="both"/>
            </w:pPr>
            <w:r>
              <w:t>Location of the organization</w:t>
            </w:r>
          </w:p>
        </w:tc>
      </w:tr>
    </w:tbl>
    <w:p w:rsidR="00F2447F" w:rsidRDefault="00F2447F">
      <w:pPr>
        <w:pStyle w:val="BodyText"/>
        <w:spacing w:before="252"/>
        <w:jc w:val="both"/>
      </w:pPr>
    </w:p>
    <w:p w:rsidR="00F2447F" w:rsidRDefault="00F2447F">
      <w:pPr>
        <w:pStyle w:val="BodyText"/>
        <w:spacing w:line="360" w:lineRule="auto"/>
        <w:ind w:right="50"/>
        <w:jc w:val="both"/>
        <w:rPr>
          <w:sz w:val="26"/>
          <w:szCs w:val="26"/>
        </w:rPr>
      </w:pPr>
    </w:p>
    <w:p w:rsidR="00F2447F" w:rsidRDefault="00F2447F">
      <w:pPr>
        <w:pStyle w:val="BodyText"/>
        <w:spacing w:before="9" w:line="360" w:lineRule="auto"/>
        <w:ind w:right="50"/>
        <w:jc w:val="both"/>
        <w:rPr>
          <w:sz w:val="27"/>
          <w:szCs w:val="27"/>
        </w:rPr>
      </w:pPr>
    </w:p>
    <w:p w:rsidR="00F2447F" w:rsidRDefault="00F2447F">
      <w:pPr>
        <w:pStyle w:val="Heading"/>
        <w:spacing w:before="56" w:line="360" w:lineRule="auto"/>
        <w:ind w:right="50"/>
        <w:rPr>
          <w:sz w:val="28"/>
          <w:szCs w:val="28"/>
        </w:rPr>
      </w:pPr>
    </w:p>
    <w:p w:rsidR="00F2447F" w:rsidRDefault="00F2447F">
      <w:pPr>
        <w:pStyle w:val="Heading"/>
        <w:spacing w:before="56" w:line="360" w:lineRule="auto"/>
        <w:ind w:right="50"/>
        <w:rPr>
          <w:sz w:val="28"/>
          <w:szCs w:val="28"/>
        </w:rPr>
      </w:pPr>
    </w:p>
    <w:p w:rsidR="00F2447F" w:rsidRDefault="00F2447F">
      <w:pPr>
        <w:pStyle w:val="Heading"/>
        <w:spacing w:before="56" w:line="360" w:lineRule="auto"/>
        <w:ind w:right="50"/>
        <w:rPr>
          <w:sz w:val="28"/>
          <w:szCs w:val="28"/>
        </w:rPr>
      </w:pPr>
    </w:p>
    <w:p w:rsidR="00F2447F" w:rsidRDefault="00F2447F">
      <w:pPr>
        <w:pStyle w:val="Heading"/>
        <w:spacing w:before="56" w:line="360" w:lineRule="auto"/>
        <w:ind w:right="50"/>
        <w:rPr>
          <w:sz w:val="28"/>
          <w:szCs w:val="28"/>
        </w:rPr>
      </w:pPr>
    </w:p>
    <w:p w:rsidR="00F2447F" w:rsidRDefault="00F2447F">
      <w:pPr>
        <w:pStyle w:val="Heading"/>
        <w:spacing w:before="56" w:line="360" w:lineRule="auto"/>
        <w:ind w:right="50"/>
        <w:rPr>
          <w:sz w:val="28"/>
          <w:szCs w:val="28"/>
        </w:rPr>
      </w:pPr>
    </w:p>
    <w:p w:rsidR="00F2447F" w:rsidRDefault="00F2447F">
      <w:pPr>
        <w:pStyle w:val="Heading"/>
        <w:spacing w:before="56" w:line="360" w:lineRule="auto"/>
        <w:ind w:right="50"/>
        <w:rPr>
          <w:sz w:val="28"/>
          <w:szCs w:val="28"/>
        </w:rPr>
      </w:pPr>
    </w:p>
    <w:p w:rsidR="00F2447F" w:rsidRDefault="00F2447F">
      <w:pPr>
        <w:pStyle w:val="Heading"/>
        <w:spacing w:before="56" w:line="360" w:lineRule="auto"/>
        <w:ind w:right="50"/>
        <w:rPr>
          <w:sz w:val="28"/>
          <w:szCs w:val="28"/>
        </w:rPr>
      </w:pPr>
    </w:p>
    <w:p w:rsidR="00F2447F" w:rsidRDefault="00F2447F">
      <w:pPr>
        <w:pStyle w:val="Body"/>
        <w:spacing w:line="360" w:lineRule="auto"/>
        <w:rPr>
          <w:b/>
          <w:bCs/>
          <w:sz w:val="28"/>
          <w:szCs w:val="28"/>
        </w:rPr>
      </w:pPr>
    </w:p>
    <w:p w:rsidR="00F2447F" w:rsidRDefault="0050423D">
      <w:pPr>
        <w:pStyle w:val="Heading"/>
        <w:spacing w:before="56" w:line="360" w:lineRule="auto"/>
        <w:ind w:right="50"/>
        <w:rPr>
          <w:sz w:val="28"/>
          <w:szCs w:val="28"/>
        </w:rPr>
      </w:pPr>
      <w:r>
        <w:rPr>
          <w:sz w:val="28"/>
          <w:szCs w:val="28"/>
          <w:lang w:val="de-DE"/>
        </w:rPr>
        <w:t>DECLARATION</w:t>
      </w:r>
      <w:r>
        <w:rPr>
          <w:spacing w:val="-2"/>
          <w:sz w:val="28"/>
          <w:szCs w:val="28"/>
        </w:rPr>
        <w:t xml:space="preserve"> </w:t>
      </w:r>
      <w:r>
        <w:rPr>
          <w:sz w:val="28"/>
          <w:szCs w:val="28"/>
        </w:rPr>
        <w:t>BY</w:t>
      </w:r>
      <w:r>
        <w:rPr>
          <w:spacing w:val="-3"/>
          <w:sz w:val="28"/>
          <w:szCs w:val="28"/>
        </w:rPr>
        <w:t xml:space="preserve"> </w:t>
      </w:r>
      <w:r>
        <w:rPr>
          <w:sz w:val="28"/>
          <w:szCs w:val="28"/>
          <w:lang w:val="de-DE"/>
        </w:rPr>
        <w:t>THE</w:t>
      </w:r>
      <w:r>
        <w:rPr>
          <w:spacing w:val="-4"/>
          <w:sz w:val="28"/>
          <w:szCs w:val="28"/>
          <w:lang w:val="de-DE"/>
        </w:rPr>
        <w:t xml:space="preserve"> STUDENTS </w:t>
      </w:r>
      <w:r>
        <w:rPr>
          <w:sz w:val="28"/>
          <w:szCs w:val="28"/>
        </w:rPr>
        <w:t xml:space="preserve"> </w:t>
      </w:r>
    </w:p>
    <w:p w:rsidR="00F2447F" w:rsidRDefault="0050423D">
      <w:pPr>
        <w:pStyle w:val="BodyText"/>
        <w:spacing w:before="252" w:line="360" w:lineRule="auto"/>
        <w:ind w:right="50"/>
        <w:jc w:val="both"/>
      </w:pPr>
      <w:r>
        <w:t xml:space="preserve">We hereby declare that the Minor Project report submitted to </w:t>
      </w:r>
      <w:r>
        <w:rPr>
          <w:spacing w:val="-1"/>
        </w:rPr>
        <w:t xml:space="preserve">Department of Petroleum Engineering and Earth Science, Energy cluster, School of Advanced Engineering, </w:t>
      </w:r>
      <w:r>
        <w:t>UPES</w:t>
      </w:r>
      <w:r>
        <w:rPr>
          <w:spacing w:val="-1"/>
        </w:rPr>
        <w:t>, Dehradun</w:t>
      </w:r>
      <w:r>
        <w:t>, by us, contains the record/results of the work that was purely carried out by me/us during my Minor project at UPES, Dehradun, India under the mentorship of Dr. Mandira Agarwal. It does not contain any material that was previously published or written by another person as well as any material which has been</w:t>
      </w:r>
      <w:r>
        <w:rPr>
          <w:spacing w:val="-1"/>
        </w:rPr>
        <w:t xml:space="preserve"> </w:t>
      </w:r>
      <w:r>
        <w:t xml:space="preserve">accepted and submitted for the award of any other Degree or Diploma to any other University or Institute. </w:t>
      </w:r>
    </w:p>
    <w:p w:rsidR="00F2447F" w:rsidRDefault="00F2447F">
      <w:pPr>
        <w:pStyle w:val="BodyText"/>
        <w:spacing w:line="360" w:lineRule="auto"/>
        <w:ind w:right="50"/>
        <w:jc w:val="both"/>
        <w:rPr>
          <w:sz w:val="20"/>
          <w:szCs w:val="20"/>
        </w:rPr>
      </w:pPr>
    </w:p>
    <w:p w:rsidR="00F2447F" w:rsidRDefault="00F2447F">
      <w:pPr>
        <w:pStyle w:val="BodyText"/>
        <w:spacing w:line="360" w:lineRule="auto"/>
        <w:ind w:right="50"/>
        <w:jc w:val="both"/>
        <w:rPr>
          <w:sz w:val="20"/>
          <w:szCs w:val="20"/>
        </w:rPr>
      </w:pPr>
    </w:p>
    <w:p w:rsidR="00F2447F" w:rsidRDefault="0050423D">
      <w:pPr>
        <w:pStyle w:val="Heading4"/>
        <w:tabs>
          <w:tab w:val="left" w:pos="5920"/>
        </w:tabs>
        <w:spacing w:line="360" w:lineRule="auto"/>
        <w:ind w:left="0" w:right="50"/>
        <w:jc w:val="both"/>
        <w:rPr>
          <w:b w:val="0"/>
          <w:bCs w:val="0"/>
        </w:rPr>
      </w:pPr>
      <w:r>
        <w:rPr>
          <w:b w:val="0"/>
          <w:bCs w:val="0"/>
        </w:rPr>
        <w:t xml:space="preserve">Date:                                                                                                                </w:t>
      </w:r>
    </w:p>
    <w:p w:rsidR="00F2447F" w:rsidRDefault="0050423D">
      <w:pPr>
        <w:pStyle w:val="Body"/>
        <w:spacing w:line="360" w:lineRule="auto"/>
        <w:ind w:right="50"/>
        <w:jc w:val="both"/>
        <w:rPr>
          <w:sz w:val="24"/>
          <w:szCs w:val="24"/>
        </w:rPr>
      </w:pPr>
      <w:r>
        <w:rPr>
          <w:sz w:val="24"/>
          <w:szCs w:val="24"/>
        </w:rPr>
        <w:t xml:space="preserve">Place:                                                                                                               </w:t>
      </w:r>
    </w:p>
    <w:p w:rsidR="00F2447F" w:rsidRDefault="0050423D">
      <w:pPr>
        <w:pStyle w:val="BodyText"/>
        <w:spacing w:before="4" w:after="1" w:line="360" w:lineRule="auto"/>
        <w:ind w:right="50"/>
        <w:jc w:val="both"/>
      </w:pPr>
      <w:r>
        <w:rPr>
          <w:sz w:val="14"/>
          <w:szCs w:val="14"/>
        </w:rPr>
        <w:t xml:space="preserve">  </w:t>
      </w:r>
      <w:r>
        <w:t xml:space="preserve"> </w:t>
      </w:r>
    </w:p>
    <w:p w:rsidR="00F2447F" w:rsidRDefault="00F2447F">
      <w:pPr>
        <w:pStyle w:val="BodyText"/>
        <w:spacing w:before="4" w:after="1" w:line="360" w:lineRule="auto"/>
        <w:ind w:right="50"/>
        <w:jc w:val="both"/>
      </w:pPr>
    </w:p>
    <w:p w:rsidR="00F2447F" w:rsidRDefault="0050423D">
      <w:pPr>
        <w:pStyle w:val="BodyText"/>
        <w:spacing w:before="4" w:after="1" w:line="360" w:lineRule="auto"/>
        <w:ind w:right="50"/>
        <w:jc w:val="both"/>
      </w:pPr>
      <w:r>
        <w:t xml:space="preserve">Name and signature of all students (Full roll number) </w:t>
      </w:r>
    </w:p>
    <w:p w:rsidR="00F2447F" w:rsidRDefault="00F2447F">
      <w:pPr>
        <w:pStyle w:val="BodyText"/>
        <w:spacing w:before="4" w:after="1" w:line="360" w:lineRule="auto"/>
        <w:ind w:right="50"/>
        <w:jc w:val="both"/>
      </w:pPr>
    </w:p>
    <w:p w:rsidR="00F2447F" w:rsidRDefault="0050423D">
      <w:pPr>
        <w:pStyle w:val="BodyText"/>
        <w:spacing w:before="4" w:after="1" w:line="360" w:lineRule="auto"/>
        <w:ind w:right="50"/>
        <w:jc w:val="both"/>
      </w:pPr>
      <w:r>
        <w:t>Aaman Sarkar (R870222021)</w:t>
      </w:r>
    </w:p>
    <w:p w:rsidR="00F2447F" w:rsidRDefault="00F2447F">
      <w:pPr>
        <w:pStyle w:val="BodyText"/>
        <w:spacing w:before="4" w:after="1" w:line="360" w:lineRule="auto"/>
        <w:ind w:right="50"/>
        <w:jc w:val="both"/>
      </w:pPr>
    </w:p>
    <w:p w:rsidR="00F2447F" w:rsidRDefault="0050423D">
      <w:pPr>
        <w:pStyle w:val="BodyText"/>
        <w:spacing w:before="4" w:after="1" w:line="360" w:lineRule="auto"/>
        <w:ind w:right="50"/>
        <w:jc w:val="both"/>
      </w:pPr>
      <w:r>
        <w:t>Simone Paul (R870222007)</w:t>
      </w:r>
    </w:p>
    <w:p w:rsidR="00F2447F" w:rsidRDefault="00F2447F">
      <w:pPr>
        <w:pStyle w:val="BodyText"/>
        <w:spacing w:before="4" w:after="1" w:line="360" w:lineRule="auto"/>
        <w:ind w:right="50"/>
        <w:jc w:val="both"/>
      </w:pPr>
    </w:p>
    <w:p w:rsidR="00F2447F" w:rsidRDefault="0050423D">
      <w:pPr>
        <w:pStyle w:val="BodyText"/>
        <w:spacing w:before="4" w:after="1" w:line="360" w:lineRule="auto"/>
        <w:ind w:right="50"/>
        <w:jc w:val="both"/>
      </w:pPr>
      <w:r>
        <w:t>Harshit Kumar Singh (R870222036)</w:t>
      </w:r>
    </w:p>
    <w:p w:rsidR="00F2447F" w:rsidRDefault="00F2447F">
      <w:pPr>
        <w:pStyle w:val="BodyText"/>
        <w:spacing w:before="4" w:after="1" w:line="360" w:lineRule="auto"/>
        <w:ind w:right="50"/>
        <w:jc w:val="both"/>
      </w:pPr>
    </w:p>
    <w:p w:rsidR="00F2447F" w:rsidRDefault="0050423D">
      <w:pPr>
        <w:pStyle w:val="BodyText"/>
        <w:spacing w:before="4" w:after="1" w:line="360" w:lineRule="auto"/>
        <w:ind w:right="50"/>
        <w:jc w:val="both"/>
      </w:pPr>
      <w:r>
        <w:t>Rishi Agarwal (R870222023)</w:t>
      </w:r>
    </w:p>
    <w:p w:rsidR="00F2447F" w:rsidRDefault="00F2447F">
      <w:pPr>
        <w:pStyle w:val="BodyText"/>
        <w:spacing w:before="4" w:after="1" w:line="360" w:lineRule="auto"/>
        <w:ind w:right="50"/>
        <w:jc w:val="both"/>
      </w:pPr>
    </w:p>
    <w:p w:rsidR="00F2447F" w:rsidRDefault="0050423D">
      <w:pPr>
        <w:pStyle w:val="BodyText"/>
        <w:spacing w:before="4" w:after="1" w:line="360" w:lineRule="auto"/>
        <w:ind w:right="50"/>
        <w:jc w:val="both"/>
      </w:pPr>
      <w:r>
        <w:t>Energy Cluster</w:t>
      </w:r>
    </w:p>
    <w:p w:rsidR="00F2447F" w:rsidRDefault="0050423D">
      <w:pPr>
        <w:pStyle w:val="BodyText"/>
        <w:spacing w:before="4" w:after="1" w:line="360" w:lineRule="auto"/>
        <w:ind w:right="50"/>
        <w:jc w:val="both"/>
      </w:pPr>
      <w:r>
        <w:t>School of Advanced Engineering</w:t>
      </w:r>
    </w:p>
    <w:p w:rsidR="00F2447F" w:rsidRDefault="0050423D">
      <w:pPr>
        <w:pStyle w:val="BodyText"/>
        <w:spacing w:before="4" w:after="1" w:line="360" w:lineRule="auto"/>
        <w:ind w:right="50"/>
        <w:jc w:val="both"/>
      </w:pPr>
      <w:r>
        <w:t>UPES</w:t>
      </w:r>
    </w:p>
    <w:p w:rsidR="00F2447F" w:rsidRDefault="0050423D">
      <w:pPr>
        <w:pStyle w:val="BodyText"/>
        <w:spacing w:before="4" w:after="1" w:line="360" w:lineRule="auto"/>
        <w:ind w:right="50"/>
        <w:jc w:val="both"/>
      </w:pPr>
      <w:r>
        <w:t>Dehradun-248007</w:t>
      </w:r>
    </w:p>
    <w:p w:rsidR="00F2447F" w:rsidRDefault="00F2447F">
      <w:pPr>
        <w:pStyle w:val="Body"/>
        <w:spacing w:line="360" w:lineRule="auto"/>
        <w:ind w:right="50"/>
        <w:jc w:val="both"/>
        <w:rPr>
          <w:sz w:val="32"/>
          <w:szCs w:val="32"/>
        </w:rPr>
      </w:pPr>
    </w:p>
    <w:p w:rsidR="00F2447F" w:rsidRDefault="00F2447F">
      <w:pPr>
        <w:pStyle w:val="Body"/>
        <w:spacing w:line="360" w:lineRule="auto"/>
        <w:ind w:right="50"/>
        <w:jc w:val="both"/>
        <w:sectPr w:rsidR="00F2447F">
          <w:headerReference w:type="default" r:id="rId9"/>
          <w:footerReference w:type="default" r:id="rId10"/>
          <w:headerReference w:type="first" r:id="rId11"/>
          <w:footerReference w:type="first" r:id="rId12"/>
          <w:pgSz w:w="11940" w:h="16860"/>
          <w:pgMar w:top="1440" w:right="1440" w:bottom="1440" w:left="1440" w:header="0" w:footer="576" w:gutter="0"/>
          <w:cols w:space="720"/>
          <w:titlePg/>
        </w:sectPr>
      </w:pPr>
    </w:p>
    <w:p w:rsidR="00F2447F" w:rsidRDefault="0050423D">
      <w:pPr>
        <w:pStyle w:val="Heading"/>
        <w:spacing w:before="56" w:line="360" w:lineRule="auto"/>
        <w:ind w:right="50"/>
      </w:pPr>
      <w:r>
        <w:rPr>
          <w:lang w:val="de-DE"/>
        </w:rPr>
        <w:lastRenderedPageBreak/>
        <w:t xml:space="preserve">ACKNOWLEDGEMENTS </w:t>
      </w:r>
    </w:p>
    <w:p w:rsidR="00F2447F" w:rsidRDefault="00F2447F">
      <w:pPr>
        <w:pStyle w:val="Heading"/>
        <w:spacing w:before="56" w:line="360" w:lineRule="auto"/>
        <w:ind w:right="50"/>
      </w:pPr>
    </w:p>
    <w:p w:rsidR="00F2447F" w:rsidRDefault="00F2447F">
      <w:pPr>
        <w:pStyle w:val="Heading"/>
        <w:spacing w:before="56" w:line="360" w:lineRule="auto"/>
        <w:ind w:right="50"/>
        <w:rPr>
          <w:sz w:val="20"/>
          <w:szCs w:val="20"/>
        </w:rPr>
      </w:pPr>
    </w:p>
    <w:p w:rsidR="00F2447F" w:rsidRDefault="0050423D">
      <w:pPr>
        <w:pStyle w:val="BodyText"/>
        <w:spacing w:line="360" w:lineRule="auto"/>
        <w:ind w:right="50"/>
        <w:jc w:val="both"/>
        <w:rPr>
          <w:sz w:val="20"/>
          <w:szCs w:val="20"/>
        </w:rPr>
      </w:pPr>
      <w:r>
        <w:t>We are profoundly grateful to Dr. Mandira Agarwal, Energy Cluster, UPES, Dehradun, for her invaluable guidance, insightful feedback, and thoughtful suggestions throughout this project. We also sincerely appreciate our friends for their patience and support in helping us successfully complete this endeavor.</w:t>
      </w:r>
    </w:p>
    <w:p w:rsidR="00F2447F" w:rsidRDefault="00F2447F">
      <w:pPr>
        <w:pStyle w:val="BodyText"/>
        <w:spacing w:line="360" w:lineRule="auto"/>
        <w:ind w:right="50"/>
        <w:jc w:val="both"/>
        <w:rPr>
          <w:sz w:val="20"/>
          <w:szCs w:val="20"/>
        </w:rPr>
      </w:pPr>
    </w:p>
    <w:p w:rsidR="00F2447F" w:rsidRDefault="00F2447F">
      <w:pPr>
        <w:pStyle w:val="BodyText"/>
        <w:spacing w:line="360" w:lineRule="auto"/>
        <w:ind w:right="50"/>
        <w:jc w:val="both"/>
        <w:rPr>
          <w:sz w:val="20"/>
          <w:szCs w:val="20"/>
        </w:rPr>
      </w:pPr>
    </w:p>
    <w:p w:rsidR="00F2447F" w:rsidRDefault="00F2447F">
      <w:pPr>
        <w:pStyle w:val="BodyText"/>
        <w:spacing w:before="5" w:line="360" w:lineRule="auto"/>
        <w:ind w:right="50"/>
        <w:jc w:val="both"/>
        <w:rPr>
          <w:sz w:val="16"/>
          <w:szCs w:val="16"/>
        </w:rPr>
      </w:pPr>
    </w:p>
    <w:p w:rsidR="00F2447F" w:rsidRDefault="0050423D">
      <w:pPr>
        <w:pStyle w:val="Heading4"/>
        <w:tabs>
          <w:tab w:val="left" w:pos="5920"/>
        </w:tabs>
        <w:spacing w:line="360" w:lineRule="auto"/>
        <w:ind w:left="0" w:right="50"/>
        <w:jc w:val="both"/>
        <w:rPr>
          <w:b w:val="0"/>
          <w:bCs w:val="0"/>
        </w:rPr>
      </w:pPr>
      <w:r>
        <w:rPr>
          <w:b w:val="0"/>
          <w:bCs w:val="0"/>
        </w:rPr>
        <w:t xml:space="preserve">Date:                                                                                                                </w:t>
      </w:r>
    </w:p>
    <w:p w:rsidR="00F2447F" w:rsidRDefault="0050423D">
      <w:pPr>
        <w:pStyle w:val="Body"/>
        <w:spacing w:line="360" w:lineRule="auto"/>
        <w:ind w:right="50"/>
        <w:jc w:val="both"/>
        <w:rPr>
          <w:sz w:val="24"/>
          <w:szCs w:val="24"/>
        </w:rPr>
      </w:pPr>
      <w:r>
        <w:rPr>
          <w:sz w:val="24"/>
          <w:szCs w:val="24"/>
        </w:rPr>
        <w:t xml:space="preserve">Place:                                                                                                               </w:t>
      </w:r>
    </w:p>
    <w:p w:rsidR="00F2447F" w:rsidRDefault="0050423D">
      <w:pPr>
        <w:pStyle w:val="BodyText"/>
        <w:spacing w:before="4" w:after="1" w:line="360" w:lineRule="auto"/>
        <w:ind w:right="50"/>
        <w:jc w:val="both"/>
      </w:pPr>
      <w:r>
        <w:rPr>
          <w:sz w:val="14"/>
          <w:szCs w:val="14"/>
        </w:rPr>
        <w:t xml:space="preserve">  </w:t>
      </w:r>
      <w:r>
        <w:t xml:space="preserve"> </w:t>
      </w:r>
    </w:p>
    <w:p w:rsidR="00F2447F" w:rsidRDefault="0050423D">
      <w:pPr>
        <w:pStyle w:val="BodyText"/>
        <w:spacing w:before="4" w:after="1" w:line="360" w:lineRule="auto"/>
        <w:ind w:right="50"/>
        <w:jc w:val="both"/>
      </w:pPr>
      <w:r>
        <w:t>Aaman Sarkar (500105204)</w:t>
      </w:r>
    </w:p>
    <w:p w:rsidR="00F2447F" w:rsidRDefault="0050423D">
      <w:pPr>
        <w:pStyle w:val="BodyText"/>
        <w:spacing w:before="4" w:after="1" w:line="360" w:lineRule="auto"/>
        <w:ind w:right="50"/>
        <w:jc w:val="both"/>
      </w:pPr>
      <w:r>
        <w:t>Simone Paul (500102145)</w:t>
      </w:r>
    </w:p>
    <w:p w:rsidR="00F2447F" w:rsidRDefault="0050423D">
      <w:pPr>
        <w:pStyle w:val="BodyText"/>
        <w:spacing w:before="4" w:after="1" w:line="360" w:lineRule="auto"/>
        <w:ind w:right="50"/>
        <w:jc w:val="both"/>
      </w:pPr>
      <w:r>
        <w:t>Harshit Kumar Singh (500110028)</w:t>
      </w:r>
    </w:p>
    <w:p w:rsidR="00F2447F" w:rsidRDefault="0050423D">
      <w:pPr>
        <w:pStyle w:val="BodyText"/>
        <w:spacing w:before="4" w:after="1" w:line="360" w:lineRule="auto"/>
        <w:ind w:right="50"/>
        <w:jc w:val="both"/>
      </w:pPr>
      <w:r>
        <w:t>Rishi Agarwal (500102132)</w:t>
      </w:r>
    </w:p>
    <w:p w:rsidR="00F2447F" w:rsidRDefault="00F2447F">
      <w:pPr>
        <w:pStyle w:val="BodyText"/>
        <w:spacing w:before="4" w:after="1" w:line="360" w:lineRule="auto"/>
        <w:ind w:right="50"/>
        <w:jc w:val="both"/>
      </w:pPr>
    </w:p>
    <w:p w:rsidR="00F2447F" w:rsidRDefault="00F2447F">
      <w:pPr>
        <w:pStyle w:val="BodyText"/>
        <w:spacing w:before="4" w:after="1" w:line="360" w:lineRule="auto"/>
        <w:ind w:right="50"/>
        <w:jc w:val="both"/>
      </w:pPr>
    </w:p>
    <w:p w:rsidR="00F2447F" w:rsidRDefault="0050423D">
      <w:pPr>
        <w:pStyle w:val="BodyText"/>
        <w:spacing w:before="4" w:after="1" w:line="360" w:lineRule="auto"/>
        <w:ind w:right="50"/>
        <w:jc w:val="both"/>
      </w:pPr>
      <w:r>
        <w:t>Energy Cluster</w:t>
      </w:r>
    </w:p>
    <w:p w:rsidR="00F2447F" w:rsidRDefault="0050423D">
      <w:pPr>
        <w:pStyle w:val="BodyText"/>
        <w:spacing w:before="4" w:after="1" w:line="360" w:lineRule="auto"/>
        <w:ind w:right="50"/>
        <w:jc w:val="both"/>
      </w:pPr>
      <w:r>
        <w:t>School of Advanced Engineering</w:t>
      </w:r>
    </w:p>
    <w:p w:rsidR="00F2447F" w:rsidRDefault="0050423D">
      <w:pPr>
        <w:pStyle w:val="BodyText"/>
        <w:spacing w:before="4" w:after="1" w:line="360" w:lineRule="auto"/>
        <w:ind w:right="50"/>
        <w:jc w:val="both"/>
      </w:pPr>
      <w:r>
        <w:t>UPES</w:t>
      </w:r>
    </w:p>
    <w:p w:rsidR="00F2447F" w:rsidRDefault="0050423D">
      <w:pPr>
        <w:pStyle w:val="BodyText"/>
        <w:spacing w:before="4" w:after="1" w:line="360" w:lineRule="auto"/>
        <w:ind w:right="50"/>
        <w:jc w:val="both"/>
      </w:pPr>
      <w:r>
        <w:t>Dehradun-248007</w:t>
      </w:r>
    </w:p>
    <w:p w:rsidR="00F2447F" w:rsidRDefault="00F2447F">
      <w:pPr>
        <w:pStyle w:val="Body"/>
        <w:spacing w:line="360" w:lineRule="auto"/>
        <w:ind w:right="50"/>
        <w:jc w:val="both"/>
        <w:sectPr w:rsidR="00F2447F">
          <w:headerReference w:type="default" r:id="rId13"/>
          <w:pgSz w:w="11940" w:h="16860"/>
          <w:pgMar w:top="1440" w:right="1440" w:bottom="1440" w:left="1440" w:header="0" w:footer="576" w:gutter="0"/>
          <w:cols w:space="720"/>
        </w:sectPr>
      </w:pPr>
    </w:p>
    <w:p w:rsidR="00F2447F" w:rsidRDefault="0050423D">
      <w:pPr>
        <w:pStyle w:val="Heading"/>
        <w:spacing w:before="70" w:line="360" w:lineRule="auto"/>
        <w:ind w:right="50"/>
      </w:pPr>
      <w:r>
        <w:lastRenderedPageBreak/>
        <w:t xml:space="preserve">TABLE OF CONTENTS </w:t>
      </w:r>
    </w:p>
    <w:p w:rsidR="00F2447F" w:rsidRDefault="00F2447F">
      <w:pPr>
        <w:pStyle w:val="Heading"/>
        <w:spacing w:before="70" w:line="360" w:lineRule="auto"/>
        <w:ind w:right="50"/>
      </w:pPr>
    </w:p>
    <w:p w:rsidR="00F2447F" w:rsidRDefault="0050423D">
      <w:pPr>
        <w:pStyle w:val="Heading"/>
        <w:spacing w:before="70" w:line="360" w:lineRule="auto"/>
        <w:ind w:right="50"/>
        <w:jc w:val="left"/>
        <w:rPr>
          <w:b w:val="0"/>
          <w:bCs w:val="0"/>
          <w:i/>
          <w:iCs/>
          <w:sz w:val="24"/>
          <w:szCs w:val="24"/>
        </w:rPr>
      </w:pPr>
      <w:r>
        <w:rPr>
          <w:b w:val="0"/>
          <w:bCs w:val="0"/>
          <w:i/>
          <w:iCs/>
          <w:sz w:val="24"/>
          <w:szCs w:val="24"/>
          <w:lang w:val="it-IT"/>
        </w:rPr>
        <w:t xml:space="preserve">Certificate </w:t>
      </w:r>
      <w:r>
        <w:rPr>
          <w:b w:val="0"/>
          <w:bCs w:val="0"/>
          <w:i/>
          <w:iCs/>
          <w:sz w:val="24"/>
          <w:szCs w:val="24"/>
          <w:lang w:val="it-IT"/>
        </w:rPr>
        <w:tab/>
      </w:r>
      <w:r>
        <w:rPr>
          <w:b w:val="0"/>
          <w:bCs w:val="0"/>
          <w:i/>
          <w:iCs/>
          <w:sz w:val="24"/>
          <w:szCs w:val="24"/>
          <w:lang w:val="it-IT"/>
        </w:rPr>
        <w:tab/>
      </w:r>
      <w:r>
        <w:rPr>
          <w:b w:val="0"/>
          <w:bCs w:val="0"/>
          <w:i/>
          <w:iCs/>
          <w:sz w:val="24"/>
          <w:szCs w:val="24"/>
          <w:lang w:val="it-IT"/>
        </w:rPr>
        <w:tab/>
      </w:r>
      <w:r>
        <w:rPr>
          <w:b w:val="0"/>
          <w:bCs w:val="0"/>
          <w:i/>
          <w:iCs/>
          <w:sz w:val="24"/>
          <w:szCs w:val="24"/>
          <w:lang w:val="it-IT"/>
        </w:rPr>
        <w:tab/>
      </w:r>
      <w:r>
        <w:rPr>
          <w:b w:val="0"/>
          <w:bCs w:val="0"/>
          <w:i/>
          <w:iCs/>
          <w:sz w:val="24"/>
          <w:szCs w:val="24"/>
          <w:lang w:val="it-IT"/>
        </w:rPr>
        <w:tab/>
      </w:r>
      <w:r>
        <w:rPr>
          <w:b w:val="0"/>
          <w:bCs w:val="0"/>
          <w:i/>
          <w:iCs/>
          <w:sz w:val="24"/>
          <w:szCs w:val="24"/>
          <w:lang w:val="it-IT"/>
        </w:rPr>
        <w:tab/>
      </w:r>
      <w:r>
        <w:rPr>
          <w:b w:val="0"/>
          <w:bCs w:val="0"/>
          <w:i/>
          <w:iCs/>
          <w:sz w:val="24"/>
          <w:szCs w:val="24"/>
          <w:lang w:val="it-IT"/>
        </w:rPr>
        <w:tab/>
      </w:r>
      <w:r>
        <w:rPr>
          <w:b w:val="0"/>
          <w:bCs w:val="0"/>
          <w:i/>
          <w:iCs/>
          <w:sz w:val="24"/>
          <w:szCs w:val="24"/>
          <w:lang w:val="it-IT"/>
        </w:rPr>
        <w:tab/>
      </w:r>
      <w:r>
        <w:rPr>
          <w:b w:val="0"/>
          <w:bCs w:val="0"/>
          <w:i/>
          <w:iCs/>
          <w:sz w:val="24"/>
          <w:szCs w:val="24"/>
          <w:lang w:val="it-IT"/>
        </w:rPr>
        <w:tab/>
      </w:r>
      <w:r>
        <w:rPr>
          <w:b w:val="0"/>
          <w:bCs w:val="0"/>
          <w:i/>
          <w:iCs/>
          <w:sz w:val="24"/>
          <w:szCs w:val="24"/>
          <w:lang w:val="it-IT"/>
        </w:rPr>
        <w:tab/>
        <w:t>i</w:t>
      </w:r>
    </w:p>
    <w:p w:rsidR="00F2447F" w:rsidRDefault="0050423D">
      <w:pPr>
        <w:pStyle w:val="Heading"/>
        <w:spacing w:before="70" w:line="360" w:lineRule="auto"/>
        <w:ind w:right="50"/>
        <w:jc w:val="left"/>
        <w:rPr>
          <w:b w:val="0"/>
          <w:bCs w:val="0"/>
          <w:i/>
          <w:iCs/>
          <w:sz w:val="24"/>
          <w:szCs w:val="24"/>
        </w:rPr>
      </w:pPr>
      <w:r>
        <w:rPr>
          <w:b w:val="0"/>
          <w:bCs w:val="0"/>
          <w:i/>
          <w:iCs/>
          <w:sz w:val="24"/>
          <w:szCs w:val="24"/>
        </w:rPr>
        <w:t>Acknowledgment</w:t>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t>iii</w:t>
      </w:r>
    </w:p>
    <w:p w:rsidR="00F2447F" w:rsidRDefault="0050423D">
      <w:pPr>
        <w:pStyle w:val="Heading"/>
        <w:spacing w:before="70" w:line="360" w:lineRule="auto"/>
        <w:ind w:right="50"/>
        <w:jc w:val="left"/>
        <w:rPr>
          <w:b w:val="0"/>
          <w:bCs w:val="0"/>
          <w:i/>
          <w:iCs/>
          <w:sz w:val="24"/>
          <w:szCs w:val="24"/>
        </w:rPr>
      </w:pPr>
      <w:r>
        <w:rPr>
          <w:b w:val="0"/>
          <w:bCs w:val="0"/>
          <w:i/>
          <w:iCs/>
          <w:sz w:val="24"/>
          <w:szCs w:val="24"/>
        </w:rPr>
        <w:t xml:space="preserve">Contents </w:t>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t xml:space="preserve">iv </w:t>
      </w:r>
    </w:p>
    <w:p w:rsidR="00F2447F" w:rsidRDefault="0050423D">
      <w:pPr>
        <w:pStyle w:val="Heading"/>
        <w:spacing w:before="70" w:line="360" w:lineRule="auto"/>
        <w:ind w:right="50"/>
        <w:jc w:val="left"/>
        <w:rPr>
          <w:b w:val="0"/>
          <w:bCs w:val="0"/>
          <w:i/>
          <w:iCs/>
          <w:sz w:val="24"/>
          <w:szCs w:val="24"/>
        </w:rPr>
      </w:pPr>
      <w:r>
        <w:rPr>
          <w:b w:val="0"/>
          <w:bCs w:val="0"/>
          <w:i/>
          <w:iCs/>
          <w:sz w:val="24"/>
          <w:szCs w:val="24"/>
        </w:rPr>
        <w:t>List of tables</w:t>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t>v</w:t>
      </w:r>
    </w:p>
    <w:p w:rsidR="00F2447F" w:rsidRDefault="0050423D">
      <w:pPr>
        <w:pStyle w:val="Heading"/>
        <w:spacing w:before="70" w:line="360" w:lineRule="auto"/>
        <w:ind w:right="50"/>
        <w:jc w:val="left"/>
        <w:rPr>
          <w:b w:val="0"/>
          <w:bCs w:val="0"/>
          <w:i/>
          <w:iCs/>
          <w:sz w:val="24"/>
          <w:szCs w:val="24"/>
        </w:rPr>
      </w:pPr>
      <w:r>
        <w:rPr>
          <w:b w:val="0"/>
          <w:bCs w:val="0"/>
          <w:i/>
          <w:iCs/>
          <w:sz w:val="24"/>
          <w:szCs w:val="24"/>
        </w:rPr>
        <w:t>List of figures</w:t>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t>vi</w:t>
      </w:r>
    </w:p>
    <w:p w:rsidR="00F2447F" w:rsidRDefault="00F2447F">
      <w:pPr>
        <w:pStyle w:val="Heading"/>
        <w:spacing w:before="70" w:line="360" w:lineRule="auto"/>
        <w:ind w:right="50"/>
        <w:jc w:val="both"/>
        <w:rPr>
          <w:b w:val="0"/>
          <w:bCs w:val="0"/>
          <w:i/>
          <w:iCs/>
          <w:sz w:val="20"/>
          <w:szCs w:val="20"/>
        </w:rPr>
      </w:pPr>
    </w:p>
    <w:p w:rsidR="00F2447F" w:rsidRDefault="0050423D">
      <w:pPr>
        <w:pStyle w:val="Heading"/>
        <w:spacing w:before="70" w:line="360" w:lineRule="auto"/>
        <w:ind w:right="50"/>
        <w:jc w:val="both"/>
        <w:rPr>
          <w:sz w:val="24"/>
          <w:szCs w:val="24"/>
        </w:rPr>
      </w:pPr>
      <w:r>
        <w:rPr>
          <w:sz w:val="24"/>
          <w:szCs w:val="24"/>
          <w:lang w:val="de-DE"/>
        </w:rPr>
        <w:t xml:space="preserve">CHAPTER No.               TITLE </w:t>
      </w:r>
      <w:r>
        <w:rPr>
          <w:sz w:val="24"/>
          <w:szCs w:val="24"/>
          <w:lang w:val="de-DE"/>
        </w:rPr>
        <w:tab/>
      </w:r>
      <w:r>
        <w:rPr>
          <w:sz w:val="24"/>
          <w:szCs w:val="24"/>
          <w:lang w:val="de-DE"/>
        </w:rPr>
        <w:tab/>
      </w:r>
      <w:r>
        <w:rPr>
          <w:sz w:val="24"/>
          <w:szCs w:val="24"/>
          <w:lang w:val="de-DE"/>
        </w:rPr>
        <w:tab/>
      </w:r>
      <w:r>
        <w:rPr>
          <w:sz w:val="24"/>
          <w:szCs w:val="24"/>
          <w:lang w:val="de-DE"/>
        </w:rPr>
        <w:tab/>
      </w:r>
      <w:r>
        <w:rPr>
          <w:sz w:val="24"/>
          <w:szCs w:val="24"/>
          <w:lang w:val="de-DE"/>
        </w:rPr>
        <w:tab/>
      </w:r>
      <w:r>
        <w:rPr>
          <w:sz w:val="24"/>
          <w:szCs w:val="24"/>
          <w:lang w:val="de-DE"/>
        </w:rPr>
        <w:tab/>
        <w:t>PAGE-NO</w:t>
      </w:r>
    </w:p>
    <w:p w:rsidR="00F2447F" w:rsidRDefault="00F2447F">
      <w:pPr>
        <w:pStyle w:val="BodyText"/>
        <w:spacing w:line="360" w:lineRule="auto"/>
        <w:ind w:right="50"/>
        <w:jc w:val="both"/>
        <w:rPr>
          <w:sz w:val="34"/>
          <w:szCs w:val="34"/>
        </w:rPr>
      </w:pPr>
    </w:p>
    <w:p w:rsidR="00F2447F" w:rsidRDefault="0050423D">
      <w:pPr>
        <w:pStyle w:val="ListParagraph"/>
        <w:numPr>
          <w:ilvl w:val="0"/>
          <w:numId w:val="2"/>
        </w:numPr>
        <w:spacing w:line="360" w:lineRule="auto"/>
        <w:ind w:right="50"/>
        <w:rPr>
          <w:sz w:val="28"/>
          <w:szCs w:val="28"/>
        </w:rPr>
      </w:pPr>
      <w:r>
        <w:rPr>
          <w:sz w:val="28"/>
          <w:szCs w:val="28"/>
        </w:rPr>
        <w:t xml:space="preserve">                     Introduction       </w:t>
      </w:r>
      <w:r>
        <w:rPr>
          <w:sz w:val="28"/>
          <w:szCs w:val="28"/>
        </w:rPr>
        <w:tab/>
        <w:t xml:space="preserve">  </w:t>
      </w:r>
      <w:r>
        <w:rPr>
          <w:sz w:val="28"/>
          <w:szCs w:val="28"/>
        </w:rPr>
        <w:tab/>
      </w:r>
      <w:r>
        <w:rPr>
          <w:sz w:val="28"/>
          <w:szCs w:val="28"/>
        </w:rPr>
        <w:tab/>
      </w:r>
      <w:r>
        <w:rPr>
          <w:sz w:val="28"/>
          <w:szCs w:val="28"/>
        </w:rPr>
        <w:tab/>
      </w:r>
      <w:r>
        <w:rPr>
          <w:sz w:val="28"/>
          <w:szCs w:val="28"/>
        </w:rPr>
        <w:tab/>
        <w:t>11 – 13</w:t>
      </w:r>
    </w:p>
    <w:p w:rsidR="00F2447F" w:rsidRDefault="0050423D">
      <w:pPr>
        <w:pStyle w:val="ListParagraph"/>
        <w:numPr>
          <w:ilvl w:val="0"/>
          <w:numId w:val="2"/>
        </w:numPr>
        <w:spacing w:line="360" w:lineRule="auto"/>
        <w:ind w:right="50"/>
        <w:rPr>
          <w:sz w:val="28"/>
          <w:szCs w:val="28"/>
        </w:rPr>
      </w:pPr>
      <w:r>
        <w:rPr>
          <w:sz w:val="28"/>
          <w:szCs w:val="28"/>
        </w:rPr>
        <w:t xml:space="preserve">                Literature Review </w:t>
      </w:r>
      <w:r>
        <w:rPr>
          <w:sz w:val="28"/>
          <w:szCs w:val="28"/>
        </w:rPr>
        <w:tab/>
      </w:r>
      <w:r>
        <w:rPr>
          <w:sz w:val="28"/>
          <w:szCs w:val="28"/>
        </w:rPr>
        <w:tab/>
      </w:r>
      <w:r>
        <w:rPr>
          <w:sz w:val="28"/>
          <w:szCs w:val="28"/>
        </w:rPr>
        <w:tab/>
      </w:r>
      <w:r>
        <w:rPr>
          <w:sz w:val="28"/>
          <w:szCs w:val="28"/>
        </w:rPr>
        <w:tab/>
      </w:r>
      <w:r>
        <w:rPr>
          <w:sz w:val="28"/>
          <w:szCs w:val="28"/>
        </w:rPr>
        <w:tab/>
        <w:t xml:space="preserve">14 – 22 </w:t>
      </w:r>
    </w:p>
    <w:p w:rsidR="00F2447F" w:rsidRDefault="0050423D">
      <w:pPr>
        <w:pStyle w:val="ListParagraph"/>
        <w:numPr>
          <w:ilvl w:val="0"/>
          <w:numId w:val="2"/>
        </w:numPr>
        <w:spacing w:line="360" w:lineRule="auto"/>
        <w:ind w:right="50"/>
        <w:rPr>
          <w:sz w:val="28"/>
          <w:szCs w:val="28"/>
        </w:rPr>
      </w:pPr>
      <w:r>
        <w:rPr>
          <w:sz w:val="28"/>
          <w:szCs w:val="28"/>
        </w:rPr>
        <w:t xml:space="preserve">    </w:t>
      </w:r>
      <w:r w:rsidR="005C40A8">
        <w:rPr>
          <w:sz w:val="28"/>
          <w:szCs w:val="28"/>
        </w:rPr>
        <w:t>Cost Benefit Analysis of MEOR</w:t>
      </w:r>
      <w:r>
        <w:rPr>
          <w:sz w:val="28"/>
          <w:szCs w:val="28"/>
        </w:rPr>
        <w:tab/>
      </w:r>
      <w:r>
        <w:rPr>
          <w:sz w:val="28"/>
          <w:szCs w:val="28"/>
        </w:rPr>
        <w:tab/>
        <w:t xml:space="preserve">          </w:t>
      </w:r>
      <w:r>
        <w:rPr>
          <w:sz w:val="28"/>
          <w:szCs w:val="28"/>
        </w:rPr>
        <w:tab/>
      </w:r>
      <w:r>
        <w:rPr>
          <w:sz w:val="28"/>
          <w:szCs w:val="28"/>
        </w:rPr>
        <w:tab/>
        <w:t xml:space="preserve">23 – 26 </w:t>
      </w:r>
    </w:p>
    <w:p w:rsidR="00F2447F" w:rsidRDefault="0050423D">
      <w:pPr>
        <w:pStyle w:val="ListParagraph"/>
        <w:numPr>
          <w:ilvl w:val="0"/>
          <w:numId w:val="2"/>
        </w:numPr>
        <w:spacing w:line="360" w:lineRule="auto"/>
        <w:ind w:right="50"/>
        <w:rPr>
          <w:sz w:val="28"/>
          <w:szCs w:val="28"/>
        </w:rPr>
      </w:pPr>
      <w:r>
        <w:rPr>
          <w:sz w:val="28"/>
          <w:szCs w:val="28"/>
        </w:rPr>
        <w:t xml:space="preserve">    </w:t>
      </w:r>
      <w:r w:rsidR="005C40A8">
        <w:rPr>
          <w:sz w:val="28"/>
          <w:szCs w:val="28"/>
        </w:rPr>
        <w:t xml:space="preserve">                Methodology</w:t>
      </w:r>
      <w:r>
        <w:rPr>
          <w:sz w:val="28"/>
          <w:szCs w:val="28"/>
        </w:rPr>
        <w:tab/>
      </w:r>
      <w:r>
        <w:rPr>
          <w:sz w:val="28"/>
          <w:szCs w:val="28"/>
        </w:rPr>
        <w:tab/>
      </w:r>
      <w:r w:rsidR="005C40A8">
        <w:rPr>
          <w:sz w:val="28"/>
          <w:szCs w:val="28"/>
        </w:rPr>
        <w:t xml:space="preserve">                               </w:t>
      </w:r>
      <w:r>
        <w:rPr>
          <w:sz w:val="28"/>
          <w:szCs w:val="28"/>
        </w:rPr>
        <w:t xml:space="preserve">27 – 29 </w:t>
      </w:r>
    </w:p>
    <w:p w:rsidR="00F2447F" w:rsidRDefault="0050423D">
      <w:pPr>
        <w:pStyle w:val="ListParagraph"/>
        <w:numPr>
          <w:ilvl w:val="0"/>
          <w:numId w:val="3"/>
        </w:numPr>
        <w:spacing w:line="360" w:lineRule="auto"/>
        <w:ind w:right="50"/>
        <w:rPr>
          <w:sz w:val="28"/>
          <w:szCs w:val="28"/>
        </w:rPr>
      </w:pPr>
      <w:r>
        <w:rPr>
          <w:sz w:val="28"/>
          <w:szCs w:val="28"/>
        </w:rPr>
        <w:t xml:space="preserve">    </w:t>
      </w:r>
      <w:r w:rsidR="005C40A8">
        <w:rPr>
          <w:sz w:val="28"/>
          <w:szCs w:val="28"/>
        </w:rPr>
        <w:t xml:space="preserve">Case  Study of China &amp; Kazakhstan            </w:t>
      </w:r>
      <w:r>
        <w:rPr>
          <w:sz w:val="28"/>
          <w:szCs w:val="28"/>
        </w:rPr>
        <w:tab/>
        <w:t xml:space="preserve">          30 – 31</w:t>
      </w:r>
    </w:p>
    <w:p w:rsidR="00F2447F" w:rsidRDefault="0050423D">
      <w:pPr>
        <w:pStyle w:val="ListParagraph"/>
        <w:numPr>
          <w:ilvl w:val="0"/>
          <w:numId w:val="3"/>
        </w:numPr>
        <w:spacing w:line="360" w:lineRule="auto"/>
        <w:ind w:right="50"/>
        <w:rPr>
          <w:sz w:val="28"/>
          <w:szCs w:val="28"/>
        </w:rPr>
      </w:pPr>
      <w:r>
        <w:rPr>
          <w:sz w:val="28"/>
          <w:szCs w:val="28"/>
        </w:rPr>
        <w:t xml:space="preserve">     </w:t>
      </w:r>
      <w:r w:rsidR="006A0DEE">
        <w:rPr>
          <w:sz w:val="28"/>
          <w:szCs w:val="28"/>
        </w:rPr>
        <w:t xml:space="preserve">              </w:t>
      </w:r>
      <w:r>
        <w:rPr>
          <w:sz w:val="28"/>
          <w:szCs w:val="28"/>
        </w:rPr>
        <w:t xml:space="preserve">India Case Study     </w:t>
      </w:r>
      <w:r>
        <w:rPr>
          <w:sz w:val="28"/>
          <w:szCs w:val="28"/>
        </w:rPr>
        <w:tab/>
        <w:t xml:space="preserve"> </w:t>
      </w:r>
      <w:r>
        <w:rPr>
          <w:sz w:val="28"/>
          <w:szCs w:val="28"/>
        </w:rPr>
        <w:tab/>
      </w:r>
      <w:r>
        <w:rPr>
          <w:sz w:val="28"/>
          <w:szCs w:val="28"/>
        </w:rPr>
        <w:tab/>
      </w:r>
      <w:r>
        <w:rPr>
          <w:sz w:val="28"/>
          <w:szCs w:val="28"/>
        </w:rPr>
        <w:tab/>
      </w:r>
      <w:r>
        <w:rPr>
          <w:sz w:val="28"/>
          <w:szCs w:val="28"/>
        </w:rPr>
        <w:tab/>
        <w:t>32 – 34</w:t>
      </w:r>
    </w:p>
    <w:p w:rsidR="00F2447F" w:rsidRPr="00E371EF" w:rsidRDefault="0050423D" w:rsidP="00C072DF">
      <w:pPr>
        <w:pStyle w:val="ListParagraph"/>
        <w:numPr>
          <w:ilvl w:val="0"/>
          <w:numId w:val="3"/>
        </w:numPr>
        <w:spacing w:line="360" w:lineRule="auto"/>
        <w:ind w:right="50"/>
        <w:rPr>
          <w:sz w:val="28"/>
          <w:szCs w:val="28"/>
        </w:rPr>
      </w:pPr>
      <w:r w:rsidRPr="00E371EF">
        <w:rPr>
          <w:sz w:val="28"/>
          <w:szCs w:val="28"/>
        </w:rPr>
        <w:t xml:space="preserve">    </w:t>
      </w:r>
      <w:r w:rsidR="00E371EF">
        <w:rPr>
          <w:sz w:val="28"/>
          <w:szCs w:val="28"/>
        </w:rPr>
        <w:t xml:space="preserve">        Environmental Aspects</w:t>
      </w:r>
      <w:r w:rsidR="00E371EF">
        <w:rPr>
          <w:sz w:val="28"/>
          <w:szCs w:val="28"/>
        </w:rPr>
        <w:tab/>
      </w:r>
      <w:r w:rsidR="00E371EF">
        <w:rPr>
          <w:sz w:val="28"/>
          <w:szCs w:val="28"/>
        </w:rPr>
        <w:tab/>
      </w:r>
      <w:r w:rsidR="00E371EF">
        <w:rPr>
          <w:sz w:val="28"/>
          <w:szCs w:val="28"/>
        </w:rPr>
        <w:tab/>
      </w:r>
      <w:r w:rsidR="00E371EF">
        <w:rPr>
          <w:sz w:val="28"/>
          <w:szCs w:val="28"/>
        </w:rPr>
        <w:tab/>
      </w:r>
      <w:r w:rsidR="00E371EF">
        <w:rPr>
          <w:sz w:val="28"/>
          <w:szCs w:val="28"/>
        </w:rPr>
        <w:tab/>
        <w:t>35</w:t>
      </w:r>
      <w:r w:rsidRPr="00E371EF">
        <w:rPr>
          <w:sz w:val="28"/>
          <w:szCs w:val="28"/>
        </w:rPr>
        <w:t xml:space="preserve"> – 39</w:t>
      </w:r>
    </w:p>
    <w:p w:rsidR="00F2447F" w:rsidRDefault="0050423D">
      <w:pPr>
        <w:pStyle w:val="ListParagraph"/>
        <w:numPr>
          <w:ilvl w:val="0"/>
          <w:numId w:val="3"/>
        </w:numPr>
        <w:spacing w:line="360" w:lineRule="auto"/>
        <w:ind w:right="50"/>
        <w:rPr>
          <w:sz w:val="28"/>
          <w:szCs w:val="28"/>
        </w:rPr>
      </w:pPr>
      <w:r>
        <w:rPr>
          <w:sz w:val="28"/>
          <w:szCs w:val="28"/>
        </w:rPr>
        <w:t xml:space="preserve">            </w:t>
      </w:r>
      <w:r w:rsidR="00E371EF">
        <w:rPr>
          <w:sz w:val="28"/>
          <w:szCs w:val="28"/>
        </w:rPr>
        <w:t xml:space="preserve">         Conclusion</w:t>
      </w:r>
      <w:r w:rsidR="00E371EF">
        <w:rPr>
          <w:sz w:val="28"/>
          <w:szCs w:val="28"/>
        </w:rPr>
        <w:tab/>
      </w:r>
      <w:r w:rsidR="00E371EF">
        <w:rPr>
          <w:sz w:val="28"/>
          <w:szCs w:val="28"/>
        </w:rPr>
        <w:tab/>
      </w:r>
      <w:r w:rsidR="00E371EF">
        <w:rPr>
          <w:sz w:val="28"/>
          <w:szCs w:val="28"/>
        </w:rPr>
        <w:tab/>
      </w:r>
      <w:r w:rsidR="00E371EF">
        <w:rPr>
          <w:sz w:val="28"/>
          <w:szCs w:val="28"/>
        </w:rPr>
        <w:tab/>
      </w:r>
      <w:r w:rsidR="00E371EF">
        <w:rPr>
          <w:sz w:val="28"/>
          <w:szCs w:val="28"/>
        </w:rPr>
        <w:tab/>
      </w:r>
      <w:r w:rsidR="00E371EF">
        <w:rPr>
          <w:sz w:val="28"/>
          <w:szCs w:val="28"/>
        </w:rPr>
        <w:tab/>
        <w:t>40 – 48</w:t>
      </w:r>
    </w:p>
    <w:p w:rsidR="00F2447F" w:rsidRDefault="0050423D">
      <w:pPr>
        <w:pStyle w:val="ListParagraph"/>
        <w:numPr>
          <w:ilvl w:val="0"/>
          <w:numId w:val="3"/>
        </w:numPr>
        <w:spacing w:line="360" w:lineRule="auto"/>
        <w:ind w:right="50"/>
        <w:rPr>
          <w:sz w:val="28"/>
          <w:szCs w:val="28"/>
        </w:rPr>
      </w:pPr>
      <w:r>
        <w:rPr>
          <w:sz w:val="28"/>
          <w:szCs w:val="28"/>
        </w:rPr>
        <w:t xml:space="preserve">                     References               </w:t>
      </w:r>
      <w:r w:rsidR="00E371EF">
        <w:rPr>
          <w:sz w:val="28"/>
          <w:szCs w:val="28"/>
        </w:rPr>
        <w:t xml:space="preserve">                             </w:t>
      </w:r>
      <w:r w:rsidR="00E371EF">
        <w:rPr>
          <w:sz w:val="28"/>
          <w:szCs w:val="28"/>
        </w:rPr>
        <w:tab/>
        <w:t>49</w:t>
      </w:r>
    </w:p>
    <w:p w:rsidR="00F2447F" w:rsidRDefault="00F2447F">
      <w:pPr>
        <w:pStyle w:val="Body"/>
        <w:spacing w:line="360" w:lineRule="auto"/>
        <w:ind w:right="50"/>
        <w:rPr>
          <w:sz w:val="28"/>
          <w:szCs w:val="28"/>
        </w:rPr>
      </w:pPr>
    </w:p>
    <w:p w:rsidR="00F2447F" w:rsidRDefault="0050423D">
      <w:pPr>
        <w:pStyle w:val="Body"/>
        <w:spacing w:line="360" w:lineRule="auto"/>
        <w:ind w:right="50"/>
        <w:jc w:val="both"/>
        <w:sectPr w:rsidR="00F2447F">
          <w:headerReference w:type="default" r:id="rId14"/>
          <w:pgSz w:w="11940" w:h="16860"/>
          <w:pgMar w:top="1440" w:right="1440" w:bottom="1440" w:left="1440" w:header="0" w:footer="576" w:gutter="0"/>
          <w:cols w:space="720"/>
        </w:sectPr>
      </w:pPr>
      <w:r>
        <w:rPr>
          <w:b/>
          <w:bCs/>
          <w:sz w:val="28"/>
          <w:szCs w:val="28"/>
        </w:rPr>
        <w:tab/>
      </w:r>
      <w:r>
        <w:rPr>
          <w:b/>
          <w:bCs/>
          <w:sz w:val="28"/>
          <w:szCs w:val="28"/>
        </w:rPr>
        <w:tab/>
      </w:r>
      <w:r>
        <w:rPr>
          <w:b/>
          <w:bCs/>
          <w:sz w:val="28"/>
          <w:szCs w:val="28"/>
        </w:rPr>
        <w:tab/>
      </w:r>
    </w:p>
    <w:p w:rsidR="00F2447F" w:rsidRDefault="0050423D">
      <w:pPr>
        <w:pStyle w:val="Heading"/>
        <w:spacing w:before="72" w:line="360" w:lineRule="auto"/>
        <w:ind w:right="50"/>
        <w:rPr>
          <w:sz w:val="28"/>
          <w:szCs w:val="28"/>
        </w:rPr>
      </w:pPr>
      <w:r>
        <w:rPr>
          <w:sz w:val="28"/>
          <w:szCs w:val="28"/>
          <w:lang w:val="de-DE"/>
        </w:rPr>
        <w:lastRenderedPageBreak/>
        <w:t>LIST</w:t>
      </w:r>
      <w:r>
        <w:rPr>
          <w:spacing w:val="-2"/>
          <w:sz w:val="28"/>
          <w:szCs w:val="28"/>
        </w:rPr>
        <w:t xml:space="preserve"> </w:t>
      </w:r>
      <w:r>
        <w:rPr>
          <w:sz w:val="28"/>
          <w:szCs w:val="28"/>
        </w:rPr>
        <w:t>OF</w:t>
      </w:r>
      <w:r>
        <w:rPr>
          <w:spacing w:val="-2"/>
          <w:sz w:val="28"/>
          <w:szCs w:val="28"/>
        </w:rPr>
        <w:t xml:space="preserve"> </w:t>
      </w:r>
      <w:r>
        <w:rPr>
          <w:sz w:val="28"/>
          <w:szCs w:val="28"/>
          <w:lang w:val="da-DK"/>
        </w:rPr>
        <w:t>TABLES</w:t>
      </w:r>
    </w:p>
    <w:p w:rsidR="00F2447F" w:rsidRDefault="00F2447F">
      <w:pPr>
        <w:pStyle w:val="Heading"/>
        <w:spacing w:before="72" w:line="360" w:lineRule="auto"/>
        <w:ind w:right="50"/>
        <w:jc w:val="both"/>
        <w:rPr>
          <w:sz w:val="28"/>
          <w:szCs w:val="28"/>
        </w:rPr>
      </w:pPr>
    </w:p>
    <w:p w:rsidR="00F2447F" w:rsidRDefault="00F2447F">
      <w:pPr>
        <w:pStyle w:val="Heading"/>
        <w:spacing w:before="72" w:line="360" w:lineRule="auto"/>
        <w:ind w:right="50"/>
        <w:jc w:val="both"/>
        <w:rPr>
          <w:sz w:val="28"/>
          <w:szCs w:val="28"/>
        </w:rPr>
      </w:pPr>
    </w:p>
    <w:p w:rsidR="00F2447F" w:rsidRDefault="0050423D">
      <w:pPr>
        <w:pStyle w:val="BodyText"/>
        <w:spacing w:line="360" w:lineRule="auto"/>
        <w:ind w:right="50"/>
        <w:jc w:val="both"/>
        <w:rPr>
          <w:b/>
          <w:bCs/>
        </w:rPr>
      </w:pPr>
      <w:r>
        <w:rPr>
          <w:b/>
          <w:bCs/>
        </w:rPr>
        <w:t xml:space="preserve"> Table No                                      Table Title                                                       Page No</w:t>
      </w:r>
    </w:p>
    <w:p w:rsidR="00F2447F" w:rsidRDefault="00F2447F">
      <w:pPr>
        <w:pStyle w:val="Body"/>
        <w:spacing w:line="360" w:lineRule="auto"/>
        <w:ind w:right="50"/>
        <w:jc w:val="both"/>
        <w:rPr>
          <w:sz w:val="28"/>
          <w:szCs w:val="28"/>
        </w:rPr>
      </w:pPr>
    </w:p>
    <w:p w:rsidR="00F2447F" w:rsidRDefault="0050423D">
      <w:pPr>
        <w:pStyle w:val="Heading"/>
        <w:spacing w:line="360" w:lineRule="auto"/>
        <w:jc w:val="both"/>
        <w:rPr>
          <w:b w:val="0"/>
          <w:bCs w:val="0"/>
          <w:sz w:val="24"/>
          <w:szCs w:val="24"/>
        </w:rPr>
      </w:pPr>
      <w:r>
        <w:rPr>
          <w:sz w:val="28"/>
          <w:szCs w:val="28"/>
        </w:rPr>
        <w:t xml:space="preserve">     </w:t>
      </w:r>
      <w:r>
        <w:rPr>
          <w:sz w:val="24"/>
          <w:szCs w:val="24"/>
        </w:rPr>
        <w:t>1.</w:t>
      </w:r>
      <w:r>
        <w:rPr>
          <w:sz w:val="28"/>
          <w:szCs w:val="28"/>
        </w:rPr>
        <w:t xml:space="preserve"> </w:t>
      </w:r>
      <w:r>
        <w:rPr>
          <w:sz w:val="28"/>
          <w:szCs w:val="28"/>
        </w:rPr>
        <w:tab/>
        <w:t xml:space="preserve">    </w:t>
      </w:r>
      <w:r>
        <w:rPr>
          <w:b w:val="0"/>
          <w:bCs w:val="0"/>
          <w:sz w:val="24"/>
          <w:szCs w:val="24"/>
        </w:rPr>
        <w:t>Comparison of Carbonate vs Sandstone Reservoir for MEOR                17</w:t>
      </w:r>
    </w:p>
    <w:p w:rsidR="00F2447F" w:rsidRDefault="0050423D">
      <w:pPr>
        <w:pStyle w:val="BodyText"/>
        <w:spacing w:line="360" w:lineRule="auto"/>
        <w:jc w:val="both"/>
      </w:pPr>
      <w:r>
        <w:rPr>
          <w:b/>
          <w:bCs/>
        </w:rPr>
        <w:t xml:space="preserve">      2.</w:t>
      </w:r>
      <w:r>
        <w:tab/>
        <w:t xml:space="preserve">     Comparison of Carbonate vs Sandstone Reservoir for MEOR                24</w:t>
      </w:r>
    </w:p>
    <w:p w:rsidR="00F2447F" w:rsidRDefault="0050423D">
      <w:pPr>
        <w:pStyle w:val="Heading"/>
        <w:spacing w:line="360" w:lineRule="auto"/>
        <w:jc w:val="both"/>
        <w:rPr>
          <w:b w:val="0"/>
          <w:bCs w:val="0"/>
          <w:sz w:val="24"/>
          <w:szCs w:val="24"/>
        </w:rPr>
      </w:pPr>
      <w:r>
        <w:rPr>
          <w:sz w:val="24"/>
          <w:szCs w:val="24"/>
        </w:rPr>
        <w:t xml:space="preserve">      3.</w:t>
      </w:r>
      <w:r>
        <w:rPr>
          <w:sz w:val="24"/>
          <w:szCs w:val="24"/>
        </w:rPr>
        <w:tab/>
        <w:t xml:space="preserve">     </w:t>
      </w:r>
      <w:r>
        <w:rPr>
          <w:b w:val="0"/>
          <w:bCs w:val="0"/>
          <w:sz w:val="24"/>
          <w:szCs w:val="24"/>
        </w:rPr>
        <w:t>Nutrient requirements and Growth parameter</w:t>
      </w:r>
      <w:r>
        <w:rPr>
          <w:b w:val="0"/>
          <w:bCs w:val="0"/>
          <w:sz w:val="24"/>
          <w:szCs w:val="24"/>
        </w:rPr>
        <w:tab/>
      </w:r>
      <w:r>
        <w:rPr>
          <w:b w:val="0"/>
          <w:bCs w:val="0"/>
          <w:sz w:val="24"/>
          <w:szCs w:val="24"/>
        </w:rPr>
        <w:tab/>
        <w:t xml:space="preserve">                       25</w:t>
      </w:r>
    </w:p>
    <w:p w:rsidR="00F2447F" w:rsidRDefault="0050423D">
      <w:pPr>
        <w:pStyle w:val="Heading"/>
        <w:spacing w:line="360" w:lineRule="auto"/>
        <w:jc w:val="both"/>
        <w:rPr>
          <w:b w:val="0"/>
          <w:bCs w:val="0"/>
          <w:sz w:val="24"/>
          <w:szCs w:val="24"/>
        </w:rPr>
      </w:pPr>
      <w:r>
        <w:rPr>
          <w:sz w:val="24"/>
          <w:szCs w:val="24"/>
        </w:rPr>
        <w:t xml:space="preserve">      4.</w:t>
      </w:r>
      <w:r>
        <w:rPr>
          <w:sz w:val="24"/>
          <w:szCs w:val="24"/>
        </w:rPr>
        <w:tab/>
        <w:t xml:space="preserve">     </w:t>
      </w:r>
      <w:r>
        <w:rPr>
          <w:b w:val="0"/>
          <w:bCs w:val="0"/>
          <w:sz w:val="24"/>
          <w:szCs w:val="24"/>
        </w:rPr>
        <w:t>Oil Recovery Factors for Sandstone vs Carbonate Reservoirs                 26</w:t>
      </w:r>
    </w:p>
    <w:p w:rsidR="00F2447F" w:rsidRDefault="0050423D">
      <w:pPr>
        <w:pStyle w:val="Heading"/>
        <w:spacing w:line="360" w:lineRule="auto"/>
        <w:jc w:val="both"/>
        <w:rPr>
          <w:sz w:val="24"/>
          <w:szCs w:val="24"/>
        </w:rPr>
      </w:pPr>
      <w:r>
        <w:rPr>
          <w:sz w:val="24"/>
          <w:szCs w:val="24"/>
        </w:rPr>
        <w:t xml:space="preserve">      5.</w:t>
      </w:r>
      <w:r>
        <w:rPr>
          <w:sz w:val="24"/>
          <w:szCs w:val="24"/>
        </w:rPr>
        <w:tab/>
        <w:t xml:space="preserve">     </w:t>
      </w:r>
      <w:r>
        <w:rPr>
          <w:b w:val="0"/>
          <w:bCs w:val="0"/>
          <w:sz w:val="24"/>
          <w:szCs w:val="24"/>
        </w:rPr>
        <w:t>Cost comparison with other EOR method</w:t>
      </w:r>
      <w:r>
        <w:rPr>
          <w:b w:val="0"/>
          <w:bCs w:val="0"/>
          <w:sz w:val="24"/>
          <w:szCs w:val="24"/>
        </w:rPr>
        <w:tab/>
      </w:r>
      <w:r>
        <w:rPr>
          <w:b w:val="0"/>
          <w:bCs w:val="0"/>
          <w:sz w:val="24"/>
          <w:szCs w:val="24"/>
        </w:rPr>
        <w:tab/>
      </w:r>
      <w:r>
        <w:rPr>
          <w:b w:val="0"/>
          <w:bCs w:val="0"/>
          <w:sz w:val="24"/>
          <w:szCs w:val="24"/>
        </w:rPr>
        <w:tab/>
        <w:t xml:space="preserve">                       29</w:t>
      </w:r>
    </w:p>
    <w:p w:rsidR="00F2447F" w:rsidRDefault="0050423D">
      <w:pPr>
        <w:pStyle w:val="BodyText"/>
        <w:spacing w:line="360" w:lineRule="auto"/>
        <w:jc w:val="both"/>
      </w:pPr>
      <w:r>
        <w:rPr>
          <w:b/>
          <w:bCs/>
        </w:rPr>
        <w:t xml:space="preserve">      6.</w:t>
      </w:r>
      <w:r>
        <w:tab/>
        <w:t xml:space="preserve">     Results and Performance Evaluation</w:t>
      </w:r>
      <w:r>
        <w:tab/>
      </w:r>
      <w:r>
        <w:tab/>
      </w:r>
      <w:r>
        <w:tab/>
      </w:r>
      <w:r>
        <w:tab/>
        <w:t xml:space="preserve">           31</w:t>
      </w:r>
    </w:p>
    <w:p w:rsidR="00F2447F" w:rsidRDefault="0050423D">
      <w:pPr>
        <w:pStyle w:val="BodyText"/>
        <w:spacing w:line="360" w:lineRule="auto"/>
        <w:jc w:val="both"/>
        <w:rPr>
          <w:b/>
          <w:bCs/>
        </w:rPr>
      </w:pPr>
      <w:r>
        <w:rPr>
          <w:b/>
          <w:bCs/>
        </w:rPr>
        <w:t xml:space="preserve">      7.</w:t>
      </w:r>
      <w:r>
        <w:rPr>
          <w:b/>
          <w:bCs/>
        </w:rPr>
        <w:tab/>
        <w:t xml:space="preserve">     </w:t>
      </w:r>
      <w:r>
        <w:t>Results and Performance Evaluation</w:t>
      </w:r>
      <w:r>
        <w:tab/>
      </w:r>
      <w:r>
        <w:tab/>
      </w:r>
      <w:r>
        <w:tab/>
        <w:t xml:space="preserve">                       33</w:t>
      </w:r>
    </w:p>
    <w:p w:rsidR="00F2447F" w:rsidRDefault="0050423D">
      <w:pPr>
        <w:pStyle w:val="BodyText"/>
        <w:spacing w:line="360" w:lineRule="auto"/>
        <w:jc w:val="both"/>
        <w:sectPr w:rsidR="00F2447F">
          <w:headerReference w:type="default" r:id="rId15"/>
          <w:pgSz w:w="11940" w:h="16860"/>
          <w:pgMar w:top="1440" w:right="1440" w:bottom="1440" w:left="1440" w:header="0" w:footer="576" w:gutter="0"/>
          <w:cols w:space="720"/>
        </w:sectPr>
      </w:pPr>
      <w:r>
        <w:rPr>
          <w:b/>
          <w:bCs/>
        </w:rPr>
        <w:t xml:space="preserve">      8.</w:t>
      </w:r>
      <w:r>
        <w:rPr>
          <w:b/>
          <w:bCs/>
        </w:rPr>
        <w:tab/>
        <w:t xml:space="preserve">     </w:t>
      </w:r>
      <w:r>
        <w:t>Comparative Analysis: Sandstone vs Carbonate Reservoirs                   38</w:t>
      </w:r>
    </w:p>
    <w:p w:rsidR="00F2447F" w:rsidRDefault="0050423D">
      <w:pPr>
        <w:pStyle w:val="Heading"/>
        <w:spacing w:before="75" w:line="360" w:lineRule="auto"/>
        <w:ind w:right="50"/>
      </w:pPr>
      <w:r>
        <w:lastRenderedPageBreak/>
        <w:t>SUMMARY</w:t>
      </w:r>
    </w:p>
    <w:p w:rsidR="00F2447F" w:rsidRDefault="0050423D">
      <w:pPr>
        <w:pStyle w:val="Heading"/>
        <w:spacing w:before="75" w:line="360" w:lineRule="auto"/>
        <w:ind w:right="50"/>
        <w:jc w:val="both"/>
        <w:rPr>
          <w:b w:val="0"/>
          <w:bCs w:val="0"/>
          <w:sz w:val="24"/>
          <w:szCs w:val="24"/>
        </w:rPr>
      </w:pPr>
      <w:r>
        <w:rPr>
          <w:b w:val="0"/>
          <w:bCs w:val="0"/>
          <w:sz w:val="24"/>
          <w:szCs w:val="24"/>
        </w:rPr>
        <w:t>This report explores Microbial Enhanced Oil Recovery (MEOR) as a sustainable and cost-effective alternative to conventional Enhanced Oil Recovery (EOR) methods. The study focuses on the applications, challenges, and economic feasibility of MEOR in sandstone and carbonate reservoirs, analyzing real-world case studies from China (Shengli Oil Field) and Kazakhstan.</w:t>
      </w:r>
    </w:p>
    <w:p w:rsidR="00F2447F" w:rsidRDefault="0050423D">
      <w:pPr>
        <w:pStyle w:val="Heading"/>
        <w:spacing w:before="75" w:line="360" w:lineRule="auto"/>
        <w:ind w:right="50"/>
        <w:jc w:val="both"/>
        <w:rPr>
          <w:b w:val="0"/>
          <w:bCs w:val="0"/>
          <w:sz w:val="24"/>
          <w:szCs w:val="24"/>
        </w:rPr>
      </w:pPr>
      <w:r>
        <w:rPr>
          <w:b w:val="0"/>
          <w:bCs w:val="0"/>
          <w:sz w:val="24"/>
          <w:szCs w:val="24"/>
        </w:rPr>
        <w:t>The literature review highlights the mechanisms of MEOR, including biosurfactant production, biogas generation, biopolymer formation, bioacid production, and selective plugging. The effectiveness of MEOR largely depends on reservoir rock properties such as porosity, permeability, wettability, and salinity.</w:t>
      </w:r>
    </w:p>
    <w:p w:rsidR="00F2447F" w:rsidRDefault="0050423D">
      <w:pPr>
        <w:pStyle w:val="Heading"/>
        <w:spacing w:before="75" w:line="360" w:lineRule="auto"/>
        <w:ind w:right="50"/>
        <w:jc w:val="both"/>
        <w:rPr>
          <w:b w:val="0"/>
          <w:bCs w:val="0"/>
          <w:sz w:val="24"/>
          <w:szCs w:val="24"/>
        </w:rPr>
      </w:pPr>
      <w:r>
        <w:rPr>
          <w:b w:val="0"/>
          <w:bCs w:val="0"/>
          <w:sz w:val="24"/>
          <w:szCs w:val="24"/>
        </w:rPr>
        <w:t>In sandstone reservoirs, MEOR has been successful due to high permeability, easier microbial transport, and favorable wettability conditions, leading to 10-20% additional oil recovery. In carbonate reservoirs, MEOR effectiveness is lower (5-15% additional recovery) due to low permeability and oil-wet conditions, but bioacids and wettability alteration techniques help improve results.</w:t>
      </w:r>
    </w:p>
    <w:p w:rsidR="00F2447F" w:rsidRDefault="0050423D">
      <w:pPr>
        <w:pStyle w:val="Heading"/>
        <w:spacing w:before="75" w:line="360" w:lineRule="auto"/>
        <w:ind w:right="50"/>
        <w:jc w:val="both"/>
        <w:rPr>
          <w:b w:val="0"/>
          <w:bCs w:val="0"/>
          <w:sz w:val="24"/>
          <w:szCs w:val="24"/>
        </w:rPr>
      </w:pPr>
      <w:r>
        <w:rPr>
          <w:b w:val="0"/>
          <w:bCs w:val="0"/>
          <w:sz w:val="24"/>
          <w:szCs w:val="24"/>
        </w:rPr>
        <w:t>The China case study (Shengli Oil Field) showed a 167% increase in oil production and a 12% reduction in water cut after MEOR application. The Kazakhstan case study demonstrated a 120% increase in oil recovery, proving MEOR</w:t>
      </w:r>
      <w:r>
        <w:rPr>
          <w:b w:val="0"/>
          <w:bCs w:val="0"/>
          <w:sz w:val="24"/>
          <w:szCs w:val="24"/>
          <w:rtl/>
        </w:rPr>
        <w:t>’</w:t>
      </w:r>
      <w:r>
        <w:rPr>
          <w:b w:val="0"/>
          <w:bCs w:val="0"/>
          <w:sz w:val="24"/>
          <w:szCs w:val="24"/>
        </w:rPr>
        <w:t>s potential in carbonate formations.</w:t>
      </w:r>
    </w:p>
    <w:p w:rsidR="00F2447F" w:rsidRDefault="0050423D">
      <w:pPr>
        <w:pStyle w:val="Heading"/>
        <w:spacing w:before="75" w:line="360" w:lineRule="auto"/>
        <w:ind w:right="50"/>
        <w:jc w:val="both"/>
        <w:rPr>
          <w:b w:val="0"/>
          <w:bCs w:val="0"/>
          <w:sz w:val="24"/>
          <w:szCs w:val="24"/>
        </w:rPr>
      </w:pPr>
      <w:r>
        <w:rPr>
          <w:b w:val="0"/>
          <w:bCs w:val="0"/>
          <w:sz w:val="24"/>
          <w:szCs w:val="24"/>
        </w:rPr>
        <w:t>The cost-benefit analysis indicates that MEOR is cheaper than chemical and thermal EOR, costing $2-7 per barrel, with low environmental impact. However, challenges such as biofouling, microbial unpredictability, and H</w:t>
      </w:r>
      <w:r>
        <w:rPr>
          <w:rFonts w:ascii="Arial Unicode MS" w:eastAsia="Arial Unicode MS" w:hAnsi="Arial Unicode MS" w:cs="Arial Unicode MS"/>
          <w:b w:val="0"/>
          <w:bCs w:val="0"/>
          <w:sz w:val="24"/>
          <w:szCs w:val="24"/>
        </w:rPr>
        <w:t>₂</w:t>
      </w:r>
      <w:r>
        <w:rPr>
          <w:b w:val="0"/>
          <w:bCs w:val="0"/>
          <w:sz w:val="24"/>
          <w:szCs w:val="24"/>
        </w:rPr>
        <w:t>S production require careful nutrient control and monitoring.</w:t>
      </w:r>
    </w:p>
    <w:p w:rsidR="00F2447F" w:rsidRDefault="00F2447F">
      <w:pPr>
        <w:pStyle w:val="Heading"/>
        <w:spacing w:before="75" w:line="360" w:lineRule="auto"/>
        <w:ind w:right="50"/>
        <w:jc w:val="both"/>
        <w:rPr>
          <w:b w:val="0"/>
          <w:bCs w:val="0"/>
          <w:sz w:val="24"/>
          <w:szCs w:val="24"/>
        </w:rPr>
      </w:pPr>
    </w:p>
    <w:p w:rsidR="00F2447F" w:rsidRDefault="0050423D">
      <w:pPr>
        <w:pStyle w:val="Heading"/>
        <w:spacing w:before="75" w:line="360" w:lineRule="auto"/>
        <w:ind w:right="50"/>
        <w:jc w:val="both"/>
      </w:pPr>
      <w:r>
        <w:rPr>
          <w:b w:val="0"/>
          <w:bCs w:val="0"/>
          <w:sz w:val="24"/>
          <w:szCs w:val="24"/>
        </w:rPr>
        <w:t>The report concludes that MEOR is a promising, eco-friendly solution for extending oil field life. Future advancements in genetically engineered microbes and AI-driven monitoring could further enhance MEOR</w:t>
      </w:r>
      <w:r>
        <w:rPr>
          <w:b w:val="0"/>
          <w:bCs w:val="0"/>
          <w:sz w:val="24"/>
          <w:szCs w:val="24"/>
          <w:rtl/>
        </w:rPr>
        <w:t>’</w:t>
      </w:r>
      <w:r>
        <w:rPr>
          <w:b w:val="0"/>
          <w:bCs w:val="0"/>
          <w:sz w:val="24"/>
          <w:szCs w:val="24"/>
        </w:rPr>
        <w:t>s efficiency and global adoption</w:t>
      </w:r>
    </w:p>
    <w:p w:rsidR="00F2447F" w:rsidRDefault="0050423D">
      <w:pPr>
        <w:pStyle w:val="Body"/>
        <w:spacing w:line="360" w:lineRule="auto"/>
      </w:pPr>
      <w:r>
        <w:rPr>
          <w:rFonts w:ascii="Arial Unicode MS" w:hAnsi="Arial Unicode MS"/>
        </w:rPr>
        <w:br w:type="page"/>
      </w:r>
    </w:p>
    <w:p w:rsidR="00F2447F" w:rsidRDefault="0050423D">
      <w:pPr>
        <w:pStyle w:val="Body"/>
        <w:spacing w:before="69" w:line="360" w:lineRule="auto"/>
        <w:ind w:right="50"/>
        <w:jc w:val="center"/>
        <w:rPr>
          <w:b/>
          <w:bCs/>
          <w:spacing w:val="1"/>
          <w:sz w:val="32"/>
          <w:szCs w:val="32"/>
        </w:rPr>
      </w:pPr>
      <w:r>
        <w:rPr>
          <w:b/>
          <w:bCs/>
          <w:sz w:val="32"/>
          <w:szCs w:val="32"/>
          <w:lang w:val="de-DE"/>
        </w:rPr>
        <w:lastRenderedPageBreak/>
        <w:t>CHAPTER 1</w:t>
      </w:r>
    </w:p>
    <w:p w:rsidR="00F2447F" w:rsidRDefault="0050423D">
      <w:pPr>
        <w:pStyle w:val="Body"/>
        <w:spacing w:before="69" w:line="360" w:lineRule="auto"/>
        <w:ind w:right="50"/>
        <w:jc w:val="center"/>
        <w:rPr>
          <w:b/>
          <w:bCs/>
          <w:sz w:val="32"/>
          <w:szCs w:val="32"/>
        </w:rPr>
      </w:pPr>
      <w:r>
        <w:rPr>
          <w:b/>
          <w:bCs/>
          <w:sz w:val="32"/>
          <w:szCs w:val="32"/>
          <w:lang w:val="de-DE"/>
        </w:rPr>
        <w:t xml:space="preserve">INTRODUCTION  </w:t>
      </w:r>
    </w:p>
    <w:p w:rsidR="00F2447F" w:rsidRDefault="00F2447F">
      <w:pPr>
        <w:pStyle w:val="Body"/>
        <w:spacing w:before="69" w:line="360" w:lineRule="auto"/>
        <w:ind w:right="50"/>
        <w:jc w:val="center"/>
        <w:rPr>
          <w:b/>
          <w:bCs/>
          <w:sz w:val="32"/>
          <w:szCs w:val="32"/>
        </w:rPr>
      </w:pPr>
    </w:p>
    <w:p w:rsidR="00F2447F" w:rsidRDefault="0050423D">
      <w:pPr>
        <w:pStyle w:val="Heading4"/>
        <w:numPr>
          <w:ilvl w:val="1"/>
          <w:numId w:val="5"/>
        </w:numPr>
        <w:spacing w:before="67" w:line="360" w:lineRule="auto"/>
        <w:ind w:right="50"/>
        <w:jc w:val="both"/>
      </w:pPr>
      <w:r>
        <w:t xml:space="preserve"> What is EOR?</w:t>
      </w:r>
    </w:p>
    <w:p w:rsidR="00F2447F" w:rsidRDefault="0050423D">
      <w:pPr>
        <w:pStyle w:val="Heading4"/>
        <w:spacing w:before="67" w:line="360" w:lineRule="auto"/>
        <w:ind w:left="534" w:right="50"/>
        <w:jc w:val="both"/>
        <w:rPr>
          <w:b w:val="0"/>
          <w:bCs w:val="0"/>
        </w:rPr>
      </w:pPr>
      <w:r>
        <w:rPr>
          <w:b w:val="0"/>
          <w:bCs w:val="0"/>
        </w:rPr>
        <w:t xml:space="preserve"> </w:t>
      </w:r>
      <w:r>
        <w:t>Enhanced Oil Recovery (EOR)</w:t>
      </w:r>
      <w:r>
        <w:rPr>
          <w:b w:val="0"/>
          <w:bCs w:val="0"/>
        </w:rPr>
        <w:t xml:space="preserve"> is a set of advanced techniques used to extract additional oil from reservoirs beyond what is recoverable through primary (natural pressure) and secondary (water or gas injection) methods. EOR improves oil recovery by altering the physical or chemical properties of the reservoir fluids or rock to mobilize trapped oil. The three main EOR methods include </w:t>
      </w:r>
      <w:r>
        <w:t>thermal EOR</w:t>
      </w:r>
      <w:r>
        <w:rPr>
          <w:b w:val="0"/>
          <w:bCs w:val="0"/>
        </w:rPr>
        <w:t xml:space="preserve"> (using heat, such as steam injection, to reduce oil viscosity), </w:t>
      </w:r>
      <w:r>
        <w:t>chemical EOR</w:t>
      </w:r>
      <w:r>
        <w:rPr>
          <w:b w:val="0"/>
          <w:bCs w:val="0"/>
        </w:rPr>
        <w:t xml:space="preserve"> (injecting polymers, surfactants, or alkaline solutions to improve oil flow), and </w:t>
      </w:r>
      <w:r>
        <w:t>gas EOR</w:t>
      </w:r>
      <w:r>
        <w:rPr>
          <w:b w:val="0"/>
          <w:bCs w:val="0"/>
        </w:rPr>
        <w:t xml:space="preserve"> (using CO</w:t>
      </w:r>
      <w:r>
        <w:rPr>
          <w:rFonts w:ascii="Arial Unicode MS" w:hAnsi="Arial Unicode MS"/>
          <w:b w:val="0"/>
          <w:bCs w:val="0"/>
        </w:rPr>
        <w:t>₂</w:t>
      </w:r>
      <w:r>
        <w:rPr>
          <w:b w:val="0"/>
          <w:bCs w:val="0"/>
        </w:rPr>
        <w:t>, nitrogen, or methane to displace oil and maintain pressure).</w:t>
      </w:r>
    </w:p>
    <w:p w:rsidR="00F2447F" w:rsidRDefault="0050423D">
      <w:pPr>
        <w:pStyle w:val="Heading4"/>
        <w:numPr>
          <w:ilvl w:val="1"/>
          <w:numId w:val="5"/>
        </w:numPr>
        <w:spacing w:before="67" w:line="360" w:lineRule="auto"/>
        <w:ind w:right="50"/>
        <w:jc w:val="both"/>
        <w:rPr>
          <w:b w:val="0"/>
          <w:bCs w:val="0"/>
        </w:rPr>
      </w:pPr>
      <w:r>
        <w:t>What is MEOR?</w:t>
      </w:r>
    </w:p>
    <w:p w:rsidR="00F2447F" w:rsidRDefault="0050423D">
      <w:pPr>
        <w:pStyle w:val="Heading4"/>
        <w:spacing w:before="67" w:line="360" w:lineRule="auto"/>
        <w:ind w:left="534" w:right="50"/>
        <w:jc w:val="both"/>
        <w:rPr>
          <w:b w:val="0"/>
          <w:bCs w:val="0"/>
        </w:rPr>
      </w:pPr>
      <w:r>
        <w:rPr>
          <w:b w:val="0"/>
          <w:bCs w:val="0"/>
        </w:rPr>
        <w:t>Microbial Enhanced Oil Recovery (MEOR) is a biotechnology-based method used to extract additional oil from reservoirs by utilizing microorganisms. These microbes, often bacteria or archaea, are introduced into the reservoir (or stimulated if they are already present) to alter the oil's physical and chemical properties, making it easier to extract.</w:t>
      </w:r>
    </w:p>
    <w:p w:rsidR="00F2447F" w:rsidRDefault="0050423D">
      <w:pPr>
        <w:pStyle w:val="Heading4"/>
        <w:numPr>
          <w:ilvl w:val="1"/>
          <w:numId w:val="5"/>
        </w:numPr>
        <w:spacing w:before="67" w:line="360" w:lineRule="auto"/>
        <w:ind w:right="50"/>
        <w:jc w:val="both"/>
      </w:pPr>
      <w:r>
        <w:t>Importance of Reservoir Rock type in MEOR effectiveness</w:t>
      </w:r>
    </w:p>
    <w:p w:rsidR="00F2447F" w:rsidRDefault="0050423D">
      <w:pPr>
        <w:pStyle w:val="Heading4"/>
        <w:spacing w:before="67" w:line="360" w:lineRule="auto"/>
        <w:ind w:left="534" w:right="50"/>
        <w:jc w:val="both"/>
        <w:rPr>
          <w:b w:val="0"/>
          <w:bCs w:val="0"/>
        </w:rPr>
      </w:pPr>
      <w:r>
        <w:rPr>
          <w:b w:val="0"/>
          <w:bCs w:val="0"/>
        </w:rPr>
        <w:t>The reservoir rock type plays a critical role in the effectiveness of Microbial Enhanced Oil Recovery (MEOR) because it determines microbial transport, nutrient diffusion, and oil displacement efficiency. The key factors influenced by reservoir rock type include porosity, permeability, wettability, and mineral composition, all of which impact microbial activity and metabolite interactions with trapped oil.</w:t>
      </w:r>
    </w:p>
    <w:p w:rsidR="00F2447F" w:rsidRDefault="0050423D">
      <w:pPr>
        <w:pStyle w:val="Heading4"/>
        <w:numPr>
          <w:ilvl w:val="2"/>
          <w:numId w:val="5"/>
        </w:numPr>
        <w:spacing w:before="67" w:line="360" w:lineRule="auto"/>
        <w:ind w:right="50"/>
        <w:jc w:val="both"/>
        <w:rPr>
          <w:b w:val="0"/>
          <w:bCs w:val="0"/>
        </w:rPr>
      </w:pPr>
      <w:r>
        <w:t>Porosity and Permeability</w:t>
      </w:r>
    </w:p>
    <w:p w:rsidR="00F2447F" w:rsidRDefault="0050423D">
      <w:pPr>
        <w:pStyle w:val="Heading4"/>
        <w:numPr>
          <w:ilvl w:val="0"/>
          <w:numId w:val="7"/>
        </w:numPr>
        <w:spacing w:before="67" w:line="360" w:lineRule="auto"/>
        <w:ind w:right="50"/>
        <w:jc w:val="both"/>
        <w:rPr>
          <w:b w:val="0"/>
          <w:bCs w:val="0"/>
        </w:rPr>
      </w:pPr>
      <w:r>
        <w:rPr>
          <w:b w:val="0"/>
          <w:bCs w:val="0"/>
        </w:rPr>
        <w:t>High-porosity rocks (e.g., sandstone) provide more space for microbial growth and movement, increasing MEOR effectiveness.</w:t>
      </w:r>
    </w:p>
    <w:p w:rsidR="00F2447F" w:rsidRDefault="0050423D">
      <w:pPr>
        <w:pStyle w:val="Heading4"/>
        <w:numPr>
          <w:ilvl w:val="0"/>
          <w:numId w:val="7"/>
        </w:numPr>
        <w:spacing w:before="67" w:line="360" w:lineRule="auto"/>
        <w:ind w:right="50"/>
        <w:jc w:val="both"/>
        <w:rPr>
          <w:b w:val="0"/>
          <w:bCs w:val="0"/>
        </w:rPr>
      </w:pPr>
      <w:r>
        <w:rPr>
          <w:b w:val="0"/>
          <w:bCs w:val="0"/>
        </w:rPr>
        <w:t>Low-porosity rocks (e.g., tight carbonate formations) may restrict microbial transport and nutrient penetration, reducing efficiency.</w:t>
      </w:r>
    </w:p>
    <w:p w:rsidR="00F2447F" w:rsidRDefault="0050423D">
      <w:pPr>
        <w:pStyle w:val="Heading4"/>
        <w:numPr>
          <w:ilvl w:val="0"/>
          <w:numId w:val="7"/>
        </w:numPr>
        <w:spacing w:before="67" w:line="360" w:lineRule="auto"/>
        <w:ind w:right="50"/>
        <w:jc w:val="both"/>
        <w:rPr>
          <w:b w:val="0"/>
          <w:bCs w:val="0"/>
        </w:rPr>
      </w:pPr>
      <w:r>
        <w:rPr>
          <w:b w:val="0"/>
          <w:bCs w:val="0"/>
        </w:rPr>
        <w:t xml:space="preserve">Permeability influences microbial distribution—high-permeability rocks allow better microbial migration, whereas low-permeability formations may </w:t>
      </w:r>
      <w:r>
        <w:rPr>
          <w:b w:val="0"/>
          <w:bCs w:val="0"/>
        </w:rPr>
        <w:lastRenderedPageBreak/>
        <w:t>trap microbes and limit their impact.</w:t>
      </w:r>
    </w:p>
    <w:p w:rsidR="00F2447F" w:rsidRDefault="0050423D">
      <w:pPr>
        <w:pStyle w:val="Heading4"/>
        <w:numPr>
          <w:ilvl w:val="2"/>
          <w:numId w:val="8"/>
        </w:numPr>
        <w:spacing w:before="67" w:line="360" w:lineRule="auto"/>
        <w:ind w:right="50"/>
        <w:jc w:val="both"/>
      </w:pPr>
      <w:r>
        <w:t>Wettability and Oil Adhesion</w:t>
      </w:r>
    </w:p>
    <w:p w:rsidR="00F2447F" w:rsidRDefault="0050423D">
      <w:pPr>
        <w:pStyle w:val="Heading4"/>
        <w:numPr>
          <w:ilvl w:val="0"/>
          <w:numId w:val="10"/>
        </w:numPr>
        <w:spacing w:before="67" w:line="360" w:lineRule="auto"/>
        <w:ind w:right="50"/>
        <w:jc w:val="both"/>
        <w:rPr>
          <w:b w:val="0"/>
          <w:bCs w:val="0"/>
        </w:rPr>
      </w:pPr>
      <w:r>
        <w:rPr>
          <w:b w:val="0"/>
          <w:bCs w:val="0"/>
        </w:rPr>
        <w:t>Oil-wet reservoirs (common in carbonate rocks) require more aggressive bio-surfactant activity to alter wettability and release trapped oil.</w:t>
      </w:r>
    </w:p>
    <w:p w:rsidR="00F2447F" w:rsidRDefault="0050423D">
      <w:pPr>
        <w:pStyle w:val="Heading4"/>
        <w:numPr>
          <w:ilvl w:val="0"/>
          <w:numId w:val="10"/>
        </w:numPr>
        <w:spacing w:before="67" w:line="360" w:lineRule="auto"/>
        <w:ind w:right="50"/>
        <w:jc w:val="both"/>
        <w:rPr>
          <w:b w:val="0"/>
          <w:bCs w:val="0"/>
        </w:rPr>
      </w:pPr>
      <w:r>
        <w:rPr>
          <w:b w:val="0"/>
          <w:bCs w:val="0"/>
        </w:rPr>
        <w:t>MEOR works best in water-wet or mixed-wet reservoirs, where bio-surfactants can reduce interfacial tension and improve oil mobility.</w:t>
      </w:r>
    </w:p>
    <w:p w:rsidR="00F2447F" w:rsidRDefault="0050423D">
      <w:pPr>
        <w:pStyle w:val="Heading4"/>
        <w:numPr>
          <w:ilvl w:val="2"/>
          <w:numId w:val="11"/>
        </w:numPr>
        <w:spacing w:before="67" w:line="360" w:lineRule="auto"/>
        <w:ind w:right="50"/>
        <w:jc w:val="both"/>
      </w:pPr>
      <w:r>
        <w:t>Rock Composition and Microbial Interaction</w:t>
      </w:r>
    </w:p>
    <w:p w:rsidR="00F2447F" w:rsidRDefault="0050423D">
      <w:pPr>
        <w:pStyle w:val="Heading4"/>
        <w:numPr>
          <w:ilvl w:val="0"/>
          <w:numId w:val="13"/>
        </w:numPr>
        <w:spacing w:before="67" w:line="360" w:lineRule="auto"/>
        <w:ind w:right="50"/>
        <w:jc w:val="both"/>
        <w:rPr>
          <w:b w:val="0"/>
          <w:bCs w:val="0"/>
        </w:rPr>
      </w:pPr>
      <w:r>
        <w:rPr>
          <w:b w:val="0"/>
          <w:bCs w:val="0"/>
        </w:rPr>
        <w:t>Carbonate reservoirs (limestone, dolomite) contain calcium and magnesium, which can react with microbial metabolites, sometimes forming precipitates that clog pores.</w:t>
      </w:r>
    </w:p>
    <w:p w:rsidR="00F2447F" w:rsidRDefault="0050423D">
      <w:pPr>
        <w:pStyle w:val="Heading4"/>
        <w:numPr>
          <w:ilvl w:val="0"/>
          <w:numId w:val="13"/>
        </w:numPr>
        <w:spacing w:before="67" w:line="360" w:lineRule="auto"/>
        <w:ind w:right="50"/>
        <w:jc w:val="both"/>
        <w:rPr>
          <w:b w:val="0"/>
          <w:bCs w:val="0"/>
        </w:rPr>
      </w:pPr>
      <w:r>
        <w:rPr>
          <w:b w:val="0"/>
          <w:bCs w:val="0"/>
        </w:rPr>
        <w:t>Sandstone reservoirs, composed mainly of quartz, are more chemically stable and allow better microbial propagation.</w:t>
      </w:r>
    </w:p>
    <w:p w:rsidR="00F2447F" w:rsidRDefault="0050423D">
      <w:pPr>
        <w:pStyle w:val="Heading4"/>
        <w:numPr>
          <w:ilvl w:val="0"/>
          <w:numId w:val="13"/>
        </w:numPr>
        <w:spacing w:before="67" w:line="360" w:lineRule="auto"/>
        <w:ind w:right="50"/>
        <w:jc w:val="both"/>
        <w:rPr>
          <w:b w:val="0"/>
          <w:bCs w:val="0"/>
        </w:rPr>
      </w:pPr>
      <w:r>
        <w:rPr>
          <w:b w:val="0"/>
          <w:bCs w:val="0"/>
        </w:rPr>
        <w:t>Clay-rich formations can absorb bio</w:t>
      </w:r>
      <w:r>
        <w:t>-</w:t>
      </w:r>
      <w:r>
        <w:rPr>
          <w:b w:val="0"/>
          <w:bCs w:val="0"/>
        </w:rPr>
        <w:t>surfactants, reducing MEOR efficiency by limiting the mobility of microbial byproducts.</w:t>
      </w:r>
    </w:p>
    <w:p w:rsidR="00F2447F" w:rsidRDefault="0050423D">
      <w:pPr>
        <w:pStyle w:val="Heading4"/>
        <w:numPr>
          <w:ilvl w:val="2"/>
          <w:numId w:val="14"/>
        </w:numPr>
        <w:spacing w:before="67" w:line="360" w:lineRule="auto"/>
        <w:ind w:right="50"/>
        <w:jc w:val="both"/>
      </w:pPr>
      <w:r>
        <w:t>Rock Heterogeneity and Fluid Flow Paths</w:t>
      </w:r>
    </w:p>
    <w:p w:rsidR="00F2447F" w:rsidRDefault="0050423D">
      <w:pPr>
        <w:pStyle w:val="Heading4"/>
        <w:numPr>
          <w:ilvl w:val="0"/>
          <w:numId w:val="16"/>
        </w:numPr>
        <w:spacing w:before="67" w:line="360" w:lineRule="auto"/>
        <w:ind w:right="50"/>
        <w:jc w:val="both"/>
      </w:pPr>
      <w:r>
        <w:t xml:space="preserve">Highly fractured reservoirs (carbonate reservoirs) </w:t>
      </w:r>
      <w:r>
        <w:rPr>
          <w:b w:val="0"/>
          <w:bCs w:val="0"/>
        </w:rPr>
        <w:t>can lead to</w:t>
      </w:r>
      <w:r>
        <w:t xml:space="preserve"> uneven microbial distribution, </w:t>
      </w:r>
      <w:r>
        <w:rPr>
          <w:b w:val="0"/>
          <w:bCs w:val="0"/>
        </w:rPr>
        <w:t>where microbes preferentially move through fractures rather than into oil-rich zones.</w:t>
      </w:r>
    </w:p>
    <w:p w:rsidR="00F2447F" w:rsidRDefault="0050423D">
      <w:pPr>
        <w:pStyle w:val="Heading4"/>
        <w:numPr>
          <w:ilvl w:val="0"/>
          <w:numId w:val="16"/>
        </w:numPr>
        <w:spacing w:before="67" w:line="360" w:lineRule="auto"/>
        <w:ind w:right="50"/>
        <w:jc w:val="both"/>
      </w:pPr>
      <w:r>
        <w:t xml:space="preserve">Homogeneous formations (Sandstone reservoirs) </w:t>
      </w:r>
      <w:r>
        <w:rPr>
          <w:b w:val="0"/>
          <w:bCs w:val="0"/>
        </w:rPr>
        <w:t>allow</w:t>
      </w:r>
      <w:r>
        <w:t xml:space="preserve"> better control over microbial placement and nutrient injection, </w:t>
      </w:r>
      <w:r>
        <w:rPr>
          <w:b w:val="0"/>
          <w:bCs w:val="0"/>
        </w:rPr>
        <w:t>improving MEOR success.</w:t>
      </w:r>
    </w:p>
    <w:p w:rsidR="00F2447F" w:rsidRPr="00DF06BB" w:rsidRDefault="0050423D">
      <w:pPr>
        <w:pStyle w:val="Heading4"/>
        <w:numPr>
          <w:ilvl w:val="1"/>
          <w:numId w:val="17"/>
        </w:numPr>
        <w:spacing w:before="67" w:line="360" w:lineRule="auto"/>
        <w:ind w:right="50"/>
        <w:jc w:val="both"/>
        <w:rPr>
          <w:b w:val="0"/>
        </w:rPr>
      </w:pPr>
      <w:r>
        <w:t>Objective of the study</w:t>
      </w:r>
    </w:p>
    <w:p w:rsidR="007E1EAD" w:rsidRPr="00DF06BB" w:rsidRDefault="007E1EAD" w:rsidP="008166AB">
      <w:pPr>
        <w:pStyle w:val="ListParagraph"/>
        <w:numPr>
          <w:ilvl w:val="0"/>
          <w:numId w:val="137"/>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4"/>
          <w:szCs w:val="24"/>
          <w:bdr w:val="none" w:sz="0" w:space="0" w:color="auto"/>
        </w:rPr>
      </w:pPr>
      <w:r w:rsidRPr="00DF06BB">
        <w:rPr>
          <w:rFonts w:eastAsia="Times New Roman"/>
          <w:bCs/>
          <w:sz w:val="24"/>
          <w:szCs w:val="24"/>
          <w:bdr w:val="none" w:sz="0" w:space="0" w:color="auto"/>
        </w:rPr>
        <w:t>Identify and classify the various applications of MEOR in different reservoir types.</w:t>
      </w:r>
      <w:r w:rsidRPr="00DF06BB">
        <w:rPr>
          <w:rFonts w:eastAsia="Times New Roman"/>
          <w:sz w:val="24"/>
          <w:szCs w:val="24"/>
          <w:bdr w:val="none" w:sz="0" w:space="0" w:color="auto"/>
        </w:rPr>
        <w:t xml:space="preserve"> </w:t>
      </w:r>
    </w:p>
    <w:p w:rsidR="008166AB" w:rsidRPr="00DF06BB" w:rsidRDefault="008166AB" w:rsidP="008166AB">
      <w:pPr>
        <w:pStyle w:val="Heading4"/>
        <w:numPr>
          <w:ilvl w:val="0"/>
          <w:numId w:val="137"/>
        </w:numPr>
        <w:spacing w:before="67" w:line="360" w:lineRule="auto"/>
        <w:ind w:right="50"/>
        <w:jc w:val="both"/>
        <w:rPr>
          <w:b w:val="0"/>
          <w:bCs w:val="0"/>
        </w:rPr>
      </w:pPr>
      <w:r w:rsidRPr="00DF06BB">
        <w:rPr>
          <w:b w:val="0"/>
          <w:bCs w:val="0"/>
        </w:rPr>
        <w:t xml:space="preserve">Analyze the mechanisms by which MEOR enhances oil recovery. </w:t>
      </w:r>
    </w:p>
    <w:p w:rsidR="006A0DEE" w:rsidRPr="00DF06BB" w:rsidRDefault="00C072DF" w:rsidP="00F202E0">
      <w:pPr>
        <w:pStyle w:val="ListParagraph"/>
        <w:numPr>
          <w:ilvl w:val="0"/>
          <w:numId w:val="137"/>
        </w:numPr>
        <w:pBdr>
          <w:top w:val="none" w:sz="0" w:space="0" w:color="auto"/>
          <w:left w:val="none" w:sz="0" w:space="0" w:color="auto"/>
          <w:bottom w:val="none" w:sz="0" w:space="0" w:color="auto"/>
          <w:right w:val="none" w:sz="0" w:space="0" w:color="auto"/>
          <w:between w:val="none" w:sz="0" w:space="0" w:color="auto"/>
          <w:bar w:val="none" w:sz="0" w:color="auto"/>
        </w:pBdr>
        <w:spacing w:before="67" w:line="360" w:lineRule="auto"/>
        <w:ind w:right="50"/>
        <w:jc w:val="both"/>
      </w:pPr>
      <w:r w:rsidRPr="00DF06BB">
        <w:rPr>
          <w:rFonts w:eastAsia="Times New Roman"/>
          <w:bCs/>
          <w:sz w:val="24"/>
          <w:szCs w:val="24"/>
          <w:bdr w:val="none" w:sz="0" w:space="0" w:color="auto"/>
        </w:rPr>
        <w:t>Examine the economic feasibility of MEOR compared to other enhanced oil recovery techniques.</w:t>
      </w:r>
      <w:r w:rsidRPr="00DF06BB">
        <w:rPr>
          <w:rFonts w:eastAsia="Times New Roman"/>
          <w:sz w:val="24"/>
          <w:szCs w:val="24"/>
          <w:bdr w:val="none" w:sz="0" w:space="0" w:color="auto"/>
        </w:rPr>
        <w:t xml:space="preserve"> </w:t>
      </w:r>
    </w:p>
    <w:p w:rsidR="006A0DEE" w:rsidRDefault="006A0DEE" w:rsidP="006A0DEE">
      <w:pPr>
        <w:pStyle w:val="Heading4"/>
        <w:spacing w:before="67" w:line="360" w:lineRule="auto"/>
        <w:ind w:left="1254" w:right="50"/>
        <w:jc w:val="center"/>
        <w:rPr>
          <w:b w:val="0"/>
          <w:bCs w:val="0"/>
        </w:rPr>
      </w:pPr>
    </w:p>
    <w:p w:rsidR="006A0DEE" w:rsidRDefault="006A0DEE" w:rsidP="006A0DEE">
      <w:pPr>
        <w:pStyle w:val="Heading4"/>
        <w:spacing w:before="67" w:line="360" w:lineRule="auto"/>
        <w:ind w:left="1254" w:right="50"/>
        <w:jc w:val="center"/>
        <w:rPr>
          <w:b w:val="0"/>
          <w:bCs w:val="0"/>
        </w:rPr>
      </w:pPr>
    </w:p>
    <w:p w:rsidR="006A0DEE" w:rsidRDefault="006A0DEE" w:rsidP="006A0DEE">
      <w:pPr>
        <w:pStyle w:val="Heading4"/>
        <w:spacing w:before="67" w:line="360" w:lineRule="auto"/>
        <w:ind w:left="1254" w:right="50"/>
        <w:jc w:val="center"/>
        <w:rPr>
          <w:b w:val="0"/>
          <w:bCs w:val="0"/>
        </w:rPr>
      </w:pPr>
    </w:p>
    <w:p w:rsidR="006A0DEE" w:rsidRDefault="006A0DEE" w:rsidP="006A0DEE">
      <w:pPr>
        <w:pStyle w:val="Heading4"/>
        <w:spacing w:before="67" w:line="360" w:lineRule="auto"/>
        <w:ind w:left="1254" w:right="50"/>
        <w:jc w:val="center"/>
        <w:rPr>
          <w:b w:val="0"/>
          <w:bCs w:val="0"/>
        </w:rPr>
      </w:pPr>
    </w:p>
    <w:p w:rsidR="00F2447F" w:rsidRDefault="0050423D" w:rsidP="00DF06BB">
      <w:pPr>
        <w:pStyle w:val="Heading4"/>
        <w:spacing w:before="67" w:line="360" w:lineRule="auto"/>
        <w:ind w:left="0" w:right="50"/>
        <w:jc w:val="center"/>
        <w:rPr>
          <w:sz w:val="32"/>
          <w:szCs w:val="32"/>
        </w:rPr>
      </w:pPr>
      <w:r>
        <w:rPr>
          <w:sz w:val="32"/>
          <w:szCs w:val="32"/>
        </w:rPr>
        <w:lastRenderedPageBreak/>
        <w:t>CHAPTER 2</w:t>
      </w:r>
    </w:p>
    <w:p w:rsidR="00F2447F" w:rsidRDefault="0050423D" w:rsidP="00196E05">
      <w:pPr>
        <w:pStyle w:val="Heading4"/>
        <w:spacing w:before="67" w:line="360" w:lineRule="auto"/>
        <w:ind w:left="0" w:right="50"/>
        <w:jc w:val="center"/>
        <w:rPr>
          <w:sz w:val="32"/>
          <w:szCs w:val="32"/>
        </w:rPr>
      </w:pPr>
      <w:r>
        <w:rPr>
          <w:sz w:val="32"/>
          <w:szCs w:val="32"/>
        </w:rPr>
        <w:t>LITERATURE REVIEW</w:t>
      </w:r>
    </w:p>
    <w:p w:rsidR="00F2447F" w:rsidRDefault="00F2447F" w:rsidP="0050423D">
      <w:pPr>
        <w:pStyle w:val="Heading4"/>
        <w:spacing w:before="67" w:line="360" w:lineRule="auto"/>
        <w:ind w:left="1254" w:right="50"/>
        <w:jc w:val="both"/>
        <w:rPr>
          <w:sz w:val="32"/>
          <w:szCs w:val="32"/>
        </w:rPr>
      </w:pPr>
    </w:p>
    <w:p w:rsidR="00F2447F" w:rsidRDefault="0050423D" w:rsidP="0050423D">
      <w:pPr>
        <w:pStyle w:val="Heading4"/>
        <w:spacing w:before="67" w:line="360" w:lineRule="auto"/>
        <w:ind w:left="0" w:right="50"/>
        <w:jc w:val="both"/>
      </w:pPr>
      <w:r>
        <w:t xml:space="preserve">   2.1</w:t>
      </w:r>
      <w:r>
        <w:tab/>
        <w:t>Fundamentals of MEOR</w:t>
      </w:r>
    </w:p>
    <w:p w:rsidR="00F2447F" w:rsidRDefault="0050423D" w:rsidP="0050423D">
      <w:pPr>
        <w:pStyle w:val="Heading4"/>
        <w:spacing w:before="67" w:line="360" w:lineRule="auto"/>
        <w:ind w:left="0" w:right="50"/>
        <w:jc w:val="both"/>
      </w:pPr>
      <w:r>
        <w:tab/>
        <w:t>2.1.1    Introduction on MEOR</w:t>
      </w:r>
    </w:p>
    <w:p w:rsidR="00F2447F" w:rsidRDefault="0050423D" w:rsidP="0050423D">
      <w:pPr>
        <w:pStyle w:val="Body"/>
        <w:widowControl/>
        <w:numPr>
          <w:ilvl w:val="0"/>
          <w:numId w:val="21"/>
        </w:numPr>
        <w:spacing w:after="200" w:line="360" w:lineRule="auto"/>
        <w:jc w:val="both"/>
        <w:rPr>
          <w:sz w:val="24"/>
          <w:szCs w:val="24"/>
        </w:rPr>
      </w:pPr>
      <w:r>
        <w:rPr>
          <w:sz w:val="24"/>
          <w:szCs w:val="24"/>
        </w:rPr>
        <w:t>MEOR is a tertiary oil recovery technique that utilizes microbes to improve oil displacement, increase permeability, and reduce residual oil saturation.</w:t>
      </w:r>
    </w:p>
    <w:p w:rsidR="00F2447F" w:rsidRDefault="0050423D" w:rsidP="0050423D">
      <w:pPr>
        <w:pStyle w:val="Body"/>
        <w:widowControl/>
        <w:numPr>
          <w:ilvl w:val="0"/>
          <w:numId w:val="21"/>
        </w:numPr>
        <w:spacing w:after="200" w:line="360" w:lineRule="auto"/>
        <w:jc w:val="both"/>
        <w:rPr>
          <w:sz w:val="24"/>
          <w:szCs w:val="24"/>
        </w:rPr>
      </w:pPr>
      <w:r>
        <w:rPr>
          <w:sz w:val="24"/>
          <w:szCs w:val="24"/>
        </w:rPr>
        <w:t>It is an alternative to chemical and thermal EOR methods, offering cost-effectiveness and environmental benefits.</w:t>
      </w:r>
    </w:p>
    <w:p w:rsidR="00F2447F" w:rsidRPr="0050423D" w:rsidRDefault="0050423D" w:rsidP="00E402AD">
      <w:pPr>
        <w:pStyle w:val="ListParagraph"/>
        <w:numPr>
          <w:ilvl w:val="2"/>
          <w:numId w:val="131"/>
        </w:numPr>
        <w:spacing w:after="200" w:line="360" w:lineRule="auto"/>
        <w:jc w:val="both"/>
        <w:rPr>
          <w:b/>
          <w:bCs/>
          <w:sz w:val="24"/>
          <w:szCs w:val="24"/>
        </w:rPr>
      </w:pPr>
      <w:r w:rsidRPr="0050423D">
        <w:rPr>
          <w:b/>
          <w:bCs/>
          <w:sz w:val="24"/>
          <w:szCs w:val="24"/>
        </w:rPr>
        <w:t>Mechanisms of MEOR</w:t>
      </w:r>
    </w:p>
    <w:p w:rsidR="00F2447F" w:rsidRDefault="0050423D" w:rsidP="0050423D">
      <w:pPr>
        <w:pStyle w:val="Body"/>
        <w:tabs>
          <w:tab w:val="left" w:pos="720"/>
        </w:tabs>
        <w:spacing w:line="360" w:lineRule="auto"/>
        <w:ind w:left="720"/>
        <w:jc w:val="both"/>
        <w:rPr>
          <w:sz w:val="24"/>
          <w:szCs w:val="24"/>
        </w:rPr>
      </w:pPr>
      <w:r>
        <w:rPr>
          <w:sz w:val="24"/>
          <w:szCs w:val="24"/>
        </w:rPr>
        <w:t>Microorganisms contribute to oil recovery through various mechanisms:</w:t>
      </w:r>
    </w:p>
    <w:p w:rsidR="00F2447F" w:rsidRDefault="0050423D" w:rsidP="00E402AD">
      <w:pPr>
        <w:pStyle w:val="Body"/>
        <w:widowControl/>
        <w:numPr>
          <w:ilvl w:val="0"/>
          <w:numId w:val="24"/>
        </w:numPr>
        <w:spacing w:after="200" w:line="360" w:lineRule="auto"/>
        <w:jc w:val="both"/>
        <w:rPr>
          <w:sz w:val="24"/>
          <w:szCs w:val="24"/>
          <w:lang w:val="fr-FR"/>
        </w:rPr>
      </w:pPr>
      <w:r>
        <w:rPr>
          <w:b/>
          <w:bCs/>
          <w:sz w:val="24"/>
          <w:szCs w:val="24"/>
          <w:lang w:val="fr-FR"/>
        </w:rPr>
        <w:t>Bio-surfactant Production:</w:t>
      </w:r>
      <w:r>
        <w:rPr>
          <w:sz w:val="24"/>
          <w:szCs w:val="24"/>
        </w:rPr>
        <w:t xml:space="preserve"> Reduces interfacial tension between oil and water, enhancing mobility.</w:t>
      </w:r>
    </w:p>
    <w:p w:rsidR="00F2447F" w:rsidRDefault="0050423D" w:rsidP="00E402AD">
      <w:pPr>
        <w:pStyle w:val="Body"/>
        <w:widowControl/>
        <w:numPr>
          <w:ilvl w:val="0"/>
          <w:numId w:val="24"/>
        </w:numPr>
        <w:spacing w:after="200" w:line="360" w:lineRule="auto"/>
        <w:jc w:val="both"/>
        <w:rPr>
          <w:sz w:val="24"/>
          <w:szCs w:val="24"/>
          <w:lang w:val="de-DE"/>
        </w:rPr>
      </w:pPr>
      <w:r>
        <w:rPr>
          <w:b/>
          <w:bCs/>
          <w:sz w:val="24"/>
          <w:szCs w:val="24"/>
          <w:lang w:val="de-DE"/>
        </w:rPr>
        <w:t>Bio-gas Generation:</w:t>
      </w:r>
      <w:r>
        <w:rPr>
          <w:sz w:val="24"/>
          <w:szCs w:val="24"/>
        </w:rPr>
        <w:t xml:space="preserve"> CO</w:t>
      </w:r>
      <w:r>
        <w:rPr>
          <w:rFonts w:ascii="Arial Unicode MS" w:hAnsi="Arial Unicode MS"/>
          <w:sz w:val="24"/>
          <w:szCs w:val="24"/>
        </w:rPr>
        <w:t>₂</w:t>
      </w:r>
      <w:r>
        <w:rPr>
          <w:sz w:val="24"/>
          <w:szCs w:val="24"/>
        </w:rPr>
        <w:t>, H</w:t>
      </w:r>
      <w:r>
        <w:rPr>
          <w:rFonts w:ascii="Arial Unicode MS" w:hAnsi="Arial Unicode MS"/>
          <w:sz w:val="24"/>
          <w:szCs w:val="24"/>
        </w:rPr>
        <w:t>₂</w:t>
      </w:r>
      <w:r>
        <w:rPr>
          <w:sz w:val="24"/>
          <w:szCs w:val="24"/>
        </w:rPr>
        <w:t>, and CH</w:t>
      </w:r>
      <w:r>
        <w:rPr>
          <w:rFonts w:ascii="Arial Unicode MS" w:hAnsi="Arial Unicode MS"/>
          <w:sz w:val="24"/>
          <w:szCs w:val="24"/>
        </w:rPr>
        <w:t>₄</w:t>
      </w:r>
      <w:r>
        <w:rPr>
          <w:sz w:val="24"/>
          <w:szCs w:val="24"/>
        </w:rPr>
        <w:t xml:space="preserve"> production help in reservoir pressurization and oil displacement.</w:t>
      </w:r>
    </w:p>
    <w:p w:rsidR="00F2447F" w:rsidRDefault="0050423D" w:rsidP="00E402AD">
      <w:pPr>
        <w:pStyle w:val="Body"/>
        <w:widowControl/>
        <w:numPr>
          <w:ilvl w:val="0"/>
          <w:numId w:val="24"/>
        </w:numPr>
        <w:spacing w:after="200" w:line="360" w:lineRule="auto"/>
        <w:jc w:val="both"/>
        <w:rPr>
          <w:sz w:val="24"/>
          <w:szCs w:val="24"/>
        </w:rPr>
      </w:pPr>
      <w:r>
        <w:rPr>
          <w:b/>
          <w:bCs/>
          <w:sz w:val="24"/>
          <w:szCs w:val="24"/>
        </w:rPr>
        <w:t>Biopolymer Production:</w:t>
      </w:r>
      <w:r>
        <w:rPr>
          <w:sz w:val="24"/>
          <w:szCs w:val="24"/>
        </w:rPr>
        <w:t xml:space="preserve"> Alters viscosity of injected water to improve sweep efficiency.</w:t>
      </w:r>
    </w:p>
    <w:p w:rsidR="00F2447F" w:rsidRDefault="0050423D" w:rsidP="00E402AD">
      <w:pPr>
        <w:pStyle w:val="Body"/>
        <w:widowControl/>
        <w:numPr>
          <w:ilvl w:val="0"/>
          <w:numId w:val="24"/>
        </w:numPr>
        <w:spacing w:after="200" w:line="360" w:lineRule="auto"/>
        <w:jc w:val="both"/>
        <w:rPr>
          <w:sz w:val="24"/>
          <w:szCs w:val="24"/>
        </w:rPr>
      </w:pPr>
      <w:r>
        <w:rPr>
          <w:b/>
          <w:bCs/>
          <w:sz w:val="24"/>
          <w:szCs w:val="24"/>
        </w:rPr>
        <w:t>Selective Plugging:</w:t>
      </w:r>
      <w:r>
        <w:rPr>
          <w:sz w:val="24"/>
          <w:szCs w:val="24"/>
        </w:rPr>
        <w:t xml:space="preserve"> Bacterial biomass plugs high-permeability zones, redirecting water flow to unswept areas.</w:t>
      </w:r>
    </w:p>
    <w:p w:rsidR="00F2447F" w:rsidRDefault="0050423D" w:rsidP="00E402AD">
      <w:pPr>
        <w:pStyle w:val="Body"/>
        <w:widowControl/>
        <w:numPr>
          <w:ilvl w:val="0"/>
          <w:numId w:val="24"/>
        </w:numPr>
        <w:spacing w:after="200" w:line="360" w:lineRule="auto"/>
        <w:jc w:val="both"/>
        <w:rPr>
          <w:sz w:val="24"/>
          <w:szCs w:val="24"/>
          <w:lang w:val="fr-FR"/>
        </w:rPr>
      </w:pPr>
      <w:r>
        <w:rPr>
          <w:b/>
          <w:bCs/>
          <w:sz w:val="24"/>
          <w:szCs w:val="24"/>
          <w:lang w:val="fr-FR"/>
        </w:rPr>
        <w:t>Bio-acid Production:</w:t>
      </w:r>
      <w:r>
        <w:rPr>
          <w:sz w:val="24"/>
          <w:szCs w:val="24"/>
        </w:rPr>
        <w:t xml:space="preserve"> Microbial acids dissolve carbonate formations and enhance porosity.</w:t>
      </w:r>
    </w:p>
    <w:p w:rsidR="00F2447F" w:rsidRDefault="0050423D" w:rsidP="00E402AD">
      <w:pPr>
        <w:pStyle w:val="Body"/>
        <w:widowControl/>
        <w:numPr>
          <w:ilvl w:val="0"/>
          <w:numId w:val="24"/>
        </w:numPr>
        <w:spacing w:after="200" w:line="360" w:lineRule="auto"/>
        <w:jc w:val="both"/>
        <w:rPr>
          <w:sz w:val="24"/>
          <w:szCs w:val="24"/>
        </w:rPr>
      </w:pPr>
      <w:r>
        <w:rPr>
          <w:b/>
          <w:bCs/>
          <w:sz w:val="24"/>
          <w:szCs w:val="24"/>
        </w:rPr>
        <w:t>Microbial Degradation of Heavy Oil:</w:t>
      </w:r>
      <w:r>
        <w:rPr>
          <w:sz w:val="24"/>
          <w:szCs w:val="24"/>
        </w:rPr>
        <w:t xml:space="preserve"> Some microbes break down long-chain hydrocarbons, reducing oil viscosity. </w:t>
      </w:r>
    </w:p>
    <w:p w:rsidR="00F2447F" w:rsidRDefault="0050423D" w:rsidP="00E402AD">
      <w:pPr>
        <w:pStyle w:val="Body"/>
        <w:widowControl/>
        <w:numPr>
          <w:ilvl w:val="2"/>
          <w:numId w:val="131"/>
        </w:numPr>
        <w:tabs>
          <w:tab w:val="left" w:pos="360"/>
          <w:tab w:val="left" w:pos="720"/>
        </w:tabs>
        <w:spacing w:after="200" w:line="360" w:lineRule="auto"/>
        <w:jc w:val="both"/>
        <w:rPr>
          <w:sz w:val="24"/>
          <w:szCs w:val="24"/>
        </w:rPr>
      </w:pPr>
      <w:r>
        <w:rPr>
          <w:b/>
          <w:bCs/>
          <w:sz w:val="24"/>
          <w:szCs w:val="24"/>
        </w:rPr>
        <w:t>Synopsis of the MEOR process</w:t>
      </w:r>
      <w:r>
        <w:rPr>
          <w:sz w:val="24"/>
          <w:szCs w:val="24"/>
        </w:rPr>
        <w:t>:</w:t>
      </w:r>
    </w:p>
    <w:p w:rsidR="00F2447F" w:rsidRDefault="0050423D" w:rsidP="00E402AD">
      <w:pPr>
        <w:pStyle w:val="Default"/>
        <w:numPr>
          <w:ilvl w:val="0"/>
          <w:numId w:val="130"/>
        </w:numPr>
        <w:suppressAutoHyphens/>
        <w:spacing w:before="0" w:after="240" w:line="240" w:lineRule="auto"/>
        <w:jc w:val="both"/>
        <w:rPr>
          <w:lang w:val="fr-FR"/>
          <w14:textOutline w14:w="0" w14:cap="flat" w14:cmpd="sng" w14:algn="ctr">
            <w14:noFill/>
            <w14:prstDash w14:val="solid"/>
            <w14:bevel/>
          </w14:textOutline>
        </w:rPr>
      </w:pPr>
      <w:r>
        <w:rPr>
          <w:b/>
          <w:bCs/>
          <w:lang w:val="fr-FR"/>
          <w14:textOutline w14:w="0" w14:cap="flat" w14:cmpd="sng" w14:algn="ctr">
            <w14:noFill/>
            <w14:prstDash w14:val="solid"/>
            <w14:bevel/>
          </w14:textOutline>
        </w:rPr>
        <w:t>Microbial Injection</w:t>
      </w:r>
      <w:r>
        <w:rPr>
          <w14:textOutline w14:w="0" w14:cap="flat" w14:cmpd="sng" w14:algn="ctr">
            <w14:noFill/>
            <w14:prstDash w14:val="solid"/>
            <w14:bevel/>
          </w14:textOutline>
        </w:rPr>
        <w:t>: Indigenous or engineered microorganisms are injected into the oil reservoir to interact with the remaining oil after conventional recovery methods (primary and secondary) have been exhausted.</w:t>
      </w:r>
    </w:p>
    <w:p w:rsidR="00F2447F" w:rsidRDefault="0050423D" w:rsidP="00E402AD">
      <w:pPr>
        <w:pStyle w:val="Default"/>
        <w:numPr>
          <w:ilvl w:val="0"/>
          <w:numId w:val="130"/>
        </w:numPr>
        <w:suppressAutoHyphens/>
        <w:spacing w:before="0" w:after="240" w:line="240" w:lineRule="auto"/>
        <w:jc w:val="both"/>
        <w:rPr>
          <w:b/>
          <w:bCs/>
          <w14:textOutline w14:w="0" w14:cap="flat" w14:cmpd="sng" w14:algn="ctr">
            <w14:noFill/>
            <w14:prstDash w14:val="solid"/>
            <w14:bevel/>
          </w14:textOutline>
        </w:rPr>
      </w:pPr>
      <w:r>
        <w:rPr>
          <w:b/>
          <w:bCs/>
          <w14:textOutline w14:w="0" w14:cap="flat" w14:cmpd="sng" w14:algn="ctr">
            <w14:noFill/>
            <w14:prstDash w14:val="solid"/>
            <w14:bevel/>
          </w14:textOutline>
        </w:rPr>
        <w:lastRenderedPageBreak/>
        <w:t>Microbial Metabolic Products</w:t>
      </w:r>
      <w:r>
        <w:rPr>
          <w14:textOutline w14:w="0" w14:cap="flat" w14:cmpd="sng" w14:algn="ctr">
            <w14:noFill/>
            <w14:prstDash w14:val="solid"/>
            <w14:bevel/>
          </w14:textOutline>
        </w:rPr>
        <w:t>:</w:t>
      </w:r>
    </w:p>
    <w:p w:rsidR="00F2447F" w:rsidRDefault="0050423D" w:rsidP="00E402AD">
      <w:pPr>
        <w:pStyle w:val="Default"/>
        <w:numPr>
          <w:ilvl w:val="1"/>
          <w:numId w:val="27"/>
        </w:numPr>
        <w:suppressAutoHyphens/>
        <w:spacing w:before="0" w:after="240" w:line="240" w:lineRule="auto"/>
        <w:jc w:val="both"/>
        <w:rPr>
          <w:lang w:val="fr-FR"/>
          <w14:textOutline w14:w="0" w14:cap="flat" w14:cmpd="sng" w14:algn="ctr">
            <w14:noFill/>
            <w14:prstDash w14:val="solid"/>
            <w14:bevel/>
          </w14:textOutline>
        </w:rPr>
      </w:pPr>
      <w:r>
        <w:rPr>
          <w:b/>
          <w:bCs/>
          <w:lang w:val="fr-FR"/>
          <w14:textOutline w14:w="0" w14:cap="flat" w14:cmpd="sng" w14:algn="ctr">
            <w14:noFill/>
            <w14:prstDash w14:val="solid"/>
            <w14:bevel/>
          </w14:textOutline>
        </w:rPr>
        <w:t>Biosurfactants</w:t>
      </w:r>
      <w:r>
        <w:rPr>
          <w14:textOutline w14:w="0" w14:cap="flat" w14:cmpd="sng" w14:algn="ctr">
            <w14:noFill/>
            <w14:prstDash w14:val="solid"/>
            <w14:bevel/>
          </w14:textOutline>
        </w:rPr>
        <w:t>: These reduce the interfacial tension between oil and water, decreasing oil viscosity and improving mobility.</w:t>
      </w:r>
    </w:p>
    <w:p w:rsidR="00F2447F" w:rsidRDefault="0050423D" w:rsidP="00E402AD">
      <w:pPr>
        <w:pStyle w:val="Default"/>
        <w:numPr>
          <w:ilvl w:val="1"/>
          <w:numId w:val="27"/>
        </w:numPr>
        <w:suppressAutoHyphens/>
        <w:spacing w:before="0" w:after="240" w:line="24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Biopolymers</w:t>
      </w:r>
      <w:r>
        <w:rPr>
          <w14:textOutline w14:w="0" w14:cap="flat" w14:cmpd="sng" w14:algn="ctr">
            <w14:noFill/>
            <w14:prstDash w14:val="solid"/>
            <w14:bevel/>
          </w14:textOutline>
        </w:rPr>
        <w:t>: These help control the viscosity of the injected fluids, improving sweep efficiency by altering fluid dynamics and reducing permeability in water-swept areas.</w:t>
      </w:r>
    </w:p>
    <w:p w:rsidR="00F2447F" w:rsidRDefault="0050423D" w:rsidP="00E402AD">
      <w:pPr>
        <w:pStyle w:val="Default"/>
        <w:numPr>
          <w:ilvl w:val="1"/>
          <w:numId w:val="27"/>
        </w:numPr>
        <w:suppressAutoHyphens/>
        <w:spacing w:before="0" w:after="240" w:line="24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Biogases</w:t>
      </w:r>
      <w:r>
        <w:rPr>
          <w14:textOutline w14:w="0" w14:cap="flat" w14:cmpd="sng" w14:algn="ctr">
            <w14:noFill/>
            <w14:prstDash w14:val="solid"/>
            <w14:bevel/>
          </w14:textOutline>
        </w:rPr>
        <w:t>: Gases like CO2 and CH4 are produced, which increase reservoir pressure and reduce the oil's viscosity, facilitating its flow.</w:t>
      </w:r>
    </w:p>
    <w:p w:rsidR="00F2447F" w:rsidRDefault="0050423D" w:rsidP="00E402AD">
      <w:pPr>
        <w:pStyle w:val="Default"/>
        <w:numPr>
          <w:ilvl w:val="1"/>
          <w:numId w:val="27"/>
        </w:numPr>
        <w:suppressAutoHyphens/>
        <w:spacing w:before="0" w:after="240" w:line="24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Biomass</w:t>
      </w:r>
      <w:r>
        <w:rPr>
          <w14:textOutline w14:w="0" w14:cap="flat" w14:cmpd="sng" w14:algn="ctr">
            <w14:noFill/>
            <w14:prstDash w14:val="solid"/>
            <w14:bevel/>
          </w14:textOutline>
        </w:rPr>
        <w:t>: Microbial cells proliferate and form biofilms that plug high-permeability zones, redirecting water flow to oil-rich areas, improving oil displacement.</w:t>
      </w:r>
    </w:p>
    <w:p w:rsidR="00F2447F" w:rsidRDefault="0050423D" w:rsidP="00E402AD">
      <w:pPr>
        <w:pStyle w:val="Default"/>
        <w:numPr>
          <w:ilvl w:val="1"/>
          <w:numId w:val="27"/>
        </w:numPr>
        <w:suppressAutoHyphens/>
        <w:spacing w:before="0" w:after="240" w:line="24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Bioacids and Biosolvents</w:t>
      </w:r>
      <w:r>
        <w:rPr>
          <w14:textOutline w14:w="0" w14:cap="flat" w14:cmpd="sng" w14:algn="ctr">
            <w14:noFill/>
            <w14:prstDash w14:val="solid"/>
            <w14:bevel/>
          </w14:textOutline>
        </w:rPr>
        <w:t>: These degrade heavy hydrocarbons and improve oil flow by reducing viscosity and breaking down complex molecules.</w:t>
      </w:r>
    </w:p>
    <w:p w:rsidR="00F2447F" w:rsidRDefault="0050423D" w:rsidP="00E402AD">
      <w:pPr>
        <w:pStyle w:val="Default"/>
        <w:numPr>
          <w:ilvl w:val="0"/>
          <w:numId w:val="132"/>
        </w:numPr>
        <w:suppressAutoHyphens/>
        <w:spacing w:before="0" w:after="240" w:line="240" w:lineRule="auto"/>
        <w:jc w:val="both"/>
        <w:rPr>
          <w:b/>
          <w:bCs/>
          <w14:textOutline w14:w="0" w14:cap="flat" w14:cmpd="sng" w14:algn="ctr">
            <w14:noFill/>
            <w14:prstDash w14:val="solid"/>
            <w14:bevel/>
          </w14:textOutline>
        </w:rPr>
      </w:pPr>
      <w:r>
        <w:rPr>
          <w:b/>
          <w:bCs/>
          <w14:textOutline w14:w="0" w14:cap="flat" w14:cmpd="sng" w14:algn="ctr">
            <w14:noFill/>
            <w14:prstDash w14:val="solid"/>
            <w14:bevel/>
          </w14:textOutline>
        </w:rPr>
        <w:t>Mechanism of Action</w:t>
      </w:r>
      <w:r>
        <w:rPr>
          <w14:textOutline w14:w="0" w14:cap="flat" w14:cmpd="sng" w14:algn="ctr">
            <w14:noFill/>
            <w14:prstDash w14:val="solid"/>
            <w14:bevel/>
          </w14:textOutline>
        </w:rPr>
        <w:t>:</w:t>
      </w:r>
    </w:p>
    <w:p w:rsidR="00F2447F" w:rsidRDefault="0050423D" w:rsidP="00E402AD">
      <w:pPr>
        <w:pStyle w:val="Default"/>
        <w:numPr>
          <w:ilvl w:val="1"/>
          <w:numId w:val="27"/>
        </w:numPr>
        <w:suppressAutoHyphens/>
        <w:spacing w:before="0" w:after="240" w:line="240" w:lineRule="auto"/>
        <w:jc w:val="both"/>
        <w:rPr>
          <w14:textOutline w14:w="0" w14:cap="flat" w14:cmpd="sng" w14:algn="ctr">
            <w14:noFill/>
            <w14:prstDash w14:val="solid"/>
            <w14:bevel/>
          </w14:textOutline>
        </w:rPr>
      </w:pPr>
      <w:r>
        <w:rPr>
          <w14:textOutline w14:w="0" w14:cap="flat" w14:cmpd="sng" w14:algn="ctr">
            <w14:noFill/>
            <w14:prstDash w14:val="solid"/>
            <w14:bevel/>
          </w14:textOutline>
        </w:rPr>
        <w:t>The microbial products alter the properties of the oil and reservoir rock, enhancing the movement of trapped oil.</w:t>
      </w:r>
    </w:p>
    <w:p w:rsidR="00F2447F" w:rsidRDefault="0050423D" w:rsidP="00E402AD">
      <w:pPr>
        <w:pStyle w:val="Default"/>
        <w:numPr>
          <w:ilvl w:val="1"/>
          <w:numId w:val="27"/>
        </w:numPr>
        <w:suppressAutoHyphens/>
        <w:spacing w:before="0" w:after="240" w:line="24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Selective plugging</w:t>
      </w:r>
      <w:r>
        <w:rPr>
          <w14:textOutline w14:w="0" w14:cap="flat" w14:cmpd="sng" w14:algn="ctr">
            <w14:noFill/>
            <w14:prstDash w14:val="solid"/>
            <w14:bevel/>
          </w14:textOutline>
        </w:rPr>
        <w:t xml:space="preserve"> by microbial biomass helps redistribute water to low-permeability regions, improving oil recovery efficiency.</w:t>
      </w:r>
    </w:p>
    <w:p w:rsidR="00F2447F" w:rsidRDefault="0050423D" w:rsidP="00E402AD">
      <w:pPr>
        <w:pStyle w:val="Default"/>
        <w:numPr>
          <w:ilvl w:val="1"/>
          <w:numId w:val="27"/>
        </w:numPr>
        <w:suppressAutoHyphens/>
        <w:spacing w:before="0" w:after="240" w:line="240" w:lineRule="auto"/>
        <w:jc w:val="both"/>
        <w:rPr>
          <w:b/>
          <w:bCs/>
          <w:lang w:val="fr-FR"/>
          <w14:textOutline w14:w="0" w14:cap="flat" w14:cmpd="sng" w14:algn="ctr">
            <w14:noFill/>
            <w14:prstDash w14:val="solid"/>
            <w14:bevel/>
          </w14:textOutline>
        </w:rPr>
      </w:pPr>
      <w:r>
        <w:rPr>
          <w:b/>
          <w:bCs/>
          <w:lang w:val="fr-FR"/>
          <w14:textOutline w14:w="0" w14:cap="flat" w14:cmpd="sng" w14:algn="ctr">
            <w14:noFill/>
            <w14:prstDash w14:val="solid"/>
            <w14:bevel/>
          </w14:textOutline>
        </w:rPr>
        <w:t>Improved Reservoir Dynamics</w:t>
      </w:r>
      <w:r>
        <w:rPr>
          <w14:textOutline w14:w="0" w14:cap="flat" w14:cmpd="sng" w14:algn="ctr">
            <w14:noFill/>
            <w14:prstDash w14:val="solid"/>
            <w14:bevel/>
          </w14:textOutline>
        </w:rPr>
        <w:t>:</w:t>
      </w:r>
    </w:p>
    <w:p w:rsidR="00F2447F" w:rsidRDefault="0050423D" w:rsidP="00E402AD">
      <w:pPr>
        <w:pStyle w:val="Default"/>
        <w:numPr>
          <w:ilvl w:val="1"/>
          <w:numId w:val="27"/>
        </w:numPr>
        <w:suppressAutoHyphens/>
        <w:spacing w:before="0" w:after="240" w:line="240" w:lineRule="auto"/>
        <w:jc w:val="both"/>
        <w:rPr>
          <w14:textOutline w14:w="0" w14:cap="flat" w14:cmpd="sng" w14:algn="ctr">
            <w14:noFill/>
            <w14:prstDash w14:val="solid"/>
            <w14:bevel/>
          </w14:textOutline>
        </w:rPr>
      </w:pPr>
      <w:r>
        <w:rPr>
          <w14:textOutline w14:w="0" w14:cap="flat" w14:cmpd="sng" w14:algn="ctr">
            <w14:noFill/>
            <w14:prstDash w14:val="solid"/>
            <w14:bevel/>
          </w14:textOutline>
        </w:rPr>
        <w:t xml:space="preserve">The microbial action enhances both </w:t>
      </w:r>
      <w:r>
        <w:rPr>
          <w:b/>
          <w:bCs/>
          <w14:textOutline w14:w="0" w14:cap="flat" w14:cmpd="sng" w14:algn="ctr">
            <w14:noFill/>
            <w14:prstDash w14:val="solid"/>
            <w14:bevel/>
          </w14:textOutline>
        </w:rPr>
        <w:t>microscopic and macroscopic sweep efficiency</w:t>
      </w:r>
      <w:r>
        <w:rPr>
          <w14:textOutline w14:w="0" w14:cap="flat" w14:cmpd="sng" w14:algn="ctr">
            <w14:noFill/>
            <w14:prstDash w14:val="solid"/>
            <w14:bevel/>
          </w14:textOutline>
        </w:rPr>
        <w:t xml:space="preserve"> by improving oil mobility and optimizing oil-water interface properties.</w:t>
      </w:r>
    </w:p>
    <w:p w:rsidR="00F2447F" w:rsidRDefault="0050423D" w:rsidP="00E402AD">
      <w:pPr>
        <w:pStyle w:val="Default"/>
        <w:numPr>
          <w:ilvl w:val="1"/>
          <w:numId w:val="27"/>
        </w:numPr>
        <w:suppressAutoHyphens/>
        <w:spacing w:before="0" w:after="240" w:line="240" w:lineRule="auto"/>
        <w:jc w:val="both"/>
        <w:rPr>
          <w14:textOutline w14:w="0" w14:cap="flat" w14:cmpd="sng" w14:algn="ctr">
            <w14:noFill/>
            <w14:prstDash w14:val="solid"/>
            <w14:bevel/>
          </w14:textOutline>
        </w:rPr>
      </w:pPr>
      <w:r>
        <w:rPr>
          <w14:textOutline w14:w="0" w14:cap="flat" w14:cmpd="sng" w14:algn="ctr">
            <w14:noFill/>
            <w14:prstDash w14:val="solid"/>
            <w14:bevel/>
          </w14:textOutline>
        </w:rPr>
        <w:t>This leads to more efficient displacement of oil in areas typically difficult to reach with conventional methods.</w:t>
      </w:r>
    </w:p>
    <w:p w:rsidR="00F2447F" w:rsidRDefault="0050423D" w:rsidP="00E402AD">
      <w:pPr>
        <w:pStyle w:val="Default"/>
        <w:numPr>
          <w:ilvl w:val="0"/>
          <w:numId w:val="133"/>
        </w:numPr>
        <w:suppressAutoHyphens/>
        <w:spacing w:before="0" w:after="240" w:line="240" w:lineRule="auto"/>
        <w:jc w:val="both"/>
        <w:rPr>
          <w:b/>
          <w:bCs/>
          <w:lang w:val="it-IT"/>
          <w14:textOutline w14:w="0" w14:cap="flat" w14:cmpd="sng" w14:algn="ctr">
            <w14:noFill/>
            <w14:prstDash w14:val="solid"/>
            <w14:bevel/>
          </w14:textOutline>
        </w:rPr>
      </w:pPr>
      <w:r>
        <w:rPr>
          <w:b/>
          <w:bCs/>
          <w:lang w:val="it-IT"/>
          <w14:textOutline w14:w="0" w14:cap="flat" w14:cmpd="sng" w14:algn="ctr">
            <w14:noFill/>
            <w14:prstDash w14:val="solid"/>
            <w14:bevel/>
          </w14:textOutline>
        </w:rPr>
        <w:t>Outcome</w:t>
      </w:r>
      <w:r>
        <w:rPr>
          <w14:textOutline w14:w="0" w14:cap="flat" w14:cmpd="sng" w14:algn="ctr">
            <w14:noFill/>
            <w14:prstDash w14:val="solid"/>
            <w14:bevel/>
          </w14:textOutline>
        </w:rPr>
        <w:t>:</w:t>
      </w:r>
    </w:p>
    <w:p w:rsidR="00F2447F" w:rsidRDefault="0050423D" w:rsidP="00E402AD">
      <w:pPr>
        <w:pStyle w:val="Default"/>
        <w:numPr>
          <w:ilvl w:val="1"/>
          <w:numId w:val="27"/>
        </w:numPr>
        <w:suppressAutoHyphens/>
        <w:spacing w:before="0" w:after="240" w:line="240" w:lineRule="auto"/>
        <w:jc w:val="both"/>
        <w:rPr>
          <w14:textOutline w14:w="0" w14:cap="flat" w14:cmpd="sng" w14:algn="ctr">
            <w14:noFill/>
            <w14:prstDash w14:val="solid"/>
            <w14:bevel/>
          </w14:textOutline>
        </w:rPr>
      </w:pPr>
      <w:r>
        <w:rPr>
          <w14:textOutline w14:w="0" w14:cap="flat" w14:cmpd="sng" w14:algn="ctr">
            <w14:noFill/>
            <w14:prstDash w14:val="solid"/>
            <w14:bevel/>
          </w14:textOutline>
        </w:rPr>
        <w:t xml:space="preserve">MEOR improves the recovery of trapped oil, especially in </w:t>
      </w:r>
      <w:r>
        <w:rPr>
          <w:b/>
          <w:bCs/>
          <w14:textOutline w14:w="0" w14:cap="flat" w14:cmpd="sng" w14:algn="ctr">
            <w14:noFill/>
            <w14:prstDash w14:val="solid"/>
            <w14:bevel/>
          </w14:textOutline>
        </w:rPr>
        <w:t>depleted and marginal reservoirs</w:t>
      </w:r>
      <w:r>
        <w:rPr>
          <w14:textOutline w14:w="0" w14:cap="flat" w14:cmpd="sng" w14:algn="ctr">
            <w14:noFill/>
            <w14:prstDash w14:val="solid"/>
            <w14:bevel/>
          </w14:textOutline>
        </w:rPr>
        <w:t>.</w:t>
      </w:r>
    </w:p>
    <w:p w:rsidR="009B30DB" w:rsidRDefault="0050423D" w:rsidP="00E402AD">
      <w:pPr>
        <w:pStyle w:val="Default"/>
        <w:numPr>
          <w:ilvl w:val="1"/>
          <w:numId w:val="27"/>
        </w:numPr>
        <w:suppressAutoHyphens/>
        <w:spacing w:before="0" w:after="240" w:line="240" w:lineRule="auto"/>
        <w:jc w:val="both"/>
        <w:rPr>
          <w14:textOutline w14:w="0" w14:cap="flat" w14:cmpd="sng" w14:algn="ctr">
            <w14:noFill/>
            <w14:prstDash w14:val="solid"/>
            <w14:bevel/>
          </w14:textOutline>
        </w:rPr>
      </w:pPr>
      <w:r>
        <w:rPr>
          <w14:textOutline w14:w="0" w14:cap="flat" w14:cmpd="sng" w14:algn="ctr">
            <w14:noFill/>
            <w14:prstDash w14:val="solid"/>
            <w14:bevel/>
          </w14:textOutline>
        </w:rPr>
        <w:t>It offers an eco-friendly, cost-effective alternative to other enhanced oil recovery (EOR) techniques.</w:t>
      </w:r>
    </w:p>
    <w:p w:rsidR="00A236F9" w:rsidRDefault="009B30DB" w:rsidP="00A236F9">
      <w:pPr>
        <w:keepNext/>
      </w:pPr>
      <w:r>
        <w:rPr>
          <w14:textOutline w14:w="0" w14:cap="flat" w14:cmpd="sng" w14:algn="ctr">
            <w14:noFill/>
            <w14:prstDash w14:val="solid"/>
            <w14:bevel/>
          </w14:textOutline>
        </w:rPr>
        <w:br w:type="page"/>
      </w:r>
      <w:r w:rsidR="00CC4C93">
        <w:rPr>
          <w14:textOutline w14:w="0" w14:cap="flat" w14:cmpd="sng" w14:algn="ctr">
            <w14:noFill/>
            <w14:prstDash w14:val="solid"/>
            <w14:bevel/>
          </w14:textOutline>
        </w:rPr>
        <w:lastRenderedPageBreak/>
        <w:pict>
          <v:shape id="_x0000_i1026" type="#_x0000_t75" style="width:452.25pt;height:239.25pt">
            <v:imagedata r:id="rId16" o:title="WhatsApp Image 2025-04-23 at 11.14"/>
          </v:shape>
        </w:pict>
      </w:r>
    </w:p>
    <w:p w:rsidR="00F2447F" w:rsidRDefault="00A236F9" w:rsidP="00A236F9">
      <w:pPr>
        <w:pStyle w:val="Caption"/>
        <w:rPr>
          <w14:textOutline w14:w="0" w14:cap="flat" w14:cmpd="sng" w14:algn="ctr">
            <w14:noFill/>
            <w14:prstDash w14:val="solid"/>
            <w14:bevel/>
          </w14:textOutline>
        </w:rPr>
      </w:pPr>
      <w:r>
        <w:t xml:space="preserve">Figure </w:t>
      </w:r>
      <w:r w:rsidR="00CD6FEF">
        <w:rPr>
          <w:noProof/>
        </w:rPr>
        <w:fldChar w:fldCharType="begin"/>
      </w:r>
      <w:r w:rsidR="00CD6FEF">
        <w:rPr>
          <w:noProof/>
        </w:rPr>
        <w:instrText xml:space="preserve"> SEQ Figure \* ARABIC </w:instrText>
      </w:r>
      <w:r w:rsidR="00CD6FEF">
        <w:rPr>
          <w:noProof/>
        </w:rPr>
        <w:fldChar w:fldCharType="separate"/>
      </w:r>
      <w:r>
        <w:rPr>
          <w:noProof/>
        </w:rPr>
        <w:t>1</w:t>
      </w:r>
      <w:r w:rsidR="00CD6FEF">
        <w:rPr>
          <w:noProof/>
        </w:rPr>
        <w:fldChar w:fldCharType="end"/>
      </w:r>
      <w:r w:rsidRPr="000D2F6C">
        <w:t>https://images.app.goo.gl/aFcghJrWc2tSN1BU7</w:t>
      </w:r>
    </w:p>
    <w:p w:rsidR="00095820" w:rsidRDefault="00095820" w:rsidP="009B30DB">
      <w:pPr>
        <w:rPr>
          <w14:textOutline w14:w="0" w14:cap="flat" w14:cmpd="sng" w14:algn="ctr">
            <w14:noFill/>
            <w14:prstDash w14:val="solid"/>
            <w14:bevel/>
          </w14:textOutline>
        </w:rPr>
      </w:pPr>
    </w:p>
    <w:p w:rsidR="009B30DB" w:rsidRPr="009B30DB" w:rsidRDefault="009B30DB" w:rsidP="009B30DB">
      <w:pPr>
        <w:rPr>
          <w:rFonts w:cs="Arial Unicode MS"/>
          <w:color w:val="000000"/>
          <w:u w:color="000000"/>
          <w14:textOutline w14:w="0" w14:cap="flat" w14:cmpd="sng" w14:algn="ctr">
            <w14:noFill/>
            <w14:prstDash w14:val="solid"/>
            <w14:bevel/>
          </w14:textOutline>
        </w:rPr>
      </w:pPr>
    </w:p>
    <w:p w:rsidR="00F2447F" w:rsidRDefault="0050423D" w:rsidP="00E402AD">
      <w:pPr>
        <w:pStyle w:val="ListParagraph"/>
        <w:widowControl/>
        <w:numPr>
          <w:ilvl w:val="2"/>
          <w:numId w:val="28"/>
        </w:numPr>
        <w:spacing w:after="200" w:line="360" w:lineRule="auto"/>
        <w:jc w:val="both"/>
        <w:rPr>
          <w:b/>
          <w:bCs/>
          <w:sz w:val="24"/>
          <w:szCs w:val="24"/>
        </w:rPr>
      </w:pPr>
      <w:r>
        <w:rPr>
          <w:b/>
          <w:bCs/>
          <w:sz w:val="24"/>
          <w:szCs w:val="24"/>
        </w:rPr>
        <w:t>Microorganisms used in MEOR</w:t>
      </w:r>
    </w:p>
    <w:p w:rsidR="00F2447F" w:rsidRDefault="0050423D" w:rsidP="00E402AD">
      <w:pPr>
        <w:pStyle w:val="ListParagraph"/>
        <w:widowControl/>
        <w:numPr>
          <w:ilvl w:val="0"/>
          <w:numId w:val="30"/>
        </w:numPr>
        <w:spacing w:after="200" w:line="360" w:lineRule="auto"/>
        <w:jc w:val="both"/>
        <w:rPr>
          <w:sz w:val="24"/>
          <w:szCs w:val="24"/>
        </w:rPr>
      </w:pPr>
      <w:r>
        <w:rPr>
          <w:b/>
          <w:bCs/>
          <w:sz w:val="24"/>
          <w:szCs w:val="24"/>
        </w:rPr>
        <w:t>Indigenous Microbes:</w:t>
      </w:r>
      <w:r>
        <w:rPr>
          <w:sz w:val="24"/>
          <w:szCs w:val="24"/>
        </w:rPr>
        <w:t xml:space="preserve"> Naturally present in reservoirs and stimulated using nutrients.</w:t>
      </w:r>
    </w:p>
    <w:p w:rsidR="00F2447F" w:rsidRDefault="0050423D" w:rsidP="00E402AD">
      <w:pPr>
        <w:pStyle w:val="ListParagraph"/>
        <w:widowControl/>
        <w:numPr>
          <w:ilvl w:val="0"/>
          <w:numId w:val="32"/>
        </w:numPr>
        <w:spacing w:after="200" w:line="360" w:lineRule="auto"/>
        <w:jc w:val="both"/>
        <w:rPr>
          <w:b/>
          <w:bCs/>
          <w:sz w:val="24"/>
          <w:szCs w:val="24"/>
        </w:rPr>
      </w:pPr>
      <w:r>
        <w:rPr>
          <w:b/>
          <w:bCs/>
          <w:sz w:val="24"/>
          <w:szCs w:val="24"/>
        </w:rPr>
        <w:t>Exogenous Microbes:</w:t>
      </w:r>
      <w:r>
        <w:rPr>
          <w:sz w:val="24"/>
          <w:szCs w:val="24"/>
        </w:rPr>
        <w:t xml:space="preserve"> Specially cultured microbes injected into reservoirs.</w:t>
      </w:r>
    </w:p>
    <w:p w:rsidR="00F2447F" w:rsidRDefault="0050423D" w:rsidP="0050423D">
      <w:pPr>
        <w:pStyle w:val="Body"/>
        <w:tabs>
          <w:tab w:val="left" w:pos="720"/>
        </w:tabs>
        <w:spacing w:line="360" w:lineRule="auto"/>
        <w:jc w:val="both"/>
        <w:rPr>
          <w:sz w:val="24"/>
          <w:szCs w:val="24"/>
        </w:rPr>
      </w:pPr>
      <w:r>
        <w:rPr>
          <w:sz w:val="24"/>
          <w:szCs w:val="24"/>
        </w:rPr>
        <w:tab/>
        <w:t>Common microbial strains include:</w:t>
      </w:r>
    </w:p>
    <w:p w:rsidR="00F2447F" w:rsidRDefault="0050423D" w:rsidP="00E402AD">
      <w:pPr>
        <w:pStyle w:val="Body"/>
        <w:widowControl/>
        <w:numPr>
          <w:ilvl w:val="0"/>
          <w:numId w:val="34"/>
        </w:numPr>
        <w:spacing w:after="200" w:line="360" w:lineRule="auto"/>
        <w:jc w:val="both"/>
        <w:rPr>
          <w:sz w:val="24"/>
          <w:szCs w:val="24"/>
        </w:rPr>
      </w:pPr>
      <w:r>
        <w:rPr>
          <w:i/>
          <w:iCs/>
          <w:sz w:val="24"/>
          <w:szCs w:val="24"/>
        </w:rPr>
        <w:t>Bacillus</w:t>
      </w:r>
      <w:r>
        <w:rPr>
          <w:sz w:val="24"/>
          <w:szCs w:val="24"/>
          <w:lang w:val="fr-FR"/>
        </w:rPr>
        <w:t xml:space="preserve"> (bio-surfactants)</w:t>
      </w:r>
    </w:p>
    <w:p w:rsidR="00F2447F" w:rsidRDefault="0050423D" w:rsidP="00E402AD">
      <w:pPr>
        <w:pStyle w:val="Body"/>
        <w:widowControl/>
        <w:numPr>
          <w:ilvl w:val="0"/>
          <w:numId w:val="34"/>
        </w:numPr>
        <w:spacing w:after="200" w:line="360" w:lineRule="auto"/>
        <w:jc w:val="both"/>
        <w:rPr>
          <w:sz w:val="24"/>
          <w:szCs w:val="24"/>
        </w:rPr>
      </w:pPr>
      <w:r>
        <w:rPr>
          <w:i/>
          <w:iCs/>
          <w:sz w:val="24"/>
          <w:szCs w:val="24"/>
        </w:rPr>
        <w:t>Clostridium</w:t>
      </w:r>
      <w:r>
        <w:rPr>
          <w:sz w:val="24"/>
          <w:szCs w:val="24"/>
          <w:lang w:val="fr-FR"/>
        </w:rPr>
        <w:t xml:space="preserve"> (bio-gas production)</w:t>
      </w:r>
    </w:p>
    <w:p w:rsidR="00F2447F" w:rsidRDefault="0050423D" w:rsidP="00E402AD">
      <w:pPr>
        <w:pStyle w:val="Body"/>
        <w:widowControl/>
        <w:numPr>
          <w:ilvl w:val="0"/>
          <w:numId w:val="34"/>
        </w:numPr>
        <w:spacing w:after="200" w:line="360" w:lineRule="auto"/>
        <w:jc w:val="both"/>
        <w:rPr>
          <w:sz w:val="24"/>
          <w:szCs w:val="24"/>
          <w:lang w:val="pt-PT"/>
        </w:rPr>
      </w:pPr>
      <w:r>
        <w:rPr>
          <w:i/>
          <w:iCs/>
          <w:sz w:val="24"/>
          <w:szCs w:val="24"/>
          <w:lang w:val="pt-PT"/>
        </w:rPr>
        <w:t>Pseudomonas</w:t>
      </w:r>
      <w:r>
        <w:rPr>
          <w:sz w:val="24"/>
          <w:szCs w:val="24"/>
        </w:rPr>
        <w:t xml:space="preserve"> (bio-surfactants and biopolymers)</w:t>
      </w:r>
    </w:p>
    <w:p w:rsidR="00F2447F" w:rsidRDefault="0050423D" w:rsidP="00E402AD">
      <w:pPr>
        <w:pStyle w:val="Body"/>
        <w:widowControl/>
        <w:numPr>
          <w:ilvl w:val="0"/>
          <w:numId w:val="34"/>
        </w:numPr>
        <w:spacing w:after="200" w:line="360" w:lineRule="auto"/>
        <w:jc w:val="both"/>
        <w:rPr>
          <w:sz w:val="24"/>
          <w:szCs w:val="24"/>
          <w:lang w:val="da-DK"/>
        </w:rPr>
      </w:pPr>
      <w:r>
        <w:rPr>
          <w:i/>
          <w:iCs/>
          <w:sz w:val="24"/>
          <w:szCs w:val="24"/>
          <w:lang w:val="da-DK"/>
        </w:rPr>
        <w:t>Methanogens</w:t>
      </w:r>
      <w:r>
        <w:rPr>
          <w:sz w:val="24"/>
          <w:szCs w:val="24"/>
        </w:rPr>
        <w:t xml:space="preserve"> (methane production)</w:t>
      </w:r>
    </w:p>
    <w:p w:rsidR="00F2447F" w:rsidRDefault="0050423D" w:rsidP="00E402AD">
      <w:pPr>
        <w:pStyle w:val="ListParagraph"/>
        <w:widowControl/>
        <w:numPr>
          <w:ilvl w:val="2"/>
          <w:numId w:val="35"/>
        </w:numPr>
        <w:spacing w:after="200" w:line="360" w:lineRule="auto"/>
        <w:jc w:val="both"/>
        <w:rPr>
          <w:b/>
          <w:bCs/>
          <w:sz w:val="24"/>
          <w:szCs w:val="24"/>
        </w:rPr>
      </w:pPr>
      <w:r>
        <w:rPr>
          <w:b/>
          <w:bCs/>
          <w:sz w:val="24"/>
          <w:szCs w:val="24"/>
        </w:rPr>
        <w:t>MEOR Implementation Strategies</w:t>
      </w:r>
    </w:p>
    <w:p w:rsidR="00F2447F" w:rsidRDefault="0050423D" w:rsidP="00E402AD">
      <w:pPr>
        <w:pStyle w:val="ListParagraph"/>
        <w:widowControl/>
        <w:numPr>
          <w:ilvl w:val="0"/>
          <w:numId w:val="32"/>
        </w:numPr>
        <w:spacing w:after="200" w:line="360" w:lineRule="auto"/>
        <w:jc w:val="both"/>
        <w:rPr>
          <w:sz w:val="24"/>
          <w:szCs w:val="24"/>
        </w:rPr>
      </w:pPr>
      <w:r>
        <w:rPr>
          <w:b/>
          <w:bCs/>
          <w:sz w:val="24"/>
          <w:szCs w:val="24"/>
        </w:rPr>
        <w:t>Microbial Flooding:</w:t>
      </w:r>
      <w:r>
        <w:rPr>
          <w:sz w:val="24"/>
          <w:szCs w:val="24"/>
        </w:rPr>
        <w:t xml:space="preserve"> Injection of microbes, nutrients, and water to enhance recovery.</w:t>
      </w:r>
    </w:p>
    <w:p w:rsidR="00F2447F" w:rsidRDefault="0050423D" w:rsidP="00E402AD">
      <w:pPr>
        <w:pStyle w:val="ListParagraph"/>
        <w:widowControl/>
        <w:numPr>
          <w:ilvl w:val="0"/>
          <w:numId w:val="32"/>
        </w:numPr>
        <w:spacing w:after="200" w:line="360" w:lineRule="auto"/>
        <w:jc w:val="both"/>
        <w:rPr>
          <w:sz w:val="24"/>
          <w:szCs w:val="24"/>
        </w:rPr>
      </w:pPr>
      <w:r>
        <w:rPr>
          <w:b/>
          <w:bCs/>
          <w:sz w:val="24"/>
          <w:szCs w:val="24"/>
        </w:rPr>
        <w:t>Huff-n-Puff Method:</w:t>
      </w:r>
      <w:r>
        <w:rPr>
          <w:sz w:val="24"/>
          <w:szCs w:val="24"/>
        </w:rPr>
        <w:t xml:space="preserve"> Microbes are injected and left to metabolize before production resumes.</w:t>
      </w:r>
    </w:p>
    <w:p w:rsidR="00F2447F" w:rsidRDefault="0050423D" w:rsidP="00E402AD">
      <w:pPr>
        <w:pStyle w:val="ListParagraph"/>
        <w:widowControl/>
        <w:numPr>
          <w:ilvl w:val="0"/>
          <w:numId w:val="32"/>
        </w:numPr>
        <w:spacing w:after="200" w:line="360" w:lineRule="auto"/>
        <w:jc w:val="both"/>
        <w:rPr>
          <w:b/>
          <w:bCs/>
          <w:sz w:val="24"/>
          <w:szCs w:val="24"/>
        </w:rPr>
      </w:pPr>
      <w:r>
        <w:rPr>
          <w:b/>
          <w:bCs/>
          <w:sz w:val="24"/>
          <w:szCs w:val="24"/>
        </w:rPr>
        <w:lastRenderedPageBreak/>
        <w:t>Water Alternating Microbes (WAM):</w:t>
      </w:r>
      <w:r>
        <w:rPr>
          <w:sz w:val="24"/>
          <w:szCs w:val="24"/>
        </w:rPr>
        <w:t xml:space="preserve"> Alternating injection of microbes and water to improve oil mobility.</w:t>
      </w:r>
    </w:p>
    <w:p w:rsidR="00F2447F" w:rsidRPr="009B30DB" w:rsidRDefault="0050423D" w:rsidP="0050423D">
      <w:pPr>
        <w:pStyle w:val="Default"/>
        <w:suppressAutoHyphens/>
        <w:spacing w:before="0" w:after="280" w:line="240" w:lineRule="auto"/>
        <w:jc w:val="both"/>
        <w:rPr>
          <w:rFonts w:cs="Times New Roman"/>
          <w:b/>
          <w:bCs/>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Microbial Metabolic Pathways Involved:</w:t>
      </w:r>
    </w:p>
    <w:p w:rsidR="00F2447F" w:rsidRPr="009B30DB" w:rsidRDefault="0050423D" w:rsidP="00E402AD">
      <w:pPr>
        <w:pStyle w:val="Default"/>
        <w:numPr>
          <w:ilvl w:val="0"/>
          <w:numId w:val="36"/>
        </w:numPr>
        <w:suppressAutoHyphens/>
        <w:spacing w:before="0" w:after="240" w:line="240" w:lineRule="auto"/>
        <w:jc w:val="both"/>
        <w:rPr>
          <w:rFonts w:cs="Times New Roman"/>
          <w:b/>
          <w:bCs/>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Introduction to Metabolic Pathways</w:t>
      </w:r>
      <w:r w:rsidRPr="009B30DB">
        <w:rPr>
          <w:rFonts w:cs="Times New Roman"/>
          <w14:textOutline w14:w="0" w14:cap="flat" w14:cmpd="sng" w14:algn="ctr">
            <w14:noFill/>
            <w14:prstDash w14:val="solid"/>
            <w14:bevel/>
          </w14:textOutline>
        </w:rPr>
        <w:t>:</w:t>
      </w:r>
    </w:p>
    <w:p w:rsidR="00F2447F" w:rsidRPr="009B30DB" w:rsidRDefault="0050423D" w:rsidP="00E402AD">
      <w:pPr>
        <w:pStyle w:val="Default"/>
        <w:numPr>
          <w:ilvl w:val="1"/>
          <w:numId w:val="37"/>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14:textOutline w14:w="0" w14:cap="flat" w14:cmpd="sng" w14:algn="ctr">
            <w14:noFill/>
            <w14:prstDash w14:val="solid"/>
            <w14:bevel/>
          </w14:textOutline>
        </w:rPr>
        <w:t xml:space="preserve">Microbes in MEOR degrade hydrocarbons through two primary metabolic pathways: </w:t>
      </w:r>
      <w:r w:rsidRPr="009B30DB">
        <w:rPr>
          <w:rFonts w:cs="Times New Roman"/>
          <w:b/>
          <w:bCs/>
          <w14:textOutline w14:w="0" w14:cap="flat" w14:cmpd="sng" w14:algn="ctr">
            <w14:noFill/>
            <w14:prstDash w14:val="solid"/>
            <w14:bevel/>
          </w14:textOutline>
        </w:rPr>
        <w:t>aerobic</w:t>
      </w:r>
      <w:r w:rsidRPr="009B30DB">
        <w:rPr>
          <w:rFonts w:cs="Times New Roman"/>
          <w14:textOutline w14:w="0" w14:cap="flat" w14:cmpd="sng" w14:algn="ctr">
            <w14:noFill/>
            <w14:prstDash w14:val="solid"/>
            <w14:bevel/>
          </w14:textOutline>
        </w:rPr>
        <w:t xml:space="preserve"> and </w:t>
      </w:r>
      <w:r w:rsidRPr="009B30DB">
        <w:rPr>
          <w:rFonts w:cs="Times New Roman"/>
          <w:b/>
          <w:bCs/>
          <w14:textOutline w14:w="0" w14:cap="flat" w14:cmpd="sng" w14:algn="ctr">
            <w14:noFill/>
            <w14:prstDash w14:val="solid"/>
            <w14:bevel/>
          </w14:textOutline>
        </w:rPr>
        <w:t>anaerobic</w:t>
      </w:r>
      <w:r w:rsidRPr="009B30DB">
        <w:rPr>
          <w:rFonts w:cs="Times New Roman"/>
          <w14:textOutline w14:w="0" w14:cap="flat" w14:cmpd="sng" w14:algn="ctr">
            <w14:noFill/>
            <w14:prstDash w14:val="solid"/>
            <w14:bevel/>
          </w14:textOutline>
        </w:rPr>
        <w:t>pathways.</w:t>
      </w:r>
    </w:p>
    <w:p w:rsidR="00F2447F" w:rsidRPr="009B30DB" w:rsidRDefault="0050423D" w:rsidP="00E402AD">
      <w:pPr>
        <w:pStyle w:val="Default"/>
        <w:numPr>
          <w:ilvl w:val="1"/>
          <w:numId w:val="37"/>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14:textOutline w14:w="0" w14:cap="flat" w14:cmpd="sng" w14:algn="ctr">
            <w14:noFill/>
            <w14:prstDash w14:val="solid"/>
            <w14:bevel/>
          </w14:textOutline>
        </w:rPr>
        <w:t>The pathway chosen depends on the reservoir's conditions, such as the availability of oxygen and other electron acceptors.</w:t>
      </w:r>
    </w:p>
    <w:p w:rsidR="00F2447F" w:rsidRPr="009B30DB" w:rsidRDefault="0050423D" w:rsidP="00E402AD">
      <w:pPr>
        <w:pStyle w:val="Default"/>
        <w:numPr>
          <w:ilvl w:val="0"/>
          <w:numId w:val="38"/>
        </w:numPr>
        <w:suppressAutoHyphens/>
        <w:spacing w:before="0" w:after="240" w:line="240" w:lineRule="auto"/>
        <w:jc w:val="both"/>
        <w:rPr>
          <w:rFonts w:cs="Times New Roman"/>
          <w:b/>
          <w:bCs/>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Aerobic Metabolic Pathways</w:t>
      </w:r>
      <w:r w:rsidRPr="009B30DB">
        <w:rPr>
          <w:rFonts w:cs="Times New Roman"/>
          <w14:textOutline w14:w="0" w14:cap="flat" w14:cmpd="sng" w14:algn="ctr">
            <w14:noFill/>
            <w14:prstDash w14:val="solid"/>
            <w14:bevel/>
          </w14:textOutline>
        </w:rPr>
        <w:t>:</w:t>
      </w:r>
    </w:p>
    <w:p w:rsidR="00F2447F" w:rsidRPr="009B30DB" w:rsidRDefault="0050423D" w:rsidP="00095820">
      <w:pPr>
        <w:pStyle w:val="Default"/>
        <w:numPr>
          <w:ilvl w:val="1"/>
          <w:numId w:val="37"/>
        </w:numPr>
        <w:suppressAutoHyphens/>
        <w:spacing w:before="0" w:after="240" w:line="240" w:lineRule="auto"/>
        <w:jc w:val="both"/>
        <w:rPr>
          <w:rFonts w:cs="Times New Roman"/>
          <w:lang w:val="es-ES_tradnl"/>
          <w14:textOutline w14:w="0" w14:cap="flat" w14:cmpd="sng" w14:algn="ctr">
            <w14:noFill/>
            <w14:prstDash w14:val="solid"/>
            <w14:bevel/>
          </w14:textOutline>
        </w:rPr>
      </w:pPr>
      <w:r w:rsidRPr="009B30DB">
        <w:rPr>
          <w:rFonts w:cs="Times New Roman"/>
          <w:b/>
          <w:bCs/>
          <w:lang w:val="es-ES_tradnl"/>
          <w14:textOutline w14:w="0" w14:cap="flat" w14:cmpd="sng" w14:algn="ctr">
            <w14:noFill/>
            <w14:prstDash w14:val="solid"/>
            <w14:bevel/>
          </w14:textOutline>
        </w:rPr>
        <w:t>Oxygen as Electron Acceptor</w:t>
      </w:r>
      <w:r w:rsidRPr="009B30DB">
        <w:rPr>
          <w:rFonts w:cs="Times New Roman"/>
          <w14:textOutline w14:w="0" w14:cap="flat" w14:cmpd="sng" w14:algn="ctr">
            <w14:noFill/>
            <w14:prstDash w14:val="solid"/>
            <w14:bevel/>
          </w14:textOutline>
        </w:rPr>
        <w:t>: In aerobic conditions, oxygen is used as the electron acceptor in the degradation process.</w:t>
      </w:r>
    </w:p>
    <w:p w:rsidR="00F2447F" w:rsidRPr="009B30DB" w:rsidRDefault="0050423D" w:rsidP="00095820">
      <w:pPr>
        <w:pStyle w:val="Default"/>
        <w:numPr>
          <w:ilvl w:val="1"/>
          <w:numId w:val="37"/>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Initial Hydrocarbon Breakdown</w:t>
      </w:r>
      <w:r w:rsidRPr="009B30DB">
        <w:rPr>
          <w:rFonts w:cs="Times New Roman"/>
          <w14:textOutline w14:w="0" w14:cap="flat" w14:cmpd="sng" w14:algn="ctr">
            <w14:noFill/>
            <w14:prstDash w14:val="solid"/>
            <w14:bevel/>
          </w14:textOutline>
        </w:rPr>
        <w:t xml:space="preserve">: Microbes such as </w:t>
      </w:r>
      <w:r w:rsidRPr="009B30DB">
        <w:rPr>
          <w:rFonts w:cs="Times New Roman"/>
          <w:i/>
          <w:iCs/>
          <w:lang w:val="pt-PT"/>
          <w14:textOutline w14:w="0" w14:cap="flat" w14:cmpd="sng" w14:algn="ctr">
            <w14:noFill/>
            <w14:prstDash w14:val="solid"/>
            <w14:bevel/>
          </w14:textOutline>
        </w:rPr>
        <w:t>Pseudomonas putida</w:t>
      </w:r>
      <w:r w:rsidRPr="009B30DB">
        <w:rPr>
          <w:rFonts w:cs="Times New Roman"/>
          <w14:textOutline w14:w="0" w14:cap="flat" w14:cmpd="sng" w14:algn="ctr">
            <w14:noFill/>
            <w14:prstDash w14:val="solid"/>
            <w14:bevel/>
          </w14:textOutline>
        </w:rPr>
        <w:t xml:space="preserve"> use </w:t>
      </w:r>
      <w:r w:rsidRPr="009B30DB">
        <w:rPr>
          <w:rFonts w:cs="Times New Roman"/>
          <w:b/>
          <w:bCs/>
          <w:lang w:val="nl-NL"/>
          <w14:textOutline w14:w="0" w14:cap="flat" w14:cmpd="sng" w14:algn="ctr">
            <w14:noFill/>
            <w14:prstDash w14:val="solid"/>
            <w14:bevel/>
          </w14:textOutline>
        </w:rPr>
        <w:t>monooxygenase</w:t>
      </w:r>
      <w:r w:rsidRPr="009B30DB">
        <w:rPr>
          <w:rFonts w:cs="Times New Roman"/>
          <w14:textOutline w14:w="0" w14:cap="flat" w14:cmpd="sng" w14:algn="ctr">
            <w14:noFill/>
            <w14:prstDash w14:val="solid"/>
            <w14:bevel/>
          </w14:textOutline>
        </w:rPr>
        <w:t xml:space="preserve"> and </w:t>
      </w:r>
      <w:r w:rsidRPr="009B30DB">
        <w:rPr>
          <w:rFonts w:cs="Times New Roman"/>
          <w:b/>
          <w:bCs/>
          <w:lang w:val="pt-PT"/>
          <w14:textOutline w14:w="0" w14:cap="flat" w14:cmpd="sng" w14:algn="ctr">
            <w14:noFill/>
            <w14:prstDash w14:val="solid"/>
            <w14:bevel/>
          </w14:textOutline>
        </w:rPr>
        <w:t>dioxygenase</w:t>
      </w:r>
      <w:r w:rsidRPr="009B30DB">
        <w:rPr>
          <w:rFonts w:cs="Times New Roman"/>
          <w14:textOutline w14:w="0" w14:cap="flat" w14:cmpd="sng" w14:algn="ctr">
            <w14:noFill/>
            <w14:prstDash w14:val="solid"/>
            <w14:bevel/>
          </w14:textOutline>
        </w:rPr>
        <w:t xml:space="preserve"> enzymes to attack the hydrocarbons, leading to the oxidation of alkanes and the formation of intermediate metabolites.</w:t>
      </w:r>
    </w:p>
    <w:p w:rsidR="00F2447F" w:rsidRPr="009B30DB" w:rsidRDefault="0050423D" w:rsidP="00095820">
      <w:pPr>
        <w:pStyle w:val="Default"/>
        <w:numPr>
          <w:ilvl w:val="1"/>
          <w:numId w:val="37"/>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Conversion of Metabolites</w:t>
      </w:r>
      <w:r w:rsidRPr="009B30DB">
        <w:rPr>
          <w:rFonts w:cs="Times New Roman"/>
          <w14:textOutline w14:w="0" w14:cap="flat" w14:cmpd="sng" w14:algn="ctr">
            <w14:noFill/>
            <w14:prstDash w14:val="solid"/>
            <w14:bevel/>
          </w14:textOutline>
        </w:rPr>
        <w:t xml:space="preserve">: These intermediate products (such as alkanols and alkanals) are further processed by enzymes like </w:t>
      </w:r>
      <w:r w:rsidRPr="009B30DB">
        <w:rPr>
          <w:rFonts w:cs="Times New Roman"/>
          <w:b/>
          <w:bCs/>
          <w:lang w:val="es-ES_tradnl"/>
          <w14:textOutline w14:w="0" w14:cap="flat" w14:cmpd="sng" w14:algn="ctr">
            <w14:noFill/>
            <w14:prstDash w14:val="solid"/>
            <w14:bevel/>
          </w14:textOutline>
        </w:rPr>
        <w:t>alcohol dehydrogenase</w:t>
      </w:r>
      <w:r w:rsidRPr="009B30DB">
        <w:rPr>
          <w:rFonts w:cs="Times New Roman"/>
          <w14:textOutline w14:w="0" w14:cap="flat" w14:cmpd="sng" w14:algn="ctr">
            <w14:noFill/>
            <w14:prstDash w14:val="solid"/>
            <w14:bevel/>
          </w14:textOutline>
        </w:rPr>
        <w:t xml:space="preserve"> and </w:t>
      </w:r>
      <w:r w:rsidRPr="009B30DB">
        <w:rPr>
          <w:rFonts w:cs="Times New Roman"/>
          <w:b/>
          <w:bCs/>
          <w:lang w:val="es-ES_tradnl"/>
          <w14:textOutline w14:w="0" w14:cap="flat" w14:cmpd="sng" w14:algn="ctr">
            <w14:noFill/>
            <w14:prstDash w14:val="solid"/>
            <w14:bevel/>
          </w14:textOutline>
        </w:rPr>
        <w:t>aldehyde dehydrogenase</w:t>
      </w:r>
      <w:r w:rsidRPr="009B30DB">
        <w:rPr>
          <w:rFonts w:cs="Times New Roman"/>
          <w14:textOutline w14:w="0" w14:cap="flat" w14:cmpd="sng" w14:algn="ctr">
            <w14:noFill/>
            <w14:prstDash w14:val="solid"/>
            <w14:bevel/>
          </w14:textOutline>
        </w:rPr>
        <w:t xml:space="preserve"> to form fatty acids.</w:t>
      </w:r>
    </w:p>
    <w:p w:rsidR="00F2447F" w:rsidRPr="009B30DB" w:rsidRDefault="0050423D" w:rsidP="00095820">
      <w:pPr>
        <w:pStyle w:val="Default"/>
        <w:numPr>
          <w:ilvl w:val="1"/>
          <w:numId w:val="37"/>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Final Products</w:t>
      </w:r>
      <w:r w:rsidRPr="009B30DB">
        <w:rPr>
          <w:rFonts w:cs="Times New Roman"/>
          <w14:textOutline w14:w="0" w14:cap="flat" w14:cmpd="sng" w14:algn="ctr">
            <w14:noFill/>
            <w14:prstDash w14:val="solid"/>
            <w14:bevel/>
          </w14:textOutline>
        </w:rPr>
        <w:t xml:space="preserve">: Ultimately, these fatty acids are converted into </w:t>
      </w:r>
      <w:r w:rsidRPr="009B30DB">
        <w:rPr>
          <w:rFonts w:cs="Times New Roman"/>
          <w:b/>
          <w:bCs/>
          <w14:textOutline w14:w="0" w14:cap="flat" w14:cmpd="sng" w14:algn="ctr">
            <w14:noFill/>
            <w14:prstDash w14:val="solid"/>
            <w14:bevel/>
          </w14:textOutline>
        </w:rPr>
        <w:t>acetyl-CoA</w:t>
      </w:r>
      <w:r w:rsidRPr="009B30DB">
        <w:rPr>
          <w:rFonts w:cs="Times New Roman"/>
          <w14:textOutline w14:w="0" w14:cap="flat" w14:cmpd="sng" w14:algn="ctr">
            <w14:noFill/>
            <w14:prstDash w14:val="solid"/>
            <w14:bevel/>
          </w14:textOutline>
        </w:rPr>
        <w:t xml:space="preserve">, which feeds into the citric acid cycle, and the final products are </w:t>
      </w:r>
      <w:r w:rsidRPr="009B30DB">
        <w:rPr>
          <w:rFonts w:cs="Times New Roman"/>
          <w:b/>
          <w:bCs/>
          <w14:textOutline w14:w="0" w14:cap="flat" w14:cmpd="sng" w14:algn="ctr">
            <w14:noFill/>
            <w14:prstDash w14:val="solid"/>
            <w14:bevel/>
          </w14:textOutline>
        </w:rPr>
        <w:t>CO2</w:t>
      </w:r>
      <w:r w:rsidRPr="009B30DB">
        <w:rPr>
          <w:rFonts w:cs="Times New Roman"/>
          <w14:textOutline w14:w="0" w14:cap="flat" w14:cmpd="sng" w14:algn="ctr">
            <w14:noFill/>
            <w14:prstDash w14:val="solid"/>
            <w14:bevel/>
          </w14:textOutline>
        </w:rPr>
        <w:t xml:space="preserve"> and </w:t>
      </w:r>
      <w:r w:rsidRPr="009B30DB">
        <w:rPr>
          <w:rFonts w:cs="Times New Roman"/>
          <w:b/>
          <w:bCs/>
          <w:lang w:val="nl-NL"/>
          <w14:textOutline w14:w="0" w14:cap="flat" w14:cmpd="sng" w14:algn="ctr">
            <w14:noFill/>
            <w14:prstDash w14:val="solid"/>
            <w14:bevel/>
          </w14:textOutline>
        </w:rPr>
        <w:t>water</w:t>
      </w:r>
      <w:r w:rsidRPr="009B30DB">
        <w:rPr>
          <w:rFonts w:cs="Times New Roman"/>
          <w14:textOutline w14:w="0" w14:cap="flat" w14:cmpd="sng" w14:algn="ctr">
            <w14:noFill/>
            <w14:prstDash w14:val="solid"/>
            <w14:bevel/>
          </w14:textOutline>
        </w:rPr>
        <w:t>.</w:t>
      </w:r>
    </w:p>
    <w:p w:rsidR="00F2447F" w:rsidRDefault="0050423D" w:rsidP="00095820">
      <w:pPr>
        <w:pStyle w:val="Default"/>
        <w:numPr>
          <w:ilvl w:val="1"/>
          <w:numId w:val="37"/>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Faster and Efficient</w:t>
      </w:r>
      <w:r w:rsidRPr="009B30DB">
        <w:rPr>
          <w:rFonts w:cs="Times New Roman"/>
          <w14:textOutline w14:w="0" w14:cap="flat" w14:cmpd="sng" w14:algn="ctr">
            <w14:noFill/>
            <w14:prstDash w14:val="solid"/>
            <w14:bevel/>
          </w14:textOutline>
        </w:rPr>
        <w:t>: Aerobic degradation is faster and more efficient because it uses less energy compared to anaerobic processes.</w:t>
      </w:r>
    </w:p>
    <w:p w:rsidR="00A236F9" w:rsidRDefault="00CC4C93" w:rsidP="00A236F9">
      <w:pPr>
        <w:pStyle w:val="Default"/>
        <w:keepNext/>
        <w:suppressAutoHyphens/>
        <w:spacing w:before="0" w:after="240" w:line="240" w:lineRule="auto"/>
        <w:jc w:val="center"/>
      </w:pPr>
      <w:r>
        <w:rPr>
          <w:rFonts w:cs="Times New Roman"/>
          <w:b/>
          <w:bCs/>
          <w14:textOutline w14:w="0" w14:cap="flat" w14:cmpd="sng" w14:algn="ctr">
            <w14:noFill/>
            <w14:prstDash w14:val="solid"/>
            <w14:bevel/>
          </w14:textOutline>
        </w:rPr>
        <w:pict>
          <v:shape id="_x0000_i1027" type="#_x0000_t75" style="width:453pt;height:207pt">
            <v:imagedata r:id="rId17" o:title="WhatsApp Image 2025-04-23 at 11.14"/>
          </v:shape>
        </w:pict>
      </w:r>
    </w:p>
    <w:p w:rsidR="00095820" w:rsidRPr="009B30DB" w:rsidRDefault="00A236F9" w:rsidP="00A236F9">
      <w:pPr>
        <w:pStyle w:val="Caption"/>
        <w:jc w:val="center"/>
        <w:rPr>
          <w14:textOutline w14:w="0" w14:cap="flat" w14:cmpd="sng" w14:algn="ctr">
            <w14:noFill/>
            <w14:prstDash w14:val="solid"/>
            <w14:bevel/>
          </w14:textOutline>
        </w:rPr>
      </w:pPr>
      <w:r>
        <w:t xml:space="preserve">Figure </w:t>
      </w:r>
      <w:r w:rsidR="00CD6FEF">
        <w:rPr>
          <w:noProof/>
        </w:rPr>
        <w:fldChar w:fldCharType="begin"/>
      </w:r>
      <w:r w:rsidR="00CD6FEF">
        <w:rPr>
          <w:noProof/>
        </w:rPr>
        <w:instrText xml:space="preserve"> SEQ Figure \* ARABIC </w:instrText>
      </w:r>
      <w:r w:rsidR="00CD6FEF">
        <w:rPr>
          <w:noProof/>
        </w:rPr>
        <w:fldChar w:fldCharType="separate"/>
      </w:r>
      <w:r>
        <w:rPr>
          <w:noProof/>
        </w:rPr>
        <w:t>2</w:t>
      </w:r>
      <w:r w:rsidR="00CD6FEF">
        <w:rPr>
          <w:noProof/>
        </w:rPr>
        <w:fldChar w:fldCharType="end"/>
      </w:r>
      <w:r w:rsidRPr="000E4463">
        <w:t>https://images.app.goo.gl/aFcghJrWc2tSN1BU7</w:t>
      </w:r>
    </w:p>
    <w:p w:rsidR="00F2447F" w:rsidRPr="009B30DB" w:rsidRDefault="00F2447F" w:rsidP="0050423D">
      <w:pPr>
        <w:pStyle w:val="Default"/>
        <w:suppressAutoHyphens/>
        <w:spacing w:before="0" w:line="240" w:lineRule="auto"/>
        <w:jc w:val="both"/>
        <w:rPr>
          <w:rFonts w:cs="Times New Roman"/>
          <w:color w:val="808080"/>
          <w14:textOutline w14:w="0" w14:cap="flat" w14:cmpd="sng" w14:algn="ctr">
            <w14:noFill/>
            <w14:prstDash w14:val="solid"/>
            <w14:bevel/>
          </w14:textOutline>
        </w:rPr>
      </w:pPr>
    </w:p>
    <w:p w:rsidR="009B30DB" w:rsidRPr="009B30DB" w:rsidRDefault="009B30DB" w:rsidP="0050423D">
      <w:pPr>
        <w:pStyle w:val="Default"/>
        <w:suppressAutoHyphens/>
        <w:spacing w:before="0" w:line="240" w:lineRule="auto"/>
        <w:jc w:val="both"/>
        <w:rPr>
          <w:rFonts w:cs="Times New Roman"/>
          <w:color w:val="808080"/>
          <w14:textOutline w14:w="0" w14:cap="flat" w14:cmpd="sng" w14:algn="ctr">
            <w14:noFill/>
            <w14:prstDash w14:val="solid"/>
            <w14:bevel/>
          </w14:textOutline>
        </w:rPr>
      </w:pPr>
    </w:p>
    <w:p w:rsidR="00F2447F" w:rsidRPr="009B30DB" w:rsidRDefault="0050423D" w:rsidP="00E402AD">
      <w:pPr>
        <w:pStyle w:val="Default"/>
        <w:numPr>
          <w:ilvl w:val="0"/>
          <w:numId w:val="39"/>
        </w:numPr>
        <w:suppressAutoHyphens/>
        <w:spacing w:before="0" w:after="240" w:line="240" w:lineRule="auto"/>
        <w:jc w:val="both"/>
        <w:rPr>
          <w:rFonts w:cs="Times New Roman"/>
          <w:b/>
          <w:bCs/>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Anaerobic Metabolic Pathways</w:t>
      </w:r>
      <w:r w:rsidRPr="009B30DB">
        <w:rPr>
          <w:rFonts w:cs="Times New Roman"/>
          <w14:textOutline w14:w="0" w14:cap="flat" w14:cmpd="sng" w14:algn="ctr">
            <w14:noFill/>
            <w14:prstDash w14:val="solid"/>
            <w14:bevel/>
          </w14:textOutline>
        </w:rPr>
        <w:t>:</w:t>
      </w:r>
    </w:p>
    <w:p w:rsidR="00F2447F" w:rsidRPr="009B30DB" w:rsidRDefault="0050423D" w:rsidP="00E402AD">
      <w:pPr>
        <w:pStyle w:val="Default"/>
        <w:numPr>
          <w:ilvl w:val="1"/>
          <w:numId w:val="37"/>
        </w:numPr>
        <w:suppressAutoHyphens/>
        <w:spacing w:before="0" w:after="240" w:line="240" w:lineRule="auto"/>
        <w:jc w:val="both"/>
        <w:rPr>
          <w:rFonts w:cs="Times New Roman"/>
          <w:lang w:val="es-ES_tradnl"/>
          <w14:textOutline w14:w="0" w14:cap="flat" w14:cmpd="sng" w14:algn="ctr">
            <w14:noFill/>
            <w14:prstDash w14:val="solid"/>
            <w14:bevel/>
          </w14:textOutline>
        </w:rPr>
      </w:pPr>
      <w:r w:rsidRPr="009B30DB">
        <w:rPr>
          <w:rFonts w:cs="Times New Roman"/>
          <w:b/>
          <w:bCs/>
          <w:lang w:val="es-ES_tradnl"/>
          <w14:textOutline w14:w="0" w14:cap="flat" w14:cmpd="sng" w14:algn="ctr">
            <w14:noFill/>
            <w14:prstDash w14:val="solid"/>
            <w14:bevel/>
          </w14:textOutline>
        </w:rPr>
        <w:t>Alternative Electron Acceptors</w:t>
      </w:r>
      <w:r w:rsidRPr="009B30DB">
        <w:rPr>
          <w:rFonts w:cs="Times New Roman"/>
          <w14:textOutline w14:w="0" w14:cap="flat" w14:cmpd="sng" w14:algn="ctr">
            <w14:noFill/>
            <w14:prstDash w14:val="solid"/>
            <w14:bevel/>
          </w14:textOutline>
        </w:rPr>
        <w:t xml:space="preserve">: In anaerobic conditions (where oxygen is absent), microbes use electron acceptors such as </w:t>
      </w:r>
      <w:r w:rsidRPr="009B30DB">
        <w:rPr>
          <w:rFonts w:cs="Times New Roman"/>
          <w:b/>
          <w:bCs/>
          <w14:textOutline w14:w="0" w14:cap="flat" w14:cmpd="sng" w14:algn="ctr">
            <w14:noFill/>
            <w14:prstDash w14:val="solid"/>
            <w14:bevel/>
          </w14:textOutline>
        </w:rPr>
        <w:t>nitrate</w:t>
      </w:r>
      <w:r w:rsidRPr="009B30DB">
        <w:rPr>
          <w:rFonts w:cs="Times New Roman"/>
          <w14:textOutline w14:w="0" w14:cap="flat" w14:cmpd="sng" w14:algn="ctr">
            <w14:noFill/>
            <w14:prstDash w14:val="solid"/>
            <w14:bevel/>
          </w14:textOutline>
        </w:rPr>
        <w:t xml:space="preserve"> or </w:t>
      </w:r>
      <w:r w:rsidRPr="009B30DB">
        <w:rPr>
          <w:rFonts w:cs="Times New Roman"/>
          <w:b/>
          <w:bCs/>
          <w:lang w:val="it-IT"/>
          <w14:textOutline w14:w="0" w14:cap="flat" w14:cmpd="sng" w14:algn="ctr">
            <w14:noFill/>
            <w14:prstDash w14:val="solid"/>
            <w14:bevel/>
          </w14:textOutline>
        </w:rPr>
        <w:t>sulfate</w:t>
      </w:r>
      <w:r w:rsidRPr="009B30DB">
        <w:rPr>
          <w:rFonts w:cs="Times New Roman"/>
          <w14:textOutline w14:w="0" w14:cap="flat" w14:cmpd="sng" w14:algn="ctr">
            <w14:noFill/>
            <w14:prstDash w14:val="solid"/>
            <w14:bevel/>
          </w14:textOutline>
        </w:rPr>
        <w:t>.</w:t>
      </w:r>
    </w:p>
    <w:p w:rsidR="00F2447F" w:rsidRPr="009B30DB" w:rsidRDefault="0050423D" w:rsidP="00E402AD">
      <w:pPr>
        <w:pStyle w:val="Default"/>
        <w:numPr>
          <w:ilvl w:val="1"/>
          <w:numId w:val="37"/>
        </w:numPr>
        <w:suppressAutoHyphens/>
        <w:spacing w:before="0" w:after="240" w:line="240" w:lineRule="auto"/>
        <w:jc w:val="both"/>
        <w:rPr>
          <w:rFonts w:cs="Times New Roman"/>
          <w:lang w:val="fr-FR"/>
          <w14:textOutline w14:w="0" w14:cap="flat" w14:cmpd="sng" w14:algn="ctr">
            <w14:noFill/>
            <w14:prstDash w14:val="solid"/>
            <w14:bevel/>
          </w14:textOutline>
        </w:rPr>
      </w:pPr>
      <w:r w:rsidRPr="009B30DB">
        <w:rPr>
          <w:rFonts w:cs="Times New Roman"/>
          <w:b/>
          <w:bCs/>
          <w:lang w:val="fr-FR"/>
          <w14:textOutline w14:w="0" w14:cap="flat" w14:cmpd="sng" w14:algn="ctr">
            <w14:noFill/>
            <w14:prstDash w14:val="solid"/>
            <w14:bevel/>
          </w14:textOutline>
        </w:rPr>
        <w:t>Hydrocarbon Activation</w:t>
      </w:r>
      <w:r w:rsidRPr="009B30DB">
        <w:rPr>
          <w:rFonts w:cs="Times New Roman"/>
          <w14:textOutline w14:w="0" w14:cap="flat" w14:cmpd="sng" w14:algn="ctr">
            <w14:noFill/>
            <w14:prstDash w14:val="solid"/>
            <w14:bevel/>
          </w14:textOutline>
        </w:rPr>
        <w:t xml:space="preserve">: In this pathway, </w:t>
      </w:r>
      <w:r w:rsidRPr="009B30DB">
        <w:rPr>
          <w:rFonts w:cs="Times New Roman"/>
          <w:b/>
          <w:bCs/>
          <w14:textOutline w14:w="0" w14:cap="flat" w14:cmpd="sng" w14:algn="ctr">
            <w14:noFill/>
            <w14:prstDash w14:val="solid"/>
            <w14:bevel/>
          </w14:textOutline>
        </w:rPr>
        <w:t>carboxylation</w:t>
      </w:r>
      <w:r w:rsidRPr="009B30DB">
        <w:rPr>
          <w:rFonts w:cs="Times New Roman"/>
          <w14:textOutline w14:w="0" w14:cap="flat" w14:cmpd="sng" w14:algn="ctr">
            <w14:noFill/>
            <w14:prstDash w14:val="solid"/>
            <w14:bevel/>
          </w14:textOutline>
        </w:rPr>
        <w:t xml:space="preserve"> and </w:t>
      </w:r>
      <w:r w:rsidRPr="009B30DB">
        <w:rPr>
          <w:rFonts w:cs="Times New Roman"/>
          <w:b/>
          <w:bCs/>
          <w14:textOutline w14:w="0" w14:cap="flat" w14:cmpd="sng" w14:algn="ctr">
            <w14:noFill/>
            <w14:prstDash w14:val="solid"/>
            <w14:bevel/>
          </w14:textOutline>
        </w:rPr>
        <w:t>fumarate addition</w:t>
      </w:r>
      <w:r w:rsidRPr="009B30DB">
        <w:rPr>
          <w:rFonts w:cs="Times New Roman"/>
          <w14:textOutline w14:w="0" w14:cap="flat" w14:cmpd="sng" w14:algn="ctr">
            <w14:noFill/>
            <w14:prstDash w14:val="solid"/>
            <w14:bevel/>
          </w14:textOutline>
        </w:rPr>
        <w:t xml:space="preserve"> are the primary mechanisms for activating hydrocarbons, particularly aromatic compounds.</w:t>
      </w:r>
    </w:p>
    <w:p w:rsidR="00F2447F" w:rsidRPr="009B30DB" w:rsidRDefault="0050423D" w:rsidP="00E402AD">
      <w:pPr>
        <w:pStyle w:val="Default"/>
        <w:numPr>
          <w:ilvl w:val="1"/>
          <w:numId w:val="37"/>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Formation of Metabolites</w:t>
      </w:r>
      <w:r w:rsidRPr="009B30DB">
        <w:rPr>
          <w:rFonts w:cs="Times New Roman"/>
          <w14:textOutline w14:w="0" w14:cap="flat" w14:cmpd="sng" w14:algn="ctr">
            <w14:noFill/>
            <w14:prstDash w14:val="solid"/>
            <w14:bevel/>
          </w14:textOutline>
        </w:rPr>
        <w:t>: The activation process leads to the formation of long-chain fatty acids, which are then metabolized to simpler compounds such as methane (</w:t>
      </w:r>
      <w:r w:rsidRPr="009B30DB">
        <w:rPr>
          <w:rFonts w:cs="Times New Roman"/>
          <w:b/>
          <w:bCs/>
          <w:lang w:val="de-DE"/>
          <w14:textOutline w14:w="0" w14:cap="flat" w14:cmpd="sng" w14:algn="ctr">
            <w14:noFill/>
            <w14:prstDash w14:val="solid"/>
            <w14:bevel/>
          </w14:textOutline>
        </w:rPr>
        <w:t>CH4</w:t>
      </w:r>
      <w:r w:rsidRPr="009B30DB">
        <w:rPr>
          <w:rFonts w:cs="Times New Roman"/>
          <w14:textOutline w14:w="0" w14:cap="flat" w14:cmpd="sng" w14:algn="ctr">
            <w14:noFill/>
            <w14:prstDash w14:val="solid"/>
            <w14:bevel/>
          </w14:textOutline>
        </w:rPr>
        <w:t>) and carbon dioxide (</w:t>
      </w:r>
      <w:r w:rsidRPr="009B30DB">
        <w:rPr>
          <w:rFonts w:cs="Times New Roman"/>
          <w:b/>
          <w:bCs/>
          <w14:textOutline w14:w="0" w14:cap="flat" w14:cmpd="sng" w14:algn="ctr">
            <w14:noFill/>
            <w14:prstDash w14:val="solid"/>
            <w14:bevel/>
          </w14:textOutline>
        </w:rPr>
        <w:t>CO2</w:t>
      </w:r>
      <w:r w:rsidRPr="009B30DB">
        <w:rPr>
          <w:rFonts w:cs="Times New Roman"/>
          <w14:textOutline w14:w="0" w14:cap="flat" w14:cmpd="sng" w14:algn="ctr">
            <w14:noFill/>
            <w14:prstDash w14:val="solid"/>
            <w14:bevel/>
          </w14:textOutline>
        </w:rPr>
        <w:t>).</w:t>
      </w:r>
    </w:p>
    <w:p w:rsidR="00F2447F" w:rsidRPr="009B30DB" w:rsidRDefault="0050423D" w:rsidP="00E402AD">
      <w:pPr>
        <w:pStyle w:val="Default"/>
        <w:numPr>
          <w:ilvl w:val="1"/>
          <w:numId w:val="37"/>
        </w:numPr>
        <w:suppressAutoHyphens/>
        <w:spacing w:before="0" w:after="240" w:line="240" w:lineRule="auto"/>
        <w:jc w:val="both"/>
        <w:rPr>
          <w:rFonts w:cs="Times New Roman"/>
          <w:lang w:val="da-DK"/>
          <w14:textOutline w14:w="0" w14:cap="flat" w14:cmpd="sng" w14:algn="ctr">
            <w14:noFill/>
            <w14:prstDash w14:val="solid"/>
            <w14:bevel/>
          </w14:textOutline>
        </w:rPr>
      </w:pPr>
      <w:r w:rsidRPr="009B30DB">
        <w:rPr>
          <w:rFonts w:cs="Times New Roman"/>
          <w:b/>
          <w:bCs/>
          <w:lang w:val="da-DK"/>
          <w14:textOutline w14:w="0" w14:cap="flat" w14:cmpd="sng" w14:algn="ctr">
            <w14:noFill/>
            <w14:prstDash w14:val="solid"/>
            <w14:bevel/>
          </w14:textOutline>
        </w:rPr>
        <w:t>Methanogenesis</w:t>
      </w:r>
      <w:r w:rsidRPr="009B30DB">
        <w:rPr>
          <w:rFonts w:cs="Times New Roman"/>
          <w14:textOutline w14:w="0" w14:cap="flat" w14:cmpd="sng" w14:algn="ctr">
            <w14:noFill/>
            <w14:prstDash w14:val="solid"/>
            <w14:bevel/>
          </w14:textOutline>
        </w:rPr>
        <w:t xml:space="preserve">: Methanogenic microbes, such as </w:t>
      </w:r>
      <w:r w:rsidRPr="009B30DB">
        <w:rPr>
          <w:rFonts w:cs="Times New Roman"/>
          <w:b/>
          <w:bCs/>
          <w14:textOutline w14:w="0" w14:cap="flat" w14:cmpd="sng" w14:algn="ctr">
            <w14:noFill/>
            <w14:prstDash w14:val="solid"/>
            <w14:bevel/>
          </w14:textOutline>
        </w:rPr>
        <w:t>Methanobacterium</w:t>
      </w:r>
      <w:r w:rsidRPr="009B30DB">
        <w:rPr>
          <w:rFonts w:cs="Times New Roman"/>
          <w14:textOutline w14:w="0" w14:cap="flat" w14:cmpd="sng" w14:algn="ctr">
            <w14:noFill/>
            <w14:prstDash w14:val="solid"/>
            <w14:bevel/>
          </w14:textOutline>
        </w:rPr>
        <w:t>, are important in anaerobic pathways, as they produce methane from hydrocarbons, helping to increase the reservoir pressure and enhance oil flow.</w:t>
      </w:r>
    </w:p>
    <w:p w:rsidR="009B30DB" w:rsidRPr="009B30DB" w:rsidRDefault="0050423D" w:rsidP="00E402AD">
      <w:pPr>
        <w:pStyle w:val="Default"/>
        <w:numPr>
          <w:ilvl w:val="1"/>
          <w:numId w:val="37"/>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Slower Process</w:t>
      </w:r>
      <w:r w:rsidRPr="009B30DB">
        <w:rPr>
          <w:rFonts w:cs="Times New Roman"/>
          <w14:textOutline w14:w="0" w14:cap="flat" w14:cmpd="sng" w14:algn="ctr">
            <w14:noFill/>
            <w14:prstDash w14:val="solid"/>
            <w14:bevel/>
          </w14:textOutline>
        </w:rPr>
        <w:t>: Anaerobic degradation is typically slower and less energy-efficient compared to aerobic processes but is effective in environments where oxygen is unavailable.</w:t>
      </w:r>
    </w:p>
    <w:p w:rsidR="00A236F9" w:rsidRDefault="009B30DB" w:rsidP="00A236F9">
      <w:pPr>
        <w:pStyle w:val="Default"/>
        <w:keepNext/>
        <w:suppressAutoHyphens/>
        <w:spacing w:before="0" w:after="240" w:line="240" w:lineRule="auto"/>
        <w:jc w:val="both"/>
      </w:pPr>
      <w:r w:rsidRPr="009B30DB">
        <w:rPr>
          <w:rFonts w:cs="Times New Roman"/>
          <w14:textOutline w14:w="0" w14:cap="flat" w14:cmpd="sng" w14:algn="ctr">
            <w14:noFill/>
            <w14:prstDash w14:val="solid"/>
            <w14:bevel/>
          </w14:textOutline>
        </w:rPr>
        <w:t xml:space="preserve">                </w:t>
      </w:r>
      <w:r w:rsidR="00CC4C93">
        <w:rPr>
          <w:rFonts w:cs="Times New Roman"/>
          <w14:textOutline w14:w="0" w14:cap="flat" w14:cmpd="sng" w14:algn="ctr">
            <w14:noFill/>
            <w14:prstDash w14:val="solid"/>
            <w14:bevel/>
          </w14:textOutline>
        </w:rPr>
        <w:pict>
          <v:shape id="_x0000_i1028" type="#_x0000_t75" style="width:452.25pt;height:196.5pt">
            <v:imagedata r:id="rId18" o:title="WhatsApp Image 2025-04-23 at 11.14"/>
          </v:shape>
        </w:pict>
      </w:r>
    </w:p>
    <w:p w:rsidR="00F2447F" w:rsidRPr="009B30DB" w:rsidRDefault="00FC75CC" w:rsidP="00A236F9">
      <w:pPr>
        <w:pStyle w:val="Caption"/>
        <w:jc w:val="both"/>
        <w:rPr>
          <w14:textOutline w14:w="0" w14:cap="flat" w14:cmpd="sng" w14:algn="ctr">
            <w14:noFill/>
            <w14:prstDash w14:val="solid"/>
            <w14:bevel/>
          </w14:textOutline>
        </w:rPr>
      </w:pPr>
      <w:r>
        <w:t xml:space="preserve">                                                           </w:t>
      </w:r>
      <w:r w:rsidR="00A236F9">
        <w:t xml:space="preserve">Figure </w:t>
      </w:r>
      <w:r w:rsidR="00CD6FEF">
        <w:rPr>
          <w:noProof/>
        </w:rPr>
        <w:fldChar w:fldCharType="begin"/>
      </w:r>
      <w:r w:rsidR="00CD6FEF">
        <w:rPr>
          <w:noProof/>
        </w:rPr>
        <w:instrText xml:space="preserve"> SEQ Figure \* ARABIC </w:instrText>
      </w:r>
      <w:r w:rsidR="00CD6FEF">
        <w:rPr>
          <w:noProof/>
        </w:rPr>
        <w:fldChar w:fldCharType="separate"/>
      </w:r>
      <w:r w:rsidR="00A236F9">
        <w:rPr>
          <w:noProof/>
        </w:rPr>
        <w:t>3</w:t>
      </w:r>
      <w:r w:rsidR="00CD6FEF">
        <w:rPr>
          <w:noProof/>
        </w:rPr>
        <w:fldChar w:fldCharType="end"/>
      </w:r>
      <w:r w:rsidR="00A236F9" w:rsidRPr="00FF4E64">
        <w:t>https://images.app.goo.gl/ThmeavXqrDNKTMUj7</w:t>
      </w:r>
    </w:p>
    <w:p w:rsidR="00F2447F" w:rsidRPr="009B30DB" w:rsidRDefault="00F2447F" w:rsidP="0050423D">
      <w:pPr>
        <w:pStyle w:val="Default"/>
        <w:suppressAutoHyphens/>
        <w:spacing w:before="0" w:line="240" w:lineRule="auto"/>
        <w:jc w:val="both"/>
        <w:rPr>
          <w:rFonts w:cs="Times New Roman"/>
          <w:color w:val="808080"/>
          <w14:textOutline w14:w="0" w14:cap="flat" w14:cmpd="sng" w14:algn="ctr">
            <w14:noFill/>
            <w14:prstDash w14:val="solid"/>
            <w14:bevel/>
          </w14:textOutline>
        </w:rPr>
      </w:pPr>
    </w:p>
    <w:p w:rsidR="00F2447F" w:rsidRPr="009B30DB" w:rsidRDefault="0050423D" w:rsidP="00E402AD">
      <w:pPr>
        <w:pStyle w:val="Default"/>
        <w:numPr>
          <w:ilvl w:val="0"/>
          <w:numId w:val="40"/>
        </w:numPr>
        <w:suppressAutoHyphens/>
        <w:spacing w:before="0" w:after="240" w:line="240" w:lineRule="auto"/>
        <w:jc w:val="both"/>
        <w:rPr>
          <w:rFonts w:cs="Times New Roman"/>
          <w:b/>
          <w:bCs/>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Enzymes and Biochemical Reactions</w:t>
      </w:r>
      <w:r w:rsidRPr="009B30DB">
        <w:rPr>
          <w:rFonts w:cs="Times New Roman"/>
          <w14:textOutline w14:w="0" w14:cap="flat" w14:cmpd="sng" w14:algn="ctr">
            <w14:noFill/>
            <w14:prstDash w14:val="solid"/>
            <w14:bevel/>
          </w14:textOutline>
        </w:rPr>
        <w:t>:</w:t>
      </w:r>
    </w:p>
    <w:p w:rsidR="00F2447F" w:rsidRPr="009B30DB" w:rsidRDefault="0050423D" w:rsidP="00E402AD">
      <w:pPr>
        <w:pStyle w:val="Default"/>
        <w:numPr>
          <w:ilvl w:val="1"/>
          <w:numId w:val="41"/>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Key Enzymes</w:t>
      </w:r>
      <w:r w:rsidRPr="009B30DB">
        <w:rPr>
          <w:rFonts w:cs="Times New Roman"/>
          <w14:textOutline w14:w="0" w14:cap="flat" w14:cmpd="sng" w14:algn="ctr">
            <w14:noFill/>
            <w14:prstDash w14:val="solid"/>
            <w14:bevel/>
          </w14:textOutline>
        </w:rPr>
        <w:t>: Both aerobic and anaerobic pathways rely on specific enzymes to break down hydrocarbons. These include:</w:t>
      </w:r>
    </w:p>
    <w:p w:rsidR="00F2447F" w:rsidRPr="009B30DB" w:rsidRDefault="0050423D" w:rsidP="00E402AD">
      <w:pPr>
        <w:pStyle w:val="Default"/>
        <w:numPr>
          <w:ilvl w:val="2"/>
          <w:numId w:val="41"/>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Monooxygenases and Dioxygenases</w:t>
      </w:r>
      <w:r w:rsidRPr="009B30DB">
        <w:rPr>
          <w:rFonts w:cs="Times New Roman"/>
          <w14:textOutline w14:w="0" w14:cap="flat" w14:cmpd="sng" w14:algn="ctr">
            <w14:noFill/>
            <w14:prstDash w14:val="solid"/>
            <w14:bevel/>
          </w14:textOutline>
        </w:rPr>
        <w:t>: For the breakdown of alkanes and aromatic compounds.</w:t>
      </w:r>
    </w:p>
    <w:p w:rsidR="00F2447F" w:rsidRPr="009B30DB" w:rsidRDefault="0050423D" w:rsidP="00E402AD">
      <w:pPr>
        <w:pStyle w:val="Default"/>
        <w:numPr>
          <w:ilvl w:val="2"/>
          <w:numId w:val="41"/>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lastRenderedPageBreak/>
        <w:t>Peroxidases and Reductases</w:t>
      </w:r>
      <w:r w:rsidRPr="009B30DB">
        <w:rPr>
          <w:rFonts w:cs="Times New Roman"/>
          <w14:textOutline w14:w="0" w14:cap="flat" w14:cmpd="sng" w14:algn="ctr">
            <w14:noFill/>
            <w14:prstDash w14:val="solid"/>
            <w14:bevel/>
          </w14:textOutline>
        </w:rPr>
        <w:t>: Involved in the reduction of hydrocarbons and modification of intermediate metabolites.</w:t>
      </w:r>
    </w:p>
    <w:p w:rsidR="00F2447F" w:rsidRPr="009B30DB" w:rsidRDefault="0050423D" w:rsidP="00E402AD">
      <w:pPr>
        <w:pStyle w:val="Default"/>
        <w:numPr>
          <w:ilvl w:val="2"/>
          <w:numId w:val="41"/>
        </w:numPr>
        <w:suppressAutoHyphens/>
        <w:spacing w:before="0" w:after="240" w:line="240" w:lineRule="auto"/>
        <w:jc w:val="both"/>
        <w:rPr>
          <w:rFonts w:cs="Times New Roman"/>
          <w:lang w:val="es-ES_tradnl"/>
          <w14:textOutline w14:w="0" w14:cap="flat" w14:cmpd="sng" w14:algn="ctr">
            <w14:noFill/>
            <w14:prstDash w14:val="solid"/>
            <w14:bevel/>
          </w14:textOutline>
        </w:rPr>
      </w:pPr>
      <w:r w:rsidRPr="009B30DB">
        <w:rPr>
          <w:rFonts w:cs="Times New Roman"/>
          <w:b/>
          <w:bCs/>
          <w:lang w:val="es-ES_tradnl"/>
          <w14:textOutline w14:w="0" w14:cap="flat" w14:cmpd="sng" w14:algn="ctr">
            <w14:noFill/>
            <w14:prstDash w14:val="solid"/>
            <w14:bevel/>
          </w14:textOutline>
        </w:rPr>
        <w:t>Aldehyde Dehydrogenases</w:t>
      </w:r>
      <w:r w:rsidRPr="009B30DB">
        <w:rPr>
          <w:rFonts w:cs="Times New Roman"/>
          <w14:textOutline w14:w="0" w14:cap="flat" w14:cmpd="sng" w14:algn="ctr">
            <w14:noFill/>
            <w14:prstDash w14:val="solid"/>
            <w14:bevel/>
          </w14:textOutline>
        </w:rPr>
        <w:t>: Involved in converting aldehydes into fatty acids.</w:t>
      </w:r>
    </w:p>
    <w:p w:rsidR="00F2447F" w:rsidRPr="009B30DB" w:rsidRDefault="0050423D" w:rsidP="00E402AD">
      <w:pPr>
        <w:pStyle w:val="Default"/>
        <w:numPr>
          <w:ilvl w:val="1"/>
          <w:numId w:val="41"/>
        </w:numPr>
        <w:suppressAutoHyphens/>
        <w:spacing w:before="0" w:after="240" w:line="240" w:lineRule="auto"/>
        <w:jc w:val="both"/>
        <w:rPr>
          <w:rFonts w:cs="Times New Roman"/>
          <w:lang w:val="it-IT"/>
          <w14:textOutline w14:w="0" w14:cap="flat" w14:cmpd="sng" w14:algn="ctr">
            <w14:noFill/>
            <w14:prstDash w14:val="solid"/>
            <w14:bevel/>
          </w14:textOutline>
        </w:rPr>
      </w:pPr>
      <w:r w:rsidRPr="009B30DB">
        <w:rPr>
          <w:rFonts w:cs="Times New Roman"/>
          <w:b/>
          <w:bCs/>
          <w:lang w:val="it-IT"/>
          <w14:textOutline w14:w="0" w14:cap="flat" w14:cmpd="sng" w14:algn="ctr">
            <w14:noFill/>
            <w14:prstDash w14:val="solid"/>
            <w14:bevel/>
          </w14:textOutline>
        </w:rPr>
        <w:t>Complex Biochemical Mechanisms</w:t>
      </w:r>
      <w:r w:rsidRPr="009B30DB">
        <w:rPr>
          <w:rFonts w:cs="Times New Roman"/>
          <w14:textOutline w14:w="0" w14:cap="flat" w14:cmpd="sng" w14:algn="ctr">
            <w14:noFill/>
            <w14:prstDash w14:val="solid"/>
            <w14:bevel/>
          </w14:textOutline>
        </w:rPr>
        <w:t xml:space="preserve">: The microbes use a series of biochemical reactions like </w:t>
      </w:r>
      <w:r w:rsidRPr="009B30DB">
        <w:rPr>
          <w:rFonts w:cs="Times New Roman"/>
          <w:b/>
          <w:bCs/>
          <w:lang w:val="fr-FR"/>
          <w14:textOutline w14:w="0" w14:cap="flat" w14:cmpd="sng" w14:algn="ctr">
            <w14:noFill/>
            <w14:prstDash w14:val="solid"/>
            <w14:bevel/>
          </w14:textOutline>
        </w:rPr>
        <w:t>oxidation</w:t>
      </w:r>
      <w:r w:rsidRPr="009B30DB">
        <w:rPr>
          <w:rFonts w:cs="Times New Roman"/>
          <w14:textOutline w14:w="0" w14:cap="flat" w14:cmpd="sng" w14:algn="ctr">
            <w14:noFill/>
            <w14:prstDash w14:val="solid"/>
            <w14:bevel/>
          </w14:textOutline>
        </w:rPr>
        <w:t xml:space="preserve">, </w:t>
      </w:r>
      <w:r w:rsidRPr="009B30DB">
        <w:rPr>
          <w:rFonts w:cs="Times New Roman"/>
          <w:b/>
          <w:bCs/>
          <w:lang w:val="fr-FR"/>
          <w14:textOutline w14:w="0" w14:cap="flat" w14:cmpd="sng" w14:algn="ctr">
            <w14:noFill/>
            <w14:prstDash w14:val="solid"/>
            <w14:bevel/>
          </w14:textOutline>
        </w:rPr>
        <w:t>reduction</w:t>
      </w:r>
      <w:r w:rsidRPr="009B30DB">
        <w:rPr>
          <w:rFonts w:cs="Times New Roman"/>
          <w14:textOutline w14:w="0" w14:cap="flat" w14:cmpd="sng" w14:algn="ctr">
            <w14:noFill/>
            <w14:prstDash w14:val="solid"/>
            <w14:bevel/>
          </w14:textOutline>
        </w:rPr>
        <w:t xml:space="preserve">, </w:t>
      </w:r>
      <w:r w:rsidRPr="009B30DB">
        <w:rPr>
          <w:rFonts w:cs="Times New Roman"/>
          <w:b/>
          <w:bCs/>
          <w14:textOutline w14:w="0" w14:cap="flat" w14:cmpd="sng" w14:algn="ctr">
            <w14:noFill/>
            <w14:prstDash w14:val="solid"/>
            <w14:bevel/>
          </w14:textOutline>
        </w:rPr>
        <w:t>hydroxylation</w:t>
      </w:r>
      <w:r w:rsidRPr="009B30DB">
        <w:rPr>
          <w:rFonts w:cs="Times New Roman"/>
          <w14:textOutline w14:w="0" w14:cap="flat" w14:cmpd="sng" w14:algn="ctr">
            <w14:noFill/>
            <w14:prstDash w14:val="solid"/>
            <w14:bevel/>
          </w14:textOutline>
        </w:rPr>
        <w:t xml:space="preserve">, and </w:t>
      </w:r>
      <w:r w:rsidRPr="009B30DB">
        <w:rPr>
          <w:rFonts w:cs="Times New Roman"/>
          <w:b/>
          <w:bCs/>
          <w:lang w:val="de-DE"/>
          <w14:textOutline w14:w="0" w14:cap="flat" w14:cmpd="sng" w14:algn="ctr">
            <w14:noFill/>
            <w14:prstDash w14:val="solid"/>
            <w14:bevel/>
          </w14:textOutline>
        </w:rPr>
        <w:t>dehydrogenation</w:t>
      </w:r>
      <w:r w:rsidRPr="009B30DB">
        <w:rPr>
          <w:rFonts w:cs="Times New Roman"/>
          <w14:textOutline w14:w="0" w14:cap="flat" w14:cmpd="sng" w14:algn="ctr">
            <w14:noFill/>
            <w14:prstDash w14:val="solid"/>
            <w14:bevel/>
          </w14:textOutline>
        </w:rPr>
        <w:t xml:space="preserve"> to degrade hydrocarbons and produce metabolites that enhance oil recovery.</w:t>
      </w:r>
    </w:p>
    <w:p w:rsidR="009B30DB" w:rsidRPr="009B30DB" w:rsidRDefault="009B30DB" w:rsidP="009B30DB">
      <w:pPr>
        <w:pStyle w:val="Default"/>
        <w:suppressAutoHyphens/>
        <w:spacing w:before="0" w:after="240" w:line="240" w:lineRule="auto"/>
        <w:ind w:left="1440"/>
        <w:jc w:val="both"/>
        <w:rPr>
          <w:rFonts w:cs="Times New Roman"/>
          <w:lang w:val="it-IT"/>
          <w14:textOutline w14:w="0" w14:cap="flat" w14:cmpd="sng" w14:algn="ctr">
            <w14:noFill/>
            <w14:prstDash w14:val="solid"/>
            <w14:bevel/>
          </w14:textOutline>
        </w:rPr>
      </w:pPr>
    </w:p>
    <w:p w:rsidR="00F2447F" w:rsidRPr="009B30DB" w:rsidRDefault="0050423D" w:rsidP="00E402AD">
      <w:pPr>
        <w:pStyle w:val="Default"/>
        <w:numPr>
          <w:ilvl w:val="0"/>
          <w:numId w:val="42"/>
        </w:numPr>
        <w:suppressAutoHyphens/>
        <w:spacing w:before="0" w:after="240" w:line="240" w:lineRule="auto"/>
        <w:jc w:val="both"/>
        <w:rPr>
          <w:rFonts w:cs="Times New Roman"/>
          <w:b/>
          <w:bCs/>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Methanogenesis and Its Role</w:t>
      </w:r>
      <w:r w:rsidRPr="009B30DB">
        <w:rPr>
          <w:rFonts w:cs="Times New Roman"/>
          <w14:textOutline w14:w="0" w14:cap="flat" w14:cmpd="sng" w14:algn="ctr">
            <w14:noFill/>
            <w14:prstDash w14:val="solid"/>
            <w14:bevel/>
          </w14:textOutline>
        </w:rPr>
        <w:t>:</w:t>
      </w:r>
    </w:p>
    <w:p w:rsidR="00F2447F" w:rsidRPr="009B30DB" w:rsidRDefault="0050423D" w:rsidP="00E402AD">
      <w:pPr>
        <w:pStyle w:val="Default"/>
        <w:numPr>
          <w:ilvl w:val="1"/>
          <w:numId w:val="41"/>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Gas-Producing Microbes</w:t>
      </w:r>
      <w:r w:rsidRPr="009B30DB">
        <w:rPr>
          <w:rFonts w:cs="Times New Roman"/>
          <w14:textOutline w14:w="0" w14:cap="flat" w14:cmpd="sng" w14:algn="ctr">
            <w14:noFill/>
            <w14:prstDash w14:val="solid"/>
            <w14:bevel/>
          </w14:textOutline>
        </w:rPr>
        <w:t xml:space="preserve">: Anaerobic microbes like </w:t>
      </w:r>
      <w:r w:rsidRPr="009B30DB">
        <w:rPr>
          <w:rFonts w:cs="Times New Roman"/>
          <w:b/>
          <w:bCs/>
          <w14:textOutline w14:w="0" w14:cap="flat" w14:cmpd="sng" w14:algn="ctr">
            <w14:noFill/>
            <w14:prstDash w14:val="solid"/>
            <w14:bevel/>
          </w14:textOutline>
        </w:rPr>
        <w:t>Clostridium</w:t>
      </w:r>
      <w:r w:rsidRPr="009B30DB">
        <w:rPr>
          <w:rFonts w:cs="Times New Roman"/>
          <w14:textOutline w14:w="0" w14:cap="flat" w14:cmpd="sng" w14:algn="ctr">
            <w14:noFill/>
            <w14:prstDash w14:val="solid"/>
            <w14:bevel/>
          </w14:textOutline>
        </w:rPr>
        <w:t xml:space="preserve"> and </w:t>
      </w:r>
      <w:r w:rsidRPr="009B30DB">
        <w:rPr>
          <w:rFonts w:cs="Times New Roman"/>
          <w:b/>
          <w:bCs/>
          <w14:textOutline w14:w="0" w14:cap="flat" w14:cmpd="sng" w14:algn="ctr">
            <w14:noFill/>
            <w14:prstDash w14:val="solid"/>
            <w14:bevel/>
          </w14:textOutline>
        </w:rPr>
        <w:t>Methanobacterium</w:t>
      </w:r>
      <w:r w:rsidRPr="009B30DB">
        <w:rPr>
          <w:rFonts w:cs="Times New Roman"/>
          <w14:textOutline w14:w="0" w14:cap="flat" w14:cmpd="sng" w14:algn="ctr">
            <w14:noFill/>
            <w14:prstDash w14:val="solid"/>
            <w14:bevel/>
          </w14:textOutline>
        </w:rPr>
        <w:t xml:space="preserve"> produce methane (CH4) and carbon dioxide (CO2) during hydrocarbon degradation.</w:t>
      </w:r>
    </w:p>
    <w:p w:rsidR="00F2447F" w:rsidRPr="009B30DB" w:rsidRDefault="0050423D" w:rsidP="00E402AD">
      <w:pPr>
        <w:pStyle w:val="Default"/>
        <w:numPr>
          <w:ilvl w:val="1"/>
          <w:numId w:val="41"/>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Role in Oil Mobilization</w:t>
      </w:r>
      <w:r w:rsidRPr="009B30DB">
        <w:rPr>
          <w:rFonts w:cs="Times New Roman"/>
          <w14:textOutline w14:w="0" w14:cap="flat" w14:cmpd="sng" w14:algn="ctr">
            <w14:noFill/>
            <w14:prstDash w14:val="solid"/>
            <w14:bevel/>
          </w14:textOutline>
        </w:rPr>
        <w:t>: These gases increase pressure in the reservoir, reduce the oil</w:t>
      </w:r>
      <w:r w:rsidRPr="009B30DB">
        <w:rPr>
          <w:rFonts w:cs="Times New Roman"/>
          <w:rtl/>
          <w14:textOutline w14:w="0" w14:cap="flat" w14:cmpd="sng" w14:algn="ctr">
            <w14:noFill/>
            <w14:prstDash w14:val="solid"/>
            <w14:bevel/>
          </w14:textOutline>
        </w:rPr>
        <w:t>’</w:t>
      </w:r>
      <w:r w:rsidRPr="009B30DB">
        <w:rPr>
          <w:rFonts w:cs="Times New Roman"/>
          <w14:textOutline w14:w="0" w14:cap="flat" w14:cmpd="sng" w14:algn="ctr">
            <w14:noFill/>
            <w14:prstDash w14:val="solid"/>
            <w14:bevel/>
          </w14:textOutline>
        </w:rPr>
        <w:t>s viscosity, and assist in separating the oil from water and gas phases, making oil flow more easily to production wells.</w:t>
      </w:r>
    </w:p>
    <w:p w:rsidR="00F2447F" w:rsidRPr="009B30DB" w:rsidRDefault="0050423D" w:rsidP="00E402AD">
      <w:pPr>
        <w:pStyle w:val="Default"/>
        <w:numPr>
          <w:ilvl w:val="0"/>
          <w:numId w:val="43"/>
        </w:numPr>
        <w:suppressAutoHyphens/>
        <w:spacing w:before="0" w:after="240" w:line="240" w:lineRule="auto"/>
        <w:jc w:val="both"/>
        <w:rPr>
          <w:rFonts w:cs="Times New Roman"/>
          <w:b/>
          <w:bCs/>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Hybrid Pathways</w:t>
      </w:r>
      <w:r w:rsidRPr="009B30DB">
        <w:rPr>
          <w:rFonts w:cs="Times New Roman"/>
          <w14:textOutline w14:w="0" w14:cap="flat" w14:cmpd="sng" w14:algn="ctr">
            <w14:noFill/>
            <w14:prstDash w14:val="solid"/>
            <w14:bevel/>
          </w14:textOutline>
        </w:rPr>
        <w:t>:</w:t>
      </w:r>
    </w:p>
    <w:p w:rsidR="00F2447F" w:rsidRPr="009B30DB" w:rsidRDefault="0050423D" w:rsidP="00E402AD">
      <w:pPr>
        <w:pStyle w:val="Default"/>
        <w:numPr>
          <w:ilvl w:val="1"/>
          <w:numId w:val="41"/>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Flexibility for Oxygen Availability</w:t>
      </w:r>
      <w:r w:rsidRPr="009B30DB">
        <w:rPr>
          <w:rFonts w:cs="Times New Roman"/>
          <w14:textOutline w14:w="0" w14:cap="flat" w14:cmpd="sng" w14:algn="ctr">
            <w14:noFill/>
            <w14:prstDash w14:val="solid"/>
            <w14:bevel/>
          </w14:textOutline>
        </w:rPr>
        <w:t>: Some microbes use hybrid pathways that combine aerobic and anaerobic mechanisms, allowing them to adapt quickly to fluctuating oxygen levels in the reservoir.</w:t>
      </w:r>
    </w:p>
    <w:p w:rsidR="00F2447F" w:rsidRPr="009B30DB" w:rsidRDefault="0050423D" w:rsidP="00E402AD">
      <w:pPr>
        <w:pStyle w:val="Default"/>
        <w:numPr>
          <w:ilvl w:val="1"/>
          <w:numId w:val="41"/>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14:textOutline w14:w="0" w14:cap="flat" w14:cmpd="sng" w14:algn="ctr">
            <w14:noFill/>
            <w14:prstDash w14:val="solid"/>
            <w14:bevel/>
          </w14:textOutline>
        </w:rPr>
        <w:t>This flexibility helps microbes maintain their activity in dynamic reservoir environments.</w:t>
      </w:r>
    </w:p>
    <w:p w:rsidR="00F2447F" w:rsidRPr="009B30DB" w:rsidRDefault="0050423D" w:rsidP="0050423D">
      <w:pPr>
        <w:pStyle w:val="Default"/>
        <w:suppressAutoHyphens/>
        <w:spacing w:before="0" w:after="280" w:line="240" w:lineRule="auto"/>
        <w:jc w:val="both"/>
        <w:rPr>
          <w:rFonts w:cs="Times New Roman"/>
          <w:b/>
          <w:bCs/>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2. Selecting the Reservoir for MEOR</w:t>
      </w:r>
    </w:p>
    <w:p w:rsidR="00F2447F" w:rsidRPr="009B30DB" w:rsidRDefault="0050423D" w:rsidP="0050423D">
      <w:pPr>
        <w:pStyle w:val="Default"/>
        <w:suppressAutoHyphens/>
        <w:spacing w:before="0" w:after="319" w:line="240" w:lineRule="auto"/>
        <w:jc w:val="both"/>
        <w:rPr>
          <w:rFonts w:cs="Times New Roman"/>
          <w:b/>
          <w:bCs/>
          <w14:textOutline w14:w="0" w14:cap="flat" w14:cmpd="sng" w14:algn="ctr">
            <w14:noFill/>
            <w14:prstDash w14:val="solid"/>
            <w14:bevel/>
          </w14:textOutline>
        </w:rPr>
      </w:pPr>
      <w:r w:rsidRPr="009B30DB">
        <w:rPr>
          <w:rFonts w:cs="Times New Roman"/>
          <w:b/>
          <w:bCs/>
          <w:lang w:val="fr-FR"/>
          <w14:textOutline w14:w="0" w14:cap="flat" w14:cmpd="sng" w14:algn="ctr">
            <w14:noFill/>
            <w14:prstDash w14:val="solid"/>
            <w14:bevel/>
          </w14:textOutline>
        </w:rPr>
        <w:t>Key Factors in Reservoir Selection</w:t>
      </w:r>
    </w:p>
    <w:p w:rsidR="00F2447F" w:rsidRPr="009B30DB" w:rsidRDefault="0050423D" w:rsidP="0050423D">
      <w:pPr>
        <w:pStyle w:val="Default"/>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14:textOutline w14:w="0" w14:cap="flat" w14:cmpd="sng" w14:algn="ctr">
            <w14:noFill/>
            <w14:prstDash w14:val="solid"/>
            <w14:bevel/>
          </w14:textOutline>
        </w:rPr>
        <w:t>The successful application of MEOR depends significantly on the characteristics of the oil reservoir. Here are the primary factors involved in selecting a suitable reservoir:</w:t>
      </w:r>
    </w:p>
    <w:p w:rsidR="00F2447F" w:rsidRPr="009B30DB" w:rsidRDefault="0050423D" w:rsidP="00E402AD">
      <w:pPr>
        <w:pStyle w:val="Default"/>
        <w:numPr>
          <w:ilvl w:val="0"/>
          <w:numId w:val="45"/>
        </w:numPr>
        <w:suppressAutoHyphens/>
        <w:spacing w:before="0" w:after="240" w:line="240" w:lineRule="auto"/>
        <w:jc w:val="both"/>
        <w:rPr>
          <w:rFonts w:cs="Times New Roman"/>
          <w:b/>
          <w:bCs/>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Permeability</w:t>
      </w:r>
      <w:r w:rsidRPr="009B30DB">
        <w:rPr>
          <w:rFonts w:cs="Times New Roman"/>
          <w14:textOutline w14:w="0" w14:cap="flat" w14:cmpd="sng" w14:algn="ctr">
            <w14:noFill/>
            <w14:prstDash w14:val="solid"/>
            <w14:bevel/>
          </w14:textOutline>
        </w:rPr>
        <w:t>:</w:t>
      </w:r>
    </w:p>
    <w:p w:rsidR="00F2447F" w:rsidRPr="009B30DB" w:rsidRDefault="0050423D" w:rsidP="00E402AD">
      <w:pPr>
        <w:pStyle w:val="Default"/>
        <w:numPr>
          <w:ilvl w:val="1"/>
          <w:numId w:val="47"/>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14:textOutline w14:w="0" w14:cap="flat" w14:cmpd="sng" w14:algn="ctr">
            <w14:noFill/>
            <w14:prstDash w14:val="solid"/>
            <w14:bevel/>
          </w14:textOutline>
        </w:rPr>
        <w:t>High permeability is crucial for ensuring that the injected fluids (water, microbes, nutrients) can easily flow through the reservoir. Reservoirs with low permeability may require special strategies, such as selective plugging, to enhance oil recovery.</w:t>
      </w:r>
    </w:p>
    <w:p w:rsidR="00F2447F" w:rsidRPr="009B30DB" w:rsidRDefault="0050423D" w:rsidP="00E402AD">
      <w:pPr>
        <w:pStyle w:val="Default"/>
        <w:numPr>
          <w:ilvl w:val="0"/>
          <w:numId w:val="45"/>
        </w:numPr>
        <w:suppressAutoHyphens/>
        <w:spacing w:before="0" w:after="240" w:line="240" w:lineRule="auto"/>
        <w:jc w:val="both"/>
        <w:rPr>
          <w:rFonts w:cs="Times New Roman"/>
          <w:b/>
          <w:bCs/>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Geological Complexity</w:t>
      </w:r>
      <w:r w:rsidRPr="009B30DB">
        <w:rPr>
          <w:rFonts w:cs="Times New Roman"/>
          <w14:textOutline w14:w="0" w14:cap="flat" w14:cmpd="sng" w14:algn="ctr">
            <w14:noFill/>
            <w14:prstDash w14:val="solid"/>
            <w14:bevel/>
          </w14:textOutline>
        </w:rPr>
        <w:t>:</w:t>
      </w:r>
    </w:p>
    <w:p w:rsidR="00F2447F" w:rsidRPr="009B30DB" w:rsidRDefault="0050423D" w:rsidP="00E402AD">
      <w:pPr>
        <w:pStyle w:val="Default"/>
        <w:numPr>
          <w:ilvl w:val="1"/>
          <w:numId w:val="47"/>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14:textOutline w14:w="0" w14:cap="flat" w14:cmpd="sng" w14:algn="ctr">
            <w14:noFill/>
            <w14:prstDash w14:val="solid"/>
            <w14:bevel/>
          </w14:textOutline>
        </w:rPr>
        <w:t xml:space="preserve">Geological factors like salinity, porosity, temperature, and rock composition (e.g., carbonate vs. sandstone) significantly affect microbial activity. For </w:t>
      </w:r>
      <w:r w:rsidRPr="009B30DB">
        <w:rPr>
          <w:rFonts w:cs="Times New Roman"/>
          <w14:textOutline w14:w="0" w14:cap="flat" w14:cmpd="sng" w14:algn="ctr">
            <w14:noFill/>
            <w14:prstDash w14:val="solid"/>
            <w14:bevel/>
          </w14:textOutline>
        </w:rPr>
        <w:lastRenderedPageBreak/>
        <w:t>instance, microbial strains that work well in a carbonate reservoir might not perform as effectively in a sandstone reservoir due to differences in mineral composition and pore structure.</w:t>
      </w:r>
    </w:p>
    <w:p w:rsidR="00F2447F" w:rsidRPr="009B30DB" w:rsidRDefault="0050423D" w:rsidP="00E402AD">
      <w:pPr>
        <w:pStyle w:val="Default"/>
        <w:numPr>
          <w:ilvl w:val="0"/>
          <w:numId w:val="45"/>
        </w:numPr>
        <w:suppressAutoHyphens/>
        <w:spacing w:before="0" w:after="240" w:line="240" w:lineRule="auto"/>
        <w:jc w:val="both"/>
        <w:rPr>
          <w:rFonts w:cs="Times New Roman"/>
          <w:b/>
          <w:bCs/>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Wettability</w:t>
      </w:r>
      <w:r w:rsidRPr="009B30DB">
        <w:rPr>
          <w:rFonts w:cs="Times New Roman"/>
          <w14:textOutline w14:w="0" w14:cap="flat" w14:cmpd="sng" w14:algn="ctr">
            <w14:noFill/>
            <w14:prstDash w14:val="solid"/>
            <w14:bevel/>
          </w14:textOutline>
        </w:rPr>
        <w:t>:</w:t>
      </w:r>
    </w:p>
    <w:p w:rsidR="00F2447F" w:rsidRPr="009B30DB" w:rsidRDefault="0050423D" w:rsidP="00E402AD">
      <w:pPr>
        <w:pStyle w:val="Default"/>
        <w:numPr>
          <w:ilvl w:val="1"/>
          <w:numId w:val="47"/>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14:textOutline w14:w="0" w14:cap="flat" w14:cmpd="sng" w14:algn="ctr">
            <w14:noFill/>
            <w14:prstDash w14:val="solid"/>
            <w14:bevel/>
          </w14:textOutline>
        </w:rPr>
        <w:t>Reservoir wettability (whether the rock is oil-wet or water-wet) affects how well microbes can alter the surface tension between oil and water. In oil-wet reservoirs, bio-surfactants produced by microbes can help change the wettability, improving oil displacement.</w:t>
      </w:r>
    </w:p>
    <w:p w:rsidR="00F2447F" w:rsidRPr="009B30DB" w:rsidRDefault="0050423D" w:rsidP="00E402AD">
      <w:pPr>
        <w:pStyle w:val="Default"/>
        <w:numPr>
          <w:ilvl w:val="0"/>
          <w:numId w:val="45"/>
        </w:numPr>
        <w:suppressAutoHyphens/>
        <w:spacing w:before="0" w:after="240" w:line="240" w:lineRule="auto"/>
        <w:jc w:val="both"/>
        <w:rPr>
          <w:rFonts w:cs="Times New Roman"/>
          <w:b/>
          <w:bCs/>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Reservoir Depth and Temperature</w:t>
      </w:r>
      <w:r w:rsidRPr="009B30DB">
        <w:rPr>
          <w:rFonts w:cs="Times New Roman"/>
          <w14:textOutline w14:w="0" w14:cap="flat" w14:cmpd="sng" w14:algn="ctr">
            <w14:noFill/>
            <w14:prstDash w14:val="solid"/>
            <w14:bevel/>
          </w14:textOutline>
        </w:rPr>
        <w:t>:</w:t>
      </w:r>
    </w:p>
    <w:p w:rsidR="00F2447F" w:rsidRPr="009B30DB" w:rsidRDefault="0050423D" w:rsidP="00E402AD">
      <w:pPr>
        <w:pStyle w:val="Default"/>
        <w:numPr>
          <w:ilvl w:val="1"/>
          <w:numId w:val="47"/>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14:textOutline w14:w="0" w14:cap="flat" w14:cmpd="sng" w14:algn="ctr">
            <w14:noFill/>
            <w14:prstDash w14:val="solid"/>
            <w14:bevel/>
          </w14:textOutline>
        </w:rPr>
        <w:t>The depth of the reservoir affects the temperature and pressure, which in turn influence microbial survival. High-temperature or high-pressure reservoirs may require extremophilic microbes (e.g., thermophilic, halophilic) that are adapted to such harsh conditions.</w:t>
      </w:r>
    </w:p>
    <w:p w:rsidR="00F2447F" w:rsidRPr="009B30DB" w:rsidRDefault="0050423D" w:rsidP="00E402AD">
      <w:pPr>
        <w:pStyle w:val="Default"/>
        <w:numPr>
          <w:ilvl w:val="0"/>
          <w:numId w:val="45"/>
        </w:numPr>
        <w:suppressAutoHyphens/>
        <w:spacing w:before="0" w:after="240" w:line="240" w:lineRule="auto"/>
        <w:jc w:val="both"/>
        <w:rPr>
          <w:rFonts w:cs="Times New Roman"/>
          <w:b/>
          <w:bCs/>
          <w14:textOutline w14:w="0" w14:cap="flat" w14:cmpd="sng" w14:algn="ctr">
            <w14:noFill/>
            <w14:prstDash w14:val="solid"/>
            <w14:bevel/>
          </w14:textOutline>
        </w:rPr>
      </w:pPr>
      <w:r w:rsidRPr="009B30DB">
        <w:rPr>
          <w:rFonts w:cs="Times New Roman"/>
          <w:b/>
          <w:bCs/>
          <w14:textOutline w14:w="0" w14:cap="flat" w14:cmpd="sng" w14:algn="ctr">
            <w14:noFill/>
            <w14:prstDash w14:val="solid"/>
            <w14:bevel/>
          </w14:textOutline>
        </w:rPr>
        <w:t>Salinity and pH</w:t>
      </w:r>
      <w:r w:rsidRPr="009B30DB">
        <w:rPr>
          <w:rFonts w:cs="Times New Roman"/>
          <w14:textOutline w14:w="0" w14:cap="flat" w14:cmpd="sng" w14:algn="ctr">
            <w14:noFill/>
            <w14:prstDash w14:val="solid"/>
            <w14:bevel/>
          </w14:textOutline>
        </w:rPr>
        <w:t>:</w:t>
      </w:r>
    </w:p>
    <w:p w:rsidR="00F2447F" w:rsidRPr="009B30DB" w:rsidRDefault="0050423D" w:rsidP="00E402AD">
      <w:pPr>
        <w:pStyle w:val="Default"/>
        <w:numPr>
          <w:ilvl w:val="1"/>
          <w:numId w:val="47"/>
        </w:numPr>
        <w:suppressAutoHyphens/>
        <w:spacing w:before="0" w:after="240" w:line="240" w:lineRule="auto"/>
        <w:jc w:val="both"/>
        <w:rPr>
          <w:rFonts w:cs="Times New Roman"/>
          <w14:textOutline w14:w="0" w14:cap="flat" w14:cmpd="sng" w14:algn="ctr">
            <w14:noFill/>
            <w14:prstDash w14:val="solid"/>
            <w14:bevel/>
          </w14:textOutline>
        </w:rPr>
      </w:pPr>
      <w:r w:rsidRPr="009B30DB">
        <w:rPr>
          <w:rFonts w:cs="Times New Roman"/>
          <w14:textOutline w14:w="0" w14:cap="flat" w14:cmpd="sng" w14:algn="ctr">
            <w14:noFill/>
            <w14:prstDash w14:val="solid"/>
            <w14:bevel/>
          </w14:textOutline>
        </w:rPr>
        <w:t>Microbial growth can be inhibited by high salinity or extreme pH levels, which are common in many oil reservoirs. Microbial strains used in MEOR need to be tolerant of these harsh conditions, or adjustments to the reservoir's environment may be necessary.</w:t>
      </w:r>
    </w:p>
    <w:p w:rsidR="00F2447F" w:rsidRDefault="0050423D" w:rsidP="0050423D">
      <w:pPr>
        <w:pStyle w:val="Default"/>
        <w:suppressAutoHyphens/>
        <w:spacing w:before="0" w:after="319" w:line="240" w:lineRule="auto"/>
        <w:jc w:val="both"/>
        <w:rPr>
          <w:b/>
          <w:bCs/>
          <w14:textOutline w14:w="0" w14:cap="flat" w14:cmpd="sng" w14:algn="ctr">
            <w14:noFill/>
            <w14:prstDash w14:val="solid"/>
            <w14:bevel/>
          </w14:textOutline>
        </w:rPr>
      </w:pPr>
      <w:r>
        <w:rPr>
          <w:b/>
          <w:bCs/>
          <w:lang w:val="fr-FR"/>
          <w14:textOutline w14:w="0" w14:cap="flat" w14:cmpd="sng" w14:algn="ctr">
            <w14:noFill/>
            <w14:prstDash w14:val="solid"/>
            <w14:bevel/>
          </w14:textOutline>
        </w:rPr>
        <w:t>Challenges in Reservoir Selection</w:t>
      </w:r>
    </w:p>
    <w:p w:rsidR="00F2447F" w:rsidRDefault="0050423D" w:rsidP="00E402AD">
      <w:pPr>
        <w:pStyle w:val="Default"/>
        <w:numPr>
          <w:ilvl w:val="0"/>
          <w:numId w:val="49"/>
        </w:numPr>
        <w:suppressAutoHyphens/>
        <w:spacing w:before="0" w:after="240" w:line="24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Microbial Transport</w:t>
      </w:r>
      <w:r>
        <w:rPr>
          <w14:textOutline w14:w="0" w14:cap="flat" w14:cmpd="sng" w14:algn="ctr">
            <w14:noFill/>
            <w14:prstDash w14:val="solid"/>
            <w14:bevel/>
          </w14:textOutline>
        </w:rPr>
        <w:t>: In heterogeneous reservoirs, the transport of microbes can be uneven, leading to less effective treatment.</w:t>
      </w:r>
    </w:p>
    <w:p w:rsidR="00F2447F" w:rsidRDefault="0050423D" w:rsidP="00E402AD">
      <w:pPr>
        <w:pStyle w:val="Default"/>
        <w:numPr>
          <w:ilvl w:val="0"/>
          <w:numId w:val="49"/>
        </w:numPr>
        <w:suppressAutoHyphens/>
        <w:spacing w:before="0" w:after="240" w:line="24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Microbial Growth</w:t>
      </w:r>
      <w:r>
        <w:rPr>
          <w14:textOutline w14:w="0" w14:cap="flat" w14:cmpd="sng" w14:algn="ctr">
            <w14:noFill/>
            <w14:prstDash w14:val="solid"/>
            <w14:bevel/>
          </w14:textOutline>
        </w:rPr>
        <w:t>: The nutrient conditions and the reservoir environment must support the growth of the injected microbes for MEOR to be effective.</w:t>
      </w:r>
    </w:p>
    <w:p w:rsidR="00F2447F" w:rsidRDefault="0050423D">
      <w:pPr>
        <w:pStyle w:val="Body"/>
        <w:widowControl/>
        <w:tabs>
          <w:tab w:val="left" w:pos="720"/>
        </w:tabs>
        <w:spacing w:after="200" w:line="360" w:lineRule="auto"/>
        <w:jc w:val="both"/>
        <w:rPr>
          <w:b/>
          <w:bCs/>
          <w:sz w:val="24"/>
          <w:szCs w:val="24"/>
        </w:rPr>
      </w:pPr>
      <w:r>
        <w:rPr>
          <w:b/>
          <w:bCs/>
          <w:sz w:val="24"/>
          <w:szCs w:val="24"/>
        </w:rPr>
        <w:t xml:space="preserve">   2.2</w:t>
      </w:r>
      <w:r>
        <w:rPr>
          <w:b/>
          <w:bCs/>
          <w:sz w:val="24"/>
          <w:szCs w:val="24"/>
        </w:rPr>
        <w:tab/>
        <w:t>Characteristics of Carbonate and Sandstone Reservoirs</w:t>
      </w:r>
    </w:p>
    <w:p w:rsidR="00F2447F" w:rsidRDefault="0050423D">
      <w:pPr>
        <w:pStyle w:val="Body"/>
        <w:tabs>
          <w:tab w:val="left" w:pos="720"/>
        </w:tabs>
        <w:spacing w:line="360" w:lineRule="auto"/>
        <w:ind w:left="720"/>
        <w:jc w:val="both"/>
        <w:rPr>
          <w:b/>
          <w:bCs/>
          <w:sz w:val="24"/>
          <w:szCs w:val="24"/>
        </w:rPr>
      </w:pPr>
      <w:r>
        <w:rPr>
          <w:b/>
          <w:bCs/>
          <w:sz w:val="24"/>
          <w:szCs w:val="24"/>
          <w:lang w:val="fr-FR"/>
        </w:rPr>
        <w:t>Carbonate Reservoirs</w:t>
      </w:r>
    </w:p>
    <w:p w:rsidR="00F2447F" w:rsidRDefault="0050423D">
      <w:pPr>
        <w:pStyle w:val="Body"/>
        <w:tabs>
          <w:tab w:val="left" w:pos="720"/>
        </w:tabs>
        <w:spacing w:line="360" w:lineRule="auto"/>
        <w:ind w:left="720"/>
        <w:jc w:val="both"/>
        <w:rPr>
          <w:sz w:val="24"/>
          <w:szCs w:val="24"/>
        </w:rPr>
      </w:pPr>
      <w:r>
        <w:rPr>
          <w:sz w:val="24"/>
          <w:szCs w:val="24"/>
        </w:rPr>
        <w:t xml:space="preserve">Carbonate reservoirs, mainly composed of </w:t>
      </w:r>
      <w:r>
        <w:rPr>
          <w:b/>
          <w:bCs/>
          <w:sz w:val="24"/>
          <w:szCs w:val="24"/>
        </w:rPr>
        <w:t>limestone (CaCO</w:t>
      </w:r>
      <w:r>
        <w:rPr>
          <w:rFonts w:ascii="Arial Unicode MS" w:hAnsi="Arial Unicode MS"/>
          <w:sz w:val="24"/>
          <w:szCs w:val="24"/>
        </w:rPr>
        <w:t>₃</w:t>
      </w:r>
      <w:r>
        <w:rPr>
          <w:b/>
          <w:bCs/>
          <w:sz w:val="24"/>
          <w:szCs w:val="24"/>
        </w:rPr>
        <w:t>) and dolomite (CaMg(CO</w:t>
      </w:r>
      <w:r>
        <w:rPr>
          <w:rFonts w:ascii="Arial Unicode MS" w:hAnsi="Arial Unicode MS"/>
          <w:sz w:val="24"/>
          <w:szCs w:val="24"/>
        </w:rPr>
        <w:t>₃</w:t>
      </w:r>
      <w:r>
        <w:rPr>
          <w:b/>
          <w:bCs/>
          <w:sz w:val="24"/>
          <w:szCs w:val="24"/>
        </w:rPr>
        <w:t>)</w:t>
      </w:r>
      <w:r>
        <w:rPr>
          <w:rFonts w:ascii="Arial Unicode MS" w:hAnsi="Arial Unicode MS"/>
          <w:sz w:val="24"/>
          <w:szCs w:val="24"/>
        </w:rPr>
        <w:t>₂</w:t>
      </w:r>
      <w:r>
        <w:rPr>
          <w:b/>
          <w:bCs/>
          <w:sz w:val="24"/>
          <w:szCs w:val="24"/>
        </w:rPr>
        <w:t>)</w:t>
      </w:r>
      <w:r>
        <w:rPr>
          <w:sz w:val="24"/>
          <w:szCs w:val="24"/>
        </w:rPr>
        <w:t>, hold approximately 60% of the world's oil reserves.</w:t>
      </w:r>
    </w:p>
    <w:p w:rsidR="00F2447F" w:rsidRDefault="00F2447F">
      <w:pPr>
        <w:pStyle w:val="Body"/>
        <w:tabs>
          <w:tab w:val="left" w:pos="720"/>
        </w:tabs>
        <w:spacing w:line="360" w:lineRule="auto"/>
        <w:ind w:left="720"/>
        <w:jc w:val="both"/>
        <w:rPr>
          <w:b/>
          <w:bCs/>
          <w:sz w:val="24"/>
          <w:szCs w:val="24"/>
        </w:rPr>
      </w:pPr>
    </w:p>
    <w:p w:rsidR="00F2447F" w:rsidRDefault="0050423D">
      <w:pPr>
        <w:pStyle w:val="Body"/>
        <w:tabs>
          <w:tab w:val="left" w:pos="720"/>
        </w:tabs>
        <w:spacing w:line="360" w:lineRule="auto"/>
        <w:ind w:left="720"/>
        <w:jc w:val="both"/>
        <w:rPr>
          <w:b/>
          <w:bCs/>
          <w:sz w:val="24"/>
          <w:szCs w:val="24"/>
        </w:rPr>
      </w:pPr>
      <w:r>
        <w:rPr>
          <w:b/>
          <w:bCs/>
          <w:sz w:val="24"/>
          <w:szCs w:val="24"/>
        </w:rPr>
        <w:t>Characteristics:</w:t>
      </w:r>
    </w:p>
    <w:p w:rsidR="00F2447F" w:rsidRDefault="0050423D" w:rsidP="00E402AD">
      <w:pPr>
        <w:pStyle w:val="Body"/>
        <w:widowControl/>
        <w:numPr>
          <w:ilvl w:val="0"/>
          <w:numId w:val="51"/>
        </w:numPr>
        <w:spacing w:line="360" w:lineRule="auto"/>
        <w:jc w:val="both"/>
        <w:rPr>
          <w:sz w:val="24"/>
          <w:szCs w:val="24"/>
        </w:rPr>
      </w:pPr>
      <w:r>
        <w:rPr>
          <w:b/>
          <w:bCs/>
          <w:sz w:val="24"/>
          <w:szCs w:val="24"/>
        </w:rPr>
        <w:t>Mineralogy:</w:t>
      </w:r>
      <w:r>
        <w:rPr>
          <w:sz w:val="24"/>
          <w:szCs w:val="24"/>
        </w:rPr>
        <w:t xml:space="preserve"> Mostly calcite, dolomite, and some aragonite.</w:t>
      </w:r>
    </w:p>
    <w:p w:rsidR="00F2447F" w:rsidRDefault="0050423D" w:rsidP="00E402AD">
      <w:pPr>
        <w:pStyle w:val="Body"/>
        <w:widowControl/>
        <w:numPr>
          <w:ilvl w:val="0"/>
          <w:numId w:val="51"/>
        </w:numPr>
        <w:spacing w:line="360" w:lineRule="auto"/>
        <w:jc w:val="both"/>
        <w:rPr>
          <w:sz w:val="24"/>
          <w:szCs w:val="24"/>
        </w:rPr>
      </w:pPr>
      <w:r>
        <w:rPr>
          <w:b/>
          <w:bCs/>
          <w:sz w:val="24"/>
          <w:szCs w:val="24"/>
        </w:rPr>
        <w:t>Porosity:</w:t>
      </w:r>
      <w:r>
        <w:rPr>
          <w:sz w:val="24"/>
          <w:szCs w:val="24"/>
        </w:rPr>
        <w:t xml:space="preserve"> Highly variable (intercrystalline, vuggy, moldic, fracture-related).</w:t>
      </w:r>
    </w:p>
    <w:p w:rsidR="00F2447F" w:rsidRDefault="0050423D" w:rsidP="00E402AD">
      <w:pPr>
        <w:pStyle w:val="Body"/>
        <w:widowControl/>
        <w:numPr>
          <w:ilvl w:val="0"/>
          <w:numId w:val="51"/>
        </w:numPr>
        <w:spacing w:line="360" w:lineRule="auto"/>
        <w:jc w:val="both"/>
        <w:rPr>
          <w:sz w:val="24"/>
          <w:szCs w:val="24"/>
        </w:rPr>
      </w:pPr>
      <w:r>
        <w:rPr>
          <w:b/>
          <w:bCs/>
          <w:sz w:val="24"/>
          <w:szCs w:val="24"/>
        </w:rPr>
        <w:t>Permeability:</w:t>
      </w:r>
      <w:r>
        <w:rPr>
          <w:sz w:val="24"/>
          <w:szCs w:val="24"/>
        </w:rPr>
        <w:t xml:space="preserve"> Low to moderate, but fractures can significantly enhance permeability.</w:t>
      </w:r>
    </w:p>
    <w:p w:rsidR="00F2447F" w:rsidRDefault="0050423D" w:rsidP="00E402AD">
      <w:pPr>
        <w:pStyle w:val="Body"/>
        <w:widowControl/>
        <w:numPr>
          <w:ilvl w:val="0"/>
          <w:numId w:val="51"/>
        </w:numPr>
        <w:spacing w:line="360" w:lineRule="auto"/>
        <w:jc w:val="both"/>
        <w:rPr>
          <w:sz w:val="24"/>
          <w:szCs w:val="24"/>
          <w:lang w:val="nl-NL"/>
        </w:rPr>
      </w:pPr>
      <w:r>
        <w:rPr>
          <w:b/>
          <w:bCs/>
          <w:sz w:val="24"/>
          <w:szCs w:val="24"/>
          <w:lang w:val="nl-NL"/>
        </w:rPr>
        <w:lastRenderedPageBreak/>
        <w:t>Heterogeneity:</w:t>
      </w:r>
      <w:r>
        <w:rPr>
          <w:sz w:val="24"/>
          <w:szCs w:val="24"/>
        </w:rPr>
        <w:t xml:space="preserve"> Highly heterogeneous due to diagenetic processes (e.g., dissolution, recrystallization).</w:t>
      </w:r>
    </w:p>
    <w:p w:rsidR="00F2447F" w:rsidRDefault="0050423D" w:rsidP="00E402AD">
      <w:pPr>
        <w:pStyle w:val="Body"/>
        <w:widowControl/>
        <w:numPr>
          <w:ilvl w:val="0"/>
          <w:numId w:val="51"/>
        </w:numPr>
        <w:spacing w:line="360" w:lineRule="auto"/>
        <w:jc w:val="both"/>
        <w:rPr>
          <w:sz w:val="24"/>
          <w:szCs w:val="24"/>
        </w:rPr>
      </w:pPr>
      <w:r>
        <w:rPr>
          <w:b/>
          <w:bCs/>
          <w:sz w:val="24"/>
          <w:szCs w:val="24"/>
        </w:rPr>
        <w:t>Pore Structure:</w:t>
      </w:r>
      <w:r>
        <w:rPr>
          <w:sz w:val="24"/>
          <w:szCs w:val="24"/>
        </w:rPr>
        <w:t xml:space="preserve"> Complex, with interparticle, vuggy, and fracture porosity.</w:t>
      </w:r>
    </w:p>
    <w:p w:rsidR="00F2447F" w:rsidRDefault="0050423D" w:rsidP="00E402AD">
      <w:pPr>
        <w:pStyle w:val="Body"/>
        <w:widowControl/>
        <w:numPr>
          <w:ilvl w:val="0"/>
          <w:numId w:val="51"/>
        </w:numPr>
        <w:spacing w:line="360" w:lineRule="auto"/>
        <w:jc w:val="both"/>
        <w:rPr>
          <w:sz w:val="24"/>
          <w:szCs w:val="24"/>
        </w:rPr>
      </w:pPr>
      <w:r>
        <w:rPr>
          <w:b/>
          <w:bCs/>
          <w:sz w:val="24"/>
          <w:szCs w:val="24"/>
        </w:rPr>
        <w:t>Wettability:</w:t>
      </w:r>
      <w:r>
        <w:rPr>
          <w:sz w:val="24"/>
          <w:szCs w:val="24"/>
        </w:rPr>
        <w:t xml:space="preserve"> Typically oil-wet or mixed-wet, affecting oil recovery efficiency.</w:t>
      </w:r>
    </w:p>
    <w:p w:rsidR="00F2447F" w:rsidRDefault="0050423D" w:rsidP="00E402AD">
      <w:pPr>
        <w:pStyle w:val="Body"/>
        <w:widowControl/>
        <w:numPr>
          <w:ilvl w:val="0"/>
          <w:numId w:val="51"/>
        </w:numPr>
        <w:spacing w:line="360" w:lineRule="auto"/>
        <w:jc w:val="both"/>
        <w:rPr>
          <w:sz w:val="24"/>
          <w:szCs w:val="24"/>
          <w:lang w:val="fr-FR"/>
        </w:rPr>
      </w:pPr>
      <w:r>
        <w:rPr>
          <w:b/>
          <w:bCs/>
          <w:sz w:val="24"/>
          <w:szCs w:val="24"/>
          <w:lang w:val="fr-FR"/>
        </w:rPr>
        <w:t>Reservoir Quality:</w:t>
      </w:r>
      <w:r>
        <w:rPr>
          <w:sz w:val="24"/>
          <w:szCs w:val="24"/>
        </w:rPr>
        <w:t xml:space="preserve"> Strongly influenced by diagenesis, leading to unpredictable permeability and porosity.</w:t>
      </w:r>
    </w:p>
    <w:p w:rsidR="00F2447F" w:rsidRDefault="0050423D" w:rsidP="00E402AD">
      <w:pPr>
        <w:pStyle w:val="Body"/>
        <w:widowControl/>
        <w:numPr>
          <w:ilvl w:val="0"/>
          <w:numId w:val="51"/>
        </w:numPr>
        <w:spacing w:line="360" w:lineRule="auto"/>
        <w:jc w:val="both"/>
        <w:rPr>
          <w:sz w:val="24"/>
          <w:szCs w:val="24"/>
        </w:rPr>
      </w:pPr>
      <w:r>
        <w:rPr>
          <w:b/>
          <w:bCs/>
          <w:sz w:val="24"/>
          <w:szCs w:val="24"/>
        </w:rPr>
        <w:t>Depositional Environment:</w:t>
      </w:r>
      <w:r>
        <w:rPr>
          <w:sz w:val="24"/>
          <w:szCs w:val="24"/>
        </w:rPr>
        <w:t xml:space="preserve"> Mostly marine environments, including reefs, shallow shelves, and deep basins.</w:t>
      </w:r>
    </w:p>
    <w:p w:rsidR="00F2447F" w:rsidRDefault="0050423D" w:rsidP="00E402AD">
      <w:pPr>
        <w:pStyle w:val="Body"/>
        <w:widowControl/>
        <w:numPr>
          <w:ilvl w:val="0"/>
          <w:numId w:val="51"/>
        </w:numPr>
        <w:spacing w:line="360" w:lineRule="auto"/>
        <w:jc w:val="both"/>
        <w:rPr>
          <w:sz w:val="24"/>
          <w:szCs w:val="24"/>
        </w:rPr>
      </w:pPr>
      <w:r>
        <w:rPr>
          <w:b/>
          <w:bCs/>
          <w:sz w:val="24"/>
          <w:szCs w:val="24"/>
        </w:rPr>
        <w:t>Challenges in Production:</w:t>
      </w:r>
    </w:p>
    <w:p w:rsidR="00F2447F" w:rsidRDefault="0050423D" w:rsidP="00E402AD">
      <w:pPr>
        <w:pStyle w:val="Body"/>
        <w:widowControl/>
        <w:numPr>
          <w:ilvl w:val="1"/>
          <w:numId w:val="51"/>
        </w:numPr>
        <w:spacing w:line="360" w:lineRule="auto"/>
        <w:jc w:val="both"/>
        <w:rPr>
          <w:sz w:val="24"/>
          <w:szCs w:val="24"/>
        </w:rPr>
      </w:pPr>
      <w:r>
        <w:rPr>
          <w:sz w:val="24"/>
          <w:szCs w:val="24"/>
        </w:rPr>
        <w:t>High heterogeneity makes reservoir modeling difficult.</w:t>
      </w:r>
    </w:p>
    <w:p w:rsidR="00F2447F" w:rsidRDefault="0050423D" w:rsidP="00E402AD">
      <w:pPr>
        <w:pStyle w:val="Body"/>
        <w:widowControl/>
        <w:numPr>
          <w:ilvl w:val="1"/>
          <w:numId w:val="51"/>
        </w:numPr>
        <w:spacing w:line="360" w:lineRule="auto"/>
        <w:jc w:val="both"/>
        <w:rPr>
          <w:sz w:val="24"/>
          <w:szCs w:val="24"/>
        </w:rPr>
      </w:pPr>
      <w:r>
        <w:rPr>
          <w:sz w:val="24"/>
          <w:szCs w:val="24"/>
        </w:rPr>
        <w:t>Fractured systems may lead to rapid water breakthrough.</w:t>
      </w:r>
    </w:p>
    <w:p w:rsidR="00F2447F" w:rsidRDefault="0050423D" w:rsidP="00E402AD">
      <w:pPr>
        <w:pStyle w:val="Body"/>
        <w:widowControl/>
        <w:numPr>
          <w:ilvl w:val="1"/>
          <w:numId w:val="51"/>
        </w:numPr>
        <w:spacing w:line="360" w:lineRule="auto"/>
        <w:jc w:val="both"/>
        <w:rPr>
          <w:sz w:val="24"/>
          <w:szCs w:val="24"/>
        </w:rPr>
      </w:pPr>
      <w:r>
        <w:rPr>
          <w:sz w:val="24"/>
          <w:szCs w:val="24"/>
        </w:rPr>
        <w:t>Acid stimulation is often required to improve permeability.</w:t>
      </w:r>
    </w:p>
    <w:p w:rsidR="00F2447F" w:rsidRDefault="00F2447F">
      <w:pPr>
        <w:pStyle w:val="Body"/>
        <w:tabs>
          <w:tab w:val="left" w:pos="720"/>
        </w:tabs>
        <w:spacing w:line="360" w:lineRule="auto"/>
        <w:ind w:left="720"/>
        <w:jc w:val="both"/>
        <w:rPr>
          <w:b/>
          <w:bCs/>
          <w:sz w:val="24"/>
          <w:szCs w:val="24"/>
        </w:rPr>
      </w:pPr>
    </w:p>
    <w:p w:rsidR="00F2447F" w:rsidRDefault="0050423D">
      <w:pPr>
        <w:pStyle w:val="Body"/>
        <w:tabs>
          <w:tab w:val="left" w:pos="720"/>
        </w:tabs>
        <w:spacing w:line="360" w:lineRule="auto"/>
        <w:ind w:left="720"/>
        <w:jc w:val="both"/>
        <w:rPr>
          <w:b/>
          <w:bCs/>
          <w:sz w:val="24"/>
          <w:szCs w:val="24"/>
        </w:rPr>
      </w:pPr>
      <w:r>
        <w:rPr>
          <w:b/>
          <w:bCs/>
          <w:sz w:val="24"/>
          <w:szCs w:val="24"/>
          <w:lang w:val="fr-FR"/>
        </w:rPr>
        <w:t>Sandstone Reservoirs</w:t>
      </w:r>
    </w:p>
    <w:p w:rsidR="00F2447F" w:rsidRDefault="0050423D">
      <w:pPr>
        <w:pStyle w:val="Body"/>
        <w:tabs>
          <w:tab w:val="left" w:pos="720"/>
        </w:tabs>
        <w:spacing w:line="360" w:lineRule="auto"/>
        <w:ind w:left="720"/>
        <w:jc w:val="both"/>
        <w:rPr>
          <w:sz w:val="24"/>
          <w:szCs w:val="24"/>
        </w:rPr>
      </w:pPr>
      <w:r>
        <w:rPr>
          <w:sz w:val="24"/>
          <w:szCs w:val="24"/>
        </w:rPr>
        <w:t xml:space="preserve">Sandstone reservoirs, composed mainly of </w:t>
      </w:r>
      <w:r>
        <w:rPr>
          <w:b/>
          <w:bCs/>
          <w:sz w:val="24"/>
          <w:szCs w:val="24"/>
          <w:lang w:val="de-DE"/>
        </w:rPr>
        <w:t>quartz (SiO</w:t>
      </w:r>
      <w:r>
        <w:rPr>
          <w:rFonts w:ascii="Arial Unicode MS" w:hAnsi="Arial Unicode MS"/>
          <w:sz w:val="24"/>
          <w:szCs w:val="24"/>
        </w:rPr>
        <w:t>₂</w:t>
      </w:r>
      <w:r>
        <w:rPr>
          <w:b/>
          <w:bCs/>
          <w:sz w:val="24"/>
          <w:szCs w:val="24"/>
        </w:rPr>
        <w:t>) and feldspar</w:t>
      </w:r>
      <w:r>
        <w:rPr>
          <w:sz w:val="24"/>
          <w:szCs w:val="24"/>
        </w:rPr>
        <w:t>, account for about 30-40% of global oil reserves.</w:t>
      </w:r>
    </w:p>
    <w:p w:rsidR="00F2447F" w:rsidRDefault="00F2447F">
      <w:pPr>
        <w:pStyle w:val="Body"/>
        <w:tabs>
          <w:tab w:val="left" w:pos="720"/>
        </w:tabs>
        <w:spacing w:line="360" w:lineRule="auto"/>
        <w:ind w:left="720"/>
        <w:jc w:val="both"/>
        <w:rPr>
          <w:b/>
          <w:bCs/>
          <w:sz w:val="24"/>
          <w:szCs w:val="24"/>
        </w:rPr>
      </w:pPr>
    </w:p>
    <w:p w:rsidR="00F2447F" w:rsidRDefault="0050423D">
      <w:pPr>
        <w:pStyle w:val="Body"/>
        <w:tabs>
          <w:tab w:val="left" w:pos="720"/>
        </w:tabs>
        <w:spacing w:line="360" w:lineRule="auto"/>
        <w:ind w:left="720"/>
        <w:jc w:val="both"/>
        <w:rPr>
          <w:b/>
          <w:bCs/>
          <w:sz w:val="24"/>
          <w:szCs w:val="24"/>
        </w:rPr>
      </w:pPr>
      <w:r>
        <w:rPr>
          <w:b/>
          <w:bCs/>
          <w:sz w:val="24"/>
          <w:szCs w:val="24"/>
        </w:rPr>
        <w:t>Characteristics:</w:t>
      </w:r>
    </w:p>
    <w:p w:rsidR="00F2447F" w:rsidRDefault="0050423D" w:rsidP="00E402AD">
      <w:pPr>
        <w:pStyle w:val="Body"/>
        <w:widowControl/>
        <w:numPr>
          <w:ilvl w:val="0"/>
          <w:numId w:val="53"/>
        </w:numPr>
        <w:spacing w:line="360" w:lineRule="auto"/>
        <w:jc w:val="both"/>
        <w:rPr>
          <w:sz w:val="24"/>
          <w:szCs w:val="24"/>
        </w:rPr>
      </w:pPr>
      <w:r>
        <w:rPr>
          <w:b/>
          <w:bCs/>
          <w:sz w:val="24"/>
          <w:szCs w:val="24"/>
        </w:rPr>
        <w:t>Mineralogy:</w:t>
      </w:r>
      <w:r>
        <w:rPr>
          <w:sz w:val="24"/>
          <w:szCs w:val="24"/>
        </w:rPr>
        <w:t xml:space="preserve"> Primarily quartz, with feldspar and clays.</w:t>
      </w:r>
    </w:p>
    <w:p w:rsidR="00F2447F" w:rsidRDefault="0050423D" w:rsidP="00E402AD">
      <w:pPr>
        <w:pStyle w:val="Body"/>
        <w:widowControl/>
        <w:numPr>
          <w:ilvl w:val="0"/>
          <w:numId w:val="53"/>
        </w:numPr>
        <w:spacing w:line="360" w:lineRule="auto"/>
        <w:jc w:val="both"/>
        <w:rPr>
          <w:sz w:val="24"/>
          <w:szCs w:val="24"/>
        </w:rPr>
      </w:pPr>
      <w:r>
        <w:rPr>
          <w:b/>
          <w:bCs/>
          <w:sz w:val="24"/>
          <w:szCs w:val="24"/>
        </w:rPr>
        <w:t>Porosity:</w:t>
      </w:r>
      <w:r>
        <w:rPr>
          <w:sz w:val="24"/>
          <w:szCs w:val="24"/>
        </w:rPr>
        <w:t xml:space="preserve"> Generally higher than carbonate reservoirs (10-30%), mostly intergranular.</w:t>
      </w:r>
    </w:p>
    <w:p w:rsidR="00F2447F" w:rsidRDefault="0050423D" w:rsidP="00E402AD">
      <w:pPr>
        <w:pStyle w:val="Body"/>
        <w:widowControl/>
        <w:numPr>
          <w:ilvl w:val="0"/>
          <w:numId w:val="53"/>
        </w:numPr>
        <w:spacing w:line="360" w:lineRule="auto"/>
        <w:jc w:val="both"/>
        <w:rPr>
          <w:sz w:val="24"/>
          <w:szCs w:val="24"/>
        </w:rPr>
      </w:pPr>
      <w:r>
        <w:rPr>
          <w:b/>
          <w:bCs/>
          <w:sz w:val="24"/>
          <w:szCs w:val="24"/>
        </w:rPr>
        <w:t>Permeability:</w:t>
      </w:r>
      <w:r>
        <w:rPr>
          <w:sz w:val="24"/>
          <w:szCs w:val="24"/>
        </w:rPr>
        <w:t xml:space="preserve"> Ranges from low to high, depending on grain sorting and cementation.</w:t>
      </w:r>
    </w:p>
    <w:p w:rsidR="00F2447F" w:rsidRDefault="0050423D" w:rsidP="00E402AD">
      <w:pPr>
        <w:pStyle w:val="Body"/>
        <w:widowControl/>
        <w:numPr>
          <w:ilvl w:val="0"/>
          <w:numId w:val="53"/>
        </w:numPr>
        <w:spacing w:line="360" w:lineRule="auto"/>
        <w:jc w:val="both"/>
        <w:rPr>
          <w:sz w:val="24"/>
          <w:szCs w:val="24"/>
          <w:lang w:val="nl-NL"/>
        </w:rPr>
      </w:pPr>
      <w:r>
        <w:rPr>
          <w:b/>
          <w:bCs/>
          <w:sz w:val="24"/>
          <w:szCs w:val="24"/>
          <w:lang w:val="nl-NL"/>
        </w:rPr>
        <w:t>Heterogeneity:</w:t>
      </w:r>
      <w:r>
        <w:rPr>
          <w:sz w:val="24"/>
          <w:szCs w:val="24"/>
        </w:rPr>
        <w:t xml:space="preserve"> More uniform than carbonates but can vary due to depositional facies.</w:t>
      </w:r>
    </w:p>
    <w:p w:rsidR="00F2447F" w:rsidRDefault="0050423D" w:rsidP="00E402AD">
      <w:pPr>
        <w:pStyle w:val="Body"/>
        <w:widowControl/>
        <w:numPr>
          <w:ilvl w:val="0"/>
          <w:numId w:val="53"/>
        </w:numPr>
        <w:spacing w:line="360" w:lineRule="auto"/>
        <w:jc w:val="both"/>
        <w:rPr>
          <w:sz w:val="24"/>
          <w:szCs w:val="24"/>
        </w:rPr>
      </w:pPr>
      <w:r>
        <w:rPr>
          <w:b/>
          <w:bCs/>
          <w:sz w:val="24"/>
          <w:szCs w:val="24"/>
        </w:rPr>
        <w:t>Pore Structure:</w:t>
      </w:r>
      <w:r>
        <w:rPr>
          <w:sz w:val="24"/>
          <w:szCs w:val="24"/>
        </w:rPr>
        <w:t xml:space="preserve"> Predominantly intergranular, leading to predictable flow behavior.</w:t>
      </w:r>
    </w:p>
    <w:p w:rsidR="00F2447F" w:rsidRDefault="0050423D" w:rsidP="00E402AD">
      <w:pPr>
        <w:pStyle w:val="Body"/>
        <w:widowControl/>
        <w:numPr>
          <w:ilvl w:val="0"/>
          <w:numId w:val="53"/>
        </w:numPr>
        <w:spacing w:line="360" w:lineRule="auto"/>
        <w:jc w:val="both"/>
        <w:rPr>
          <w:sz w:val="24"/>
          <w:szCs w:val="24"/>
        </w:rPr>
      </w:pPr>
      <w:r>
        <w:rPr>
          <w:b/>
          <w:bCs/>
          <w:sz w:val="24"/>
          <w:szCs w:val="24"/>
        </w:rPr>
        <w:t>Wettability:</w:t>
      </w:r>
      <w:r>
        <w:rPr>
          <w:sz w:val="24"/>
          <w:szCs w:val="24"/>
        </w:rPr>
        <w:t xml:space="preserve"> Mostly water-wet, which improves oil displacement efficiency.</w:t>
      </w:r>
    </w:p>
    <w:p w:rsidR="00F2447F" w:rsidRDefault="0050423D" w:rsidP="00E402AD">
      <w:pPr>
        <w:pStyle w:val="Body"/>
        <w:widowControl/>
        <w:numPr>
          <w:ilvl w:val="0"/>
          <w:numId w:val="53"/>
        </w:numPr>
        <w:spacing w:line="360" w:lineRule="auto"/>
        <w:jc w:val="both"/>
        <w:rPr>
          <w:sz w:val="24"/>
          <w:szCs w:val="24"/>
          <w:lang w:val="fr-FR"/>
        </w:rPr>
      </w:pPr>
      <w:r>
        <w:rPr>
          <w:b/>
          <w:bCs/>
          <w:sz w:val="24"/>
          <w:szCs w:val="24"/>
          <w:lang w:val="fr-FR"/>
        </w:rPr>
        <w:t>Reservoir Quality:</w:t>
      </w:r>
      <w:r>
        <w:rPr>
          <w:sz w:val="24"/>
          <w:szCs w:val="24"/>
        </w:rPr>
        <w:t xml:space="preserve"> Depends on grain size, sorting, cementation, and compaction.</w:t>
      </w:r>
    </w:p>
    <w:p w:rsidR="00F2447F" w:rsidRDefault="0050423D" w:rsidP="00E402AD">
      <w:pPr>
        <w:pStyle w:val="Body"/>
        <w:widowControl/>
        <w:numPr>
          <w:ilvl w:val="0"/>
          <w:numId w:val="53"/>
        </w:numPr>
        <w:spacing w:line="360" w:lineRule="auto"/>
        <w:jc w:val="both"/>
        <w:rPr>
          <w:sz w:val="24"/>
          <w:szCs w:val="24"/>
        </w:rPr>
      </w:pPr>
      <w:r>
        <w:rPr>
          <w:b/>
          <w:bCs/>
          <w:sz w:val="24"/>
          <w:szCs w:val="24"/>
        </w:rPr>
        <w:t>Depositional Environment:</w:t>
      </w:r>
      <w:r>
        <w:rPr>
          <w:sz w:val="24"/>
          <w:szCs w:val="24"/>
        </w:rPr>
        <w:t xml:space="preserve"> Fluvial, deltaic, marine, and aeolian environments.</w:t>
      </w:r>
    </w:p>
    <w:p w:rsidR="00F2447F" w:rsidRDefault="0050423D" w:rsidP="00E402AD">
      <w:pPr>
        <w:pStyle w:val="Body"/>
        <w:widowControl/>
        <w:numPr>
          <w:ilvl w:val="0"/>
          <w:numId w:val="53"/>
        </w:numPr>
        <w:spacing w:line="360" w:lineRule="auto"/>
        <w:jc w:val="both"/>
        <w:rPr>
          <w:sz w:val="24"/>
          <w:szCs w:val="24"/>
        </w:rPr>
      </w:pPr>
      <w:r>
        <w:rPr>
          <w:b/>
          <w:bCs/>
          <w:sz w:val="24"/>
          <w:szCs w:val="24"/>
        </w:rPr>
        <w:t>Challenges in Production:</w:t>
      </w:r>
    </w:p>
    <w:p w:rsidR="00F2447F" w:rsidRDefault="0050423D" w:rsidP="00E402AD">
      <w:pPr>
        <w:pStyle w:val="Body"/>
        <w:widowControl/>
        <w:numPr>
          <w:ilvl w:val="1"/>
          <w:numId w:val="53"/>
        </w:numPr>
        <w:spacing w:line="360" w:lineRule="auto"/>
        <w:jc w:val="both"/>
        <w:rPr>
          <w:sz w:val="24"/>
          <w:szCs w:val="24"/>
        </w:rPr>
      </w:pPr>
      <w:r>
        <w:rPr>
          <w:sz w:val="24"/>
          <w:szCs w:val="24"/>
        </w:rPr>
        <w:t>Sand production issues in unconsolidated formations.</w:t>
      </w:r>
    </w:p>
    <w:p w:rsidR="00F2447F" w:rsidRDefault="0050423D" w:rsidP="00E402AD">
      <w:pPr>
        <w:pStyle w:val="Body"/>
        <w:widowControl/>
        <w:numPr>
          <w:ilvl w:val="1"/>
          <w:numId w:val="53"/>
        </w:numPr>
        <w:spacing w:line="360" w:lineRule="auto"/>
        <w:jc w:val="both"/>
        <w:rPr>
          <w:sz w:val="24"/>
          <w:szCs w:val="24"/>
        </w:rPr>
      </w:pPr>
      <w:r>
        <w:rPr>
          <w:sz w:val="24"/>
          <w:szCs w:val="24"/>
        </w:rPr>
        <w:lastRenderedPageBreak/>
        <w:t>Water coning and fines migration may reduce permeability.</w:t>
      </w:r>
    </w:p>
    <w:p w:rsidR="00F2447F" w:rsidRDefault="0050423D" w:rsidP="00E402AD">
      <w:pPr>
        <w:pStyle w:val="Body"/>
        <w:widowControl/>
        <w:numPr>
          <w:ilvl w:val="1"/>
          <w:numId w:val="53"/>
        </w:numPr>
        <w:spacing w:line="360" w:lineRule="auto"/>
        <w:jc w:val="both"/>
        <w:rPr>
          <w:sz w:val="24"/>
          <w:szCs w:val="24"/>
        </w:rPr>
      </w:pPr>
      <w:r>
        <w:rPr>
          <w:sz w:val="24"/>
          <w:szCs w:val="24"/>
        </w:rPr>
        <w:t>Clay swelling can reduce permeability when in contact with certain fluids.</w:t>
      </w:r>
    </w:p>
    <w:p w:rsidR="00F2447F" w:rsidRDefault="00F2447F">
      <w:pPr>
        <w:pStyle w:val="Body"/>
        <w:widowControl/>
        <w:tabs>
          <w:tab w:val="left" w:pos="720"/>
        </w:tabs>
        <w:spacing w:line="360" w:lineRule="auto"/>
        <w:ind w:left="2160"/>
        <w:jc w:val="both"/>
        <w:rPr>
          <w:sz w:val="24"/>
          <w:szCs w:val="24"/>
        </w:rPr>
      </w:pPr>
    </w:p>
    <w:p w:rsidR="00F2447F" w:rsidRDefault="00F2447F">
      <w:pPr>
        <w:pStyle w:val="Body"/>
        <w:widowControl/>
        <w:tabs>
          <w:tab w:val="left" w:pos="720"/>
        </w:tabs>
        <w:spacing w:line="360" w:lineRule="auto"/>
        <w:ind w:left="2160"/>
        <w:jc w:val="both"/>
        <w:rPr>
          <w:sz w:val="24"/>
          <w:szCs w:val="24"/>
        </w:rPr>
      </w:pPr>
    </w:p>
    <w:p w:rsidR="005658C3" w:rsidRDefault="0050423D">
      <w:pPr>
        <w:pStyle w:val="Body"/>
        <w:widowControl/>
        <w:tabs>
          <w:tab w:val="left" w:pos="720"/>
        </w:tabs>
        <w:spacing w:line="360" w:lineRule="auto"/>
        <w:jc w:val="both"/>
        <w:rPr>
          <w:sz w:val="24"/>
          <w:szCs w:val="24"/>
        </w:rPr>
      </w:pPr>
      <w:r>
        <w:rPr>
          <w:sz w:val="24"/>
          <w:szCs w:val="24"/>
        </w:rPr>
        <w:t xml:space="preserve">      </w:t>
      </w:r>
    </w:p>
    <w:p w:rsidR="00F2447F" w:rsidRPr="005658C3" w:rsidRDefault="0050423D" w:rsidP="005658C3">
      <w:pPr>
        <w:pStyle w:val="Body"/>
        <w:widowControl/>
        <w:tabs>
          <w:tab w:val="left" w:pos="720"/>
        </w:tabs>
        <w:spacing w:line="360" w:lineRule="auto"/>
        <w:jc w:val="center"/>
        <w:rPr>
          <w:b/>
          <w:sz w:val="24"/>
          <w:szCs w:val="24"/>
        </w:rPr>
      </w:pPr>
      <w:r w:rsidRPr="005658C3">
        <w:rPr>
          <w:b/>
          <w:sz w:val="24"/>
          <w:szCs w:val="24"/>
        </w:rPr>
        <w:t>Comparison study of Carb</w:t>
      </w:r>
      <w:r w:rsidR="005658C3" w:rsidRPr="005658C3">
        <w:rPr>
          <w:b/>
          <w:sz w:val="24"/>
          <w:szCs w:val="24"/>
        </w:rPr>
        <w:t>onate and Sandstone Reservoirs</w:t>
      </w:r>
    </w:p>
    <w:tbl>
      <w:tblPr>
        <w:tblW w:w="8460" w:type="dxa"/>
        <w:tblInd w:w="82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20"/>
        <w:gridCol w:w="3150"/>
        <w:gridCol w:w="2790"/>
      </w:tblGrid>
      <w:tr w:rsidR="00F2447F">
        <w:trPr>
          <w:trHeight w:val="300"/>
        </w:trPr>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tabs>
                <w:tab w:val="left" w:pos="720"/>
              </w:tabs>
              <w:spacing w:line="360" w:lineRule="auto"/>
              <w:jc w:val="center"/>
            </w:pPr>
            <w:r>
              <w:rPr>
                <w:b/>
                <w:bCs/>
                <w:sz w:val="24"/>
                <w:szCs w:val="24"/>
              </w:rPr>
              <w:t>Type of Reservoir</w:t>
            </w:r>
          </w:p>
        </w:tc>
        <w:tc>
          <w:tcPr>
            <w:tcW w:w="31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rPr>
                <w:b/>
                <w:bCs/>
                <w:sz w:val="24"/>
                <w:szCs w:val="24"/>
              </w:rPr>
            </w:pPr>
            <w:r>
              <w:rPr>
                <w:b/>
                <w:bCs/>
                <w:sz w:val="24"/>
                <w:szCs w:val="24"/>
              </w:rPr>
              <w:t>Carbonate Reservoir</w:t>
            </w:r>
          </w:p>
          <w:p w:rsidR="006E37A7" w:rsidRDefault="006E37A7">
            <w:pPr>
              <w:pStyle w:val="Body"/>
              <w:widowControl/>
              <w:tabs>
                <w:tab w:val="left" w:pos="720"/>
              </w:tabs>
              <w:spacing w:line="360" w:lineRule="auto"/>
              <w:jc w:val="center"/>
            </w:pPr>
            <w:r>
              <w:rPr>
                <w:b/>
                <w:bCs/>
                <w:sz w:val="24"/>
                <w:szCs w:val="24"/>
              </w:rPr>
              <w:t>(Kazakhstan</w:t>
            </w:r>
            <w:r w:rsidR="00A236F9">
              <w:rPr>
                <w:b/>
                <w:bCs/>
                <w:sz w:val="24"/>
                <w:szCs w:val="24"/>
              </w:rPr>
              <w:t xml:space="preserve"> Reservoir)</w:t>
            </w: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b/>
                <w:bCs/>
                <w:sz w:val="24"/>
                <w:szCs w:val="24"/>
              </w:rPr>
              <w:t>Sandstone Reservoir</w:t>
            </w:r>
            <w:r w:rsidR="00A236F9">
              <w:rPr>
                <w:b/>
                <w:bCs/>
                <w:sz w:val="24"/>
                <w:szCs w:val="24"/>
              </w:rPr>
              <w:t xml:space="preserve"> (China &amp; India Reservoir)                                          </w:t>
            </w:r>
          </w:p>
        </w:tc>
      </w:tr>
      <w:tr w:rsidR="00F2447F">
        <w:trPr>
          <w:trHeight w:val="300"/>
        </w:trPr>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Composition</w:t>
            </w:r>
          </w:p>
        </w:tc>
        <w:tc>
          <w:tcPr>
            <w:tcW w:w="31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Limestone, dolomite, calcite</w:t>
            </w: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Quartz, feldspar, clays</w:t>
            </w:r>
          </w:p>
        </w:tc>
      </w:tr>
      <w:tr w:rsidR="00F2447F">
        <w:trPr>
          <w:trHeight w:val="300"/>
        </w:trPr>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Porosity</w:t>
            </w:r>
          </w:p>
        </w:tc>
        <w:tc>
          <w:tcPr>
            <w:tcW w:w="31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Variable, vuggy and fractured</w:t>
            </w: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Higher, intergranular</w:t>
            </w:r>
          </w:p>
        </w:tc>
      </w:tr>
      <w:tr w:rsidR="00F2447F">
        <w:trPr>
          <w:trHeight w:val="745"/>
        </w:trPr>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Permeability</w:t>
            </w:r>
          </w:p>
        </w:tc>
        <w:tc>
          <w:tcPr>
            <w:tcW w:w="31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Low to moderate (fracture dependent)</w:t>
            </w: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Moderate to high (grain-controlled)</w:t>
            </w:r>
          </w:p>
        </w:tc>
      </w:tr>
      <w:tr w:rsidR="00F2447F">
        <w:trPr>
          <w:trHeight w:val="300"/>
        </w:trPr>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Heterogeneity</w:t>
            </w:r>
          </w:p>
        </w:tc>
        <w:tc>
          <w:tcPr>
            <w:tcW w:w="31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Highly heterogeneous</w:t>
            </w: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More uniform but varies</w:t>
            </w:r>
          </w:p>
        </w:tc>
      </w:tr>
      <w:tr w:rsidR="00F2447F">
        <w:trPr>
          <w:trHeight w:val="300"/>
        </w:trPr>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Wettability</w:t>
            </w:r>
          </w:p>
        </w:tc>
        <w:tc>
          <w:tcPr>
            <w:tcW w:w="31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Oil-wet or mixed wet</w:t>
            </w: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Water wet</w:t>
            </w:r>
          </w:p>
        </w:tc>
      </w:tr>
      <w:tr w:rsidR="00F2447F">
        <w:trPr>
          <w:trHeight w:val="745"/>
        </w:trPr>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Pore Structure</w:t>
            </w:r>
          </w:p>
        </w:tc>
        <w:tc>
          <w:tcPr>
            <w:tcW w:w="31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Complex (vuggy, inter-crystalline fractures)</w:t>
            </w: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Simple (intergranular)</w:t>
            </w:r>
          </w:p>
        </w:tc>
      </w:tr>
      <w:tr w:rsidR="00F2447F">
        <w:trPr>
          <w:trHeight w:val="745"/>
        </w:trPr>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Reservoir Quality</w:t>
            </w:r>
          </w:p>
        </w:tc>
        <w:tc>
          <w:tcPr>
            <w:tcW w:w="31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Strongly influenced by diagenesis</w:t>
            </w: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Controlled by deposition and compaction</w:t>
            </w:r>
          </w:p>
        </w:tc>
      </w:tr>
      <w:tr w:rsidR="00F2447F">
        <w:trPr>
          <w:trHeight w:val="745"/>
        </w:trPr>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Production Issues</w:t>
            </w:r>
          </w:p>
        </w:tc>
        <w:tc>
          <w:tcPr>
            <w:tcW w:w="31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pPr>
            <w:r>
              <w:rPr>
                <w:sz w:val="24"/>
                <w:szCs w:val="24"/>
              </w:rPr>
              <w:t>Fracture flow,  acid stimulation needed</w:t>
            </w: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line="360" w:lineRule="auto"/>
              <w:jc w:val="center"/>
              <w:rPr>
                <w:sz w:val="24"/>
                <w:szCs w:val="24"/>
              </w:rPr>
            </w:pPr>
            <w:r>
              <w:rPr>
                <w:sz w:val="24"/>
                <w:szCs w:val="24"/>
              </w:rPr>
              <w:t>Sand production,</w:t>
            </w:r>
          </w:p>
          <w:p w:rsidR="00F2447F" w:rsidRDefault="0050423D">
            <w:pPr>
              <w:pStyle w:val="Body"/>
              <w:widowControl/>
              <w:tabs>
                <w:tab w:val="left" w:pos="720"/>
              </w:tabs>
              <w:spacing w:line="360" w:lineRule="auto"/>
              <w:jc w:val="center"/>
            </w:pPr>
            <w:r>
              <w:rPr>
                <w:sz w:val="24"/>
                <w:szCs w:val="24"/>
              </w:rPr>
              <w:t>fines migration</w:t>
            </w:r>
          </w:p>
        </w:tc>
      </w:tr>
    </w:tbl>
    <w:p w:rsidR="00F2447F" w:rsidRDefault="00F2447F">
      <w:pPr>
        <w:pStyle w:val="Body"/>
        <w:tabs>
          <w:tab w:val="left" w:pos="720"/>
        </w:tabs>
        <w:ind w:left="715" w:hanging="715"/>
        <w:jc w:val="both"/>
        <w:rPr>
          <w:sz w:val="24"/>
          <w:szCs w:val="24"/>
        </w:rPr>
      </w:pPr>
    </w:p>
    <w:p w:rsidR="00F2447F" w:rsidRDefault="00F2447F">
      <w:pPr>
        <w:pStyle w:val="Body"/>
        <w:widowControl/>
        <w:tabs>
          <w:tab w:val="left" w:pos="720"/>
        </w:tabs>
        <w:spacing w:after="200" w:line="360" w:lineRule="auto"/>
        <w:jc w:val="both"/>
        <w:rPr>
          <w:sz w:val="24"/>
          <w:szCs w:val="24"/>
        </w:rPr>
      </w:pPr>
    </w:p>
    <w:p w:rsidR="00F2447F" w:rsidRDefault="0050423D">
      <w:pPr>
        <w:pStyle w:val="Body"/>
        <w:widowControl/>
        <w:tabs>
          <w:tab w:val="left" w:pos="720"/>
        </w:tabs>
        <w:spacing w:after="200" w:line="360" w:lineRule="auto"/>
        <w:jc w:val="both"/>
        <w:rPr>
          <w:b/>
          <w:bCs/>
          <w:sz w:val="24"/>
          <w:szCs w:val="24"/>
        </w:rPr>
      </w:pPr>
      <w:r>
        <w:rPr>
          <w:b/>
          <w:bCs/>
          <w:sz w:val="24"/>
          <w:szCs w:val="24"/>
        </w:rPr>
        <w:t xml:space="preserve">    2.3</w:t>
      </w:r>
      <w:r>
        <w:rPr>
          <w:b/>
          <w:bCs/>
          <w:sz w:val="24"/>
          <w:szCs w:val="24"/>
        </w:rPr>
        <w:tab/>
        <w:t>Microbial Mechanisms in Oil Recovery</w:t>
      </w:r>
    </w:p>
    <w:p w:rsidR="00F2447F" w:rsidRDefault="0050423D">
      <w:pPr>
        <w:pStyle w:val="Body"/>
        <w:widowControl/>
        <w:tabs>
          <w:tab w:val="left" w:pos="720"/>
        </w:tabs>
        <w:spacing w:after="200" w:line="360" w:lineRule="auto"/>
        <w:jc w:val="both"/>
        <w:rPr>
          <w:b/>
          <w:bCs/>
          <w:sz w:val="24"/>
          <w:szCs w:val="24"/>
        </w:rPr>
      </w:pPr>
      <w:r>
        <w:rPr>
          <w:b/>
          <w:bCs/>
          <w:sz w:val="24"/>
          <w:szCs w:val="24"/>
          <w:lang w:val="fr-FR"/>
        </w:rPr>
        <w:tab/>
        <w:t>2.3.1 Bio-surfactant Production</w:t>
      </w:r>
    </w:p>
    <w:p w:rsidR="00F2447F" w:rsidRDefault="0050423D" w:rsidP="00E402AD">
      <w:pPr>
        <w:pStyle w:val="Body"/>
        <w:widowControl/>
        <w:numPr>
          <w:ilvl w:val="0"/>
          <w:numId w:val="55"/>
        </w:numPr>
        <w:spacing w:after="200" w:line="360" w:lineRule="auto"/>
        <w:jc w:val="both"/>
        <w:rPr>
          <w:sz w:val="24"/>
          <w:szCs w:val="24"/>
        </w:rPr>
      </w:pPr>
      <w:r>
        <w:rPr>
          <w:b/>
          <w:bCs/>
          <w:sz w:val="24"/>
          <w:szCs w:val="24"/>
        </w:rPr>
        <w:t>Mechanism:</w:t>
      </w:r>
      <w:r>
        <w:rPr>
          <w:sz w:val="24"/>
          <w:szCs w:val="24"/>
        </w:rPr>
        <w:t xml:space="preserve"> Certain microbes produce bio-surfactants, which reduce the interfacial tension (IFT) between oil and water, increasing oil mobility.</w:t>
      </w:r>
    </w:p>
    <w:p w:rsidR="00F2447F" w:rsidRDefault="0050423D" w:rsidP="00E402AD">
      <w:pPr>
        <w:pStyle w:val="ListParagraph"/>
        <w:widowControl/>
        <w:numPr>
          <w:ilvl w:val="0"/>
          <w:numId w:val="55"/>
        </w:numPr>
        <w:spacing w:after="200" w:line="360" w:lineRule="auto"/>
        <w:jc w:val="both"/>
        <w:rPr>
          <w:sz w:val="24"/>
          <w:szCs w:val="24"/>
        </w:rPr>
      </w:pPr>
      <w:r>
        <w:rPr>
          <w:b/>
          <w:bCs/>
          <w:sz w:val="24"/>
          <w:szCs w:val="24"/>
        </w:rPr>
        <w:lastRenderedPageBreak/>
        <w:t>Effect:</w:t>
      </w:r>
    </w:p>
    <w:p w:rsidR="00F2447F" w:rsidRDefault="0050423D" w:rsidP="00E402AD">
      <w:pPr>
        <w:pStyle w:val="Body"/>
        <w:widowControl/>
        <w:numPr>
          <w:ilvl w:val="1"/>
          <w:numId w:val="55"/>
        </w:numPr>
        <w:spacing w:after="200" w:line="360" w:lineRule="auto"/>
        <w:jc w:val="both"/>
        <w:rPr>
          <w:sz w:val="24"/>
          <w:szCs w:val="24"/>
        </w:rPr>
      </w:pPr>
      <w:r>
        <w:rPr>
          <w:sz w:val="24"/>
          <w:szCs w:val="24"/>
        </w:rPr>
        <w:t>Enhances oil emulsification, making it easier to flow.</w:t>
      </w:r>
    </w:p>
    <w:p w:rsidR="00F2447F" w:rsidRDefault="0050423D" w:rsidP="00E402AD">
      <w:pPr>
        <w:pStyle w:val="Body"/>
        <w:widowControl/>
        <w:numPr>
          <w:ilvl w:val="1"/>
          <w:numId w:val="55"/>
        </w:numPr>
        <w:spacing w:after="200" w:line="360" w:lineRule="auto"/>
        <w:jc w:val="both"/>
        <w:rPr>
          <w:sz w:val="24"/>
          <w:szCs w:val="24"/>
        </w:rPr>
      </w:pPr>
      <w:r>
        <w:rPr>
          <w:sz w:val="24"/>
          <w:szCs w:val="24"/>
        </w:rPr>
        <w:t>Improves oil displacement from reservoir rock surfaces.</w:t>
      </w:r>
    </w:p>
    <w:p w:rsidR="00F2447F" w:rsidRDefault="0050423D" w:rsidP="00E402AD">
      <w:pPr>
        <w:pStyle w:val="Body"/>
        <w:widowControl/>
        <w:numPr>
          <w:ilvl w:val="1"/>
          <w:numId w:val="55"/>
        </w:numPr>
        <w:spacing w:after="200" w:line="360" w:lineRule="auto"/>
        <w:jc w:val="both"/>
        <w:rPr>
          <w:sz w:val="24"/>
          <w:szCs w:val="24"/>
        </w:rPr>
      </w:pPr>
      <w:r>
        <w:rPr>
          <w:sz w:val="24"/>
          <w:szCs w:val="24"/>
        </w:rPr>
        <w:t>Alters rock wettability from oil-wet to water-wet, increasing recovery.</w:t>
      </w:r>
    </w:p>
    <w:p w:rsidR="00F2447F" w:rsidRDefault="0050423D" w:rsidP="00E402AD">
      <w:pPr>
        <w:pStyle w:val="ListParagraph"/>
        <w:widowControl/>
        <w:numPr>
          <w:ilvl w:val="0"/>
          <w:numId w:val="55"/>
        </w:numPr>
        <w:spacing w:after="200" w:line="360" w:lineRule="auto"/>
        <w:jc w:val="both"/>
        <w:rPr>
          <w:sz w:val="24"/>
          <w:szCs w:val="24"/>
        </w:rPr>
      </w:pPr>
      <w:r>
        <w:rPr>
          <w:b/>
          <w:bCs/>
          <w:sz w:val="24"/>
          <w:szCs w:val="24"/>
        </w:rPr>
        <w:t>Microbes Involved:</w:t>
      </w:r>
      <w:r>
        <w:rPr>
          <w:sz w:val="24"/>
          <w:szCs w:val="24"/>
        </w:rPr>
        <w:t xml:space="preserve"> </w:t>
      </w:r>
      <w:r>
        <w:rPr>
          <w:i/>
          <w:iCs/>
          <w:sz w:val="24"/>
          <w:szCs w:val="24"/>
        </w:rPr>
        <w:t>Bacillus spp.</w:t>
      </w:r>
      <w:r>
        <w:rPr>
          <w:sz w:val="24"/>
          <w:szCs w:val="24"/>
        </w:rPr>
        <w:t xml:space="preserve">, </w:t>
      </w:r>
      <w:r>
        <w:rPr>
          <w:i/>
          <w:iCs/>
          <w:sz w:val="24"/>
          <w:szCs w:val="24"/>
        </w:rPr>
        <w:t>Pseudomonas aeruginosa</w:t>
      </w:r>
      <w:r>
        <w:rPr>
          <w:sz w:val="24"/>
          <w:szCs w:val="24"/>
        </w:rPr>
        <w:t xml:space="preserve">, </w:t>
      </w:r>
      <w:r>
        <w:rPr>
          <w:i/>
          <w:iCs/>
          <w:sz w:val="24"/>
          <w:szCs w:val="24"/>
        </w:rPr>
        <w:t>Acinetobacter spp.</w:t>
      </w:r>
    </w:p>
    <w:p w:rsidR="00F2447F" w:rsidRDefault="0050423D" w:rsidP="00E402AD">
      <w:pPr>
        <w:pStyle w:val="ListParagraph"/>
        <w:widowControl/>
        <w:numPr>
          <w:ilvl w:val="0"/>
          <w:numId w:val="55"/>
        </w:numPr>
        <w:spacing w:after="200" w:line="360" w:lineRule="auto"/>
        <w:jc w:val="both"/>
        <w:rPr>
          <w:sz w:val="24"/>
          <w:szCs w:val="24"/>
        </w:rPr>
      </w:pPr>
      <w:r>
        <w:rPr>
          <w:b/>
          <w:bCs/>
          <w:sz w:val="24"/>
          <w:szCs w:val="24"/>
        </w:rPr>
        <w:t>Types of Biosurfactants:</w:t>
      </w:r>
    </w:p>
    <w:p w:rsidR="00F2447F" w:rsidRDefault="0050423D" w:rsidP="00E402AD">
      <w:pPr>
        <w:pStyle w:val="Body"/>
        <w:widowControl/>
        <w:numPr>
          <w:ilvl w:val="1"/>
          <w:numId w:val="55"/>
        </w:numPr>
        <w:spacing w:after="200" w:line="360" w:lineRule="auto"/>
        <w:jc w:val="both"/>
        <w:rPr>
          <w:sz w:val="24"/>
          <w:szCs w:val="24"/>
        </w:rPr>
      </w:pPr>
      <w:r>
        <w:rPr>
          <w:sz w:val="24"/>
          <w:szCs w:val="24"/>
        </w:rPr>
        <w:t>Glycolipids (e.g., rhamnolipids, sophorolipids)</w:t>
      </w:r>
    </w:p>
    <w:p w:rsidR="00F2447F" w:rsidRDefault="0050423D" w:rsidP="00E402AD">
      <w:pPr>
        <w:pStyle w:val="Body"/>
        <w:widowControl/>
        <w:numPr>
          <w:ilvl w:val="1"/>
          <w:numId w:val="55"/>
        </w:numPr>
        <w:spacing w:after="200" w:line="360" w:lineRule="auto"/>
        <w:jc w:val="both"/>
        <w:rPr>
          <w:sz w:val="24"/>
          <w:szCs w:val="24"/>
          <w:lang w:val="fr-FR"/>
        </w:rPr>
      </w:pPr>
      <w:r>
        <w:rPr>
          <w:sz w:val="24"/>
          <w:szCs w:val="24"/>
          <w:lang w:val="fr-FR"/>
        </w:rPr>
        <w:t>Lipopeptides (e.g., surfactin)</w:t>
      </w:r>
    </w:p>
    <w:p w:rsidR="00F2447F" w:rsidRDefault="0050423D" w:rsidP="00E402AD">
      <w:pPr>
        <w:pStyle w:val="Body"/>
        <w:widowControl/>
        <w:numPr>
          <w:ilvl w:val="1"/>
          <w:numId w:val="55"/>
        </w:numPr>
        <w:spacing w:after="200" w:line="360" w:lineRule="auto"/>
        <w:jc w:val="both"/>
        <w:rPr>
          <w:sz w:val="24"/>
          <w:szCs w:val="24"/>
        </w:rPr>
      </w:pPr>
      <w:r>
        <w:rPr>
          <w:sz w:val="24"/>
          <w:szCs w:val="24"/>
        </w:rPr>
        <w:t>Fatty acids and phospholipids</w:t>
      </w:r>
    </w:p>
    <w:p w:rsidR="00F2447F" w:rsidRDefault="0050423D">
      <w:pPr>
        <w:pStyle w:val="Body"/>
        <w:widowControl/>
        <w:tabs>
          <w:tab w:val="left" w:pos="720"/>
        </w:tabs>
        <w:spacing w:after="200" w:line="360" w:lineRule="auto"/>
        <w:jc w:val="both"/>
        <w:rPr>
          <w:b/>
          <w:bCs/>
          <w:sz w:val="24"/>
          <w:szCs w:val="24"/>
        </w:rPr>
      </w:pPr>
      <w:r>
        <w:rPr>
          <w:sz w:val="24"/>
          <w:szCs w:val="24"/>
        </w:rPr>
        <w:tab/>
      </w:r>
      <w:r>
        <w:rPr>
          <w:b/>
          <w:bCs/>
          <w:sz w:val="24"/>
          <w:szCs w:val="24"/>
          <w:lang w:val="fr-FR"/>
        </w:rPr>
        <w:t>2.3.2 Biogas Formation</w:t>
      </w:r>
    </w:p>
    <w:p w:rsidR="00F2447F" w:rsidRDefault="0050423D" w:rsidP="00E402AD">
      <w:pPr>
        <w:pStyle w:val="Body"/>
        <w:widowControl/>
        <w:numPr>
          <w:ilvl w:val="0"/>
          <w:numId w:val="57"/>
        </w:numPr>
        <w:spacing w:after="200" w:line="360" w:lineRule="auto"/>
        <w:jc w:val="both"/>
        <w:rPr>
          <w:sz w:val="24"/>
          <w:szCs w:val="24"/>
        </w:rPr>
      </w:pPr>
      <w:r>
        <w:rPr>
          <w:b/>
          <w:bCs/>
          <w:sz w:val="24"/>
          <w:szCs w:val="24"/>
        </w:rPr>
        <w:tab/>
        <w:t>Mechanism:</w:t>
      </w:r>
      <w:r>
        <w:rPr>
          <w:sz w:val="24"/>
          <w:szCs w:val="24"/>
          <w:lang w:val="fr-FR"/>
        </w:rPr>
        <w:t xml:space="preserve"> Anaerobic microbes produce gases (CO</w:t>
      </w:r>
      <w:r>
        <w:rPr>
          <w:rFonts w:ascii="Arial Unicode MS" w:hAnsi="Arial Unicode MS"/>
          <w:sz w:val="24"/>
          <w:szCs w:val="24"/>
        </w:rPr>
        <w:t>₂</w:t>
      </w:r>
      <w:r>
        <w:rPr>
          <w:sz w:val="24"/>
          <w:szCs w:val="24"/>
        </w:rPr>
        <w:t>, CH</w:t>
      </w:r>
      <w:r>
        <w:rPr>
          <w:rFonts w:ascii="Arial Unicode MS" w:hAnsi="Arial Unicode MS"/>
          <w:sz w:val="24"/>
          <w:szCs w:val="24"/>
        </w:rPr>
        <w:t>₄</w:t>
      </w:r>
      <w:r>
        <w:rPr>
          <w:sz w:val="24"/>
          <w:szCs w:val="24"/>
        </w:rPr>
        <w:t>, H</w:t>
      </w:r>
      <w:r>
        <w:rPr>
          <w:rFonts w:ascii="Arial Unicode MS" w:hAnsi="Arial Unicode MS"/>
          <w:sz w:val="24"/>
          <w:szCs w:val="24"/>
        </w:rPr>
        <w:t>₂</w:t>
      </w:r>
      <w:r>
        <w:rPr>
          <w:sz w:val="24"/>
          <w:szCs w:val="24"/>
        </w:rPr>
        <w:t>) through fermentation and methanogenesis.</w:t>
      </w:r>
    </w:p>
    <w:p w:rsidR="00F2447F" w:rsidRDefault="0050423D" w:rsidP="00E402AD">
      <w:pPr>
        <w:pStyle w:val="Body"/>
        <w:widowControl/>
        <w:numPr>
          <w:ilvl w:val="0"/>
          <w:numId w:val="57"/>
        </w:numPr>
        <w:spacing w:after="200" w:line="360" w:lineRule="auto"/>
        <w:jc w:val="both"/>
        <w:rPr>
          <w:sz w:val="24"/>
          <w:szCs w:val="24"/>
        </w:rPr>
      </w:pPr>
      <w:r>
        <w:rPr>
          <w:b/>
          <w:bCs/>
          <w:sz w:val="24"/>
          <w:szCs w:val="24"/>
        </w:rPr>
        <w:t>Effect:</w:t>
      </w:r>
    </w:p>
    <w:p w:rsidR="00F2447F" w:rsidRDefault="0050423D" w:rsidP="00E402AD">
      <w:pPr>
        <w:pStyle w:val="Body"/>
        <w:widowControl/>
        <w:numPr>
          <w:ilvl w:val="1"/>
          <w:numId w:val="57"/>
        </w:numPr>
        <w:spacing w:after="200" w:line="360" w:lineRule="auto"/>
        <w:jc w:val="both"/>
        <w:rPr>
          <w:sz w:val="24"/>
          <w:szCs w:val="24"/>
          <w:lang w:val="fr-FR"/>
        </w:rPr>
      </w:pPr>
      <w:r>
        <w:rPr>
          <w:sz w:val="24"/>
          <w:szCs w:val="24"/>
          <w:lang w:val="fr-FR"/>
        </w:rPr>
        <w:t>Increases reservoir pressure, enhancing oil displacement.</w:t>
      </w:r>
    </w:p>
    <w:p w:rsidR="00F2447F" w:rsidRDefault="0050423D" w:rsidP="00E402AD">
      <w:pPr>
        <w:pStyle w:val="Body"/>
        <w:widowControl/>
        <w:numPr>
          <w:ilvl w:val="1"/>
          <w:numId w:val="57"/>
        </w:numPr>
        <w:spacing w:after="200" w:line="360" w:lineRule="auto"/>
        <w:jc w:val="both"/>
        <w:rPr>
          <w:sz w:val="24"/>
          <w:szCs w:val="24"/>
        </w:rPr>
      </w:pPr>
      <w:r>
        <w:rPr>
          <w:sz w:val="24"/>
          <w:szCs w:val="24"/>
        </w:rPr>
        <w:t>Swells crude oil, reducing viscosity and making it more mobile.</w:t>
      </w:r>
    </w:p>
    <w:p w:rsidR="00F2447F" w:rsidRDefault="0050423D" w:rsidP="00E402AD">
      <w:pPr>
        <w:pStyle w:val="Body"/>
        <w:widowControl/>
        <w:numPr>
          <w:ilvl w:val="1"/>
          <w:numId w:val="57"/>
        </w:numPr>
        <w:spacing w:after="200" w:line="360" w:lineRule="auto"/>
        <w:jc w:val="both"/>
        <w:rPr>
          <w:sz w:val="24"/>
          <w:szCs w:val="24"/>
        </w:rPr>
      </w:pPr>
      <w:r>
        <w:rPr>
          <w:sz w:val="24"/>
          <w:szCs w:val="24"/>
        </w:rPr>
        <w:t>Pushes oil towards production wells in a gas drive mechanism.</w:t>
      </w:r>
    </w:p>
    <w:p w:rsidR="00F2447F" w:rsidRDefault="0050423D" w:rsidP="00E402AD">
      <w:pPr>
        <w:pStyle w:val="Body"/>
        <w:widowControl/>
        <w:numPr>
          <w:ilvl w:val="0"/>
          <w:numId w:val="57"/>
        </w:numPr>
        <w:spacing w:after="200" w:line="360" w:lineRule="auto"/>
        <w:jc w:val="both"/>
        <w:rPr>
          <w:sz w:val="24"/>
          <w:szCs w:val="24"/>
          <w:lang w:val="pt-PT"/>
        </w:rPr>
      </w:pPr>
      <w:r>
        <w:rPr>
          <w:b/>
          <w:bCs/>
          <w:sz w:val="24"/>
          <w:szCs w:val="24"/>
          <w:lang w:val="pt-PT"/>
        </w:rPr>
        <w:t>Microbes Involved:</w:t>
      </w:r>
      <w:r>
        <w:rPr>
          <w:sz w:val="24"/>
          <w:szCs w:val="24"/>
        </w:rPr>
        <w:t xml:space="preserve"> </w:t>
      </w:r>
      <w:r>
        <w:rPr>
          <w:i/>
          <w:iCs/>
          <w:sz w:val="24"/>
          <w:szCs w:val="24"/>
          <w:lang w:val="de-DE"/>
        </w:rPr>
        <w:t>Clostridium spp.</w:t>
      </w:r>
      <w:r>
        <w:rPr>
          <w:sz w:val="24"/>
          <w:szCs w:val="24"/>
        </w:rPr>
        <w:t xml:space="preserve">, </w:t>
      </w:r>
      <w:r>
        <w:rPr>
          <w:i/>
          <w:iCs/>
          <w:sz w:val="24"/>
          <w:szCs w:val="24"/>
        </w:rPr>
        <w:t>Methanobacterium spp.</w:t>
      </w:r>
      <w:r>
        <w:rPr>
          <w:sz w:val="24"/>
          <w:szCs w:val="24"/>
        </w:rPr>
        <w:t xml:space="preserve">, </w:t>
      </w:r>
      <w:r>
        <w:rPr>
          <w:i/>
          <w:iCs/>
          <w:sz w:val="24"/>
          <w:szCs w:val="24"/>
        </w:rPr>
        <w:t>Desulfovibrio spp.</w:t>
      </w:r>
    </w:p>
    <w:p w:rsidR="00F2447F" w:rsidRDefault="0050423D" w:rsidP="00E402AD">
      <w:pPr>
        <w:pStyle w:val="Body"/>
        <w:widowControl/>
        <w:numPr>
          <w:ilvl w:val="0"/>
          <w:numId w:val="57"/>
        </w:numPr>
        <w:spacing w:after="200" w:line="360" w:lineRule="auto"/>
        <w:jc w:val="both"/>
        <w:rPr>
          <w:sz w:val="24"/>
          <w:szCs w:val="24"/>
        </w:rPr>
      </w:pPr>
      <w:r>
        <w:rPr>
          <w:b/>
          <w:bCs/>
          <w:sz w:val="24"/>
          <w:szCs w:val="24"/>
        </w:rPr>
        <w:t>Produced Gases:</w:t>
      </w:r>
    </w:p>
    <w:p w:rsidR="00F2447F" w:rsidRDefault="0050423D" w:rsidP="00E402AD">
      <w:pPr>
        <w:pStyle w:val="Body"/>
        <w:widowControl/>
        <w:numPr>
          <w:ilvl w:val="1"/>
          <w:numId w:val="57"/>
        </w:numPr>
        <w:spacing w:after="200" w:line="360" w:lineRule="auto"/>
        <w:jc w:val="both"/>
        <w:rPr>
          <w:sz w:val="24"/>
          <w:szCs w:val="24"/>
        </w:rPr>
      </w:pPr>
      <w:r>
        <w:rPr>
          <w:sz w:val="24"/>
          <w:szCs w:val="24"/>
        </w:rPr>
        <w:t>Carbon dioxide (CO</w:t>
      </w:r>
      <w:r>
        <w:rPr>
          <w:rFonts w:ascii="Arial Unicode MS" w:hAnsi="Arial Unicode MS"/>
          <w:sz w:val="24"/>
          <w:szCs w:val="24"/>
        </w:rPr>
        <w:t>₂</w:t>
      </w:r>
      <w:r>
        <w:rPr>
          <w:sz w:val="24"/>
          <w:szCs w:val="24"/>
        </w:rPr>
        <w:t>) – helps in miscible flooding.</w:t>
      </w:r>
    </w:p>
    <w:p w:rsidR="00F2447F" w:rsidRDefault="0050423D" w:rsidP="00E402AD">
      <w:pPr>
        <w:pStyle w:val="Body"/>
        <w:widowControl/>
        <w:numPr>
          <w:ilvl w:val="1"/>
          <w:numId w:val="58"/>
        </w:numPr>
        <w:spacing w:after="200" w:line="360" w:lineRule="auto"/>
        <w:jc w:val="both"/>
        <w:rPr>
          <w:b/>
          <w:bCs/>
          <w:sz w:val="24"/>
          <w:szCs w:val="24"/>
        </w:rPr>
      </w:pPr>
      <w:r>
        <w:rPr>
          <w:sz w:val="24"/>
          <w:szCs w:val="24"/>
        </w:rPr>
        <w:t>Methane (CH</w:t>
      </w:r>
      <w:r>
        <w:rPr>
          <w:rFonts w:ascii="Arial Unicode MS" w:hAnsi="Arial Unicode MS"/>
          <w:sz w:val="24"/>
          <w:szCs w:val="24"/>
        </w:rPr>
        <w:t>₄</w:t>
      </w:r>
      <w:r>
        <w:rPr>
          <w:sz w:val="24"/>
          <w:szCs w:val="24"/>
        </w:rPr>
        <w:t>) – reduces oil viscosity.</w:t>
      </w:r>
    </w:p>
    <w:p w:rsidR="00F2447F" w:rsidRDefault="0050423D" w:rsidP="00E402AD">
      <w:pPr>
        <w:pStyle w:val="Body"/>
        <w:widowControl/>
        <w:numPr>
          <w:ilvl w:val="1"/>
          <w:numId w:val="58"/>
        </w:numPr>
        <w:spacing w:after="200" w:line="360" w:lineRule="auto"/>
        <w:jc w:val="both"/>
        <w:rPr>
          <w:b/>
          <w:bCs/>
          <w:sz w:val="24"/>
          <w:szCs w:val="24"/>
          <w:lang w:val="nl-NL"/>
        </w:rPr>
      </w:pPr>
      <w:r>
        <w:rPr>
          <w:sz w:val="24"/>
          <w:szCs w:val="24"/>
          <w:lang w:val="nl-NL"/>
        </w:rPr>
        <w:t>Hydrogen (H</w:t>
      </w:r>
      <w:r>
        <w:rPr>
          <w:rFonts w:ascii="Arial Unicode MS" w:hAnsi="Arial Unicode MS"/>
          <w:sz w:val="24"/>
          <w:szCs w:val="24"/>
        </w:rPr>
        <w:t>₂</w:t>
      </w:r>
      <w:r>
        <w:rPr>
          <w:sz w:val="24"/>
          <w:szCs w:val="24"/>
        </w:rPr>
        <w:t>) – can react with sulfur compounds, reducing oil souring.</w:t>
      </w:r>
    </w:p>
    <w:p w:rsidR="00F2447F" w:rsidRDefault="0050423D">
      <w:pPr>
        <w:pStyle w:val="Body"/>
        <w:widowControl/>
        <w:tabs>
          <w:tab w:val="left" w:pos="720"/>
        </w:tabs>
        <w:spacing w:after="200" w:line="360" w:lineRule="auto"/>
        <w:jc w:val="both"/>
        <w:rPr>
          <w:b/>
          <w:bCs/>
          <w:sz w:val="24"/>
          <w:szCs w:val="24"/>
        </w:rPr>
      </w:pPr>
      <w:r>
        <w:rPr>
          <w:b/>
          <w:bCs/>
          <w:sz w:val="24"/>
          <w:szCs w:val="24"/>
        </w:rPr>
        <w:tab/>
        <w:t>2.3.3 Biomass Plugging</w:t>
      </w:r>
    </w:p>
    <w:p w:rsidR="00F2447F" w:rsidRDefault="0050423D" w:rsidP="00E402AD">
      <w:pPr>
        <w:pStyle w:val="Body"/>
        <w:widowControl/>
        <w:numPr>
          <w:ilvl w:val="0"/>
          <w:numId w:val="60"/>
        </w:numPr>
        <w:spacing w:after="200" w:line="360" w:lineRule="auto"/>
        <w:jc w:val="both"/>
        <w:rPr>
          <w:sz w:val="24"/>
          <w:szCs w:val="24"/>
        </w:rPr>
      </w:pPr>
      <w:r>
        <w:rPr>
          <w:b/>
          <w:bCs/>
          <w:sz w:val="24"/>
          <w:szCs w:val="24"/>
        </w:rPr>
        <w:lastRenderedPageBreak/>
        <w:t>Mechanism:</w:t>
      </w:r>
      <w:r>
        <w:rPr>
          <w:sz w:val="24"/>
          <w:szCs w:val="24"/>
        </w:rPr>
        <w:t xml:space="preserve"> Microbial growth and exopolymer production clog high-permeability zones.</w:t>
      </w:r>
    </w:p>
    <w:p w:rsidR="00F2447F" w:rsidRDefault="0050423D" w:rsidP="00E402AD">
      <w:pPr>
        <w:pStyle w:val="Body"/>
        <w:widowControl/>
        <w:numPr>
          <w:ilvl w:val="0"/>
          <w:numId w:val="60"/>
        </w:numPr>
        <w:spacing w:after="200" w:line="360" w:lineRule="auto"/>
        <w:jc w:val="both"/>
        <w:rPr>
          <w:sz w:val="24"/>
          <w:szCs w:val="24"/>
        </w:rPr>
      </w:pPr>
      <w:r>
        <w:rPr>
          <w:b/>
          <w:bCs/>
          <w:sz w:val="24"/>
          <w:szCs w:val="24"/>
        </w:rPr>
        <w:t>Effect:</w:t>
      </w:r>
    </w:p>
    <w:p w:rsidR="00F2447F" w:rsidRDefault="0050423D" w:rsidP="00E402AD">
      <w:pPr>
        <w:pStyle w:val="Body"/>
        <w:widowControl/>
        <w:numPr>
          <w:ilvl w:val="1"/>
          <w:numId w:val="60"/>
        </w:numPr>
        <w:spacing w:after="200" w:line="360" w:lineRule="auto"/>
        <w:jc w:val="both"/>
        <w:rPr>
          <w:sz w:val="24"/>
          <w:szCs w:val="24"/>
        </w:rPr>
      </w:pPr>
      <w:r>
        <w:rPr>
          <w:sz w:val="24"/>
          <w:szCs w:val="24"/>
        </w:rPr>
        <w:t>Redirects injected water into unswept areas of the reservoir.</w:t>
      </w:r>
    </w:p>
    <w:p w:rsidR="00F2447F" w:rsidRDefault="0050423D" w:rsidP="00E402AD">
      <w:pPr>
        <w:pStyle w:val="Body"/>
        <w:widowControl/>
        <w:numPr>
          <w:ilvl w:val="1"/>
          <w:numId w:val="60"/>
        </w:numPr>
        <w:spacing w:after="200" w:line="360" w:lineRule="auto"/>
        <w:jc w:val="both"/>
        <w:rPr>
          <w:sz w:val="24"/>
          <w:szCs w:val="24"/>
        </w:rPr>
      </w:pPr>
      <w:r>
        <w:rPr>
          <w:sz w:val="24"/>
          <w:szCs w:val="24"/>
        </w:rPr>
        <w:t>Improves sweep efficiency by forcing water into low-permeability zones.</w:t>
      </w:r>
    </w:p>
    <w:p w:rsidR="00F2447F" w:rsidRDefault="0050423D" w:rsidP="00E402AD">
      <w:pPr>
        <w:pStyle w:val="Body"/>
        <w:widowControl/>
        <w:numPr>
          <w:ilvl w:val="0"/>
          <w:numId w:val="60"/>
        </w:numPr>
        <w:spacing w:after="200" w:line="360" w:lineRule="auto"/>
        <w:jc w:val="both"/>
        <w:rPr>
          <w:sz w:val="24"/>
          <w:szCs w:val="24"/>
          <w:lang w:val="pt-PT"/>
        </w:rPr>
      </w:pPr>
      <w:r>
        <w:rPr>
          <w:b/>
          <w:bCs/>
          <w:sz w:val="24"/>
          <w:szCs w:val="24"/>
          <w:lang w:val="pt-PT"/>
        </w:rPr>
        <w:t>Microbes Involved:</w:t>
      </w:r>
      <w:r>
        <w:rPr>
          <w:sz w:val="24"/>
          <w:szCs w:val="24"/>
        </w:rPr>
        <w:t xml:space="preserve"> </w:t>
      </w:r>
      <w:r>
        <w:rPr>
          <w:i/>
          <w:iCs/>
          <w:sz w:val="24"/>
          <w:szCs w:val="24"/>
          <w:lang w:val="it-IT"/>
        </w:rPr>
        <w:t>Leuconostoc spp.</w:t>
      </w:r>
      <w:r>
        <w:rPr>
          <w:sz w:val="24"/>
          <w:szCs w:val="24"/>
        </w:rPr>
        <w:t xml:space="preserve">, </w:t>
      </w:r>
      <w:r>
        <w:rPr>
          <w:i/>
          <w:iCs/>
          <w:sz w:val="24"/>
          <w:szCs w:val="24"/>
          <w:lang w:val="fr-FR"/>
        </w:rPr>
        <w:t>Bacillus spp.</w:t>
      </w:r>
      <w:r>
        <w:rPr>
          <w:sz w:val="24"/>
          <w:szCs w:val="24"/>
        </w:rPr>
        <w:t xml:space="preserve">, </w:t>
      </w:r>
      <w:r>
        <w:rPr>
          <w:i/>
          <w:iCs/>
          <w:sz w:val="24"/>
          <w:szCs w:val="24"/>
          <w:lang w:val="es-ES_tradnl"/>
        </w:rPr>
        <w:t>Xanthomonas campestris</w:t>
      </w:r>
    </w:p>
    <w:p w:rsidR="00F2447F" w:rsidRDefault="0050423D" w:rsidP="00E402AD">
      <w:pPr>
        <w:pStyle w:val="Body"/>
        <w:widowControl/>
        <w:numPr>
          <w:ilvl w:val="0"/>
          <w:numId w:val="60"/>
        </w:numPr>
        <w:spacing w:after="200" w:line="360" w:lineRule="auto"/>
        <w:jc w:val="both"/>
        <w:rPr>
          <w:sz w:val="24"/>
          <w:szCs w:val="24"/>
        </w:rPr>
      </w:pPr>
      <w:r>
        <w:rPr>
          <w:b/>
          <w:bCs/>
          <w:sz w:val="24"/>
          <w:szCs w:val="24"/>
        </w:rPr>
        <w:t>Byproducts:</w:t>
      </w:r>
    </w:p>
    <w:p w:rsidR="00F2447F" w:rsidRDefault="0050423D" w:rsidP="00E402AD">
      <w:pPr>
        <w:pStyle w:val="Body"/>
        <w:widowControl/>
        <w:numPr>
          <w:ilvl w:val="1"/>
          <w:numId w:val="60"/>
        </w:numPr>
        <w:spacing w:after="200" w:line="360" w:lineRule="auto"/>
        <w:jc w:val="both"/>
        <w:rPr>
          <w:sz w:val="24"/>
          <w:szCs w:val="24"/>
        </w:rPr>
      </w:pPr>
      <w:r>
        <w:rPr>
          <w:sz w:val="24"/>
          <w:szCs w:val="24"/>
        </w:rPr>
        <w:t>Extracellular polymeric substances (EPS)</w:t>
      </w:r>
    </w:p>
    <w:p w:rsidR="00F2447F" w:rsidRDefault="0050423D" w:rsidP="00E402AD">
      <w:pPr>
        <w:pStyle w:val="Body"/>
        <w:widowControl/>
        <w:numPr>
          <w:ilvl w:val="1"/>
          <w:numId w:val="60"/>
        </w:numPr>
        <w:spacing w:after="200" w:line="360" w:lineRule="auto"/>
        <w:jc w:val="both"/>
        <w:rPr>
          <w:sz w:val="24"/>
          <w:szCs w:val="24"/>
        </w:rPr>
      </w:pPr>
      <w:r>
        <w:rPr>
          <w:sz w:val="24"/>
          <w:szCs w:val="24"/>
        </w:rPr>
        <w:t>Biopolymers like xanthan gum and dextran</w:t>
      </w:r>
    </w:p>
    <w:p w:rsidR="00F2447F" w:rsidRDefault="0050423D">
      <w:pPr>
        <w:pStyle w:val="Body"/>
        <w:widowControl/>
        <w:tabs>
          <w:tab w:val="left" w:pos="720"/>
        </w:tabs>
        <w:spacing w:after="200" w:line="360" w:lineRule="auto"/>
        <w:jc w:val="both"/>
        <w:rPr>
          <w:b/>
          <w:bCs/>
          <w:sz w:val="24"/>
          <w:szCs w:val="24"/>
        </w:rPr>
      </w:pPr>
      <w:r>
        <w:rPr>
          <w:sz w:val="24"/>
          <w:szCs w:val="24"/>
        </w:rPr>
        <w:t xml:space="preserve">            </w:t>
      </w:r>
      <w:r>
        <w:rPr>
          <w:b/>
          <w:bCs/>
          <w:sz w:val="24"/>
          <w:szCs w:val="24"/>
          <w:lang w:val="fr-FR"/>
        </w:rPr>
        <w:t>2.3.4 Biopolymer Production</w:t>
      </w:r>
    </w:p>
    <w:p w:rsidR="00F2447F" w:rsidRDefault="0050423D" w:rsidP="00E402AD">
      <w:pPr>
        <w:pStyle w:val="Body"/>
        <w:widowControl/>
        <w:numPr>
          <w:ilvl w:val="0"/>
          <w:numId w:val="62"/>
        </w:numPr>
        <w:spacing w:after="200" w:line="360" w:lineRule="auto"/>
        <w:jc w:val="both"/>
        <w:rPr>
          <w:sz w:val="24"/>
          <w:szCs w:val="24"/>
        </w:rPr>
      </w:pPr>
      <w:r>
        <w:rPr>
          <w:b/>
          <w:bCs/>
          <w:sz w:val="24"/>
          <w:szCs w:val="24"/>
        </w:rPr>
        <w:t>Mechanism:</w:t>
      </w:r>
      <w:r>
        <w:rPr>
          <w:sz w:val="24"/>
          <w:szCs w:val="24"/>
        </w:rPr>
        <w:t xml:space="preserve"> Certain microbes secrete biopolymers that increase the viscosity of injected water.</w:t>
      </w:r>
    </w:p>
    <w:p w:rsidR="00F2447F" w:rsidRDefault="0050423D" w:rsidP="00E402AD">
      <w:pPr>
        <w:pStyle w:val="Body"/>
        <w:widowControl/>
        <w:numPr>
          <w:ilvl w:val="0"/>
          <w:numId w:val="62"/>
        </w:numPr>
        <w:spacing w:after="200" w:line="360" w:lineRule="auto"/>
        <w:jc w:val="both"/>
        <w:rPr>
          <w:sz w:val="24"/>
          <w:szCs w:val="24"/>
        </w:rPr>
      </w:pPr>
      <w:r>
        <w:rPr>
          <w:b/>
          <w:bCs/>
          <w:sz w:val="24"/>
          <w:szCs w:val="24"/>
        </w:rPr>
        <w:t>Effect:</w:t>
      </w:r>
    </w:p>
    <w:p w:rsidR="00F2447F" w:rsidRDefault="0050423D" w:rsidP="00E402AD">
      <w:pPr>
        <w:pStyle w:val="Body"/>
        <w:widowControl/>
        <w:numPr>
          <w:ilvl w:val="1"/>
          <w:numId w:val="62"/>
        </w:numPr>
        <w:spacing w:after="200" w:line="360" w:lineRule="auto"/>
        <w:jc w:val="both"/>
        <w:rPr>
          <w:sz w:val="24"/>
          <w:szCs w:val="24"/>
        </w:rPr>
      </w:pPr>
      <w:r>
        <w:rPr>
          <w:sz w:val="24"/>
          <w:szCs w:val="24"/>
        </w:rPr>
        <w:t>Improves the mobility ratio between water and oil, reducing fingering.</w:t>
      </w:r>
    </w:p>
    <w:p w:rsidR="00F2447F" w:rsidRDefault="0050423D" w:rsidP="00E402AD">
      <w:pPr>
        <w:pStyle w:val="Body"/>
        <w:widowControl/>
        <w:numPr>
          <w:ilvl w:val="1"/>
          <w:numId w:val="62"/>
        </w:numPr>
        <w:spacing w:after="200" w:line="360" w:lineRule="auto"/>
        <w:jc w:val="both"/>
        <w:rPr>
          <w:sz w:val="24"/>
          <w:szCs w:val="24"/>
        </w:rPr>
      </w:pPr>
      <w:r>
        <w:rPr>
          <w:sz w:val="24"/>
          <w:szCs w:val="24"/>
        </w:rPr>
        <w:t>Enhances water flooding efficiency.</w:t>
      </w:r>
    </w:p>
    <w:p w:rsidR="00F2447F" w:rsidRDefault="0050423D" w:rsidP="00E402AD">
      <w:pPr>
        <w:pStyle w:val="Body"/>
        <w:widowControl/>
        <w:numPr>
          <w:ilvl w:val="0"/>
          <w:numId w:val="62"/>
        </w:numPr>
        <w:spacing w:after="200" w:line="360" w:lineRule="auto"/>
        <w:jc w:val="both"/>
        <w:rPr>
          <w:sz w:val="24"/>
          <w:szCs w:val="24"/>
          <w:lang w:val="pt-PT"/>
        </w:rPr>
      </w:pPr>
      <w:r>
        <w:rPr>
          <w:b/>
          <w:bCs/>
          <w:sz w:val="24"/>
          <w:szCs w:val="24"/>
          <w:lang w:val="pt-PT"/>
        </w:rPr>
        <w:t>Microbes Involved:</w:t>
      </w:r>
      <w:r>
        <w:rPr>
          <w:sz w:val="24"/>
          <w:szCs w:val="24"/>
        </w:rPr>
        <w:t xml:space="preserve"> </w:t>
      </w:r>
      <w:r>
        <w:rPr>
          <w:i/>
          <w:iCs/>
          <w:sz w:val="24"/>
          <w:szCs w:val="24"/>
          <w:lang w:val="es-ES_tradnl"/>
        </w:rPr>
        <w:t>Xanthomonas campestris</w:t>
      </w:r>
      <w:r>
        <w:rPr>
          <w:sz w:val="24"/>
          <w:szCs w:val="24"/>
        </w:rPr>
        <w:t xml:space="preserve">, </w:t>
      </w:r>
      <w:r>
        <w:rPr>
          <w:i/>
          <w:iCs/>
          <w:sz w:val="24"/>
          <w:szCs w:val="24"/>
          <w:lang w:val="it-IT"/>
        </w:rPr>
        <w:t>Leuconostoc mesenteroides</w:t>
      </w:r>
      <w:r>
        <w:rPr>
          <w:sz w:val="24"/>
          <w:szCs w:val="24"/>
        </w:rPr>
        <w:t xml:space="preserve">, </w:t>
      </w:r>
      <w:r>
        <w:rPr>
          <w:i/>
          <w:iCs/>
          <w:sz w:val="24"/>
          <w:szCs w:val="24"/>
          <w:lang w:val="fr-FR"/>
        </w:rPr>
        <w:t>Bacillus spp.</w:t>
      </w:r>
    </w:p>
    <w:p w:rsidR="00F2447F" w:rsidRDefault="0050423D" w:rsidP="00E402AD">
      <w:pPr>
        <w:pStyle w:val="Body"/>
        <w:widowControl/>
        <w:numPr>
          <w:ilvl w:val="0"/>
          <w:numId w:val="62"/>
        </w:numPr>
        <w:spacing w:after="200" w:line="360" w:lineRule="auto"/>
        <w:jc w:val="both"/>
        <w:rPr>
          <w:sz w:val="24"/>
          <w:szCs w:val="24"/>
        </w:rPr>
      </w:pPr>
      <w:r>
        <w:rPr>
          <w:b/>
          <w:bCs/>
          <w:sz w:val="24"/>
          <w:szCs w:val="24"/>
        </w:rPr>
        <w:t>Common Biopolymers:</w:t>
      </w:r>
    </w:p>
    <w:p w:rsidR="00F2447F" w:rsidRDefault="0050423D" w:rsidP="00E402AD">
      <w:pPr>
        <w:pStyle w:val="Body"/>
        <w:widowControl/>
        <w:numPr>
          <w:ilvl w:val="1"/>
          <w:numId w:val="62"/>
        </w:numPr>
        <w:spacing w:after="200" w:line="360" w:lineRule="auto"/>
        <w:jc w:val="both"/>
        <w:rPr>
          <w:sz w:val="24"/>
          <w:szCs w:val="24"/>
        </w:rPr>
      </w:pPr>
      <w:r>
        <w:rPr>
          <w:sz w:val="24"/>
          <w:szCs w:val="24"/>
        </w:rPr>
        <w:t>Xanthan gum</w:t>
      </w:r>
    </w:p>
    <w:p w:rsidR="00F2447F" w:rsidRDefault="0050423D" w:rsidP="00E402AD">
      <w:pPr>
        <w:pStyle w:val="Body"/>
        <w:widowControl/>
        <w:numPr>
          <w:ilvl w:val="1"/>
          <w:numId w:val="62"/>
        </w:numPr>
        <w:spacing w:after="200" w:line="360" w:lineRule="auto"/>
        <w:jc w:val="both"/>
        <w:rPr>
          <w:sz w:val="24"/>
          <w:szCs w:val="24"/>
        </w:rPr>
      </w:pPr>
      <w:r>
        <w:rPr>
          <w:sz w:val="24"/>
          <w:szCs w:val="24"/>
        </w:rPr>
        <w:t>Dextran</w:t>
      </w:r>
    </w:p>
    <w:p w:rsidR="00F2447F" w:rsidRDefault="0050423D" w:rsidP="00E402AD">
      <w:pPr>
        <w:pStyle w:val="Body"/>
        <w:widowControl/>
        <w:numPr>
          <w:ilvl w:val="1"/>
          <w:numId w:val="62"/>
        </w:numPr>
        <w:spacing w:after="200" w:line="360" w:lineRule="auto"/>
        <w:jc w:val="both"/>
        <w:rPr>
          <w:sz w:val="24"/>
          <w:szCs w:val="24"/>
        </w:rPr>
      </w:pPr>
      <w:r>
        <w:rPr>
          <w:sz w:val="24"/>
          <w:szCs w:val="24"/>
        </w:rPr>
        <w:t>Alginate</w:t>
      </w:r>
    </w:p>
    <w:p w:rsidR="00F2447F" w:rsidRDefault="0050423D">
      <w:pPr>
        <w:pStyle w:val="Body"/>
        <w:widowControl/>
        <w:tabs>
          <w:tab w:val="left" w:pos="720"/>
        </w:tabs>
        <w:spacing w:after="200" w:line="360" w:lineRule="auto"/>
        <w:jc w:val="both"/>
        <w:rPr>
          <w:b/>
          <w:bCs/>
          <w:sz w:val="24"/>
          <w:szCs w:val="24"/>
        </w:rPr>
      </w:pPr>
      <w:r>
        <w:rPr>
          <w:sz w:val="24"/>
          <w:szCs w:val="24"/>
        </w:rPr>
        <w:t xml:space="preserve">            </w:t>
      </w:r>
      <w:r>
        <w:rPr>
          <w:b/>
          <w:bCs/>
          <w:sz w:val="24"/>
          <w:szCs w:val="24"/>
          <w:lang w:val="fr-FR"/>
        </w:rPr>
        <w:t>2.3.5 Bio-acid Production</w:t>
      </w:r>
    </w:p>
    <w:p w:rsidR="00F2447F" w:rsidRDefault="0050423D" w:rsidP="00E402AD">
      <w:pPr>
        <w:pStyle w:val="Body"/>
        <w:widowControl/>
        <w:numPr>
          <w:ilvl w:val="0"/>
          <w:numId w:val="64"/>
        </w:numPr>
        <w:spacing w:after="200" w:line="360" w:lineRule="auto"/>
        <w:jc w:val="both"/>
        <w:rPr>
          <w:sz w:val="24"/>
          <w:szCs w:val="24"/>
        </w:rPr>
      </w:pPr>
      <w:r>
        <w:rPr>
          <w:b/>
          <w:bCs/>
          <w:sz w:val="24"/>
          <w:szCs w:val="24"/>
        </w:rPr>
        <w:t>Mechanism:</w:t>
      </w:r>
      <w:r>
        <w:rPr>
          <w:sz w:val="24"/>
          <w:szCs w:val="24"/>
        </w:rPr>
        <w:t xml:space="preserve"> Microbes generate organic acids (e.g., acetic acid, lactic acid) that dissolve carbonate formations, enhancing porosity and permeability.</w:t>
      </w:r>
    </w:p>
    <w:p w:rsidR="00F2447F" w:rsidRDefault="0050423D" w:rsidP="00E402AD">
      <w:pPr>
        <w:pStyle w:val="Body"/>
        <w:widowControl/>
        <w:numPr>
          <w:ilvl w:val="0"/>
          <w:numId w:val="64"/>
        </w:numPr>
        <w:spacing w:after="200" w:line="360" w:lineRule="auto"/>
        <w:jc w:val="both"/>
        <w:rPr>
          <w:sz w:val="24"/>
          <w:szCs w:val="24"/>
        </w:rPr>
      </w:pPr>
      <w:r>
        <w:rPr>
          <w:b/>
          <w:bCs/>
          <w:sz w:val="24"/>
          <w:szCs w:val="24"/>
        </w:rPr>
        <w:lastRenderedPageBreak/>
        <w:t>Effect:</w:t>
      </w:r>
    </w:p>
    <w:p w:rsidR="00F2447F" w:rsidRDefault="0050423D" w:rsidP="00E402AD">
      <w:pPr>
        <w:pStyle w:val="Body"/>
        <w:widowControl/>
        <w:numPr>
          <w:ilvl w:val="1"/>
          <w:numId w:val="64"/>
        </w:numPr>
        <w:spacing w:after="200" w:line="360" w:lineRule="auto"/>
        <w:jc w:val="both"/>
        <w:rPr>
          <w:sz w:val="24"/>
          <w:szCs w:val="24"/>
        </w:rPr>
      </w:pPr>
      <w:r>
        <w:rPr>
          <w:sz w:val="24"/>
          <w:szCs w:val="24"/>
        </w:rPr>
        <w:t>Improves flow paths for trapped oil.</w:t>
      </w:r>
    </w:p>
    <w:p w:rsidR="00F2447F" w:rsidRDefault="0050423D" w:rsidP="00E402AD">
      <w:pPr>
        <w:pStyle w:val="Body"/>
        <w:widowControl/>
        <w:numPr>
          <w:ilvl w:val="1"/>
          <w:numId w:val="64"/>
        </w:numPr>
        <w:spacing w:after="200" w:line="360" w:lineRule="auto"/>
        <w:jc w:val="both"/>
        <w:rPr>
          <w:sz w:val="24"/>
          <w:szCs w:val="24"/>
          <w:lang w:val="fr-FR"/>
        </w:rPr>
      </w:pPr>
      <w:r>
        <w:rPr>
          <w:sz w:val="24"/>
          <w:szCs w:val="24"/>
          <w:lang w:val="fr-FR"/>
        </w:rPr>
        <w:t>Reduces mineral scale formation in reservoirs.</w:t>
      </w:r>
    </w:p>
    <w:p w:rsidR="00F2447F" w:rsidRDefault="0050423D" w:rsidP="00E402AD">
      <w:pPr>
        <w:pStyle w:val="Body"/>
        <w:widowControl/>
        <w:numPr>
          <w:ilvl w:val="0"/>
          <w:numId w:val="64"/>
        </w:numPr>
        <w:spacing w:after="200" w:line="360" w:lineRule="auto"/>
        <w:jc w:val="both"/>
        <w:rPr>
          <w:sz w:val="24"/>
          <w:szCs w:val="24"/>
          <w:lang w:val="pt-PT"/>
        </w:rPr>
      </w:pPr>
      <w:r>
        <w:rPr>
          <w:b/>
          <w:bCs/>
          <w:sz w:val="24"/>
          <w:szCs w:val="24"/>
          <w:lang w:val="pt-PT"/>
        </w:rPr>
        <w:t>Microbes Involved:</w:t>
      </w:r>
      <w:r>
        <w:rPr>
          <w:sz w:val="24"/>
          <w:szCs w:val="24"/>
        </w:rPr>
        <w:t xml:space="preserve"> </w:t>
      </w:r>
      <w:r>
        <w:rPr>
          <w:i/>
          <w:iCs/>
          <w:sz w:val="24"/>
          <w:szCs w:val="24"/>
          <w:lang w:val="de-DE"/>
        </w:rPr>
        <w:t>Clostridium spp.</w:t>
      </w:r>
      <w:r>
        <w:rPr>
          <w:sz w:val="24"/>
          <w:szCs w:val="24"/>
        </w:rPr>
        <w:t xml:space="preserve">, </w:t>
      </w:r>
      <w:r>
        <w:rPr>
          <w:i/>
          <w:iCs/>
          <w:sz w:val="24"/>
          <w:szCs w:val="24"/>
        </w:rPr>
        <w:t>Acetobacter spp.</w:t>
      </w:r>
      <w:r>
        <w:rPr>
          <w:sz w:val="24"/>
          <w:szCs w:val="24"/>
        </w:rPr>
        <w:t xml:space="preserve">, </w:t>
      </w:r>
      <w:r>
        <w:rPr>
          <w:i/>
          <w:iCs/>
          <w:sz w:val="24"/>
          <w:szCs w:val="24"/>
          <w:lang w:val="fr-FR"/>
        </w:rPr>
        <w:t>Lactobacillus spp.</w:t>
      </w:r>
    </w:p>
    <w:p w:rsidR="00F2447F" w:rsidRDefault="0050423D">
      <w:pPr>
        <w:pStyle w:val="Body"/>
        <w:widowControl/>
        <w:tabs>
          <w:tab w:val="left" w:pos="720"/>
        </w:tabs>
        <w:spacing w:after="200" w:line="360" w:lineRule="auto"/>
        <w:jc w:val="both"/>
        <w:rPr>
          <w:b/>
          <w:bCs/>
          <w:sz w:val="24"/>
          <w:szCs w:val="24"/>
        </w:rPr>
      </w:pPr>
      <w:r>
        <w:rPr>
          <w:b/>
          <w:bCs/>
          <w:sz w:val="24"/>
          <w:szCs w:val="24"/>
        </w:rPr>
        <w:tab/>
        <w:t>2.3.6 Microbial Degradation of Heavy Oil</w:t>
      </w:r>
    </w:p>
    <w:p w:rsidR="00F2447F" w:rsidRDefault="0050423D" w:rsidP="00E402AD">
      <w:pPr>
        <w:pStyle w:val="Body"/>
        <w:widowControl/>
        <w:numPr>
          <w:ilvl w:val="0"/>
          <w:numId w:val="66"/>
        </w:numPr>
        <w:spacing w:after="200" w:line="360" w:lineRule="auto"/>
        <w:jc w:val="both"/>
        <w:rPr>
          <w:sz w:val="24"/>
          <w:szCs w:val="24"/>
        </w:rPr>
      </w:pPr>
      <w:r>
        <w:rPr>
          <w:b/>
          <w:bCs/>
          <w:sz w:val="24"/>
          <w:szCs w:val="24"/>
        </w:rPr>
        <w:t>Mechanism:</w:t>
      </w:r>
      <w:r>
        <w:rPr>
          <w:sz w:val="24"/>
          <w:szCs w:val="24"/>
        </w:rPr>
        <w:t xml:space="preserve"> Certain microbes break down long-chain hydrocarbons into lighter, more fluid components.</w:t>
      </w:r>
    </w:p>
    <w:p w:rsidR="00F2447F" w:rsidRDefault="0050423D" w:rsidP="00E402AD">
      <w:pPr>
        <w:pStyle w:val="Body"/>
        <w:widowControl/>
        <w:numPr>
          <w:ilvl w:val="0"/>
          <w:numId w:val="66"/>
        </w:numPr>
        <w:spacing w:after="200" w:line="360" w:lineRule="auto"/>
        <w:jc w:val="both"/>
        <w:rPr>
          <w:sz w:val="24"/>
          <w:szCs w:val="24"/>
        </w:rPr>
      </w:pPr>
      <w:r>
        <w:rPr>
          <w:b/>
          <w:bCs/>
          <w:sz w:val="24"/>
          <w:szCs w:val="24"/>
        </w:rPr>
        <w:t>Effect:</w:t>
      </w:r>
    </w:p>
    <w:p w:rsidR="00F2447F" w:rsidRDefault="0050423D" w:rsidP="00E402AD">
      <w:pPr>
        <w:pStyle w:val="Body"/>
        <w:widowControl/>
        <w:numPr>
          <w:ilvl w:val="1"/>
          <w:numId w:val="66"/>
        </w:numPr>
        <w:spacing w:after="200" w:line="360" w:lineRule="auto"/>
        <w:jc w:val="both"/>
        <w:rPr>
          <w:sz w:val="24"/>
          <w:szCs w:val="24"/>
        </w:rPr>
      </w:pPr>
      <w:r>
        <w:rPr>
          <w:sz w:val="24"/>
          <w:szCs w:val="24"/>
        </w:rPr>
        <w:t>Reduces oil viscosity, improving mobility.</w:t>
      </w:r>
    </w:p>
    <w:p w:rsidR="00F2447F" w:rsidRDefault="0050423D" w:rsidP="00E402AD">
      <w:pPr>
        <w:pStyle w:val="Body"/>
        <w:widowControl/>
        <w:numPr>
          <w:ilvl w:val="1"/>
          <w:numId w:val="66"/>
        </w:numPr>
        <w:spacing w:after="200" w:line="360" w:lineRule="auto"/>
        <w:jc w:val="both"/>
        <w:rPr>
          <w:sz w:val="24"/>
          <w:szCs w:val="24"/>
        </w:rPr>
      </w:pPr>
      <w:r>
        <w:rPr>
          <w:sz w:val="24"/>
          <w:szCs w:val="24"/>
        </w:rPr>
        <w:t>Enhances the recovery of heavy oil and bitumen.</w:t>
      </w:r>
    </w:p>
    <w:p w:rsidR="00F2447F" w:rsidRDefault="0050423D" w:rsidP="00E402AD">
      <w:pPr>
        <w:pStyle w:val="Body"/>
        <w:widowControl/>
        <w:numPr>
          <w:ilvl w:val="0"/>
          <w:numId w:val="66"/>
        </w:numPr>
        <w:spacing w:after="200" w:line="360" w:lineRule="auto"/>
        <w:jc w:val="both"/>
        <w:rPr>
          <w:sz w:val="24"/>
          <w:szCs w:val="24"/>
          <w:lang w:val="pt-PT"/>
        </w:rPr>
      </w:pPr>
      <w:r>
        <w:rPr>
          <w:b/>
          <w:bCs/>
          <w:sz w:val="24"/>
          <w:szCs w:val="24"/>
          <w:lang w:val="pt-PT"/>
        </w:rPr>
        <w:t>Microbes Involved:</w:t>
      </w:r>
      <w:r>
        <w:rPr>
          <w:sz w:val="24"/>
          <w:szCs w:val="24"/>
        </w:rPr>
        <w:t xml:space="preserve"> </w:t>
      </w:r>
      <w:r>
        <w:rPr>
          <w:i/>
          <w:iCs/>
          <w:sz w:val="24"/>
          <w:szCs w:val="24"/>
          <w:lang w:val="pt-PT"/>
        </w:rPr>
        <w:t>Pseudomonas spp.</w:t>
      </w:r>
      <w:r>
        <w:rPr>
          <w:sz w:val="24"/>
          <w:szCs w:val="24"/>
        </w:rPr>
        <w:t xml:space="preserve">, </w:t>
      </w:r>
      <w:r>
        <w:rPr>
          <w:i/>
          <w:iCs/>
          <w:sz w:val="24"/>
          <w:szCs w:val="24"/>
          <w:lang w:val="fr-FR"/>
        </w:rPr>
        <w:t>Bacillus spp.</w:t>
      </w:r>
      <w:r>
        <w:rPr>
          <w:sz w:val="24"/>
          <w:szCs w:val="24"/>
        </w:rPr>
        <w:t xml:space="preserve">, </w:t>
      </w:r>
      <w:r>
        <w:rPr>
          <w:i/>
          <w:iCs/>
          <w:sz w:val="24"/>
          <w:szCs w:val="24"/>
          <w:lang w:val="fr-FR"/>
        </w:rPr>
        <w:t>Rhodococcus spp.</w:t>
      </w:r>
    </w:p>
    <w:p w:rsidR="00F2447F" w:rsidRDefault="0050423D" w:rsidP="00E402AD">
      <w:pPr>
        <w:pStyle w:val="Body"/>
        <w:widowControl/>
        <w:numPr>
          <w:ilvl w:val="0"/>
          <w:numId w:val="66"/>
        </w:numPr>
        <w:spacing w:after="200" w:line="360" w:lineRule="auto"/>
        <w:jc w:val="both"/>
        <w:rPr>
          <w:sz w:val="24"/>
          <w:szCs w:val="24"/>
        </w:rPr>
      </w:pPr>
      <w:r>
        <w:rPr>
          <w:b/>
          <w:bCs/>
          <w:sz w:val="24"/>
          <w:szCs w:val="24"/>
        </w:rPr>
        <w:t>Byproducts:</w:t>
      </w:r>
    </w:p>
    <w:p w:rsidR="00F2447F" w:rsidRDefault="0050423D" w:rsidP="00E402AD">
      <w:pPr>
        <w:pStyle w:val="Body"/>
        <w:widowControl/>
        <w:numPr>
          <w:ilvl w:val="1"/>
          <w:numId w:val="66"/>
        </w:numPr>
        <w:spacing w:after="200" w:line="360" w:lineRule="auto"/>
        <w:jc w:val="both"/>
        <w:rPr>
          <w:sz w:val="24"/>
          <w:szCs w:val="24"/>
          <w:lang w:val="fr-FR"/>
        </w:rPr>
      </w:pPr>
      <w:r>
        <w:rPr>
          <w:sz w:val="24"/>
          <w:szCs w:val="24"/>
          <w:lang w:val="fr-FR"/>
        </w:rPr>
        <w:t>Short-chain hydrocarbons</w:t>
      </w:r>
    </w:p>
    <w:p w:rsidR="00F2447F" w:rsidRDefault="0050423D" w:rsidP="00E402AD">
      <w:pPr>
        <w:pStyle w:val="Body"/>
        <w:widowControl/>
        <w:numPr>
          <w:ilvl w:val="1"/>
          <w:numId w:val="66"/>
        </w:numPr>
        <w:spacing w:after="200" w:line="360" w:lineRule="auto"/>
        <w:jc w:val="both"/>
        <w:rPr>
          <w:sz w:val="24"/>
          <w:szCs w:val="24"/>
          <w:lang w:val="fr-FR"/>
        </w:rPr>
      </w:pPr>
      <w:r>
        <w:rPr>
          <w:sz w:val="24"/>
          <w:szCs w:val="24"/>
          <w:lang w:val="fr-FR"/>
        </w:rPr>
        <w:t>Bio-surfactants</w:t>
      </w:r>
    </w:p>
    <w:p w:rsidR="00F2447F" w:rsidRDefault="0050423D" w:rsidP="00E402AD">
      <w:pPr>
        <w:pStyle w:val="Body"/>
        <w:widowControl/>
        <w:numPr>
          <w:ilvl w:val="1"/>
          <w:numId w:val="66"/>
        </w:numPr>
        <w:spacing w:after="200" w:line="360" w:lineRule="auto"/>
        <w:jc w:val="both"/>
        <w:rPr>
          <w:sz w:val="24"/>
          <w:szCs w:val="24"/>
        </w:rPr>
      </w:pPr>
      <w:r>
        <w:rPr>
          <w:sz w:val="24"/>
          <w:szCs w:val="24"/>
        </w:rPr>
        <w:t>CO</w:t>
      </w:r>
      <w:r>
        <w:rPr>
          <w:rFonts w:ascii="Arial Unicode MS" w:hAnsi="Arial Unicode MS"/>
          <w:sz w:val="24"/>
          <w:szCs w:val="24"/>
        </w:rPr>
        <w:t>₂</w:t>
      </w:r>
      <w:r>
        <w:rPr>
          <w:sz w:val="24"/>
          <w:szCs w:val="24"/>
        </w:rPr>
        <w:t xml:space="preserve"> and H</w:t>
      </w:r>
      <w:r>
        <w:rPr>
          <w:rFonts w:ascii="Arial Unicode MS" w:hAnsi="Arial Unicode MS"/>
          <w:sz w:val="24"/>
          <w:szCs w:val="24"/>
        </w:rPr>
        <w:t>₂</w:t>
      </w:r>
      <w:r>
        <w:rPr>
          <w:sz w:val="24"/>
          <w:szCs w:val="24"/>
        </w:rPr>
        <w:t xml:space="preserve"> gases</w:t>
      </w:r>
    </w:p>
    <w:tbl>
      <w:tblPr>
        <w:tblW w:w="8680" w:type="dxa"/>
        <w:tblInd w:w="46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81"/>
        <w:gridCol w:w="2964"/>
        <w:gridCol w:w="2835"/>
      </w:tblGrid>
      <w:tr w:rsidR="00F2447F">
        <w:trPr>
          <w:trHeight w:val="300"/>
        </w:trPr>
        <w:tc>
          <w:tcPr>
            <w:tcW w:w="28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tabs>
                <w:tab w:val="left" w:pos="720"/>
              </w:tabs>
              <w:spacing w:after="200" w:line="360" w:lineRule="auto"/>
              <w:jc w:val="center"/>
            </w:pPr>
            <w:r>
              <w:rPr>
                <w:b/>
                <w:bCs/>
                <w:sz w:val="24"/>
                <w:szCs w:val="24"/>
              </w:rPr>
              <w:t>Mechanism</w:t>
            </w:r>
          </w:p>
        </w:tc>
        <w:tc>
          <w:tcPr>
            <w:tcW w:w="29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b/>
                <w:bCs/>
                <w:sz w:val="24"/>
                <w:szCs w:val="24"/>
              </w:rPr>
              <w:t>Effect on Oil Recovery</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b/>
                <w:bCs/>
                <w:sz w:val="24"/>
                <w:szCs w:val="24"/>
              </w:rPr>
              <w:t>Key Microbes</w:t>
            </w:r>
          </w:p>
        </w:tc>
      </w:tr>
      <w:tr w:rsidR="00F2447F">
        <w:trPr>
          <w:trHeight w:val="745"/>
        </w:trPr>
        <w:tc>
          <w:tcPr>
            <w:tcW w:w="28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b/>
                <w:bCs/>
                <w:sz w:val="24"/>
                <w:szCs w:val="24"/>
              </w:rPr>
              <w:t>Bio-Surfactant Production</w:t>
            </w:r>
          </w:p>
        </w:tc>
        <w:tc>
          <w:tcPr>
            <w:tcW w:w="29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sz w:val="24"/>
                <w:szCs w:val="24"/>
              </w:rPr>
              <w:t>Lowers interfacial tension, improves oil mobility</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i/>
                <w:iCs/>
                <w:sz w:val="24"/>
                <w:szCs w:val="24"/>
              </w:rPr>
              <w:t>Bacillus spp., Pseudomonas spp.</w:t>
            </w:r>
          </w:p>
        </w:tc>
      </w:tr>
      <w:tr w:rsidR="00F2447F">
        <w:trPr>
          <w:trHeight w:val="745"/>
        </w:trPr>
        <w:tc>
          <w:tcPr>
            <w:tcW w:w="28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b/>
                <w:bCs/>
                <w:sz w:val="24"/>
                <w:szCs w:val="24"/>
              </w:rPr>
              <w:t>Biogas Formation</w:t>
            </w:r>
          </w:p>
        </w:tc>
        <w:tc>
          <w:tcPr>
            <w:tcW w:w="29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sz w:val="24"/>
                <w:szCs w:val="24"/>
              </w:rPr>
              <w:t>Increases pressure, reduces viscosity</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i/>
                <w:iCs/>
                <w:sz w:val="24"/>
                <w:szCs w:val="24"/>
              </w:rPr>
              <w:t>Clostridium spp.</w:t>
            </w:r>
            <w:r>
              <w:rPr>
                <w:sz w:val="24"/>
                <w:szCs w:val="24"/>
              </w:rPr>
              <w:t xml:space="preserve">, </w:t>
            </w:r>
            <w:r>
              <w:rPr>
                <w:i/>
                <w:iCs/>
                <w:sz w:val="24"/>
                <w:szCs w:val="24"/>
              </w:rPr>
              <w:t>Methanobacterium spp.</w:t>
            </w:r>
          </w:p>
        </w:tc>
      </w:tr>
      <w:tr w:rsidR="00F2447F">
        <w:trPr>
          <w:trHeight w:val="745"/>
        </w:trPr>
        <w:tc>
          <w:tcPr>
            <w:tcW w:w="28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b/>
                <w:bCs/>
                <w:sz w:val="24"/>
                <w:szCs w:val="24"/>
              </w:rPr>
              <w:t>Biomass Plugging</w:t>
            </w:r>
          </w:p>
        </w:tc>
        <w:tc>
          <w:tcPr>
            <w:tcW w:w="29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sz w:val="24"/>
                <w:szCs w:val="24"/>
              </w:rPr>
              <w:t>Blocks high-permeability zones, redirects water</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i/>
                <w:iCs/>
                <w:sz w:val="24"/>
                <w:szCs w:val="24"/>
              </w:rPr>
              <w:t>Leuconostoc spp.</w:t>
            </w:r>
            <w:r>
              <w:rPr>
                <w:sz w:val="24"/>
                <w:szCs w:val="24"/>
              </w:rPr>
              <w:t xml:space="preserve">, </w:t>
            </w:r>
            <w:r>
              <w:rPr>
                <w:i/>
                <w:iCs/>
                <w:sz w:val="24"/>
                <w:szCs w:val="24"/>
              </w:rPr>
              <w:t>Bacillus spp.</w:t>
            </w:r>
          </w:p>
        </w:tc>
      </w:tr>
      <w:tr w:rsidR="00F2447F">
        <w:trPr>
          <w:trHeight w:val="745"/>
        </w:trPr>
        <w:tc>
          <w:tcPr>
            <w:tcW w:w="28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b/>
                <w:bCs/>
                <w:sz w:val="24"/>
                <w:szCs w:val="24"/>
              </w:rPr>
              <w:lastRenderedPageBreak/>
              <w:t>Biopolymer Production</w:t>
            </w:r>
          </w:p>
        </w:tc>
        <w:tc>
          <w:tcPr>
            <w:tcW w:w="29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sz w:val="24"/>
                <w:szCs w:val="24"/>
              </w:rPr>
              <w:t>Enhances water viscosity, improves sweep efficiency</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i/>
                <w:iCs/>
                <w:sz w:val="24"/>
                <w:szCs w:val="24"/>
              </w:rPr>
              <w:t>Xanthomonas spp.</w:t>
            </w:r>
            <w:r>
              <w:rPr>
                <w:sz w:val="24"/>
                <w:szCs w:val="24"/>
              </w:rPr>
              <w:t xml:space="preserve">, </w:t>
            </w:r>
            <w:r>
              <w:rPr>
                <w:i/>
                <w:iCs/>
                <w:sz w:val="24"/>
                <w:szCs w:val="24"/>
              </w:rPr>
              <w:t>Bacillus spp.</w:t>
            </w:r>
          </w:p>
        </w:tc>
      </w:tr>
      <w:tr w:rsidR="00F2447F">
        <w:trPr>
          <w:trHeight w:val="745"/>
        </w:trPr>
        <w:tc>
          <w:tcPr>
            <w:tcW w:w="28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b/>
                <w:bCs/>
                <w:sz w:val="24"/>
                <w:szCs w:val="24"/>
              </w:rPr>
              <w:t>Bio-acid Production</w:t>
            </w:r>
          </w:p>
        </w:tc>
        <w:tc>
          <w:tcPr>
            <w:tcW w:w="29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sz w:val="24"/>
                <w:szCs w:val="24"/>
              </w:rPr>
              <w:t>Enhances porosity and permeability</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i/>
                <w:iCs/>
                <w:sz w:val="24"/>
                <w:szCs w:val="24"/>
              </w:rPr>
              <w:t>Clostridium spp.</w:t>
            </w:r>
            <w:r>
              <w:rPr>
                <w:sz w:val="24"/>
                <w:szCs w:val="24"/>
              </w:rPr>
              <w:t xml:space="preserve">, </w:t>
            </w:r>
            <w:r>
              <w:rPr>
                <w:i/>
                <w:iCs/>
                <w:sz w:val="24"/>
                <w:szCs w:val="24"/>
              </w:rPr>
              <w:t>Acetobacter spp.</w:t>
            </w:r>
          </w:p>
        </w:tc>
      </w:tr>
      <w:tr w:rsidR="00F2447F">
        <w:trPr>
          <w:trHeight w:val="745"/>
        </w:trPr>
        <w:tc>
          <w:tcPr>
            <w:tcW w:w="28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b/>
                <w:bCs/>
                <w:sz w:val="24"/>
                <w:szCs w:val="24"/>
              </w:rPr>
              <w:t>Microbial Degradation</w:t>
            </w:r>
          </w:p>
        </w:tc>
        <w:tc>
          <w:tcPr>
            <w:tcW w:w="29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sz w:val="24"/>
                <w:szCs w:val="24"/>
              </w:rPr>
              <w:t>Breaks down heavy oil, reducing viscosity</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tabs>
                <w:tab w:val="left" w:pos="720"/>
              </w:tabs>
              <w:spacing w:after="200" w:line="360" w:lineRule="auto"/>
              <w:jc w:val="center"/>
            </w:pPr>
            <w:r>
              <w:rPr>
                <w:i/>
                <w:iCs/>
                <w:sz w:val="24"/>
                <w:szCs w:val="24"/>
              </w:rPr>
              <w:t>Pseudomonas spp.</w:t>
            </w:r>
            <w:r>
              <w:rPr>
                <w:sz w:val="24"/>
                <w:szCs w:val="24"/>
              </w:rPr>
              <w:t xml:space="preserve">, </w:t>
            </w:r>
            <w:r>
              <w:rPr>
                <w:i/>
                <w:iCs/>
                <w:sz w:val="24"/>
                <w:szCs w:val="24"/>
              </w:rPr>
              <w:t>Rhodococcus sp</w:t>
            </w:r>
          </w:p>
        </w:tc>
      </w:tr>
    </w:tbl>
    <w:p w:rsidR="00F2447F" w:rsidRDefault="00F2447F" w:rsidP="00E402AD">
      <w:pPr>
        <w:pStyle w:val="Body"/>
        <w:numPr>
          <w:ilvl w:val="1"/>
          <w:numId w:val="67"/>
        </w:numPr>
        <w:spacing w:after="200"/>
        <w:jc w:val="both"/>
      </w:pPr>
    </w:p>
    <w:p w:rsidR="00F2447F" w:rsidRDefault="00F2447F">
      <w:pPr>
        <w:pStyle w:val="Body"/>
        <w:widowControl/>
        <w:tabs>
          <w:tab w:val="left" w:pos="720"/>
        </w:tabs>
        <w:spacing w:after="200" w:line="360" w:lineRule="auto"/>
        <w:jc w:val="both"/>
        <w:rPr>
          <w:b/>
          <w:bCs/>
          <w:sz w:val="24"/>
          <w:szCs w:val="24"/>
        </w:rPr>
      </w:pPr>
    </w:p>
    <w:p w:rsidR="00F2447F" w:rsidRDefault="0050423D">
      <w:pPr>
        <w:pStyle w:val="Body"/>
        <w:widowControl/>
        <w:tabs>
          <w:tab w:val="left" w:pos="720"/>
        </w:tabs>
        <w:spacing w:after="200" w:line="360" w:lineRule="auto"/>
        <w:jc w:val="both"/>
        <w:rPr>
          <w:b/>
          <w:bCs/>
          <w:sz w:val="24"/>
          <w:szCs w:val="24"/>
        </w:rPr>
      </w:pPr>
      <w:r>
        <w:rPr>
          <w:b/>
          <w:bCs/>
          <w:sz w:val="24"/>
          <w:szCs w:val="24"/>
        </w:rPr>
        <w:t xml:space="preserve">    2.4</w:t>
      </w:r>
      <w:r>
        <w:rPr>
          <w:b/>
          <w:bCs/>
          <w:sz w:val="24"/>
          <w:szCs w:val="24"/>
        </w:rPr>
        <w:tab/>
        <w:t>Previous studies on MEOR applications in different reservoir types</w:t>
      </w:r>
    </w:p>
    <w:p w:rsidR="00F2447F" w:rsidRDefault="0050423D">
      <w:pPr>
        <w:pStyle w:val="Body"/>
        <w:widowControl/>
        <w:tabs>
          <w:tab w:val="left" w:pos="720"/>
        </w:tabs>
        <w:spacing w:after="200" w:line="360" w:lineRule="auto"/>
        <w:jc w:val="both"/>
        <w:rPr>
          <w:b/>
          <w:bCs/>
          <w:sz w:val="24"/>
          <w:szCs w:val="24"/>
        </w:rPr>
      </w:pPr>
      <w:r>
        <w:rPr>
          <w:b/>
          <w:bCs/>
          <w:sz w:val="24"/>
          <w:szCs w:val="24"/>
          <w:lang w:val="fr-FR"/>
        </w:rPr>
        <w:tab/>
        <w:t>2.4.1 Sandstone Reservoirs</w:t>
      </w:r>
    </w:p>
    <w:p w:rsidR="00F2447F" w:rsidRDefault="0050423D" w:rsidP="00E402AD">
      <w:pPr>
        <w:pStyle w:val="Body"/>
        <w:widowControl/>
        <w:numPr>
          <w:ilvl w:val="0"/>
          <w:numId w:val="69"/>
        </w:numPr>
        <w:spacing w:after="200" w:line="360" w:lineRule="auto"/>
        <w:jc w:val="both"/>
        <w:rPr>
          <w:sz w:val="24"/>
          <w:szCs w:val="24"/>
          <w:lang w:val="de-DE"/>
        </w:rPr>
      </w:pPr>
      <w:r>
        <w:rPr>
          <w:b/>
          <w:bCs/>
          <w:sz w:val="24"/>
          <w:szCs w:val="24"/>
          <w:lang w:val="de-DE"/>
        </w:rPr>
        <w:t>Study</w:t>
      </w:r>
      <w:r>
        <w:rPr>
          <w:sz w:val="24"/>
          <w:szCs w:val="24"/>
        </w:rPr>
        <w:t>: Youssef et al. (2009) conducted laboratory experiments using Bacillus species to improve oil recovery in sandstone cores.</w:t>
      </w:r>
    </w:p>
    <w:p w:rsidR="00F2447F" w:rsidRDefault="0050423D" w:rsidP="00E402AD">
      <w:pPr>
        <w:pStyle w:val="Body"/>
        <w:widowControl/>
        <w:numPr>
          <w:ilvl w:val="0"/>
          <w:numId w:val="69"/>
        </w:numPr>
        <w:spacing w:after="200" w:line="360" w:lineRule="auto"/>
        <w:jc w:val="both"/>
        <w:rPr>
          <w:sz w:val="24"/>
          <w:szCs w:val="24"/>
        </w:rPr>
      </w:pPr>
      <w:r>
        <w:rPr>
          <w:b/>
          <w:bCs/>
          <w:sz w:val="24"/>
          <w:szCs w:val="24"/>
        </w:rPr>
        <w:t>Findings</w:t>
      </w:r>
      <w:r>
        <w:rPr>
          <w:sz w:val="24"/>
          <w:szCs w:val="24"/>
        </w:rPr>
        <w:t>: The microbes produced bio-surfactants and gases that enhanced oil mobility, increasing recovery by up to 20%.</w:t>
      </w:r>
    </w:p>
    <w:p w:rsidR="00F2447F" w:rsidRDefault="0050423D" w:rsidP="00E402AD">
      <w:pPr>
        <w:pStyle w:val="Body"/>
        <w:widowControl/>
        <w:numPr>
          <w:ilvl w:val="0"/>
          <w:numId w:val="69"/>
        </w:numPr>
        <w:spacing w:after="200" w:line="360" w:lineRule="auto"/>
        <w:jc w:val="both"/>
        <w:rPr>
          <w:sz w:val="24"/>
          <w:szCs w:val="24"/>
        </w:rPr>
      </w:pPr>
      <w:r>
        <w:rPr>
          <w:b/>
          <w:bCs/>
          <w:sz w:val="24"/>
          <w:szCs w:val="24"/>
        </w:rPr>
        <w:t>Field Application</w:t>
      </w:r>
      <w:r>
        <w:rPr>
          <w:sz w:val="24"/>
          <w:szCs w:val="24"/>
        </w:rPr>
        <w:t>: Successful field trials have been reported in the Daqing oilfield in China, where indigenous microbes were stimulated using nutrient injection, leading to a 10-15% increase in oil recovery.</w:t>
      </w:r>
    </w:p>
    <w:p w:rsidR="00F2447F" w:rsidRDefault="0050423D">
      <w:pPr>
        <w:pStyle w:val="Body"/>
        <w:widowControl/>
        <w:tabs>
          <w:tab w:val="left" w:pos="720"/>
        </w:tabs>
        <w:spacing w:after="200" w:line="360" w:lineRule="auto"/>
        <w:ind w:left="810"/>
        <w:jc w:val="both"/>
        <w:rPr>
          <w:b/>
          <w:bCs/>
          <w:sz w:val="24"/>
          <w:szCs w:val="24"/>
        </w:rPr>
      </w:pPr>
      <w:r>
        <w:rPr>
          <w:b/>
          <w:bCs/>
          <w:sz w:val="24"/>
          <w:szCs w:val="24"/>
          <w:lang w:val="fr-FR"/>
        </w:rPr>
        <w:t>2.4.2 Carbonate Reservoirs</w:t>
      </w:r>
    </w:p>
    <w:p w:rsidR="00F2447F" w:rsidRDefault="0050423D" w:rsidP="00E402AD">
      <w:pPr>
        <w:pStyle w:val="Body"/>
        <w:widowControl/>
        <w:numPr>
          <w:ilvl w:val="0"/>
          <w:numId w:val="71"/>
        </w:numPr>
        <w:spacing w:after="200" w:line="360" w:lineRule="auto"/>
        <w:jc w:val="both"/>
        <w:rPr>
          <w:sz w:val="24"/>
          <w:szCs w:val="24"/>
          <w:lang w:val="de-DE"/>
        </w:rPr>
      </w:pPr>
      <w:r>
        <w:rPr>
          <w:b/>
          <w:bCs/>
          <w:sz w:val="24"/>
          <w:szCs w:val="24"/>
          <w:lang w:val="de-DE"/>
        </w:rPr>
        <w:t>Study</w:t>
      </w:r>
      <w:r>
        <w:rPr>
          <w:sz w:val="24"/>
          <w:szCs w:val="24"/>
        </w:rPr>
        <w:t>: Al-Wahaibi et al. (2014) investigated MEOR in carbonate reservoirs using indigenous bacterial strains.</w:t>
      </w:r>
    </w:p>
    <w:p w:rsidR="00F2447F" w:rsidRDefault="0050423D" w:rsidP="00E402AD">
      <w:pPr>
        <w:pStyle w:val="Body"/>
        <w:widowControl/>
        <w:numPr>
          <w:ilvl w:val="0"/>
          <w:numId w:val="71"/>
        </w:numPr>
        <w:spacing w:after="200" w:line="360" w:lineRule="auto"/>
        <w:jc w:val="both"/>
        <w:rPr>
          <w:sz w:val="24"/>
          <w:szCs w:val="24"/>
        </w:rPr>
      </w:pPr>
      <w:r>
        <w:rPr>
          <w:b/>
          <w:bCs/>
          <w:sz w:val="24"/>
          <w:szCs w:val="24"/>
        </w:rPr>
        <w:t>Findings</w:t>
      </w:r>
      <w:r>
        <w:rPr>
          <w:sz w:val="24"/>
          <w:szCs w:val="24"/>
        </w:rPr>
        <w:t>: The microbes altered wettability from oil-wet to water-wet and produced bio-surfactants that reduced interfacial tension, leading to improved oil recovery.</w:t>
      </w:r>
    </w:p>
    <w:p w:rsidR="00F2447F" w:rsidRDefault="0050423D" w:rsidP="00E402AD">
      <w:pPr>
        <w:pStyle w:val="Body"/>
        <w:widowControl/>
        <w:numPr>
          <w:ilvl w:val="0"/>
          <w:numId w:val="73"/>
        </w:numPr>
        <w:spacing w:after="200" w:line="360" w:lineRule="auto"/>
        <w:jc w:val="both"/>
        <w:rPr>
          <w:b/>
          <w:bCs/>
          <w:sz w:val="24"/>
          <w:szCs w:val="24"/>
        </w:rPr>
      </w:pPr>
      <w:r>
        <w:rPr>
          <w:b/>
          <w:bCs/>
          <w:sz w:val="24"/>
          <w:szCs w:val="24"/>
        </w:rPr>
        <w:t>Field Applications</w:t>
      </w:r>
      <w:r>
        <w:rPr>
          <w:sz w:val="24"/>
          <w:szCs w:val="24"/>
        </w:rPr>
        <w:t>: Trials in Middle Eastern carbonate reservoirs demonstrated incremental oil recovery in mature fields.</w:t>
      </w:r>
    </w:p>
    <w:p w:rsidR="00F2447F" w:rsidRDefault="0050423D" w:rsidP="00E402AD">
      <w:pPr>
        <w:pStyle w:val="Body"/>
        <w:widowControl/>
        <w:numPr>
          <w:ilvl w:val="0"/>
          <w:numId w:val="73"/>
        </w:numPr>
        <w:spacing w:after="200" w:line="360" w:lineRule="auto"/>
        <w:jc w:val="both"/>
        <w:rPr>
          <w:sz w:val="24"/>
          <w:szCs w:val="24"/>
        </w:rPr>
      </w:pPr>
      <w:r>
        <w:rPr>
          <w:b/>
          <w:bCs/>
          <w:sz w:val="24"/>
          <w:szCs w:val="24"/>
        </w:rPr>
        <w:t>pH Sensitivity</w:t>
      </w:r>
      <w:r>
        <w:rPr>
          <w:sz w:val="24"/>
          <w:szCs w:val="24"/>
        </w:rPr>
        <w:t>: Some microbial processes are pH-sensitive, and carbonate reservoirs often have high pH levels.</w:t>
      </w:r>
    </w:p>
    <w:p w:rsidR="00F2447F" w:rsidRDefault="0050423D">
      <w:pPr>
        <w:pStyle w:val="Body"/>
        <w:widowControl/>
        <w:tabs>
          <w:tab w:val="left" w:pos="720"/>
        </w:tabs>
        <w:spacing w:after="200" w:line="360" w:lineRule="auto"/>
        <w:jc w:val="both"/>
        <w:rPr>
          <w:b/>
          <w:bCs/>
          <w:sz w:val="24"/>
          <w:szCs w:val="24"/>
        </w:rPr>
      </w:pPr>
      <w:r>
        <w:rPr>
          <w:b/>
          <w:bCs/>
          <w:sz w:val="24"/>
          <w:szCs w:val="24"/>
        </w:rPr>
        <w:lastRenderedPageBreak/>
        <w:t xml:space="preserve">    2</w:t>
      </w:r>
      <w:r>
        <w:rPr>
          <w:sz w:val="24"/>
          <w:szCs w:val="24"/>
        </w:rPr>
        <w:t>.</w:t>
      </w:r>
      <w:r>
        <w:rPr>
          <w:b/>
          <w:bCs/>
          <w:sz w:val="24"/>
          <w:szCs w:val="24"/>
        </w:rPr>
        <w:t>5</w:t>
      </w:r>
      <w:r>
        <w:rPr>
          <w:b/>
          <w:bCs/>
          <w:sz w:val="24"/>
          <w:szCs w:val="24"/>
        </w:rPr>
        <w:tab/>
        <w:t>Challenges and limitations of MEOR in different lithologies</w:t>
      </w:r>
    </w:p>
    <w:p w:rsidR="00F2447F" w:rsidRDefault="0050423D">
      <w:pPr>
        <w:pStyle w:val="Body"/>
        <w:widowControl/>
        <w:tabs>
          <w:tab w:val="left" w:pos="720"/>
        </w:tabs>
        <w:spacing w:after="200" w:line="360" w:lineRule="auto"/>
        <w:jc w:val="both"/>
        <w:rPr>
          <w:b/>
          <w:bCs/>
          <w:sz w:val="24"/>
          <w:szCs w:val="24"/>
        </w:rPr>
      </w:pPr>
      <w:r>
        <w:rPr>
          <w:b/>
          <w:bCs/>
          <w:sz w:val="24"/>
          <w:szCs w:val="24"/>
          <w:lang w:val="fr-FR"/>
        </w:rPr>
        <w:tab/>
        <w:t>2.5.1 Carbonate Reservoirs</w:t>
      </w:r>
    </w:p>
    <w:p w:rsidR="00F2447F" w:rsidRDefault="0050423D" w:rsidP="00E402AD">
      <w:pPr>
        <w:pStyle w:val="Body"/>
        <w:widowControl/>
        <w:numPr>
          <w:ilvl w:val="0"/>
          <w:numId w:val="75"/>
        </w:numPr>
        <w:spacing w:after="200" w:line="360" w:lineRule="auto"/>
        <w:jc w:val="both"/>
        <w:rPr>
          <w:sz w:val="24"/>
          <w:szCs w:val="24"/>
          <w:lang w:val="nl-NL"/>
        </w:rPr>
      </w:pPr>
      <w:r>
        <w:rPr>
          <w:b/>
          <w:bCs/>
          <w:sz w:val="24"/>
          <w:szCs w:val="24"/>
          <w:lang w:val="nl-NL"/>
        </w:rPr>
        <w:t>High Heterogeneity:</w:t>
      </w:r>
      <w:r>
        <w:rPr>
          <w:sz w:val="24"/>
          <w:szCs w:val="24"/>
        </w:rPr>
        <w:t xml:space="preserve"> Carbonate reservoirs have complex pore structures, fractures, and vugs, making microbial transport and distribution uneven.</w:t>
      </w:r>
    </w:p>
    <w:p w:rsidR="00F2447F" w:rsidRDefault="0050423D" w:rsidP="00E402AD">
      <w:pPr>
        <w:pStyle w:val="Body"/>
        <w:widowControl/>
        <w:numPr>
          <w:ilvl w:val="0"/>
          <w:numId w:val="75"/>
        </w:numPr>
        <w:spacing w:after="200" w:line="360" w:lineRule="auto"/>
        <w:jc w:val="both"/>
        <w:rPr>
          <w:sz w:val="24"/>
          <w:szCs w:val="24"/>
        </w:rPr>
      </w:pPr>
      <w:r>
        <w:rPr>
          <w:b/>
          <w:bCs/>
          <w:sz w:val="24"/>
          <w:szCs w:val="24"/>
        </w:rPr>
        <w:t>High Salinity and Alkalinity</w:t>
      </w:r>
      <w:r>
        <w:rPr>
          <w:sz w:val="24"/>
          <w:szCs w:val="24"/>
        </w:rPr>
        <w:t>: Many carbonate formations have high salinity, which can limit microbial growth and activity.</w:t>
      </w:r>
    </w:p>
    <w:p w:rsidR="00F2447F" w:rsidRDefault="0050423D" w:rsidP="00E402AD">
      <w:pPr>
        <w:pStyle w:val="Body"/>
        <w:widowControl/>
        <w:numPr>
          <w:ilvl w:val="0"/>
          <w:numId w:val="77"/>
        </w:numPr>
        <w:spacing w:after="200" w:line="360" w:lineRule="auto"/>
        <w:jc w:val="both"/>
        <w:rPr>
          <w:b/>
          <w:bCs/>
          <w:sz w:val="24"/>
          <w:szCs w:val="24"/>
        </w:rPr>
      </w:pPr>
      <w:r>
        <w:rPr>
          <w:b/>
          <w:bCs/>
          <w:sz w:val="24"/>
          <w:szCs w:val="24"/>
        </w:rPr>
        <w:t>Low Permeability Zones</w:t>
      </w:r>
      <w:r>
        <w:rPr>
          <w:sz w:val="24"/>
          <w:szCs w:val="24"/>
        </w:rPr>
        <w:t>: Microbes may struggle to penetrate tight rock formations, reducing efficiency.</w:t>
      </w:r>
    </w:p>
    <w:p w:rsidR="00F2447F" w:rsidRDefault="0050423D" w:rsidP="00E402AD">
      <w:pPr>
        <w:pStyle w:val="Body"/>
        <w:widowControl/>
        <w:numPr>
          <w:ilvl w:val="0"/>
          <w:numId w:val="77"/>
        </w:numPr>
        <w:spacing w:after="200" w:line="360" w:lineRule="auto"/>
        <w:jc w:val="both"/>
        <w:rPr>
          <w:b/>
          <w:bCs/>
          <w:sz w:val="24"/>
          <w:szCs w:val="24"/>
        </w:rPr>
      </w:pPr>
      <w:r>
        <w:rPr>
          <w:b/>
          <w:bCs/>
          <w:sz w:val="24"/>
          <w:szCs w:val="24"/>
        </w:rPr>
        <w:t>pH Sensitivity</w:t>
      </w:r>
      <w:r>
        <w:rPr>
          <w:sz w:val="24"/>
          <w:szCs w:val="24"/>
        </w:rPr>
        <w:t>: Some microbial processes are pH-sensitive, and carbonate reservoirs often have high pH levels.</w:t>
      </w:r>
    </w:p>
    <w:p w:rsidR="00F2447F" w:rsidRDefault="00F2447F">
      <w:pPr>
        <w:pStyle w:val="Body"/>
        <w:widowControl/>
        <w:tabs>
          <w:tab w:val="left" w:pos="720"/>
        </w:tabs>
        <w:spacing w:after="200" w:line="360" w:lineRule="auto"/>
        <w:ind w:left="720"/>
        <w:jc w:val="both"/>
        <w:rPr>
          <w:b/>
          <w:bCs/>
          <w:sz w:val="24"/>
          <w:szCs w:val="24"/>
        </w:rPr>
      </w:pPr>
    </w:p>
    <w:p w:rsidR="00F2447F" w:rsidRDefault="00F2447F">
      <w:pPr>
        <w:pStyle w:val="Body"/>
        <w:widowControl/>
        <w:tabs>
          <w:tab w:val="left" w:pos="720"/>
        </w:tabs>
        <w:spacing w:after="200" w:line="360" w:lineRule="auto"/>
        <w:ind w:left="720"/>
        <w:jc w:val="both"/>
        <w:rPr>
          <w:b/>
          <w:bCs/>
          <w:sz w:val="24"/>
          <w:szCs w:val="24"/>
        </w:rPr>
      </w:pPr>
    </w:p>
    <w:p w:rsidR="00FC75CC" w:rsidRDefault="00FC75CC">
      <w:pPr>
        <w:pStyle w:val="Body"/>
        <w:widowControl/>
        <w:tabs>
          <w:tab w:val="left" w:pos="720"/>
        </w:tabs>
        <w:spacing w:after="200" w:line="360" w:lineRule="auto"/>
        <w:ind w:left="720"/>
        <w:jc w:val="both"/>
        <w:rPr>
          <w:b/>
          <w:bCs/>
          <w:sz w:val="24"/>
          <w:szCs w:val="24"/>
        </w:rPr>
      </w:pPr>
    </w:p>
    <w:p w:rsidR="00FC75CC" w:rsidRDefault="00FC75CC">
      <w:pPr>
        <w:pStyle w:val="Body"/>
        <w:widowControl/>
        <w:tabs>
          <w:tab w:val="left" w:pos="720"/>
        </w:tabs>
        <w:spacing w:after="200" w:line="360" w:lineRule="auto"/>
        <w:ind w:left="720"/>
        <w:jc w:val="both"/>
        <w:rPr>
          <w:b/>
          <w:bCs/>
          <w:sz w:val="24"/>
          <w:szCs w:val="24"/>
        </w:rPr>
      </w:pPr>
    </w:p>
    <w:p w:rsidR="00F2447F" w:rsidRDefault="0050423D">
      <w:pPr>
        <w:pStyle w:val="Body"/>
        <w:widowControl/>
        <w:tabs>
          <w:tab w:val="left" w:pos="720"/>
        </w:tabs>
        <w:spacing w:after="200" w:line="360" w:lineRule="auto"/>
        <w:ind w:left="720"/>
        <w:jc w:val="both"/>
        <w:rPr>
          <w:b/>
          <w:bCs/>
          <w:sz w:val="24"/>
          <w:szCs w:val="24"/>
        </w:rPr>
      </w:pPr>
      <w:r>
        <w:rPr>
          <w:b/>
          <w:bCs/>
          <w:sz w:val="24"/>
          <w:szCs w:val="24"/>
          <w:lang w:val="fr-FR"/>
        </w:rPr>
        <w:t>2.5.2 Sandstone Reservoirs</w:t>
      </w:r>
    </w:p>
    <w:p w:rsidR="00F2447F" w:rsidRDefault="0050423D" w:rsidP="00E402AD">
      <w:pPr>
        <w:pStyle w:val="ListParagraph"/>
        <w:widowControl/>
        <w:numPr>
          <w:ilvl w:val="0"/>
          <w:numId w:val="79"/>
        </w:numPr>
        <w:spacing w:after="200" w:line="360" w:lineRule="auto"/>
        <w:jc w:val="both"/>
        <w:rPr>
          <w:sz w:val="24"/>
          <w:szCs w:val="24"/>
        </w:rPr>
      </w:pPr>
      <w:r>
        <w:rPr>
          <w:b/>
          <w:bCs/>
          <w:sz w:val="24"/>
          <w:szCs w:val="24"/>
        </w:rPr>
        <w:t>Clay Content Issues</w:t>
      </w:r>
      <w:r>
        <w:rPr>
          <w:sz w:val="24"/>
          <w:szCs w:val="24"/>
        </w:rPr>
        <w:t>: Some sandstones contain clays like kaolinite or smectite, which can swell and reduce permeability when microbial metabolites are introduced.</w:t>
      </w:r>
    </w:p>
    <w:p w:rsidR="00F2447F" w:rsidRDefault="0050423D" w:rsidP="00E402AD">
      <w:pPr>
        <w:pStyle w:val="Body"/>
        <w:widowControl/>
        <w:numPr>
          <w:ilvl w:val="0"/>
          <w:numId w:val="81"/>
        </w:numPr>
        <w:spacing w:after="200" w:line="360" w:lineRule="auto"/>
        <w:jc w:val="both"/>
        <w:rPr>
          <w:sz w:val="24"/>
          <w:szCs w:val="24"/>
        </w:rPr>
      </w:pPr>
      <w:r>
        <w:rPr>
          <w:b/>
          <w:bCs/>
          <w:sz w:val="24"/>
          <w:szCs w:val="24"/>
        </w:rPr>
        <w:t>Permeability Variations</w:t>
      </w:r>
      <w:r>
        <w:rPr>
          <w:sz w:val="24"/>
          <w:szCs w:val="24"/>
        </w:rPr>
        <w:t>: High-permeability streaks can cause microbes and nutrients to bypass lower-permeability zones, leading to inefficient oil recovery.</w:t>
      </w:r>
    </w:p>
    <w:p w:rsidR="00F2447F" w:rsidRDefault="0050423D" w:rsidP="00E402AD">
      <w:pPr>
        <w:pStyle w:val="Body"/>
        <w:widowControl/>
        <w:numPr>
          <w:ilvl w:val="0"/>
          <w:numId w:val="81"/>
        </w:numPr>
        <w:spacing w:after="200" w:line="360" w:lineRule="auto"/>
        <w:jc w:val="both"/>
        <w:rPr>
          <w:sz w:val="24"/>
          <w:szCs w:val="24"/>
          <w:lang w:val="fr-FR"/>
        </w:rPr>
      </w:pPr>
      <w:r>
        <w:rPr>
          <w:b/>
          <w:bCs/>
          <w:sz w:val="24"/>
          <w:szCs w:val="24"/>
          <w:lang w:val="fr-FR"/>
        </w:rPr>
        <w:t>Bacterial Transport</w:t>
      </w:r>
      <w:r>
        <w:rPr>
          <w:sz w:val="24"/>
          <w:szCs w:val="24"/>
        </w:rPr>
        <w:t>: The presence of fines migration and clogging may affect bacterial movement and metabolism.</w:t>
      </w:r>
    </w:p>
    <w:p w:rsidR="00F2447F" w:rsidRDefault="0050423D">
      <w:pPr>
        <w:pStyle w:val="Body"/>
        <w:spacing w:line="360" w:lineRule="auto"/>
      </w:pPr>
      <w:r>
        <w:rPr>
          <w:rFonts w:ascii="Arial Unicode MS" w:hAnsi="Arial Unicode MS"/>
          <w:sz w:val="24"/>
          <w:szCs w:val="24"/>
        </w:rPr>
        <w:br w:type="page"/>
      </w:r>
    </w:p>
    <w:p w:rsidR="00F2447F" w:rsidRDefault="00A236F9">
      <w:pPr>
        <w:pStyle w:val="Body"/>
        <w:spacing w:line="360" w:lineRule="auto"/>
        <w:jc w:val="center"/>
        <w:rPr>
          <w:b/>
          <w:bCs/>
          <w:sz w:val="32"/>
          <w:szCs w:val="32"/>
        </w:rPr>
      </w:pPr>
      <w:r>
        <w:rPr>
          <w:b/>
          <w:bCs/>
          <w:sz w:val="32"/>
          <w:szCs w:val="32"/>
          <w:lang w:val="de-DE"/>
        </w:rPr>
        <w:lastRenderedPageBreak/>
        <w:t>CHAPTER 3</w:t>
      </w:r>
    </w:p>
    <w:p w:rsidR="00F2447F" w:rsidRDefault="0050423D">
      <w:pPr>
        <w:pStyle w:val="Body"/>
        <w:spacing w:line="360" w:lineRule="auto"/>
        <w:jc w:val="center"/>
        <w:rPr>
          <w:b/>
          <w:bCs/>
          <w:sz w:val="32"/>
          <w:szCs w:val="32"/>
        </w:rPr>
      </w:pPr>
      <w:r>
        <w:rPr>
          <w:b/>
          <w:bCs/>
          <w:sz w:val="32"/>
          <w:szCs w:val="32"/>
          <w:lang w:val="de-DE"/>
        </w:rPr>
        <w:t>COST BENEFIT ANALYSIS OF MEOR</w:t>
      </w:r>
    </w:p>
    <w:p w:rsidR="00F2447F" w:rsidRDefault="00F2447F">
      <w:pPr>
        <w:pStyle w:val="Body"/>
        <w:spacing w:line="360" w:lineRule="auto"/>
        <w:jc w:val="center"/>
        <w:rPr>
          <w:b/>
          <w:bCs/>
          <w:sz w:val="24"/>
          <w:szCs w:val="24"/>
        </w:rPr>
      </w:pPr>
    </w:p>
    <w:p w:rsidR="00F2447F" w:rsidRDefault="0050423D">
      <w:pPr>
        <w:pStyle w:val="Body"/>
        <w:spacing w:line="360" w:lineRule="auto"/>
        <w:jc w:val="both"/>
        <w:rPr>
          <w:sz w:val="24"/>
          <w:szCs w:val="24"/>
        </w:rPr>
      </w:pPr>
      <w:r>
        <w:rPr>
          <w:sz w:val="24"/>
          <w:szCs w:val="24"/>
        </w:rPr>
        <w:t>Microbial Enhanced Oil Recovery (MEOR) is a cost-effective and environmentally friendly alternative to traditional enhanced oil recovery (EOR) methods such as thermal, chemical, and gas injection. The cost-benefit analysis of MEOR depends on the type of microbes used, their metabolic byproducts, reservoir conditions, and the scale of application.</w:t>
      </w:r>
    </w:p>
    <w:p w:rsidR="00F2447F" w:rsidRDefault="00F2447F">
      <w:pPr>
        <w:pStyle w:val="Body"/>
        <w:spacing w:line="360" w:lineRule="auto"/>
        <w:jc w:val="both"/>
        <w:rPr>
          <w:sz w:val="24"/>
          <w:szCs w:val="24"/>
        </w:rPr>
      </w:pPr>
    </w:p>
    <w:tbl>
      <w:tblPr>
        <w:tblW w:w="90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4"/>
        <w:gridCol w:w="1764"/>
        <w:gridCol w:w="1766"/>
        <w:gridCol w:w="1685"/>
        <w:gridCol w:w="1701"/>
      </w:tblGrid>
      <w:tr w:rsidR="00F2447F">
        <w:trPr>
          <w:trHeight w:val="745"/>
        </w:trPr>
        <w:tc>
          <w:tcPr>
            <w:tcW w:w="21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spacing w:line="360" w:lineRule="auto"/>
              <w:jc w:val="center"/>
            </w:pPr>
            <w:r>
              <w:rPr>
                <w:b/>
                <w:bCs/>
                <w:sz w:val="24"/>
                <w:szCs w:val="24"/>
              </w:rPr>
              <w:t>Microbe Type</w:t>
            </w:r>
          </w:p>
        </w:tc>
        <w:tc>
          <w:tcPr>
            <w:tcW w:w="1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t>Primary Function</w:t>
            </w:r>
          </w:p>
        </w:tc>
        <w:tc>
          <w:tcPr>
            <w:tcW w:w="1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t>Cost($/Barrel)</w:t>
            </w:r>
          </w:p>
        </w:tc>
        <w:tc>
          <w:tcPr>
            <w:tcW w:w="1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t>Benefit (%)</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t>Challenges</w:t>
            </w:r>
          </w:p>
        </w:tc>
      </w:tr>
      <w:tr w:rsidR="00F2447F">
        <w:trPr>
          <w:trHeight w:val="2524"/>
        </w:trPr>
        <w:tc>
          <w:tcPr>
            <w:tcW w:w="21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t>Bio-surfactant Producing Bacteria</w:t>
            </w:r>
            <w:r>
              <w:rPr>
                <w:sz w:val="24"/>
                <w:szCs w:val="24"/>
              </w:rPr>
              <w:t xml:space="preserve"> (</w:t>
            </w:r>
            <w:r>
              <w:rPr>
                <w:i/>
                <w:iCs/>
                <w:sz w:val="24"/>
                <w:szCs w:val="24"/>
              </w:rPr>
              <w:t>Bacillus subtilis, Pseudomonas aeruginosa</w:t>
            </w:r>
            <w:r>
              <w:rPr>
                <w:sz w:val="24"/>
                <w:szCs w:val="24"/>
              </w:rPr>
              <w:t>)</w:t>
            </w:r>
          </w:p>
        </w:tc>
        <w:tc>
          <w:tcPr>
            <w:tcW w:w="1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Reduce interfacial tension, improve oil mobility</w:t>
            </w:r>
          </w:p>
        </w:tc>
        <w:tc>
          <w:tcPr>
            <w:tcW w:w="1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$2 - $5</w:t>
            </w:r>
          </w:p>
        </w:tc>
        <w:tc>
          <w:tcPr>
            <w:tcW w:w="1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15-30% oil recovery increase</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Bio-surfactant production is costly at scale</w:t>
            </w:r>
          </w:p>
        </w:tc>
      </w:tr>
      <w:tr w:rsidR="00F2447F">
        <w:trPr>
          <w:trHeight w:val="2969"/>
        </w:trPr>
        <w:tc>
          <w:tcPr>
            <w:tcW w:w="21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t>Biopolymer-Producing Bacteria</w:t>
            </w:r>
            <w:r>
              <w:rPr>
                <w:sz w:val="24"/>
                <w:szCs w:val="24"/>
              </w:rPr>
              <w:t xml:space="preserve"> (</w:t>
            </w:r>
            <w:r>
              <w:rPr>
                <w:i/>
                <w:iCs/>
                <w:sz w:val="24"/>
                <w:szCs w:val="24"/>
              </w:rPr>
              <w:t>Xanthomonas campestris, Leuconostoc mesenteroides</w:t>
            </w:r>
            <w:r>
              <w:rPr>
                <w:sz w:val="24"/>
                <w:szCs w:val="24"/>
              </w:rPr>
              <w:t>)</w:t>
            </w:r>
          </w:p>
        </w:tc>
        <w:tc>
          <w:tcPr>
            <w:tcW w:w="1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Increase water viscosity for better sweep efficiency</w:t>
            </w:r>
          </w:p>
        </w:tc>
        <w:tc>
          <w:tcPr>
            <w:tcW w:w="1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$3 - $6</w:t>
            </w:r>
          </w:p>
        </w:tc>
        <w:tc>
          <w:tcPr>
            <w:tcW w:w="1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10-20% increase in oil recovery</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High viscosity biopolymers can clog pipelines</w:t>
            </w:r>
          </w:p>
        </w:tc>
      </w:tr>
      <w:tr w:rsidR="00F2447F">
        <w:trPr>
          <w:trHeight w:val="2079"/>
        </w:trPr>
        <w:tc>
          <w:tcPr>
            <w:tcW w:w="21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t>Gas-Producing Bacteria</w:t>
            </w:r>
            <w:r>
              <w:rPr>
                <w:sz w:val="24"/>
                <w:szCs w:val="24"/>
              </w:rPr>
              <w:t xml:space="preserve"> (</w:t>
            </w:r>
            <w:r>
              <w:rPr>
                <w:i/>
                <w:iCs/>
                <w:sz w:val="24"/>
                <w:szCs w:val="24"/>
              </w:rPr>
              <w:t>Clostridium spp., Methanobacterium spp.</w:t>
            </w:r>
            <w:r>
              <w:rPr>
                <w:sz w:val="24"/>
                <w:szCs w:val="24"/>
              </w:rPr>
              <w:t>)</w:t>
            </w:r>
          </w:p>
        </w:tc>
        <w:tc>
          <w:tcPr>
            <w:tcW w:w="1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Increase pressure, reduce oil viscosity</w:t>
            </w:r>
          </w:p>
        </w:tc>
        <w:tc>
          <w:tcPr>
            <w:tcW w:w="1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$1 - $4</w:t>
            </w:r>
          </w:p>
        </w:tc>
        <w:tc>
          <w:tcPr>
            <w:tcW w:w="1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15-25% increase in oil mobility</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Gas control is difficult in unpredictable reservoirs</w:t>
            </w:r>
          </w:p>
        </w:tc>
      </w:tr>
      <w:tr w:rsidR="00F2447F">
        <w:trPr>
          <w:trHeight w:val="2079"/>
        </w:trPr>
        <w:tc>
          <w:tcPr>
            <w:tcW w:w="21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lastRenderedPageBreak/>
              <w:t>Bioacid-Producing Bacteria</w:t>
            </w:r>
            <w:r>
              <w:rPr>
                <w:sz w:val="24"/>
                <w:szCs w:val="24"/>
              </w:rPr>
              <w:t xml:space="preserve"> (</w:t>
            </w:r>
            <w:r>
              <w:rPr>
                <w:i/>
                <w:iCs/>
                <w:sz w:val="24"/>
                <w:szCs w:val="24"/>
              </w:rPr>
              <w:t>Acetobacter spp., Lactobacillus spp.</w:t>
            </w:r>
            <w:r>
              <w:rPr>
                <w:sz w:val="24"/>
                <w:szCs w:val="24"/>
              </w:rPr>
              <w:t>)</w:t>
            </w:r>
          </w:p>
        </w:tc>
        <w:tc>
          <w:tcPr>
            <w:tcW w:w="1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Dissolve carbonate formations, increase permeability</w:t>
            </w:r>
          </w:p>
        </w:tc>
        <w:tc>
          <w:tcPr>
            <w:tcW w:w="1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rPr>
                <w:sz w:val="24"/>
                <w:szCs w:val="24"/>
              </w:rPr>
            </w:pPr>
            <w:r>
              <w:rPr>
                <w:sz w:val="24"/>
                <w:szCs w:val="24"/>
              </w:rPr>
              <w:t>$2 - $5</w:t>
            </w:r>
          </w:p>
          <w:p w:rsidR="00F2447F" w:rsidRDefault="00F2447F">
            <w:pPr>
              <w:pStyle w:val="Body"/>
              <w:widowControl/>
              <w:spacing w:line="360" w:lineRule="auto"/>
            </w:pPr>
          </w:p>
        </w:tc>
        <w:tc>
          <w:tcPr>
            <w:tcW w:w="1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10-15% improved reservoir flow</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Excess acid can cause corrosion issues</w:t>
            </w:r>
          </w:p>
        </w:tc>
      </w:tr>
      <w:tr w:rsidR="00F2447F">
        <w:trPr>
          <w:trHeight w:val="2079"/>
        </w:trPr>
        <w:tc>
          <w:tcPr>
            <w:tcW w:w="21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t>Plugging Bacteria</w:t>
            </w:r>
            <w:r>
              <w:rPr>
                <w:sz w:val="24"/>
                <w:szCs w:val="24"/>
              </w:rPr>
              <w:t xml:space="preserve"> (</w:t>
            </w:r>
            <w:r>
              <w:rPr>
                <w:i/>
                <w:iCs/>
                <w:sz w:val="24"/>
                <w:szCs w:val="24"/>
              </w:rPr>
              <w:t>Bacillus licheniformis, Enterobacter cloacae</w:t>
            </w:r>
            <w:r>
              <w:rPr>
                <w:sz w:val="24"/>
                <w:szCs w:val="24"/>
              </w:rPr>
              <w:t>)</w:t>
            </w:r>
          </w:p>
        </w:tc>
        <w:tc>
          <w:tcPr>
            <w:tcW w:w="1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Block high-permeability zones, redirect water flow</w:t>
            </w:r>
          </w:p>
        </w:tc>
        <w:tc>
          <w:tcPr>
            <w:tcW w:w="1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$2 - $4</w:t>
            </w:r>
          </w:p>
        </w:tc>
        <w:tc>
          <w:tcPr>
            <w:tcW w:w="1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10-20% better oil displacement</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Uncontrolled microbial growth may lead to over-plugging</w:t>
            </w:r>
          </w:p>
        </w:tc>
      </w:tr>
      <w:tr w:rsidR="00F2447F">
        <w:trPr>
          <w:trHeight w:val="2524"/>
        </w:trPr>
        <w:tc>
          <w:tcPr>
            <w:tcW w:w="21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t>Archaea</w:t>
            </w:r>
            <w:r>
              <w:rPr>
                <w:sz w:val="24"/>
                <w:szCs w:val="24"/>
              </w:rPr>
              <w:t xml:space="preserve"> (</w:t>
            </w:r>
            <w:r>
              <w:rPr>
                <w:i/>
                <w:iCs/>
                <w:sz w:val="24"/>
                <w:szCs w:val="24"/>
              </w:rPr>
              <w:t>Methanobacterium spp., Thermoplasma spp.</w:t>
            </w:r>
            <w:r>
              <w:rPr>
                <w:sz w:val="24"/>
                <w:szCs w:val="24"/>
              </w:rPr>
              <w:t>)</w:t>
            </w:r>
          </w:p>
        </w:tc>
        <w:tc>
          <w:tcPr>
            <w:tcW w:w="1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Methane and hydrogen gas production, effective in extreme conditions</w:t>
            </w:r>
          </w:p>
        </w:tc>
        <w:tc>
          <w:tcPr>
            <w:tcW w:w="1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$3 - $7</w:t>
            </w:r>
          </w:p>
        </w:tc>
        <w:tc>
          <w:tcPr>
            <w:tcW w:w="1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10-25% improved recovery in deep reservoirs</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Limited field studies on archaea in MEOR</w:t>
            </w:r>
          </w:p>
        </w:tc>
      </w:tr>
      <w:tr w:rsidR="00F2447F">
        <w:trPr>
          <w:trHeight w:val="1190"/>
        </w:trPr>
        <w:tc>
          <w:tcPr>
            <w:tcW w:w="21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t>Fungi</w:t>
            </w:r>
            <w:r>
              <w:rPr>
                <w:sz w:val="24"/>
                <w:szCs w:val="24"/>
              </w:rPr>
              <w:t xml:space="preserve"> (</w:t>
            </w:r>
            <w:r>
              <w:rPr>
                <w:i/>
                <w:iCs/>
                <w:sz w:val="24"/>
                <w:szCs w:val="24"/>
              </w:rPr>
              <w:t>Aspergillus niger, Penicillium spp.</w:t>
            </w:r>
            <w:r>
              <w:rPr>
                <w:sz w:val="24"/>
                <w:szCs w:val="24"/>
              </w:rPr>
              <w:t>)</w:t>
            </w:r>
          </w:p>
        </w:tc>
        <w:tc>
          <w:tcPr>
            <w:tcW w:w="1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Biosurfactant and bioacid production</w:t>
            </w:r>
          </w:p>
        </w:tc>
        <w:tc>
          <w:tcPr>
            <w:tcW w:w="1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$2 - $6</w:t>
            </w:r>
          </w:p>
        </w:tc>
        <w:tc>
          <w:tcPr>
            <w:tcW w:w="1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5-15% improved oil recovery</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Fungi growth is slower than bacteria</w:t>
            </w:r>
          </w:p>
        </w:tc>
      </w:tr>
      <w:tr w:rsidR="00F2447F">
        <w:trPr>
          <w:trHeight w:val="1635"/>
        </w:trPr>
        <w:tc>
          <w:tcPr>
            <w:tcW w:w="21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t>Yeasts</w:t>
            </w:r>
            <w:r>
              <w:rPr>
                <w:sz w:val="24"/>
                <w:szCs w:val="24"/>
              </w:rPr>
              <w:t xml:space="preserve"> (</w:t>
            </w:r>
            <w:r>
              <w:rPr>
                <w:i/>
                <w:iCs/>
                <w:sz w:val="24"/>
                <w:szCs w:val="24"/>
              </w:rPr>
              <w:t>Saccharomyces cerevisiae, Candida tropicalis</w:t>
            </w:r>
            <w:r>
              <w:rPr>
                <w:sz w:val="24"/>
                <w:szCs w:val="24"/>
              </w:rPr>
              <w:t>)</w:t>
            </w:r>
          </w:p>
        </w:tc>
        <w:tc>
          <w:tcPr>
            <w:tcW w:w="17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Emulsification, CO</w:t>
            </w:r>
            <w:r>
              <w:rPr>
                <w:rFonts w:ascii="Arial Unicode MS" w:hAnsi="Arial Unicode MS"/>
                <w:sz w:val="24"/>
                <w:szCs w:val="24"/>
              </w:rPr>
              <w:t>₂</w:t>
            </w:r>
            <w:r>
              <w:rPr>
                <w:sz w:val="24"/>
                <w:szCs w:val="24"/>
              </w:rPr>
              <w:t xml:space="preserve"> production</w:t>
            </w:r>
          </w:p>
        </w:tc>
        <w:tc>
          <w:tcPr>
            <w:tcW w:w="1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$2 - $5</w:t>
            </w:r>
          </w:p>
        </w:tc>
        <w:tc>
          <w:tcPr>
            <w:tcW w:w="1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5-10% improved oil mobility</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Less effective in deep reservoirs</w:t>
            </w:r>
          </w:p>
        </w:tc>
      </w:tr>
    </w:tbl>
    <w:p w:rsidR="00F2447F" w:rsidRDefault="00F2447F">
      <w:pPr>
        <w:pStyle w:val="Body"/>
        <w:jc w:val="both"/>
        <w:rPr>
          <w:sz w:val="24"/>
          <w:szCs w:val="24"/>
        </w:rPr>
      </w:pPr>
    </w:p>
    <w:p w:rsidR="00F2447F" w:rsidRDefault="00F2447F">
      <w:pPr>
        <w:pStyle w:val="Body"/>
        <w:spacing w:line="360" w:lineRule="auto"/>
        <w:jc w:val="center"/>
        <w:rPr>
          <w:b/>
          <w:bCs/>
          <w:sz w:val="32"/>
          <w:szCs w:val="32"/>
        </w:rPr>
      </w:pPr>
    </w:p>
    <w:p w:rsidR="00F2447F" w:rsidRDefault="00A236F9">
      <w:pPr>
        <w:pStyle w:val="Body"/>
        <w:spacing w:line="360" w:lineRule="auto"/>
        <w:jc w:val="both"/>
        <w:rPr>
          <w:b/>
          <w:bCs/>
          <w:sz w:val="24"/>
          <w:szCs w:val="24"/>
        </w:rPr>
      </w:pPr>
      <w:r>
        <w:rPr>
          <w:b/>
          <w:bCs/>
          <w:sz w:val="24"/>
          <w:szCs w:val="24"/>
        </w:rPr>
        <w:t>3.</w:t>
      </w:r>
      <w:r w:rsidR="0050423D">
        <w:rPr>
          <w:b/>
          <w:bCs/>
          <w:sz w:val="24"/>
          <w:szCs w:val="24"/>
        </w:rPr>
        <w:tab/>
        <w:t>Implementation cost of MEOR</w:t>
      </w:r>
    </w:p>
    <w:p w:rsidR="00F2447F" w:rsidRDefault="00A236F9">
      <w:pPr>
        <w:pStyle w:val="Body"/>
        <w:spacing w:line="360" w:lineRule="auto"/>
        <w:ind w:left="720"/>
        <w:jc w:val="both"/>
        <w:rPr>
          <w:b/>
          <w:bCs/>
          <w:sz w:val="24"/>
          <w:szCs w:val="24"/>
        </w:rPr>
      </w:pPr>
      <w:r>
        <w:rPr>
          <w:b/>
          <w:bCs/>
          <w:sz w:val="24"/>
          <w:szCs w:val="24"/>
        </w:rPr>
        <w:t>3</w:t>
      </w:r>
      <w:r w:rsidR="0050423D">
        <w:rPr>
          <w:b/>
          <w:bCs/>
          <w:sz w:val="24"/>
          <w:szCs w:val="24"/>
        </w:rPr>
        <w:t>.1 Upfront Costs</w:t>
      </w:r>
    </w:p>
    <w:p w:rsidR="00F2447F" w:rsidRDefault="0050423D" w:rsidP="00E402AD">
      <w:pPr>
        <w:pStyle w:val="ListParagraph"/>
        <w:numPr>
          <w:ilvl w:val="3"/>
          <w:numId w:val="90"/>
        </w:numPr>
        <w:spacing w:line="360" w:lineRule="auto"/>
        <w:jc w:val="both"/>
        <w:rPr>
          <w:b/>
          <w:bCs/>
          <w:sz w:val="24"/>
          <w:szCs w:val="24"/>
        </w:rPr>
      </w:pPr>
      <w:r>
        <w:rPr>
          <w:b/>
          <w:bCs/>
          <w:sz w:val="24"/>
          <w:szCs w:val="24"/>
        </w:rPr>
        <w:t>Microbial Culturing and Growth Medium</w:t>
      </w:r>
      <w:r>
        <w:rPr>
          <w:sz w:val="24"/>
          <w:szCs w:val="24"/>
        </w:rPr>
        <w:t xml:space="preserve"> – $500,000 - $2,000,000 per project</w:t>
      </w:r>
    </w:p>
    <w:p w:rsidR="00F2447F" w:rsidRDefault="0050423D" w:rsidP="00E402AD">
      <w:pPr>
        <w:pStyle w:val="ListParagraph"/>
        <w:numPr>
          <w:ilvl w:val="3"/>
          <w:numId w:val="90"/>
        </w:numPr>
        <w:spacing w:line="360" w:lineRule="auto"/>
        <w:jc w:val="both"/>
        <w:rPr>
          <w:b/>
          <w:bCs/>
          <w:sz w:val="24"/>
          <w:szCs w:val="24"/>
        </w:rPr>
      </w:pPr>
      <w:r>
        <w:rPr>
          <w:b/>
          <w:bCs/>
          <w:sz w:val="24"/>
          <w:szCs w:val="24"/>
        </w:rPr>
        <w:t>Injection System Setup</w:t>
      </w:r>
      <w:r>
        <w:rPr>
          <w:sz w:val="24"/>
          <w:szCs w:val="24"/>
        </w:rPr>
        <w:t xml:space="preserve"> – $300,000 - $1,000,000</w:t>
      </w:r>
    </w:p>
    <w:p w:rsidR="00F2447F" w:rsidRDefault="0050423D" w:rsidP="00E402AD">
      <w:pPr>
        <w:pStyle w:val="ListParagraph"/>
        <w:numPr>
          <w:ilvl w:val="3"/>
          <w:numId w:val="90"/>
        </w:numPr>
        <w:spacing w:line="360" w:lineRule="auto"/>
        <w:jc w:val="both"/>
        <w:rPr>
          <w:b/>
          <w:bCs/>
          <w:sz w:val="24"/>
          <w:szCs w:val="24"/>
        </w:rPr>
      </w:pPr>
      <w:r>
        <w:rPr>
          <w:b/>
          <w:bCs/>
          <w:sz w:val="24"/>
          <w:szCs w:val="24"/>
        </w:rPr>
        <w:t>Monitoring Equipment and Sensors</w:t>
      </w:r>
      <w:r>
        <w:rPr>
          <w:sz w:val="24"/>
          <w:szCs w:val="24"/>
        </w:rPr>
        <w:t xml:space="preserve"> – $100,000 - $500,000</w:t>
      </w:r>
    </w:p>
    <w:p w:rsidR="00F2447F" w:rsidRDefault="00A236F9">
      <w:pPr>
        <w:pStyle w:val="Body"/>
        <w:spacing w:line="360" w:lineRule="auto"/>
        <w:ind w:left="720"/>
        <w:jc w:val="both"/>
        <w:rPr>
          <w:b/>
          <w:bCs/>
          <w:sz w:val="24"/>
          <w:szCs w:val="24"/>
        </w:rPr>
      </w:pPr>
      <w:r>
        <w:rPr>
          <w:b/>
          <w:bCs/>
          <w:sz w:val="24"/>
          <w:szCs w:val="24"/>
        </w:rPr>
        <w:lastRenderedPageBreak/>
        <w:t>3</w:t>
      </w:r>
      <w:r w:rsidR="0050423D">
        <w:rPr>
          <w:b/>
          <w:bCs/>
          <w:sz w:val="24"/>
          <w:szCs w:val="24"/>
        </w:rPr>
        <w:t>.2 Operational Costs</w:t>
      </w:r>
    </w:p>
    <w:p w:rsidR="00F2447F" w:rsidRDefault="0050423D" w:rsidP="00E402AD">
      <w:pPr>
        <w:pStyle w:val="ListParagraph"/>
        <w:numPr>
          <w:ilvl w:val="3"/>
          <w:numId w:val="90"/>
        </w:numPr>
        <w:spacing w:line="360" w:lineRule="auto"/>
        <w:jc w:val="both"/>
        <w:rPr>
          <w:b/>
          <w:bCs/>
          <w:sz w:val="24"/>
          <w:szCs w:val="24"/>
        </w:rPr>
      </w:pPr>
      <w:r>
        <w:rPr>
          <w:b/>
          <w:bCs/>
          <w:sz w:val="24"/>
          <w:szCs w:val="24"/>
        </w:rPr>
        <w:t>Microbial Injection</w:t>
      </w:r>
      <w:r>
        <w:rPr>
          <w:sz w:val="24"/>
          <w:szCs w:val="24"/>
        </w:rPr>
        <w:t xml:space="preserve"> – $2 - $7 per barrel of oil recovered</w:t>
      </w:r>
    </w:p>
    <w:p w:rsidR="00F2447F" w:rsidRDefault="0050423D" w:rsidP="00E402AD">
      <w:pPr>
        <w:pStyle w:val="ListParagraph"/>
        <w:numPr>
          <w:ilvl w:val="3"/>
          <w:numId w:val="90"/>
        </w:numPr>
        <w:spacing w:line="360" w:lineRule="auto"/>
        <w:jc w:val="both"/>
        <w:rPr>
          <w:b/>
          <w:bCs/>
          <w:sz w:val="24"/>
          <w:szCs w:val="24"/>
        </w:rPr>
      </w:pPr>
      <w:r>
        <w:rPr>
          <w:b/>
          <w:bCs/>
          <w:sz w:val="24"/>
          <w:szCs w:val="24"/>
        </w:rPr>
        <w:t>Nutrient Supply (for microbial growth)</w:t>
      </w:r>
      <w:r>
        <w:rPr>
          <w:sz w:val="24"/>
          <w:szCs w:val="24"/>
        </w:rPr>
        <w:t xml:space="preserve"> – $100,000 - $500,000 per year</w:t>
      </w:r>
    </w:p>
    <w:p w:rsidR="00F2447F" w:rsidRDefault="0050423D" w:rsidP="00E402AD">
      <w:pPr>
        <w:pStyle w:val="ListParagraph"/>
        <w:numPr>
          <w:ilvl w:val="3"/>
          <w:numId w:val="90"/>
        </w:numPr>
        <w:spacing w:line="360" w:lineRule="auto"/>
        <w:jc w:val="both"/>
        <w:rPr>
          <w:b/>
          <w:bCs/>
          <w:sz w:val="24"/>
          <w:szCs w:val="24"/>
        </w:rPr>
      </w:pPr>
      <w:r>
        <w:rPr>
          <w:b/>
          <w:bCs/>
          <w:sz w:val="24"/>
          <w:szCs w:val="24"/>
        </w:rPr>
        <w:t>Well Treatment and Maintenance</w:t>
      </w:r>
      <w:r>
        <w:rPr>
          <w:sz w:val="24"/>
          <w:szCs w:val="24"/>
        </w:rPr>
        <w:t xml:space="preserve"> – $50,000 - $300,000 per well</w:t>
      </w:r>
    </w:p>
    <w:p w:rsidR="00F2447F" w:rsidRDefault="00F2447F">
      <w:pPr>
        <w:pStyle w:val="Body"/>
        <w:spacing w:line="360" w:lineRule="auto"/>
        <w:ind w:left="720"/>
        <w:jc w:val="both"/>
        <w:rPr>
          <w:b/>
          <w:bCs/>
          <w:sz w:val="24"/>
          <w:szCs w:val="24"/>
        </w:rPr>
      </w:pPr>
    </w:p>
    <w:p w:rsidR="00F2447F" w:rsidRDefault="00F2447F">
      <w:pPr>
        <w:pStyle w:val="Body"/>
        <w:spacing w:line="360" w:lineRule="auto"/>
        <w:ind w:left="720"/>
        <w:jc w:val="both"/>
        <w:rPr>
          <w:b/>
          <w:bCs/>
          <w:sz w:val="24"/>
          <w:szCs w:val="24"/>
        </w:rPr>
      </w:pPr>
    </w:p>
    <w:p w:rsidR="00F2447F" w:rsidRDefault="00A236F9">
      <w:pPr>
        <w:pStyle w:val="Body"/>
        <w:spacing w:line="360" w:lineRule="auto"/>
        <w:ind w:left="720"/>
        <w:jc w:val="both"/>
        <w:rPr>
          <w:b/>
          <w:bCs/>
          <w:sz w:val="24"/>
          <w:szCs w:val="24"/>
        </w:rPr>
      </w:pPr>
      <w:r>
        <w:rPr>
          <w:b/>
          <w:bCs/>
          <w:sz w:val="24"/>
          <w:szCs w:val="24"/>
        </w:rPr>
        <w:t>3</w:t>
      </w:r>
      <w:r w:rsidR="0050423D">
        <w:rPr>
          <w:b/>
          <w:bCs/>
          <w:sz w:val="24"/>
          <w:szCs w:val="24"/>
        </w:rPr>
        <w:t>.3 Cost comparison with other EOR methods</w:t>
      </w:r>
    </w:p>
    <w:tbl>
      <w:tblPr>
        <w:tblW w:w="79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20"/>
        <w:gridCol w:w="1844"/>
        <w:gridCol w:w="1839"/>
        <w:gridCol w:w="2057"/>
      </w:tblGrid>
      <w:tr w:rsidR="00F2447F">
        <w:trPr>
          <w:trHeight w:val="745"/>
        </w:trPr>
        <w:tc>
          <w:tcPr>
            <w:tcW w:w="22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spacing w:line="360" w:lineRule="auto"/>
              <w:ind w:left="0" w:firstLine="0"/>
              <w:jc w:val="center"/>
            </w:pPr>
            <w:r>
              <w:rPr>
                <w:b/>
                <w:bCs/>
                <w:sz w:val="24"/>
                <w:szCs w:val="24"/>
              </w:rPr>
              <w:t>EOR Method</w:t>
            </w:r>
          </w:p>
        </w:tc>
        <w:tc>
          <w:tcPr>
            <w:tcW w:w="18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b/>
                <w:bCs/>
                <w:sz w:val="24"/>
                <w:szCs w:val="24"/>
              </w:rPr>
              <w:t>Oil Recovery Efficiency (%)</w:t>
            </w:r>
          </w:p>
        </w:tc>
        <w:tc>
          <w:tcPr>
            <w:tcW w:w="18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b/>
                <w:bCs/>
                <w:sz w:val="24"/>
                <w:szCs w:val="24"/>
              </w:rPr>
              <w:t>Cost ($/Barrel)</w:t>
            </w:r>
          </w:p>
        </w:tc>
        <w:tc>
          <w:tcPr>
            <w:tcW w:w="20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b/>
                <w:bCs/>
                <w:sz w:val="24"/>
                <w:szCs w:val="24"/>
              </w:rPr>
              <w:t>Environmental Impact</w:t>
            </w:r>
          </w:p>
        </w:tc>
      </w:tr>
      <w:tr w:rsidR="00F2447F">
        <w:trPr>
          <w:trHeight w:val="762"/>
        </w:trPr>
        <w:tc>
          <w:tcPr>
            <w:tcW w:w="22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Thermal EOR (Steam Injection)</w:t>
            </w:r>
          </w:p>
        </w:tc>
        <w:tc>
          <w:tcPr>
            <w:tcW w:w="18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40-60%</w:t>
            </w:r>
          </w:p>
        </w:tc>
        <w:tc>
          <w:tcPr>
            <w:tcW w:w="18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$10 - $30</w:t>
            </w:r>
          </w:p>
        </w:tc>
        <w:tc>
          <w:tcPr>
            <w:tcW w:w="20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High (CO</w:t>
            </w:r>
            <w:r>
              <w:rPr>
                <w:rFonts w:ascii="Arial Unicode MS" w:hAnsi="Arial Unicode MS"/>
                <w:sz w:val="24"/>
                <w:szCs w:val="24"/>
              </w:rPr>
              <w:t>₂</w:t>
            </w:r>
            <w:r>
              <w:rPr>
                <w:sz w:val="24"/>
                <w:szCs w:val="24"/>
              </w:rPr>
              <w:t xml:space="preserve"> emissions)</w:t>
            </w:r>
          </w:p>
        </w:tc>
      </w:tr>
      <w:tr w:rsidR="00F2447F">
        <w:trPr>
          <w:trHeight w:val="1190"/>
        </w:trPr>
        <w:tc>
          <w:tcPr>
            <w:tcW w:w="22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Chemical EOR (Polymer/Surfactant Injection)</w:t>
            </w:r>
          </w:p>
        </w:tc>
        <w:tc>
          <w:tcPr>
            <w:tcW w:w="18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30-50%</w:t>
            </w:r>
          </w:p>
        </w:tc>
        <w:tc>
          <w:tcPr>
            <w:tcW w:w="18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$8 - $25</w:t>
            </w:r>
          </w:p>
        </w:tc>
        <w:tc>
          <w:tcPr>
            <w:tcW w:w="20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Medium (chemical waste)</w:t>
            </w:r>
          </w:p>
        </w:tc>
      </w:tr>
      <w:tr w:rsidR="00F2447F">
        <w:trPr>
          <w:trHeight w:val="773"/>
        </w:trPr>
        <w:tc>
          <w:tcPr>
            <w:tcW w:w="22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Gas Injection (CO</w:t>
            </w:r>
            <w:r>
              <w:rPr>
                <w:rFonts w:ascii="Arial Unicode MS" w:hAnsi="Arial Unicode MS"/>
                <w:sz w:val="24"/>
                <w:szCs w:val="24"/>
              </w:rPr>
              <w:t>₂</w:t>
            </w:r>
            <w:r>
              <w:rPr>
                <w:sz w:val="24"/>
                <w:szCs w:val="24"/>
              </w:rPr>
              <w:t>, N</w:t>
            </w:r>
            <w:r>
              <w:rPr>
                <w:rFonts w:ascii="Arial Unicode MS" w:hAnsi="Arial Unicode MS"/>
                <w:sz w:val="24"/>
                <w:szCs w:val="24"/>
              </w:rPr>
              <w:t>₂</w:t>
            </w:r>
            <w:r>
              <w:rPr>
                <w:sz w:val="24"/>
                <w:szCs w:val="24"/>
              </w:rPr>
              <w:t>, CH</w:t>
            </w:r>
            <w:r>
              <w:rPr>
                <w:rFonts w:ascii="Arial Unicode MS" w:hAnsi="Arial Unicode MS"/>
                <w:sz w:val="24"/>
                <w:szCs w:val="24"/>
              </w:rPr>
              <w:t>₄</w:t>
            </w:r>
            <w:r>
              <w:rPr>
                <w:sz w:val="24"/>
                <w:szCs w:val="24"/>
              </w:rPr>
              <w:t>)</w:t>
            </w:r>
          </w:p>
        </w:tc>
        <w:tc>
          <w:tcPr>
            <w:tcW w:w="18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20-40%</w:t>
            </w:r>
          </w:p>
        </w:tc>
        <w:tc>
          <w:tcPr>
            <w:tcW w:w="18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$5 - $20</w:t>
            </w:r>
          </w:p>
        </w:tc>
        <w:tc>
          <w:tcPr>
            <w:tcW w:w="20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Medium (depends on gas type)</w:t>
            </w:r>
          </w:p>
        </w:tc>
      </w:tr>
      <w:tr w:rsidR="00F2447F">
        <w:trPr>
          <w:trHeight w:val="1190"/>
        </w:trPr>
        <w:tc>
          <w:tcPr>
            <w:tcW w:w="22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MEOR (All Microbial Types)</w:t>
            </w:r>
          </w:p>
        </w:tc>
        <w:tc>
          <w:tcPr>
            <w:tcW w:w="18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10-30%</w:t>
            </w:r>
          </w:p>
        </w:tc>
        <w:tc>
          <w:tcPr>
            <w:tcW w:w="18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$2 - $7</w:t>
            </w:r>
          </w:p>
        </w:tc>
        <w:tc>
          <w:tcPr>
            <w:tcW w:w="20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Low (biodegradable, sustainable)</w:t>
            </w:r>
          </w:p>
        </w:tc>
      </w:tr>
    </w:tbl>
    <w:p w:rsidR="00F2447F" w:rsidRDefault="00F2447F">
      <w:pPr>
        <w:pStyle w:val="Body"/>
        <w:jc w:val="both"/>
        <w:rPr>
          <w:b/>
          <w:bCs/>
          <w:sz w:val="24"/>
          <w:szCs w:val="24"/>
        </w:rPr>
      </w:pPr>
    </w:p>
    <w:p w:rsidR="00F2447F" w:rsidRDefault="00F2447F">
      <w:pPr>
        <w:pStyle w:val="Body"/>
        <w:spacing w:line="360" w:lineRule="auto"/>
        <w:jc w:val="both"/>
        <w:rPr>
          <w:b/>
          <w:bCs/>
          <w:sz w:val="24"/>
          <w:szCs w:val="24"/>
        </w:rPr>
      </w:pPr>
    </w:p>
    <w:p w:rsidR="00F2447F" w:rsidRDefault="00F2447F">
      <w:pPr>
        <w:pStyle w:val="Body"/>
        <w:spacing w:line="360" w:lineRule="auto"/>
        <w:jc w:val="both"/>
        <w:rPr>
          <w:b/>
          <w:bCs/>
          <w:sz w:val="32"/>
          <w:szCs w:val="32"/>
        </w:rPr>
      </w:pPr>
    </w:p>
    <w:p w:rsidR="00A236F9" w:rsidRDefault="00A236F9" w:rsidP="00A236F9">
      <w:pPr>
        <w:pStyle w:val="Body"/>
        <w:widowControl/>
        <w:tabs>
          <w:tab w:val="left" w:pos="720"/>
        </w:tabs>
        <w:spacing w:after="200" w:line="360" w:lineRule="auto"/>
        <w:ind w:left="720"/>
        <w:jc w:val="center"/>
        <w:rPr>
          <w:b/>
          <w:bCs/>
          <w:sz w:val="32"/>
          <w:szCs w:val="32"/>
          <w:lang w:val="de-DE"/>
        </w:rPr>
      </w:pPr>
    </w:p>
    <w:p w:rsidR="00A236F9" w:rsidRDefault="00A236F9" w:rsidP="00A236F9">
      <w:pPr>
        <w:pStyle w:val="Body"/>
        <w:widowControl/>
        <w:tabs>
          <w:tab w:val="left" w:pos="720"/>
        </w:tabs>
        <w:spacing w:after="200" w:line="360" w:lineRule="auto"/>
        <w:ind w:left="720"/>
        <w:jc w:val="center"/>
        <w:rPr>
          <w:b/>
          <w:bCs/>
          <w:sz w:val="32"/>
          <w:szCs w:val="32"/>
          <w:lang w:val="de-DE"/>
        </w:rPr>
      </w:pPr>
    </w:p>
    <w:p w:rsidR="00A236F9" w:rsidRDefault="00A236F9" w:rsidP="00A236F9">
      <w:pPr>
        <w:pStyle w:val="Body"/>
        <w:widowControl/>
        <w:tabs>
          <w:tab w:val="left" w:pos="720"/>
        </w:tabs>
        <w:spacing w:after="200" w:line="360" w:lineRule="auto"/>
        <w:ind w:left="720"/>
        <w:jc w:val="center"/>
        <w:rPr>
          <w:b/>
          <w:bCs/>
          <w:sz w:val="32"/>
          <w:szCs w:val="32"/>
          <w:lang w:val="de-DE"/>
        </w:rPr>
      </w:pPr>
    </w:p>
    <w:p w:rsidR="00A236F9" w:rsidRDefault="00A236F9" w:rsidP="00A236F9">
      <w:pPr>
        <w:pStyle w:val="Body"/>
        <w:widowControl/>
        <w:tabs>
          <w:tab w:val="left" w:pos="720"/>
        </w:tabs>
        <w:spacing w:after="200" w:line="360" w:lineRule="auto"/>
        <w:ind w:left="720"/>
        <w:jc w:val="center"/>
        <w:rPr>
          <w:b/>
          <w:bCs/>
          <w:sz w:val="32"/>
          <w:szCs w:val="32"/>
          <w:lang w:val="de-DE"/>
        </w:rPr>
      </w:pPr>
    </w:p>
    <w:p w:rsidR="00A236F9" w:rsidRDefault="00A236F9" w:rsidP="00A236F9">
      <w:pPr>
        <w:pStyle w:val="Body"/>
        <w:widowControl/>
        <w:tabs>
          <w:tab w:val="left" w:pos="720"/>
        </w:tabs>
        <w:spacing w:after="200" w:line="360" w:lineRule="auto"/>
        <w:ind w:left="720"/>
        <w:jc w:val="center"/>
        <w:rPr>
          <w:b/>
          <w:bCs/>
          <w:sz w:val="32"/>
          <w:szCs w:val="32"/>
        </w:rPr>
      </w:pPr>
      <w:r>
        <w:rPr>
          <w:b/>
          <w:bCs/>
          <w:sz w:val="32"/>
          <w:szCs w:val="32"/>
          <w:lang w:val="de-DE"/>
        </w:rPr>
        <w:lastRenderedPageBreak/>
        <w:t>CHAPTER 4</w:t>
      </w:r>
    </w:p>
    <w:p w:rsidR="00A236F9" w:rsidRDefault="00A236F9" w:rsidP="00A236F9">
      <w:pPr>
        <w:pStyle w:val="Body"/>
        <w:widowControl/>
        <w:tabs>
          <w:tab w:val="left" w:pos="720"/>
        </w:tabs>
        <w:spacing w:after="200" w:line="360" w:lineRule="auto"/>
        <w:ind w:left="720"/>
        <w:jc w:val="center"/>
        <w:rPr>
          <w:b/>
          <w:bCs/>
          <w:sz w:val="32"/>
          <w:szCs w:val="32"/>
        </w:rPr>
      </w:pPr>
      <w:r>
        <w:rPr>
          <w:b/>
          <w:bCs/>
          <w:sz w:val="32"/>
          <w:szCs w:val="32"/>
          <w:lang w:val="de-DE"/>
        </w:rPr>
        <w:t>METHODOLOGY</w:t>
      </w:r>
    </w:p>
    <w:p w:rsidR="00A236F9" w:rsidRDefault="00A236F9" w:rsidP="00A236F9">
      <w:pPr>
        <w:pStyle w:val="Body"/>
        <w:widowControl/>
        <w:tabs>
          <w:tab w:val="left" w:pos="720"/>
        </w:tabs>
        <w:spacing w:after="200" w:line="360" w:lineRule="auto"/>
        <w:ind w:left="720"/>
        <w:jc w:val="center"/>
        <w:rPr>
          <w:b/>
          <w:bCs/>
          <w:sz w:val="32"/>
          <w:szCs w:val="32"/>
        </w:rPr>
      </w:pPr>
    </w:p>
    <w:p w:rsidR="00A236F9" w:rsidRDefault="00A236F9" w:rsidP="00A236F9">
      <w:pPr>
        <w:pStyle w:val="Body"/>
        <w:widowControl/>
        <w:tabs>
          <w:tab w:val="left" w:pos="720"/>
        </w:tabs>
        <w:spacing w:after="200" w:line="360" w:lineRule="auto"/>
        <w:jc w:val="both"/>
        <w:rPr>
          <w:b/>
          <w:bCs/>
          <w:sz w:val="24"/>
          <w:szCs w:val="24"/>
        </w:rPr>
      </w:pPr>
      <w:r>
        <w:rPr>
          <w:b/>
          <w:bCs/>
          <w:sz w:val="24"/>
          <w:szCs w:val="24"/>
        </w:rPr>
        <w:t>4.1   Description of Carbonate and Sandstone Reservoir</w:t>
      </w:r>
    </w:p>
    <w:p w:rsidR="00A236F9" w:rsidRDefault="00A236F9" w:rsidP="00A236F9">
      <w:pPr>
        <w:pStyle w:val="NormalWeb"/>
        <w:spacing w:line="360" w:lineRule="auto"/>
        <w:jc w:val="both"/>
      </w:pPr>
      <w:r>
        <w:t>The effectiveness of Microbial Enhanced Oil Recovery (MEOR) is highly influenced by the reservoir rock type, with carbonate and sandstone reservoirs being the two most common types. These rock formations differ in porosity, permeability, wettability, and microbial interactions, which impact the success of MEOR.</w:t>
      </w:r>
    </w:p>
    <w:p w:rsidR="00A236F9" w:rsidRDefault="00A236F9" w:rsidP="00A236F9">
      <w:pPr>
        <w:pStyle w:val="NormalWeb"/>
        <w:spacing w:line="360" w:lineRule="auto"/>
        <w:ind w:firstLine="720"/>
        <w:jc w:val="both"/>
        <w:rPr>
          <w:b/>
          <w:bCs/>
        </w:rPr>
      </w:pPr>
      <w:r>
        <w:rPr>
          <w:b/>
          <w:bCs/>
        </w:rPr>
        <w:t>4.1.1 Sandstone Reservoir and MEOR</w:t>
      </w:r>
    </w:p>
    <w:p w:rsidR="00A236F9" w:rsidRDefault="00A236F9" w:rsidP="00A236F9">
      <w:pPr>
        <w:pStyle w:val="NormalWeb"/>
        <w:spacing w:line="360" w:lineRule="auto"/>
        <w:ind w:firstLine="720"/>
        <w:jc w:val="both"/>
        <w:rPr>
          <w:b/>
          <w:bCs/>
        </w:rPr>
      </w:pPr>
      <w:r>
        <w:rPr>
          <w:b/>
          <w:bCs/>
        </w:rPr>
        <w:t>Characteristics of Sandstone Reservoirs</w:t>
      </w:r>
    </w:p>
    <w:p w:rsidR="00A236F9" w:rsidRDefault="00A236F9" w:rsidP="00A236F9">
      <w:pPr>
        <w:pStyle w:val="NormalWeb"/>
        <w:numPr>
          <w:ilvl w:val="0"/>
          <w:numId w:val="82"/>
        </w:numPr>
        <w:spacing w:line="360" w:lineRule="auto"/>
        <w:jc w:val="both"/>
        <w:rPr>
          <w:b/>
          <w:bCs/>
        </w:rPr>
      </w:pPr>
      <w:r>
        <w:rPr>
          <w:b/>
          <w:bCs/>
        </w:rPr>
        <w:t xml:space="preserve">Composition: </w:t>
      </w:r>
      <w:r>
        <w:t>Mainly composed of quartz with some feldspar and clays.</w:t>
      </w:r>
    </w:p>
    <w:p w:rsidR="00A236F9" w:rsidRDefault="00A236F9" w:rsidP="00A236F9">
      <w:pPr>
        <w:pStyle w:val="NormalWeb"/>
        <w:numPr>
          <w:ilvl w:val="0"/>
          <w:numId w:val="82"/>
        </w:numPr>
        <w:spacing w:line="360" w:lineRule="auto"/>
        <w:jc w:val="both"/>
        <w:rPr>
          <w:b/>
          <w:bCs/>
        </w:rPr>
      </w:pPr>
      <w:r>
        <w:rPr>
          <w:b/>
          <w:bCs/>
        </w:rPr>
        <w:t xml:space="preserve">Porosity: </w:t>
      </w:r>
      <w:r>
        <w:t>Moderate to high (15-30%), allowing better microbial transport.</w:t>
      </w:r>
    </w:p>
    <w:p w:rsidR="00A236F9" w:rsidRDefault="00A236F9" w:rsidP="00A236F9">
      <w:pPr>
        <w:pStyle w:val="NormalWeb"/>
        <w:numPr>
          <w:ilvl w:val="0"/>
          <w:numId w:val="82"/>
        </w:numPr>
        <w:spacing w:line="360" w:lineRule="auto"/>
        <w:jc w:val="both"/>
        <w:rPr>
          <w:b/>
          <w:bCs/>
        </w:rPr>
      </w:pPr>
      <w:r>
        <w:rPr>
          <w:b/>
          <w:bCs/>
        </w:rPr>
        <w:t xml:space="preserve">Permeability: </w:t>
      </w:r>
      <w:r>
        <w:t>Moderate to high (10-1000 mD), enabling easier microbial migration and metabolite diffusion.</w:t>
      </w:r>
    </w:p>
    <w:p w:rsidR="00A236F9" w:rsidRDefault="00A236F9" w:rsidP="00A236F9">
      <w:pPr>
        <w:pStyle w:val="NormalWeb"/>
        <w:numPr>
          <w:ilvl w:val="0"/>
          <w:numId w:val="82"/>
        </w:numPr>
        <w:spacing w:line="360" w:lineRule="auto"/>
        <w:jc w:val="both"/>
        <w:rPr>
          <w:b/>
          <w:bCs/>
        </w:rPr>
      </w:pPr>
      <w:r>
        <w:rPr>
          <w:b/>
          <w:bCs/>
        </w:rPr>
        <w:t xml:space="preserve">Wettability: </w:t>
      </w:r>
      <w:r>
        <w:t>Usually water-wet, meaning oil does not strongly adhere to rock surfaces.</w:t>
      </w:r>
    </w:p>
    <w:p w:rsidR="00A236F9" w:rsidRDefault="00A236F9" w:rsidP="00A236F9">
      <w:pPr>
        <w:pStyle w:val="NormalWeb"/>
        <w:spacing w:line="360" w:lineRule="auto"/>
        <w:ind w:left="720"/>
        <w:jc w:val="both"/>
        <w:rPr>
          <w:b/>
          <w:bCs/>
        </w:rPr>
      </w:pPr>
      <w:r>
        <w:rPr>
          <w:b/>
          <w:bCs/>
        </w:rPr>
        <w:t>Impact on MEOR</w:t>
      </w:r>
    </w:p>
    <w:p w:rsidR="00A236F9" w:rsidRDefault="00A236F9" w:rsidP="00A236F9">
      <w:pPr>
        <w:pStyle w:val="NormalWeb"/>
        <w:numPr>
          <w:ilvl w:val="0"/>
          <w:numId w:val="84"/>
        </w:numPr>
        <w:spacing w:line="360" w:lineRule="auto"/>
        <w:jc w:val="both"/>
      </w:pPr>
      <w:r>
        <w:rPr>
          <w:b/>
          <w:bCs/>
        </w:rPr>
        <w:t>Favorable for Microbial Growth and Transport</w:t>
      </w:r>
      <w:r>
        <w:t xml:space="preserve"> – Sandstone’s high porosity and permeability allow microbes and nutrients to spread effectively.</w:t>
      </w:r>
    </w:p>
    <w:p w:rsidR="00A236F9" w:rsidRDefault="00A236F9" w:rsidP="00A236F9">
      <w:pPr>
        <w:pStyle w:val="NormalWeb"/>
        <w:numPr>
          <w:ilvl w:val="0"/>
          <w:numId w:val="84"/>
        </w:numPr>
        <w:spacing w:line="360" w:lineRule="auto"/>
        <w:jc w:val="both"/>
      </w:pPr>
      <w:r>
        <w:rPr>
          <w:b/>
          <w:bCs/>
        </w:rPr>
        <w:t>Bio-surfactants Work Efficiently</w:t>
      </w:r>
      <w:r>
        <w:t xml:space="preserve"> – Since sandstone is often water-wet, bio-surfactants can easily reduce interfacial tension, mobilizing oil.</w:t>
      </w:r>
    </w:p>
    <w:p w:rsidR="00A236F9" w:rsidRDefault="00A236F9" w:rsidP="00A236F9">
      <w:pPr>
        <w:pStyle w:val="NormalWeb"/>
        <w:numPr>
          <w:ilvl w:val="0"/>
          <w:numId w:val="84"/>
        </w:numPr>
        <w:spacing w:line="360" w:lineRule="auto"/>
        <w:jc w:val="both"/>
      </w:pPr>
      <w:r>
        <w:rPr>
          <w:b/>
          <w:bCs/>
        </w:rPr>
        <w:t>Lower Risk of Microbial Blockage</w:t>
      </w:r>
      <w:r>
        <w:t xml:space="preserve"> – Fewer carbonate precipitates reduce the risk of pore clogging during microbial activity.</w:t>
      </w:r>
    </w:p>
    <w:p w:rsidR="00A236F9" w:rsidRDefault="00A236F9" w:rsidP="00A236F9">
      <w:pPr>
        <w:pStyle w:val="NormalWeb"/>
        <w:numPr>
          <w:ilvl w:val="0"/>
          <w:numId w:val="84"/>
        </w:numPr>
        <w:spacing w:line="360" w:lineRule="auto"/>
        <w:jc w:val="both"/>
      </w:pPr>
      <w:r>
        <w:rPr>
          <w:b/>
          <w:bCs/>
        </w:rPr>
        <w:t>Potential Challenges</w:t>
      </w:r>
      <w:r>
        <w:t>: Some sandstones contain clay minerals, which can adsorb bio-surfactants and reduce MEOR efficiency.</w:t>
      </w:r>
    </w:p>
    <w:p w:rsidR="00A236F9" w:rsidRDefault="00A236F9" w:rsidP="00A236F9">
      <w:pPr>
        <w:pStyle w:val="NormalWeb"/>
        <w:numPr>
          <w:ilvl w:val="0"/>
          <w:numId w:val="84"/>
        </w:numPr>
        <w:spacing w:line="360" w:lineRule="auto"/>
        <w:jc w:val="both"/>
      </w:pPr>
      <w:r>
        <w:rPr>
          <w:b/>
          <w:bCs/>
        </w:rPr>
        <w:t>Overall</w:t>
      </w:r>
      <w:r>
        <w:t>: Sandstone reservoirs are highly suitable for MEOR due to their better microbial mobility, nutrient distribution, and oil displacement potential.</w:t>
      </w:r>
    </w:p>
    <w:p w:rsidR="00A236F9" w:rsidRDefault="00A236F9" w:rsidP="00A236F9">
      <w:pPr>
        <w:pStyle w:val="NormalWeb"/>
        <w:spacing w:line="360" w:lineRule="auto"/>
        <w:ind w:left="720"/>
        <w:jc w:val="both"/>
        <w:rPr>
          <w:b/>
          <w:bCs/>
        </w:rPr>
      </w:pPr>
    </w:p>
    <w:p w:rsidR="00A236F9" w:rsidRDefault="00A236F9" w:rsidP="00A236F9">
      <w:pPr>
        <w:pStyle w:val="NormalWeb"/>
        <w:spacing w:line="360" w:lineRule="auto"/>
        <w:ind w:left="720"/>
        <w:jc w:val="both"/>
        <w:rPr>
          <w:b/>
          <w:bCs/>
        </w:rPr>
      </w:pPr>
      <w:r>
        <w:rPr>
          <w:b/>
          <w:bCs/>
        </w:rPr>
        <w:t>4.1.2 Carbonate Reservoirs and MEOR</w:t>
      </w:r>
    </w:p>
    <w:p w:rsidR="00A236F9" w:rsidRDefault="00A236F9" w:rsidP="00A236F9">
      <w:pPr>
        <w:pStyle w:val="NormalWeb"/>
        <w:spacing w:line="360" w:lineRule="auto"/>
        <w:ind w:left="720"/>
        <w:jc w:val="both"/>
        <w:rPr>
          <w:b/>
          <w:bCs/>
        </w:rPr>
      </w:pPr>
      <w:r>
        <w:rPr>
          <w:b/>
          <w:bCs/>
        </w:rPr>
        <w:t>Characteristics of Carbonate Reservoir</w:t>
      </w:r>
    </w:p>
    <w:p w:rsidR="00A236F9" w:rsidRDefault="00A236F9" w:rsidP="00A236F9">
      <w:pPr>
        <w:pStyle w:val="NormalWeb"/>
        <w:numPr>
          <w:ilvl w:val="0"/>
          <w:numId w:val="86"/>
        </w:numPr>
        <w:spacing w:line="360" w:lineRule="auto"/>
        <w:jc w:val="both"/>
        <w:rPr>
          <w:b/>
          <w:bCs/>
        </w:rPr>
      </w:pPr>
      <w:r>
        <w:rPr>
          <w:b/>
          <w:bCs/>
        </w:rPr>
        <w:t xml:space="preserve">Composition: </w:t>
      </w:r>
      <w:r>
        <w:t>Mainly limestone (CaCO</w:t>
      </w:r>
      <w:r>
        <w:rPr>
          <w:rFonts w:ascii="Arial Unicode MS" w:hAnsi="Arial Unicode MS"/>
        </w:rPr>
        <w:t>₃</w:t>
      </w:r>
      <w:r>
        <w:t>) and dolomite (CaMg(CO</w:t>
      </w:r>
      <w:r>
        <w:rPr>
          <w:rFonts w:ascii="Arial Unicode MS" w:hAnsi="Arial Unicode MS"/>
        </w:rPr>
        <w:t>₃</w:t>
      </w:r>
      <w:r>
        <w:t>)</w:t>
      </w:r>
      <w:r>
        <w:rPr>
          <w:rFonts w:ascii="Arial Unicode MS" w:hAnsi="Arial Unicode MS"/>
        </w:rPr>
        <w:t>₂</w:t>
      </w:r>
      <w:r>
        <w:t>).</w:t>
      </w:r>
    </w:p>
    <w:p w:rsidR="00A236F9" w:rsidRDefault="00A236F9" w:rsidP="00A236F9">
      <w:pPr>
        <w:pStyle w:val="NormalWeb"/>
        <w:numPr>
          <w:ilvl w:val="0"/>
          <w:numId w:val="86"/>
        </w:numPr>
        <w:spacing w:line="360" w:lineRule="auto"/>
        <w:jc w:val="both"/>
      </w:pPr>
      <w:r>
        <w:rPr>
          <w:b/>
          <w:bCs/>
        </w:rPr>
        <w:t xml:space="preserve">Porosity: </w:t>
      </w:r>
      <w:r>
        <w:t>Highly variable (5-25%), with frequent vuggy and fractured porosity.</w:t>
      </w:r>
    </w:p>
    <w:p w:rsidR="00A236F9" w:rsidRDefault="00A236F9" w:rsidP="00A236F9">
      <w:pPr>
        <w:pStyle w:val="NormalWeb"/>
        <w:numPr>
          <w:ilvl w:val="0"/>
          <w:numId w:val="86"/>
        </w:numPr>
        <w:spacing w:line="360" w:lineRule="auto"/>
        <w:jc w:val="both"/>
        <w:rPr>
          <w:b/>
          <w:bCs/>
        </w:rPr>
      </w:pPr>
      <w:r>
        <w:rPr>
          <w:b/>
          <w:bCs/>
        </w:rPr>
        <w:t xml:space="preserve">Permeability: </w:t>
      </w:r>
      <w:r>
        <w:t>Generally low (&lt;10 mD), except in fractured carbonates where permeability is high.</w:t>
      </w:r>
    </w:p>
    <w:p w:rsidR="00A236F9" w:rsidRDefault="00A236F9" w:rsidP="00A236F9">
      <w:pPr>
        <w:pStyle w:val="NormalWeb"/>
        <w:numPr>
          <w:ilvl w:val="0"/>
          <w:numId w:val="86"/>
        </w:numPr>
        <w:spacing w:line="360" w:lineRule="auto"/>
        <w:jc w:val="both"/>
      </w:pPr>
      <w:r>
        <w:rPr>
          <w:b/>
          <w:bCs/>
        </w:rPr>
        <w:t xml:space="preserve">Wettability: </w:t>
      </w:r>
      <w:r>
        <w:t>Typically oil-wet or mixed-wet, making oil recovery more difficult.</w:t>
      </w:r>
    </w:p>
    <w:p w:rsidR="00A236F9" w:rsidRDefault="00A236F9" w:rsidP="00A236F9">
      <w:pPr>
        <w:pStyle w:val="NormalWeb"/>
        <w:spacing w:line="360" w:lineRule="auto"/>
        <w:ind w:left="720"/>
        <w:jc w:val="both"/>
        <w:rPr>
          <w:b/>
          <w:bCs/>
        </w:rPr>
      </w:pPr>
      <w:r>
        <w:rPr>
          <w:b/>
          <w:bCs/>
        </w:rPr>
        <w:t>Impact on MEOR</w:t>
      </w:r>
    </w:p>
    <w:p w:rsidR="00A236F9" w:rsidRDefault="00A236F9" w:rsidP="00A236F9">
      <w:pPr>
        <w:pStyle w:val="NormalWeb"/>
        <w:numPr>
          <w:ilvl w:val="0"/>
          <w:numId w:val="88"/>
        </w:numPr>
        <w:spacing w:line="360" w:lineRule="auto"/>
        <w:jc w:val="both"/>
      </w:pPr>
      <w:r>
        <w:t>Selective Plugging in Fractured Carbonates – Some microbes produce biopolymers, which can plug high-permeability fractures, diverting flow to oil-rich zones.</w:t>
      </w:r>
    </w:p>
    <w:p w:rsidR="00A236F9" w:rsidRDefault="00A236F9" w:rsidP="00A236F9">
      <w:pPr>
        <w:pStyle w:val="NormalWeb"/>
        <w:numPr>
          <w:ilvl w:val="0"/>
          <w:numId w:val="88"/>
        </w:numPr>
        <w:spacing w:line="360" w:lineRule="auto"/>
        <w:jc w:val="both"/>
      </w:pPr>
      <w:r>
        <w:t>Bioacid Production Helps Improve Permeability – Certain bacteria produce organic acids (e.g., lactic acid, acetic acid) that dissolve calcium carbonate, creating new flow pathways for oil.</w:t>
      </w:r>
    </w:p>
    <w:p w:rsidR="00A236F9" w:rsidRDefault="00A236F9" w:rsidP="00A236F9">
      <w:pPr>
        <w:pStyle w:val="NormalWeb"/>
        <w:numPr>
          <w:ilvl w:val="0"/>
          <w:numId w:val="88"/>
        </w:numPr>
        <w:spacing w:line="360" w:lineRule="auto"/>
        <w:jc w:val="both"/>
      </w:pPr>
      <w:r>
        <w:t>Biosurfactants Can Modify Wettability – Some biosurfactants alter wettability from oil-wet to water-wet, improving oil release.</w:t>
      </w:r>
    </w:p>
    <w:p w:rsidR="00A236F9" w:rsidRDefault="00A236F9" w:rsidP="00A236F9">
      <w:pPr>
        <w:pStyle w:val="NormalWeb"/>
        <w:numPr>
          <w:ilvl w:val="0"/>
          <w:numId w:val="88"/>
        </w:numPr>
        <w:spacing w:line="360" w:lineRule="auto"/>
        <w:jc w:val="both"/>
      </w:pPr>
      <w:r>
        <w:t>Challenges in MEOR for Carbonates:</w:t>
      </w:r>
    </w:p>
    <w:p w:rsidR="00A236F9" w:rsidRDefault="00A236F9" w:rsidP="00A236F9">
      <w:pPr>
        <w:pStyle w:val="NormalWeb"/>
        <w:numPr>
          <w:ilvl w:val="1"/>
          <w:numId w:val="88"/>
        </w:numPr>
        <w:spacing w:line="360" w:lineRule="auto"/>
        <w:jc w:val="both"/>
      </w:pPr>
      <w:r>
        <w:t>Low permeability restricts microbial movement.</w:t>
      </w:r>
    </w:p>
    <w:p w:rsidR="00A236F9" w:rsidRDefault="00A236F9" w:rsidP="00A236F9">
      <w:pPr>
        <w:pStyle w:val="NormalWeb"/>
        <w:numPr>
          <w:ilvl w:val="1"/>
          <w:numId w:val="88"/>
        </w:numPr>
        <w:spacing w:line="360" w:lineRule="auto"/>
        <w:jc w:val="both"/>
      </w:pPr>
      <w:r>
        <w:t>Fractured reservoirs cause uneven microbial distribution.</w:t>
      </w:r>
    </w:p>
    <w:p w:rsidR="00A236F9" w:rsidRDefault="00A236F9" w:rsidP="00A236F9">
      <w:pPr>
        <w:pStyle w:val="NormalWeb"/>
        <w:numPr>
          <w:ilvl w:val="1"/>
          <w:numId w:val="88"/>
        </w:numPr>
        <w:spacing w:line="360" w:lineRule="auto"/>
        <w:jc w:val="both"/>
      </w:pPr>
      <w:r>
        <w:t>Reactions between microbial acids and carbonate minerals can produce unwanted precipitates, clogging pores.</w:t>
      </w:r>
    </w:p>
    <w:p w:rsidR="00A236F9" w:rsidRDefault="00A236F9" w:rsidP="00A236F9">
      <w:pPr>
        <w:pStyle w:val="NormalWeb"/>
        <w:numPr>
          <w:ilvl w:val="0"/>
          <w:numId w:val="88"/>
        </w:numPr>
        <w:spacing w:line="360" w:lineRule="auto"/>
        <w:jc w:val="both"/>
      </w:pPr>
      <w:r>
        <w:t>Overall: MEOR can be effective in carbonate reservoirs if microbial activity is carefully managed, especially in fractured formations where biopolymer plugging and bioacid production can enhance recovery.</w:t>
      </w:r>
    </w:p>
    <w:p w:rsidR="00A236F9" w:rsidRDefault="00A236F9" w:rsidP="00A236F9">
      <w:pPr>
        <w:pStyle w:val="NormalWeb"/>
        <w:spacing w:line="360" w:lineRule="auto"/>
        <w:ind w:left="720"/>
        <w:jc w:val="both"/>
        <w:rPr>
          <w:b/>
          <w:bCs/>
        </w:rPr>
      </w:pPr>
    </w:p>
    <w:p w:rsidR="00A236F9" w:rsidRDefault="00A236F9" w:rsidP="00A236F9">
      <w:pPr>
        <w:pStyle w:val="NormalWeb"/>
        <w:spacing w:line="360" w:lineRule="auto"/>
        <w:ind w:left="720"/>
        <w:jc w:val="both"/>
        <w:rPr>
          <w:b/>
          <w:bCs/>
        </w:rPr>
      </w:pPr>
    </w:p>
    <w:p w:rsidR="00A236F9" w:rsidRDefault="00A236F9" w:rsidP="00A236F9">
      <w:pPr>
        <w:pStyle w:val="NormalWeb"/>
        <w:spacing w:line="360" w:lineRule="auto"/>
        <w:ind w:left="720"/>
        <w:jc w:val="both"/>
        <w:rPr>
          <w:b/>
          <w:bCs/>
        </w:rPr>
      </w:pPr>
    </w:p>
    <w:p w:rsidR="00A236F9" w:rsidRDefault="00A236F9" w:rsidP="00A236F9">
      <w:pPr>
        <w:pStyle w:val="NormalWeb"/>
        <w:spacing w:line="360" w:lineRule="auto"/>
        <w:ind w:left="720"/>
        <w:jc w:val="both"/>
        <w:rPr>
          <w:b/>
          <w:bCs/>
        </w:rPr>
      </w:pPr>
    </w:p>
    <w:p w:rsidR="00A236F9" w:rsidRDefault="00A236F9" w:rsidP="00A236F9">
      <w:pPr>
        <w:pStyle w:val="NormalWeb"/>
        <w:spacing w:line="360" w:lineRule="auto"/>
        <w:ind w:left="720"/>
        <w:jc w:val="both"/>
        <w:rPr>
          <w:b/>
          <w:bCs/>
        </w:rPr>
      </w:pPr>
      <w:r>
        <w:rPr>
          <w:b/>
          <w:bCs/>
        </w:rPr>
        <w:lastRenderedPageBreak/>
        <w:t>Comparison of Carbonate vs Sandstone Reservoir for MEOR</w:t>
      </w:r>
    </w:p>
    <w:tbl>
      <w:tblPr>
        <w:tblW w:w="8320" w:type="dxa"/>
        <w:tblInd w:w="8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769"/>
        <w:gridCol w:w="2786"/>
        <w:gridCol w:w="2765"/>
      </w:tblGrid>
      <w:tr w:rsidR="00A236F9" w:rsidTr="00C072DF">
        <w:trPr>
          <w:trHeight w:val="300"/>
        </w:trPr>
        <w:tc>
          <w:tcPr>
            <w:tcW w:w="2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Feature</w:t>
            </w:r>
          </w:p>
        </w:tc>
        <w:tc>
          <w:tcPr>
            <w:tcW w:w="27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rPr>
                <w:b/>
                <w:bCs/>
              </w:rPr>
            </w:pPr>
            <w:r>
              <w:rPr>
                <w:b/>
                <w:bCs/>
              </w:rPr>
              <w:t>Sandstone Reservoir</w:t>
            </w:r>
          </w:p>
          <w:p w:rsidR="00A236F9" w:rsidRDefault="00A236F9" w:rsidP="00C072DF">
            <w:pPr>
              <w:pStyle w:val="NormalWeb"/>
              <w:spacing w:line="360" w:lineRule="auto"/>
              <w:jc w:val="center"/>
            </w:pPr>
            <w:r>
              <w:rPr>
                <w:b/>
                <w:bCs/>
              </w:rPr>
              <w:t>(China &amp; India)</w:t>
            </w:r>
          </w:p>
        </w:tc>
        <w:tc>
          <w:tcPr>
            <w:tcW w:w="27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rPr>
                <w:b/>
                <w:bCs/>
              </w:rPr>
            </w:pPr>
            <w:r>
              <w:rPr>
                <w:b/>
                <w:bCs/>
              </w:rPr>
              <w:t>Carbonate Reservoir</w:t>
            </w:r>
          </w:p>
          <w:p w:rsidR="00A236F9" w:rsidRDefault="00A236F9" w:rsidP="00C072DF">
            <w:pPr>
              <w:pStyle w:val="NormalWeb"/>
              <w:spacing w:line="360" w:lineRule="auto"/>
              <w:jc w:val="center"/>
            </w:pPr>
            <w:r>
              <w:rPr>
                <w:b/>
                <w:bCs/>
              </w:rPr>
              <w:t>(Kazakhstan)</w:t>
            </w:r>
          </w:p>
        </w:tc>
      </w:tr>
      <w:tr w:rsidR="00A236F9" w:rsidTr="00C072DF">
        <w:trPr>
          <w:trHeight w:val="745"/>
        </w:trPr>
        <w:tc>
          <w:tcPr>
            <w:tcW w:w="2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Porosity</w:t>
            </w:r>
          </w:p>
        </w:tc>
        <w:tc>
          <w:tcPr>
            <w:tcW w:w="27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High (15-30%)</w:t>
            </w:r>
          </w:p>
        </w:tc>
        <w:tc>
          <w:tcPr>
            <w:tcW w:w="27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Variable (5-25%), often fractured</w:t>
            </w:r>
          </w:p>
        </w:tc>
      </w:tr>
      <w:tr w:rsidR="00A236F9" w:rsidTr="00C072DF">
        <w:trPr>
          <w:trHeight w:val="745"/>
        </w:trPr>
        <w:tc>
          <w:tcPr>
            <w:tcW w:w="2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Permeability</w:t>
            </w:r>
          </w:p>
        </w:tc>
        <w:tc>
          <w:tcPr>
            <w:tcW w:w="27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Moderate to high (10-1000 mD)</w:t>
            </w:r>
          </w:p>
        </w:tc>
        <w:tc>
          <w:tcPr>
            <w:tcW w:w="27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Low (&lt;10 mD), unless fractured</w:t>
            </w:r>
          </w:p>
        </w:tc>
      </w:tr>
      <w:tr w:rsidR="00A236F9" w:rsidTr="00C072DF">
        <w:trPr>
          <w:trHeight w:val="745"/>
        </w:trPr>
        <w:tc>
          <w:tcPr>
            <w:tcW w:w="2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Wettability</w:t>
            </w:r>
          </w:p>
        </w:tc>
        <w:tc>
          <w:tcPr>
            <w:tcW w:w="27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Water-wet (favorable for MEOR)</w:t>
            </w:r>
          </w:p>
        </w:tc>
        <w:tc>
          <w:tcPr>
            <w:tcW w:w="27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Oil-wet or mixed-wet (harder for MEOR)</w:t>
            </w:r>
          </w:p>
        </w:tc>
      </w:tr>
      <w:tr w:rsidR="00A236F9" w:rsidTr="00C072DF">
        <w:trPr>
          <w:trHeight w:val="745"/>
        </w:trPr>
        <w:tc>
          <w:tcPr>
            <w:tcW w:w="2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Microbial Transport</w:t>
            </w:r>
          </w:p>
        </w:tc>
        <w:tc>
          <w:tcPr>
            <w:tcW w:w="27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Easy (due to high permeability)</w:t>
            </w:r>
          </w:p>
        </w:tc>
        <w:tc>
          <w:tcPr>
            <w:tcW w:w="27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Difficult (restricted by low permeability)</w:t>
            </w:r>
          </w:p>
        </w:tc>
      </w:tr>
      <w:tr w:rsidR="00A236F9" w:rsidTr="00C072DF">
        <w:trPr>
          <w:trHeight w:val="1190"/>
        </w:trPr>
        <w:tc>
          <w:tcPr>
            <w:tcW w:w="2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MEOR success</w:t>
            </w:r>
          </w:p>
        </w:tc>
        <w:tc>
          <w:tcPr>
            <w:tcW w:w="27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High (biosurfactants work efficiently)</w:t>
            </w:r>
          </w:p>
        </w:tc>
        <w:tc>
          <w:tcPr>
            <w:tcW w:w="27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Moderate (bioacids can help, but microbial distribution is uneven)</w:t>
            </w:r>
          </w:p>
        </w:tc>
      </w:tr>
      <w:tr w:rsidR="00A236F9" w:rsidTr="00C072DF">
        <w:trPr>
          <w:trHeight w:val="745"/>
        </w:trPr>
        <w:tc>
          <w:tcPr>
            <w:tcW w:w="2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Key challenges</w:t>
            </w:r>
          </w:p>
        </w:tc>
        <w:tc>
          <w:tcPr>
            <w:tcW w:w="27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Clay minerals can adsorb biosurfactants</w:t>
            </w:r>
          </w:p>
        </w:tc>
        <w:tc>
          <w:tcPr>
            <w:tcW w:w="27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Wettability alteration and pore clogging risks</w:t>
            </w:r>
          </w:p>
        </w:tc>
      </w:tr>
      <w:tr w:rsidR="00A236F9" w:rsidTr="00C072DF">
        <w:trPr>
          <w:trHeight w:val="1190"/>
        </w:trPr>
        <w:tc>
          <w:tcPr>
            <w:tcW w:w="27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Best MEOR mechanisms</w:t>
            </w:r>
          </w:p>
        </w:tc>
        <w:tc>
          <w:tcPr>
            <w:tcW w:w="278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Biosurfactants and biopolymer production</w:t>
            </w:r>
          </w:p>
        </w:tc>
        <w:tc>
          <w:tcPr>
            <w:tcW w:w="27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tabs>
                <w:tab w:val="left" w:pos="300"/>
              </w:tabs>
              <w:spacing w:line="360" w:lineRule="auto"/>
            </w:pPr>
            <w:r>
              <w:tab/>
              <w:t>Bioacid production, wettability alteration, and selective plugging</w:t>
            </w:r>
          </w:p>
        </w:tc>
      </w:tr>
    </w:tbl>
    <w:p w:rsidR="00A236F9" w:rsidRDefault="00A236F9" w:rsidP="00A236F9">
      <w:pPr>
        <w:pStyle w:val="NormalWeb"/>
        <w:widowControl w:val="0"/>
        <w:ind w:left="720" w:hanging="720"/>
        <w:jc w:val="both"/>
        <w:rPr>
          <w:b/>
          <w:bCs/>
        </w:rPr>
      </w:pPr>
    </w:p>
    <w:p w:rsidR="00A236F9" w:rsidRDefault="00A236F9" w:rsidP="00A236F9">
      <w:pPr>
        <w:pStyle w:val="NormalWeb"/>
        <w:spacing w:line="360" w:lineRule="auto"/>
        <w:ind w:left="720"/>
        <w:jc w:val="both"/>
        <w:rPr>
          <w:b/>
          <w:bCs/>
        </w:rPr>
      </w:pPr>
    </w:p>
    <w:p w:rsidR="00A236F9" w:rsidRDefault="00A236F9" w:rsidP="00A236F9">
      <w:pPr>
        <w:pStyle w:val="NormalWeb"/>
        <w:spacing w:line="360" w:lineRule="auto"/>
        <w:ind w:left="720"/>
        <w:jc w:val="both"/>
        <w:rPr>
          <w:b/>
          <w:bCs/>
        </w:rPr>
      </w:pPr>
    </w:p>
    <w:p w:rsidR="00A236F9" w:rsidRDefault="00A236F9" w:rsidP="00A236F9">
      <w:pPr>
        <w:pStyle w:val="NormalWeb"/>
        <w:spacing w:line="360" w:lineRule="auto"/>
        <w:ind w:left="720"/>
        <w:jc w:val="both"/>
        <w:rPr>
          <w:b/>
          <w:bCs/>
        </w:rPr>
      </w:pPr>
    </w:p>
    <w:p w:rsidR="00A236F9" w:rsidRDefault="00A236F9" w:rsidP="00A236F9">
      <w:pPr>
        <w:pStyle w:val="NormalWeb"/>
        <w:spacing w:line="360" w:lineRule="auto"/>
        <w:ind w:left="720"/>
        <w:jc w:val="both"/>
        <w:rPr>
          <w:b/>
          <w:bCs/>
        </w:rPr>
      </w:pPr>
    </w:p>
    <w:p w:rsidR="00A236F9" w:rsidRDefault="00A236F9" w:rsidP="00A236F9">
      <w:pPr>
        <w:pStyle w:val="NormalWeb"/>
        <w:spacing w:line="360" w:lineRule="auto"/>
        <w:ind w:left="720"/>
        <w:jc w:val="both"/>
        <w:rPr>
          <w:b/>
          <w:bCs/>
        </w:rPr>
      </w:pPr>
    </w:p>
    <w:p w:rsidR="00A236F9" w:rsidRDefault="00A236F9" w:rsidP="00A236F9">
      <w:pPr>
        <w:pStyle w:val="NormalWeb"/>
        <w:spacing w:line="360" w:lineRule="auto"/>
        <w:ind w:left="720"/>
        <w:jc w:val="both"/>
        <w:rPr>
          <w:b/>
          <w:bCs/>
        </w:rPr>
      </w:pPr>
    </w:p>
    <w:p w:rsidR="00A236F9" w:rsidRDefault="00A236F9" w:rsidP="00A236F9">
      <w:pPr>
        <w:pStyle w:val="NormalWeb"/>
        <w:spacing w:line="360" w:lineRule="auto"/>
        <w:ind w:left="720"/>
        <w:jc w:val="both"/>
        <w:rPr>
          <w:b/>
          <w:bCs/>
        </w:rPr>
      </w:pPr>
      <w:r>
        <w:rPr>
          <w:b/>
          <w:bCs/>
        </w:rPr>
        <w:t>4.2 Growth Conditions of the microbial strains</w:t>
      </w:r>
    </w:p>
    <w:p w:rsidR="00A236F9" w:rsidRDefault="00A236F9" w:rsidP="00A236F9">
      <w:pPr>
        <w:pStyle w:val="NormalWeb"/>
        <w:spacing w:line="360" w:lineRule="auto"/>
        <w:ind w:left="720"/>
        <w:jc w:val="both"/>
        <w:rPr>
          <w:b/>
          <w:bCs/>
        </w:rPr>
      </w:pPr>
      <w:r>
        <w:rPr>
          <w:b/>
          <w:bCs/>
        </w:rPr>
        <w:tab/>
        <w:t>4.2.1 Nutrient requirements and Growth parameters</w:t>
      </w:r>
      <w:r>
        <w:rPr>
          <w:b/>
          <w:bCs/>
        </w:rPr>
        <w:tab/>
      </w:r>
    </w:p>
    <w:tbl>
      <w:tblPr>
        <w:tblW w:w="8320" w:type="dxa"/>
        <w:tblInd w:w="8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770"/>
        <w:gridCol w:w="2784"/>
        <w:gridCol w:w="2766"/>
      </w:tblGrid>
      <w:tr w:rsidR="00A236F9" w:rsidTr="00C072DF">
        <w:trPr>
          <w:trHeight w:val="300"/>
        </w:trPr>
        <w:tc>
          <w:tcPr>
            <w:tcW w:w="27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Parameter</w:t>
            </w:r>
          </w:p>
        </w:tc>
        <w:tc>
          <w:tcPr>
            <w:tcW w:w="27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rPr>
                <w:b/>
                <w:bCs/>
              </w:rPr>
            </w:pPr>
            <w:r>
              <w:rPr>
                <w:b/>
                <w:bCs/>
              </w:rPr>
              <w:t>Sandstone Reservoir</w:t>
            </w:r>
          </w:p>
          <w:p w:rsidR="00A236F9" w:rsidRDefault="00A236F9" w:rsidP="00C072DF">
            <w:pPr>
              <w:pStyle w:val="NormalWeb"/>
              <w:spacing w:line="360" w:lineRule="auto"/>
              <w:jc w:val="center"/>
            </w:pPr>
            <w:r>
              <w:rPr>
                <w:b/>
                <w:bCs/>
              </w:rPr>
              <w:t>(China &amp; India)</w:t>
            </w:r>
          </w:p>
        </w:tc>
        <w:tc>
          <w:tcPr>
            <w:tcW w:w="2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rPr>
                <w:b/>
                <w:bCs/>
              </w:rPr>
            </w:pPr>
            <w:r>
              <w:rPr>
                <w:b/>
                <w:bCs/>
              </w:rPr>
              <w:t>Carbonate reservoir</w:t>
            </w:r>
          </w:p>
          <w:p w:rsidR="00A236F9" w:rsidRDefault="00A236F9" w:rsidP="00A236F9">
            <w:pPr>
              <w:pStyle w:val="NormalWeb"/>
              <w:spacing w:line="360" w:lineRule="auto"/>
              <w:jc w:val="center"/>
            </w:pPr>
            <w:r>
              <w:rPr>
                <w:b/>
                <w:bCs/>
              </w:rPr>
              <w:t>(Kazakhstan)</w:t>
            </w:r>
          </w:p>
        </w:tc>
      </w:tr>
      <w:tr w:rsidR="00A236F9" w:rsidTr="00C072DF">
        <w:trPr>
          <w:trHeight w:val="745"/>
        </w:trPr>
        <w:tc>
          <w:tcPr>
            <w:tcW w:w="27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Microbial Transport</w:t>
            </w:r>
          </w:p>
        </w:tc>
        <w:tc>
          <w:tcPr>
            <w:tcW w:w="27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Easy (High permeability)</w:t>
            </w:r>
          </w:p>
        </w:tc>
        <w:tc>
          <w:tcPr>
            <w:tcW w:w="2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Difficult (low permeability)</w:t>
            </w:r>
          </w:p>
        </w:tc>
      </w:tr>
      <w:tr w:rsidR="00A236F9" w:rsidTr="00C072DF">
        <w:trPr>
          <w:trHeight w:val="745"/>
        </w:trPr>
        <w:tc>
          <w:tcPr>
            <w:tcW w:w="27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Wettability</w:t>
            </w:r>
          </w:p>
        </w:tc>
        <w:tc>
          <w:tcPr>
            <w:tcW w:w="27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Water-wet (favors biosurfactants)</w:t>
            </w:r>
          </w:p>
        </w:tc>
        <w:tc>
          <w:tcPr>
            <w:tcW w:w="2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Oil-wet (requires wettability alteration)</w:t>
            </w:r>
          </w:p>
        </w:tc>
      </w:tr>
      <w:tr w:rsidR="00A236F9" w:rsidTr="00C072DF">
        <w:trPr>
          <w:trHeight w:val="1190"/>
        </w:trPr>
        <w:tc>
          <w:tcPr>
            <w:tcW w:w="27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Best Microbial Activity</w:t>
            </w:r>
          </w:p>
        </w:tc>
        <w:tc>
          <w:tcPr>
            <w:tcW w:w="27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Biosurfactants, biopolymers, gas production</w:t>
            </w:r>
          </w:p>
        </w:tc>
        <w:tc>
          <w:tcPr>
            <w:tcW w:w="2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Bioacid, wettability alteration, selective plugging</w:t>
            </w:r>
          </w:p>
        </w:tc>
      </w:tr>
      <w:tr w:rsidR="00A236F9" w:rsidTr="00C072DF">
        <w:trPr>
          <w:trHeight w:val="745"/>
        </w:trPr>
        <w:tc>
          <w:tcPr>
            <w:tcW w:w="27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Temperature Range</w:t>
            </w:r>
          </w:p>
        </w:tc>
        <w:tc>
          <w:tcPr>
            <w:tcW w:w="27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40-80°C (mesophiles, moderate thermophiles)</w:t>
            </w:r>
          </w:p>
        </w:tc>
        <w:tc>
          <w:tcPr>
            <w:tcW w:w="2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50-100°C (thermophiles preferred)</w:t>
            </w:r>
          </w:p>
        </w:tc>
      </w:tr>
      <w:tr w:rsidR="00A236F9" w:rsidTr="00C072DF">
        <w:trPr>
          <w:trHeight w:val="745"/>
        </w:trPr>
        <w:tc>
          <w:tcPr>
            <w:tcW w:w="27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pH range</w:t>
            </w:r>
          </w:p>
        </w:tc>
        <w:tc>
          <w:tcPr>
            <w:tcW w:w="27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6.5 - 8.5 (neutral to slightly alkaline)</w:t>
            </w:r>
          </w:p>
        </w:tc>
        <w:tc>
          <w:tcPr>
            <w:tcW w:w="2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tabs>
                <w:tab w:val="left" w:pos="744"/>
              </w:tabs>
              <w:spacing w:line="360" w:lineRule="auto"/>
              <w:jc w:val="center"/>
            </w:pPr>
            <w:r>
              <w:t>6.0 - 9.0 (can be more alkaline)</w:t>
            </w:r>
          </w:p>
        </w:tc>
      </w:tr>
      <w:tr w:rsidR="00A236F9" w:rsidTr="00C072DF">
        <w:trPr>
          <w:trHeight w:val="300"/>
        </w:trPr>
        <w:tc>
          <w:tcPr>
            <w:tcW w:w="27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Salinity Tolerance</w:t>
            </w:r>
          </w:p>
        </w:tc>
        <w:tc>
          <w:tcPr>
            <w:tcW w:w="27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tabs>
                <w:tab w:val="left" w:pos="492"/>
              </w:tabs>
              <w:spacing w:line="360" w:lineRule="auto"/>
              <w:jc w:val="center"/>
            </w:pPr>
            <w:r>
              <w:t>10,000 - 100,000 ppm</w:t>
            </w:r>
          </w:p>
        </w:tc>
        <w:tc>
          <w:tcPr>
            <w:tcW w:w="2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20,000 - 150,000 ppm</w:t>
            </w:r>
          </w:p>
        </w:tc>
      </w:tr>
      <w:tr w:rsidR="00A236F9" w:rsidTr="00C072DF">
        <w:trPr>
          <w:trHeight w:val="745"/>
        </w:trPr>
        <w:tc>
          <w:tcPr>
            <w:tcW w:w="27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Carbon Source</w:t>
            </w:r>
          </w:p>
        </w:tc>
        <w:tc>
          <w:tcPr>
            <w:tcW w:w="27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Molasses, crude oil, glycerol</w:t>
            </w:r>
          </w:p>
        </w:tc>
        <w:tc>
          <w:tcPr>
            <w:tcW w:w="2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Molasses, crude oil, ethanol</w:t>
            </w:r>
          </w:p>
        </w:tc>
      </w:tr>
      <w:tr w:rsidR="00A236F9" w:rsidTr="00C072DF">
        <w:trPr>
          <w:trHeight w:val="745"/>
        </w:trPr>
        <w:tc>
          <w:tcPr>
            <w:tcW w:w="27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Nitrogen Source</w:t>
            </w:r>
          </w:p>
        </w:tc>
        <w:tc>
          <w:tcPr>
            <w:tcW w:w="27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tabs>
                <w:tab w:val="left" w:pos="492"/>
              </w:tabs>
              <w:spacing w:line="360" w:lineRule="auto"/>
              <w:jc w:val="center"/>
            </w:pPr>
            <w:r>
              <w:t>Ammonium nitrate, urea</w:t>
            </w:r>
          </w:p>
        </w:tc>
        <w:tc>
          <w:tcPr>
            <w:tcW w:w="2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Ammonium salts, organic nitrogen</w:t>
            </w:r>
          </w:p>
        </w:tc>
      </w:tr>
      <w:tr w:rsidR="00A236F9" w:rsidTr="00C072DF">
        <w:trPr>
          <w:trHeight w:val="756"/>
        </w:trPr>
        <w:tc>
          <w:tcPr>
            <w:tcW w:w="27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Phosphorus Source</w:t>
            </w:r>
          </w:p>
        </w:tc>
        <w:tc>
          <w:tcPr>
            <w:tcW w:w="27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tabs>
                <w:tab w:val="left" w:pos="276"/>
                <w:tab w:val="left" w:pos="792"/>
              </w:tabs>
              <w:spacing w:line="360" w:lineRule="auto"/>
              <w:jc w:val="center"/>
            </w:pPr>
            <w:r>
              <w:t>Sodium phosphate (NaH</w:t>
            </w:r>
            <w:r>
              <w:rPr>
                <w:rFonts w:ascii="Arial Unicode MS" w:hAnsi="Arial Unicode MS"/>
              </w:rPr>
              <w:t>₂</w:t>
            </w:r>
            <w:r>
              <w:t>PO</w:t>
            </w:r>
            <w:r>
              <w:rPr>
                <w:rFonts w:ascii="Arial Unicode MS" w:hAnsi="Arial Unicode MS"/>
              </w:rPr>
              <w:t>₄</w:t>
            </w:r>
            <w:r>
              <w:t>)</w:t>
            </w:r>
          </w:p>
        </w:tc>
        <w:tc>
          <w:tcPr>
            <w:tcW w:w="2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Potassium phosphate (K</w:t>
            </w:r>
            <w:r>
              <w:rPr>
                <w:rFonts w:ascii="Arial Unicode MS" w:hAnsi="Arial Unicode MS"/>
              </w:rPr>
              <w:t>₂</w:t>
            </w:r>
            <w:r>
              <w:t>HPO</w:t>
            </w:r>
            <w:r>
              <w:rPr>
                <w:rFonts w:ascii="Arial Unicode MS" w:hAnsi="Arial Unicode MS"/>
              </w:rPr>
              <w:t>₄</w:t>
            </w:r>
            <w:r>
              <w:t>)</w:t>
            </w:r>
          </w:p>
        </w:tc>
      </w:tr>
      <w:tr w:rsidR="00A236F9" w:rsidTr="00C072DF">
        <w:trPr>
          <w:trHeight w:val="311"/>
        </w:trPr>
        <w:tc>
          <w:tcPr>
            <w:tcW w:w="27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lastRenderedPageBreak/>
              <w:t>Sulfur &amp; Trace Elements</w:t>
            </w:r>
          </w:p>
        </w:tc>
        <w:tc>
          <w:tcPr>
            <w:tcW w:w="27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MgSO</w:t>
            </w:r>
            <w:r>
              <w:rPr>
                <w:rFonts w:ascii="Arial Unicode MS" w:hAnsi="Arial Unicode MS"/>
              </w:rPr>
              <w:t>₄</w:t>
            </w:r>
            <w:r>
              <w:t>, FeSO</w:t>
            </w:r>
            <w:r>
              <w:rPr>
                <w:rFonts w:ascii="Arial Unicode MS" w:hAnsi="Arial Unicode MS"/>
              </w:rPr>
              <w:t>₄</w:t>
            </w:r>
            <w:r>
              <w:t>, NaCl</w:t>
            </w:r>
          </w:p>
        </w:tc>
        <w:tc>
          <w:tcPr>
            <w:tcW w:w="2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Ca²</w:t>
            </w:r>
            <w:r>
              <w:rPr>
                <w:rFonts w:ascii="Arial Unicode MS" w:hAnsi="Arial Unicode MS"/>
              </w:rPr>
              <w:t>⁺</w:t>
            </w:r>
            <w:r>
              <w:t>, Mg²</w:t>
            </w:r>
            <w:r>
              <w:rPr>
                <w:rFonts w:ascii="Arial Unicode MS" w:hAnsi="Arial Unicode MS"/>
              </w:rPr>
              <w:t>⁺</w:t>
            </w:r>
            <w:r>
              <w:t>, Fe²</w:t>
            </w:r>
            <w:r>
              <w:rPr>
                <w:rFonts w:ascii="Arial Unicode MS" w:hAnsi="Arial Unicode MS"/>
              </w:rPr>
              <w:t>⁺</w:t>
            </w:r>
            <w:r>
              <w:t>, NaCl</w:t>
            </w:r>
          </w:p>
        </w:tc>
      </w:tr>
      <w:tr w:rsidR="00A236F9" w:rsidTr="00C072DF">
        <w:trPr>
          <w:trHeight w:val="1190"/>
        </w:trPr>
        <w:tc>
          <w:tcPr>
            <w:tcW w:w="27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Preferred Microbial Type</w:t>
            </w:r>
          </w:p>
        </w:tc>
        <w:tc>
          <w:tcPr>
            <w:tcW w:w="27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Biosurfactant and gas-producing bacteria</w:t>
            </w:r>
          </w:p>
        </w:tc>
        <w:tc>
          <w:tcPr>
            <w:tcW w:w="27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tabs>
                <w:tab w:val="left" w:pos="492"/>
              </w:tabs>
              <w:spacing w:line="360" w:lineRule="auto"/>
              <w:jc w:val="center"/>
            </w:pPr>
            <w:r>
              <w:t>Bioacid-producing and wettability-altering bacteria</w:t>
            </w:r>
          </w:p>
        </w:tc>
      </w:tr>
    </w:tbl>
    <w:p w:rsidR="00A236F9" w:rsidRDefault="00A236F9" w:rsidP="00A236F9">
      <w:pPr>
        <w:pStyle w:val="NormalWeb"/>
        <w:widowControl w:val="0"/>
        <w:ind w:left="720" w:hanging="720"/>
        <w:jc w:val="both"/>
        <w:rPr>
          <w:b/>
          <w:bCs/>
        </w:rPr>
      </w:pPr>
    </w:p>
    <w:p w:rsidR="00A236F9" w:rsidRDefault="00A236F9" w:rsidP="00A236F9">
      <w:pPr>
        <w:pStyle w:val="NormalWeb"/>
        <w:spacing w:line="360" w:lineRule="auto"/>
        <w:jc w:val="both"/>
        <w:rPr>
          <w:b/>
          <w:bCs/>
        </w:rPr>
      </w:pPr>
      <w:r>
        <w:rPr>
          <w:b/>
          <w:bCs/>
        </w:rPr>
        <w:tab/>
      </w:r>
      <w:r>
        <w:rPr>
          <w:b/>
          <w:bCs/>
        </w:rPr>
        <w:tab/>
      </w:r>
    </w:p>
    <w:p w:rsidR="00A236F9" w:rsidRDefault="00A236F9" w:rsidP="00A236F9">
      <w:pPr>
        <w:pStyle w:val="NormalWeb"/>
        <w:spacing w:line="360" w:lineRule="auto"/>
        <w:jc w:val="both"/>
        <w:rPr>
          <w:b/>
          <w:bCs/>
        </w:rPr>
      </w:pPr>
    </w:p>
    <w:p w:rsidR="00A236F9" w:rsidRDefault="00A236F9" w:rsidP="00A236F9">
      <w:pPr>
        <w:pStyle w:val="NormalWeb"/>
        <w:spacing w:line="360" w:lineRule="auto"/>
        <w:jc w:val="both"/>
        <w:rPr>
          <w:b/>
          <w:bCs/>
        </w:rPr>
      </w:pPr>
    </w:p>
    <w:p w:rsidR="00A236F9" w:rsidRDefault="00A236F9" w:rsidP="00A236F9">
      <w:pPr>
        <w:pStyle w:val="NormalWeb"/>
        <w:spacing w:line="360" w:lineRule="auto"/>
        <w:jc w:val="both"/>
        <w:rPr>
          <w:b/>
          <w:bCs/>
        </w:rPr>
      </w:pPr>
    </w:p>
    <w:p w:rsidR="00A236F9" w:rsidRDefault="00A236F9" w:rsidP="00A236F9">
      <w:pPr>
        <w:pStyle w:val="NormalWeb"/>
        <w:spacing w:line="360" w:lineRule="auto"/>
        <w:jc w:val="center"/>
        <w:rPr>
          <w:b/>
          <w:bCs/>
        </w:rPr>
      </w:pPr>
      <w:r>
        <w:rPr>
          <w:b/>
          <w:bCs/>
        </w:rPr>
        <w:t>3.2.2 Oil Recovery Factors for Sandstone vs Carbonate Reservoirs</w:t>
      </w:r>
    </w:p>
    <w:tbl>
      <w:tblPr>
        <w:tblW w:w="8325" w:type="dxa"/>
        <w:tblInd w:w="82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440"/>
        <w:gridCol w:w="1461"/>
        <w:gridCol w:w="1808"/>
        <w:gridCol w:w="1808"/>
        <w:gridCol w:w="1808"/>
      </w:tblGrid>
      <w:tr w:rsidR="00A236F9" w:rsidTr="00C072DF">
        <w:trPr>
          <w:trHeight w:val="1635"/>
        </w:trPr>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Reservoir Type</w:t>
            </w:r>
          </w:p>
        </w:tc>
        <w:tc>
          <w:tcPr>
            <w:tcW w:w="1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Primary Recovery (%)</w:t>
            </w:r>
          </w:p>
        </w:tc>
        <w:tc>
          <w:tcPr>
            <w:tcW w:w="18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Secondary Recovery (Water flooding, %)</w:t>
            </w:r>
          </w:p>
        </w:tc>
        <w:tc>
          <w:tcPr>
            <w:tcW w:w="18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MEOR Incremental Recovery (%)</w:t>
            </w:r>
          </w:p>
        </w:tc>
        <w:tc>
          <w:tcPr>
            <w:tcW w:w="18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Total Recovery (%)</w:t>
            </w:r>
          </w:p>
        </w:tc>
      </w:tr>
      <w:tr w:rsidR="00A236F9" w:rsidTr="00C072DF">
        <w:trPr>
          <w:trHeight w:val="300"/>
        </w:trPr>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Sandstone</w:t>
            </w:r>
          </w:p>
        </w:tc>
        <w:tc>
          <w:tcPr>
            <w:tcW w:w="1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10-25%</w:t>
            </w:r>
          </w:p>
        </w:tc>
        <w:tc>
          <w:tcPr>
            <w:tcW w:w="18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25-50%</w:t>
            </w:r>
          </w:p>
        </w:tc>
        <w:tc>
          <w:tcPr>
            <w:tcW w:w="18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10-20%</w:t>
            </w:r>
          </w:p>
        </w:tc>
        <w:tc>
          <w:tcPr>
            <w:tcW w:w="18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35-70%</w:t>
            </w:r>
          </w:p>
        </w:tc>
      </w:tr>
      <w:tr w:rsidR="00A236F9" w:rsidTr="00C072DF">
        <w:trPr>
          <w:trHeight w:val="300"/>
        </w:trPr>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rPr>
                <w:b/>
                <w:bCs/>
              </w:rPr>
              <w:t>Carbonate</w:t>
            </w:r>
          </w:p>
        </w:tc>
        <w:tc>
          <w:tcPr>
            <w:tcW w:w="1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5-15%</w:t>
            </w:r>
          </w:p>
        </w:tc>
        <w:tc>
          <w:tcPr>
            <w:tcW w:w="18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15-40%</w:t>
            </w:r>
          </w:p>
        </w:tc>
        <w:tc>
          <w:tcPr>
            <w:tcW w:w="18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5-15%</w:t>
            </w:r>
          </w:p>
        </w:tc>
        <w:tc>
          <w:tcPr>
            <w:tcW w:w="18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36F9" w:rsidRDefault="00A236F9" w:rsidP="00C072DF">
            <w:pPr>
              <w:pStyle w:val="NormalWeb"/>
              <w:spacing w:line="360" w:lineRule="auto"/>
              <w:jc w:val="center"/>
            </w:pPr>
            <w:r>
              <w:t>20-55%</w:t>
            </w:r>
          </w:p>
        </w:tc>
      </w:tr>
    </w:tbl>
    <w:p w:rsidR="00A236F9" w:rsidRDefault="00A236F9" w:rsidP="00A236F9">
      <w:pPr>
        <w:pStyle w:val="NormalWeb"/>
        <w:widowControl w:val="0"/>
        <w:ind w:left="715" w:hanging="715"/>
        <w:jc w:val="both"/>
        <w:rPr>
          <w:b/>
          <w:bCs/>
        </w:rPr>
      </w:pPr>
    </w:p>
    <w:p w:rsidR="00A236F9" w:rsidRDefault="00A236F9" w:rsidP="00A236F9">
      <w:pPr>
        <w:pStyle w:val="NormalWeb"/>
        <w:spacing w:line="360" w:lineRule="auto"/>
        <w:jc w:val="both"/>
        <w:rPr>
          <w:b/>
          <w:bCs/>
        </w:rPr>
      </w:pPr>
    </w:p>
    <w:p w:rsidR="00A236F9" w:rsidRDefault="00A236F9" w:rsidP="00A236F9">
      <w:pPr>
        <w:pStyle w:val="Body"/>
        <w:spacing w:line="360" w:lineRule="auto"/>
        <w:jc w:val="center"/>
      </w:pPr>
      <w:r>
        <w:rPr>
          <w:rFonts w:ascii="Arial Unicode MS" w:hAnsi="Arial Unicode MS"/>
        </w:rPr>
        <w:br w:type="page"/>
      </w:r>
    </w:p>
    <w:p w:rsidR="00F2447F" w:rsidRDefault="0050423D">
      <w:pPr>
        <w:pStyle w:val="Body"/>
        <w:spacing w:line="360" w:lineRule="auto"/>
        <w:jc w:val="center"/>
        <w:rPr>
          <w:b/>
          <w:bCs/>
          <w:sz w:val="32"/>
          <w:szCs w:val="32"/>
        </w:rPr>
      </w:pPr>
      <w:r>
        <w:rPr>
          <w:b/>
          <w:bCs/>
          <w:sz w:val="32"/>
          <w:szCs w:val="32"/>
          <w:lang w:val="de-DE"/>
        </w:rPr>
        <w:lastRenderedPageBreak/>
        <w:t>CHAPTER 5</w:t>
      </w:r>
    </w:p>
    <w:p w:rsidR="00F2447F" w:rsidRDefault="00A236F9">
      <w:pPr>
        <w:pStyle w:val="Body"/>
        <w:spacing w:line="360" w:lineRule="auto"/>
        <w:jc w:val="center"/>
        <w:rPr>
          <w:b/>
          <w:bCs/>
          <w:sz w:val="32"/>
          <w:szCs w:val="32"/>
        </w:rPr>
      </w:pPr>
      <w:r>
        <w:rPr>
          <w:b/>
          <w:bCs/>
          <w:sz w:val="32"/>
          <w:szCs w:val="32"/>
          <w:lang w:val="de-DE"/>
        </w:rPr>
        <w:t>Case Study of China and Kazakhstan</w:t>
      </w:r>
    </w:p>
    <w:p w:rsidR="00F2447F" w:rsidRDefault="00F2447F">
      <w:pPr>
        <w:pStyle w:val="Body"/>
        <w:spacing w:line="360" w:lineRule="auto"/>
        <w:rPr>
          <w:b/>
          <w:bCs/>
          <w:sz w:val="32"/>
          <w:szCs w:val="32"/>
        </w:rPr>
      </w:pPr>
    </w:p>
    <w:p w:rsidR="00F2447F" w:rsidRDefault="0050423D">
      <w:pPr>
        <w:pStyle w:val="Body"/>
        <w:spacing w:line="360" w:lineRule="auto"/>
        <w:jc w:val="both"/>
        <w:rPr>
          <w:sz w:val="24"/>
          <w:szCs w:val="24"/>
        </w:rPr>
      </w:pPr>
      <w:r>
        <w:rPr>
          <w:sz w:val="24"/>
          <w:szCs w:val="24"/>
        </w:rPr>
        <w:t>Shengli Oil Field, located in eastern China, is one of the largest oil fields in China, producing heavy and mature oil with high water cut and declining production rates. To extend the economic lifespan of the field, Microbial Enhanced Oil Recovery (MEOR) has been implemented as a cost-effective and environmentally friendly solution. The field trials have demonstrated significant improvements in oil recovery through microbial activity, bio surfactant production, and selective plugging.</w:t>
      </w:r>
    </w:p>
    <w:p w:rsidR="00F2447F" w:rsidRDefault="00F2447F">
      <w:pPr>
        <w:pStyle w:val="Body"/>
        <w:spacing w:line="360" w:lineRule="auto"/>
        <w:jc w:val="both"/>
        <w:rPr>
          <w:sz w:val="24"/>
          <w:szCs w:val="24"/>
        </w:rPr>
      </w:pPr>
    </w:p>
    <w:p w:rsidR="00F2447F" w:rsidRDefault="0050423D">
      <w:pPr>
        <w:pStyle w:val="Body"/>
        <w:spacing w:line="360" w:lineRule="auto"/>
        <w:jc w:val="both"/>
        <w:rPr>
          <w:b/>
          <w:bCs/>
          <w:sz w:val="24"/>
          <w:szCs w:val="24"/>
        </w:rPr>
      </w:pPr>
      <w:r>
        <w:rPr>
          <w:b/>
          <w:bCs/>
          <w:sz w:val="24"/>
          <w:szCs w:val="24"/>
          <w:lang w:val="fr-FR"/>
        </w:rPr>
        <w:t>5.1 Reservoir Characteristics of Shengli Oil Field</w:t>
      </w:r>
    </w:p>
    <w:p w:rsidR="00F2447F" w:rsidRDefault="0050423D" w:rsidP="00E402AD">
      <w:pPr>
        <w:pStyle w:val="ListParagraph"/>
        <w:numPr>
          <w:ilvl w:val="0"/>
          <w:numId w:val="92"/>
        </w:numPr>
        <w:spacing w:line="360" w:lineRule="auto"/>
        <w:jc w:val="both"/>
        <w:rPr>
          <w:sz w:val="24"/>
          <w:szCs w:val="24"/>
        </w:rPr>
      </w:pPr>
      <w:r>
        <w:rPr>
          <w:b/>
          <w:bCs/>
          <w:sz w:val="24"/>
          <w:szCs w:val="24"/>
        </w:rPr>
        <w:t>Reservoir Type:</w:t>
      </w:r>
      <w:r>
        <w:rPr>
          <w:sz w:val="24"/>
          <w:szCs w:val="24"/>
        </w:rPr>
        <w:t xml:space="preserve"> Primarily sandstone, with some carbonate formations.</w:t>
      </w:r>
    </w:p>
    <w:p w:rsidR="00F2447F" w:rsidRDefault="0050423D" w:rsidP="00E402AD">
      <w:pPr>
        <w:pStyle w:val="ListParagraph"/>
        <w:numPr>
          <w:ilvl w:val="0"/>
          <w:numId w:val="92"/>
        </w:numPr>
        <w:spacing w:line="360" w:lineRule="auto"/>
        <w:jc w:val="both"/>
        <w:rPr>
          <w:sz w:val="24"/>
          <w:szCs w:val="24"/>
        </w:rPr>
      </w:pPr>
      <w:r>
        <w:rPr>
          <w:b/>
          <w:bCs/>
          <w:sz w:val="24"/>
          <w:szCs w:val="24"/>
        </w:rPr>
        <w:t>Porosity:</w:t>
      </w:r>
      <w:r>
        <w:rPr>
          <w:sz w:val="24"/>
          <w:szCs w:val="24"/>
        </w:rPr>
        <w:t xml:space="preserve"> 18-32% (moderate to high).</w:t>
      </w:r>
    </w:p>
    <w:p w:rsidR="00F2447F" w:rsidRDefault="0050423D" w:rsidP="00E402AD">
      <w:pPr>
        <w:pStyle w:val="ListParagraph"/>
        <w:numPr>
          <w:ilvl w:val="0"/>
          <w:numId w:val="92"/>
        </w:numPr>
        <w:spacing w:line="360" w:lineRule="auto"/>
        <w:jc w:val="both"/>
        <w:rPr>
          <w:sz w:val="24"/>
          <w:szCs w:val="24"/>
        </w:rPr>
      </w:pPr>
      <w:r>
        <w:rPr>
          <w:b/>
          <w:bCs/>
          <w:sz w:val="24"/>
          <w:szCs w:val="24"/>
        </w:rPr>
        <w:t>Permeability:</w:t>
      </w:r>
      <w:r>
        <w:rPr>
          <w:sz w:val="24"/>
          <w:szCs w:val="24"/>
        </w:rPr>
        <w:t xml:space="preserve"> 50-500 mD (varies across formations).</w:t>
      </w:r>
    </w:p>
    <w:p w:rsidR="00F2447F" w:rsidRDefault="0050423D" w:rsidP="00E402AD">
      <w:pPr>
        <w:pStyle w:val="ListParagraph"/>
        <w:numPr>
          <w:ilvl w:val="0"/>
          <w:numId w:val="92"/>
        </w:numPr>
        <w:spacing w:line="360" w:lineRule="auto"/>
        <w:jc w:val="both"/>
        <w:rPr>
          <w:sz w:val="24"/>
          <w:szCs w:val="24"/>
        </w:rPr>
      </w:pPr>
      <w:r>
        <w:rPr>
          <w:b/>
          <w:bCs/>
          <w:sz w:val="24"/>
          <w:szCs w:val="24"/>
        </w:rPr>
        <w:t>Temperature:</w:t>
      </w:r>
      <w:r>
        <w:rPr>
          <w:sz w:val="24"/>
          <w:szCs w:val="24"/>
        </w:rPr>
        <w:t xml:space="preserve"> 40-85°C (suitable for microbial survival).</w:t>
      </w:r>
    </w:p>
    <w:p w:rsidR="00F2447F" w:rsidRDefault="0050423D" w:rsidP="00E402AD">
      <w:pPr>
        <w:pStyle w:val="ListParagraph"/>
        <w:numPr>
          <w:ilvl w:val="0"/>
          <w:numId w:val="92"/>
        </w:numPr>
        <w:spacing w:line="360" w:lineRule="auto"/>
        <w:jc w:val="both"/>
        <w:rPr>
          <w:sz w:val="24"/>
          <w:szCs w:val="24"/>
        </w:rPr>
      </w:pPr>
      <w:r>
        <w:rPr>
          <w:b/>
          <w:bCs/>
          <w:sz w:val="24"/>
          <w:szCs w:val="24"/>
        </w:rPr>
        <w:t>Salinity:</w:t>
      </w:r>
      <w:r>
        <w:rPr>
          <w:sz w:val="24"/>
          <w:szCs w:val="24"/>
        </w:rPr>
        <w:t xml:space="preserve"> 10,000-50,000 ppm (moderate, allowing microbial adaptation).</w:t>
      </w:r>
    </w:p>
    <w:p w:rsidR="00F2447F" w:rsidRDefault="0050423D" w:rsidP="00E402AD">
      <w:pPr>
        <w:pStyle w:val="ListParagraph"/>
        <w:numPr>
          <w:ilvl w:val="0"/>
          <w:numId w:val="92"/>
        </w:numPr>
        <w:spacing w:line="360" w:lineRule="auto"/>
        <w:jc w:val="both"/>
        <w:rPr>
          <w:sz w:val="24"/>
          <w:szCs w:val="24"/>
        </w:rPr>
      </w:pPr>
      <w:r>
        <w:rPr>
          <w:b/>
          <w:bCs/>
          <w:sz w:val="24"/>
          <w:szCs w:val="24"/>
        </w:rPr>
        <w:t>Oil Properties:</w:t>
      </w:r>
      <w:r>
        <w:rPr>
          <w:sz w:val="24"/>
          <w:szCs w:val="24"/>
        </w:rPr>
        <w:t xml:space="preserve"> High viscosity (heavy oil).</w:t>
      </w:r>
    </w:p>
    <w:p w:rsidR="00F2447F" w:rsidRDefault="0050423D" w:rsidP="00E402AD">
      <w:pPr>
        <w:pStyle w:val="ListParagraph"/>
        <w:numPr>
          <w:ilvl w:val="0"/>
          <w:numId w:val="92"/>
        </w:numPr>
        <w:spacing w:line="360" w:lineRule="auto"/>
        <w:jc w:val="both"/>
        <w:rPr>
          <w:sz w:val="24"/>
          <w:szCs w:val="24"/>
        </w:rPr>
      </w:pPr>
      <w:r>
        <w:rPr>
          <w:b/>
          <w:bCs/>
          <w:sz w:val="24"/>
          <w:szCs w:val="24"/>
        </w:rPr>
        <w:t>Water Cut:</w:t>
      </w:r>
      <w:r>
        <w:rPr>
          <w:sz w:val="24"/>
          <w:szCs w:val="24"/>
        </w:rPr>
        <w:t xml:space="preserve"> Over 90% in mature wells, indicating the need for enhanced recovery techniques.</w:t>
      </w:r>
    </w:p>
    <w:p w:rsidR="00F2447F" w:rsidRDefault="0050423D">
      <w:pPr>
        <w:pStyle w:val="Body"/>
        <w:spacing w:line="360" w:lineRule="auto"/>
        <w:jc w:val="both"/>
        <w:rPr>
          <w:b/>
          <w:bCs/>
          <w:sz w:val="24"/>
          <w:szCs w:val="24"/>
        </w:rPr>
      </w:pPr>
      <w:r>
        <w:rPr>
          <w:b/>
          <w:bCs/>
          <w:sz w:val="24"/>
          <w:szCs w:val="24"/>
        </w:rPr>
        <w:t>5.2 MEOR Implementation Strategy</w:t>
      </w:r>
    </w:p>
    <w:p w:rsidR="00F2447F" w:rsidRDefault="0050423D">
      <w:pPr>
        <w:pStyle w:val="Body"/>
        <w:spacing w:line="360" w:lineRule="auto"/>
        <w:jc w:val="both"/>
        <w:rPr>
          <w:b/>
          <w:bCs/>
          <w:sz w:val="24"/>
          <w:szCs w:val="24"/>
        </w:rPr>
      </w:pPr>
      <w:r>
        <w:rPr>
          <w:b/>
          <w:bCs/>
          <w:sz w:val="24"/>
          <w:szCs w:val="24"/>
        </w:rPr>
        <w:tab/>
        <w:t>5.2.1 Microbial Selection and Injection Method</w:t>
      </w:r>
    </w:p>
    <w:p w:rsidR="00F2447F" w:rsidRDefault="0050423D">
      <w:pPr>
        <w:pStyle w:val="Body"/>
        <w:spacing w:line="360" w:lineRule="auto"/>
        <w:jc w:val="both"/>
        <w:rPr>
          <w:i/>
          <w:iCs/>
          <w:sz w:val="24"/>
          <w:szCs w:val="24"/>
        </w:rPr>
      </w:pPr>
      <w:r>
        <w:rPr>
          <w:b/>
          <w:bCs/>
          <w:sz w:val="24"/>
          <w:szCs w:val="24"/>
        </w:rPr>
        <w:tab/>
      </w:r>
      <w:r>
        <w:rPr>
          <w:sz w:val="24"/>
          <w:szCs w:val="24"/>
        </w:rPr>
        <w:t>Microbial Strains Used:</w:t>
      </w:r>
    </w:p>
    <w:p w:rsidR="00F2447F" w:rsidRDefault="0050423D" w:rsidP="00E402AD">
      <w:pPr>
        <w:pStyle w:val="ListParagraph"/>
        <w:numPr>
          <w:ilvl w:val="0"/>
          <w:numId w:val="94"/>
        </w:numPr>
        <w:spacing w:line="360" w:lineRule="auto"/>
        <w:jc w:val="both"/>
        <w:rPr>
          <w:i/>
          <w:iCs/>
          <w:sz w:val="24"/>
          <w:szCs w:val="24"/>
        </w:rPr>
      </w:pPr>
      <w:r>
        <w:rPr>
          <w:i/>
          <w:iCs/>
          <w:sz w:val="24"/>
          <w:szCs w:val="24"/>
        </w:rPr>
        <w:t xml:space="preserve">Bacillus subtilis </w:t>
      </w:r>
      <w:r>
        <w:rPr>
          <w:sz w:val="24"/>
          <w:szCs w:val="24"/>
        </w:rPr>
        <w:t>(biosurfactant production, oil mobilization).</w:t>
      </w:r>
    </w:p>
    <w:p w:rsidR="00F2447F" w:rsidRDefault="0050423D" w:rsidP="00E402AD">
      <w:pPr>
        <w:pStyle w:val="ListParagraph"/>
        <w:numPr>
          <w:ilvl w:val="0"/>
          <w:numId w:val="94"/>
        </w:numPr>
        <w:spacing w:line="360" w:lineRule="auto"/>
        <w:jc w:val="both"/>
        <w:rPr>
          <w:i/>
          <w:iCs/>
          <w:sz w:val="24"/>
          <w:szCs w:val="24"/>
        </w:rPr>
      </w:pPr>
      <w:r>
        <w:rPr>
          <w:i/>
          <w:iCs/>
          <w:sz w:val="24"/>
          <w:szCs w:val="24"/>
        </w:rPr>
        <w:t xml:space="preserve">Pseudomonas aeruginosa </w:t>
      </w:r>
      <w:r>
        <w:rPr>
          <w:sz w:val="24"/>
          <w:szCs w:val="24"/>
        </w:rPr>
        <w:t>(reduces interfacial tension, enhances emulsification).</w:t>
      </w:r>
    </w:p>
    <w:p w:rsidR="00F2447F" w:rsidRDefault="0050423D" w:rsidP="00E402AD">
      <w:pPr>
        <w:pStyle w:val="ListParagraph"/>
        <w:numPr>
          <w:ilvl w:val="0"/>
          <w:numId w:val="94"/>
        </w:numPr>
        <w:spacing w:line="360" w:lineRule="auto"/>
        <w:jc w:val="both"/>
        <w:rPr>
          <w:i/>
          <w:iCs/>
          <w:sz w:val="24"/>
          <w:szCs w:val="24"/>
        </w:rPr>
      </w:pPr>
      <w:r>
        <w:rPr>
          <w:i/>
          <w:iCs/>
          <w:sz w:val="24"/>
          <w:szCs w:val="24"/>
        </w:rPr>
        <w:t xml:space="preserve">Clostridiumm spp. </w:t>
      </w:r>
      <w:r>
        <w:rPr>
          <w:sz w:val="24"/>
          <w:szCs w:val="24"/>
        </w:rPr>
        <w:t>(gas production, increasing reservoir pressure).</w:t>
      </w:r>
    </w:p>
    <w:p w:rsidR="00F2447F" w:rsidRDefault="0050423D">
      <w:pPr>
        <w:pStyle w:val="Body"/>
        <w:spacing w:line="360" w:lineRule="auto"/>
        <w:ind w:left="720"/>
        <w:jc w:val="both"/>
        <w:rPr>
          <w:b/>
          <w:bCs/>
          <w:sz w:val="24"/>
          <w:szCs w:val="24"/>
        </w:rPr>
      </w:pPr>
      <w:r>
        <w:rPr>
          <w:b/>
          <w:bCs/>
          <w:sz w:val="24"/>
          <w:szCs w:val="24"/>
          <w:lang w:val="fr-FR"/>
        </w:rPr>
        <w:t>5.2.2 Nutrient Injection</w:t>
      </w:r>
    </w:p>
    <w:p w:rsidR="00F2447F" w:rsidRDefault="0050423D" w:rsidP="00E402AD">
      <w:pPr>
        <w:pStyle w:val="ListParagraph"/>
        <w:numPr>
          <w:ilvl w:val="0"/>
          <w:numId w:val="96"/>
        </w:numPr>
        <w:spacing w:line="360" w:lineRule="auto"/>
        <w:jc w:val="both"/>
        <w:rPr>
          <w:b/>
          <w:bCs/>
          <w:sz w:val="24"/>
          <w:szCs w:val="24"/>
        </w:rPr>
      </w:pPr>
      <w:r>
        <w:rPr>
          <w:b/>
          <w:bCs/>
          <w:sz w:val="24"/>
          <w:szCs w:val="24"/>
        </w:rPr>
        <w:t xml:space="preserve">Carbon source: </w:t>
      </w:r>
      <w:r>
        <w:rPr>
          <w:sz w:val="24"/>
          <w:szCs w:val="24"/>
        </w:rPr>
        <w:t>Molasses and crude oil.</w:t>
      </w:r>
    </w:p>
    <w:p w:rsidR="00F2447F" w:rsidRDefault="0050423D" w:rsidP="00E402AD">
      <w:pPr>
        <w:pStyle w:val="ListParagraph"/>
        <w:numPr>
          <w:ilvl w:val="0"/>
          <w:numId w:val="96"/>
        </w:numPr>
        <w:spacing w:line="360" w:lineRule="auto"/>
        <w:jc w:val="both"/>
        <w:rPr>
          <w:b/>
          <w:bCs/>
          <w:sz w:val="24"/>
          <w:szCs w:val="24"/>
        </w:rPr>
      </w:pPr>
      <w:r>
        <w:rPr>
          <w:b/>
          <w:bCs/>
          <w:sz w:val="24"/>
          <w:szCs w:val="24"/>
        </w:rPr>
        <w:t xml:space="preserve">Nitrogen Source: </w:t>
      </w:r>
      <w:r>
        <w:rPr>
          <w:sz w:val="24"/>
          <w:szCs w:val="24"/>
        </w:rPr>
        <w:t>Ammonium nitrate.</w:t>
      </w:r>
    </w:p>
    <w:p w:rsidR="00F2447F" w:rsidRDefault="0050423D" w:rsidP="00E402AD">
      <w:pPr>
        <w:pStyle w:val="ListParagraph"/>
        <w:numPr>
          <w:ilvl w:val="0"/>
          <w:numId w:val="96"/>
        </w:numPr>
        <w:spacing w:line="360" w:lineRule="auto"/>
        <w:jc w:val="both"/>
        <w:rPr>
          <w:b/>
          <w:bCs/>
          <w:sz w:val="24"/>
          <w:szCs w:val="24"/>
        </w:rPr>
      </w:pPr>
      <w:r>
        <w:rPr>
          <w:b/>
          <w:bCs/>
          <w:sz w:val="24"/>
          <w:szCs w:val="24"/>
        </w:rPr>
        <w:t xml:space="preserve">Phosphorus Source: </w:t>
      </w:r>
      <w:r>
        <w:rPr>
          <w:sz w:val="24"/>
          <w:szCs w:val="24"/>
        </w:rPr>
        <w:t>Sodium Phosphate.</w:t>
      </w:r>
    </w:p>
    <w:p w:rsidR="00F2447F" w:rsidRDefault="0050423D">
      <w:pPr>
        <w:pStyle w:val="Body"/>
        <w:spacing w:line="360" w:lineRule="auto"/>
        <w:ind w:left="720"/>
        <w:jc w:val="both"/>
        <w:rPr>
          <w:b/>
          <w:bCs/>
          <w:sz w:val="24"/>
          <w:szCs w:val="24"/>
        </w:rPr>
      </w:pPr>
      <w:r>
        <w:rPr>
          <w:b/>
          <w:bCs/>
          <w:sz w:val="24"/>
          <w:szCs w:val="24"/>
        </w:rPr>
        <w:t>5.2.3 MEOR Application Process</w:t>
      </w:r>
    </w:p>
    <w:p w:rsidR="00F2447F" w:rsidRDefault="0050423D" w:rsidP="00E402AD">
      <w:pPr>
        <w:pStyle w:val="ListParagraph"/>
        <w:numPr>
          <w:ilvl w:val="0"/>
          <w:numId w:val="98"/>
        </w:numPr>
        <w:spacing w:line="360" w:lineRule="auto"/>
        <w:jc w:val="both"/>
        <w:rPr>
          <w:b/>
          <w:bCs/>
          <w:sz w:val="24"/>
          <w:szCs w:val="24"/>
        </w:rPr>
      </w:pPr>
      <w:r>
        <w:rPr>
          <w:b/>
          <w:bCs/>
          <w:sz w:val="24"/>
          <w:szCs w:val="24"/>
        </w:rPr>
        <w:t>Huff and Puff Method:</w:t>
      </w:r>
    </w:p>
    <w:p w:rsidR="00F2447F" w:rsidRDefault="0050423D" w:rsidP="00E402AD">
      <w:pPr>
        <w:pStyle w:val="ListParagraph"/>
        <w:numPr>
          <w:ilvl w:val="1"/>
          <w:numId w:val="98"/>
        </w:numPr>
        <w:spacing w:line="360" w:lineRule="auto"/>
        <w:jc w:val="both"/>
        <w:rPr>
          <w:b/>
          <w:bCs/>
          <w:sz w:val="24"/>
          <w:szCs w:val="24"/>
        </w:rPr>
      </w:pPr>
      <w:r>
        <w:rPr>
          <w:sz w:val="24"/>
          <w:szCs w:val="24"/>
        </w:rPr>
        <w:t>Microbial solution is injected into wells.</w:t>
      </w:r>
    </w:p>
    <w:p w:rsidR="00F2447F" w:rsidRDefault="0050423D" w:rsidP="00E402AD">
      <w:pPr>
        <w:pStyle w:val="ListParagraph"/>
        <w:numPr>
          <w:ilvl w:val="1"/>
          <w:numId w:val="98"/>
        </w:numPr>
        <w:spacing w:line="360" w:lineRule="auto"/>
        <w:jc w:val="both"/>
        <w:rPr>
          <w:b/>
          <w:bCs/>
          <w:sz w:val="24"/>
          <w:szCs w:val="24"/>
        </w:rPr>
      </w:pPr>
      <w:r>
        <w:rPr>
          <w:sz w:val="24"/>
          <w:szCs w:val="24"/>
        </w:rPr>
        <w:lastRenderedPageBreak/>
        <w:t>The well is shut for 7-14 days to allow microbial growth.</w:t>
      </w:r>
    </w:p>
    <w:p w:rsidR="00F2447F" w:rsidRDefault="0050423D" w:rsidP="00E402AD">
      <w:pPr>
        <w:pStyle w:val="ListParagraph"/>
        <w:numPr>
          <w:ilvl w:val="1"/>
          <w:numId w:val="98"/>
        </w:numPr>
        <w:spacing w:line="360" w:lineRule="auto"/>
        <w:jc w:val="both"/>
        <w:rPr>
          <w:b/>
          <w:bCs/>
          <w:sz w:val="24"/>
          <w:szCs w:val="24"/>
        </w:rPr>
      </w:pPr>
      <w:r>
        <w:rPr>
          <w:sz w:val="24"/>
          <w:szCs w:val="24"/>
        </w:rPr>
        <w:t>Oil production is measured after re-opening.</w:t>
      </w:r>
    </w:p>
    <w:p w:rsidR="00F2447F" w:rsidRDefault="0050423D" w:rsidP="00E402AD">
      <w:pPr>
        <w:pStyle w:val="ListParagraph"/>
        <w:numPr>
          <w:ilvl w:val="0"/>
          <w:numId w:val="98"/>
        </w:numPr>
        <w:spacing w:line="360" w:lineRule="auto"/>
        <w:jc w:val="both"/>
        <w:rPr>
          <w:b/>
          <w:bCs/>
          <w:sz w:val="24"/>
          <w:szCs w:val="24"/>
        </w:rPr>
      </w:pPr>
      <w:r>
        <w:rPr>
          <w:b/>
          <w:bCs/>
          <w:sz w:val="24"/>
          <w:szCs w:val="24"/>
        </w:rPr>
        <w:t>Microbial Flooding Method:</w:t>
      </w:r>
    </w:p>
    <w:p w:rsidR="00F2447F" w:rsidRDefault="0050423D" w:rsidP="00E402AD">
      <w:pPr>
        <w:pStyle w:val="ListParagraph"/>
        <w:numPr>
          <w:ilvl w:val="1"/>
          <w:numId w:val="98"/>
        </w:numPr>
        <w:spacing w:line="360" w:lineRule="auto"/>
        <w:jc w:val="both"/>
        <w:rPr>
          <w:sz w:val="24"/>
          <w:szCs w:val="24"/>
        </w:rPr>
      </w:pPr>
      <w:r>
        <w:rPr>
          <w:sz w:val="24"/>
          <w:szCs w:val="24"/>
        </w:rPr>
        <w:t>Continuous injection of microbial solution and nutrient to stimulate indigenous microbes in the reservoir,</w:t>
      </w:r>
    </w:p>
    <w:p w:rsidR="00F2447F" w:rsidRDefault="0050423D" w:rsidP="00E402AD">
      <w:pPr>
        <w:pStyle w:val="ListParagraph"/>
        <w:numPr>
          <w:ilvl w:val="1"/>
          <w:numId w:val="98"/>
        </w:numPr>
        <w:spacing w:line="360" w:lineRule="auto"/>
        <w:jc w:val="both"/>
        <w:rPr>
          <w:sz w:val="24"/>
          <w:szCs w:val="24"/>
        </w:rPr>
      </w:pPr>
      <w:r>
        <w:rPr>
          <w:sz w:val="24"/>
          <w:szCs w:val="24"/>
        </w:rPr>
        <w:t>This enhances bio-surfactant and gas production, displacing trapped oil.</w:t>
      </w:r>
    </w:p>
    <w:p w:rsidR="00F2447F" w:rsidRPr="00405AC9" w:rsidRDefault="0050423D" w:rsidP="00E402AD">
      <w:pPr>
        <w:pStyle w:val="ListParagraph"/>
        <w:numPr>
          <w:ilvl w:val="1"/>
          <w:numId w:val="134"/>
        </w:numPr>
        <w:spacing w:line="360" w:lineRule="auto"/>
        <w:jc w:val="both"/>
      </w:pPr>
      <w:r w:rsidRPr="00405AC9">
        <w:rPr>
          <w:b/>
          <w:bCs/>
        </w:rPr>
        <w:t>Results and Performance Evaluation</w:t>
      </w:r>
    </w:p>
    <w:tbl>
      <w:tblPr>
        <w:tblW w:w="7960" w:type="dxa"/>
        <w:tblInd w:w="118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29"/>
        <w:gridCol w:w="1921"/>
        <w:gridCol w:w="1927"/>
        <w:gridCol w:w="2083"/>
      </w:tblGrid>
      <w:tr w:rsidR="00F2447F">
        <w:trPr>
          <w:trHeight w:val="300"/>
        </w:trPr>
        <w:tc>
          <w:tcPr>
            <w:tcW w:w="20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spacing w:line="360" w:lineRule="auto"/>
              <w:ind w:left="0" w:firstLine="0"/>
              <w:jc w:val="center"/>
            </w:pPr>
            <w:r>
              <w:rPr>
                <w:b/>
                <w:bCs/>
                <w:sz w:val="24"/>
                <w:szCs w:val="24"/>
              </w:rPr>
              <w:t>Parameter</w:t>
            </w:r>
          </w:p>
        </w:tc>
        <w:tc>
          <w:tcPr>
            <w:tcW w:w="19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b/>
                <w:bCs/>
                <w:sz w:val="24"/>
                <w:szCs w:val="24"/>
              </w:rPr>
              <w:t>Before MEOR</w:t>
            </w:r>
          </w:p>
        </w:tc>
        <w:tc>
          <w:tcPr>
            <w:tcW w:w="1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b/>
                <w:bCs/>
                <w:sz w:val="24"/>
                <w:szCs w:val="24"/>
              </w:rPr>
              <w:t>After MEOR</w:t>
            </w:r>
          </w:p>
        </w:tc>
        <w:tc>
          <w:tcPr>
            <w:tcW w:w="20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b/>
                <w:bCs/>
                <w:sz w:val="24"/>
                <w:szCs w:val="24"/>
              </w:rPr>
              <w:t>Improvement</w:t>
            </w:r>
          </w:p>
        </w:tc>
      </w:tr>
      <w:tr w:rsidR="00F2447F">
        <w:trPr>
          <w:trHeight w:val="745"/>
        </w:trPr>
        <w:tc>
          <w:tcPr>
            <w:tcW w:w="20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b/>
                <w:bCs/>
                <w:sz w:val="24"/>
                <w:szCs w:val="24"/>
              </w:rPr>
              <w:t>Oil Production Rate</w:t>
            </w:r>
          </w:p>
        </w:tc>
        <w:tc>
          <w:tcPr>
            <w:tcW w:w="19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8.9 tons/day</w:t>
            </w:r>
          </w:p>
        </w:tc>
        <w:tc>
          <w:tcPr>
            <w:tcW w:w="1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23.8 tons/day</w:t>
            </w:r>
          </w:p>
        </w:tc>
        <w:tc>
          <w:tcPr>
            <w:tcW w:w="20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167% increase</w:t>
            </w:r>
          </w:p>
        </w:tc>
      </w:tr>
      <w:tr w:rsidR="00F2447F">
        <w:trPr>
          <w:trHeight w:val="300"/>
        </w:trPr>
        <w:tc>
          <w:tcPr>
            <w:tcW w:w="20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b/>
                <w:bCs/>
                <w:sz w:val="24"/>
                <w:szCs w:val="24"/>
              </w:rPr>
              <w:t>Water Cut</w:t>
            </w:r>
          </w:p>
        </w:tc>
        <w:tc>
          <w:tcPr>
            <w:tcW w:w="19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92%</w:t>
            </w:r>
          </w:p>
        </w:tc>
        <w:tc>
          <w:tcPr>
            <w:tcW w:w="1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80%</w:t>
            </w:r>
          </w:p>
        </w:tc>
        <w:tc>
          <w:tcPr>
            <w:tcW w:w="20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Reduced by 12%</w:t>
            </w:r>
          </w:p>
        </w:tc>
      </w:tr>
      <w:tr w:rsidR="00F2447F">
        <w:trPr>
          <w:trHeight w:val="745"/>
        </w:trPr>
        <w:tc>
          <w:tcPr>
            <w:tcW w:w="20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b/>
                <w:bCs/>
                <w:sz w:val="24"/>
                <w:szCs w:val="24"/>
              </w:rPr>
              <w:t>Interfacial Tension (IFT)</w:t>
            </w:r>
          </w:p>
        </w:tc>
        <w:tc>
          <w:tcPr>
            <w:tcW w:w="19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High</w:t>
            </w:r>
          </w:p>
        </w:tc>
        <w:tc>
          <w:tcPr>
            <w:tcW w:w="1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Reduced by 75%</w:t>
            </w:r>
          </w:p>
        </w:tc>
        <w:tc>
          <w:tcPr>
            <w:tcW w:w="20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Improved oil mobility</w:t>
            </w:r>
          </w:p>
        </w:tc>
      </w:tr>
      <w:tr w:rsidR="00F2447F">
        <w:trPr>
          <w:trHeight w:val="1190"/>
        </w:trPr>
        <w:tc>
          <w:tcPr>
            <w:tcW w:w="20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b/>
                <w:bCs/>
                <w:sz w:val="24"/>
                <w:szCs w:val="24"/>
              </w:rPr>
              <w:t>Cumulative Additional Oil Recovery</w:t>
            </w:r>
          </w:p>
        </w:tc>
        <w:tc>
          <w:tcPr>
            <w:tcW w:w="19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F2447F">
            <w:pPr>
              <w:pStyle w:val="ListParagraph"/>
              <w:widowControl/>
              <w:spacing w:line="360" w:lineRule="auto"/>
              <w:ind w:left="0" w:firstLine="0"/>
              <w:jc w:val="center"/>
              <w:rPr>
                <w:sz w:val="24"/>
                <w:szCs w:val="24"/>
              </w:rPr>
            </w:pPr>
          </w:p>
          <w:p w:rsidR="00F2447F" w:rsidRDefault="0050423D">
            <w:pPr>
              <w:pStyle w:val="ListParagraph"/>
              <w:widowControl/>
              <w:spacing w:line="360" w:lineRule="auto"/>
              <w:ind w:left="0" w:firstLine="0"/>
              <w:jc w:val="center"/>
            </w:pPr>
            <w:r>
              <w:rPr>
                <w:sz w:val="24"/>
                <w:szCs w:val="24"/>
              </w:rPr>
              <w:t>-</w:t>
            </w:r>
          </w:p>
        </w:tc>
        <w:tc>
          <w:tcPr>
            <w:tcW w:w="19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2700 tons</w:t>
            </w:r>
          </w:p>
        </w:tc>
        <w:tc>
          <w:tcPr>
            <w:tcW w:w="20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ListParagraph"/>
              <w:widowControl/>
              <w:spacing w:line="360" w:lineRule="auto"/>
              <w:ind w:left="0" w:firstLine="0"/>
              <w:jc w:val="center"/>
            </w:pPr>
            <w:r>
              <w:rPr>
                <w:sz w:val="24"/>
                <w:szCs w:val="24"/>
              </w:rPr>
              <w:t>Significant increase</w:t>
            </w:r>
          </w:p>
        </w:tc>
      </w:tr>
    </w:tbl>
    <w:p w:rsidR="00F2447F" w:rsidRDefault="00F2447F" w:rsidP="00405AC9">
      <w:pPr>
        <w:pStyle w:val="ListParagraph"/>
        <w:tabs>
          <w:tab w:val="left" w:pos="1080"/>
        </w:tabs>
        <w:ind w:left="1410" w:firstLine="0"/>
        <w:jc w:val="both"/>
      </w:pPr>
    </w:p>
    <w:p w:rsidR="00F2447F" w:rsidRDefault="0050423D">
      <w:pPr>
        <w:pStyle w:val="Body"/>
        <w:spacing w:line="360" w:lineRule="auto"/>
        <w:jc w:val="both"/>
        <w:rPr>
          <w:sz w:val="24"/>
          <w:szCs w:val="24"/>
        </w:rPr>
      </w:pPr>
      <w:r>
        <w:rPr>
          <w:sz w:val="24"/>
          <w:szCs w:val="24"/>
        </w:rPr>
        <w:tab/>
      </w:r>
    </w:p>
    <w:p w:rsidR="00F2447F" w:rsidRDefault="00405AC9">
      <w:pPr>
        <w:pStyle w:val="Body"/>
        <w:spacing w:line="360" w:lineRule="auto"/>
        <w:jc w:val="both"/>
        <w:rPr>
          <w:b/>
          <w:bCs/>
          <w:sz w:val="24"/>
          <w:szCs w:val="24"/>
        </w:rPr>
      </w:pPr>
      <w:r>
        <w:rPr>
          <w:b/>
          <w:bCs/>
          <w:sz w:val="24"/>
          <w:szCs w:val="24"/>
        </w:rPr>
        <w:t>5.</w:t>
      </w:r>
      <w:r w:rsidR="0050423D">
        <w:rPr>
          <w:b/>
          <w:bCs/>
          <w:sz w:val="24"/>
          <w:szCs w:val="24"/>
        </w:rPr>
        <w:t>4 Challenges and Limitations</w:t>
      </w:r>
    </w:p>
    <w:p w:rsidR="00F2447F" w:rsidRDefault="0050423D" w:rsidP="00E402AD">
      <w:pPr>
        <w:pStyle w:val="ListParagraph"/>
        <w:numPr>
          <w:ilvl w:val="0"/>
          <w:numId w:val="101"/>
        </w:numPr>
        <w:spacing w:line="360" w:lineRule="auto"/>
        <w:jc w:val="both"/>
        <w:rPr>
          <w:b/>
          <w:bCs/>
          <w:sz w:val="24"/>
          <w:szCs w:val="24"/>
        </w:rPr>
      </w:pPr>
      <w:r>
        <w:rPr>
          <w:b/>
          <w:bCs/>
          <w:sz w:val="24"/>
          <w:szCs w:val="24"/>
        </w:rPr>
        <w:t>Heterogeneous Reservoir Conditions</w:t>
      </w:r>
      <w:r>
        <w:rPr>
          <w:sz w:val="24"/>
          <w:szCs w:val="24"/>
        </w:rPr>
        <w:t>: Microbial activity was inconsistent across different permeability zones.</w:t>
      </w:r>
    </w:p>
    <w:p w:rsidR="00F2447F" w:rsidRDefault="0050423D" w:rsidP="00E402AD">
      <w:pPr>
        <w:pStyle w:val="ListParagraph"/>
        <w:numPr>
          <w:ilvl w:val="0"/>
          <w:numId w:val="101"/>
        </w:numPr>
        <w:spacing w:line="360" w:lineRule="auto"/>
        <w:jc w:val="both"/>
        <w:rPr>
          <w:b/>
          <w:bCs/>
          <w:sz w:val="24"/>
          <w:szCs w:val="24"/>
        </w:rPr>
      </w:pPr>
      <w:r>
        <w:rPr>
          <w:b/>
          <w:bCs/>
          <w:sz w:val="24"/>
          <w:szCs w:val="24"/>
        </w:rPr>
        <w:t>High Water Cut Wells Required Multiple Cycles</w:t>
      </w:r>
      <w:r>
        <w:rPr>
          <w:sz w:val="24"/>
          <w:szCs w:val="24"/>
        </w:rPr>
        <w:t>: Some wells needed repeated MEOR injections to maintain production rates.</w:t>
      </w:r>
    </w:p>
    <w:p w:rsidR="00F2447F" w:rsidRPr="000637B2" w:rsidRDefault="0050423D" w:rsidP="00E402AD">
      <w:pPr>
        <w:pStyle w:val="ListParagraph"/>
        <w:numPr>
          <w:ilvl w:val="0"/>
          <w:numId w:val="101"/>
        </w:numPr>
        <w:spacing w:line="360" w:lineRule="auto"/>
        <w:jc w:val="both"/>
        <w:rPr>
          <w:b/>
          <w:bCs/>
          <w:sz w:val="24"/>
          <w:szCs w:val="24"/>
        </w:rPr>
      </w:pPr>
      <w:r>
        <w:rPr>
          <w:b/>
          <w:bCs/>
          <w:sz w:val="24"/>
          <w:szCs w:val="24"/>
        </w:rPr>
        <w:t>Limited Microbial Growth in High Salinity Zones</w:t>
      </w:r>
      <w:r>
        <w:rPr>
          <w:sz w:val="24"/>
          <w:szCs w:val="24"/>
        </w:rPr>
        <w:t>: Adjustments to nutrient composition were needed.</w:t>
      </w:r>
      <w:r>
        <w:rPr>
          <w:b/>
          <w:bCs/>
          <w:sz w:val="32"/>
          <w:szCs w:val="32"/>
        </w:rPr>
        <w:t xml:space="preserve"> </w:t>
      </w:r>
    </w:p>
    <w:p w:rsidR="00F2447F" w:rsidRDefault="00F2447F">
      <w:pPr>
        <w:pStyle w:val="NormalWeb"/>
        <w:spacing w:line="360" w:lineRule="auto"/>
        <w:jc w:val="center"/>
        <w:rPr>
          <w:b/>
          <w:bCs/>
          <w:sz w:val="32"/>
          <w:szCs w:val="32"/>
        </w:rPr>
      </w:pPr>
    </w:p>
    <w:p w:rsidR="00F2447F" w:rsidRDefault="00F2447F">
      <w:pPr>
        <w:pStyle w:val="NormalWeb"/>
        <w:spacing w:line="360" w:lineRule="auto"/>
        <w:jc w:val="center"/>
        <w:rPr>
          <w:b/>
          <w:bCs/>
          <w:sz w:val="32"/>
          <w:szCs w:val="32"/>
        </w:rPr>
      </w:pPr>
    </w:p>
    <w:p w:rsidR="00F2447F" w:rsidRDefault="0050423D">
      <w:pPr>
        <w:pStyle w:val="NormalWeb"/>
        <w:spacing w:line="360" w:lineRule="auto"/>
        <w:jc w:val="both"/>
      </w:pPr>
      <w:r>
        <w:t xml:space="preserve">Kazakhstan is one of the world's major oil-producing countries, with significant oil reserves located mainly in the </w:t>
      </w:r>
      <w:r>
        <w:rPr>
          <w:b/>
          <w:bCs/>
        </w:rPr>
        <w:t>Atyrau, Mangystau, and Aktobe regions</w:t>
      </w:r>
      <w:r>
        <w:t xml:space="preserve">. The country relies on oil production as a major economic driver, producing </w:t>
      </w:r>
      <w:r>
        <w:rPr>
          <w:b/>
          <w:bCs/>
        </w:rPr>
        <w:t>1.814 million barrels per day</w:t>
      </w:r>
      <w:r>
        <w:t xml:space="preserve"> in 2018. </w:t>
      </w:r>
      <w:r>
        <w:lastRenderedPageBreak/>
        <w:t xml:space="preserve">However, many of Kazakhstan’s oil fields face challenges such as </w:t>
      </w:r>
      <w:r>
        <w:rPr>
          <w:b/>
          <w:bCs/>
        </w:rPr>
        <w:t>high oil viscosity, low permeability, and reservoir heterogeneity</w:t>
      </w:r>
      <w:r>
        <w:t xml:space="preserve">, making conventional extraction methods inefficient. To address these issues, researchers have explored </w:t>
      </w:r>
      <w:r>
        <w:rPr>
          <w:b/>
          <w:bCs/>
        </w:rPr>
        <w:t>Microbial Enhanced Oil Recovery (MEOR)</w:t>
      </w:r>
      <w:r>
        <w:t xml:space="preserve"> as a </w:t>
      </w:r>
      <w:r>
        <w:rPr>
          <w:b/>
          <w:bCs/>
        </w:rPr>
        <w:t>cost-effective and environmentally friendly</w:t>
      </w:r>
      <w:r>
        <w:t xml:space="preserve"> alternative to traditional Enhanced Oil Recovery (EOR) techniques</w:t>
      </w:r>
    </w:p>
    <w:p w:rsidR="00F2447F" w:rsidRDefault="00427416">
      <w:pPr>
        <w:pStyle w:val="NormalWeb"/>
        <w:spacing w:line="360" w:lineRule="auto"/>
        <w:jc w:val="both"/>
        <w:rPr>
          <w:b/>
          <w:bCs/>
        </w:rPr>
      </w:pPr>
      <w:r>
        <w:rPr>
          <w:b/>
          <w:bCs/>
        </w:rPr>
        <w:t>5.5</w:t>
      </w:r>
      <w:r w:rsidR="0050423D">
        <w:rPr>
          <w:b/>
          <w:bCs/>
        </w:rPr>
        <w:t xml:space="preserve"> Reservoir Characteristics of Kazakhstan Oil Field</w:t>
      </w:r>
    </w:p>
    <w:p w:rsidR="00F2447F" w:rsidRDefault="0050423D" w:rsidP="00E402AD">
      <w:pPr>
        <w:pStyle w:val="NormalWeb"/>
        <w:numPr>
          <w:ilvl w:val="0"/>
          <w:numId w:val="103"/>
        </w:numPr>
        <w:spacing w:line="360" w:lineRule="auto"/>
        <w:jc w:val="both"/>
      </w:pPr>
      <w:r>
        <w:rPr>
          <w:b/>
          <w:bCs/>
        </w:rPr>
        <w:t>Reservoir Type</w:t>
      </w:r>
      <w:r>
        <w:t>: Primarily carbonate reservoirs (North Caspian Basin) with some sandstone formations.</w:t>
      </w:r>
    </w:p>
    <w:p w:rsidR="00F2447F" w:rsidRDefault="0050423D" w:rsidP="00E402AD">
      <w:pPr>
        <w:pStyle w:val="NormalWeb"/>
        <w:numPr>
          <w:ilvl w:val="0"/>
          <w:numId w:val="103"/>
        </w:numPr>
        <w:spacing w:line="360" w:lineRule="auto"/>
        <w:jc w:val="both"/>
      </w:pPr>
      <w:r>
        <w:rPr>
          <w:b/>
          <w:bCs/>
        </w:rPr>
        <w:t>Porosity:</w:t>
      </w:r>
      <w:r>
        <w:t xml:space="preserve"> Low to moderate (5-25% in carbonates, 15-30% in sandstones).</w:t>
      </w:r>
    </w:p>
    <w:p w:rsidR="00F2447F" w:rsidRDefault="0050423D" w:rsidP="00E402AD">
      <w:pPr>
        <w:pStyle w:val="NormalWeb"/>
        <w:numPr>
          <w:ilvl w:val="0"/>
          <w:numId w:val="103"/>
        </w:numPr>
        <w:spacing w:line="360" w:lineRule="auto"/>
        <w:jc w:val="both"/>
      </w:pPr>
      <w:r>
        <w:rPr>
          <w:b/>
          <w:bCs/>
        </w:rPr>
        <w:t>Permeability:</w:t>
      </w:r>
      <w:r>
        <w:t xml:space="preserve"> Generally low (&lt;10 mD in carbonates), affecting fluid flow.</w:t>
      </w:r>
    </w:p>
    <w:p w:rsidR="00F2447F" w:rsidRDefault="0050423D" w:rsidP="00E402AD">
      <w:pPr>
        <w:pStyle w:val="NormalWeb"/>
        <w:numPr>
          <w:ilvl w:val="0"/>
          <w:numId w:val="103"/>
        </w:numPr>
        <w:spacing w:line="360" w:lineRule="auto"/>
        <w:jc w:val="both"/>
      </w:pPr>
      <w:r>
        <w:rPr>
          <w:b/>
          <w:bCs/>
        </w:rPr>
        <w:t>Temperature:</w:t>
      </w:r>
      <w:r>
        <w:t xml:space="preserve"> Varies between 40-100°C, requiring thermophilic microbes.</w:t>
      </w:r>
    </w:p>
    <w:p w:rsidR="00F2447F" w:rsidRDefault="0050423D" w:rsidP="00E402AD">
      <w:pPr>
        <w:pStyle w:val="NormalWeb"/>
        <w:numPr>
          <w:ilvl w:val="0"/>
          <w:numId w:val="103"/>
        </w:numPr>
        <w:spacing w:line="360" w:lineRule="auto"/>
        <w:jc w:val="both"/>
      </w:pPr>
      <w:r>
        <w:rPr>
          <w:b/>
          <w:bCs/>
        </w:rPr>
        <w:t>Salinity:</w:t>
      </w:r>
      <w:r>
        <w:t xml:space="preserve"> High (20,000-150,000 ppm), necessitating halophilic microbial strains.</w:t>
      </w:r>
    </w:p>
    <w:p w:rsidR="00F2447F" w:rsidRDefault="0050423D" w:rsidP="00E402AD">
      <w:pPr>
        <w:pStyle w:val="NormalWeb"/>
        <w:numPr>
          <w:ilvl w:val="0"/>
          <w:numId w:val="103"/>
        </w:numPr>
        <w:spacing w:line="360" w:lineRule="auto"/>
        <w:jc w:val="both"/>
      </w:pPr>
      <w:r>
        <w:rPr>
          <w:b/>
          <w:bCs/>
        </w:rPr>
        <w:t>Oil Characteristics:</w:t>
      </w:r>
      <w:r>
        <w:t xml:space="preserve"> High viscosity, high paraffin and asphaltene content, requiring viscosity-reducing MEOR techniques.</w:t>
      </w:r>
    </w:p>
    <w:p w:rsidR="00F2447F" w:rsidRDefault="00427416">
      <w:pPr>
        <w:pStyle w:val="NormalWeb"/>
        <w:spacing w:line="360" w:lineRule="auto"/>
        <w:jc w:val="both"/>
        <w:rPr>
          <w:b/>
          <w:bCs/>
        </w:rPr>
      </w:pPr>
      <w:r>
        <w:rPr>
          <w:b/>
          <w:bCs/>
        </w:rPr>
        <w:t>5.6</w:t>
      </w:r>
      <w:r w:rsidR="0050423D">
        <w:t xml:space="preserve"> </w:t>
      </w:r>
      <w:r w:rsidR="0050423D">
        <w:rPr>
          <w:b/>
          <w:bCs/>
        </w:rPr>
        <w:t>MEOR Implementation Strategy in Kazakhstan</w:t>
      </w:r>
    </w:p>
    <w:p w:rsidR="00F2447F" w:rsidRDefault="00427416">
      <w:pPr>
        <w:pStyle w:val="NormalWeb"/>
        <w:spacing w:line="360" w:lineRule="auto"/>
        <w:jc w:val="both"/>
        <w:rPr>
          <w:b/>
          <w:bCs/>
        </w:rPr>
      </w:pPr>
      <w:r>
        <w:rPr>
          <w:b/>
          <w:bCs/>
        </w:rPr>
        <w:tab/>
        <w:t>5.6</w:t>
      </w:r>
      <w:r w:rsidR="0050423D">
        <w:rPr>
          <w:b/>
          <w:bCs/>
        </w:rPr>
        <w:t>.1</w:t>
      </w:r>
      <w:r w:rsidR="0050423D">
        <w:rPr>
          <w:b/>
          <w:bCs/>
        </w:rPr>
        <w:tab/>
        <w:t>Microbial Selection and Injection Process</w:t>
      </w:r>
    </w:p>
    <w:p w:rsidR="00F2447F" w:rsidRDefault="0050423D">
      <w:pPr>
        <w:pStyle w:val="NormalWeb"/>
        <w:spacing w:line="360" w:lineRule="auto"/>
        <w:jc w:val="both"/>
      </w:pPr>
      <w:r>
        <w:rPr>
          <w:b/>
          <w:bCs/>
        </w:rPr>
        <w:tab/>
      </w:r>
      <w:r>
        <w:t>Researchers selected indigenous and exogenous microbes capable of producing:</w:t>
      </w:r>
    </w:p>
    <w:p w:rsidR="00F2447F" w:rsidRDefault="0050423D" w:rsidP="00E402AD">
      <w:pPr>
        <w:pStyle w:val="ListParagraph"/>
        <w:widowControl/>
        <w:numPr>
          <w:ilvl w:val="0"/>
          <w:numId w:val="105"/>
        </w:numPr>
        <w:spacing w:line="360" w:lineRule="auto"/>
        <w:jc w:val="both"/>
        <w:rPr>
          <w:sz w:val="24"/>
          <w:szCs w:val="24"/>
        </w:rPr>
      </w:pPr>
      <w:r>
        <w:rPr>
          <w:b/>
          <w:bCs/>
          <w:sz w:val="24"/>
          <w:szCs w:val="24"/>
        </w:rPr>
        <w:t>Biosurfactants</w:t>
      </w:r>
      <w:r>
        <w:rPr>
          <w:sz w:val="24"/>
          <w:szCs w:val="24"/>
        </w:rPr>
        <w:t xml:space="preserve"> (</w:t>
      </w:r>
      <w:r>
        <w:rPr>
          <w:i/>
          <w:iCs/>
          <w:sz w:val="24"/>
          <w:szCs w:val="24"/>
        </w:rPr>
        <w:t>Bacillus subtilis, Pseudomonas aeruginosa</w:t>
      </w:r>
      <w:r>
        <w:rPr>
          <w:sz w:val="24"/>
          <w:szCs w:val="24"/>
        </w:rPr>
        <w:t>) – Reduce oil viscosity and interfacial tension.</w:t>
      </w:r>
    </w:p>
    <w:p w:rsidR="00F2447F" w:rsidRDefault="0050423D" w:rsidP="00E402AD">
      <w:pPr>
        <w:pStyle w:val="ListParagraph"/>
        <w:widowControl/>
        <w:numPr>
          <w:ilvl w:val="0"/>
          <w:numId w:val="107"/>
        </w:numPr>
        <w:spacing w:line="360" w:lineRule="auto"/>
        <w:jc w:val="both"/>
        <w:rPr>
          <w:sz w:val="24"/>
          <w:szCs w:val="24"/>
        </w:rPr>
      </w:pPr>
      <w:r>
        <w:rPr>
          <w:b/>
          <w:bCs/>
          <w:sz w:val="24"/>
          <w:szCs w:val="24"/>
        </w:rPr>
        <w:t>Bioacids</w:t>
      </w:r>
      <w:r>
        <w:rPr>
          <w:sz w:val="24"/>
          <w:szCs w:val="24"/>
        </w:rPr>
        <w:t xml:space="preserve"> (</w:t>
      </w:r>
      <w:r>
        <w:rPr>
          <w:i/>
          <w:iCs/>
          <w:sz w:val="24"/>
          <w:szCs w:val="24"/>
        </w:rPr>
        <w:t>Clostridium spp., Enterobacter spp.</w:t>
      </w:r>
      <w:r>
        <w:rPr>
          <w:sz w:val="24"/>
          <w:szCs w:val="24"/>
        </w:rPr>
        <w:t>) – Improve permeability by dissolving carbonate rocks.</w:t>
      </w:r>
    </w:p>
    <w:p w:rsidR="00F2447F" w:rsidRDefault="0050423D" w:rsidP="00E402AD">
      <w:pPr>
        <w:pStyle w:val="NormalWeb"/>
        <w:numPr>
          <w:ilvl w:val="0"/>
          <w:numId w:val="107"/>
        </w:numPr>
        <w:spacing w:line="360" w:lineRule="auto"/>
        <w:jc w:val="both"/>
      </w:pPr>
      <w:r>
        <w:rPr>
          <w:b/>
          <w:bCs/>
        </w:rPr>
        <w:t>Gas-Producing Bacteria</w:t>
      </w:r>
      <w:r>
        <w:t xml:space="preserve"> (</w:t>
      </w:r>
      <w:r>
        <w:rPr>
          <w:i/>
          <w:iCs/>
        </w:rPr>
        <w:t>Methanobacterium spp.</w:t>
      </w:r>
      <w:r>
        <w:t>) – Increase reservoir pressure and enhance oil displacement.</w:t>
      </w:r>
    </w:p>
    <w:p w:rsidR="00F2447F" w:rsidRDefault="00427416">
      <w:pPr>
        <w:pStyle w:val="NormalWeb"/>
        <w:spacing w:line="360" w:lineRule="auto"/>
        <w:ind w:left="720"/>
        <w:jc w:val="both"/>
        <w:rPr>
          <w:b/>
          <w:bCs/>
        </w:rPr>
      </w:pPr>
      <w:r>
        <w:rPr>
          <w:b/>
          <w:bCs/>
        </w:rPr>
        <w:t>5.6</w:t>
      </w:r>
      <w:r w:rsidR="0050423D">
        <w:rPr>
          <w:b/>
          <w:bCs/>
        </w:rPr>
        <w:t>.2</w:t>
      </w:r>
      <w:r w:rsidR="0050423D">
        <w:rPr>
          <w:b/>
          <w:bCs/>
        </w:rPr>
        <w:tab/>
        <w:t>MEOR Application Methods</w:t>
      </w:r>
    </w:p>
    <w:p w:rsidR="00F2447F" w:rsidRDefault="0050423D" w:rsidP="00E402AD">
      <w:pPr>
        <w:pStyle w:val="NormalWeb"/>
        <w:numPr>
          <w:ilvl w:val="0"/>
          <w:numId w:val="109"/>
        </w:numPr>
        <w:spacing w:line="360" w:lineRule="auto"/>
        <w:jc w:val="both"/>
      </w:pPr>
      <w:r>
        <w:rPr>
          <w:b/>
          <w:bCs/>
        </w:rPr>
        <w:t>Huff-and-Puff Method</w:t>
      </w:r>
      <w:r>
        <w:t xml:space="preserve"> – Microbial solutions were injected into wells, shut for 7-14 days, then re-opened to measure oil production improvements.</w:t>
      </w:r>
    </w:p>
    <w:p w:rsidR="00F2447F" w:rsidRDefault="0050423D" w:rsidP="00E402AD">
      <w:pPr>
        <w:pStyle w:val="NormalWeb"/>
        <w:numPr>
          <w:ilvl w:val="0"/>
          <w:numId w:val="109"/>
        </w:numPr>
        <w:spacing w:line="360" w:lineRule="auto"/>
        <w:jc w:val="both"/>
      </w:pPr>
      <w:r>
        <w:rPr>
          <w:b/>
          <w:bCs/>
        </w:rPr>
        <w:t>Microbial Flooding</w:t>
      </w:r>
      <w:r>
        <w:t xml:space="preserve"> – Continuous injection of microbial and nutrient solutions into reservoirs to stimulate indigenous microbial activity.</w:t>
      </w:r>
    </w:p>
    <w:p w:rsidR="00427416" w:rsidRDefault="00427416">
      <w:pPr>
        <w:pStyle w:val="NormalWeb"/>
        <w:spacing w:line="360" w:lineRule="auto"/>
        <w:jc w:val="both"/>
        <w:rPr>
          <w:b/>
          <w:bCs/>
        </w:rPr>
      </w:pPr>
    </w:p>
    <w:p w:rsidR="00F2447F" w:rsidRDefault="00427416">
      <w:pPr>
        <w:pStyle w:val="NormalWeb"/>
        <w:spacing w:line="360" w:lineRule="auto"/>
        <w:jc w:val="both"/>
        <w:rPr>
          <w:b/>
          <w:bCs/>
        </w:rPr>
      </w:pPr>
      <w:r>
        <w:rPr>
          <w:b/>
          <w:bCs/>
        </w:rPr>
        <w:lastRenderedPageBreak/>
        <w:t>5.7</w:t>
      </w:r>
      <w:r w:rsidR="0050423D">
        <w:rPr>
          <w:b/>
          <w:bCs/>
        </w:rPr>
        <w:t xml:space="preserve"> Results and Performance Evaluation</w:t>
      </w:r>
    </w:p>
    <w:tbl>
      <w:tblPr>
        <w:tblW w:w="90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0"/>
        <w:gridCol w:w="2260"/>
        <w:gridCol w:w="2260"/>
        <w:gridCol w:w="2260"/>
      </w:tblGrid>
      <w:tr w:rsidR="00F2447F">
        <w:trPr>
          <w:trHeight w:val="300"/>
        </w:trPr>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rPr>
                <w:b/>
                <w:bCs/>
              </w:rPr>
              <w:t>Parameter</w:t>
            </w:r>
          </w:p>
        </w:tc>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rPr>
                <w:b/>
                <w:bCs/>
              </w:rPr>
              <w:t>Before MEOR</w:t>
            </w:r>
          </w:p>
        </w:tc>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rPr>
                <w:b/>
                <w:bCs/>
              </w:rPr>
              <w:t>After MEOR</w:t>
            </w:r>
          </w:p>
        </w:tc>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rPr>
                <w:b/>
                <w:bCs/>
              </w:rPr>
              <w:t>Improvement</w:t>
            </w:r>
          </w:p>
        </w:tc>
      </w:tr>
      <w:tr w:rsidR="00F2447F">
        <w:trPr>
          <w:trHeight w:val="300"/>
        </w:trPr>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rPr>
                <w:b/>
                <w:bCs/>
              </w:rPr>
              <w:t>Oil Production Rate</w:t>
            </w:r>
          </w:p>
        </w:tc>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t>10 tons/day</w:t>
            </w:r>
          </w:p>
        </w:tc>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t>22 tons/day</w:t>
            </w:r>
          </w:p>
        </w:tc>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t>120% increase</w:t>
            </w:r>
          </w:p>
        </w:tc>
      </w:tr>
      <w:tr w:rsidR="00F2447F">
        <w:trPr>
          <w:trHeight w:val="300"/>
        </w:trPr>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rPr>
                <w:b/>
                <w:bCs/>
              </w:rPr>
              <w:t>Water Cut</w:t>
            </w:r>
          </w:p>
        </w:tc>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t>85%</w:t>
            </w:r>
          </w:p>
        </w:tc>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t>72%</w:t>
            </w:r>
          </w:p>
        </w:tc>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t>Reduced by 13%</w:t>
            </w:r>
          </w:p>
        </w:tc>
      </w:tr>
      <w:tr w:rsidR="00F2447F">
        <w:trPr>
          <w:trHeight w:val="745"/>
        </w:trPr>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rPr>
                <w:b/>
                <w:bCs/>
              </w:rPr>
              <w:t>Interfacial Tension (IFT)</w:t>
            </w:r>
          </w:p>
        </w:tc>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t>High</w:t>
            </w:r>
          </w:p>
        </w:tc>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t>Reduced by 70%</w:t>
            </w:r>
          </w:p>
        </w:tc>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t>Improved oil mobility</w:t>
            </w:r>
          </w:p>
        </w:tc>
      </w:tr>
      <w:tr w:rsidR="00F2447F">
        <w:trPr>
          <w:trHeight w:val="1190"/>
        </w:trPr>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rPr>
                <w:b/>
                <w:bCs/>
              </w:rPr>
              <w:t>Cumulative Additional Oil Recovery</w:t>
            </w:r>
          </w:p>
        </w:tc>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t>-</w:t>
            </w:r>
          </w:p>
        </w:tc>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t>3000+ tons</w:t>
            </w:r>
          </w:p>
        </w:tc>
        <w:tc>
          <w:tcPr>
            <w:tcW w:w="2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NormalWeb"/>
              <w:spacing w:line="360" w:lineRule="auto"/>
              <w:jc w:val="center"/>
            </w:pPr>
            <w:r>
              <w:t>Significant increase</w:t>
            </w:r>
          </w:p>
        </w:tc>
      </w:tr>
    </w:tbl>
    <w:p w:rsidR="00F2447F" w:rsidRDefault="00F2447F">
      <w:pPr>
        <w:pStyle w:val="NormalWeb"/>
        <w:widowControl w:val="0"/>
        <w:jc w:val="both"/>
        <w:rPr>
          <w:b/>
          <w:bCs/>
        </w:rPr>
      </w:pPr>
    </w:p>
    <w:p w:rsidR="00F2447F" w:rsidRDefault="00F2447F">
      <w:pPr>
        <w:pStyle w:val="NormalWeb"/>
        <w:spacing w:line="360" w:lineRule="auto"/>
        <w:jc w:val="both"/>
        <w:rPr>
          <w:b/>
          <w:bCs/>
        </w:rPr>
      </w:pPr>
    </w:p>
    <w:p w:rsidR="00F2447F" w:rsidRDefault="0050423D">
      <w:pPr>
        <w:pStyle w:val="NormalWeb"/>
        <w:spacing w:line="360" w:lineRule="auto"/>
        <w:jc w:val="both"/>
        <w:rPr>
          <w:b/>
          <w:bCs/>
        </w:rPr>
      </w:pPr>
      <w:r>
        <w:rPr>
          <w:b/>
          <w:bCs/>
        </w:rPr>
        <w:t xml:space="preserve">  </w:t>
      </w:r>
      <w:r w:rsidR="00427416">
        <w:rPr>
          <w:b/>
          <w:bCs/>
        </w:rPr>
        <w:t>5.8</w:t>
      </w:r>
      <w:r>
        <w:rPr>
          <w:b/>
          <w:bCs/>
        </w:rPr>
        <w:t xml:space="preserve"> Challenges and Limitations</w:t>
      </w:r>
    </w:p>
    <w:p w:rsidR="00F2447F" w:rsidRDefault="0050423D" w:rsidP="00E402AD">
      <w:pPr>
        <w:pStyle w:val="NormalWeb"/>
        <w:numPr>
          <w:ilvl w:val="0"/>
          <w:numId w:val="111"/>
        </w:numPr>
        <w:spacing w:line="360" w:lineRule="auto"/>
        <w:jc w:val="both"/>
        <w:rPr>
          <w:b/>
          <w:bCs/>
        </w:rPr>
      </w:pPr>
      <w:r>
        <w:rPr>
          <w:b/>
          <w:bCs/>
        </w:rPr>
        <w:t>High Salinity and Temperature</w:t>
      </w:r>
      <w:r>
        <w:t xml:space="preserve"> – Some microbes struggled to survive in Kazakhstan’s extreme reservoir conditions.</w:t>
      </w:r>
    </w:p>
    <w:p w:rsidR="00F2447F" w:rsidRDefault="0050423D" w:rsidP="00E402AD">
      <w:pPr>
        <w:pStyle w:val="NormalWeb"/>
        <w:numPr>
          <w:ilvl w:val="0"/>
          <w:numId w:val="111"/>
        </w:numPr>
        <w:spacing w:line="360" w:lineRule="auto"/>
        <w:jc w:val="both"/>
        <w:rPr>
          <w:b/>
          <w:bCs/>
        </w:rPr>
      </w:pPr>
      <w:r>
        <w:rPr>
          <w:b/>
          <w:bCs/>
        </w:rPr>
        <w:t>Reservoir Heterogeneity</w:t>
      </w:r>
      <w:r>
        <w:t xml:space="preserve"> – Uneven microbial distribution in fractured carbonate reservoirs</w:t>
      </w:r>
      <w:r>
        <w:rPr>
          <w:b/>
          <w:bCs/>
        </w:rPr>
        <w:t xml:space="preserve"> </w:t>
      </w:r>
      <w:r>
        <w:t>required adjustments in injection techniques.</w:t>
      </w:r>
    </w:p>
    <w:p w:rsidR="00F2447F" w:rsidRDefault="0050423D" w:rsidP="00E402AD">
      <w:pPr>
        <w:pStyle w:val="NormalWeb"/>
        <w:numPr>
          <w:ilvl w:val="0"/>
          <w:numId w:val="111"/>
        </w:numPr>
        <w:spacing w:line="360" w:lineRule="auto"/>
        <w:jc w:val="both"/>
      </w:pPr>
      <w:r>
        <w:rPr>
          <w:b/>
          <w:bCs/>
        </w:rPr>
        <w:t>Multiple Injection Cycles Required</w:t>
      </w:r>
      <w:r>
        <w:t xml:space="preserve"> – Some wells needed repeated MEOR treatments to maintain production increases.</w:t>
      </w:r>
    </w:p>
    <w:p w:rsidR="00F2447F" w:rsidRDefault="00F2447F">
      <w:pPr>
        <w:pStyle w:val="Body"/>
        <w:spacing w:line="360" w:lineRule="auto"/>
        <w:jc w:val="center"/>
      </w:pPr>
    </w:p>
    <w:p w:rsidR="00F2447F" w:rsidRDefault="00F2447F">
      <w:pPr>
        <w:pStyle w:val="Body"/>
        <w:spacing w:line="360" w:lineRule="auto"/>
        <w:jc w:val="center"/>
      </w:pPr>
    </w:p>
    <w:p w:rsidR="00F2447F" w:rsidRDefault="00F2447F">
      <w:pPr>
        <w:pStyle w:val="Body"/>
        <w:spacing w:line="360" w:lineRule="auto"/>
        <w:jc w:val="center"/>
      </w:pPr>
    </w:p>
    <w:p w:rsidR="00F2447F" w:rsidRDefault="00F2447F">
      <w:pPr>
        <w:pStyle w:val="Body"/>
        <w:spacing w:line="360" w:lineRule="auto"/>
        <w:jc w:val="center"/>
      </w:pPr>
    </w:p>
    <w:p w:rsidR="00F2447F" w:rsidRDefault="00F2447F">
      <w:pPr>
        <w:pStyle w:val="Body"/>
        <w:spacing w:line="360" w:lineRule="auto"/>
        <w:jc w:val="center"/>
      </w:pPr>
    </w:p>
    <w:p w:rsidR="00F2447F" w:rsidRDefault="00F2447F">
      <w:pPr>
        <w:pStyle w:val="Body"/>
        <w:spacing w:line="360" w:lineRule="auto"/>
        <w:jc w:val="center"/>
      </w:pPr>
    </w:p>
    <w:p w:rsidR="00F2447F" w:rsidRDefault="00F2447F">
      <w:pPr>
        <w:pStyle w:val="Body"/>
        <w:spacing w:line="360" w:lineRule="auto"/>
        <w:jc w:val="center"/>
        <w:rPr>
          <w:b/>
          <w:bCs/>
          <w:sz w:val="32"/>
          <w:szCs w:val="32"/>
        </w:rPr>
      </w:pPr>
    </w:p>
    <w:p w:rsidR="00F2447F" w:rsidRDefault="00F2447F">
      <w:pPr>
        <w:pStyle w:val="Body"/>
        <w:spacing w:line="360" w:lineRule="auto"/>
        <w:jc w:val="center"/>
        <w:rPr>
          <w:b/>
          <w:bCs/>
          <w:sz w:val="32"/>
          <w:szCs w:val="32"/>
        </w:rPr>
      </w:pPr>
    </w:p>
    <w:p w:rsidR="00F2447F" w:rsidRDefault="00F2447F">
      <w:pPr>
        <w:pStyle w:val="Body"/>
        <w:spacing w:line="360" w:lineRule="auto"/>
        <w:rPr>
          <w:b/>
          <w:bCs/>
          <w:sz w:val="32"/>
          <w:szCs w:val="32"/>
        </w:rPr>
      </w:pPr>
    </w:p>
    <w:p w:rsidR="00F2447F" w:rsidRDefault="0050423D">
      <w:pPr>
        <w:pStyle w:val="Default"/>
        <w:suppressAutoHyphens/>
        <w:spacing w:before="0" w:after="240" w:line="360" w:lineRule="auto"/>
        <w:rPr>
          <w:b/>
          <w:bCs/>
        </w:rPr>
      </w:pPr>
      <w:r>
        <w:rPr>
          <w:b/>
          <w:bCs/>
        </w:rPr>
        <w:lastRenderedPageBreak/>
        <w:t>Comparative Analysis of Oil Recovery Efficiency in Carbonate vs. Sandstone Reservoirs</w:t>
      </w:r>
    </w:p>
    <w:p w:rsidR="00F2447F" w:rsidRDefault="0050423D">
      <w:pPr>
        <w:pStyle w:val="Default"/>
        <w:suppressAutoHyphens/>
        <w:spacing w:before="0" w:after="240" w:line="360" w:lineRule="auto"/>
        <w:rPr>
          <w:b/>
          <w:bCs/>
        </w:rPr>
      </w:pPr>
      <w:r>
        <w:rPr>
          <w:b/>
          <w:bCs/>
        </w:rPr>
        <w:t>Kazakhstan: Carbonate-Dominated Reservoirs</w:t>
      </w:r>
    </w:p>
    <w:p w:rsidR="00F2447F" w:rsidRDefault="0050423D">
      <w:pPr>
        <w:pStyle w:val="Default"/>
        <w:suppressAutoHyphens/>
        <w:spacing w:before="0" w:after="240" w:line="360" w:lineRule="auto"/>
      </w:pPr>
      <w:r>
        <w:rPr>
          <w:lang w:val="de-DE"/>
        </w:rPr>
        <w:t>Kazakhstan</w:t>
      </w:r>
      <w:r>
        <w:rPr>
          <w:rtl/>
          <w:lang w:val="ar-SA"/>
        </w:rPr>
        <w:t>’</w:t>
      </w:r>
      <w:r>
        <w:t>s oil reservoirs primarily consist of carbonate formations (such as at the Tengiz, Kashagan, and Zhetybai oilfields). These formations present challenges due to low permeability, high asphaltene and resin content, and high oil viscosity.</w:t>
      </w:r>
    </w:p>
    <w:p w:rsidR="00F2447F" w:rsidRDefault="0050423D">
      <w:pPr>
        <w:pStyle w:val="Default"/>
        <w:suppressAutoHyphens/>
        <w:spacing w:before="0" w:after="240" w:line="360" w:lineRule="auto"/>
      </w:pPr>
      <w:r>
        <w:t xml:space="preserve">• </w:t>
      </w:r>
      <w:r>
        <w:rPr>
          <w:b/>
          <w:bCs/>
        </w:rPr>
        <w:t>Tengiz Field</w:t>
      </w:r>
      <w:r>
        <w:t>: This giant oilfield has high sulfur content and deep carbonate formations.</w:t>
      </w:r>
    </w:p>
    <w:p w:rsidR="00F2447F" w:rsidRDefault="0050423D" w:rsidP="00E402AD">
      <w:pPr>
        <w:pStyle w:val="Default"/>
        <w:numPr>
          <w:ilvl w:val="0"/>
          <w:numId w:val="113"/>
        </w:numPr>
        <w:suppressAutoHyphens/>
        <w:spacing w:before="0" w:after="240" w:line="360" w:lineRule="auto"/>
        <w:rPr>
          <w:lang w:val="nl-NL"/>
        </w:rPr>
      </w:pPr>
      <w:r>
        <w:rPr>
          <w:b/>
          <w:bCs/>
          <w:lang w:val="nl-NL"/>
        </w:rPr>
        <w:t>Zhetybai Field</w:t>
      </w:r>
      <w:r>
        <w:t>: After MEOR treatments, injection capacity increased by six times, improving oil sweep efficiency from 0.37 to 0.46 .</w:t>
      </w:r>
    </w:p>
    <w:p w:rsidR="00F2447F" w:rsidRDefault="0050423D" w:rsidP="00E402AD">
      <w:pPr>
        <w:pStyle w:val="Default"/>
        <w:numPr>
          <w:ilvl w:val="0"/>
          <w:numId w:val="113"/>
        </w:numPr>
        <w:suppressAutoHyphens/>
        <w:spacing w:before="0" w:after="240" w:line="360" w:lineRule="auto"/>
      </w:pPr>
      <w:r>
        <w:t>Despite these improvements, microbial flooding in carbonate rocks is more challenging than in sandstone due to limited porosity and permeability.</w:t>
      </w:r>
    </w:p>
    <w:p w:rsidR="00F2447F" w:rsidRDefault="0050423D">
      <w:pPr>
        <w:pStyle w:val="Default"/>
        <w:suppressAutoHyphens/>
        <w:spacing w:before="0" w:after="240" w:line="360" w:lineRule="auto"/>
        <w:rPr>
          <w:b/>
          <w:bCs/>
        </w:rPr>
      </w:pPr>
      <w:r>
        <w:rPr>
          <w:b/>
          <w:bCs/>
        </w:rPr>
        <w:t>China: Sandstone-Dominated Reservoirs</w:t>
      </w:r>
    </w:p>
    <w:p w:rsidR="00F2447F" w:rsidRDefault="0050423D">
      <w:pPr>
        <w:pStyle w:val="Default"/>
        <w:suppressAutoHyphens/>
        <w:spacing w:before="0" w:after="240" w:line="360" w:lineRule="auto"/>
      </w:pPr>
      <w:r>
        <w:t>Chinese oilfields such as Daqing, Shengli, and Changqing contain medium to high-permeability sandstone reservoirs, which respond more effectively to MEOR.</w:t>
      </w:r>
    </w:p>
    <w:p w:rsidR="00F2447F" w:rsidRDefault="0050423D">
      <w:pPr>
        <w:pStyle w:val="Default"/>
        <w:suppressAutoHyphens/>
        <w:spacing w:before="0" w:after="240" w:line="360" w:lineRule="auto"/>
      </w:pPr>
      <w:r>
        <w:t xml:space="preserve">• </w:t>
      </w:r>
      <w:r>
        <w:rPr>
          <w:b/>
          <w:bCs/>
        </w:rPr>
        <w:t>Changqing Oilfield (Ma-ling Block)</w:t>
      </w:r>
      <w:r>
        <w:t>: MEOR was applied in 27 wells with permeability ranging from 2 to 149 mD. This led to an 18% increase in oil production, recovering an extra 2,500 tons of oil.</w:t>
      </w:r>
    </w:p>
    <w:p w:rsidR="00F2447F" w:rsidRDefault="0050423D">
      <w:pPr>
        <w:pStyle w:val="Default"/>
        <w:suppressAutoHyphens/>
        <w:spacing w:before="0" w:after="240" w:line="360" w:lineRule="auto"/>
      </w:pPr>
      <w:r>
        <w:t xml:space="preserve">• </w:t>
      </w:r>
      <w:r>
        <w:rPr>
          <w:b/>
          <w:bCs/>
          <w:lang w:val="it-IT"/>
        </w:rPr>
        <w:t>Shengli Oilfield (Shan 12 Block)</w:t>
      </w:r>
      <w:r>
        <w:t>: After MEOR was applied in August 2004, oil production rose from 8.9 tons/day to 23.8 tons/day, with a water-cut reduction from 92% to 80%, leading to 2,700 tons of additional oil.</w:t>
      </w:r>
    </w:p>
    <w:p w:rsidR="00F2447F" w:rsidRDefault="0050423D">
      <w:pPr>
        <w:pStyle w:val="Default"/>
        <w:suppressAutoHyphens/>
        <w:spacing w:before="0" w:after="240" w:line="360" w:lineRule="auto"/>
      </w:pPr>
      <w:r>
        <w:t>Thus, sandstone reservoirs generally yield better results in MEOR due to their higher porosity and permeability compared to carbonate reservoirs.</w:t>
      </w:r>
    </w:p>
    <w:p w:rsidR="00F2447F" w:rsidRDefault="00F2447F">
      <w:pPr>
        <w:pStyle w:val="Default"/>
        <w:suppressAutoHyphens/>
        <w:spacing w:before="0" w:after="240" w:line="360" w:lineRule="auto"/>
      </w:pPr>
    </w:p>
    <w:p w:rsidR="00F2447F" w:rsidRDefault="00F2447F">
      <w:pPr>
        <w:pStyle w:val="Default"/>
        <w:suppressAutoHyphens/>
        <w:spacing w:before="0" w:after="240" w:line="360" w:lineRule="auto"/>
      </w:pPr>
    </w:p>
    <w:p w:rsidR="00F2447F" w:rsidRDefault="00F2447F">
      <w:pPr>
        <w:pStyle w:val="Default"/>
        <w:suppressAutoHyphens/>
        <w:spacing w:before="0" w:after="240" w:line="360" w:lineRule="auto"/>
      </w:pPr>
    </w:p>
    <w:p w:rsidR="00427416" w:rsidRDefault="00427416">
      <w:pPr>
        <w:pStyle w:val="Default"/>
        <w:suppressAutoHyphens/>
        <w:spacing w:before="0" w:after="240" w:line="360" w:lineRule="auto"/>
        <w:rPr>
          <w:b/>
          <w:bCs/>
        </w:rPr>
      </w:pPr>
    </w:p>
    <w:p w:rsidR="00F2447F" w:rsidRDefault="0050423D">
      <w:pPr>
        <w:pStyle w:val="Default"/>
        <w:suppressAutoHyphens/>
        <w:spacing w:before="0" w:after="240" w:line="360" w:lineRule="auto"/>
        <w:rPr>
          <w:b/>
          <w:bCs/>
        </w:rPr>
      </w:pPr>
      <w:r>
        <w:rPr>
          <w:b/>
          <w:bCs/>
        </w:rPr>
        <w:lastRenderedPageBreak/>
        <w:t>Influence of Rock Wettability and Porosity on Microbial Growth and Oil Mobilization</w:t>
      </w:r>
    </w:p>
    <w:p w:rsidR="00F2447F" w:rsidRDefault="0050423D">
      <w:pPr>
        <w:pStyle w:val="Default"/>
        <w:suppressAutoHyphens/>
        <w:spacing w:before="0" w:after="240" w:line="360" w:lineRule="auto"/>
        <w:rPr>
          <w:b/>
          <w:bCs/>
          <w:lang w:val="fr-FR"/>
        </w:rPr>
      </w:pPr>
      <w:r>
        <w:rPr>
          <w:b/>
          <w:bCs/>
          <w:lang w:val="fr-FR"/>
        </w:rPr>
        <w:t>Kazakhstan: Carbonate Réservoirs</w:t>
      </w:r>
    </w:p>
    <w:p w:rsidR="00F2447F" w:rsidRDefault="0050423D">
      <w:pPr>
        <w:pStyle w:val="Default"/>
        <w:suppressAutoHyphens/>
        <w:spacing w:before="0" w:after="240" w:line="360" w:lineRule="auto"/>
      </w:pPr>
      <w:r>
        <w:t>• The oil-wet nature of Kazakhstan</w:t>
      </w:r>
      <w:r>
        <w:rPr>
          <w:rtl/>
          <w:lang w:val="ar-SA"/>
        </w:rPr>
        <w:t>’</w:t>
      </w:r>
      <w:r>
        <w:t>s carbonate rocks makes it difficult for microbial metabolites (e.g., biosurfactants) to spread effectively.</w:t>
      </w:r>
    </w:p>
    <w:p w:rsidR="00F2447F" w:rsidRDefault="0050423D">
      <w:pPr>
        <w:pStyle w:val="Default"/>
        <w:suppressAutoHyphens/>
        <w:spacing w:before="0" w:after="240" w:line="360" w:lineRule="auto"/>
      </w:pPr>
      <w:r>
        <w:t>• Bacterial strains like Bacillus subtilis were tested for biosurfactant production, leading to partial wettability alteration towards water-wet conditions.</w:t>
      </w:r>
    </w:p>
    <w:p w:rsidR="00F2447F" w:rsidRDefault="0050423D">
      <w:pPr>
        <w:pStyle w:val="Default"/>
        <w:suppressAutoHyphens/>
        <w:spacing w:before="0" w:after="240" w:line="360" w:lineRule="auto"/>
      </w:pPr>
      <w:r>
        <w:t>• In Zhetybai Field, MEOR helped increase the effectiveness of injection by altering the pore structure, but the improvement was marginal compared to sandstone formations.</w:t>
      </w:r>
    </w:p>
    <w:p w:rsidR="00F2447F" w:rsidRDefault="00F2447F">
      <w:pPr>
        <w:pStyle w:val="Default"/>
        <w:suppressAutoHyphens/>
        <w:spacing w:before="0" w:after="240" w:line="360" w:lineRule="auto"/>
      </w:pPr>
    </w:p>
    <w:p w:rsidR="00F2447F" w:rsidRDefault="0050423D">
      <w:pPr>
        <w:pStyle w:val="Default"/>
        <w:suppressAutoHyphens/>
        <w:spacing w:before="0" w:after="240" w:line="360" w:lineRule="auto"/>
        <w:rPr>
          <w:b/>
          <w:bCs/>
          <w:lang w:val="fr-FR"/>
        </w:rPr>
      </w:pPr>
      <w:r>
        <w:rPr>
          <w:b/>
          <w:bCs/>
          <w:lang w:val="fr-FR"/>
        </w:rPr>
        <w:t>China: Sandstone Reservoirs</w:t>
      </w:r>
    </w:p>
    <w:p w:rsidR="00F2447F" w:rsidRDefault="0050423D">
      <w:pPr>
        <w:pStyle w:val="Default"/>
        <w:suppressAutoHyphens/>
        <w:spacing w:before="0" w:after="240" w:line="360" w:lineRule="auto"/>
      </w:pPr>
      <w:r>
        <w:t>• Sandstone formations in Daqing and Shengli oilfields had better responses to MEOR due to naturally higher permeability and easier microbial transport.</w:t>
      </w:r>
    </w:p>
    <w:p w:rsidR="00F2447F" w:rsidRDefault="0050423D">
      <w:pPr>
        <w:pStyle w:val="Default"/>
        <w:suppressAutoHyphens/>
        <w:spacing w:before="0" w:after="240" w:line="360" w:lineRule="auto"/>
      </w:pPr>
      <w:r>
        <w:t>• In Daqing Oilfield (Chao 50 block), microbial flooding increased oil recovery by 3% OOIP, with an effective duration of 3 years.</w:t>
      </w:r>
    </w:p>
    <w:p w:rsidR="00F2447F" w:rsidRDefault="0050423D">
      <w:pPr>
        <w:pStyle w:val="Default"/>
        <w:suppressAutoHyphens/>
        <w:spacing w:before="0" w:after="240" w:line="360" w:lineRule="auto"/>
      </w:pPr>
      <w:r>
        <w:t>These results suggest that rock wettability and porosity significantly impact MEOR efficiency, with sandstone reservoirs providing better results.</w:t>
      </w:r>
    </w:p>
    <w:p w:rsidR="00F2447F" w:rsidRDefault="0050423D">
      <w:pPr>
        <w:pStyle w:val="Default"/>
        <w:suppressAutoHyphens/>
        <w:spacing w:before="0" w:after="240" w:line="360" w:lineRule="auto"/>
        <w:rPr>
          <w:b/>
          <w:bCs/>
        </w:rPr>
      </w:pPr>
      <w:r>
        <w:rPr>
          <w:b/>
          <w:bCs/>
        </w:rPr>
        <w:t>Effectiveness of Biosurfactants and Biogas in Different Rock Types</w:t>
      </w:r>
    </w:p>
    <w:p w:rsidR="00F2447F" w:rsidRDefault="0050423D">
      <w:pPr>
        <w:pStyle w:val="Default"/>
        <w:suppressAutoHyphens/>
        <w:spacing w:before="0" w:after="240" w:line="360" w:lineRule="auto"/>
        <w:rPr>
          <w:b/>
          <w:bCs/>
          <w:lang w:val="de-DE"/>
        </w:rPr>
      </w:pPr>
      <w:r>
        <w:rPr>
          <w:b/>
          <w:bCs/>
          <w:lang w:val="de-DE"/>
        </w:rPr>
        <w:t>Kazakhstan</w:t>
      </w:r>
    </w:p>
    <w:p w:rsidR="00F2447F" w:rsidRDefault="0050423D">
      <w:pPr>
        <w:pStyle w:val="Default"/>
        <w:suppressAutoHyphens/>
        <w:spacing w:before="0" w:after="240" w:line="360" w:lineRule="auto"/>
      </w:pPr>
      <w:r>
        <w:t>• MEOR at the Zhanatalap and Chinarevo fields tested Pseudomonas aeruginosa strains capable of producing biosurfactants and acids.</w:t>
      </w:r>
    </w:p>
    <w:p w:rsidR="00F2447F" w:rsidRDefault="0050423D">
      <w:pPr>
        <w:pStyle w:val="Default"/>
        <w:suppressAutoHyphens/>
        <w:spacing w:before="0" w:after="240" w:line="360" w:lineRule="auto"/>
      </w:pPr>
      <w:r>
        <w:t>• Biosurfactants reduced interfacial tension (IFT) significantly, but their effectiveness in carbonates was limited due to poor pore connectivity.</w:t>
      </w:r>
    </w:p>
    <w:p w:rsidR="00F2447F" w:rsidRDefault="0050423D">
      <w:pPr>
        <w:pStyle w:val="Default"/>
        <w:suppressAutoHyphens/>
        <w:spacing w:before="0" w:after="240" w:line="360" w:lineRule="auto"/>
      </w:pPr>
      <w:r>
        <w:t xml:space="preserve">• </w:t>
      </w:r>
      <w:r>
        <w:rPr>
          <w:lang w:val="fr-FR"/>
        </w:rPr>
        <w:t>Biogas production (CO</w:t>
      </w:r>
      <w:r>
        <w:rPr>
          <w:rFonts w:ascii="Arial Unicode MS" w:hAnsi="Arial Unicode MS"/>
        </w:rPr>
        <w:t>₂</w:t>
      </w:r>
      <w:r>
        <w:t xml:space="preserve"> </w:t>
      </w:r>
      <w:r>
        <w:rPr>
          <w:lang w:val="de-DE"/>
        </w:rPr>
        <w:t>and CH</w:t>
      </w:r>
      <w:r>
        <w:rPr>
          <w:rFonts w:ascii="Arial Unicode MS" w:hAnsi="Arial Unicode MS"/>
        </w:rPr>
        <w:t>₄</w:t>
      </w:r>
      <w:r>
        <w:t>) in the Akingen oilfield led to an increase in reservoir pressure, aiding heavy oil mobilization.</w:t>
      </w:r>
    </w:p>
    <w:p w:rsidR="00F2447F" w:rsidRDefault="0050423D">
      <w:pPr>
        <w:pStyle w:val="Default"/>
        <w:suppressAutoHyphens/>
        <w:spacing w:before="0" w:after="240" w:line="360" w:lineRule="auto"/>
        <w:rPr>
          <w:b/>
          <w:bCs/>
        </w:rPr>
      </w:pPr>
      <w:r>
        <w:rPr>
          <w:b/>
          <w:bCs/>
        </w:rPr>
        <w:lastRenderedPageBreak/>
        <w:t>China</w:t>
      </w:r>
    </w:p>
    <w:p w:rsidR="00F2447F" w:rsidRDefault="0050423D">
      <w:pPr>
        <w:pStyle w:val="Default"/>
        <w:suppressAutoHyphens/>
        <w:spacing w:before="0" w:after="240" w:line="360" w:lineRule="auto"/>
      </w:pPr>
      <w:r>
        <w:t>• Biosurfactants were more effective in sandstone formations, where microbial metabolites easily permeated pore spaces.</w:t>
      </w:r>
    </w:p>
    <w:p w:rsidR="00F2447F" w:rsidRDefault="0050423D">
      <w:pPr>
        <w:pStyle w:val="Default"/>
        <w:suppressAutoHyphens/>
        <w:spacing w:before="0" w:after="240" w:line="360" w:lineRule="auto"/>
      </w:pPr>
      <w:r>
        <w:t>• In Dagang Oilfield, biogas production helped lower oil viscosity, resulting in an additional 8,700 tons of recovered oil .</w:t>
      </w:r>
    </w:p>
    <w:p w:rsidR="00F2447F" w:rsidRDefault="0050423D">
      <w:pPr>
        <w:pStyle w:val="Default"/>
        <w:suppressAutoHyphens/>
        <w:spacing w:before="0" w:after="240" w:line="360" w:lineRule="auto"/>
      </w:pPr>
      <w:r>
        <w:t>Thus, biosurfactants work more effectively in high-permeability sandstone reservoirs, whereas biogas methods show promise in heavy oil carbonate fields.</w:t>
      </w:r>
    </w:p>
    <w:p w:rsidR="00F2447F" w:rsidRDefault="0050423D">
      <w:pPr>
        <w:pStyle w:val="Body"/>
        <w:spacing w:line="360" w:lineRule="auto"/>
      </w:pPr>
      <w:r>
        <w:rPr>
          <w:rFonts w:ascii="Arial Unicode MS" w:hAnsi="Arial Unicode MS"/>
          <w:sz w:val="24"/>
          <w:szCs w:val="24"/>
        </w:rPr>
        <w:br w:type="page"/>
      </w:r>
    </w:p>
    <w:p w:rsidR="00F2447F" w:rsidRPr="000637B2" w:rsidRDefault="0050423D" w:rsidP="000637B2">
      <w:pPr>
        <w:pStyle w:val="Body"/>
        <w:spacing w:line="360" w:lineRule="auto"/>
        <w:jc w:val="center"/>
        <w:rPr>
          <w:b/>
          <w:sz w:val="32"/>
          <w:szCs w:val="32"/>
        </w:rPr>
      </w:pPr>
      <w:r w:rsidRPr="000637B2">
        <w:rPr>
          <w:b/>
          <w:sz w:val="32"/>
          <w:szCs w:val="32"/>
        </w:rPr>
        <w:lastRenderedPageBreak/>
        <w:t>CHAPTER - 6</w:t>
      </w:r>
    </w:p>
    <w:p w:rsidR="000637B2" w:rsidRDefault="0050423D" w:rsidP="000637B2">
      <w:pPr>
        <w:pStyle w:val="Default"/>
        <w:suppressAutoHyphens/>
        <w:spacing w:before="0" w:after="280" w:line="240" w:lineRule="auto"/>
        <w:jc w:val="center"/>
        <w:rPr>
          <w:b/>
          <w:bCs/>
          <w:sz w:val="32"/>
          <w:szCs w:val="32"/>
          <w14:textOutline w14:w="0" w14:cap="flat" w14:cmpd="sng" w14:algn="ctr">
            <w14:noFill/>
            <w14:prstDash w14:val="solid"/>
            <w14:bevel/>
          </w14:textOutline>
        </w:rPr>
      </w:pPr>
      <w:r w:rsidRPr="000637B2">
        <w:rPr>
          <w:b/>
          <w:bCs/>
          <w:sz w:val="32"/>
          <w:szCs w:val="32"/>
          <w14:textOutline w14:w="0" w14:cap="flat" w14:cmpd="sng" w14:algn="ctr">
            <w14:noFill/>
            <w14:prstDash w14:val="solid"/>
            <w14:bevel/>
          </w14:textOutline>
        </w:rPr>
        <w:t xml:space="preserve">India's MEOR Case Study </w:t>
      </w:r>
      <w:r w:rsidR="000637B2">
        <w:rPr>
          <w:b/>
          <w:bCs/>
          <w:sz w:val="32"/>
          <w:szCs w:val="32"/>
          <w14:textOutline w14:w="0" w14:cap="flat" w14:cmpd="sng" w14:algn="ctr">
            <w14:noFill/>
            <w14:prstDash w14:val="solid"/>
            <w14:bevel/>
          </w14:textOutline>
        </w:rPr>
        <w:t>–</w:t>
      </w:r>
      <w:r w:rsidRPr="000637B2">
        <w:rPr>
          <w:b/>
          <w:bCs/>
          <w:sz w:val="32"/>
          <w:szCs w:val="32"/>
          <w14:textOutline w14:w="0" w14:cap="flat" w14:cmpd="sng" w14:algn="ctr">
            <w14:noFill/>
            <w14:prstDash w14:val="solid"/>
            <w14:bevel/>
          </w14:textOutline>
        </w:rPr>
        <w:t xml:space="preserve"> </w:t>
      </w:r>
    </w:p>
    <w:p w:rsidR="00F2447F" w:rsidRPr="000637B2" w:rsidRDefault="0050423D" w:rsidP="000637B2">
      <w:pPr>
        <w:pStyle w:val="Default"/>
        <w:suppressAutoHyphens/>
        <w:spacing w:before="0" w:after="280" w:line="240" w:lineRule="auto"/>
        <w:jc w:val="center"/>
        <w:rPr>
          <w:b/>
          <w:bCs/>
          <w:sz w:val="32"/>
          <w:szCs w:val="32"/>
          <w14:textOutline w14:w="0" w14:cap="flat" w14:cmpd="sng" w14:algn="ctr">
            <w14:noFill/>
            <w14:prstDash w14:val="solid"/>
            <w14:bevel/>
          </w14:textOutline>
        </w:rPr>
      </w:pPr>
      <w:r w:rsidRPr="000637B2">
        <w:rPr>
          <w:b/>
          <w:bCs/>
          <w:sz w:val="32"/>
          <w:szCs w:val="32"/>
          <w14:textOutline w14:w="0" w14:cap="flat" w14:cmpd="sng" w14:algn="ctr">
            <w14:noFill/>
            <w14:prstDash w14:val="solid"/>
            <w14:bevel/>
          </w14:textOutline>
        </w:rPr>
        <w:t>ONGC Ahmedabad &amp; Assam Assets</w:t>
      </w:r>
    </w:p>
    <w:p w:rsidR="00F2447F" w:rsidRDefault="0050423D" w:rsidP="009251C9">
      <w:pPr>
        <w:pStyle w:val="Default"/>
        <w:numPr>
          <w:ilvl w:val="1"/>
          <w:numId w:val="135"/>
        </w:numPr>
        <w:suppressAutoHyphens/>
        <w:spacing w:before="0" w:after="240" w:line="360" w:lineRule="auto"/>
        <w:jc w:val="both"/>
        <w:rPr>
          <w:lang w:val="fr-FR"/>
          <w14:textOutline w14:w="0" w14:cap="flat" w14:cmpd="sng" w14:algn="ctr">
            <w14:noFill/>
            <w14:prstDash w14:val="solid"/>
            <w14:bevel/>
          </w14:textOutline>
        </w:rPr>
      </w:pPr>
      <w:r>
        <w:rPr>
          <w:b/>
          <w:bCs/>
          <w:lang w:val="fr-FR"/>
          <w14:textOutline w14:w="0" w14:cap="flat" w14:cmpd="sng" w14:algn="ctr">
            <w14:noFill/>
            <w14:prstDash w14:val="solid"/>
            <w14:bevel/>
          </w14:textOutline>
        </w:rPr>
        <w:t>Objective</w:t>
      </w:r>
      <w:r>
        <w:rPr>
          <w14:textOutline w14:w="0" w14:cap="flat" w14:cmpd="sng" w14:algn="ctr">
            <w14:noFill/>
            <w14:prstDash w14:val="solid"/>
            <w14:bevel/>
          </w14:textOutline>
        </w:rPr>
        <w:br/>
        <w:t xml:space="preserve">The aim was to enhance oil recovery from </w:t>
      </w:r>
      <w:r>
        <w:rPr>
          <w:b/>
          <w:bCs/>
          <w:lang w:val="fr-FR"/>
          <w14:textOutline w14:w="0" w14:cap="flat" w14:cmpd="sng" w14:algn="ctr">
            <w14:noFill/>
            <w14:prstDash w14:val="solid"/>
            <w14:bevel/>
          </w14:textOutline>
        </w:rPr>
        <w:t>depleted reservoirs</w:t>
      </w:r>
      <w:r>
        <w:rPr>
          <w14:textOutline w14:w="0" w14:cap="flat" w14:cmpd="sng" w14:algn="ctr">
            <w14:noFill/>
            <w14:prstDash w14:val="solid"/>
            <w14:bevel/>
          </w14:textOutline>
        </w:rPr>
        <w:t xml:space="preserve"> in the Ahmedabad and Assam Assets operated by </w:t>
      </w:r>
      <w:r>
        <w:rPr>
          <w:b/>
          <w:bCs/>
          <w14:textOutline w14:w="0" w14:cap="flat" w14:cmpd="sng" w14:algn="ctr">
            <w14:noFill/>
            <w14:prstDash w14:val="solid"/>
            <w14:bevel/>
          </w14:textOutline>
        </w:rPr>
        <w:t>Oil and Natural Gas Corporation (ONGC)</w:t>
      </w:r>
      <w:r>
        <w:rPr>
          <w14:textOutline w14:w="0" w14:cap="flat" w14:cmpd="sng" w14:algn="ctr">
            <w14:noFill/>
            <w14:prstDash w14:val="solid"/>
            <w14:bevel/>
          </w14:textOutline>
        </w:rPr>
        <w:t xml:space="preserve"> using </w:t>
      </w:r>
      <w:r>
        <w:rPr>
          <w:b/>
          <w:bCs/>
          <w14:textOutline w14:w="0" w14:cap="flat" w14:cmpd="sng" w14:algn="ctr">
            <w14:noFill/>
            <w14:prstDash w14:val="solid"/>
            <w14:bevel/>
          </w14:textOutline>
        </w:rPr>
        <w:t>Microbial Enhanced Oil Recovery (MEOR)</w:t>
      </w:r>
      <w:r>
        <w:rPr>
          <w14:textOutline w14:w="0" w14:cap="flat" w14:cmpd="sng" w14:algn="ctr">
            <w14:noFill/>
            <w14:prstDash w14:val="solid"/>
            <w14:bevel/>
          </w14:textOutline>
        </w:rPr>
        <w:t>. This technique was designed to recover residual oil left after the conventional methods (primary and secondary) were exhausted.</w:t>
      </w:r>
    </w:p>
    <w:p w:rsidR="009251C9" w:rsidRDefault="0050423D" w:rsidP="009251C9">
      <w:pPr>
        <w:pStyle w:val="Default"/>
        <w:numPr>
          <w:ilvl w:val="1"/>
          <w:numId w:val="135"/>
        </w:numPr>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Technology and Method</w:t>
      </w:r>
    </w:p>
    <w:p w:rsidR="00F2447F" w:rsidRPr="009251C9" w:rsidRDefault="0050423D" w:rsidP="009251C9">
      <w:pPr>
        <w:pStyle w:val="Default"/>
        <w:suppressAutoHyphens/>
        <w:spacing w:before="0" w:after="240" w:line="360" w:lineRule="auto"/>
        <w:ind w:left="580"/>
        <w:jc w:val="both"/>
        <w:rPr>
          <w14:textOutline w14:w="0" w14:cap="flat" w14:cmpd="sng" w14:algn="ctr">
            <w14:noFill/>
            <w14:prstDash w14:val="solid"/>
            <w14:bevel/>
          </w14:textOutline>
        </w:rPr>
      </w:pPr>
      <w:r w:rsidRPr="009251C9">
        <w:rPr>
          <w14:textOutline w14:w="0" w14:cap="flat" w14:cmpd="sng" w14:algn="ctr">
            <w14:noFill/>
            <w14:prstDash w14:val="solid"/>
            <w14:bevel/>
          </w14:textOutline>
        </w:rPr>
        <w:t xml:space="preserve">A </w:t>
      </w:r>
      <w:r w:rsidRPr="009251C9">
        <w:rPr>
          <w:b/>
          <w:bCs/>
          <w:lang w:val="fr-FR"/>
          <w14:textOutline w14:w="0" w14:cap="flat" w14:cmpd="sng" w14:algn="ctr">
            <w14:noFill/>
            <w14:prstDash w14:val="solid"/>
            <w14:bevel/>
          </w14:textOutline>
        </w:rPr>
        <w:t>microbial consortium</w:t>
      </w:r>
      <w:r w:rsidRPr="009251C9">
        <w:rPr>
          <w14:textOutline w14:w="0" w14:cap="flat" w14:cmpd="sng" w14:algn="ctr">
            <w14:noFill/>
            <w14:prstDash w14:val="solid"/>
            <w14:bevel/>
          </w14:textOutline>
        </w:rPr>
        <w:t xml:space="preserve"> composed of </w:t>
      </w:r>
      <w:r w:rsidRPr="009251C9">
        <w:rPr>
          <w:b/>
          <w:bCs/>
          <w14:textOutline w14:w="0" w14:cap="flat" w14:cmpd="sng" w14:algn="ctr">
            <w14:noFill/>
            <w14:prstDash w14:val="solid"/>
            <w14:bevel/>
          </w14:textOutline>
        </w:rPr>
        <w:t>thermophilic bacteria</w:t>
      </w:r>
      <w:r w:rsidRPr="009251C9">
        <w:rPr>
          <w14:textOutline w14:w="0" w14:cap="flat" w14:cmpd="sng" w14:algn="ctr">
            <w14:noFill/>
            <w14:prstDash w14:val="solid"/>
            <w14:bevel/>
          </w14:textOutline>
        </w:rPr>
        <w:t xml:space="preserve"> capable of surviving </w:t>
      </w:r>
      <w:r w:rsidRPr="009251C9">
        <w:rPr>
          <w:b/>
          <w:bCs/>
          <w14:textOutline w14:w="0" w14:cap="flat" w14:cmpd="sng" w14:algn="ctr">
            <w14:noFill/>
            <w14:prstDash w14:val="solid"/>
            <w14:bevel/>
          </w14:textOutline>
        </w:rPr>
        <w:t>high temperature (up to 90</w:t>
      </w:r>
      <w:r w:rsidRPr="009251C9">
        <w:rPr>
          <w:b/>
          <w:bCs/>
          <w:lang w:val="it-IT"/>
          <w14:textOutline w14:w="0" w14:cap="flat" w14:cmpd="sng" w14:algn="ctr">
            <w14:noFill/>
            <w14:prstDash w14:val="solid"/>
            <w14:bevel/>
          </w14:textOutline>
        </w:rPr>
        <w:t>°</w:t>
      </w:r>
      <w:r w:rsidRPr="009251C9">
        <w:rPr>
          <w:b/>
          <w:bCs/>
          <w14:textOutline w14:w="0" w14:cap="flat" w14:cmpd="sng" w14:algn="ctr">
            <w14:noFill/>
            <w14:prstDash w14:val="solid"/>
            <w14:bevel/>
          </w14:textOutline>
        </w:rPr>
        <w:t>C)</w:t>
      </w:r>
      <w:r w:rsidRPr="009251C9">
        <w:rPr>
          <w14:textOutline w14:w="0" w14:cap="flat" w14:cmpd="sng" w14:algn="ctr">
            <w14:noFill/>
            <w14:prstDash w14:val="solid"/>
            <w14:bevel/>
          </w14:textOutline>
        </w:rPr>
        <w:t xml:space="preserve">, </w:t>
      </w:r>
      <w:r w:rsidRPr="009251C9">
        <w:rPr>
          <w:b/>
          <w:bCs/>
          <w14:textOutline w14:w="0" w14:cap="flat" w14:cmpd="sng" w14:algn="ctr">
            <w14:noFill/>
            <w14:prstDash w14:val="solid"/>
            <w14:bevel/>
          </w14:textOutline>
        </w:rPr>
        <w:t>high pressure</w:t>
      </w:r>
      <w:r w:rsidRPr="009251C9">
        <w:rPr>
          <w14:textOutline w14:w="0" w14:cap="flat" w14:cmpd="sng" w14:algn="ctr">
            <w14:noFill/>
            <w14:prstDash w14:val="solid"/>
            <w14:bevel/>
          </w14:textOutline>
        </w:rPr>
        <w:t xml:space="preserve">, and </w:t>
      </w:r>
      <w:r w:rsidRPr="009251C9">
        <w:rPr>
          <w:b/>
          <w:bCs/>
          <w14:textOutline w14:w="0" w14:cap="flat" w14:cmpd="sng" w14:algn="ctr">
            <w14:noFill/>
            <w14:prstDash w14:val="solid"/>
            <w14:bevel/>
          </w14:textOutline>
        </w:rPr>
        <w:t>moderate salinity</w:t>
      </w:r>
      <w:r w:rsidRPr="009251C9">
        <w:rPr>
          <w14:textOutline w14:w="0" w14:cap="flat" w14:cmpd="sng" w14:algn="ctr">
            <w14:noFill/>
            <w14:prstDash w14:val="solid"/>
            <w14:bevel/>
          </w14:textOutline>
        </w:rPr>
        <w:t xml:space="preserve"> was developed. This consortium was designed to produce essential microbial by-products, including </w:t>
      </w:r>
      <w:r w:rsidRPr="009251C9">
        <w:rPr>
          <w:b/>
          <w:bCs/>
          <w:lang w:val="fr-FR"/>
          <w14:textOutline w14:w="0" w14:cap="flat" w14:cmpd="sng" w14:algn="ctr">
            <w14:noFill/>
            <w14:prstDash w14:val="solid"/>
            <w14:bevel/>
          </w14:textOutline>
        </w:rPr>
        <w:t>biosurfactants</w:t>
      </w:r>
      <w:r w:rsidRPr="009251C9">
        <w:rPr>
          <w14:textOutline w14:w="0" w14:cap="flat" w14:cmpd="sng" w14:algn="ctr">
            <w14:noFill/>
            <w14:prstDash w14:val="solid"/>
            <w14:bevel/>
          </w14:textOutline>
        </w:rPr>
        <w:t xml:space="preserve">, </w:t>
      </w:r>
      <w:r w:rsidRPr="009251C9">
        <w:rPr>
          <w:b/>
          <w:bCs/>
          <w:lang w:val="es-ES_tradnl"/>
          <w14:textOutline w14:w="0" w14:cap="flat" w14:cmpd="sng" w14:algn="ctr">
            <w14:noFill/>
            <w14:prstDash w14:val="solid"/>
            <w14:bevel/>
          </w14:textOutline>
        </w:rPr>
        <w:t>biogases</w:t>
      </w:r>
      <w:r w:rsidRPr="009251C9">
        <w:rPr>
          <w14:textOutline w14:w="0" w14:cap="flat" w14:cmpd="sng" w14:algn="ctr">
            <w14:noFill/>
            <w14:prstDash w14:val="solid"/>
            <w14:bevel/>
          </w14:textOutline>
        </w:rPr>
        <w:t xml:space="preserve">, and </w:t>
      </w:r>
      <w:r w:rsidRPr="009251C9">
        <w:rPr>
          <w:b/>
          <w:bCs/>
          <w14:textOutline w14:w="0" w14:cap="flat" w14:cmpd="sng" w14:algn="ctr">
            <w14:noFill/>
            <w14:prstDash w14:val="solid"/>
            <w14:bevel/>
          </w14:textOutline>
        </w:rPr>
        <w:t>biopolymers</w:t>
      </w:r>
      <w:r w:rsidRPr="009251C9">
        <w:rPr>
          <w14:textOutline w14:w="0" w14:cap="flat" w14:cmpd="sng" w14:algn="ctr">
            <w14:noFill/>
            <w14:prstDash w14:val="solid"/>
            <w14:bevel/>
          </w14:textOutline>
        </w:rPr>
        <w:t>.</w:t>
      </w:r>
    </w:p>
    <w:p w:rsidR="00F2447F" w:rsidRDefault="0050423D" w:rsidP="009251C9">
      <w:pPr>
        <w:pStyle w:val="Default"/>
        <w:numPr>
          <w:ilvl w:val="1"/>
          <w:numId w:val="116"/>
        </w:numPr>
        <w:suppressAutoHyphens/>
        <w:spacing w:before="0" w:after="240" w:line="360" w:lineRule="auto"/>
        <w:jc w:val="both"/>
        <w:rPr>
          <w14:textOutline w14:w="0" w14:cap="flat" w14:cmpd="sng" w14:algn="ctr">
            <w14:noFill/>
            <w14:prstDash w14:val="solid"/>
            <w14:bevel/>
          </w14:textOutline>
        </w:rPr>
      </w:pPr>
      <w:r>
        <w:rPr>
          <w14:textOutline w14:w="0" w14:cap="flat" w14:cmpd="sng" w14:algn="ctr">
            <w14:noFill/>
            <w14:prstDash w14:val="solid"/>
            <w14:bevel/>
          </w14:textOutline>
        </w:rPr>
        <w:t xml:space="preserve">The </w:t>
      </w:r>
      <w:r>
        <w:rPr>
          <w:b/>
          <w:bCs/>
          <w14:textOutline w14:w="0" w14:cap="flat" w14:cmpd="sng" w14:algn="ctr">
            <w14:noFill/>
            <w14:prstDash w14:val="solid"/>
            <w14:bevel/>
          </w14:textOutline>
        </w:rPr>
        <w:t>Huff &amp; Puff</w:t>
      </w:r>
      <w:r>
        <w:rPr>
          <w14:textOutline w14:w="0" w14:cap="flat" w14:cmpd="sng" w14:algn="ctr">
            <w14:noFill/>
            <w14:prstDash w14:val="solid"/>
            <w14:bevel/>
          </w14:textOutline>
        </w:rPr>
        <w:t xml:space="preserve"> technique was applied, where </w:t>
      </w:r>
      <w:r>
        <w:rPr>
          <w:b/>
          <w:bCs/>
          <w14:textOutline w14:w="0" w14:cap="flat" w14:cmpd="sng" w14:algn="ctr">
            <w14:noFill/>
            <w14:prstDash w14:val="solid"/>
            <w14:bevel/>
          </w14:textOutline>
        </w:rPr>
        <w:t>microbes were injected</w:t>
      </w:r>
      <w:r>
        <w:rPr>
          <w14:textOutline w14:w="0" w14:cap="flat" w14:cmpd="sng" w14:algn="ctr">
            <w14:noFill/>
            <w14:prstDash w14:val="solid"/>
            <w14:bevel/>
          </w14:textOutline>
        </w:rPr>
        <w:t xml:space="preserve"> into the reservoir, and oil production was followed by microbial action and subsequent extraction.</w:t>
      </w:r>
    </w:p>
    <w:p w:rsidR="00F2447F" w:rsidRDefault="00D00676" w:rsidP="009251C9">
      <w:pPr>
        <w:pStyle w:val="Default"/>
        <w:suppressAutoHyphens/>
        <w:spacing w:before="0" w:after="240" w:line="360" w:lineRule="auto"/>
        <w:ind w:left="220"/>
        <w:jc w:val="both"/>
        <w:rPr>
          <w:b/>
          <w:bCs/>
          <w14:textOutline w14:w="0" w14:cap="flat" w14:cmpd="sng" w14:algn="ctr">
            <w14:noFill/>
            <w14:prstDash w14:val="solid"/>
            <w14:bevel/>
          </w14:textOutline>
        </w:rPr>
      </w:pPr>
      <w:r>
        <w:rPr>
          <w:b/>
          <w:bCs/>
          <w14:textOutline w14:w="0" w14:cap="flat" w14:cmpd="sng" w14:algn="ctr">
            <w14:noFill/>
            <w14:prstDash w14:val="solid"/>
            <w14:bevel/>
          </w14:textOutline>
        </w:rPr>
        <w:t>6.3</w:t>
      </w:r>
      <w:r>
        <w:rPr>
          <w:b/>
          <w:bCs/>
          <w14:textOutline w14:w="0" w14:cap="flat" w14:cmpd="sng" w14:algn="ctr">
            <w14:noFill/>
            <w14:prstDash w14:val="solid"/>
            <w14:bevel/>
          </w14:textOutline>
        </w:rPr>
        <w:tab/>
      </w:r>
      <w:r w:rsidR="0050423D">
        <w:rPr>
          <w:b/>
          <w:bCs/>
          <w14:textOutline w14:w="0" w14:cap="flat" w14:cmpd="sng" w14:algn="ctr">
            <w14:noFill/>
            <w14:prstDash w14:val="solid"/>
            <w14:bevel/>
          </w14:textOutline>
        </w:rPr>
        <w:t>Microbial Cultivation and Injection</w:t>
      </w:r>
      <w:r w:rsidR="0050423D">
        <w:rPr>
          <w14:textOutline w14:w="0" w14:cap="flat" w14:cmpd="sng" w14:algn="ctr">
            <w14:noFill/>
            <w14:prstDash w14:val="solid"/>
            <w14:bevel/>
          </w14:textOutline>
        </w:rPr>
        <w:t>:</w:t>
      </w:r>
    </w:p>
    <w:p w:rsidR="00F2447F" w:rsidRDefault="0050423D" w:rsidP="009251C9">
      <w:pPr>
        <w:pStyle w:val="Default"/>
        <w:numPr>
          <w:ilvl w:val="1"/>
          <w:numId w:val="116"/>
        </w:numPr>
        <w:suppressAutoHyphens/>
        <w:spacing w:before="0" w:after="240" w:line="360" w:lineRule="auto"/>
        <w:jc w:val="both"/>
        <w:rPr>
          <w14:textOutline w14:w="0" w14:cap="flat" w14:cmpd="sng" w14:algn="ctr">
            <w14:noFill/>
            <w14:prstDash w14:val="solid"/>
            <w14:bevel/>
          </w14:textOutline>
        </w:rPr>
      </w:pPr>
      <w:r>
        <w:rPr>
          <w14:textOutline w14:w="0" w14:cap="flat" w14:cmpd="sng" w14:algn="ctr">
            <w14:noFill/>
            <w14:prstDash w14:val="solid"/>
            <w14:bevel/>
          </w14:textOutline>
        </w:rPr>
        <w:t xml:space="preserve">The microorganisms were cultured in </w:t>
      </w:r>
      <w:r>
        <w:rPr>
          <w:b/>
          <w:bCs/>
          <w14:textOutline w14:w="0" w14:cap="flat" w14:cmpd="sng" w14:algn="ctr">
            <w14:noFill/>
            <w14:prstDash w14:val="solid"/>
            <w14:bevel/>
          </w14:textOutline>
        </w:rPr>
        <w:t>anaerobic bioreactors</w:t>
      </w:r>
      <w:r>
        <w:rPr>
          <w:lang w:val="da-DK"/>
          <w14:textOutline w14:w="0" w14:cap="flat" w14:cmpd="sng" w14:algn="ctr">
            <w14:noFill/>
            <w14:prstDash w14:val="solid"/>
            <w14:bevel/>
          </w14:textOutline>
        </w:rPr>
        <w:t xml:space="preserve"> at </w:t>
      </w:r>
      <w:r>
        <w:rPr>
          <w:b/>
          <w:bCs/>
          <w14:textOutline w14:w="0" w14:cap="flat" w14:cmpd="sng" w14:algn="ctr">
            <w14:noFill/>
            <w14:prstDash w14:val="solid"/>
            <w14:bevel/>
          </w14:textOutline>
        </w:rPr>
        <w:t>90</w:t>
      </w:r>
      <w:r>
        <w:rPr>
          <w:b/>
          <w:bCs/>
          <w:lang w:val="it-IT"/>
          <w14:textOutline w14:w="0" w14:cap="flat" w14:cmpd="sng" w14:algn="ctr">
            <w14:noFill/>
            <w14:prstDash w14:val="solid"/>
            <w14:bevel/>
          </w14:textOutline>
        </w:rPr>
        <w:t>°</w:t>
      </w:r>
      <w:r>
        <w:rPr>
          <w:b/>
          <w:bCs/>
          <w14:textOutline w14:w="0" w14:cap="flat" w14:cmpd="sng" w14:algn="ctr">
            <w14:noFill/>
            <w14:prstDash w14:val="solid"/>
            <w14:bevel/>
          </w14:textOutline>
        </w:rPr>
        <w:t>C</w:t>
      </w:r>
      <w:r>
        <w:rPr>
          <w14:textOutline w14:w="0" w14:cap="flat" w14:cmpd="sng" w14:algn="ctr">
            <w14:noFill/>
            <w14:prstDash w14:val="solid"/>
            <w14:bevel/>
          </w14:textOutline>
        </w:rPr>
        <w:t xml:space="preserve">. After culturing, they were injected into the selected wells. The microbial agents were left to proliferate for </w:t>
      </w:r>
      <w:r>
        <w:rPr>
          <w:b/>
          <w:bCs/>
          <w14:textOutline w14:w="0" w14:cap="flat" w14:cmpd="sng" w14:algn="ctr">
            <w14:noFill/>
            <w14:prstDash w14:val="solid"/>
            <w14:bevel/>
          </w14:textOutline>
        </w:rPr>
        <w:t>15–20 days</w:t>
      </w:r>
      <w:r>
        <w:rPr>
          <w14:textOutline w14:w="0" w14:cap="flat" w14:cmpd="sng" w14:algn="ctr">
            <w14:noFill/>
            <w14:prstDash w14:val="solid"/>
            <w14:bevel/>
          </w14:textOutline>
        </w:rPr>
        <w:t xml:space="preserve"> within the reservoirs, where they produced </w:t>
      </w:r>
      <w:r>
        <w:rPr>
          <w:b/>
          <w:bCs/>
          <w:lang w:val="pt-PT"/>
          <w14:textOutline w14:w="0" w14:cap="flat" w14:cmpd="sng" w14:algn="ctr">
            <w14:noFill/>
            <w14:prstDash w14:val="solid"/>
            <w14:bevel/>
          </w14:textOutline>
        </w:rPr>
        <w:t>metabolites</w:t>
      </w:r>
      <w:r>
        <w:rPr>
          <w14:textOutline w14:w="0" w14:cap="flat" w14:cmpd="sng" w14:algn="ctr">
            <w14:noFill/>
            <w14:prstDash w14:val="solid"/>
            <w14:bevel/>
          </w14:textOutline>
        </w:rPr>
        <w:t xml:space="preserve"> like </w:t>
      </w:r>
      <w:r>
        <w:rPr>
          <w:b/>
          <w:bCs/>
          <w:lang w:val="fr-FR"/>
          <w14:textOutline w14:w="0" w14:cap="flat" w14:cmpd="sng" w14:algn="ctr">
            <w14:noFill/>
            <w14:prstDash w14:val="solid"/>
            <w14:bevel/>
          </w14:textOutline>
        </w:rPr>
        <w:t>biosurfactants</w:t>
      </w:r>
      <w:r>
        <w:rPr>
          <w14:textOutline w14:w="0" w14:cap="flat" w14:cmpd="sng" w14:algn="ctr">
            <w14:noFill/>
            <w14:prstDash w14:val="solid"/>
            <w14:bevel/>
          </w14:textOutline>
        </w:rPr>
        <w:t xml:space="preserve"> (for reducing oil viscosity) and </w:t>
      </w:r>
      <w:r>
        <w:rPr>
          <w:b/>
          <w:bCs/>
          <w:lang w:val="es-ES_tradnl"/>
          <w14:textOutline w14:w="0" w14:cap="flat" w14:cmpd="sng" w14:algn="ctr">
            <w14:noFill/>
            <w14:prstDash w14:val="solid"/>
            <w14:bevel/>
          </w14:textOutline>
        </w:rPr>
        <w:t>biogases</w:t>
      </w:r>
      <w:r>
        <w:rPr>
          <w14:textOutline w14:w="0" w14:cap="flat" w14:cmpd="sng" w14:algn="ctr">
            <w14:noFill/>
            <w14:prstDash w14:val="solid"/>
            <w14:bevel/>
          </w14:textOutline>
        </w:rPr>
        <w:t xml:space="preserve"> (for pressure build-up).</w:t>
      </w:r>
    </w:p>
    <w:p w:rsidR="009251C9" w:rsidRDefault="0050423D" w:rsidP="009251C9">
      <w:pPr>
        <w:pStyle w:val="Default"/>
        <w:numPr>
          <w:ilvl w:val="1"/>
          <w:numId w:val="136"/>
        </w:numPr>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Pilot Testing</w:t>
      </w:r>
      <w:r>
        <w:rPr>
          <w14:textOutline w14:w="0" w14:cap="flat" w14:cmpd="sng" w14:algn="ctr">
            <w14:noFill/>
            <w14:prstDash w14:val="solid"/>
            <w14:bevel/>
          </w14:textOutline>
        </w:rPr>
        <w:t>:</w:t>
      </w:r>
    </w:p>
    <w:p w:rsidR="00F2447F" w:rsidRDefault="0050423D" w:rsidP="009251C9">
      <w:pPr>
        <w:pStyle w:val="Default"/>
        <w:suppressAutoHyphens/>
        <w:spacing w:before="0" w:after="240" w:line="360" w:lineRule="auto"/>
        <w:ind w:left="580"/>
        <w:jc w:val="both"/>
        <w:rPr>
          <w14:textOutline w14:w="0" w14:cap="flat" w14:cmpd="sng" w14:algn="ctr">
            <w14:noFill/>
            <w14:prstDash w14:val="solid"/>
            <w14:bevel/>
          </w14:textOutline>
        </w:rPr>
      </w:pPr>
      <w:r>
        <w:rPr>
          <w14:textOutline w14:w="0" w14:cap="flat" w14:cmpd="sng" w14:algn="ctr">
            <w14:noFill/>
            <w14:prstDash w14:val="solid"/>
            <w14:bevel/>
          </w14:textOutline>
        </w:rPr>
        <w:t xml:space="preserve">The initial trials were conducted on </w:t>
      </w:r>
      <w:r>
        <w:rPr>
          <w:b/>
          <w:bCs/>
          <w14:textOutline w14:w="0" w14:cap="flat" w14:cmpd="sng" w14:algn="ctr">
            <w14:noFill/>
            <w14:prstDash w14:val="solid"/>
            <w14:bevel/>
          </w14:textOutline>
        </w:rPr>
        <w:t>15 wells</w:t>
      </w:r>
      <w:r>
        <w:rPr>
          <w14:textOutline w14:w="0" w14:cap="flat" w14:cmpd="sng" w14:algn="ctr">
            <w14:noFill/>
            <w14:prstDash w14:val="solid"/>
            <w14:bevel/>
          </w14:textOutline>
        </w:rPr>
        <w:t xml:space="preserve"> in the Ahmedabad and </w:t>
      </w:r>
      <w:r>
        <w:rPr>
          <w:b/>
          <w:bCs/>
          <w14:textOutline w14:w="0" w14:cap="flat" w14:cmpd="sng" w14:algn="ctr">
            <w14:noFill/>
            <w14:prstDash w14:val="solid"/>
            <w14:bevel/>
          </w14:textOutline>
        </w:rPr>
        <w:t>Mehsana Assets</w:t>
      </w:r>
      <w:r>
        <w:rPr>
          <w14:textOutline w14:w="0" w14:cap="flat" w14:cmpd="sng" w14:algn="ctr">
            <w14:noFill/>
            <w14:prstDash w14:val="solid"/>
            <w14:bevel/>
          </w14:textOutline>
        </w:rPr>
        <w:t xml:space="preserve">, and later, the technology was expanded to </w:t>
      </w:r>
      <w:r>
        <w:rPr>
          <w:b/>
          <w:bCs/>
          <w14:textOutline w14:w="0" w14:cap="flat" w14:cmpd="sng" w14:algn="ctr">
            <w14:noFill/>
            <w14:prstDash w14:val="solid"/>
            <w14:bevel/>
          </w14:textOutline>
        </w:rPr>
        <w:t>50 additional wells</w:t>
      </w:r>
      <w:r>
        <w:rPr>
          <w:lang w:val="de-DE"/>
          <w14:textOutline w14:w="0" w14:cap="flat" w14:cmpd="sng" w14:algn="ctr">
            <w14:noFill/>
            <w14:prstDash w14:val="solid"/>
            <w14:bevel/>
          </w14:textOutline>
        </w:rPr>
        <w:t xml:space="preserve"> in Ahmedabad, </w:t>
      </w:r>
      <w:r>
        <w:rPr>
          <w:b/>
          <w:bCs/>
          <w14:textOutline w14:w="0" w14:cap="flat" w14:cmpd="sng" w14:algn="ctr">
            <w14:noFill/>
            <w14:prstDash w14:val="solid"/>
            <w14:bevel/>
          </w14:textOutline>
        </w:rPr>
        <w:t>9 wells in Assam</w:t>
      </w:r>
      <w:r>
        <w:rPr>
          <w14:textOutline w14:w="0" w14:cap="flat" w14:cmpd="sng" w14:algn="ctr">
            <w14:noFill/>
            <w14:prstDash w14:val="solid"/>
            <w14:bevel/>
          </w14:textOutline>
        </w:rPr>
        <w:t xml:space="preserve">, and </w:t>
      </w:r>
      <w:r>
        <w:rPr>
          <w:b/>
          <w:bCs/>
          <w14:textOutline w14:w="0" w14:cap="flat" w14:cmpd="sng" w14:algn="ctr">
            <w14:noFill/>
            <w14:prstDash w14:val="solid"/>
            <w14:bevel/>
          </w14:textOutline>
        </w:rPr>
        <w:t>2 wells in Georgia</w:t>
      </w:r>
      <w:r>
        <w:rPr>
          <w14:textOutline w14:w="0" w14:cap="flat" w14:cmpd="sng" w14:algn="ctr">
            <w14:noFill/>
            <w14:prstDash w14:val="solid"/>
            <w14:bevel/>
          </w14:textOutline>
        </w:rPr>
        <w:t>.</w:t>
      </w:r>
    </w:p>
    <w:p w:rsidR="00F2447F" w:rsidRDefault="0050423D" w:rsidP="009251C9">
      <w:pPr>
        <w:pStyle w:val="Default"/>
        <w:numPr>
          <w:ilvl w:val="1"/>
          <w:numId w:val="136"/>
        </w:numPr>
        <w:suppressAutoHyphens/>
        <w:spacing w:before="0" w:after="240" w:line="360" w:lineRule="auto"/>
        <w:jc w:val="both"/>
        <w:rPr>
          <w:b/>
          <w:bCs/>
          <w:lang w:val="fr-FR"/>
          <w14:textOutline w14:w="0" w14:cap="flat" w14:cmpd="sng" w14:algn="ctr">
            <w14:noFill/>
            <w14:prstDash w14:val="solid"/>
            <w14:bevel/>
          </w14:textOutline>
        </w:rPr>
      </w:pPr>
      <w:r>
        <w:rPr>
          <w:b/>
          <w:bCs/>
          <w:lang w:val="fr-FR"/>
          <w14:textOutline w14:w="0" w14:cap="flat" w14:cmpd="sng" w14:algn="ctr">
            <w14:noFill/>
            <w14:prstDash w14:val="solid"/>
            <w14:bevel/>
          </w14:textOutline>
        </w:rPr>
        <w:t>Reservoir and Microbe Selection</w:t>
      </w:r>
      <w:r>
        <w:rPr>
          <w14:textOutline w14:w="0" w14:cap="flat" w14:cmpd="sng" w14:algn="ctr">
            <w14:noFill/>
            <w14:prstDash w14:val="solid"/>
            <w14:bevel/>
          </w14:textOutline>
        </w:rPr>
        <w:t>:</w:t>
      </w:r>
    </w:p>
    <w:p w:rsidR="00F2447F" w:rsidRDefault="0050423D" w:rsidP="009251C9">
      <w:pPr>
        <w:pStyle w:val="Default"/>
        <w:numPr>
          <w:ilvl w:val="1"/>
          <w:numId w:val="116"/>
        </w:numPr>
        <w:suppressAutoHyphens/>
        <w:spacing w:before="0" w:after="240" w:line="360" w:lineRule="auto"/>
        <w:jc w:val="both"/>
        <w:rPr>
          <w14:textOutline w14:w="0" w14:cap="flat" w14:cmpd="sng" w14:algn="ctr">
            <w14:noFill/>
            <w14:prstDash w14:val="solid"/>
            <w14:bevel/>
          </w14:textOutline>
        </w:rPr>
      </w:pPr>
      <w:r>
        <w:rPr>
          <w14:textOutline w14:w="0" w14:cap="flat" w14:cmpd="sng" w14:algn="ctr">
            <w14:noFill/>
            <w14:prstDash w14:val="solid"/>
            <w14:bevel/>
          </w14:textOutline>
        </w:rPr>
        <w:lastRenderedPageBreak/>
        <w:t>The microbial strains were selected based on their ability to thrive under extreme conditions of temperature, pressure, and salinity typical of Indian oil fields.</w:t>
      </w:r>
    </w:p>
    <w:p w:rsidR="00F2447F" w:rsidRDefault="0050423D" w:rsidP="009251C9">
      <w:pPr>
        <w:pStyle w:val="Default"/>
        <w:numPr>
          <w:ilvl w:val="1"/>
          <w:numId w:val="116"/>
        </w:numPr>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Geological complexity</w:t>
      </w:r>
      <w:r>
        <w:rPr>
          <w14:textOutline w14:w="0" w14:cap="flat" w14:cmpd="sng" w14:algn="ctr">
            <w14:noFill/>
            <w14:prstDash w14:val="solid"/>
            <w14:bevel/>
          </w14:textOutline>
        </w:rPr>
        <w:t xml:space="preserve"> and </w:t>
      </w:r>
      <w:r>
        <w:rPr>
          <w:b/>
          <w:bCs/>
          <w:lang w:val="fr-FR"/>
          <w14:textOutline w14:w="0" w14:cap="flat" w14:cmpd="sng" w14:algn="ctr">
            <w14:noFill/>
            <w14:prstDash w14:val="solid"/>
            <w14:bevel/>
          </w14:textOutline>
        </w:rPr>
        <w:t>reservoir permeability</w:t>
      </w:r>
      <w:r>
        <w:rPr>
          <w14:textOutline w14:w="0" w14:cap="flat" w14:cmpd="sng" w14:algn="ctr">
            <w14:noFill/>
            <w14:prstDash w14:val="solid"/>
            <w14:bevel/>
          </w14:textOutline>
        </w:rPr>
        <w:t xml:space="preserve"> were key factors for selecting the appropriate microbes. </w:t>
      </w:r>
      <w:r>
        <w:rPr>
          <w:b/>
          <w:bCs/>
          <w14:textOutline w14:w="0" w14:cap="flat" w14:cmpd="sng" w14:algn="ctr">
            <w14:noFill/>
            <w14:prstDash w14:val="solid"/>
            <w14:bevel/>
          </w14:textOutline>
        </w:rPr>
        <w:t>High-permeability zones</w:t>
      </w:r>
      <w:r>
        <w:rPr>
          <w14:textOutline w14:w="0" w14:cap="flat" w14:cmpd="sng" w14:algn="ctr">
            <w14:noFill/>
            <w14:prstDash w14:val="solid"/>
            <w14:bevel/>
          </w14:textOutline>
        </w:rPr>
        <w:t xml:space="preserve"> were targeted for plugging, which helped redirect injected fluids into less permeable areas, improving oil displacement efficiency.</w:t>
      </w:r>
    </w:p>
    <w:p w:rsidR="00F2447F" w:rsidRDefault="0050423D" w:rsidP="009251C9">
      <w:pPr>
        <w:pStyle w:val="Default"/>
        <w:suppressAutoHyphens/>
        <w:spacing w:before="0" w:after="240" w:line="360" w:lineRule="auto"/>
        <w:jc w:val="both"/>
        <w:rPr>
          <w14:textOutline w14:w="0" w14:cap="flat" w14:cmpd="sng" w14:algn="ctr">
            <w14:noFill/>
            <w14:prstDash w14:val="solid"/>
            <w14:bevel/>
          </w14:textOutline>
        </w:rPr>
      </w:pPr>
      <w:r>
        <w:rPr>
          <w:b/>
          <w:bCs/>
          <w:lang w:val="nl-NL"/>
          <w14:textOutline w14:w="0" w14:cap="flat" w14:cmpd="sng" w14:algn="ctr">
            <w14:noFill/>
            <w14:prstDash w14:val="solid"/>
            <w14:bevel/>
          </w14:textOutline>
        </w:rPr>
        <w:t>Project Overview:</w:t>
      </w:r>
    </w:p>
    <w:p w:rsidR="00F2447F" w:rsidRDefault="0050423D" w:rsidP="009251C9">
      <w:pPr>
        <w:pStyle w:val="Default"/>
        <w:numPr>
          <w:ilvl w:val="0"/>
          <w:numId w:val="117"/>
        </w:numPr>
        <w:suppressAutoHyphens/>
        <w:spacing w:before="0" w:after="240" w:line="360" w:lineRule="auto"/>
        <w:jc w:val="both"/>
        <w:rPr>
          <w:lang w:val="fr-FR"/>
          <w14:textOutline w14:w="0" w14:cap="flat" w14:cmpd="sng" w14:algn="ctr">
            <w14:noFill/>
            <w14:prstDash w14:val="solid"/>
            <w14:bevel/>
          </w14:textOutline>
        </w:rPr>
      </w:pPr>
      <w:r>
        <w:rPr>
          <w:b/>
          <w:bCs/>
          <w:lang w:val="fr-FR"/>
          <w14:textOutline w14:w="0" w14:cap="flat" w14:cmpd="sng" w14:algn="ctr">
            <w14:noFill/>
            <w14:prstDash w14:val="solid"/>
            <w14:bevel/>
          </w14:textOutline>
        </w:rPr>
        <w:t>Objective:</w:t>
      </w:r>
      <w:r>
        <w:rPr>
          <w14:textOutline w14:w="0" w14:cap="flat" w14:cmpd="sng" w14:algn="ctr">
            <w14:noFill/>
            <w14:prstDash w14:val="solid"/>
            <w14:bevel/>
          </w14:textOutline>
        </w:rPr>
        <w:t xml:space="preserve"> Enhance oil recovery from stripper wells in ONGC's Ahmedabad and Assam Assets using microbial technology.</w:t>
      </w:r>
    </w:p>
    <w:p w:rsidR="00F2447F" w:rsidRDefault="0050423D" w:rsidP="009251C9">
      <w:pPr>
        <w:pStyle w:val="Default"/>
        <w:numPr>
          <w:ilvl w:val="0"/>
          <w:numId w:val="117"/>
        </w:numPr>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Technology Developed:</w:t>
      </w:r>
      <w:r>
        <w:rPr>
          <w14:textOutline w14:w="0" w14:cap="flat" w14:cmpd="sng" w14:algn="ctr">
            <w14:noFill/>
            <w14:prstDash w14:val="solid"/>
            <w14:bevel/>
          </w14:textOutline>
        </w:rPr>
        <w:t xml:space="preserve"> A consortium of thermophilic bacteria capable of surviving temperatures up to 90</w:t>
      </w:r>
      <w:r>
        <w:rPr>
          <w:lang w:val="it-IT"/>
          <w14:textOutline w14:w="0" w14:cap="flat" w14:cmpd="sng" w14:algn="ctr">
            <w14:noFill/>
            <w14:prstDash w14:val="solid"/>
            <w14:bevel/>
          </w14:textOutline>
        </w:rPr>
        <w:t>°</w:t>
      </w:r>
      <w:r>
        <w:rPr>
          <w14:textOutline w14:w="0" w14:cap="flat" w14:cmpd="sng" w14:algn="ctr">
            <w14:noFill/>
            <w14:prstDash w14:val="solid"/>
            <w14:bevel/>
          </w14:textOutline>
        </w:rPr>
        <w:t>C, pressures up to 140 kg/cm², and salinities ranging from 2% to 4%.</w:t>
      </w:r>
    </w:p>
    <w:p w:rsidR="00F2447F" w:rsidRDefault="0050423D" w:rsidP="009251C9">
      <w:pPr>
        <w:pStyle w:val="Default"/>
        <w:numPr>
          <w:ilvl w:val="0"/>
          <w:numId w:val="117"/>
        </w:numPr>
        <w:suppressAutoHyphens/>
        <w:spacing w:before="0" w:after="240" w:line="360" w:lineRule="auto"/>
        <w:jc w:val="both"/>
        <w:rPr>
          <w:lang w:val="it-IT"/>
          <w14:textOutline w14:w="0" w14:cap="flat" w14:cmpd="sng" w14:algn="ctr">
            <w14:noFill/>
            <w14:prstDash w14:val="solid"/>
            <w14:bevel/>
          </w14:textOutline>
        </w:rPr>
      </w:pPr>
      <w:r>
        <w:rPr>
          <w:b/>
          <w:bCs/>
          <w:lang w:val="it-IT"/>
          <w14:textOutline w14:w="0" w14:cap="flat" w14:cmpd="sng" w14:algn="ctr">
            <w14:noFill/>
            <w14:prstDash w14:val="solid"/>
            <w14:bevel/>
          </w14:textOutline>
        </w:rPr>
        <w:t>Collaborators:</w:t>
      </w:r>
      <w:r>
        <w:rPr>
          <w14:textOutline w14:w="0" w14:cap="flat" w14:cmpd="sng" w14:algn="ctr">
            <w14:noFill/>
            <w14:prstDash w14:val="solid"/>
            <w14:bevel/>
          </w14:textOutline>
        </w:rPr>
        <w:t xml:space="preserve"> ONGC Institute of Reservoir Studies (IRS), TERI, and OTBL.</w:t>
      </w:r>
    </w:p>
    <w:p w:rsidR="00F2447F" w:rsidRDefault="0050423D" w:rsidP="009251C9">
      <w:pPr>
        <w:pStyle w:val="Default"/>
        <w:numPr>
          <w:ilvl w:val="0"/>
          <w:numId w:val="117"/>
        </w:numPr>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Methodology:</w:t>
      </w:r>
      <w:r>
        <w:rPr>
          <w14:textOutline w14:w="0" w14:cap="flat" w14:cmpd="sng" w14:algn="ctr">
            <w14:noFill/>
            <w14:prstDash w14:val="solid"/>
            <w14:bevel/>
          </w14:textOutline>
        </w:rPr>
        <w:t xml:space="preserve"> The Huff &amp; Puff technique, involving microbial injection and subsequent oil production through the same well. </w:t>
      </w:r>
    </w:p>
    <w:p w:rsidR="00F2447F" w:rsidRDefault="0050423D" w:rsidP="009251C9">
      <w:pPr>
        <w:pStyle w:val="Default"/>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Implementation Details:</w:t>
      </w:r>
    </w:p>
    <w:p w:rsidR="00F2447F" w:rsidRDefault="0050423D" w:rsidP="009251C9">
      <w:pPr>
        <w:pStyle w:val="Default"/>
        <w:numPr>
          <w:ilvl w:val="0"/>
          <w:numId w:val="117"/>
        </w:numPr>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Initial Trials:</w:t>
      </w:r>
      <w:r>
        <w:rPr>
          <w14:textOutline w14:w="0" w14:cap="flat" w14:cmpd="sng" w14:algn="ctr">
            <w14:noFill/>
            <w14:prstDash w14:val="solid"/>
            <w14:bevel/>
          </w14:textOutline>
        </w:rPr>
        <w:t xml:space="preserve"> Conducted in 15 oil wells across Ahmedabad and Mehsana Assets.</w:t>
      </w:r>
    </w:p>
    <w:p w:rsidR="00F2447F" w:rsidRDefault="0050423D" w:rsidP="009251C9">
      <w:pPr>
        <w:pStyle w:val="Default"/>
        <w:numPr>
          <w:ilvl w:val="0"/>
          <w:numId w:val="117"/>
        </w:numPr>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Expansion:</w:t>
      </w:r>
      <w:r>
        <w:rPr>
          <w14:textOutline w14:w="0" w14:cap="flat" w14:cmpd="sng" w14:algn="ctr">
            <w14:noFill/>
            <w14:prstDash w14:val="solid"/>
            <w14:bevel/>
          </w14:textOutline>
        </w:rPr>
        <w:t xml:space="preserve"> Technology applied to 50 additional wells in Ahmedabad, 9 wells in Assam, and 2 wells in Georgia.</w:t>
      </w:r>
    </w:p>
    <w:p w:rsidR="00F2447F" w:rsidRDefault="0050423D" w:rsidP="009251C9">
      <w:pPr>
        <w:pStyle w:val="Default"/>
        <w:numPr>
          <w:ilvl w:val="0"/>
          <w:numId w:val="117"/>
        </w:numPr>
        <w:suppressAutoHyphens/>
        <w:spacing w:before="0" w:after="240" w:line="360" w:lineRule="auto"/>
        <w:jc w:val="both"/>
        <w:rPr>
          <w:lang w:val="it-IT"/>
          <w14:textOutline w14:w="0" w14:cap="flat" w14:cmpd="sng" w14:algn="ctr">
            <w14:noFill/>
            <w14:prstDash w14:val="solid"/>
            <w14:bevel/>
          </w14:textOutline>
        </w:rPr>
      </w:pPr>
      <w:r>
        <w:rPr>
          <w:b/>
          <w:bCs/>
          <w:lang w:val="it-IT"/>
          <w14:textOutline w14:w="0" w14:cap="flat" w14:cmpd="sng" w14:algn="ctr">
            <w14:noFill/>
            <w14:prstDash w14:val="solid"/>
            <w14:bevel/>
          </w14:textOutline>
        </w:rPr>
        <w:t>Microbial Cultivation:</w:t>
      </w:r>
      <w:r>
        <w:rPr>
          <w14:textOutline w14:w="0" w14:cap="flat" w14:cmpd="sng" w14:algn="ctr">
            <w14:noFill/>
            <w14:prstDash w14:val="solid"/>
            <w14:bevel/>
          </w14:textOutline>
        </w:rPr>
        <w:t xml:space="preserve"> Bacteria cultured in anaerobic bioreactors at 90</w:t>
      </w:r>
      <w:r>
        <w:rPr>
          <w:lang w:val="it-IT"/>
          <w14:textOutline w14:w="0" w14:cap="flat" w14:cmpd="sng" w14:algn="ctr">
            <w14:noFill/>
            <w14:prstDash w14:val="solid"/>
            <w14:bevel/>
          </w14:textOutline>
        </w:rPr>
        <w:t>°</w:t>
      </w:r>
      <w:r>
        <w:rPr>
          <w14:textOutline w14:w="0" w14:cap="flat" w14:cmpd="sng" w14:algn="ctr">
            <w14:noFill/>
            <w14:prstDash w14:val="solid"/>
            <w14:bevel/>
          </w14:textOutline>
        </w:rPr>
        <w:t>C, then injected into wells.</w:t>
      </w:r>
    </w:p>
    <w:p w:rsidR="00F2447F" w:rsidRDefault="0050423D" w:rsidP="009251C9">
      <w:pPr>
        <w:pStyle w:val="Default"/>
        <w:numPr>
          <w:ilvl w:val="0"/>
          <w:numId w:val="117"/>
        </w:numPr>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Proliferation Period:</w:t>
      </w:r>
      <w:r>
        <w:rPr>
          <w14:textOutline w14:w="0" w14:cap="flat" w14:cmpd="sng" w14:algn="ctr">
            <w14:noFill/>
            <w14:prstDash w14:val="solid"/>
            <w14:bevel/>
          </w14:textOutline>
        </w:rPr>
        <w:t xml:space="preserve"> Bacteria allowed to proliferate for 15–20 days, producing metabolites such as biosurfactants, biopolymers, fatty acids, and gases. </w:t>
      </w:r>
    </w:p>
    <w:p w:rsidR="00F2447F" w:rsidRDefault="0050423D" w:rsidP="009251C9">
      <w:pPr>
        <w:pStyle w:val="Default"/>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Outcomes:</w:t>
      </w:r>
    </w:p>
    <w:p w:rsidR="00F2447F" w:rsidRDefault="0050423D" w:rsidP="009251C9">
      <w:pPr>
        <w:pStyle w:val="Default"/>
        <w:numPr>
          <w:ilvl w:val="0"/>
          <w:numId w:val="117"/>
        </w:numPr>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Production Increase:</w:t>
      </w:r>
      <w:r>
        <w:rPr>
          <w14:textOutline w14:w="0" w14:cap="flat" w14:cmpd="sng" w14:algn="ctr">
            <w14:noFill/>
            <w14:prstDash w14:val="solid"/>
            <w14:bevel/>
          </w14:textOutline>
        </w:rPr>
        <w:t xml:space="preserve"> In some wells, daily oil production increased threefold.</w:t>
      </w:r>
    </w:p>
    <w:p w:rsidR="00F2447F" w:rsidRDefault="0050423D" w:rsidP="009251C9">
      <w:pPr>
        <w:pStyle w:val="Default"/>
        <w:numPr>
          <w:ilvl w:val="0"/>
          <w:numId w:val="117"/>
        </w:numPr>
        <w:suppressAutoHyphens/>
        <w:spacing w:before="0" w:after="240" w:line="360" w:lineRule="auto"/>
        <w:jc w:val="both"/>
        <w:rPr>
          <w:b/>
          <w:bCs/>
          <w14:textOutline w14:w="0" w14:cap="flat" w14:cmpd="sng" w14:algn="ctr">
            <w14:noFill/>
            <w14:prstDash w14:val="solid"/>
            <w14:bevel/>
          </w14:textOutline>
        </w:rPr>
      </w:pPr>
      <w:r>
        <w:rPr>
          <w:b/>
          <w:bCs/>
          <w14:textOutline w14:w="0" w14:cap="flat" w14:cmpd="sng" w14:algn="ctr">
            <w14:noFill/>
            <w14:prstDash w14:val="solid"/>
            <w14:bevel/>
          </w14:textOutline>
        </w:rPr>
        <w:lastRenderedPageBreak/>
        <w:t>Commercial Success Rate:</w:t>
      </w:r>
      <w:r>
        <w:rPr>
          <w14:textOutline w14:w="0" w14:cap="flat" w14:cmpd="sng" w14:algn="ctr">
            <w14:noFill/>
            <w14:prstDash w14:val="solid"/>
            <w14:bevel/>
          </w14:textOutline>
        </w:rPr>
        <w:t xml:space="preserve"> Approximately 60%.</w:t>
      </w:r>
    </w:p>
    <w:p w:rsidR="00F2447F" w:rsidRDefault="0050423D" w:rsidP="009251C9">
      <w:pPr>
        <w:pStyle w:val="Default"/>
        <w:numPr>
          <w:ilvl w:val="0"/>
          <w:numId w:val="117"/>
        </w:numPr>
        <w:suppressAutoHyphens/>
        <w:spacing w:before="0" w:after="240" w:line="360" w:lineRule="auto"/>
        <w:jc w:val="both"/>
        <w:rPr>
          <w:b/>
          <w:bCs/>
          <w14:textOutline w14:w="0" w14:cap="flat" w14:cmpd="sng" w14:algn="ctr">
            <w14:noFill/>
            <w14:prstDash w14:val="solid"/>
            <w14:bevel/>
          </w14:textOutline>
        </w:rPr>
      </w:pPr>
      <w:r>
        <w:rPr>
          <w:b/>
          <w:bCs/>
          <w14:textOutline w14:w="0" w14:cap="flat" w14:cmpd="sng" w14:algn="ctr">
            <w14:noFill/>
            <w14:prstDash w14:val="solid"/>
            <w14:bevel/>
          </w14:textOutline>
        </w:rPr>
        <w:t>Technical Success Rate:</w:t>
      </w:r>
      <w:r>
        <w:rPr>
          <w14:textOutline w14:w="0" w14:cap="flat" w14:cmpd="sng" w14:algn="ctr">
            <w14:noFill/>
            <w14:prstDash w14:val="solid"/>
            <w14:bevel/>
          </w14:textOutline>
        </w:rPr>
        <w:t xml:space="preserve"> Over 80%.</w:t>
      </w:r>
    </w:p>
    <w:p w:rsidR="00F2447F" w:rsidRDefault="0050423D" w:rsidP="009251C9">
      <w:pPr>
        <w:pStyle w:val="Default"/>
        <w:numPr>
          <w:ilvl w:val="0"/>
          <w:numId w:val="117"/>
        </w:numPr>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Patents:</w:t>
      </w:r>
      <w:r>
        <w:rPr>
          <w14:textOutline w14:w="0" w14:cap="flat" w14:cmpd="sng" w14:algn="ctr">
            <w14:noFill/>
            <w14:prstDash w14:val="solid"/>
            <w14:bevel/>
          </w14:textOutline>
        </w:rPr>
        <w:t xml:space="preserve"> Joint patents granted in India, the US, Canada, and Russia. </w:t>
      </w:r>
    </w:p>
    <w:p w:rsidR="00F2447F" w:rsidRDefault="0050423D" w:rsidP="009251C9">
      <w:pPr>
        <w:pStyle w:val="Default"/>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Technology Details:</w:t>
      </w:r>
    </w:p>
    <w:p w:rsidR="00F2447F" w:rsidRDefault="0050423D" w:rsidP="009251C9">
      <w:pPr>
        <w:pStyle w:val="Default"/>
        <w:numPr>
          <w:ilvl w:val="0"/>
          <w:numId w:val="117"/>
        </w:numPr>
        <w:suppressAutoHyphens/>
        <w:spacing w:before="0" w:after="240" w:line="360" w:lineRule="auto"/>
        <w:jc w:val="both"/>
        <w:rPr>
          <w:lang w:val="it-IT"/>
          <w14:textOutline w14:w="0" w14:cap="flat" w14:cmpd="sng" w14:algn="ctr">
            <w14:noFill/>
            <w14:prstDash w14:val="solid"/>
            <w14:bevel/>
          </w14:textOutline>
        </w:rPr>
      </w:pPr>
      <w:r>
        <w:rPr>
          <w:b/>
          <w:bCs/>
          <w:lang w:val="it-IT"/>
          <w14:textOutline w14:w="0" w14:cap="flat" w14:cmpd="sng" w14:algn="ctr">
            <w14:noFill/>
            <w14:prstDash w14:val="solid"/>
            <w14:bevel/>
          </w14:textOutline>
        </w:rPr>
        <w:t>Microbial Consortium:</w:t>
      </w:r>
      <w:r>
        <w:rPr>
          <w14:textOutline w14:w="0" w14:cap="flat" w14:cmpd="sng" w14:algn="ctr">
            <w14:noFill/>
            <w14:prstDash w14:val="solid"/>
            <w14:bevel/>
          </w14:textOutline>
        </w:rPr>
        <w:t xml:space="preserve"> Bacterial consortium S2 developed for enhanced oil recovery.</w:t>
      </w:r>
    </w:p>
    <w:p w:rsidR="00F2447F" w:rsidRDefault="0050423D" w:rsidP="009251C9">
      <w:pPr>
        <w:pStyle w:val="Default"/>
        <w:numPr>
          <w:ilvl w:val="0"/>
          <w:numId w:val="117"/>
        </w:numPr>
        <w:suppressAutoHyphens/>
        <w:spacing w:before="0" w:after="240" w:line="360" w:lineRule="auto"/>
        <w:jc w:val="both"/>
        <w:rPr>
          <w:lang w:val="fr-FR"/>
          <w14:textOutline w14:w="0" w14:cap="flat" w14:cmpd="sng" w14:algn="ctr">
            <w14:noFill/>
            <w14:prstDash w14:val="solid"/>
            <w14:bevel/>
          </w14:textOutline>
        </w:rPr>
      </w:pPr>
      <w:r>
        <w:rPr>
          <w:b/>
          <w:bCs/>
          <w:lang w:val="fr-FR"/>
          <w14:textOutline w14:w="0" w14:cap="flat" w14:cmpd="sng" w14:algn="ctr">
            <w14:noFill/>
            <w14:prstDash w14:val="solid"/>
            <w14:bevel/>
          </w14:textOutline>
        </w:rPr>
        <w:t>Metabolite Production:</w:t>
      </w:r>
      <w:r>
        <w:rPr>
          <w14:textOutline w14:w="0" w14:cap="flat" w14:cmpd="sng" w14:algn="ctr">
            <w14:noFill/>
            <w14:prstDash w14:val="solid"/>
            <w14:bevel/>
          </w14:textOutline>
        </w:rPr>
        <w:t xml:space="preserve"> Microbial metabolites reduce interfacial tension, alter rock wettability, and increase pore throat pressure, facilitating oil mobilization.</w:t>
      </w:r>
    </w:p>
    <w:p w:rsidR="00F2447F" w:rsidRDefault="0050423D" w:rsidP="009251C9">
      <w:pPr>
        <w:pStyle w:val="Default"/>
        <w:numPr>
          <w:ilvl w:val="0"/>
          <w:numId w:val="117"/>
        </w:numPr>
        <w:suppressAutoHyphens/>
        <w:spacing w:before="0" w:after="240" w:line="360" w:lineRule="auto"/>
        <w:jc w:val="both"/>
        <w:rPr>
          <w:lang w:val="fr-FR"/>
          <w14:textOutline w14:w="0" w14:cap="flat" w14:cmpd="sng" w14:algn="ctr">
            <w14:noFill/>
            <w14:prstDash w14:val="solid"/>
            <w14:bevel/>
          </w14:textOutline>
        </w:rPr>
      </w:pPr>
      <w:r>
        <w:rPr>
          <w:b/>
          <w:bCs/>
          <w:lang w:val="fr-FR"/>
          <w14:textOutline w14:w="0" w14:cap="flat" w14:cmpd="sng" w14:algn="ctr">
            <w14:noFill/>
            <w14:prstDash w14:val="solid"/>
            <w14:bevel/>
          </w14:textOutline>
        </w:rPr>
        <w:t>Reservoir Conditions:</w:t>
      </w:r>
      <w:r>
        <w:rPr>
          <w14:textOutline w14:w="0" w14:cap="flat" w14:cmpd="sng" w14:algn="ctr">
            <w14:noFill/>
            <w14:prstDash w14:val="solid"/>
            <w14:bevel/>
          </w14:textOutline>
        </w:rPr>
        <w:t xml:space="preserve"> Designed to function under high temperature, pressure, and salinity conditions typical of Indian oil reservoirs. </w:t>
      </w:r>
    </w:p>
    <w:p w:rsidR="00F2447F" w:rsidRDefault="0050423D" w:rsidP="009251C9">
      <w:pPr>
        <w:pStyle w:val="Default"/>
        <w:suppressAutoHyphens/>
        <w:spacing w:before="0" w:after="240" w:line="360" w:lineRule="auto"/>
        <w:jc w:val="both"/>
        <w:rPr>
          <w14:textOutline w14:w="0" w14:cap="flat" w14:cmpd="sng" w14:algn="ctr">
            <w14:noFill/>
            <w14:prstDash w14:val="solid"/>
            <w14:bevel/>
          </w14:textOutline>
        </w:rPr>
      </w:pPr>
      <w:r>
        <w:rPr>
          <w:b/>
          <w:bCs/>
          <w:lang w:val="fr-FR"/>
          <w14:textOutline w14:w="0" w14:cap="flat" w14:cmpd="sng" w14:algn="ctr">
            <w14:noFill/>
            <w14:prstDash w14:val="solid"/>
            <w14:bevel/>
          </w14:textOutline>
        </w:rPr>
        <w:t>Applications:</w:t>
      </w:r>
    </w:p>
    <w:p w:rsidR="00F2447F" w:rsidRDefault="0050423D" w:rsidP="009251C9">
      <w:pPr>
        <w:pStyle w:val="Default"/>
        <w:numPr>
          <w:ilvl w:val="0"/>
          <w:numId w:val="117"/>
        </w:numPr>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Primary Users:</w:t>
      </w:r>
      <w:r>
        <w:rPr>
          <w14:textOutline w14:w="0" w14:cap="flat" w14:cmpd="sng" w14:algn="ctr">
            <w14:noFill/>
            <w14:prstDash w14:val="solid"/>
            <w14:bevel/>
          </w14:textOutline>
        </w:rPr>
        <w:t xml:space="preserve"> ONGC, Oil India Limited (OIL), and other oil-producing companies.</w:t>
      </w:r>
    </w:p>
    <w:p w:rsidR="00F2447F" w:rsidRDefault="0050423D" w:rsidP="009251C9">
      <w:pPr>
        <w:pStyle w:val="Default"/>
        <w:numPr>
          <w:ilvl w:val="0"/>
          <w:numId w:val="117"/>
        </w:numPr>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Service Model:</w:t>
      </w:r>
      <w:r>
        <w:rPr>
          <w14:textOutline w14:w="0" w14:cap="flat" w14:cmpd="sng" w14:algn="ctr">
            <w14:noFill/>
            <w14:prstDash w14:val="solid"/>
            <w14:bevel/>
          </w14:textOutline>
        </w:rPr>
        <w:t xml:space="preserve"> Turnkey solutions provided, including microbial cultivation, injection, and post-injection monitoring. </w:t>
      </w:r>
    </w:p>
    <w:p w:rsidR="00D00676" w:rsidRDefault="00D00676" w:rsidP="009251C9">
      <w:pPr>
        <w:pStyle w:val="Default"/>
        <w:suppressAutoHyphens/>
        <w:spacing w:before="0" w:after="240" w:line="360" w:lineRule="auto"/>
        <w:jc w:val="both"/>
        <w:rPr>
          <w:b/>
          <w:bCs/>
          <w14:textOutline w14:w="0" w14:cap="flat" w14:cmpd="sng" w14:algn="ctr">
            <w14:noFill/>
            <w14:prstDash w14:val="solid"/>
            <w14:bevel/>
          </w14:textOutline>
        </w:rPr>
      </w:pPr>
    </w:p>
    <w:p w:rsidR="00D00676" w:rsidRDefault="00D00676" w:rsidP="009251C9">
      <w:pPr>
        <w:pStyle w:val="Default"/>
        <w:suppressAutoHyphens/>
        <w:spacing w:before="0" w:after="240" w:line="360" w:lineRule="auto"/>
        <w:jc w:val="both"/>
        <w:rPr>
          <w:b/>
          <w:bCs/>
          <w14:textOutline w14:w="0" w14:cap="flat" w14:cmpd="sng" w14:algn="ctr">
            <w14:noFill/>
            <w14:prstDash w14:val="solid"/>
            <w14:bevel/>
          </w14:textOutline>
        </w:rPr>
      </w:pPr>
    </w:p>
    <w:p w:rsidR="00F2447F" w:rsidRDefault="0050423D" w:rsidP="009251C9">
      <w:pPr>
        <w:pStyle w:val="Default"/>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Additional Information:</w:t>
      </w:r>
    </w:p>
    <w:p w:rsidR="00F2447F" w:rsidRDefault="0050423D" w:rsidP="009251C9">
      <w:pPr>
        <w:pStyle w:val="Default"/>
        <w:numPr>
          <w:ilvl w:val="0"/>
          <w:numId w:val="117"/>
        </w:numPr>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Technology Provider:</w:t>
      </w:r>
      <w:r>
        <w:rPr>
          <w14:textOutline w14:w="0" w14:cap="flat" w14:cmpd="sng" w14:algn="ctr">
            <w14:noFill/>
            <w14:prstDash w14:val="solid"/>
            <w14:bevel/>
          </w14:textOutline>
        </w:rPr>
        <w:t xml:space="preserve"> OTBL, a joint venture between ONGC and TERI, specializing in biotechnical solutions for the oil and gas industry.</w:t>
      </w:r>
    </w:p>
    <w:p w:rsidR="00F2447F" w:rsidRDefault="0050423D" w:rsidP="009251C9">
      <w:pPr>
        <w:pStyle w:val="Default"/>
        <w:numPr>
          <w:ilvl w:val="0"/>
          <w:numId w:val="117"/>
        </w:numPr>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Global Reach:</w:t>
      </w:r>
      <w:r>
        <w:rPr>
          <w14:textOutline w14:w="0" w14:cap="flat" w14:cmpd="sng" w14:algn="ctr">
            <w14:noFill/>
            <w14:prstDash w14:val="solid"/>
            <w14:bevel/>
          </w14:textOutline>
        </w:rPr>
        <w:t xml:space="preserve"> MEOR technology has been successfully implemented in oil fields beyond India, including Georgia. </w:t>
      </w:r>
    </w:p>
    <w:p w:rsidR="00F2447F" w:rsidRDefault="0050423D" w:rsidP="009251C9">
      <w:pPr>
        <w:pStyle w:val="Default"/>
        <w:numPr>
          <w:ilvl w:val="1"/>
          <w:numId w:val="136"/>
        </w:numPr>
        <w:suppressAutoHyphens/>
        <w:spacing w:before="0" w:after="240" w:line="360" w:lineRule="auto"/>
        <w:jc w:val="both"/>
        <w:rPr>
          <w:b/>
          <w:bCs/>
          <w:lang w:val="pt-PT"/>
          <w14:textOutline w14:w="0" w14:cap="flat" w14:cmpd="sng" w14:algn="ctr">
            <w14:noFill/>
            <w14:prstDash w14:val="solid"/>
            <w14:bevel/>
          </w14:textOutline>
        </w:rPr>
      </w:pPr>
      <w:r>
        <w:rPr>
          <w:b/>
          <w:bCs/>
          <w:lang w:val="pt-PT"/>
          <w14:textOutline w14:w="0" w14:cap="flat" w14:cmpd="sng" w14:algn="ctr">
            <w14:noFill/>
            <w14:prstDash w14:val="solid"/>
            <w14:bevel/>
          </w14:textOutline>
        </w:rPr>
        <w:t>Results</w:t>
      </w:r>
      <w:r>
        <w:rPr>
          <w14:textOutline w14:w="0" w14:cap="flat" w14:cmpd="sng" w14:algn="ctr">
            <w14:noFill/>
            <w14:prstDash w14:val="solid"/>
            <w14:bevel/>
          </w14:textOutline>
        </w:rPr>
        <w:t>:</w:t>
      </w:r>
    </w:p>
    <w:p w:rsidR="00F2447F" w:rsidRDefault="0050423D" w:rsidP="009251C9">
      <w:pPr>
        <w:pStyle w:val="Default"/>
        <w:numPr>
          <w:ilvl w:val="1"/>
          <w:numId w:val="117"/>
        </w:numPr>
        <w:suppressAutoHyphens/>
        <w:spacing w:before="0" w:after="240" w:line="360" w:lineRule="auto"/>
        <w:jc w:val="both"/>
        <w:rPr>
          <w:b/>
          <w:bCs/>
          <w14:textOutline w14:w="0" w14:cap="flat" w14:cmpd="sng" w14:algn="ctr">
            <w14:noFill/>
            <w14:prstDash w14:val="solid"/>
            <w14:bevel/>
          </w14:textOutline>
        </w:rPr>
      </w:pPr>
      <w:r>
        <w:rPr>
          <w:b/>
          <w:bCs/>
          <w14:textOutline w14:w="0" w14:cap="flat" w14:cmpd="sng" w14:algn="ctr">
            <w14:noFill/>
            <w14:prstDash w14:val="solid"/>
            <w14:bevel/>
          </w14:textOutline>
        </w:rPr>
        <w:t>Oil Production Increase</w:t>
      </w:r>
      <w:r>
        <w:rPr>
          <w14:textOutline w14:w="0" w14:cap="flat" w14:cmpd="sng" w14:algn="ctr">
            <w14:noFill/>
            <w14:prstDash w14:val="solid"/>
            <w14:bevel/>
          </w14:textOutline>
        </w:rPr>
        <w:t xml:space="preserve">: In certain wells, </w:t>
      </w:r>
      <w:r>
        <w:rPr>
          <w:b/>
          <w:bCs/>
          <w14:textOutline w14:w="0" w14:cap="flat" w14:cmpd="sng" w14:algn="ctr">
            <w14:noFill/>
            <w14:prstDash w14:val="solid"/>
            <w14:bevel/>
          </w14:textOutline>
        </w:rPr>
        <w:t>daily oil production increased up to three times</w:t>
      </w:r>
      <w:r>
        <w:rPr>
          <w14:textOutline w14:w="0" w14:cap="flat" w14:cmpd="sng" w14:algn="ctr">
            <w14:noFill/>
            <w14:prstDash w14:val="solid"/>
            <w14:bevel/>
          </w14:textOutline>
        </w:rPr>
        <w:t xml:space="preserve"> compared to the baseline levels.</w:t>
      </w:r>
    </w:p>
    <w:p w:rsidR="00F2447F" w:rsidRDefault="0050423D" w:rsidP="009251C9">
      <w:pPr>
        <w:pStyle w:val="Default"/>
        <w:numPr>
          <w:ilvl w:val="1"/>
          <w:numId w:val="117"/>
        </w:numPr>
        <w:suppressAutoHyphens/>
        <w:spacing w:before="0" w:after="240" w:line="360" w:lineRule="auto"/>
        <w:jc w:val="both"/>
        <w:rPr>
          <w:b/>
          <w:bCs/>
          <w14:textOutline w14:w="0" w14:cap="flat" w14:cmpd="sng" w14:algn="ctr">
            <w14:noFill/>
            <w14:prstDash w14:val="solid"/>
            <w14:bevel/>
          </w14:textOutline>
        </w:rPr>
      </w:pPr>
      <w:r>
        <w:rPr>
          <w:b/>
          <w:bCs/>
          <w14:textOutline w14:w="0" w14:cap="flat" w14:cmpd="sng" w14:algn="ctr">
            <w14:noFill/>
            <w14:prstDash w14:val="solid"/>
            <w14:bevel/>
          </w14:textOutline>
        </w:rPr>
        <w:lastRenderedPageBreak/>
        <w:t>Commercial Success Rate</w:t>
      </w:r>
      <w:r>
        <w:rPr>
          <w14:textOutline w14:w="0" w14:cap="flat" w14:cmpd="sng" w14:algn="ctr">
            <w14:noFill/>
            <w14:prstDash w14:val="solid"/>
            <w14:bevel/>
          </w14:textOutline>
        </w:rPr>
        <w:t xml:space="preserve">: The </w:t>
      </w:r>
      <w:r>
        <w:rPr>
          <w:b/>
          <w:bCs/>
          <w14:textOutline w14:w="0" w14:cap="flat" w14:cmpd="sng" w14:algn="ctr">
            <w14:noFill/>
            <w14:prstDash w14:val="solid"/>
            <w14:bevel/>
          </w14:textOutline>
        </w:rPr>
        <w:t>commercial success rate was approximately 60%</w:t>
      </w:r>
      <w:r>
        <w:rPr>
          <w14:textOutline w14:w="0" w14:cap="flat" w14:cmpd="sng" w14:algn="ctr">
            <w14:noFill/>
            <w14:prstDash w14:val="solid"/>
            <w14:bevel/>
          </w14:textOutline>
        </w:rPr>
        <w:t>.</w:t>
      </w:r>
    </w:p>
    <w:p w:rsidR="00F2447F" w:rsidRDefault="0050423D" w:rsidP="009251C9">
      <w:pPr>
        <w:pStyle w:val="Default"/>
        <w:numPr>
          <w:ilvl w:val="1"/>
          <w:numId w:val="117"/>
        </w:numPr>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Technical Success Rate</w:t>
      </w:r>
      <w:r>
        <w:rPr>
          <w14:textOutline w14:w="0" w14:cap="flat" w14:cmpd="sng" w14:algn="ctr">
            <w14:noFill/>
            <w14:prstDash w14:val="solid"/>
            <w14:bevel/>
          </w14:textOutline>
        </w:rPr>
        <w:t xml:space="preserve">: Over </w:t>
      </w:r>
      <w:r>
        <w:rPr>
          <w:b/>
          <w:bCs/>
          <w14:textOutline w14:w="0" w14:cap="flat" w14:cmpd="sng" w14:algn="ctr">
            <w14:noFill/>
            <w14:prstDash w14:val="solid"/>
            <w14:bevel/>
          </w14:textOutline>
        </w:rPr>
        <w:t>80%</w:t>
      </w:r>
      <w:r>
        <w:rPr>
          <w14:textOutline w14:w="0" w14:cap="flat" w14:cmpd="sng" w14:algn="ctr">
            <w14:noFill/>
            <w14:prstDash w14:val="solid"/>
            <w14:bevel/>
          </w14:textOutline>
        </w:rPr>
        <w:t xml:space="preserve"> technical success, proving the technique's reliability in different reservoir environments.</w:t>
      </w:r>
    </w:p>
    <w:p w:rsidR="00F2447F" w:rsidRDefault="0050423D" w:rsidP="009251C9">
      <w:pPr>
        <w:pStyle w:val="Default"/>
        <w:numPr>
          <w:ilvl w:val="1"/>
          <w:numId w:val="117"/>
        </w:numPr>
        <w:suppressAutoHyphens/>
        <w:spacing w:before="0" w:after="240" w:line="360" w:lineRule="auto"/>
        <w:jc w:val="both"/>
        <w:rPr>
          <w14:textOutline w14:w="0" w14:cap="flat" w14:cmpd="sng" w14:algn="ctr">
            <w14:noFill/>
            <w14:prstDash w14:val="solid"/>
            <w14:bevel/>
          </w14:textOutline>
        </w:rPr>
      </w:pPr>
      <w:r>
        <w:rPr>
          <w:b/>
          <w:bCs/>
          <w14:textOutline w14:w="0" w14:cap="flat" w14:cmpd="sng" w14:algn="ctr">
            <w14:noFill/>
            <w14:prstDash w14:val="solid"/>
            <w14:bevel/>
          </w14:textOutline>
        </w:rPr>
        <w:t>Patents</w:t>
      </w:r>
      <w:r>
        <w:rPr>
          <w14:textOutline w14:w="0" w14:cap="flat" w14:cmpd="sng" w14:algn="ctr">
            <w14:noFill/>
            <w14:prstDash w14:val="solid"/>
            <w14:bevel/>
          </w14:textOutline>
        </w:rPr>
        <w:t xml:space="preserve">: The technology has led to the </w:t>
      </w:r>
      <w:r>
        <w:rPr>
          <w:b/>
          <w:bCs/>
          <w14:textOutline w14:w="0" w14:cap="flat" w14:cmpd="sng" w14:algn="ctr">
            <w14:noFill/>
            <w14:prstDash w14:val="solid"/>
            <w14:bevel/>
          </w14:textOutline>
        </w:rPr>
        <w:t>granting of joint patents</w:t>
      </w:r>
      <w:r>
        <w:rPr>
          <w14:textOutline w14:w="0" w14:cap="flat" w14:cmpd="sng" w14:algn="ctr">
            <w14:noFill/>
            <w14:prstDash w14:val="solid"/>
            <w14:bevel/>
          </w14:textOutline>
        </w:rPr>
        <w:t xml:space="preserve"> in </w:t>
      </w:r>
      <w:r>
        <w:rPr>
          <w:b/>
          <w:bCs/>
          <w14:textOutline w14:w="0" w14:cap="flat" w14:cmpd="sng" w14:algn="ctr">
            <w14:noFill/>
            <w14:prstDash w14:val="solid"/>
            <w14:bevel/>
          </w14:textOutline>
        </w:rPr>
        <w:t>India, the U.S., Canada, and Russia</w:t>
      </w:r>
      <w:r>
        <w:rPr>
          <w14:textOutline w14:w="0" w14:cap="flat" w14:cmpd="sng" w14:algn="ctr">
            <w14:noFill/>
            <w14:prstDash w14:val="solid"/>
            <w14:bevel/>
          </w14:textOutline>
        </w:rPr>
        <w:t xml:space="preserve"> for this novel biotechnological approach to enhanced oil recovery.</w:t>
      </w:r>
    </w:p>
    <w:p w:rsidR="00F2447F" w:rsidRDefault="00F2447F">
      <w:pPr>
        <w:pStyle w:val="Default"/>
        <w:suppressAutoHyphens/>
        <w:spacing w:before="0" w:after="240" w:line="240" w:lineRule="auto"/>
        <w:rPr>
          <w:b/>
          <w:bCs/>
          <w14:textOutline w14:w="0" w14:cap="flat" w14:cmpd="sng" w14:algn="ctr">
            <w14:noFill/>
            <w14:prstDash w14:val="solid"/>
            <w14:bevel/>
          </w14:textOutline>
        </w:rPr>
      </w:pPr>
    </w:p>
    <w:tbl>
      <w:tblPr>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197"/>
        <w:gridCol w:w="5433"/>
      </w:tblGrid>
      <w:tr w:rsidR="00F2447F">
        <w:trPr>
          <w:trHeight w:val="360"/>
        </w:trPr>
        <w:tc>
          <w:tcPr>
            <w:tcW w:w="419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pPr>
              <w:pStyle w:val="TableStyle2"/>
              <w:suppressAutoHyphens/>
              <w:jc w:val="center"/>
            </w:pPr>
            <w:r>
              <w:rPr>
                <w:rFonts w:ascii="Times New Roman" w:hAnsi="Times New Roman"/>
                <w:b/>
                <w:bCs/>
                <w:sz w:val="24"/>
                <w:szCs w:val="24"/>
              </w:rPr>
              <w:t>Parameter</w:t>
            </w:r>
          </w:p>
        </w:tc>
        <w:tc>
          <w:tcPr>
            <w:tcW w:w="543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pPr>
              <w:pStyle w:val="TableStyle2"/>
              <w:suppressAutoHyphens/>
              <w:jc w:val="center"/>
            </w:pPr>
            <w:r>
              <w:rPr>
                <w:rFonts w:ascii="Times New Roman" w:hAnsi="Times New Roman"/>
                <w:b/>
                <w:bCs/>
                <w:sz w:val="24"/>
                <w:szCs w:val="24"/>
              </w:rPr>
              <w:t>Institute of Reservoir Studies (India)</w:t>
            </w:r>
          </w:p>
        </w:tc>
      </w:tr>
      <w:tr w:rsidR="00F2447F">
        <w:trPr>
          <w:trHeight w:val="360"/>
        </w:trPr>
        <w:tc>
          <w:tcPr>
            <w:tcW w:w="419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b/>
                <w:bCs/>
                <w:sz w:val="24"/>
                <w:szCs w:val="24"/>
              </w:rPr>
              <w:t>Location</w:t>
            </w:r>
          </w:p>
        </w:tc>
        <w:tc>
          <w:tcPr>
            <w:tcW w:w="543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sz w:val="24"/>
                <w:szCs w:val="24"/>
              </w:rPr>
              <w:t>Ahmedabad, India</w:t>
            </w:r>
          </w:p>
        </w:tc>
      </w:tr>
      <w:tr w:rsidR="00F2447F">
        <w:trPr>
          <w:trHeight w:val="360"/>
        </w:trPr>
        <w:tc>
          <w:tcPr>
            <w:tcW w:w="419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b/>
                <w:bCs/>
                <w:sz w:val="24"/>
                <w:szCs w:val="24"/>
              </w:rPr>
              <w:t>Lithology</w:t>
            </w:r>
          </w:p>
        </w:tc>
        <w:tc>
          <w:tcPr>
            <w:tcW w:w="543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sz w:val="24"/>
                <w:szCs w:val="24"/>
              </w:rPr>
              <w:t>Sandstone</w:t>
            </w:r>
          </w:p>
        </w:tc>
      </w:tr>
      <w:tr w:rsidR="00F2447F">
        <w:trPr>
          <w:trHeight w:val="360"/>
        </w:trPr>
        <w:tc>
          <w:tcPr>
            <w:tcW w:w="419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b/>
                <w:bCs/>
                <w:sz w:val="24"/>
                <w:szCs w:val="24"/>
              </w:rPr>
              <w:t>Depth (ft.)</w:t>
            </w:r>
          </w:p>
        </w:tc>
        <w:tc>
          <w:tcPr>
            <w:tcW w:w="543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suppressAutoHyphens/>
              <w:jc w:val="center"/>
            </w:pPr>
            <w:r>
              <w:rPr>
                <w:rFonts w:cs="Arial Unicode MS"/>
                <w:color w:val="000000"/>
                <w14:textOutline w14:w="0" w14:cap="flat" w14:cmpd="sng" w14:algn="ctr">
                  <w14:noFill/>
                  <w14:prstDash w14:val="solid"/>
                  <w14:bevel/>
                </w14:textOutline>
              </w:rPr>
              <w:t>8000</w:t>
            </w:r>
          </w:p>
        </w:tc>
      </w:tr>
      <w:tr w:rsidR="00F2447F">
        <w:trPr>
          <w:trHeight w:val="360"/>
        </w:trPr>
        <w:tc>
          <w:tcPr>
            <w:tcW w:w="419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b/>
                <w:bCs/>
                <w:sz w:val="24"/>
                <w:szCs w:val="24"/>
              </w:rPr>
              <w:t>Porosity (fraction)</w:t>
            </w:r>
          </w:p>
        </w:tc>
        <w:tc>
          <w:tcPr>
            <w:tcW w:w="543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sz w:val="24"/>
                <w:szCs w:val="24"/>
              </w:rPr>
              <w:t>-</w:t>
            </w:r>
          </w:p>
        </w:tc>
      </w:tr>
      <w:tr w:rsidR="00F2447F">
        <w:trPr>
          <w:trHeight w:val="360"/>
        </w:trPr>
        <w:tc>
          <w:tcPr>
            <w:tcW w:w="419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b/>
                <w:bCs/>
                <w:sz w:val="24"/>
                <w:szCs w:val="24"/>
              </w:rPr>
              <w:t>Permeability (mD)</w:t>
            </w:r>
          </w:p>
        </w:tc>
        <w:tc>
          <w:tcPr>
            <w:tcW w:w="543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sz w:val="24"/>
                <w:szCs w:val="24"/>
              </w:rPr>
              <w:t>Less than 50</w:t>
            </w:r>
          </w:p>
        </w:tc>
      </w:tr>
      <w:tr w:rsidR="00F2447F">
        <w:trPr>
          <w:trHeight w:val="360"/>
        </w:trPr>
        <w:tc>
          <w:tcPr>
            <w:tcW w:w="419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b/>
                <w:bCs/>
                <w:sz w:val="24"/>
                <w:szCs w:val="24"/>
              </w:rPr>
              <w:t>Temperature (°F)</w:t>
            </w:r>
          </w:p>
        </w:tc>
        <w:tc>
          <w:tcPr>
            <w:tcW w:w="543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suppressAutoHyphens/>
              <w:jc w:val="center"/>
            </w:pPr>
            <w:r>
              <w:rPr>
                <w:rFonts w:cs="Arial Unicode MS"/>
                <w:color w:val="000000"/>
                <w14:textOutline w14:w="0" w14:cap="flat" w14:cmpd="sng" w14:algn="ctr">
                  <w14:noFill/>
                  <w14:prstDash w14:val="solid"/>
                  <w14:bevel/>
                </w14:textOutline>
              </w:rPr>
              <w:t>194</w:t>
            </w:r>
          </w:p>
        </w:tc>
      </w:tr>
      <w:tr w:rsidR="00F2447F">
        <w:trPr>
          <w:trHeight w:val="360"/>
        </w:trPr>
        <w:tc>
          <w:tcPr>
            <w:tcW w:w="419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b/>
                <w:bCs/>
                <w:sz w:val="24"/>
                <w:szCs w:val="24"/>
              </w:rPr>
              <w:t>Oil Density (API)</w:t>
            </w:r>
          </w:p>
        </w:tc>
        <w:tc>
          <w:tcPr>
            <w:tcW w:w="543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suppressAutoHyphens/>
              <w:jc w:val="center"/>
            </w:pPr>
            <w:r>
              <w:rPr>
                <w:rFonts w:cs="Arial Unicode MS"/>
                <w:color w:val="000000"/>
                <w14:textOutline w14:w="0" w14:cap="flat" w14:cmpd="sng" w14:algn="ctr">
                  <w14:noFill/>
                  <w14:prstDash w14:val="solid"/>
                  <w14:bevel/>
                </w14:textOutline>
              </w:rPr>
              <w:t>20</w:t>
            </w:r>
          </w:p>
        </w:tc>
      </w:tr>
      <w:tr w:rsidR="00F2447F">
        <w:trPr>
          <w:trHeight w:val="360"/>
        </w:trPr>
        <w:tc>
          <w:tcPr>
            <w:tcW w:w="419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b/>
                <w:bCs/>
                <w:sz w:val="24"/>
                <w:szCs w:val="24"/>
              </w:rPr>
              <w:t>Brine Salinity (g/L)</w:t>
            </w:r>
          </w:p>
        </w:tc>
        <w:tc>
          <w:tcPr>
            <w:tcW w:w="543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sz w:val="24"/>
                <w:szCs w:val="24"/>
              </w:rPr>
              <w:t>More than 10</w:t>
            </w:r>
          </w:p>
        </w:tc>
      </w:tr>
      <w:tr w:rsidR="00F2447F">
        <w:trPr>
          <w:trHeight w:val="360"/>
        </w:trPr>
        <w:tc>
          <w:tcPr>
            <w:tcW w:w="419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b/>
                <w:bCs/>
                <w:sz w:val="24"/>
                <w:szCs w:val="24"/>
              </w:rPr>
              <w:t>pH</w:t>
            </w:r>
          </w:p>
        </w:tc>
        <w:tc>
          <w:tcPr>
            <w:tcW w:w="543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sz w:val="24"/>
                <w:szCs w:val="24"/>
              </w:rPr>
              <w:t>6 to 9</w:t>
            </w:r>
          </w:p>
        </w:tc>
      </w:tr>
      <w:tr w:rsidR="00F2447F">
        <w:trPr>
          <w:trHeight w:val="360"/>
        </w:trPr>
        <w:tc>
          <w:tcPr>
            <w:tcW w:w="419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b/>
                <w:bCs/>
                <w:sz w:val="24"/>
                <w:szCs w:val="24"/>
              </w:rPr>
              <w:t>Viscosity (cp)</w:t>
            </w:r>
          </w:p>
        </w:tc>
        <w:tc>
          <w:tcPr>
            <w:tcW w:w="543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suppressAutoHyphens/>
              <w:jc w:val="center"/>
            </w:pPr>
            <w:r>
              <w:rPr>
                <w:rFonts w:cs="Arial Unicode MS"/>
                <w:color w:val="000000"/>
                <w14:textOutline w14:w="0" w14:cap="flat" w14:cmpd="sng" w14:algn="ctr">
                  <w14:noFill/>
                  <w14:prstDash w14:val="solid"/>
                  <w14:bevel/>
                </w14:textOutline>
              </w:rPr>
              <w:t>20</w:t>
            </w:r>
          </w:p>
        </w:tc>
      </w:tr>
      <w:tr w:rsidR="00F2447F">
        <w:trPr>
          <w:trHeight w:val="360"/>
        </w:trPr>
        <w:tc>
          <w:tcPr>
            <w:tcW w:w="419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b/>
                <w:bCs/>
                <w:sz w:val="24"/>
                <w:szCs w:val="24"/>
              </w:rPr>
              <w:t>Residual Oil Saturation (%)</w:t>
            </w:r>
          </w:p>
        </w:tc>
        <w:tc>
          <w:tcPr>
            <w:tcW w:w="543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sz w:val="24"/>
                <w:szCs w:val="24"/>
              </w:rPr>
              <w:t>Less than 25</w:t>
            </w:r>
          </w:p>
        </w:tc>
      </w:tr>
      <w:tr w:rsidR="00F2447F">
        <w:trPr>
          <w:trHeight w:val="360"/>
        </w:trPr>
        <w:tc>
          <w:tcPr>
            <w:tcW w:w="419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b/>
                <w:bCs/>
                <w:sz w:val="24"/>
                <w:szCs w:val="24"/>
              </w:rPr>
              <w:t>Pressure (psi)</w:t>
            </w:r>
          </w:p>
        </w:tc>
        <w:tc>
          <w:tcPr>
            <w:tcW w:w="543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sz w:val="24"/>
                <w:szCs w:val="24"/>
              </w:rPr>
              <w:t>Less than 4267</w:t>
            </w:r>
          </w:p>
        </w:tc>
      </w:tr>
      <w:tr w:rsidR="00F2447F">
        <w:trPr>
          <w:trHeight w:val="360"/>
        </w:trPr>
        <w:tc>
          <w:tcPr>
            <w:tcW w:w="419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b/>
                <w:bCs/>
                <w:sz w:val="24"/>
                <w:szCs w:val="24"/>
              </w:rPr>
              <w:t>Water Cut (%)</w:t>
            </w:r>
          </w:p>
        </w:tc>
        <w:tc>
          <w:tcPr>
            <w:tcW w:w="543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rsidR="00F2447F" w:rsidRDefault="0050423D" w:rsidP="00D00676">
            <w:pPr>
              <w:pStyle w:val="TableStyle2"/>
              <w:suppressAutoHyphens/>
              <w:jc w:val="center"/>
            </w:pPr>
            <w:r>
              <w:rPr>
                <w:rFonts w:ascii="Times New Roman" w:hAnsi="Times New Roman"/>
                <w:sz w:val="24"/>
                <w:szCs w:val="24"/>
              </w:rPr>
              <w:t>30 to 90</w:t>
            </w:r>
          </w:p>
        </w:tc>
      </w:tr>
    </w:tbl>
    <w:p w:rsidR="00F2447F" w:rsidRDefault="00F2447F">
      <w:pPr>
        <w:pStyle w:val="Default"/>
        <w:suppressAutoHyphens/>
        <w:spacing w:before="0" w:after="240" w:line="240" w:lineRule="auto"/>
        <w:rPr>
          <w14:textOutline w14:w="0" w14:cap="flat" w14:cmpd="sng" w14:algn="ctr">
            <w14:noFill/>
            <w14:prstDash w14:val="solid"/>
            <w14:bevel/>
          </w14:textOutline>
        </w:rPr>
      </w:pPr>
    </w:p>
    <w:p w:rsidR="00F2447F" w:rsidRDefault="00F2447F">
      <w:pPr>
        <w:pStyle w:val="Default"/>
        <w:suppressAutoHyphens/>
        <w:spacing w:before="0" w:after="240" w:line="240" w:lineRule="auto"/>
        <w:rPr>
          <w14:textOutline w14:w="0" w14:cap="flat" w14:cmpd="sng" w14:algn="ctr">
            <w14:noFill/>
            <w14:prstDash w14:val="solid"/>
            <w14:bevel/>
          </w14:textOutline>
        </w:rPr>
      </w:pPr>
    </w:p>
    <w:p w:rsidR="009B30DB" w:rsidRDefault="009B30DB" w:rsidP="00427416">
      <w:pPr>
        <w:pStyle w:val="Body"/>
        <w:spacing w:line="360" w:lineRule="auto"/>
        <w:rPr>
          <w:b/>
          <w:bCs/>
          <w:sz w:val="32"/>
          <w:szCs w:val="32"/>
          <w:lang w:val="de-DE"/>
        </w:rPr>
      </w:pPr>
    </w:p>
    <w:p w:rsidR="009251C9" w:rsidRDefault="009251C9">
      <w:pPr>
        <w:pStyle w:val="Body"/>
        <w:spacing w:line="360" w:lineRule="auto"/>
        <w:jc w:val="center"/>
        <w:rPr>
          <w:b/>
          <w:bCs/>
          <w:sz w:val="32"/>
          <w:szCs w:val="32"/>
          <w:lang w:val="de-DE"/>
        </w:rPr>
      </w:pPr>
    </w:p>
    <w:p w:rsidR="009251C9" w:rsidRDefault="009251C9">
      <w:pPr>
        <w:pStyle w:val="Body"/>
        <w:spacing w:line="360" w:lineRule="auto"/>
        <w:jc w:val="center"/>
        <w:rPr>
          <w:b/>
          <w:bCs/>
          <w:sz w:val="32"/>
          <w:szCs w:val="32"/>
          <w:lang w:val="de-DE"/>
        </w:rPr>
      </w:pPr>
    </w:p>
    <w:p w:rsidR="009251C9" w:rsidRDefault="009251C9">
      <w:pPr>
        <w:pStyle w:val="Body"/>
        <w:spacing w:line="360" w:lineRule="auto"/>
        <w:jc w:val="center"/>
        <w:rPr>
          <w:b/>
          <w:bCs/>
          <w:sz w:val="32"/>
          <w:szCs w:val="32"/>
          <w:lang w:val="de-DE"/>
        </w:rPr>
      </w:pPr>
    </w:p>
    <w:p w:rsidR="009251C9" w:rsidRDefault="009251C9">
      <w:pPr>
        <w:pStyle w:val="Body"/>
        <w:spacing w:line="360" w:lineRule="auto"/>
        <w:jc w:val="center"/>
        <w:rPr>
          <w:b/>
          <w:bCs/>
          <w:sz w:val="32"/>
          <w:szCs w:val="32"/>
          <w:lang w:val="de-DE"/>
        </w:rPr>
      </w:pPr>
    </w:p>
    <w:p w:rsidR="009251C9" w:rsidRDefault="009251C9">
      <w:pPr>
        <w:pStyle w:val="Body"/>
        <w:spacing w:line="360" w:lineRule="auto"/>
        <w:jc w:val="center"/>
        <w:rPr>
          <w:b/>
          <w:bCs/>
          <w:sz w:val="32"/>
          <w:szCs w:val="32"/>
          <w:lang w:val="de-DE"/>
        </w:rPr>
      </w:pPr>
    </w:p>
    <w:p w:rsidR="00F2447F" w:rsidRDefault="0050423D">
      <w:pPr>
        <w:pStyle w:val="Body"/>
        <w:spacing w:line="360" w:lineRule="auto"/>
        <w:jc w:val="center"/>
        <w:rPr>
          <w:b/>
          <w:bCs/>
          <w:sz w:val="32"/>
          <w:szCs w:val="32"/>
        </w:rPr>
      </w:pPr>
      <w:r>
        <w:rPr>
          <w:b/>
          <w:bCs/>
          <w:sz w:val="32"/>
          <w:szCs w:val="32"/>
          <w:lang w:val="de-DE"/>
        </w:rPr>
        <w:lastRenderedPageBreak/>
        <w:t xml:space="preserve">CHAPTER </w:t>
      </w:r>
      <w:r>
        <w:rPr>
          <w:b/>
          <w:bCs/>
          <w:sz w:val="32"/>
          <w:szCs w:val="32"/>
        </w:rPr>
        <w:t>7</w:t>
      </w:r>
    </w:p>
    <w:p w:rsidR="00F2447F" w:rsidRDefault="0050423D">
      <w:pPr>
        <w:pStyle w:val="Body"/>
        <w:spacing w:line="360" w:lineRule="auto"/>
        <w:jc w:val="center"/>
        <w:rPr>
          <w:b/>
          <w:bCs/>
          <w:sz w:val="32"/>
          <w:szCs w:val="32"/>
        </w:rPr>
      </w:pPr>
      <w:r>
        <w:rPr>
          <w:b/>
          <w:bCs/>
          <w:sz w:val="32"/>
          <w:szCs w:val="32"/>
          <w:lang w:val="de-DE"/>
        </w:rPr>
        <w:t>ENVIRONMENTAL ASPECTS</w:t>
      </w:r>
    </w:p>
    <w:p w:rsidR="00F2447F" w:rsidRDefault="00F2447F">
      <w:pPr>
        <w:pStyle w:val="Body"/>
        <w:spacing w:line="360" w:lineRule="auto"/>
        <w:jc w:val="both"/>
        <w:rPr>
          <w:b/>
          <w:bCs/>
          <w:sz w:val="32"/>
          <w:szCs w:val="32"/>
        </w:rPr>
      </w:pPr>
    </w:p>
    <w:p w:rsidR="00F2447F" w:rsidRDefault="0050423D">
      <w:pPr>
        <w:pStyle w:val="Body"/>
        <w:spacing w:line="360" w:lineRule="auto"/>
        <w:jc w:val="both"/>
        <w:rPr>
          <w:sz w:val="24"/>
          <w:szCs w:val="24"/>
        </w:rPr>
      </w:pPr>
      <w:r>
        <w:rPr>
          <w:sz w:val="24"/>
          <w:szCs w:val="24"/>
        </w:rPr>
        <w:t xml:space="preserve">Microbial Enhanced Oil Recovery (MEOR) is considered a more environmentally friendly alternative to conventional Enhanced Oil Recovery (EOR) methods, such as chemical and thermal processes. However, the environmental impact of MEOR varies depending on the </w:t>
      </w:r>
      <w:r>
        <w:rPr>
          <w:sz w:val="24"/>
          <w:szCs w:val="24"/>
          <w:lang w:val="fr-FR"/>
        </w:rPr>
        <w:t>reservoir type</w:t>
      </w:r>
      <w:r>
        <w:rPr>
          <w:sz w:val="24"/>
          <w:szCs w:val="24"/>
        </w:rPr>
        <w:t xml:space="preserve"> (sandstone vs. carbonate). This case study explores the environmental aspects of MEOR applications in both sandstone and carbonate reservoirs, highlighting benefits, challenges, and mitigation strategies.</w:t>
      </w:r>
    </w:p>
    <w:p w:rsidR="00F2447F" w:rsidRDefault="00A532F8">
      <w:pPr>
        <w:pStyle w:val="Body"/>
        <w:spacing w:line="360" w:lineRule="auto"/>
        <w:jc w:val="both"/>
        <w:rPr>
          <w:b/>
          <w:bCs/>
          <w:sz w:val="24"/>
          <w:szCs w:val="24"/>
        </w:rPr>
      </w:pPr>
      <w:r>
        <w:rPr>
          <w:b/>
          <w:bCs/>
          <w:sz w:val="24"/>
          <w:szCs w:val="24"/>
        </w:rPr>
        <w:t>7</w:t>
      </w:r>
      <w:r w:rsidR="0050423D">
        <w:rPr>
          <w:b/>
          <w:bCs/>
          <w:sz w:val="24"/>
          <w:szCs w:val="24"/>
        </w:rPr>
        <w:t>.1 Environmental Benefits in Sandstone Reservoirs</w:t>
      </w:r>
    </w:p>
    <w:p w:rsidR="00F2447F" w:rsidRDefault="0050423D" w:rsidP="00E402AD">
      <w:pPr>
        <w:pStyle w:val="ListParagraph"/>
        <w:numPr>
          <w:ilvl w:val="0"/>
          <w:numId w:val="119"/>
        </w:numPr>
        <w:spacing w:line="360" w:lineRule="auto"/>
        <w:jc w:val="both"/>
        <w:rPr>
          <w:b/>
          <w:bCs/>
          <w:sz w:val="24"/>
          <w:szCs w:val="24"/>
        </w:rPr>
      </w:pPr>
      <w:r>
        <w:rPr>
          <w:b/>
          <w:bCs/>
          <w:sz w:val="24"/>
          <w:szCs w:val="24"/>
        </w:rPr>
        <w:t xml:space="preserve">Reduced Chemical Use- </w:t>
      </w:r>
      <w:r>
        <w:rPr>
          <w:sz w:val="24"/>
          <w:szCs w:val="24"/>
        </w:rPr>
        <w:t>Biosurfactants replaced synthetic surfactants, lowering chemical pollution.</w:t>
      </w:r>
    </w:p>
    <w:p w:rsidR="00F2447F" w:rsidRDefault="0050423D" w:rsidP="00E402AD">
      <w:pPr>
        <w:pStyle w:val="ListParagraph"/>
        <w:numPr>
          <w:ilvl w:val="0"/>
          <w:numId w:val="119"/>
        </w:numPr>
        <w:spacing w:line="360" w:lineRule="auto"/>
        <w:jc w:val="both"/>
        <w:rPr>
          <w:b/>
          <w:bCs/>
          <w:sz w:val="24"/>
          <w:szCs w:val="24"/>
        </w:rPr>
      </w:pPr>
      <w:r>
        <w:rPr>
          <w:b/>
          <w:bCs/>
          <w:sz w:val="24"/>
          <w:szCs w:val="24"/>
        </w:rPr>
        <w:t>Lower Energy Consumption-</w:t>
      </w:r>
      <w:r>
        <w:rPr>
          <w:sz w:val="24"/>
          <w:szCs w:val="24"/>
        </w:rPr>
        <w:t xml:space="preserve"> No Steam injection was needed, reducing CO</w:t>
      </w:r>
      <w:r>
        <w:rPr>
          <w:sz w:val="24"/>
          <w:szCs w:val="24"/>
          <w:vertAlign w:val="subscript"/>
        </w:rPr>
        <w:t>2</w:t>
      </w:r>
      <w:r>
        <w:rPr>
          <w:sz w:val="24"/>
          <w:szCs w:val="24"/>
        </w:rPr>
        <w:t xml:space="preserve"> emissions.</w:t>
      </w:r>
    </w:p>
    <w:p w:rsidR="00F2447F" w:rsidRDefault="0050423D" w:rsidP="00E402AD">
      <w:pPr>
        <w:pStyle w:val="ListParagraph"/>
        <w:numPr>
          <w:ilvl w:val="0"/>
          <w:numId w:val="119"/>
        </w:numPr>
        <w:spacing w:line="360" w:lineRule="auto"/>
        <w:jc w:val="both"/>
        <w:rPr>
          <w:b/>
          <w:bCs/>
          <w:sz w:val="24"/>
          <w:szCs w:val="24"/>
        </w:rPr>
      </w:pPr>
      <w:r>
        <w:rPr>
          <w:b/>
          <w:bCs/>
          <w:sz w:val="24"/>
          <w:szCs w:val="24"/>
        </w:rPr>
        <w:t>Minimal Groundwater Contamination</w:t>
      </w:r>
      <w:r>
        <w:rPr>
          <w:sz w:val="24"/>
          <w:szCs w:val="24"/>
        </w:rPr>
        <w:t xml:space="preserve"> – Microbial metabolites are biodegradable, reducing contamination risks.</w:t>
      </w:r>
    </w:p>
    <w:p w:rsidR="00F2447F" w:rsidRDefault="0050423D" w:rsidP="00E402AD">
      <w:pPr>
        <w:pStyle w:val="ListParagraph"/>
        <w:numPr>
          <w:ilvl w:val="0"/>
          <w:numId w:val="119"/>
        </w:numPr>
        <w:spacing w:line="360" w:lineRule="auto"/>
        <w:jc w:val="both"/>
        <w:rPr>
          <w:b/>
          <w:bCs/>
          <w:sz w:val="24"/>
          <w:szCs w:val="24"/>
        </w:rPr>
      </w:pPr>
      <w:r>
        <w:rPr>
          <w:b/>
          <w:bCs/>
          <w:sz w:val="24"/>
          <w:szCs w:val="24"/>
        </w:rPr>
        <w:t>Lower Water Requirement</w:t>
      </w:r>
      <w:r>
        <w:rPr>
          <w:sz w:val="24"/>
          <w:szCs w:val="24"/>
        </w:rPr>
        <w:t xml:space="preserve"> – Compared to polymer flooding, MEOR used </w:t>
      </w:r>
      <w:r>
        <w:rPr>
          <w:b/>
          <w:bCs/>
          <w:sz w:val="24"/>
          <w:szCs w:val="24"/>
        </w:rPr>
        <w:t>30% less water</w:t>
      </w:r>
      <w:r>
        <w:rPr>
          <w:sz w:val="24"/>
          <w:szCs w:val="24"/>
        </w:rPr>
        <w:t>, reducing environmental stress.</w:t>
      </w:r>
    </w:p>
    <w:p w:rsidR="00F2447F" w:rsidRDefault="00A532F8">
      <w:pPr>
        <w:pStyle w:val="Body"/>
        <w:spacing w:line="360" w:lineRule="auto"/>
        <w:jc w:val="both"/>
        <w:rPr>
          <w:b/>
          <w:bCs/>
          <w:sz w:val="24"/>
          <w:szCs w:val="24"/>
        </w:rPr>
      </w:pPr>
      <w:r>
        <w:rPr>
          <w:b/>
          <w:bCs/>
          <w:sz w:val="24"/>
          <w:szCs w:val="24"/>
        </w:rPr>
        <w:t>7</w:t>
      </w:r>
      <w:r w:rsidR="0050423D">
        <w:rPr>
          <w:b/>
          <w:bCs/>
          <w:sz w:val="24"/>
          <w:szCs w:val="24"/>
        </w:rPr>
        <w:t>.2 Environmental Challenges in Sandstone Reservoirs</w:t>
      </w:r>
    </w:p>
    <w:p w:rsidR="00F2447F" w:rsidRDefault="0050423D" w:rsidP="00E402AD">
      <w:pPr>
        <w:pStyle w:val="ListParagraph"/>
        <w:numPr>
          <w:ilvl w:val="0"/>
          <w:numId w:val="121"/>
        </w:numPr>
        <w:spacing w:line="360" w:lineRule="auto"/>
        <w:jc w:val="both"/>
        <w:rPr>
          <w:b/>
          <w:bCs/>
          <w:sz w:val="24"/>
          <w:szCs w:val="24"/>
        </w:rPr>
      </w:pPr>
      <w:r>
        <w:rPr>
          <w:b/>
          <w:bCs/>
          <w:sz w:val="24"/>
          <w:szCs w:val="24"/>
        </w:rPr>
        <w:t>Biofouling in Reservoir Pores</w:t>
      </w:r>
      <w:r>
        <w:rPr>
          <w:sz w:val="24"/>
          <w:szCs w:val="24"/>
        </w:rPr>
        <w:t xml:space="preserve"> – Excessive microbial growth blocked high-permeability zones.</w:t>
      </w:r>
    </w:p>
    <w:p w:rsidR="00F2447F" w:rsidRDefault="0050423D" w:rsidP="00E402AD">
      <w:pPr>
        <w:pStyle w:val="ListParagraph"/>
        <w:numPr>
          <w:ilvl w:val="0"/>
          <w:numId w:val="121"/>
        </w:numPr>
        <w:spacing w:line="360" w:lineRule="auto"/>
        <w:jc w:val="both"/>
        <w:rPr>
          <w:b/>
          <w:bCs/>
          <w:sz w:val="24"/>
          <w:szCs w:val="24"/>
        </w:rPr>
      </w:pPr>
      <w:r>
        <w:rPr>
          <w:b/>
          <w:bCs/>
          <w:sz w:val="24"/>
          <w:szCs w:val="24"/>
        </w:rPr>
        <w:t>Uncontrolled Gas Production</w:t>
      </w:r>
      <w:r>
        <w:rPr>
          <w:sz w:val="24"/>
          <w:szCs w:val="24"/>
        </w:rPr>
        <w:t xml:space="preserve"> – </w:t>
      </w:r>
      <w:r>
        <w:rPr>
          <w:i/>
          <w:iCs/>
          <w:sz w:val="24"/>
          <w:szCs w:val="24"/>
        </w:rPr>
        <w:t>Clostridium</w:t>
      </w:r>
      <w:r>
        <w:rPr>
          <w:sz w:val="24"/>
          <w:szCs w:val="24"/>
        </w:rPr>
        <w:t xml:space="preserve"> species generated excess CO</w:t>
      </w:r>
      <w:r>
        <w:rPr>
          <w:rFonts w:ascii="Arial Unicode MS" w:hAnsi="Arial Unicode MS"/>
          <w:sz w:val="24"/>
          <w:szCs w:val="24"/>
        </w:rPr>
        <w:t>₂</w:t>
      </w:r>
      <w:r>
        <w:rPr>
          <w:sz w:val="24"/>
          <w:szCs w:val="24"/>
        </w:rPr>
        <w:t>, leading to pressure buildup.</w:t>
      </w:r>
    </w:p>
    <w:p w:rsidR="00F2447F" w:rsidRDefault="0050423D" w:rsidP="00E402AD">
      <w:pPr>
        <w:pStyle w:val="ListParagraph"/>
        <w:numPr>
          <w:ilvl w:val="0"/>
          <w:numId w:val="121"/>
        </w:numPr>
        <w:spacing w:line="360" w:lineRule="auto"/>
        <w:jc w:val="both"/>
        <w:rPr>
          <w:b/>
          <w:bCs/>
          <w:sz w:val="24"/>
          <w:szCs w:val="24"/>
        </w:rPr>
      </w:pPr>
      <w:r>
        <w:rPr>
          <w:sz w:val="24"/>
          <w:szCs w:val="24"/>
        </w:rPr>
        <w:t xml:space="preserve"> </w:t>
      </w:r>
      <w:r>
        <w:rPr>
          <w:b/>
          <w:bCs/>
          <w:sz w:val="24"/>
          <w:szCs w:val="24"/>
        </w:rPr>
        <w:t>Reservoir Heterogeneity</w:t>
      </w:r>
      <w:r>
        <w:rPr>
          <w:sz w:val="24"/>
          <w:szCs w:val="24"/>
        </w:rPr>
        <w:t xml:space="preserve"> – Microbes spread unevenly, requiring additional injections.</w:t>
      </w:r>
    </w:p>
    <w:p w:rsidR="00F2447F" w:rsidRDefault="00A532F8">
      <w:pPr>
        <w:pStyle w:val="Body"/>
        <w:spacing w:line="360" w:lineRule="auto"/>
        <w:jc w:val="both"/>
        <w:rPr>
          <w:b/>
          <w:bCs/>
          <w:sz w:val="24"/>
          <w:szCs w:val="24"/>
        </w:rPr>
      </w:pPr>
      <w:r>
        <w:rPr>
          <w:b/>
          <w:bCs/>
          <w:sz w:val="24"/>
          <w:szCs w:val="24"/>
        </w:rPr>
        <w:t>7</w:t>
      </w:r>
      <w:r w:rsidR="0050423D">
        <w:rPr>
          <w:b/>
          <w:bCs/>
          <w:sz w:val="24"/>
          <w:szCs w:val="24"/>
        </w:rPr>
        <w:t>.3 Environmental Benefits of MEOR in Carbonate Reservoirs</w:t>
      </w:r>
    </w:p>
    <w:p w:rsidR="00F2447F" w:rsidRDefault="0050423D" w:rsidP="00E402AD">
      <w:pPr>
        <w:pStyle w:val="ListParagraph"/>
        <w:numPr>
          <w:ilvl w:val="0"/>
          <w:numId w:val="123"/>
        </w:numPr>
        <w:spacing w:line="360" w:lineRule="auto"/>
        <w:jc w:val="both"/>
        <w:rPr>
          <w:b/>
          <w:bCs/>
          <w:sz w:val="24"/>
          <w:szCs w:val="24"/>
        </w:rPr>
      </w:pPr>
      <w:r>
        <w:rPr>
          <w:b/>
          <w:bCs/>
          <w:sz w:val="24"/>
          <w:szCs w:val="24"/>
        </w:rPr>
        <w:t>Reduced Acid Injection</w:t>
      </w:r>
      <w:r>
        <w:rPr>
          <w:sz w:val="24"/>
          <w:szCs w:val="24"/>
        </w:rPr>
        <w:t xml:space="preserve"> – Microbial bioacids replaced harmful mineral acids (e.g., HCl), reducing chemical waste.</w:t>
      </w:r>
    </w:p>
    <w:p w:rsidR="00F2447F" w:rsidRDefault="0050423D" w:rsidP="00E402AD">
      <w:pPr>
        <w:pStyle w:val="ListParagraph"/>
        <w:numPr>
          <w:ilvl w:val="0"/>
          <w:numId w:val="123"/>
        </w:numPr>
        <w:spacing w:line="360" w:lineRule="auto"/>
        <w:jc w:val="both"/>
        <w:rPr>
          <w:b/>
          <w:bCs/>
          <w:sz w:val="24"/>
          <w:szCs w:val="24"/>
        </w:rPr>
      </w:pPr>
      <w:r>
        <w:rPr>
          <w:sz w:val="24"/>
          <w:szCs w:val="24"/>
        </w:rPr>
        <w:t xml:space="preserve"> </w:t>
      </w:r>
      <w:r>
        <w:rPr>
          <w:b/>
          <w:bCs/>
          <w:sz w:val="24"/>
          <w:szCs w:val="24"/>
        </w:rPr>
        <w:t>Improved Reservoir Permeability</w:t>
      </w:r>
      <w:r>
        <w:rPr>
          <w:sz w:val="24"/>
          <w:szCs w:val="24"/>
        </w:rPr>
        <w:t xml:space="preserve"> – Bioacid reactions enhanced rock porosity, reducing the need for hydraulic fracturing.</w:t>
      </w:r>
    </w:p>
    <w:p w:rsidR="00F2447F" w:rsidRDefault="0050423D" w:rsidP="00E402AD">
      <w:pPr>
        <w:pStyle w:val="ListParagraph"/>
        <w:numPr>
          <w:ilvl w:val="0"/>
          <w:numId w:val="123"/>
        </w:numPr>
        <w:spacing w:line="360" w:lineRule="auto"/>
        <w:jc w:val="both"/>
        <w:rPr>
          <w:b/>
          <w:bCs/>
          <w:sz w:val="24"/>
          <w:szCs w:val="24"/>
        </w:rPr>
      </w:pPr>
      <w:r>
        <w:rPr>
          <w:b/>
          <w:bCs/>
          <w:sz w:val="24"/>
          <w:szCs w:val="24"/>
        </w:rPr>
        <w:t>Less Water Contamination</w:t>
      </w:r>
      <w:r>
        <w:rPr>
          <w:sz w:val="24"/>
          <w:szCs w:val="24"/>
        </w:rPr>
        <w:t xml:space="preserve"> – Biodegradable biosurfactants reduced the risk of toxic runoff into water sources.</w:t>
      </w:r>
    </w:p>
    <w:p w:rsidR="00F2447F" w:rsidRDefault="0050423D" w:rsidP="00E402AD">
      <w:pPr>
        <w:pStyle w:val="ListParagraph"/>
        <w:numPr>
          <w:ilvl w:val="0"/>
          <w:numId w:val="123"/>
        </w:numPr>
        <w:spacing w:line="360" w:lineRule="auto"/>
        <w:jc w:val="both"/>
        <w:rPr>
          <w:b/>
          <w:bCs/>
          <w:sz w:val="24"/>
          <w:szCs w:val="24"/>
        </w:rPr>
      </w:pPr>
      <w:r>
        <w:rPr>
          <w:sz w:val="24"/>
          <w:szCs w:val="24"/>
        </w:rPr>
        <w:lastRenderedPageBreak/>
        <w:t xml:space="preserve"> </w:t>
      </w:r>
      <w:r>
        <w:rPr>
          <w:b/>
          <w:bCs/>
          <w:sz w:val="24"/>
          <w:szCs w:val="24"/>
        </w:rPr>
        <w:t>Lower CO</w:t>
      </w:r>
      <w:r>
        <w:rPr>
          <w:rFonts w:ascii="Arial Unicode MS" w:hAnsi="Arial Unicode MS"/>
          <w:sz w:val="24"/>
          <w:szCs w:val="24"/>
        </w:rPr>
        <w:t>₂</w:t>
      </w:r>
      <w:r>
        <w:rPr>
          <w:b/>
          <w:bCs/>
          <w:sz w:val="24"/>
          <w:szCs w:val="24"/>
        </w:rPr>
        <w:t xml:space="preserve"> Emissions</w:t>
      </w:r>
      <w:r>
        <w:rPr>
          <w:sz w:val="24"/>
          <w:szCs w:val="24"/>
        </w:rPr>
        <w:t xml:space="preserve"> – MEOR eliminated the need for thermal methods.</w:t>
      </w:r>
    </w:p>
    <w:p w:rsidR="00F2447F" w:rsidRDefault="00A532F8">
      <w:pPr>
        <w:pStyle w:val="Body"/>
        <w:spacing w:line="360" w:lineRule="auto"/>
        <w:jc w:val="both"/>
        <w:rPr>
          <w:b/>
          <w:bCs/>
          <w:sz w:val="24"/>
          <w:szCs w:val="24"/>
        </w:rPr>
      </w:pPr>
      <w:r>
        <w:rPr>
          <w:b/>
          <w:bCs/>
          <w:sz w:val="24"/>
          <w:szCs w:val="24"/>
        </w:rPr>
        <w:t>7</w:t>
      </w:r>
      <w:r w:rsidR="0050423D">
        <w:rPr>
          <w:b/>
          <w:bCs/>
          <w:sz w:val="24"/>
          <w:szCs w:val="24"/>
        </w:rPr>
        <w:t>.4 Environmental Challenges in Carbonate Reservoirs</w:t>
      </w:r>
    </w:p>
    <w:p w:rsidR="00F2447F" w:rsidRDefault="0050423D" w:rsidP="00E402AD">
      <w:pPr>
        <w:pStyle w:val="ListParagraph"/>
        <w:numPr>
          <w:ilvl w:val="0"/>
          <w:numId w:val="125"/>
        </w:numPr>
        <w:spacing w:line="360" w:lineRule="auto"/>
        <w:jc w:val="both"/>
        <w:rPr>
          <w:b/>
          <w:bCs/>
        </w:rPr>
      </w:pPr>
      <w:r>
        <w:rPr>
          <w:b/>
          <w:bCs/>
        </w:rPr>
        <w:t>Potential for Over-Acidification</w:t>
      </w:r>
      <w:r>
        <w:t xml:space="preserve"> – Excessive microbial acid production led to reservoir rock dissolution</w:t>
      </w:r>
      <w:r>
        <w:rPr>
          <w:b/>
          <w:bCs/>
        </w:rPr>
        <w:t>.</w:t>
      </w:r>
    </w:p>
    <w:p w:rsidR="00F2447F" w:rsidRDefault="0050423D" w:rsidP="00E402AD">
      <w:pPr>
        <w:pStyle w:val="ListParagraph"/>
        <w:numPr>
          <w:ilvl w:val="0"/>
          <w:numId w:val="125"/>
        </w:numPr>
        <w:spacing w:line="360" w:lineRule="auto"/>
        <w:jc w:val="both"/>
        <w:rPr>
          <w:b/>
          <w:bCs/>
        </w:rPr>
      </w:pPr>
      <w:r>
        <w:rPr>
          <w:b/>
          <w:bCs/>
        </w:rPr>
        <w:t>H</w:t>
      </w:r>
      <w:r>
        <w:rPr>
          <w:rFonts w:ascii="Arial Unicode MS" w:hAnsi="Arial Unicode MS"/>
        </w:rPr>
        <w:t>₂</w:t>
      </w:r>
      <w:r>
        <w:rPr>
          <w:b/>
          <w:bCs/>
        </w:rPr>
        <w:t>S Gas Production</w:t>
      </w:r>
      <w:r>
        <w:t xml:space="preserve"> – Some microbial processes generated toxic hydrogen sulfide (H</w:t>
      </w:r>
      <w:r>
        <w:rPr>
          <w:rFonts w:ascii="Arial Unicode MS" w:hAnsi="Arial Unicode MS"/>
        </w:rPr>
        <w:t>₂</w:t>
      </w:r>
      <w:r>
        <w:t>S)</w:t>
      </w:r>
      <w:r>
        <w:rPr>
          <w:b/>
          <w:bCs/>
        </w:rPr>
        <w:t>.</w:t>
      </w:r>
    </w:p>
    <w:p w:rsidR="00F2447F" w:rsidRDefault="0050423D" w:rsidP="00E402AD">
      <w:pPr>
        <w:pStyle w:val="ListParagraph"/>
        <w:numPr>
          <w:ilvl w:val="0"/>
          <w:numId w:val="125"/>
        </w:numPr>
        <w:spacing w:line="360" w:lineRule="auto"/>
        <w:jc w:val="both"/>
        <w:rPr>
          <w:b/>
          <w:bCs/>
        </w:rPr>
      </w:pPr>
      <w:r>
        <w:rPr>
          <w:b/>
          <w:bCs/>
        </w:rPr>
        <w:t>Risk of Microbial Unpredictability</w:t>
      </w:r>
      <w:r>
        <w:t xml:space="preserve"> – Indigenous microbes reacted differently to nutrient injections, leading to biofouling in fractures.</w:t>
      </w:r>
    </w:p>
    <w:p w:rsidR="00F2447F" w:rsidRDefault="00A532F8">
      <w:pPr>
        <w:pStyle w:val="Body"/>
        <w:spacing w:line="360" w:lineRule="auto"/>
        <w:jc w:val="both"/>
        <w:rPr>
          <w:b/>
          <w:bCs/>
          <w:sz w:val="24"/>
          <w:szCs w:val="24"/>
        </w:rPr>
      </w:pPr>
      <w:r>
        <w:rPr>
          <w:b/>
          <w:bCs/>
          <w:sz w:val="24"/>
          <w:szCs w:val="24"/>
          <w:lang w:val="fr-FR"/>
        </w:rPr>
        <w:t>7</w:t>
      </w:r>
      <w:r w:rsidR="0050423D">
        <w:rPr>
          <w:b/>
          <w:bCs/>
          <w:sz w:val="24"/>
          <w:szCs w:val="24"/>
          <w:lang w:val="fr-FR"/>
        </w:rPr>
        <w:t>.5 Comparative Analysis: Sandstone vs Carbonate Reservoirs</w:t>
      </w:r>
    </w:p>
    <w:tbl>
      <w:tblPr>
        <w:tblW w:w="90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13"/>
        <w:gridCol w:w="3013"/>
        <w:gridCol w:w="3014"/>
      </w:tblGrid>
      <w:tr w:rsidR="00F2447F">
        <w:trPr>
          <w:trHeight w:val="300"/>
        </w:trPr>
        <w:tc>
          <w:tcPr>
            <w:tcW w:w="3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spacing w:line="360" w:lineRule="auto"/>
              <w:jc w:val="center"/>
            </w:pPr>
            <w:r>
              <w:rPr>
                <w:b/>
                <w:bCs/>
                <w:sz w:val="24"/>
                <w:szCs w:val="24"/>
              </w:rPr>
              <w:t>Environmental Aspect</w:t>
            </w:r>
          </w:p>
        </w:tc>
        <w:tc>
          <w:tcPr>
            <w:tcW w:w="3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t>Sandstone Reservoir</w:t>
            </w:r>
          </w:p>
        </w:tc>
        <w:tc>
          <w:tcPr>
            <w:tcW w:w="30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t>Carbonate Reservoir</w:t>
            </w:r>
          </w:p>
        </w:tc>
      </w:tr>
      <w:tr w:rsidR="00F2447F">
        <w:trPr>
          <w:trHeight w:val="300"/>
        </w:trPr>
        <w:tc>
          <w:tcPr>
            <w:tcW w:w="3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t>Chemical Use</w:t>
            </w:r>
          </w:p>
        </w:tc>
        <w:tc>
          <w:tcPr>
            <w:tcW w:w="3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Reduced Surfactant use</w:t>
            </w:r>
          </w:p>
        </w:tc>
        <w:tc>
          <w:tcPr>
            <w:tcW w:w="30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Reduced acid use</w:t>
            </w:r>
          </w:p>
        </w:tc>
      </w:tr>
      <w:tr w:rsidR="00F2447F">
        <w:trPr>
          <w:trHeight w:val="300"/>
        </w:trPr>
        <w:tc>
          <w:tcPr>
            <w:tcW w:w="3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t>Water Contamination Risk</w:t>
            </w:r>
          </w:p>
        </w:tc>
        <w:tc>
          <w:tcPr>
            <w:tcW w:w="3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Low</w:t>
            </w:r>
          </w:p>
        </w:tc>
        <w:tc>
          <w:tcPr>
            <w:tcW w:w="30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Moderate(H</w:t>
            </w:r>
            <w:r>
              <w:rPr>
                <w:sz w:val="24"/>
                <w:szCs w:val="24"/>
                <w:vertAlign w:val="subscript"/>
              </w:rPr>
              <w:t>2</w:t>
            </w:r>
            <w:r>
              <w:rPr>
                <w:sz w:val="24"/>
                <w:szCs w:val="24"/>
              </w:rPr>
              <w:t>S risk)</w:t>
            </w:r>
          </w:p>
        </w:tc>
      </w:tr>
      <w:tr w:rsidR="00F2447F">
        <w:trPr>
          <w:trHeight w:val="300"/>
        </w:trPr>
        <w:tc>
          <w:tcPr>
            <w:tcW w:w="3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t>Biofouling Risk</w:t>
            </w:r>
          </w:p>
        </w:tc>
        <w:tc>
          <w:tcPr>
            <w:tcW w:w="3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Moderate (pore blocking)</w:t>
            </w:r>
          </w:p>
        </w:tc>
        <w:tc>
          <w:tcPr>
            <w:tcW w:w="30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High (fracture clogging)</w:t>
            </w:r>
          </w:p>
        </w:tc>
      </w:tr>
      <w:tr w:rsidR="00F2447F">
        <w:trPr>
          <w:trHeight w:val="300"/>
        </w:trPr>
        <w:tc>
          <w:tcPr>
            <w:tcW w:w="3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t>Gas Production</w:t>
            </w:r>
          </w:p>
        </w:tc>
        <w:tc>
          <w:tcPr>
            <w:tcW w:w="3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CO</w:t>
            </w:r>
            <w:r>
              <w:rPr>
                <w:sz w:val="24"/>
                <w:szCs w:val="24"/>
                <w:vertAlign w:val="subscript"/>
              </w:rPr>
              <w:t>2</w:t>
            </w:r>
            <w:r>
              <w:rPr>
                <w:sz w:val="24"/>
                <w:szCs w:val="24"/>
              </w:rPr>
              <w:t xml:space="preserve"> buildup (manageable)</w:t>
            </w:r>
          </w:p>
        </w:tc>
        <w:tc>
          <w:tcPr>
            <w:tcW w:w="30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H</w:t>
            </w:r>
            <w:r>
              <w:rPr>
                <w:sz w:val="24"/>
                <w:szCs w:val="24"/>
                <w:vertAlign w:val="subscript"/>
              </w:rPr>
              <w:t>2</w:t>
            </w:r>
            <w:r>
              <w:rPr>
                <w:sz w:val="24"/>
                <w:szCs w:val="24"/>
              </w:rPr>
              <w:t>S production (toxic)</w:t>
            </w:r>
          </w:p>
        </w:tc>
      </w:tr>
      <w:tr w:rsidR="00F2447F">
        <w:trPr>
          <w:trHeight w:val="300"/>
        </w:trPr>
        <w:tc>
          <w:tcPr>
            <w:tcW w:w="3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t>Energy Efficiency</w:t>
            </w:r>
          </w:p>
        </w:tc>
        <w:tc>
          <w:tcPr>
            <w:tcW w:w="3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No steam injection</w:t>
            </w:r>
          </w:p>
        </w:tc>
        <w:tc>
          <w:tcPr>
            <w:tcW w:w="30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No acid fracturing</w:t>
            </w:r>
          </w:p>
        </w:tc>
      </w:tr>
      <w:tr w:rsidR="00F2447F">
        <w:trPr>
          <w:trHeight w:val="300"/>
        </w:trPr>
        <w:tc>
          <w:tcPr>
            <w:tcW w:w="3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b/>
                <w:bCs/>
                <w:sz w:val="24"/>
                <w:szCs w:val="24"/>
              </w:rPr>
              <w:t>Reservoir Compatibility</w:t>
            </w:r>
          </w:p>
        </w:tc>
        <w:tc>
          <w:tcPr>
            <w:tcW w:w="3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High microbial mobility</w:t>
            </w:r>
          </w:p>
        </w:tc>
        <w:tc>
          <w:tcPr>
            <w:tcW w:w="30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2447F" w:rsidRDefault="0050423D">
            <w:pPr>
              <w:pStyle w:val="Body"/>
              <w:widowControl/>
              <w:spacing w:line="360" w:lineRule="auto"/>
              <w:jc w:val="center"/>
            </w:pPr>
            <w:r>
              <w:rPr>
                <w:sz w:val="24"/>
                <w:szCs w:val="24"/>
              </w:rPr>
              <w:t>Limiter due to permeability</w:t>
            </w:r>
          </w:p>
        </w:tc>
      </w:tr>
    </w:tbl>
    <w:p w:rsidR="00F2447F" w:rsidRDefault="00F2447F">
      <w:pPr>
        <w:pStyle w:val="Body"/>
        <w:jc w:val="both"/>
        <w:rPr>
          <w:b/>
          <w:bCs/>
          <w:sz w:val="24"/>
          <w:szCs w:val="24"/>
        </w:rPr>
      </w:pPr>
    </w:p>
    <w:p w:rsidR="00F2447F" w:rsidRDefault="00F2447F">
      <w:pPr>
        <w:pStyle w:val="Body"/>
        <w:spacing w:line="360" w:lineRule="auto"/>
        <w:jc w:val="both"/>
        <w:rPr>
          <w:b/>
          <w:bCs/>
          <w:sz w:val="24"/>
          <w:szCs w:val="24"/>
        </w:rPr>
      </w:pPr>
    </w:p>
    <w:p w:rsidR="00F2447F" w:rsidRDefault="0050423D">
      <w:pPr>
        <w:pStyle w:val="Body"/>
        <w:spacing w:line="360" w:lineRule="auto"/>
      </w:pPr>
      <w:r>
        <w:rPr>
          <w:rFonts w:ascii="Arial Unicode MS" w:hAnsi="Arial Unicode MS"/>
          <w:sz w:val="24"/>
          <w:szCs w:val="24"/>
        </w:rPr>
        <w:br w:type="page"/>
      </w:r>
    </w:p>
    <w:p w:rsidR="00F2447F" w:rsidRDefault="0050423D">
      <w:pPr>
        <w:pStyle w:val="Body"/>
        <w:spacing w:line="360" w:lineRule="auto"/>
        <w:jc w:val="center"/>
        <w:rPr>
          <w:b/>
          <w:bCs/>
          <w:sz w:val="32"/>
          <w:szCs w:val="32"/>
        </w:rPr>
      </w:pPr>
      <w:r>
        <w:rPr>
          <w:b/>
          <w:bCs/>
          <w:sz w:val="32"/>
          <w:szCs w:val="32"/>
          <w:lang w:val="de-DE"/>
        </w:rPr>
        <w:lastRenderedPageBreak/>
        <w:t xml:space="preserve">CHAPTER </w:t>
      </w:r>
      <w:r>
        <w:rPr>
          <w:b/>
          <w:bCs/>
          <w:sz w:val="32"/>
          <w:szCs w:val="32"/>
        </w:rPr>
        <w:t>8</w:t>
      </w:r>
    </w:p>
    <w:p w:rsidR="00F2447F" w:rsidRDefault="0050423D">
      <w:pPr>
        <w:pStyle w:val="Body"/>
        <w:spacing w:line="360" w:lineRule="auto"/>
        <w:jc w:val="center"/>
        <w:rPr>
          <w:b/>
          <w:bCs/>
          <w:sz w:val="32"/>
          <w:szCs w:val="32"/>
        </w:rPr>
      </w:pPr>
      <w:r>
        <w:rPr>
          <w:b/>
          <w:bCs/>
          <w:sz w:val="32"/>
          <w:szCs w:val="32"/>
        </w:rPr>
        <w:t>CONCLUSION</w:t>
      </w:r>
    </w:p>
    <w:p w:rsidR="00F2447F" w:rsidRDefault="00F2447F">
      <w:pPr>
        <w:pStyle w:val="Body"/>
        <w:spacing w:line="360" w:lineRule="auto"/>
        <w:jc w:val="center"/>
        <w:rPr>
          <w:b/>
          <w:bCs/>
          <w:sz w:val="32"/>
          <w:szCs w:val="32"/>
        </w:rPr>
      </w:pPr>
    </w:p>
    <w:p w:rsidR="00F2447F" w:rsidRDefault="0050423D">
      <w:pPr>
        <w:pStyle w:val="NormalWeb"/>
        <w:spacing w:line="360" w:lineRule="auto"/>
      </w:pPr>
      <w:r>
        <w:t xml:space="preserve">Microbial Enhanced Oil Recovery (MEOR) has emerged as a </w:t>
      </w:r>
      <w:r>
        <w:rPr>
          <w:b/>
          <w:bCs/>
        </w:rPr>
        <w:t>cost-effective, sustainable, and environmentally friendly</w:t>
      </w:r>
      <w:r>
        <w:t xml:space="preserve"> alternative to conventional Enhanced Oil Recovery (EOR) methods. The use of </w:t>
      </w:r>
      <w:r>
        <w:rPr>
          <w:b/>
          <w:bCs/>
        </w:rPr>
        <w:t>biosurfactant-producing, gas-generating, bioacid-producing, and selective-plugging microbes</w:t>
      </w:r>
      <w:r>
        <w:t xml:space="preserve"> has been shown to enhance oil recovery in both </w:t>
      </w:r>
      <w:r>
        <w:rPr>
          <w:b/>
          <w:bCs/>
        </w:rPr>
        <w:t>sandstone and carbonate reservoirs</w:t>
      </w:r>
      <w:r>
        <w:t>.</w:t>
      </w:r>
    </w:p>
    <w:p w:rsidR="00F2447F" w:rsidRDefault="00A532F8">
      <w:pPr>
        <w:pStyle w:val="Heading3"/>
        <w:spacing w:line="360" w:lineRule="auto"/>
        <w:ind w:left="0" w:firstLine="0"/>
        <w:rPr>
          <w:rFonts w:ascii="Times New Roman" w:eastAsia="Times New Roman" w:hAnsi="Times New Roman" w:cs="Times New Roman"/>
          <w:sz w:val="24"/>
          <w:szCs w:val="24"/>
        </w:rPr>
      </w:pPr>
      <w:r>
        <w:rPr>
          <w:rFonts w:ascii="Times New Roman" w:hAnsi="Times New Roman"/>
          <w:b/>
          <w:bCs/>
          <w:sz w:val="24"/>
          <w:szCs w:val="24"/>
        </w:rPr>
        <w:t>8</w:t>
      </w:r>
      <w:r w:rsidR="0050423D">
        <w:rPr>
          <w:rFonts w:ascii="Times New Roman" w:hAnsi="Times New Roman"/>
          <w:b/>
          <w:bCs/>
          <w:sz w:val="24"/>
          <w:szCs w:val="24"/>
        </w:rPr>
        <w:t>.1 Key Findings:</w:t>
      </w:r>
    </w:p>
    <w:p w:rsidR="00F2447F" w:rsidRDefault="0050423D" w:rsidP="00E402AD">
      <w:pPr>
        <w:pStyle w:val="NormalWeb"/>
        <w:numPr>
          <w:ilvl w:val="0"/>
          <w:numId w:val="127"/>
        </w:numPr>
        <w:spacing w:line="360" w:lineRule="auto"/>
      </w:pPr>
      <w:r>
        <w:rPr>
          <w:b/>
          <w:bCs/>
        </w:rPr>
        <w:t>MEOR Improves Oil Recovery in Both Sandstone and Carbonate Reservoirs</w:t>
      </w:r>
    </w:p>
    <w:p w:rsidR="00F2447F" w:rsidRDefault="0050423D" w:rsidP="00E402AD">
      <w:pPr>
        <w:pStyle w:val="Body"/>
        <w:widowControl/>
        <w:numPr>
          <w:ilvl w:val="1"/>
          <w:numId w:val="129"/>
        </w:numPr>
        <w:spacing w:before="100" w:after="100" w:line="360" w:lineRule="auto"/>
        <w:rPr>
          <w:sz w:val="24"/>
          <w:szCs w:val="24"/>
        </w:rPr>
      </w:pPr>
      <w:r>
        <w:rPr>
          <w:sz w:val="24"/>
          <w:szCs w:val="24"/>
        </w:rPr>
        <w:t xml:space="preserve">In </w:t>
      </w:r>
      <w:r>
        <w:rPr>
          <w:b/>
          <w:bCs/>
          <w:sz w:val="24"/>
          <w:szCs w:val="24"/>
          <w:lang w:val="fr-FR"/>
        </w:rPr>
        <w:t>sandstone reservoirs</w:t>
      </w:r>
      <w:r>
        <w:rPr>
          <w:sz w:val="24"/>
          <w:szCs w:val="24"/>
        </w:rPr>
        <w:t xml:space="preserve">, MEOR primarily enhances </w:t>
      </w:r>
      <w:r>
        <w:rPr>
          <w:b/>
          <w:bCs/>
          <w:sz w:val="24"/>
          <w:szCs w:val="24"/>
        </w:rPr>
        <w:t>oil mobility through biosurfactants and gas production</w:t>
      </w:r>
      <w:r>
        <w:rPr>
          <w:sz w:val="24"/>
          <w:szCs w:val="24"/>
        </w:rPr>
        <w:t xml:space="preserve">, leading to an </w:t>
      </w:r>
      <w:r>
        <w:rPr>
          <w:b/>
          <w:bCs/>
          <w:sz w:val="24"/>
          <w:szCs w:val="24"/>
        </w:rPr>
        <w:t>incremental recovery of 10-20%</w:t>
      </w:r>
      <w:r>
        <w:rPr>
          <w:sz w:val="24"/>
          <w:szCs w:val="24"/>
        </w:rPr>
        <w:t>.</w:t>
      </w:r>
    </w:p>
    <w:p w:rsidR="00F2447F" w:rsidRDefault="0050423D" w:rsidP="00E402AD">
      <w:pPr>
        <w:pStyle w:val="Body"/>
        <w:widowControl/>
        <w:numPr>
          <w:ilvl w:val="1"/>
          <w:numId w:val="129"/>
        </w:numPr>
        <w:spacing w:before="100" w:after="100" w:line="360" w:lineRule="auto"/>
        <w:rPr>
          <w:sz w:val="24"/>
          <w:szCs w:val="24"/>
        </w:rPr>
      </w:pPr>
      <w:r>
        <w:rPr>
          <w:sz w:val="24"/>
          <w:szCs w:val="24"/>
        </w:rPr>
        <w:t xml:space="preserve">In </w:t>
      </w:r>
      <w:r>
        <w:rPr>
          <w:b/>
          <w:bCs/>
          <w:sz w:val="24"/>
          <w:szCs w:val="24"/>
          <w:lang w:val="fr-FR"/>
        </w:rPr>
        <w:t>carbonate reservoirs</w:t>
      </w:r>
      <w:r>
        <w:rPr>
          <w:sz w:val="24"/>
          <w:szCs w:val="24"/>
        </w:rPr>
        <w:t xml:space="preserve">, MEOR is effective in </w:t>
      </w:r>
      <w:r>
        <w:rPr>
          <w:b/>
          <w:bCs/>
          <w:sz w:val="24"/>
          <w:szCs w:val="24"/>
        </w:rPr>
        <w:t>modifying wettability and dissolving carbonate formations</w:t>
      </w:r>
      <w:r>
        <w:rPr>
          <w:sz w:val="24"/>
          <w:szCs w:val="24"/>
        </w:rPr>
        <w:t xml:space="preserve">, increasing </w:t>
      </w:r>
      <w:r>
        <w:rPr>
          <w:b/>
          <w:bCs/>
          <w:sz w:val="24"/>
          <w:szCs w:val="24"/>
        </w:rPr>
        <w:t>oil displacement by 5-15%</w:t>
      </w:r>
      <w:r>
        <w:rPr>
          <w:sz w:val="24"/>
          <w:szCs w:val="24"/>
        </w:rPr>
        <w:t>.</w:t>
      </w:r>
    </w:p>
    <w:p w:rsidR="00F2447F" w:rsidRDefault="0050423D" w:rsidP="00E402AD">
      <w:pPr>
        <w:pStyle w:val="NormalWeb"/>
        <w:numPr>
          <w:ilvl w:val="0"/>
          <w:numId w:val="127"/>
        </w:numPr>
        <w:spacing w:line="360" w:lineRule="auto"/>
      </w:pPr>
      <w:r>
        <w:rPr>
          <w:b/>
          <w:bCs/>
        </w:rPr>
        <w:t>Environmental Benefits and Challenges</w:t>
      </w:r>
    </w:p>
    <w:p w:rsidR="00F2447F" w:rsidRDefault="0050423D" w:rsidP="00E402AD">
      <w:pPr>
        <w:pStyle w:val="Body"/>
        <w:widowControl/>
        <w:numPr>
          <w:ilvl w:val="1"/>
          <w:numId w:val="129"/>
        </w:numPr>
        <w:spacing w:before="100" w:after="100" w:line="360" w:lineRule="auto"/>
        <w:rPr>
          <w:sz w:val="24"/>
          <w:szCs w:val="24"/>
          <w:lang w:val="fr-FR"/>
        </w:rPr>
      </w:pPr>
      <w:r>
        <w:rPr>
          <w:sz w:val="24"/>
          <w:szCs w:val="24"/>
          <w:lang w:val="fr-FR"/>
        </w:rPr>
        <w:t xml:space="preserve">MEOR reduces </w:t>
      </w:r>
      <w:r>
        <w:rPr>
          <w:b/>
          <w:bCs/>
          <w:sz w:val="24"/>
          <w:szCs w:val="24"/>
        </w:rPr>
        <w:t>chemical and energy-intensive processes</w:t>
      </w:r>
      <w:r>
        <w:rPr>
          <w:sz w:val="24"/>
          <w:szCs w:val="24"/>
        </w:rPr>
        <w:t xml:space="preserve">, lowering </w:t>
      </w:r>
      <w:r>
        <w:rPr>
          <w:b/>
          <w:bCs/>
          <w:sz w:val="24"/>
          <w:szCs w:val="24"/>
        </w:rPr>
        <w:t>CO</w:t>
      </w:r>
      <w:r>
        <w:rPr>
          <w:rFonts w:ascii="Arial Unicode MS" w:hAnsi="Arial Unicode MS"/>
          <w:sz w:val="24"/>
          <w:szCs w:val="24"/>
        </w:rPr>
        <w:t>₂</w:t>
      </w:r>
      <w:r>
        <w:rPr>
          <w:b/>
          <w:bCs/>
          <w:sz w:val="24"/>
          <w:szCs w:val="24"/>
        </w:rPr>
        <w:t xml:space="preserve"> </w:t>
      </w:r>
      <w:r>
        <w:rPr>
          <w:b/>
          <w:bCs/>
          <w:sz w:val="24"/>
          <w:szCs w:val="24"/>
          <w:lang w:val="fr-FR"/>
        </w:rPr>
        <w:t>emissions</w:t>
      </w:r>
      <w:r>
        <w:rPr>
          <w:sz w:val="24"/>
          <w:szCs w:val="24"/>
        </w:rPr>
        <w:t xml:space="preserve"> and minimizing </w:t>
      </w:r>
      <w:r>
        <w:rPr>
          <w:b/>
          <w:bCs/>
          <w:sz w:val="24"/>
          <w:szCs w:val="24"/>
        </w:rPr>
        <w:t>groundwater contamination</w:t>
      </w:r>
      <w:r>
        <w:rPr>
          <w:sz w:val="24"/>
          <w:szCs w:val="24"/>
        </w:rPr>
        <w:t>.</w:t>
      </w:r>
    </w:p>
    <w:p w:rsidR="00F2447F" w:rsidRDefault="0050423D" w:rsidP="00E402AD">
      <w:pPr>
        <w:pStyle w:val="Body"/>
        <w:widowControl/>
        <w:numPr>
          <w:ilvl w:val="1"/>
          <w:numId w:val="129"/>
        </w:numPr>
        <w:spacing w:before="100" w:after="100" w:line="360" w:lineRule="auto"/>
        <w:rPr>
          <w:sz w:val="24"/>
          <w:szCs w:val="24"/>
        </w:rPr>
      </w:pPr>
      <w:r>
        <w:rPr>
          <w:sz w:val="24"/>
          <w:szCs w:val="24"/>
        </w:rPr>
        <w:t xml:space="preserve">However, challenges such as </w:t>
      </w:r>
      <w:r>
        <w:rPr>
          <w:b/>
          <w:bCs/>
          <w:sz w:val="24"/>
          <w:szCs w:val="24"/>
        </w:rPr>
        <w:t>biofouling, excessive microbial growth, and potential H</w:t>
      </w:r>
      <w:r>
        <w:rPr>
          <w:rFonts w:ascii="Arial Unicode MS" w:hAnsi="Arial Unicode MS"/>
          <w:sz w:val="24"/>
          <w:szCs w:val="24"/>
        </w:rPr>
        <w:t>₂</w:t>
      </w:r>
      <w:r>
        <w:rPr>
          <w:b/>
          <w:bCs/>
          <w:sz w:val="24"/>
          <w:szCs w:val="24"/>
          <w:lang w:val="fr-FR"/>
        </w:rPr>
        <w:t>S production</w:t>
      </w:r>
      <w:r>
        <w:rPr>
          <w:sz w:val="24"/>
          <w:szCs w:val="24"/>
        </w:rPr>
        <w:t xml:space="preserve"> must be managed through </w:t>
      </w:r>
      <w:r>
        <w:rPr>
          <w:b/>
          <w:bCs/>
          <w:sz w:val="24"/>
          <w:szCs w:val="24"/>
        </w:rPr>
        <w:t>controlled nutrient injection and microbial selection</w:t>
      </w:r>
      <w:r>
        <w:rPr>
          <w:sz w:val="24"/>
          <w:szCs w:val="24"/>
        </w:rPr>
        <w:t>.</w:t>
      </w:r>
    </w:p>
    <w:p w:rsidR="00F2447F" w:rsidRDefault="0050423D" w:rsidP="00E402AD">
      <w:pPr>
        <w:pStyle w:val="NormalWeb"/>
        <w:numPr>
          <w:ilvl w:val="0"/>
          <w:numId w:val="127"/>
        </w:numPr>
        <w:spacing w:line="360" w:lineRule="auto"/>
      </w:pPr>
      <w:r>
        <w:rPr>
          <w:b/>
          <w:bCs/>
        </w:rPr>
        <w:t>Field Applications Show Positive Results</w:t>
      </w:r>
    </w:p>
    <w:p w:rsidR="00F2447F" w:rsidRDefault="0050423D" w:rsidP="00E402AD">
      <w:pPr>
        <w:pStyle w:val="Body"/>
        <w:widowControl/>
        <w:numPr>
          <w:ilvl w:val="1"/>
          <w:numId w:val="129"/>
        </w:numPr>
        <w:spacing w:before="100" w:after="100" w:line="360" w:lineRule="auto"/>
        <w:rPr>
          <w:sz w:val="24"/>
          <w:szCs w:val="24"/>
          <w:lang w:val="de-DE"/>
        </w:rPr>
      </w:pPr>
      <w:r>
        <w:rPr>
          <w:sz w:val="24"/>
          <w:szCs w:val="24"/>
          <w:lang w:val="de-DE"/>
        </w:rPr>
        <w:t xml:space="preserve">MEOR </w:t>
      </w:r>
      <w:r>
        <w:rPr>
          <w:b/>
          <w:bCs/>
          <w:sz w:val="24"/>
          <w:szCs w:val="24"/>
        </w:rPr>
        <w:t>field trials in China</w:t>
      </w:r>
      <w:r>
        <w:rPr>
          <w:b/>
          <w:bCs/>
          <w:sz w:val="24"/>
          <w:szCs w:val="24"/>
          <w:rtl/>
        </w:rPr>
        <w:t>’</w:t>
      </w:r>
      <w:r>
        <w:rPr>
          <w:b/>
          <w:bCs/>
          <w:sz w:val="24"/>
          <w:szCs w:val="24"/>
          <w:lang w:val="it-IT"/>
        </w:rPr>
        <w:t>s Shengli Oil Field</w:t>
      </w:r>
      <w:r>
        <w:rPr>
          <w:sz w:val="24"/>
          <w:szCs w:val="24"/>
        </w:rPr>
        <w:t xml:space="preserve"> showed a </w:t>
      </w:r>
      <w:r>
        <w:rPr>
          <w:b/>
          <w:bCs/>
          <w:sz w:val="24"/>
          <w:szCs w:val="24"/>
        </w:rPr>
        <w:t>167% increase in oil production</w:t>
      </w:r>
      <w:r>
        <w:rPr>
          <w:sz w:val="24"/>
          <w:szCs w:val="24"/>
        </w:rPr>
        <w:t xml:space="preserve"> and a </w:t>
      </w:r>
      <w:r>
        <w:rPr>
          <w:b/>
          <w:bCs/>
          <w:sz w:val="24"/>
          <w:szCs w:val="24"/>
        </w:rPr>
        <w:t>12% reduction in water cut</w:t>
      </w:r>
      <w:r>
        <w:rPr>
          <w:sz w:val="24"/>
          <w:szCs w:val="24"/>
        </w:rPr>
        <w:t>.</w:t>
      </w:r>
    </w:p>
    <w:p w:rsidR="00F2447F" w:rsidRDefault="0050423D" w:rsidP="00E402AD">
      <w:pPr>
        <w:pStyle w:val="Body"/>
        <w:widowControl/>
        <w:numPr>
          <w:ilvl w:val="1"/>
          <w:numId w:val="129"/>
        </w:numPr>
        <w:spacing w:before="100" w:after="100" w:line="360" w:lineRule="auto"/>
        <w:rPr>
          <w:sz w:val="24"/>
          <w:szCs w:val="24"/>
        </w:rPr>
      </w:pPr>
      <w:r>
        <w:rPr>
          <w:sz w:val="24"/>
          <w:szCs w:val="24"/>
        </w:rPr>
        <w:t xml:space="preserve">In </w:t>
      </w:r>
      <w:r>
        <w:rPr>
          <w:b/>
          <w:bCs/>
          <w:sz w:val="24"/>
          <w:szCs w:val="24"/>
          <w:lang w:val="de-DE"/>
        </w:rPr>
        <w:t>Kazakhstan</w:t>
      </w:r>
      <w:r>
        <w:rPr>
          <w:b/>
          <w:bCs/>
          <w:sz w:val="24"/>
          <w:szCs w:val="24"/>
          <w:rtl/>
        </w:rPr>
        <w:t>’</w:t>
      </w:r>
      <w:r>
        <w:rPr>
          <w:b/>
          <w:bCs/>
          <w:sz w:val="24"/>
          <w:szCs w:val="24"/>
          <w:lang w:val="fr-FR"/>
        </w:rPr>
        <w:t>s carbonate reservoirs</w:t>
      </w:r>
      <w:r>
        <w:rPr>
          <w:sz w:val="24"/>
          <w:szCs w:val="24"/>
        </w:rPr>
        <w:t xml:space="preserve">, MEOR demonstrated a </w:t>
      </w:r>
      <w:r>
        <w:rPr>
          <w:b/>
          <w:bCs/>
          <w:sz w:val="24"/>
          <w:szCs w:val="24"/>
        </w:rPr>
        <w:t>120% increase in oil recovery</w:t>
      </w:r>
      <w:r>
        <w:rPr>
          <w:sz w:val="24"/>
          <w:szCs w:val="24"/>
        </w:rPr>
        <w:t xml:space="preserve"> while replacing conventional acidizing techniques.</w:t>
      </w:r>
    </w:p>
    <w:p w:rsidR="00951391" w:rsidRDefault="00951391" w:rsidP="00951391">
      <w:pPr>
        <w:pStyle w:val="Body"/>
        <w:widowControl/>
        <w:tabs>
          <w:tab w:val="left" w:pos="1440"/>
        </w:tabs>
        <w:spacing w:before="100" w:after="100" w:line="360" w:lineRule="auto"/>
        <w:rPr>
          <w:sz w:val="24"/>
          <w:szCs w:val="24"/>
        </w:rPr>
      </w:pPr>
    </w:p>
    <w:p w:rsidR="00951391" w:rsidRDefault="00951391" w:rsidP="00951391">
      <w:pPr>
        <w:pStyle w:val="Body"/>
        <w:widowControl/>
        <w:tabs>
          <w:tab w:val="left" w:pos="1440"/>
        </w:tabs>
        <w:spacing w:before="100" w:after="100" w:line="360" w:lineRule="auto"/>
        <w:rPr>
          <w:sz w:val="24"/>
          <w:szCs w:val="24"/>
        </w:rPr>
      </w:pPr>
    </w:p>
    <w:p w:rsidR="00F2447F" w:rsidRDefault="0050423D" w:rsidP="00E402AD">
      <w:pPr>
        <w:pStyle w:val="NormalWeb"/>
        <w:numPr>
          <w:ilvl w:val="0"/>
          <w:numId w:val="127"/>
        </w:numPr>
        <w:spacing w:line="360" w:lineRule="auto"/>
      </w:pPr>
      <w:r>
        <w:rPr>
          <w:b/>
          <w:bCs/>
        </w:rPr>
        <w:lastRenderedPageBreak/>
        <w:t>Microbial Selection and Reservoir Suitability are Crucial</w:t>
      </w:r>
    </w:p>
    <w:p w:rsidR="00F2447F" w:rsidRDefault="0050423D" w:rsidP="00E402AD">
      <w:pPr>
        <w:pStyle w:val="Body"/>
        <w:widowControl/>
        <w:numPr>
          <w:ilvl w:val="1"/>
          <w:numId w:val="129"/>
        </w:numPr>
        <w:spacing w:before="100" w:after="100" w:line="360" w:lineRule="auto"/>
        <w:rPr>
          <w:sz w:val="24"/>
          <w:szCs w:val="24"/>
          <w:lang w:val="fr-FR"/>
        </w:rPr>
      </w:pPr>
      <w:r>
        <w:rPr>
          <w:b/>
          <w:bCs/>
          <w:sz w:val="24"/>
          <w:szCs w:val="24"/>
          <w:lang w:val="fr-FR"/>
        </w:rPr>
        <w:t>Sandstone reservoirs</w:t>
      </w:r>
      <w:r>
        <w:rPr>
          <w:sz w:val="24"/>
          <w:szCs w:val="24"/>
          <w:lang w:val="de-DE"/>
        </w:rPr>
        <w:t xml:space="preserve"> favor </w:t>
      </w:r>
      <w:r>
        <w:rPr>
          <w:b/>
          <w:bCs/>
          <w:sz w:val="24"/>
          <w:szCs w:val="24"/>
        </w:rPr>
        <w:t>biosurfactant-producing and gas-producing microbes</w:t>
      </w:r>
      <w:r>
        <w:rPr>
          <w:sz w:val="24"/>
          <w:szCs w:val="24"/>
        </w:rPr>
        <w:t xml:space="preserve">, allowing </w:t>
      </w:r>
      <w:r>
        <w:rPr>
          <w:b/>
          <w:bCs/>
          <w:sz w:val="24"/>
          <w:szCs w:val="24"/>
        </w:rPr>
        <w:t>better microbial transport and oil mobilization</w:t>
      </w:r>
      <w:r>
        <w:rPr>
          <w:sz w:val="24"/>
          <w:szCs w:val="24"/>
        </w:rPr>
        <w:t>.</w:t>
      </w:r>
    </w:p>
    <w:p w:rsidR="00F2447F" w:rsidRDefault="0050423D" w:rsidP="00E402AD">
      <w:pPr>
        <w:pStyle w:val="Body"/>
        <w:widowControl/>
        <w:numPr>
          <w:ilvl w:val="1"/>
          <w:numId w:val="129"/>
        </w:numPr>
        <w:spacing w:before="100" w:after="100" w:line="360" w:lineRule="auto"/>
        <w:rPr>
          <w:sz w:val="24"/>
          <w:szCs w:val="24"/>
          <w:lang w:val="fr-FR"/>
        </w:rPr>
      </w:pPr>
      <w:r>
        <w:rPr>
          <w:b/>
          <w:bCs/>
          <w:sz w:val="24"/>
          <w:szCs w:val="24"/>
          <w:lang w:val="fr-FR"/>
        </w:rPr>
        <w:t>Carbonate reservoirs</w:t>
      </w:r>
      <w:r>
        <w:rPr>
          <w:sz w:val="24"/>
          <w:szCs w:val="24"/>
        </w:rPr>
        <w:t xml:space="preserve"> require </w:t>
      </w:r>
      <w:r>
        <w:rPr>
          <w:b/>
          <w:bCs/>
          <w:sz w:val="24"/>
          <w:szCs w:val="24"/>
        </w:rPr>
        <w:t>bioacid-producing and wettability-altering bacteria</w:t>
      </w:r>
      <w:r>
        <w:rPr>
          <w:sz w:val="24"/>
          <w:szCs w:val="24"/>
        </w:rPr>
        <w:t xml:space="preserve">, but careful </w:t>
      </w:r>
      <w:r>
        <w:rPr>
          <w:b/>
          <w:bCs/>
          <w:sz w:val="24"/>
          <w:szCs w:val="24"/>
        </w:rPr>
        <w:t>control of acid production is necessary</w:t>
      </w:r>
      <w:r>
        <w:rPr>
          <w:sz w:val="24"/>
          <w:szCs w:val="24"/>
          <w:lang w:val="fr-FR"/>
        </w:rPr>
        <w:t xml:space="preserve"> to prevent excessive rock dissolution.</w:t>
      </w:r>
    </w:p>
    <w:p w:rsidR="00F2447F" w:rsidRDefault="0050423D" w:rsidP="00E402AD">
      <w:pPr>
        <w:pStyle w:val="NormalWeb"/>
        <w:numPr>
          <w:ilvl w:val="0"/>
          <w:numId w:val="127"/>
        </w:numPr>
        <w:spacing w:line="360" w:lineRule="auto"/>
      </w:pPr>
      <w:r>
        <w:rPr>
          <w:b/>
          <w:bCs/>
        </w:rPr>
        <w:t>Economic and Operational Viability</w:t>
      </w:r>
    </w:p>
    <w:p w:rsidR="00F2447F" w:rsidRDefault="0050423D" w:rsidP="00E402AD">
      <w:pPr>
        <w:pStyle w:val="Body"/>
        <w:widowControl/>
        <w:numPr>
          <w:ilvl w:val="1"/>
          <w:numId w:val="129"/>
        </w:numPr>
        <w:spacing w:before="100" w:after="100" w:line="360" w:lineRule="auto"/>
        <w:rPr>
          <w:sz w:val="24"/>
          <w:szCs w:val="24"/>
        </w:rPr>
      </w:pPr>
      <w:r>
        <w:rPr>
          <w:sz w:val="24"/>
          <w:szCs w:val="24"/>
        </w:rPr>
        <w:t xml:space="preserve">MEOR is </w:t>
      </w:r>
      <w:r>
        <w:rPr>
          <w:b/>
          <w:bCs/>
          <w:sz w:val="24"/>
          <w:szCs w:val="24"/>
        </w:rPr>
        <w:t>cheaper than thermal and chemical EOR</w:t>
      </w:r>
      <w:r>
        <w:rPr>
          <w:sz w:val="24"/>
          <w:szCs w:val="24"/>
        </w:rPr>
        <w:t xml:space="preserve">, with </w:t>
      </w:r>
      <w:r>
        <w:rPr>
          <w:b/>
          <w:bCs/>
          <w:sz w:val="24"/>
          <w:szCs w:val="24"/>
        </w:rPr>
        <w:t>lower infrastructure modifications required</w:t>
      </w:r>
      <w:r>
        <w:rPr>
          <w:sz w:val="24"/>
          <w:szCs w:val="24"/>
        </w:rPr>
        <w:t>.</w:t>
      </w:r>
    </w:p>
    <w:p w:rsidR="00F2447F" w:rsidRDefault="0050423D" w:rsidP="00E402AD">
      <w:pPr>
        <w:pStyle w:val="Body"/>
        <w:widowControl/>
        <w:numPr>
          <w:ilvl w:val="1"/>
          <w:numId w:val="129"/>
        </w:numPr>
        <w:spacing w:before="100" w:after="100" w:line="360" w:lineRule="auto"/>
        <w:rPr>
          <w:sz w:val="24"/>
          <w:szCs w:val="24"/>
        </w:rPr>
      </w:pPr>
      <w:r>
        <w:rPr>
          <w:sz w:val="24"/>
          <w:szCs w:val="24"/>
        </w:rPr>
        <w:t xml:space="preserve">However, the </w:t>
      </w:r>
      <w:r>
        <w:rPr>
          <w:b/>
          <w:bCs/>
          <w:sz w:val="24"/>
          <w:szCs w:val="24"/>
        </w:rPr>
        <w:t>longer response time</w:t>
      </w:r>
      <w:r>
        <w:rPr>
          <w:sz w:val="24"/>
          <w:szCs w:val="24"/>
        </w:rPr>
        <w:t xml:space="preserve"> (weeks to months) requires </w:t>
      </w:r>
      <w:r>
        <w:rPr>
          <w:b/>
          <w:bCs/>
          <w:sz w:val="24"/>
          <w:szCs w:val="24"/>
        </w:rPr>
        <w:t>continuous optimization and monitoring</w:t>
      </w:r>
      <w:r>
        <w:rPr>
          <w:sz w:val="24"/>
          <w:szCs w:val="24"/>
        </w:rPr>
        <w:t xml:space="preserve"> for effective application.</w:t>
      </w:r>
    </w:p>
    <w:p w:rsidR="00F2447F" w:rsidRDefault="0050423D">
      <w:pPr>
        <w:pStyle w:val="Heading3"/>
        <w:spacing w:line="360" w:lineRule="auto"/>
        <w:ind w:left="0" w:firstLine="0"/>
        <w:rPr>
          <w:rFonts w:ascii="Times New Roman" w:eastAsia="Times New Roman" w:hAnsi="Times New Roman" w:cs="Times New Roman"/>
          <w:sz w:val="24"/>
          <w:szCs w:val="24"/>
        </w:rPr>
      </w:pPr>
      <w:r>
        <w:rPr>
          <w:rFonts w:ascii="Times New Roman" w:hAnsi="Times New Roman"/>
          <w:b/>
          <w:bCs/>
          <w:sz w:val="24"/>
          <w:szCs w:val="24"/>
        </w:rPr>
        <w:t>9.2 Final Thoughts</w:t>
      </w:r>
    </w:p>
    <w:p w:rsidR="00F2447F" w:rsidRDefault="0050423D">
      <w:pPr>
        <w:pStyle w:val="NormalWeb"/>
        <w:spacing w:line="360" w:lineRule="auto"/>
      </w:pPr>
      <w:r>
        <w:t xml:space="preserve">MEOR presents </w:t>
      </w:r>
      <w:r>
        <w:rPr>
          <w:b/>
          <w:bCs/>
        </w:rPr>
        <w:t>a promising solution for extending oil field productivity</w:t>
      </w:r>
      <w:r>
        <w:t xml:space="preserve"> while reducing </w:t>
      </w:r>
      <w:r>
        <w:rPr>
          <w:b/>
          <w:bCs/>
        </w:rPr>
        <w:t>environmental impact and operational costs</w:t>
      </w:r>
      <w:r>
        <w:t xml:space="preserve">. Future advancements in </w:t>
      </w:r>
      <w:r>
        <w:rPr>
          <w:b/>
          <w:bCs/>
        </w:rPr>
        <w:t>genetically engineered microbes, AI-driven reservoir monitoring, and hybrid EOR approaches</w:t>
      </w:r>
      <w:r>
        <w:t xml:space="preserve"> could further enhance MEOR’s effectiveness, making it a </w:t>
      </w:r>
      <w:r>
        <w:rPr>
          <w:b/>
          <w:bCs/>
        </w:rPr>
        <w:t>mainstream technology for sustainable oil recovery</w:t>
      </w:r>
      <w:r>
        <w:t>.</w:t>
      </w:r>
    </w:p>
    <w:p w:rsidR="00D118EA" w:rsidRPr="00D118EA" w:rsidRDefault="00D118EA" w:rsidP="00D118EA">
      <w:pPr>
        <w:rPr>
          <w:rFonts w:cs="Arial Unicode MS"/>
          <w:color w:val="000000"/>
          <w:sz w:val="22"/>
          <w:szCs w:val="22"/>
          <w:u w:color="000000"/>
          <w14:textOutline w14:w="0" w14:cap="flat" w14:cmpd="sng" w14:algn="ctr">
            <w14:noFill/>
            <w14:prstDash w14:val="solid"/>
            <w14:bevel/>
          </w14:textOutline>
        </w:rPr>
      </w:pPr>
      <w:r>
        <w:br w:type="page"/>
      </w:r>
    </w:p>
    <w:p w:rsidR="00F202E0" w:rsidRDefault="00F202E0" w:rsidP="00F202E0">
      <w:pPr>
        <w:pStyle w:val="Body"/>
        <w:spacing w:line="360" w:lineRule="auto"/>
        <w:jc w:val="center"/>
        <w:rPr>
          <w:b/>
          <w:bCs/>
          <w:sz w:val="32"/>
          <w:szCs w:val="32"/>
          <w:lang w:val="fr-FR"/>
        </w:rPr>
      </w:pPr>
      <w:r>
        <w:rPr>
          <w:b/>
          <w:bCs/>
          <w:sz w:val="32"/>
          <w:szCs w:val="32"/>
          <w:lang w:val="fr-FR"/>
        </w:rPr>
        <w:lastRenderedPageBreak/>
        <w:t>Références</w:t>
      </w:r>
    </w:p>
    <w:p w:rsidR="00F202E0" w:rsidRDefault="00F202E0" w:rsidP="00F202E0">
      <w:pPr>
        <w:pStyle w:val="Body"/>
        <w:spacing w:line="360" w:lineRule="auto"/>
        <w:rPr>
          <w:b/>
          <w:bCs/>
          <w:sz w:val="32"/>
          <w:szCs w:val="32"/>
        </w:rPr>
      </w:pPr>
    </w:p>
    <w:p w:rsidR="00F202E0" w:rsidRPr="00B15499" w:rsidRDefault="00F202E0" w:rsidP="00CC4C93">
      <w:pPr>
        <w:pStyle w:val="Body"/>
        <w:numPr>
          <w:ilvl w:val="1"/>
          <w:numId w:val="127"/>
        </w:numPr>
        <w:spacing w:line="360" w:lineRule="auto"/>
        <w:ind w:left="360"/>
        <w:jc w:val="both"/>
        <w:rPr>
          <w:rStyle w:val="Hyperlink"/>
          <w:rFonts w:cs="Times New Roman"/>
          <w:b/>
          <w:bCs/>
          <w:sz w:val="24"/>
          <w:szCs w:val="24"/>
          <w:u w:val="none"/>
        </w:rPr>
      </w:pPr>
      <w:r w:rsidRPr="00F202E0">
        <w:rPr>
          <w:rFonts w:cs="Times New Roman"/>
          <w:color w:val="333333"/>
          <w:sz w:val="24"/>
          <w:szCs w:val="24"/>
          <w:shd w:val="clear" w:color="auto" w:fill="FFFFFF"/>
        </w:rPr>
        <w:t xml:space="preserve">Gao, C. H., &amp; Zekri, A. (2011). </w:t>
      </w:r>
      <w:r w:rsidR="004A74B4">
        <w:rPr>
          <w:rFonts w:cs="Times New Roman"/>
          <w:color w:val="333333"/>
          <w:sz w:val="24"/>
          <w:szCs w:val="24"/>
          <w:shd w:val="clear" w:color="auto" w:fill="FFFFFF"/>
        </w:rPr>
        <w:t>“</w:t>
      </w:r>
      <w:r w:rsidRPr="00F202E0">
        <w:rPr>
          <w:rFonts w:cs="Times New Roman"/>
          <w:color w:val="333333"/>
          <w:sz w:val="24"/>
          <w:szCs w:val="24"/>
          <w:shd w:val="clear" w:color="auto" w:fill="FFFFFF"/>
        </w:rPr>
        <w:t>Applications of Microbial-Enhanced Oil Recovery Technology in the Past Decade</w:t>
      </w:r>
      <w:r w:rsidR="004A74B4">
        <w:rPr>
          <w:rFonts w:cs="Times New Roman"/>
          <w:color w:val="333333"/>
          <w:sz w:val="24"/>
          <w:szCs w:val="24"/>
          <w:shd w:val="clear" w:color="auto" w:fill="FFFFFF"/>
        </w:rPr>
        <w:t>”</w:t>
      </w:r>
      <w:r w:rsidRPr="00F202E0">
        <w:rPr>
          <w:rFonts w:cs="Times New Roman"/>
          <w:color w:val="333333"/>
          <w:sz w:val="24"/>
          <w:szCs w:val="24"/>
          <w:shd w:val="clear" w:color="auto" w:fill="FFFFFF"/>
        </w:rPr>
        <w:t>. </w:t>
      </w:r>
      <w:r w:rsidRPr="00F202E0">
        <w:rPr>
          <w:rFonts w:cs="Times New Roman"/>
          <w:i/>
          <w:iCs/>
          <w:color w:val="333333"/>
          <w:sz w:val="24"/>
          <w:szCs w:val="24"/>
          <w:shd w:val="clear" w:color="auto" w:fill="FFFFFF"/>
        </w:rPr>
        <w:t>Energy Sources, Part A: Recovery, Utilization, and Environmental Effects</w:t>
      </w:r>
      <w:r w:rsidRPr="00F202E0">
        <w:rPr>
          <w:rFonts w:cs="Times New Roman"/>
          <w:color w:val="333333"/>
          <w:sz w:val="24"/>
          <w:szCs w:val="24"/>
          <w:shd w:val="clear" w:color="auto" w:fill="FFFFFF"/>
        </w:rPr>
        <w:t>, </w:t>
      </w:r>
      <w:r w:rsidRPr="00F202E0">
        <w:rPr>
          <w:rFonts w:cs="Times New Roman"/>
          <w:i/>
          <w:iCs/>
          <w:color w:val="333333"/>
          <w:sz w:val="24"/>
          <w:szCs w:val="24"/>
          <w:shd w:val="clear" w:color="auto" w:fill="FFFFFF"/>
        </w:rPr>
        <w:t>33</w:t>
      </w:r>
      <w:r w:rsidRPr="00F202E0">
        <w:rPr>
          <w:rFonts w:cs="Times New Roman"/>
          <w:color w:val="333333"/>
          <w:sz w:val="24"/>
          <w:szCs w:val="24"/>
          <w:shd w:val="clear" w:color="auto" w:fill="FFFFFF"/>
        </w:rPr>
        <w:t xml:space="preserve">(10), 972–989. </w:t>
      </w:r>
      <w:hyperlink r:id="rId19" w:history="1">
        <w:r w:rsidRPr="00EB7EB2">
          <w:rPr>
            <w:rStyle w:val="Hyperlink"/>
            <w:rFonts w:cs="Times New Roman"/>
            <w:sz w:val="24"/>
            <w:szCs w:val="24"/>
            <w:shd w:val="clear" w:color="auto" w:fill="FFFFFF"/>
          </w:rPr>
          <w:t>https://doi.org/10.1080/15567030903330793</w:t>
        </w:r>
      </w:hyperlink>
    </w:p>
    <w:p w:rsidR="00B15499" w:rsidRPr="00F202E0" w:rsidRDefault="00B15499" w:rsidP="00B15499">
      <w:pPr>
        <w:pStyle w:val="Body"/>
        <w:tabs>
          <w:tab w:val="left" w:pos="720"/>
        </w:tabs>
        <w:spacing w:line="360" w:lineRule="auto"/>
        <w:ind w:left="360"/>
        <w:jc w:val="both"/>
        <w:rPr>
          <w:rFonts w:cs="Times New Roman"/>
          <w:b/>
          <w:bCs/>
          <w:sz w:val="24"/>
          <w:szCs w:val="24"/>
        </w:rPr>
      </w:pPr>
    </w:p>
    <w:p w:rsidR="00F202E0" w:rsidRPr="00B15499" w:rsidRDefault="00F202E0" w:rsidP="00CC4C93">
      <w:pPr>
        <w:pStyle w:val="Body"/>
        <w:numPr>
          <w:ilvl w:val="1"/>
          <w:numId w:val="127"/>
        </w:numPr>
        <w:spacing w:line="360" w:lineRule="auto"/>
        <w:ind w:left="360"/>
        <w:jc w:val="both"/>
        <w:rPr>
          <w:rStyle w:val="Hyperlink"/>
          <w:rFonts w:cs="Times New Roman"/>
          <w:b/>
          <w:bCs/>
          <w:sz w:val="24"/>
          <w:szCs w:val="24"/>
          <w:u w:val="none"/>
        </w:rPr>
      </w:pPr>
      <w:r w:rsidRPr="004A74B4">
        <w:rPr>
          <w:rFonts w:cs="Times New Roman"/>
          <w:color w:val="222222"/>
          <w:sz w:val="24"/>
          <w:szCs w:val="24"/>
          <w:shd w:val="clear" w:color="auto" w:fill="FFFFFF"/>
        </w:rPr>
        <w:t xml:space="preserve">Kapse, N., Dagar, S.S. &amp; Dhakephalkar, P.K. </w:t>
      </w:r>
      <w:r w:rsidR="004A74B4" w:rsidRPr="004A74B4">
        <w:rPr>
          <w:rFonts w:cs="Times New Roman"/>
          <w:color w:val="222222"/>
          <w:sz w:val="24"/>
          <w:szCs w:val="24"/>
          <w:shd w:val="clear" w:color="auto" w:fill="FFFFFF"/>
        </w:rPr>
        <w:t>“</w:t>
      </w:r>
      <w:r w:rsidRPr="004A74B4">
        <w:rPr>
          <w:rFonts w:cs="Times New Roman"/>
          <w:color w:val="222222"/>
          <w:sz w:val="24"/>
          <w:szCs w:val="24"/>
          <w:shd w:val="clear" w:color="auto" w:fill="FFFFFF"/>
        </w:rPr>
        <w:t>Appropriate characterization of reservoir properties and investigation of their effect on microbial enhanced oil recovery through simulated laboratory studies.</w:t>
      </w:r>
      <w:r w:rsidR="004A74B4" w:rsidRPr="004A74B4">
        <w:rPr>
          <w:rFonts w:cs="Times New Roman"/>
          <w:color w:val="222222"/>
          <w:sz w:val="24"/>
          <w:szCs w:val="24"/>
          <w:shd w:val="clear" w:color="auto" w:fill="FFFFFF"/>
        </w:rPr>
        <w:t>”</w:t>
      </w:r>
      <w:r w:rsidRPr="004A74B4">
        <w:rPr>
          <w:rFonts w:cs="Times New Roman"/>
          <w:color w:val="222222"/>
          <w:sz w:val="24"/>
          <w:szCs w:val="24"/>
          <w:shd w:val="clear" w:color="auto" w:fill="FFFFFF"/>
        </w:rPr>
        <w:t> </w:t>
      </w:r>
      <w:r w:rsidRPr="004A74B4">
        <w:rPr>
          <w:rFonts w:cs="Times New Roman"/>
          <w:i/>
          <w:iCs/>
          <w:color w:val="222222"/>
          <w:sz w:val="24"/>
          <w:szCs w:val="24"/>
          <w:shd w:val="clear" w:color="auto" w:fill="FFFFFF"/>
        </w:rPr>
        <w:t>Sci Rep</w:t>
      </w:r>
      <w:r w:rsidRPr="004A74B4">
        <w:rPr>
          <w:rFonts w:cs="Times New Roman"/>
          <w:color w:val="222222"/>
          <w:sz w:val="24"/>
          <w:szCs w:val="24"/>
          <w:shd w:val="clear" w:color="auto" w:fill="FFFFFF"/>
        </w:rPr>
        <w:t> </w:t>
      </w:r>
      <w:r w:rsidRPr="004A74B4">
        <w:rPr>
          <w:rFonts w:cs="Times New Roman"/>
          <w:b/>
          <w:bCs/>
          <w:color w:val="222222"/>
          <w:sz w:val="24"/>
          <w:szCs w:val="24"/>
          <w:shd w:val="clear" w:color="auto" w:fill="FFFFFF"/>
        </w:rPr>
        <w:t>14</w:t>
      </w:r>
      <w:r w:rsidRPr="004A74B4">
        <w:rPr>
          <w:rFonts w:cs="Times New Roman"/>
          <w:color w:val="222222"/>
          <w:sz w:val="24"/>
          <w:szCs w:val="24"/>
          <w:shd w:val="clear" w:color="auto" w:fill="FFFFFF"/>
        </w:rPr>
        <w:t xml:space="preserve">, 15401 (2024). </w:t>
      </w:r>
      <w:hyperlink r:id="rId20" w:history="1">
        <w:r w:rsidRPr="004A74B4">
          <w:rPr>
            <w:rStyle w:val="Hyperlink"/>
            <w:rFonts w:cs="Times New Roman"/>
            <w:sz w:val="24"/>
            <w:szCs w:val="24"/>
            <w:shd w:val="clear" w:color="auto" w:fill="FFFFFF"/>
          </w:rPr>
          <w:t>https://doi.org/10.1038/s41598-024-65728-4</w:t>
        </w:r>
      </w:hyperlink>
      <w:r w:rsidR="00B15499">
        <w:rPr>
          <w:rStyle w:val="Hyperlink"/>
          <w:rFonts w:cs="Times New Roman"/>
          <w:sz w:val="24"/>
          <w:szCs w:val="24"/>
          <w:shd w:val="clear" w:color="auto" w:fill="FFFFFF"/>
        </w:rPr>
        <w:t>.</w:t>
      </w:r>
    </w:p>
    <w:p w:rsidR="00B15499" w:rsidRPr="00B15499" w:rsidRDefault="00B15499" w:rsidP="00CC4C93">
      <w:pPr>
        <w:pStyle w:val="Body"/>
        <w:numPr>
          <w:ilvl w:val="1"/>
          <w:numId w:val="127"/>
        </w:numPr>
        <w:spacing w:line="360" w:lineRule="auto"/>
        <w:ind w:left="360"/>
        <w:jc w:val="both"/>
        <w:rPr>
          <w:rStyle w:val="Hyperlink"/>
          <w:rFonts w:cs="Times New Roman"/>
          <w:b/>
          <w:bCs/>
          <w:sz w:val="24"/>
          <w:szCs w:val="24"/>
          <w:u w:val="none"/>
        </w:rPr>
      </w:pPr>
    </w:p>
    <w:p w:rsidR="00AB439C" w:rsidRDefault="004A74B4" w:rsidP="00B15499">
      <w:pPr>
        <w:pStyle w:val="Body"/>
        <w:tabs>
          <w:tab w:val="left" w:pos="720"/>
        </w:tabs>
        <w:spacing w:line="360" w:lineRule="auto"/>
        <w:ind w:left="360"/>
        <w:jc w:val="both"/>
        <w:rPr>
          <w:rFonts w:cs="Times New Roman"/>
          <w:bCs/>
          <w:sz w:val="24"/>
          <w:szCs w:val="24"/>
        </w:rPr>
      </w:pPr>
      <w:r w:rsidRPr="00334824">
        <w:rPr>
          <w:rFonts w:cs="Times New Roman"/>
          <w:bCs/>
          <w:sz w:val="24"/>
          <w:szCs w:val="24"/>
        </w:rPr>
        <w:t>Rebecca S. Bryant., “Potential Uses of Microorganisms in Petroleum Recovery Tech</w:t>
      </w:r>
      <w:r w:rsidR="00FC75CC" w:rsidRPr="00334824">
        <w:rPr>
          <w:rFonts w:cs="Times New Roman"/>
          <w:bCs/>
          <w:sz w:val="24"/>
          <w:szCs w:val="24"/>
        </w:rPr>
        <w:t>nology.”</w:t>
      </w:r>
      <w:r w:rsidR="00B15499">
        <w:rPr>
          <w:rFonts w:cs="Times New Roman"/>
          <w:bCs/>
          <w:sz w:val="24"/>
          <w:szCs w:val="24"/>
        </w:rPr>
        <w:t xml:space="preserve"> </w:t>
      </w:r>
      <w:hyperlink r:id="rId21" w:history="1">
        <w:r w:rsidR="00B15499" w:rsidRPr="00EE6DF0">
          <w:rPr>
            <w:rStyle w:val="Hyperlink"/>
            <w:rFonts w:cs="Times New Roman"/>
            <w:bCs/>
            <w:sz w:val="24"/>
            <w:szCs w:val="24"/>
          </w:rPr>
          <w:t>https://ojs.library.okstate.edu/osu/index.php/OAS/article/view/5418/5045#:~:text=There%20are%20three%20ways%20in,oil%20in%20reservoirs%3B%20and%20(c</w:t>
        </w:r>
      </w:hyperlink>
    </w:p>
    <w:p w:rsidR="00B15499" w:rsidRPr="00AB439C" w:rsidRDefault="00B15499" w:rsidP="00B15499">
      <w:pPr>
        <w:pStyle w:val="Body"/>
        <w:tabs>
          <w:tab w:val="left" w:pos="720"/>
        </w:tabs>
        <w:spacing w:line="360" w:lineRule="auto"/>
        <w:ind w:left="360"/>
        <w:jc w:val="both"/>
      </w:pPr>
    </w:p>
    <w:p w:rsidR="00AB439C" w:rsidRDefault="00751E8E" w:rsidP="00CC4C93">
      <w:pPr>
        <w:pStyle w:val="Body"/>
        <w:numPr>
          <w:ilvl w:val="1"/>
          <w:numId w:val="127"/>
        </w:numPr>
        <w:spacing w:line="360" w:lineRule="auto"/>
        <w:ind w:left="360"/>
        <w:jc w:val="both"/>
        <w:rPr>
          <w:rStyle w:val="accordion-tabbedtab-mobile"/>
          <w:rFonts w:cs="Times New Roman"/>
          <w:color w:val="auto"/>
          <w:sz w:val="24"/>
          <w:szCs w:val="24"/>
          <w:bdr w:val="none" w:sz="0" w:space="0" w:color="auto" w:frame="1"/>
          <w:shd w:val="clear" w:color="auto" w:fill="FFFFFF"/>
        </w:rPr>
      </w:pPr>
      <w:hyperlink r:id="rId22" w:history="1">
        <w:proofErr w:type="spellStart"/>
        <w:r w:rsidR="00AB439C" w:rsidRPr="00AB439C">
          <w:rPr>
            <w:rStyle w:val="Hyperlink"/>
            <w:rFonts w:cs="Times New Roman"/>
            <w:color w:val="auto"/>
            <w:sz w:val="24"/>
            <w:szCs w:val="24"/>
            <w:u w:val="none"/>
            <w:bdr w:val="none" w:sz="0" w:space="0" w:color="auto" w:frame="1"/>
          </w:rPr>
          <w:t>Haicheng</w:t>
        </w:r>
        <w:proofErr w:type="spellEnd"/>
        <w:r w:rsidR="00AB439C" w:rsidRPr="00AB439C">
          <w:rPr>
            <w:rStyle w:val="Hyperlink"/>
            <w:rFonts w:cs="Times New Roman"/>
            <w:color w:val="auto"/>
            <w:sz w:val="24"/>
            <w:szCs w:val="24"/>
            <w:u w:val="none"/>
            <w:bdr w:val="none" w:sz="0" w:space="0" w:color="auto" w:frame="1"/>
          </w:rPr>
          <w:t xml:space="preserve"> She</w:t>
        </w:r>
      </w:hyperlink>
      <w:r w:rsidR="00AB439C" w:rsidRPr="00AB439C">
        <w:rPr>
          <w:rStyle w:val="comma-separator"/>
          <w:rFonts w:cs="Times New Roman"/>
          <w:color w:val="auto"/>
          <w:sz w:val="24"/>
          <w:szCs w:val="24"/>
          <w:bdr w:val="none" w:sz="0" w:space="0" w:color="auto" w:frame="1"/>
          <w:shd w:val="clear" w:color="auto" w:fill="FFFFFF"/>
        </w:rPr>
        <w:t>, </w:t>
      </w:r>
      <w:proofErr w:type="spellStart"/>
      <w:r>
        <w:rPr>
          <w:rStyle w:val="Hyperlink"/>
          <w:rFonts w:cs="Times New Roman"/>
          <w:color w:val="auto"/>
          <w:sz w:val="24"/>
          <w:szCs w:val="24"/>
          <w:u w:val="none"/>
          <w:bdr w:val="none" w:sz="0" w:space="0" w:color="auto" w:frame="1"/>
        </w:rPr>
        <w:fldChar w:fldCharType="begin"/>
      </w:r>
      <w:r>
        <w:rPr>
          <w:rStyle w:val="Hyperlink"/>
          <w:rFonts w:cs="Times New Roman"/>
          <w:color w:val="auto"/>
          <w:sz w:val="24"/>
          <w:szCs w:val="24"/>
          <w:u w:val="none"/>
          <w:bdr w:val="none" w:sz="0" w:space="0" w:color="auto" w:frame="1"/>
        </w:rPr>
        <w:instrText xml:space="preserve"> HYPERLINK "https://onlinelibrary.wiley.com/authored-by/Kong/Debin" </w:instrText>
      </w:r>
      <w:r>
        <w:rPr>
          <w:rStyle w:val="Hyperlink"/>
          <w:rFonts w:cs="Times New Roman"/>
          <w:color w:val="auto"/>
          <w:sz w:val="24"/>
          <w:szCs w:val="24"/>
          <w:u w:val="none"/>
          <w:bdr w:val="none" w:sz="0" w:space="0" w:color="auto" w:frame="1"/>
        </w:rPr>
        <w:fldChar w:fldCharType="separate"/>
      </w:r>
      <w:r w:rsidR="00AB439C" w:rsidRPr="00AB439C">
        <w:rPr>
          <w:rStyle w:val="Hyperlink"/>
          <w:rFonts w:cs="Times New Roman"/>
          <w:color w:val="auto"/>
          <w:sz w:val="24"/>
          <w:szCs w:val="24"/>
          <w:u w:val="none"/>
          <w:bdr w:val="none" w:sz="0" w:space="0" w:color="auto" w:frame="1"/>
        </w:rPr>
        <w:t>Debin</w:t>
      </w:r>
      <w:proofErr w:type="spellEnd"/>
      <w:r w:rsidR="00AB439C" w:rsidRPr="00AB439C">
        <w:rPr>
          <w:rStyle w:val="Hyperlink"/>
          <w:rFonts w:cs="Times New Roman"/>
          <w:color w:val="auto"/>
          <w:sz w:val="24"/>
          <w:szCs w:val="24"/>
          <w:u w:val="none"/>
          <w:bdr w:val="none" w:sz="0" w:space="0" w:color="auto" w:frame="1"/>
        </w:rPr>
        <w:t xml:space="preserve"> Kong</w:t>
      </w:r>
      <w:r>
        <w:rPr>
          <w:rStyle w:val="Hyperlink"/>
          <w:rFonts w:cs="Times New Roman"/>
          <w:color w:val="auto"/>
          <w:sz w:val="24"/>
          <w:szCs w:val="24"/>
          <w:u w:val="none"/>
          <w:bdr w:val="none" w:sz="0" w:space="0" w:color="auto" w:frame="1"/>
        </w:rPr>
        <w:fldChar w:fldCharType="end"/>
      </w:r>
      <w:r w:rsidR="00AB439C" w:rsidRPr="00AB439C">
        <w:rPr>
          <w:rStyle w:val="comma-separator"/>
          <w:rFonts w:cs="Times New Roman"/>
          <w:color w:val="auto"/>
          <w:sz w:val="24"/>
          <w:szCs w:val="24"/>
          <w:bdr w:val="none" w:sz="0" w:space="0" w:color="auto" w:frame="1"/>
          <w:shd w:val="clear" w:color="auto" w:fill="FFFFFF"/>
        </w:rPr>
        <w:t>, </w:t>
      </w:r>
      <w:proofErr w:type="spellStart"/>
      <w:r>
        <w:rPr>
          <w:rStyle w:val="Hyperlink"/>
          <w:rFonts w:cs="Times New Roman"/>
          <w:color w:val="auto"/>
          <w:sz w:val="24"/>
          <w:szCs w:val="24"/>
          <w:u w:val="none"/>
          <w:bdr w:val="none" w:sz="0" w:space="0" w:color="auto" w:frame="1"/>
        </w:rPr>
        <w:fldChar w:fldCharType="begin"/>
      </w:r>
      <w:r>
        <w:rPr>
          <w:rStyle w:val="Hyperlink"/>
          <w:rFonts w:cs="Times New Roman"/>
          <w:color w:val="auto"/>
          <w:sz w:val="24"/>
          <w:szCs w:val="24"/>
          <w:u w:val="none"/>
          <w:bdr w:val="none" w:sz="0" w:space="0" w:color="auto" w:frame="1"/>
        </w:rPr>
        <w:instrText xml:space="preserve"> HYPERLINK "https://onlinelibrary.wiley.com/authored-by/Li/Yiqiang" </w:instrText>
      </w:r>
      <w:r>
        <w:rPr>
          <w:rStyle w:val="Hyperlink"/>
          <w:rFonts w:cs="Times New Roman"/>
          <w:color w:val="auto"/>
          <w:sz w:val="24"/>
          <w:szCs w:val="24"/>
          <w:u w:val="none"/>
          <w:bdr w:val="none" w:sz="0" w:space="0" w:color="auto" w:frame="1"/>
        </w:rPr>
        <w:fldChar w:fldCharType="separate"/>
      </w:r>
      <w:r w:rsidR="00AB439C" w:rsidRPr="00AB439C">
        <w:rPr>
          <w:rStyle w:val="Hyperlink"/>
          <w:rFonts w:cs="Times New Roman"/>
          <w:color w:val="auto"/>
          <w:sz w:val="24"/>
          <w:szCs w:val="24"/>
          <w:u w:val="none"/>
          <w:bdr w:val="none" w:sz="0" w:space="0" w:color="auto" w:frame="1"/>
        </w:rPr>
        <w:t>Yiqiang</w:t>
      </w:r>
      <w:proofErr w:type="spellEnd"/>
      <w:r w:rsidR="00AB439C" w:rsidRPr="00AB439C">
        <w:rPr>
          <w:rStyle w:val="Hyperlink"/>
          <w:rFonts w:cs="Times New Roman"/>
          <w:color w:val="auto"/>
          <w:sz w:val="24"/>
          <w:szCs w:val="24"/>
          <w:u w:val="none"/>
          <w:bdr w:val="none" w:sz="0" w:space="0" w:color="auto" w:frame="1"/>
        </w:rPr>
        <w:t xml:space="preserve"> Li</w:t>
      </w:r>
      <w:r>
        <w:rPr>
          <w:rStyle w:val="Hyperlink"/>
          <w:rFonts w:cs="Times New Roman"/>
          <w:color w:val="auto"/>
          <w:sz w:val="24"/>
          <w:szCs w:val="24"/>
          <w:u w:val="none"/>
          <w:bdr w:val="none" w:sz="0" w:space="0" w:color="auto" w:frame="1"/>
        </w:rPr>
        <w:fldChar w:fldCharType="end"/>
      </w:r>
      <w:r w:rsidR="00AB439C" w:rsidRPr="00AB439C">
        <w:rPr>
          <w:rStyle w:val="comma-separator"/>
          <w:rFonts w:cs="Times New Roman"/>
          <w:color w:val="auto"/>
          <w:sz w:val="24"/>
          <w:szCs w:val="24"/>
          <w:bdr w:val="none" w:sz="0" w:space="0" w:color="auto" w:frame="1"/>
          <w:shd w:val="clear" w:color="auto" w:fill="FFFFFF"/>
        </w:rPr>
        <w:t>, </w:t>
      </w:r>
      <w:proofErr w:type="spellStart"/>
      <w:r>
        <w:rPr>
          <w:rStyle w:val="Hyperlink"/>
          <w:rFonts w:cs="Times New Roman"/>
          <w:color w:val="auto"/>
          <w:sz w:val="24"/>
          <w:szCs w:val="24"/>
          <w:u w:val="none"/>
          <w:bdr w:val="none" w:sz="0" w:space="0" w:color="auto" w:frame="1"/>
        </w:rPr>
        <w:fldChar w:fldCharType="begin"/>
      </w:r>
      <w:r>
        <w:rPr>
          <w:rStyle w:val="Hyperlink"/>
          <w:rFonts w:cs="Times New Roman"/>
          <w:color w:val="auto"/>
          <w:sz w:val="24"/>
          <w:szCs w:val="24"/>
          <w:u w:val="none"/>
          <w:bdr w:val="none" w:sz="0" w:space="0" w:color="auto" w:frame="1"/>
        </w:rPr>
        <w:instrText xml:space="preserve"> HYPERLINK "https://onlinelibrary.wiley.com/authored-by/Hu/Zaiqiang" </w:instrText>
      </w:r>
      <w:r>
        <w:rPr>
          <w:rStyle w:val="Hyperlink"/>
          <w:rFonts w:cs="Times New Roman"/>
          <w:color w:val="auto"/>
          <w:sz w:val="24"/>
          <w:szCs w:val="24"/>
          <w:u w:val="none"/>
          <w:bdr w:val="none" w:sz="0" w:space="0" w:color="auto" w:frame="1"/>
        </w:rPr>
        <w:fldChar w:fldCharType="separate"/>
      </w:r>
      <w:r w:rsidR="00AB439C" w:rsidRPr="00AB439C">
        <w:rPr>
          <w:rStyle w:val="Hyperlink"/>
          <w:rFonts w:cs="Times New Roman"/>
          <w:color w:val="auto"/>
          <w:sz w:val="24"/>
          <w:szCs w:val="24"/>
          <w:u w:val="none"/>
          <w:bdr w:val="none" w:sz="0" w:space="0" w:color="auto" w:frame="1"/>
        </w:rPr>
        <w:t>Zaiqiang</w:t>
      </w:r>
      <w:proofErr w:type="spellEnd"/>
      <w:r w:rsidR="00AB439C" w:rsidRPr="00AB439C">
        <w:rPr>
          <w:rStyle w:val="Hyperlink"/>
          <w:rFonts w:cs="Times New Roman"/>
          <w:color w:val="auto"/>
          <w:sz w:val="24"/>
          <w:szCs w:val="24"/>
          <w:u w:val="none"/>
          <w:bdr w:val="none" w:sz="0" w:space="0" w:color="auto" w:frame="1"/>
        </w:rPr>
        <w:t xml:space="preserve"> Hu</w:t>
      </w:r>
      <w:r>
        <w:rPr>
          <w:rStyle w:val="Hyperlink"/>
          <w:rFonts w:cs="Times New Roman"/>
          <w:color w:val="auto"/>
          <w:sz w:val="24"/>
          <w:szCs w:val="24"/>
          <w:u w:val="none"/>
          <w:bdr w:val="none" w:sz="0" w:space="0" w:color="auto" w:frame="1"/>
        </w:rPr>
        <w:fldChar w:fldCharType="end"/>
      </w:r>
      <w:r w:rsidR="00AB439C" w:rsidRPr="00AB439C">
        <w:rPr>
          <w:rStyle w:val="comma-separator"/>
          <w:rFonts w:cs="Times New Roman"/>
          <w:color w:val="auto"/>
          <w:sz w:val="24"/>
          <w:szCs w:val="24"/>
          <w:bdr w:val="none" w:sz="0" w:space="0" w:color="auto" w:frame="1"/>
          <w:shd w:val="clear" w:color="auto" w:fill="FFFFFF"/>
        </w:rPr>
        <w:t>, </w:t>
      </w:r>
      <w:hyperlink r:id="rId23" w:history="1">
        <w:r w:rsidR="00AB439C" w:rsidRPr="00AB439C">
          <w:rPr>
            <w:rStyle w:val="Hyperlink"/>
            <w:rFonts w:cs="Times New Roman"/>
            <w:color w:val="auto"/>
            <w:sz w:val="24"/>
            <w:szCs w:val="24"/>
            <w:u w:val="none"/>
            <w:bdr w:val="none" w:sz="0" w:space="0" w:color="auto" w:frame="1"/>
          </w:rPr>
          <w:t>Hu Guo</w:t>
        </w:r>
      </w:hyperlink>
      <w:r w:rsidR="00AB439C">
        <w:rPr>
          <w:rStyle w:val="accordion-tabbedtab-mobile"/>
          <w:rFonts w:cs="Times New Roman"/>
          <w:color w:val="auto"/>
          <w:sz w:val="24"/>
          <w:szCs w:val="24"/>
          <w:bdr w:val="none" w:sz="0" w:space="0" w:color="auto" w:frame="1"/>
          <w:shd w:val="clear" w:color="auto" w:fill="FFFFFF"/>
        </w:rPr>
        <w:t xml:space="preserve"> (2019).</w:t>
      </w:r>
    </w:p>
    <w:p w:rsidR="00CC4C93" w:rsidRDefault="002301D6" w:rsidP="00CC4C93">
      <w:pPr>
        <w:pStyle w:val="Body"/>
        <w:tabs>
          <w:tab w:val="left" w:pos="720"/>
        </w:tabs>
        <w:spacing w:line="360" w:lineRule="auto"/>
        <w:ind w:left="360"/>
        <w:jc w:val="both"/>
        <w:rPr>
          <w:rFonts w:cs="Times New Roman"/>
          <w:color w:val="auto"/>
          <w:sz w:val="24"/>
          <w:szCs w:val="24"/>
        </w:rPr>
      </w:pPr>
      <w:r>
        <w:rPr>
          <w:rStyle w:val="accordion-tabbedtab-mobile"/>
          <w:rFonts w:cs="Times New Roman"/>
          <w:color w:val="auto"/>
          <w:sz w:val="24"/>
          <w:szCs w:val="24"/>
          <w:bdr w:val="none" w:sz="0" w:space="0" w:color="auto" w:frame="1"/>
          <w:shd w:val="clear" w:color="auto" w:fill="FFFFFF"/>
        </w:rPr>
        <w:t xml:space="preserve">“Recent </w:t>
      </w:r>
      <w:r w:rsidR="00AB439C">
        <w:rPr>
          <w:rStyle w:val="accordion-tabbedtab-mobile"/>
          <w:rFonts w:cs="Times New Roman"/>
          <w:color w:val="auto"/>
          <w:sz w:val="24"/>
          <w:szCs w:val="24"/>
          <w:bdr w:val="none" w:sz="0" w:space="0" w:color="auto" w:frame="1"/>
          <w:shd w:val="clear" w:color="auto" w:fill="FFFFFF"/>
        </w:rPr>
        <w:t xml:space="preserve">Advances of Microbial Enhanced Oil Recovery (MEOR) in China.” </w:t>
      </w:r>
      <w:hyperlink r:id="rId24" w:history="1">
        <w:r w:rsidR="00AB439C" w:rsidRPr="00AB439C">
          <w:rPr>
            <w:rStyle w:val="Hyperlink"/>
            <w:rFonts w:cs="Times New Roman"/>
            <w:bCs/>
            <w:color w:val="auto"/>
            <w:sz w:val="24"/>
            <w:szCs w:val="24"/>
            <w:u w:val="none"/>
            <w:shd w:val="clear" w:color="auto" w:fill="FFFFFF"/>
          </w:rPr>
          <w:t>Geofluids and Energy for the XXI Century</w:t>
        </w:r>
      </w:hyperlink>
      <w:r w:rsidR="00AB439C">
        <w:rPr>
          <w:rFonts w:cs="Times New Roman"/>
          <w:color w:val="auto"/>
          <w:sz w:val="24"/>
          <w:szCs w:val="24"/>
        </w:rPr>
        <w:t xml:space="preserve"> (2019).</w:t>
      </w:r>
    </w:p>
    <w:p w:rsidR="00CC4C93" w:rsidRDefault="00AB439C" w:rsidP="00CC4C93">
      <w:pPr>
        <w:pStyle w:val="Body"/>
        <w:tabs>
          <w:tab w:val="left" w:pos="720"/>
        </w:tabs>
        <w:spacing w:line="360" w:lineRule="auto"/>
        <w:ind w:left="360"/>
        <w:jc w:val="both"/>
        <w:rPr>
          <w:rFonts w:cs="Times New Roman"/>
          <w:b/>
          <w:color w:val="auto"/>
          <w:sz w:val="24"/>
          <w:szCs w:val="24"/>
        </w:rPr>
      </w:pPr>
      <w:r w:rsidRPr="00AB439C">
        <w:rPr>
          <w:rFonts w:cs="Times New Roman"/>
          <w:color w:val="auto"/>
          <w:sz w:val="24"/>
          <w:szCs w:val="24"/>
        </w:rPr>
        <w:t xml:space="preserve"> </w:t>
      </w:r>
      <w:hyperlink r:id="rId25" w:history="1">
        <w:r w:rsidRPr="00AB439C">
          <w:rPr>
            <w:rStyle w:val="Hyperlink"/>
            <w:rFonts w:cs="Times New Roman"/>
            <w:bCs/>
            <w:color w:val="auto"/>
            <w:sz w:val="24"/>
            <w:szCs w:val="24"/>
            <w:u w:val="none"/>
          </w:rPr>
          <w:t>https://doi.org/10.1155/2019/1871392</w:t>
        </w:r>
      </w:hyperlink>
      <w:r w:rsidR="00CC4C93">
        <w:rPr>
          <w:rFonts w:cs="Times New Roman"/>
          <w:b/>
          <w:color w:val="auto"/>
          <w:sz w:val="24"/>
          <w:szCs w:val="24"/>
        </w:rPr>
        <w:t xml:space="preserve"> </w:t>
      </w:r>
    </w:p>
    <w:p w:rsidR="00B15499" w:rsidRDefault="00B15499" w:rsidP="00CC4C93">
      <w:pPr>
        <w:pStyle w:val="Body"/>
        <w:tabs>
          <w:tab w:val="left" w:pos="720"/>
        </w:tabs>
        <w:spacing w:line="360" w:lineRule="auto"/>
        <w:ind w:left="360"/>
        <w:jc w:val="both"/>
        <w:rPr>
          <w:rFonts w:cs="Times New Roman"/>
          <w:b/>
          <w:color w:val="auto"/>
          <w:sz w:val="24"/>
          <w:szCs w:val="24"/>
        </w:rPr>
      </w:pPr>
    </w:p>
    <w:p w:rsidR="00CC4C93" w:rsidRDefault="00CC4C93" w:rsidP="00CC4C93">
      <w:pPr>
        <w:pStyle w:val="Body"/>
        <w:tabs>
          <w:tab w:val="left" w:pos="720"/>
        </w:tabs>
        <w:spacing w:line="360" w:lineRule="auto"/>
        <w:jc w:val="both"/>
        <w:rPr>
          <w:rFonts w:cs="Times New Roman"/>
          <w:sz w:val="24"/>
          <w:szCs w:val="24"/>
        </w:rPr>
      </w:pPr>
      <w:r w:rsidRPr="00CC4C93">
        <w:rPr>
          <w:rFonts w:cs="Times New Roman"/>
          <w:b/>
          <w:color w:val="auto"/>
          <w:sz w:val="24"/>
          <w:szCs w:val="24"/>
        </w:rPr>
        <w:t>5.</w:t>
      </w:r>
      <w:r>
        <w:rPr>
          <w:rFonts w:cs="Times New Roman"/>
          <w:b/>
          <w:color w:val="auto"/>
          <w:sz w:val="24"/>
          <w:szCs w:val="24"/>
        </w:rPr>
        <w:t xml:space="preserve">   </w:t>
      </w:r>
      <w:proofErr w:type="spellStart"/>
      <w:r w:rsidRPr="002301D6">
        <w:rPr>
          <w:rFonts w:cs="Times New Roman"/>
          <w:sz w:val="24"/>
          <w:szCs w:val="24"/>
        </w:rPr>
        <w:t>Quraishi</w:t>
      </w:r>
      <w:proofErr w:type="spellEnd"/>
      <w:r w:rsidRPr="002301D6">
        <w:rPr>
          <w:rFonts w:cs="Times New Roman"/>
          <w:sz w:val="24"/>
          <w:szCs w:val="24"/>
        </w:rPr>
        <w:t xml:space="preserve">, M.; Bhatia, S.K.; </w:t>
      </w:r>
      <w:proofErr w:type="spellStart"/>
      <w:r w:rsidRPr="002301D6">
        <w:rPr>
          <w:rFonts w:cs="Times New Roman"/>
          <w:sz w:val="24"/>
          <w:szCs w:val="24"/>
        </w:rPr>
        <w:t>Pandit</w:t>
      </w:r>
      <w:proofErr w:type="spellEnd"/>
      <w:r w:rsidRPr="002301D6">
        <w:rPr>
          <w:rFonts w:cs="Times New Roman"/>
          <w:sz w:val="24"/>
          <w:szCs w:val="24"/>
        </w:rPr>
        <w:t xml:space="preserve">, S.; Gupta, P.K.; </w:t>
      </w:r>
      <w:proofErr w:type="spellStart"/>
      <w:r w:rsidRPr="002301D6">
        <w:rPr>
          <w:rFonts w:cs="Times New Roman"/>
          <w:sz w:val="24"/>
          <w:szCs w:val="24"/>
        </w:rPr>
        <w:t>Rangarajan</w:t>
      </w:r>
      <w:proofErr w:type="spellEnd"/>
      <w:r w:rsidRPr="002301D6">
        <w:rPr>
          <w:rFonts w:cs="Times New Roman"/>
          <w:sz w:val="24"/>
          <w:szCs w:val="24"/>
        </w:rPr>
        <w:t xml:space="preserve">, V.; </w:t>
      </w:r>
      <w:proofErr w:type="spellStart"/>
      <w:r w:rsidRPr="002301D6">
        <w:rPr>
          <w:rFonts w:cs="Times New Roman"/>
          <w:sz w:val="24"/>
          <w:szCs w:val="24"/>
        </w:rPr>
        <w:t>Lahiri</w:t>
      </w:r>
      <w:proofErr w:type="spellEnd"/>
      <w:r w:rsidRPr="002301D6">
        <w:rPr>
          <w:rFonts w:cs="Times New Roman"/>
          <w:sz w:val="24"/>
          <w:szCs w:val="24"/>
        </w:rPr>
        <w:t xml:space="preserve">, D.; </w:t>
      </w:r>
      <w:proofErr w:type="spellStart"/>
      <w:r w:rsidRPr="002301D6">
        <w:rPr>
          <w:rFonts w:cs="Times New Roman"/>
          <w:sz w:val="24"/>
          <w:szCs w:val="24"/>
        </w:rPr>
        <w:t>Varjani</w:t>
      </w:r>
      <w:proofErr w:type="spellEnd"/>
      <w:r w:rsidRPr="002301D6">
        <w:rPr>
          <w:rFonts w:cs="Times New Roman"/>
          <w:sz w:val="24"/>
          <w:szCs w:val="24"/>
        </w:rPr>
        <w:t xml:space="preserve">, S.; </w:t>
      </w:r>
      <w:proofErr w:type="spellStart"/>
      <w:r w:rsidRPr="002301D6">
        <w:rPr>
          <w:rFonts w:cs="Times New Roman"/>
          <w:sz w:val="24"/>
          <w:szCs w:val="24"/>
        </w:rPr>
        <w:t>Mehariya</w:t>
      </w:r>
      <w:proofErr w:type="spellEnd"/>
      <w:r w:rsidRPr="002301D6">
        <w:rPr>
          <w:rFonts w:cs="Times New Roman"/>
          <w:sz w:val="24"/>
          <w:szCs w:val="24"/>
        </w:rPr>
        <w:t>, S.; Yang, Y.-H. Exploiting Microbes in the Petroleum Field: Analyzing the Credibility of Microbial Enhanced Oil Recovery (MEOR). Energies 2021, 14, 4684. https://doi.org/10.3390/ en14154684</w:t>
      </w:r>
    </w:p>
    <w:p w:rsidR="00B15499" w:rsidRPr="002301D6" w:rsidRDefault="00B15499" w:rsidP="00CC4C93">
      <w:pPr>
        <w:pStyle w:val="Body"/>
        <w:tabs>
          <w:tab w:val="left" w:pos="720"/>
        </w:tabs>
        <w:spacing w:line="360" w:lineRule="auto"/>
        <w:jc w:val="both"/>
        <w:rPr>
          <w:rFonts w:cs="Times New Roman"/>
          <w:sz w:val="24"/>
          <w:szCs w:val="24"/>
        </w:rPr>
      </w:pPr>
    </w:p>
    <w:p w:rsidR="00CC4C93" w:rsidRDefault="00CC4C93" w:rsidP="00CC4C93">
      <w:pPr>
        <w:pStyle w:val="Body"/>
        <w:tabs>
          <w:tab w:val="left" w:pos="720"/>
        </w:tabs>
        <w:spacing w:line="360" w:lineRule="auto"/>
        <w:jc w:val="both"/>
        <w:rPr>
          <w:rFonts w:cs="Times New Roman"/>
          <w:color w:val="333333"/>
          <w:sz w:val="24"/>
          <w:szCs w:val="24"/>
          <w:shd w:val="clear" w:color="auto" w:fill="FFFFFF"/>
        </w:rPr>
      </w:pPr>
      <w:r w:rsidRPr="002301D6">
        <w:rPr>
          <w:rFonts w:cs="Times New Roman"/>
          <w:b/>
          <w:sz w:val="24"/>
          <w:szCs w:val="24"/>
        </w:rPr>
        <w:t xml:space="preserve">6.    </w:t>
      </w:r>
      <w:r w:rsidR="002301D6" w:rsidRPr="002301D6">
        <w:rPr>
          <w:rFonts w:cs="Times New Roman"/>
          <w:color w:val="333333"/>
          <w:sz w:val="24"/>
          <w:szCs w:val="24"/>
          <w:shd w:val="clear" w:color="auto" w:fill="FFFFFF"/>
        </w:rPr>
        <w:t xml:space="preserve">Lazar, I., </w:t>
      </w:r>
      <w:proofErr w:type="spellStart"/>
      <w:r w:rsidR="002301D6" w:rsidRPr="002301D6">
        <w:rPr>
          <w:rFonts w:cs="Times New Roman"/>
          <w:color w:val="333333"/>
          <w:sz w:val="24"/>
          <w:szCs w:val="24"/>
          <w:shd w:val="clear" w:color="auto" w:fill="FFFFFF"/>
        </w:rPr>
        <w:t>Petrisor</w:t>
      </w:r>
      <w:proofErr w:type="spellEnd"/>
      <w:r w:rsidR="002301D6" w:rsidRPr="002301D6">
        <w:rPr>
          <w:rFonts w:cs="Times New Roman"/>
          <w:color w:val="333333"/>
          <w:sz w:val="24"/>
          <w:szCs w:val="24"/>
          <w:shd w:val="clear" w:color="auto" w:fill="FFFFFF"/>
        </w:rPr>
        <w:t>, I. G., &amp; Yen, T. F. (2007). Microbial Enhanced Oil Recovery (MEOR). </w:t>
      </w:r>
      <w:r w:rsidR="002301D6" w:rsidRPr="002301D6">
        <w:rPr>
          <w:rFonts w:cs="Times New Roman"/>
          <w:i/>
          <w:iCs/>
          <w:color w:val="333333"/>
          <w:sz w:val="24"/>
          <w:szCs w:val="24"/>
          <w:shd w:val="clear" w:color="auto" w:fill="FFFFFF"/>
        </w:rPr>
        <w:t>Petroleum Science and Technology</w:t>
      </w:r>
      <w:r w:rsidR="002301D6" w:rsidRPr="002301D6">
        <w:rPr>
          <w:rFonts w:cs="Times New Roman"/>
          <w:color w:val="333333"/>
          <w:sz w:val="24"/>
          <w:szCs w:val="24"/>
          <w:shd w:val="clear" w:color="auto" w:fill="FFFFFF"/>
        </w:rPr>
        <w:t>, </w:t>
      </w:r>
      <w:r w:rsidR="002301D6" w:rsidRPr="002301D6">
        <w:rPr>
          <w:rFonts w:cs="Times New Roman"/>
          <w:i/>
          <w:iCs/>
          <w:color w:val="333333"/>
          <w:sz w:val="24"/>
          <w:szCs w:val="24"/>
          <w:shd w:val="clear" w:color="auto" w:fill="FFFFFF"/>
        </w:rPr>
        <w:t>25</w:t>
      </w:r>
      <w:r w:rsidR="002301D6" w:rsidRPr="002301D6">
        <w:rPr>
          <w:rFonts w:cs="Times New Roman"/>
          <w:color w:val="333333"/>
          <w:sz w:val="24"/>
          <w:szCs w:val="24"/>
          <w:shd w:val="clear" w:color="auto" w:fill="FFFFFF"/>
        </w:rPr>
        <w:t xml:space="preserve">(11), 1353–1366. </w:t>
      </w:r>
      <w:hyperlink r:id="rId26" w:history="1">
        <w:r w:rsidR="002301D6" w:rsidRPr="00EE6DF0">
          <w:rPr>
            <w:rStyle w:val="Hyperlink"/>
            <w:rFonts w:cs="Times New Roman"/>
            <w:sz w:val="24"/>
            <w:szCs w:val="24"/>
            <w:shd w:val="clear" w:color="auto" w:fill="FFFFFF"/>
          </w:rPr>
          <w:t>https://doi.org/10.1080/10916460701287714</w:t>
        </w:r>
      </w:hyperlink>
    </w:p>
    <w:p w:rsidR="00B15499" w:rsidRDefault="00B15499" w:rsidP="00CC4C93">
      <w:pPr>
        <w:pStyle w:val="Body"/>
        <w:tabs>
          <w:tab w:val="left" w:pos="720"/>
        </w:tabs>
        <w:spacing w:line="360" w:lineRule="auto"/>
        <w:jc w:val="both"/>
        <w:rPr>
          <w:rFonts w:cs="Times New Roman"/>
          <w:color w:val="333333"/>
          <w:sz w:val="24"/>
          <w:szCs w:val="24"/>
          <w:shd w:val="clear" w:color="auto" w:fill="FFFFFF"/>
        </w:rPr>
      </w:pPr>
    </w:p>
    <w:p w:rsidR="002301D6" w:rsidRDefault="002301D6" w:rsidP="00CC4C93">
      <w:pPr>
        <w:pStyle w:val="Body"/>
        <w:tabs>
          <w:tab w:val="left" w:pos="720"/>
        </w:tabs>
        <w:spacing w:line="360" w:lineRule="auto"/>
        <w:jc w:val="both"/>
      </w:pPr>
      <w:r w:rsidRPr="002301D6">
        <w:rPr>
          <w:rFonts w:cs="Times New Roman"/>
          <w:b/>
          <w:color w:val="333333"/>
          <w:sz w:val="24"/>
          <w:szCs w:val="24"/>
          <w:shd w:val="clear" w:color="auto" w:fill="FFFFFF"/>
        </w:rPr>
        <w:t>7.</w:t>
      </w:r>
      <w:r>
        <w:rPr>
          <w:rFonts w:cs="Times New Roman"/>
          <w:b/>
          <w:color w:val="333333"/>
          <w:sz w:val="24"/>
          <w:szCs w:val="24"/>
          <w:shd w:val="clear" w:color="auto" w:fill="FFFFFF"/>
        </w:rPr>
        <w:t xml:space="preserve">   </w:t>
      </w:r>
      <w:proofErr w:type="spellStart"/>
      <w:r w:rsidR="005E58B5">
        <w:t>Yernazarova</w:t>
      </w:r>
      <w:proofErr w:type="spellEnd"/>
      <w:r w:rsidR="005E58B5">
        <w:t xml:space="preserve"> A, </w:t>
      </w:r>
      <w:proofErr w:type="spellStart"/>
      <w:r w:rsidR="005E58B5">
        <w:t>Shaimerdenova</w:t>
      </w:r>
      <w:proofErr w:type="spellEnd"/>
      <w:r w:rsidR="005E58B5">
        <w:t xml:space="preserve"> U, </w:t>
      </w:r>
      <w:proofErr w:type="spellStart"/>
      <w:r w:rsidR="005E58B5">
        <w:t>Akimbekov</w:t>
      </w:r>
      <w:proofErr w:type="spellEnd"/>
      <w:r w:rsidR="005E58B5">
        <w:t xml:space="preserve"> N, </w:t>
      </w:r>
      <w:proofErr w:type="spellStart"/>
      <w:r w:rsidR="005E58B5">
        <w:t>Kaiyrmanova</w:t>
      </w:r>
      <w:proofErr w:type="spellEnd"/>
      <w:r w:rsidR="005E58B5">
        <w:t xml:space="preserve"> G, Shaken M and </w:t>
      </w:r>
      <w:proofErr w:type="spellStart"/>
      <w:r w:rsidR="005E58B5">
        <w:t>Izmailova</w:t>
      </w:r>
      <w:proofErr w:type="spellEnd"/>
      <w:r w:rsidR="005E58B5">
        <w:t xml:space="preserve"> A (2024) Exploring the use of microbial enhanced oil recovery in Kazakhstan: a review. Front. </w:t>
      </w:r>
      <w:proofErr w:type="spellStart"/>
      <w:r w:rsidR="005E58B5">
        <w:t>Microbiol</w:t>
      </w:r>
      <w:proofErr w:type="spellEnd"/>
      <w:r w:rsidR="005E58B5">
        <w:t xml:space="preserve">. 15:1394838. </w:t>
      </w:r>
      <w:proofErr w:type="spellStart"/>
      <w:r w:rsidR="005E58B5">
        <w:t>doi</w:t>
      </w:r>
      <w:proofErr w:type="spellEnd"/>
      <w:r w:rsidR="005E58B5">
        <w:t>: 10.3389/fmicb.2024.1394838</w:t>
      </w:r>
    </w:p>
    <w:p w:rsidR="00B15499" w:rsidRDefault="00B15499" w:rsidP="00CC4C93">
      <w:pPr>
        <w:pStyle w:val="Body"/>
        <w:tabs>
          <w:tab w:val="left" w:pos="720"/>
        </w:tabs>
        <w:spacing w:line="360" w:lineRule="auto"/>
        <w:jc w:val="both"/>
        <w:rPr>
          <w:rFonts w:cs="Times New Roman"/>
          <w:color w:val="auto"/>
          <w:sz w:val="24"/>
          <w:szCs w:val="24"/>
        </w:rPr>
      </w:pPr>
      <w:r>
        <w:rPr>
          <w:rFonts w:cs="Times New Roman"/>
          <w:b/>
          <w:color w:val="auto"/>
          <w:sz w:val="24"/>
          <w:szCs w:val="24"/>
        </w:rPr>
        <w:lastRenderedPageBreak/>
        <w:t xml:space="preserve">8. </w:t>
      </w:r>
      <w:r w:rsidR="00982C8F" w:rsidRPr="00982C8F">
        <w:rPr>
          <w:rFonts w:cs="Times New Roman"/>
          <w:color w:val="auto"/>
          <w:sz w:val="24"/>
          <w:szCs w:val="24"/>
        </w:rPr>
        <w:t xml:space="preserve">ONGC TERI biotech limited, “MEOR (Microbial Enhanced Oil Recovery) Technology for application in stripper oil wells”, Institute of Reservoir </w:t>
      </w:r>
      <w:proofErr w:type="gramStart"/>
      <w:r w:rsidR="00982C8F" w:rsidRPr="00982C8F">
        <w:rPr>
          <w:rFonts w:cs="Times New Roman"/>
          <w:color w:val="auto"/>
          <w:sz w:val="24"/>
          <w:szCs w:val="24"/>
        </w:rPr>
        <w:t>Studies[</w:t>
      </w:r>
      <w:proofErr w:type="gramEnd"/>
      <w:r w:rsidR="00982C8F" w:rsidRPr="00982C8F">
        <w:rPr>
          <w:rFonts w:cs="Times New Roman"/>
          <w:color w:val="auto"/>
          <w:sz w:val="24"/>
          <w:szCs w:val="24"/>
        </w:rPr>
        <w:t xml:space="preserve">online]. Available: </w:t>
      </w:r>
      <w:hyperlink r:id="rId27" w:history="1">
        <w:r w:rsidR="00982C8F" w:rsidRPr="00EE6DF0">
          <w:rPr>
            <w:rStyle w:val="Hyperlink"/>
            <w:rFonts w:cs="Times New Roman"/>
            <w:sz w:val="24"/>
            <w:szCs w:val="24"/>
          </w:rPr>
          <w:t>https://www.otbl.co.in/Case-Studies-meor.php</w:t>
        </w:r>
      </w:hyperlink>
    </w:p>
    <w:p w:rsidR="00982C8F" w:rsidRPr="00982C8F" w:rsidRDefault="00982C8F" w:rsidP="00CC4C93">
      <w:pPr>
        <w:pStyle w:val="Body"/>
        <w:tabs>
          <w:tab w:val="left" w:pos="720"/>
        </w:tabs>
        <w:spacing w:line="360" w:lineRule="auto"/>
        <w:jc w:val="both"/>
        <w:rPr>
          <w:rFonts w:cs="Times New Roman"/>
          <w:b/>
          <w:color w:val="auto"/>
          <w:sz w:val="24"/>
          <w:szCs w:val="24"/>
        </w:rPr>
      </w:pPr>
    </w:p>
    <w:p w:rsidR="00AB439C" w:rsidRPr="00CC4C93" w:rsidRDefault="00AB439C" w:rsidP="00CC4C93">
      <w:pPr>
        <w:pStyle w:val="Body"/>
        <w:tabs>
          <w:tab w:val="left" w:pos="720"/>
        </w:tabs>
        <w:spacing w:line="360" w:lineRule="auto"/>
        <w:ind w:left="-1080"/>
        <w:jc w:val="both"/>
        <w:rPr>
          <w:rFonts w:cs="Times New Roman"/>
          <w:b/>
          <w:color w:val="auto"/>
          <w:sz w:val="24"/>
          <w:szCs w:val="24"/>
        </w:rPr>
      </w:pPr>
      <w:bookmarkStart w:id="0" w:name="_GoBack"/>
      <w:bookmarkEnd w:id="0"/>
    </w:p>
    <w:sectPr w:rsidR="00AB439C" w:rsidRPr="00CC4C93">
      <w:headerReference w:type="default" r:id="rId28"/>
      <w:footerReference w:type="default" r:id="rId29"/>
      <w:pgSz w:w="11940" w:h="16860"/>
      <w:pgMar w:top="1440" w:right="1440" w:bottom="1440" w:left="1440" w:header="0" w:footer="57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1E8E" w:rsidRDefault="00751E8E">
      <w:r>
        <w:separator/>
      </w:r>
    </w:p>
  </w:endnote>
  <w:endnote w:type="continuationSeparator" w:id="0">
    <w:p w:rsidR="00751E8E" w:rsidRDefault="00751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Helvetica Neue">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02E0" w:rsidRDefault="00F202E0">
    <w:pPr>
      <w:pStyle w:val="HeaderFoo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02E0" w:rsidRDefault="00F202E0">
    <w:pPr>
      <w:pStyle w:val="HeaderFoote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02E0" w:rsidRDefault="00F202E0">
    <w:pPr>
      <w:pStyle w:val="Footer"/>
      <w:tabs>
        <w:tab w:val="clear" w:pos="9360"/>
        <w:tab w:val="right" w:pos="9040"/>
      </w:tabs>
      <w:jc w:val="right"/>
    </w:pPr>
    <w:r>
      <w:tab/>
    </w:r>
    <w:r>
      <w:fldChar w:fldCharType="begin"/>
    </w:r>
    <w:r>
      <w:instrText xml:space="preserve"> PAGE </w:instrText>
    </w:r>
    <w:r>
      <w:fldChar w:fldCharType="separate"/>
    </w:r>
    <w:r w:rsidR="00D118EA">
      <w:rPr>
        <w:noProof/>
      </w:rPr>
      <w:t>48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1E8E" w:rsidRDefault="00751E8E">
      <w:r>
        <w:separator/>
      </w:r>
    </w:p>
  </w:footnote>
  <w:footnote w:type="continuationSeparator" w:id="0">
    <w:p w:rsidR="00751E8E" w:rsidRDefault="00751E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02E0" w:rsidRDefault="00F202E0">
    <w:pPr>
      <w:pStyle w:val="HeaderFoote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02E0" w:rsidRDefault="00F202E0">
    <w:pPr>
      <w:pStyle w:val="HeaderFooter"/>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02E0" w:rsidRDefault="00F202E0">
    <w:pPr>
      <w:pStyle w:val="HeaderFooter"/>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02E0" w:rsidRDefault="00F202E0">
    <w:pPr>
      <w:pStyle w:val="HeaderFooter"/>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02E0" w:rsidRDefault="00F202E0">
    <w:pPr>
      <w:pStyle w:val="HeaderFooter"/>
      <w:rPr>
        <w:rFonts w:hint="eastAsi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02E0" w:rsidRDefault="00F202E0">
    <w:pPr>
      <w:pStyle w:val="HeaderFoote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C69F9"/>
    <w:multiLevelType w:val="hybridMultilevel"/>
    <w:tmpl w:val="8BB40736"/>
    <w:numStyleLink w:val="NoteTaking0"/>
  </w:abstractNum>
  <w:abstractNum w:abstractNumId="1" w15:restartNumberingAfterBreak="0">
    <w:nsid w:val="0093424C"/>
    <w:multiLevelType w:val="hybridMultilevel"/>
    <w:tmpl w:val="506A480C"/>
    <w:styleLink w:val="ImportedStyle20"/>
    <w:lvl w:ilvl="0" w:tplc="77F801EC">
      <w:start w:val="1"/>
      <w:numFmt w:val="bullet"/>
      <w:lvlText w:val="·"/>
      <w:lvlJc w:val="left"/>
      <w:pPr>
        <w:tabs>
          <w:tab w:val="left" w:pos="72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26B8DD00">
      <w:start w:val="1"/>
      <w:numFmt w:val="bullet"/>
      <w:lvlText w:val="o"/>
      <w:lvlJc w:val="left"/>
      <w:pPr>
        <w:tabs>
          <w:tab w:val="left" w:pos="720"/>
        </w:tabs>
        <w:ind w:left="18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9A00728">
      <w:start w:val="1"/>
      <w:numFmt w:val="bullet"/>
      <w:lvlText w:val="▪"/>
      <w:lvlJc w:val="left"/>
      <w:pPr>
        <w:tabs>
          <w:tab w:val="left" w:pos="720"/>
          <w:tab w:val="left" w:pos="1800"/>
        </w:tabs>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140D77E">
      <w:start w:val="1"/>
      <w:numFmt w:val="bullet"/>
      <w:lvlText w:val="▪"/>
      <w:lvlJc w:val="left"/>
      <w:pPr>
        <w:tabs>
          <w:tab w:val="left" w:pos="720"/>
          <w:tab w:val="left" w:pos="1800"/>
        </w:tabs>
        <w:ind w:left="32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796CB45E">
      <w:start w:val="1"/>
      <w:numFmt w:val="bullet"/>
      <w:lvlText w:val="▪"/>
      <w:lvlJc w:val="left"/>
      <w:pPr>
        <w:tabs>
          <w:tab w:val="left" w:pos="720"/>
          <w:tab w:val="left" w:pos="1800"/>
        </w:tabs>
        <w:ind w:left="3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7D24F6C">
      <w:start w:val="1"/>
      <w:numFmt w:val="bullet"/>
      <w:lvlText w:val="▪"/>
      <w:lvlJc w:val="left"/>
      <w:pPr>
        <w:tabs>
          <w:tab w:val="left" w:pos="720"/>
          <w:tab w:val="left" w:pos="1800"/>
        </w:tabs>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FFC784E">
      <w:start w:val="1"/>
      <w:numFmt w:val="bullet"/>
      <w:lvlText w:val="▪"/>
      <w:lvlJc w:val="left"/>
      <w:pPr>
        <w:tabs>
          <w:tab w:val="left" w:pos="720"/>
          <w:tab w:val="left" w:pos="1800"/>
        </w:tabs>
        <w:ind w:left="54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01431E0">
      <w:start w:val="1"/>
      <w:numFmt w:val="bullet"/>
      <w:lvlText w:val="▪"/>
      <w:lvlJc w:val="left"/>
      <w:pPr>
        <w:tabs>
          <w:tab w:val="left" w:pos="720"/>
          <w:tab w:val="left" w:pos="1800"/>
        </w:tabs>
        <w:ind w:left="61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60428EA">
      <w:start w:val="1"/>
      <w:numFmt w:val="bullet"/>
      <w:lvlText w:val="▪"/>
      <w:lvlJc w:val="left"/>
      <w:pPr>
        <w:tabs>
          <w:tab w:val="left" w:pos="720"/>
          <w:tab w:val="left" w:pos="1800"/>
        </w:tabs>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15:restartNumberingAfterBreak="0">
    <w:nsid w:val="00F73E10"/>
    <w:multiLevelType w:val="hybridMultilevel"/>
    <w:tmpl w:val="70B67836"/>
    <w:styleLink w:val="Dash0"/>
    <w:lvl w:ilvl="0" w:tplc="39249B56">
      <w:start w:val="1"/>
      <w:numFmt w:val="bullet"/>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tplc="D160CCF2">
      <w:start w:val="1"/>
      <w:numFmt w:val="bullet"/>
      <w:lvlText w:val="◦"/>
      <w:lvlJc w:val="left"/>
      <w:pPr>
        <w:ind w:left="144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2" w:tplc="EB3026D8">
      <w:start w:val="1"/>
      <w:numFmt w:val="bullet"/>
      <w:lvlText w:val="◦"/>
      <w:lvlJc w:val="left"/>
      <w:pPr>
        <w:ind w:left="216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tplc="9DAC60D2">
      <w:start w:val="1"/>
      <w:numFmt w:val="bullet"/>
      <w:lvlText w:val="◦"/>
      <w:lvlJc w:val="left"/>
      <w:pPr>
        <w:ind w:left="288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4" w:tplc="E70EC5CC">
      <w:start w:val="1"/>
      <w:numFmt w:val="bullet"/>
      <w:lvlText w:val="◦"/>
      <w:lvlJc w:val="left"/>
      <w:pPr>
        <w:ind w:left="360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tplc="D7E4E3AC">
      <w:start w:val="1"/>
      <w:numFmt w:val="bullet"/>
      <w:lvlText w:val="◦"/>
      <w:lvlJc w:val="left"/>
      <w:pPr>
        <w:ind w:left="432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6" w:tplc="D4A0AC2E">
      <w:start w:val="1"/>
      <w:numFmt w:val="bullet"/>
      <w:lvlText w:val="◦"/>
      <w:lvlJc w:val="left"/>
      <w:pPr>
        <w:ind w:left="504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tplc="D63E9ED0">
      <w:start w:val="1"/>
      <w:numFmt w:val="bullet"/>
      <w:lvlText w:val="◦"/>
      <w:lvlJc w:val="left"/>
      <w:pPr>
        <w:ind w:left="576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8" w:tplc="FEBE7538">
      <w:start w:val="1"/>
      <w:numFmt w:val="bullet"/>
      <w:lvlText w:val="◦"/>
      <w:lvlJc w:val="left"/>
      <w:pPr>
        <w:ind w:left="648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3" w15:restartNumberingAfterBreak="0">
    <w:nsid w:val="013B512C"/>
    <w:multiLevelType w:val="hybridMultilevel"/>
    <w:tmpl w:val="8BB40736"/>
    <w:styleLink w:val="NoteTaking0"/>
    <w:lvl w:ilvl="0" w:tplc="EFD2DCB4">
      <w:start w:val="1"/>
      <w:numFmt w:val="bullet"/>
      <w:lvlText w:val="-"/>
      <w:lvlJc w:val="left"/>
      <w:pPr>
        <w:ind w:left="24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tplc="61BA93DE">
      <w:start w:val="1"/>
      <w:numFmt w:val="bullet"/>
      <w:lvlText w:val="◦"/>
      <w:lvlJc w:val="left"/>
      <w:pPr>
        <w:ind w:left="144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3DB4745E">
      <w:start w:val="1"/>
      <w:numFmt w:val="bullet"/>
      <w:lvlText w:val="◦"/>
      <w:lvlJc w:val="left"/>
      <w:pPr>
        <w:ind w:left="216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tplc="B4FA47D0">
      <w:start w:val="1"/>
      <w:numFmt w:val="bullet"/>
      <w:lvlText w:val="◦"/>
      <w:lvlJc w:val="left"/>
      <w:pPr>
        <w:ind w:left="288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4D0E84E0">
      <w:start w:val="1"/>
      <w:numFmt w:val="bullet"/>
      <w:lvlText w:val="◦"/>
      <w:lvlJc w:val="left"/>
      <w:pPr>
        <w:ind w:left="360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tplc="ED08F280">
      <w:start w:val="1"/>
      <w:numFmt w:val="bullet"/>
      <w:lvlText w:val="◦"/>
      <w:lvlJc w:val="left"/>
      <w:pPr>
        <w:ind w:left="432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AC1C3CBA">
      <w:start w:val="1"/>
      <w:numFmt w:val="bullet"/>
      <w:lvlText w:val="◦"/>
      <w:lvlJc w:val="left"/>
      <w:pPr>
        <w:ind w:left="504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tplc="296EBFB0">
      <w:start w:val="1"/>
      <w:numFmt w:val="bullet"/>
      <w:lvlText w:val="◦"/>
      <w:lvlJc w:val="left"/>
      <w:pPr>
        <w:ind w:left="576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5D4CBD5E">
      <w:start w:val="1"/>
      <w:numFmt w:val="bullet"/>
      <w:lvlText w:val="◦"/>
      <w:lvlJc w:val="left"/>
      <w:pPr>
        <w:ind w:left="648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4" w15:restartNumberingAfterBreak="0">
    <w:nsid w:val="01B77D57"/>
    <w:multiLevelType w:val="hybridMultilevel"/>
    <w:tmpl w:val="8C9267A6"/>
    <w:styleLink w:val="ImportedStyle8"/>
    <w:lvl w:ilvl="0" w:tplc="DDB0405E">
      <w:start w:val="1"/>
      <w:numFmt w:val="bullet"/>
      <w:lvlText w:val="·"/>
      <w:lvlJc w:val="left"/>
      <w:pPr>
        <w:tabs>
          <w:tab w:val="left" w:pos="72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FFEBEB8">
      <w:start w:val="1"/>
      <w:numFmt w:val="bullet"/>
      <w:lvlText w:val="o"/>
      <w:lvlJc w:val="left"/>
      <w:pPr>
        <w:tabs>
          <w:tab w:val="left" w:pos="720"/>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ABC1338">
      <w:start w:val="1"/>
      <w:numFmt w:val="bullet"/>
      <w:lvlText w:val="▪"/>
      <w:lvlJc w:val="left"/>
      <w:pPr>
        <w:tabs>
          <w:tab w:val="left" w:pos="720"/>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A002830">
      <w:start w:val="1"/>
      <w:numFmt w:val="bullet"/>
      <w:lvlText w:val="▪"/>
      <w:lvlJc w:val="left"/>
      <w:pPr>
        <w:tabs>
          <w:tab w:val="left" w:pos="720"/>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08404EC">
      <w:start w:val="1"/>
      <w:numFmt w:val="bullet"/>
      <w:lvlText w:val="▪"/>
      <w:lvlJc w:val="left"/>
      <w:pPr>
        <w:tabs>
          <w:tab w:val="left" w:pos="720"/>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4A9EF26C">
      <w:start w:val="1"/>
      <w:numFmt w:val="bullet"/>
      <w:lvlText w:val="▪"/>
      <w:lvlJc w:val="left"/>
      <w:pPr>
        <w:tabs>
          <w:tab w:val="left" w:pos="720"/>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A1C2E48">
      <w:start w:val="1"/>
      <w:numFmt w:val="bullet"/>
      <w:lvlText w:val="▪"/>
      <w:lvlJc w:val="left"/>
      <w:pPr>
        <w:tabs>
          <w:tab w:val="left" w:pos="720"/>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F383EF8">
      <w:start w:val="1"/>
      <w:numFmt w:val="bullet"/>
      <w:lvlText w:val="▪"/>
      <w:lvlJc w:val="left"/>
      <w:pPr>
        <w:tabs>
          <w:tab w:val="left" w:pos="720"/>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D0E01F4">
      <w:start w:val="1"/>
      <w:numFmt w:val="bullet"/>
      <w:lvlText w:val="▪"/>
      <w:lvlJc w:val="left"/>
      <w:pPr>
        <w:tabs>
          <w:tab w:val="left" w:pos="720"/>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 w15:restartNumberingAfterBreak="0">
    <w:nsid w:val="022A2D62"/>
    <w:multiLevelType w:val="hybridMultilevel"/>
    <w:tmpl w:val="6CAC849A"/>
    <w:styleLink w:val="ImportedStyle4"/>
    <w:lvl w:ilvl="0" w:tplc="7BF6FEBA">
      <w:start w:val="1"/>
      <w:numFmt w:val="bullet"/>
      <w:lvlText w:val="·"/>
      <w:lvlJc w:val="left"/>
      <w:pPr>
        <w:ind w:left="175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B14E3C2">
      <w:start w:val="1"/>
      <w:numFmt w:val="bullet"/>
      <w:lvlText w:val="o"/>
      <w:lvlJc w:val="left"/>
      <w:pPr>
        <w:ind w:left="247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5C0A668">
      <w:start w:val="1"/>
      <w:numFmt w:val="bullet"/>
      <w:lvlText w:val="▪"/>
      <w:lvlJc w:val="left"/>
      <w:pPr>
        <w:ind w:left="319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9E6F2DA">
      <w:start w:val="1"/>
      <w:numFmt w:val="bullet"/>
      <w:lvlText w:val="·"/>
      <w:lvlJc w:val="left"/>
      <w:pPr>
        <w:ind w:left="391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4486156">
      <w:start w:val="1"/>
      <w:numFmt w:val="bullet"/>
      <w:lvlText w:val="o"/>
      <w:lvlJc w:val="left"/>
      <w:pPr>
        <w:ind w:left="463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99C4F04">
      <w:start w:val="1"/>
      <w:numFmt w:val="bullet"/>
      <w:lvlText w:val="▪"/>
      <w:lvlJc w:val="left"/>
      <w:pPr>
        <w:ind w:left="535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F289B54">
      <w:start w:val="1"/>
      <w:numFmt w:val="bullet"/>
      <w:lvlText w:val="·"/>
      <w:lvlJc w:val="left"/>
      <w:pPr>
        <w:ind w:left="607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A128B04">
      <w:start w:val="1"/>
      <w:numFmt w:val="bullet"/>
      <w:lvlText w:val="o"/>
      <w:lvlJc w:val="left"/>
      <w:pPr>
        <w:ind w:left="679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6A2285A">
      <w:start w:val="1"/>
      <w:numFmt w:val="bullet"/>
      <w:lvlText w:val="▪"/>
      <w:lvlJc w:val="left"/>
      <w:pPr>
        <w:ind w:left="751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023844BC"/>
    <w:multiLevelType w:val="hybridMultilevel"/>
    <w:tmpl w:val="4DC61B70"/>
    <w:styleLink w:val="ImportedStyle15"/>
    <w:lvl w:ilvl="0" w:tplc="0258429C">
      <w:start w:val="1"/>
      <w:numFmt w:val="bullet"/>
      <w:lvlText w:val="·"/>
      <w:lvlJc w:val="left"/>
      <w:pPr>
        <w:tabs>
          <w:tab w:val="left" w:pos="720"/>
        </w:tabs>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A8F6809C">
      <w:start w:val="1"/>
      <w:numFmt w:val="bullet"/>
      <w:lvlText w:val="o"/>
      <w:lvlJc w:val="left"/>
      <w:pPr>
        <w:tabs>
          <w:tab w:val="left" w:pos="720"/>
        </w:tabs>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C8E4818">
      <w:start w:val="1"/>
      <w:numFmt w:val="bullet"/>
      <w:lvlText w:val="▪"/>
      <w:lvlJc w:val="left"/>
      <w:pPr>
        <w:tabs>
          <w:tab w:val="left" w:pos="720"/>
          <w:tab w:val="left" w:pos="2160"/>
        </w:tabs>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246AEE2">
      <w:start w:val="1"/>
      <w:numFmt w:val="bullet"/>
      <w:lvlText w:val="▪"/>
      <w:lvlJc w:val="left"/>
      <w:pPr>
        <w:tabs>
          <w:tab w:val="left" w:pos="720"/>
          <w:tab w:val="left" w:pos="216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A09E415E">
      <w:start w:val="1"/>
      <w:numFmt w:val="bullet"/>
      <w:lvlText w:val="▪"/>
      <w:lvlJc w:val="left"/>
      <w:pPr>
        <w:tabs>
          <w:tab w:val="left" w:pos="720"/>
          <w:tab w:val="left" w:pos="2160"/>
        </w:tabs>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B5E358E">
      <w:start w:val="1"/>
      <w:numFmt w:val="bullet"/>
      <w:lvlText w:val="▪"/>
      <w:lvlJc w:val="left"/>
      <w:pPr>
        <w:tabs>
          <w:tab w:val="left" w:pos="720"/>
          <w:tab w:val="left" w:pos="2160"/>
        </w:tabs>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294F9AE">
      <w:start w:val="1"/>
      <w:numFmt w:val="bullet"/>
      <w:lvlText w:val="▪"/>
      <w:lvlJc w:val="left"/>
      <w:pPr>
        <w:tabs>
          <w:tab w:val="left" w:pos="720"/>
          <w:tab w:val="left" w:pos="216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980EAA6">
      <w:start w:val="1"/>
      <w:numFmt w:val="bullet"/>
      <w:lvlText w:val="▪"/>
      <w:lvlJc w:val="left"/>
      <w:pPr>
        <w:tabs>
          <w:tab w:val="left" w:pos="720"/>
          <w:tab w:val="left" w:pos="2160"/>
        </w:tabs>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23CC0CE">
      <w:start w:val="1"/>
      <w:numFmt w:val="bullet"/>
      <w:lvlText w:val="▪"/>
      <w:lvlJc w:val="left"/>
      <w:pPr>
        <w:tabs>
          <w:tab w:val="left" w:pos="720"/>
          <w:tab w:val="left" w:pos="2160"/>
        </w:tabs>
        <w:ind w:left="72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15:restartNumberingAfterBreak="0">
    <w:nsid w:val="02802172"/>
    <w:multiLevelType w:val="hybridMultilevel"/>
    <w:tmpl w:val="70B67836"/>
    <w:numStyleLink w:val="Dash0"/>
  </w:abstractNum>
  <w:abstractNum w:abstractNumId="8" w15:restartNumberingAfterBreak="0">
    <w:nsid w:val="029C3C32"/>
    <w:multiLevelType w:val="hybridMultilevel"/>
    <w:tmpl w:val="CA8E459C"/>
    <w:numStyleLink w:val="NoteTaking"/>
  </w:abstractNum>
  <w:abstractNum w:abstractNumId="9" w15:restartNumberingAfterBreak="0">
    <w:nsid w:val="044E474F"/>
    <w:multiLevelType w:val="hybridMultilevel"/>
    <w:tmpl w:val="A7145E7C"/>
    <w:styleLink w:val="ImportedStyle47"/>
    <w:lvl w:ilvl="0" w:tplc="2FFC394A">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3604B8BE">
      <w:start w:val="1"/>
      <w:numFmt w:val="bullet"/>
      <w:lvlText w:val="o"/>
      <w:lvlJc w:val="left"/>
      <w:pPr>
        <w:tabs>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3EEFBEA">
      <w:start w:val="1"/>
      <w:numFmt w:val="bullet"/>
      <w:lvlText w:val="▪"/>
      <w:lvlJc w:val="left"/>
      <w:pPr>
        <w:tabs>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1C87858">
      <w:start w:val="1"/>
      <w:numFmt w:val="bullet"/>
      <w:lvlText w:val="▪"/>
      <w:lvlJc w:val="left"/>
      <w:pPr>
        <w:tabs>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08099FE">
      <w:start w:val="1"/>
      <w:numFmt w:val="bullet"/>
      <w:lvlText w:val="▪"/>
      <w:lvlJc w:val="left"/>
      <w:pPr>
        <w:tabs>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4500A5AE">
      <w:start w:val="1"/>
      <w:numFmt w:val="bullet"/>
      <w:lvlText w:val="▪"/>
      <w:lvlJc w:val="left"/>
      <w:pPr>
        <w:tabs>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C644876">
      <w:start w:val="1"/>
      <w:numFmt w:val="bullet"/>
      <w:lvlText w:val="▪"/>
      <w:lvlJc w:val="left"/>
      <w:pPr>
        <w:tabs>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0006F36">
      <w:start w:val="1"/>
      <w:numFmt w:val="bullet"/>
      <w:lvlText w:val="▪"/>
      <w:lvlJc w:val="left"/>
      <w:pPr>
        <w:tabs>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58AE500">
      <w:start w:val="1"/>
      <w:numFmt w:val="bullet"/>
      <w:lvlText w:val="▪"/>
      <w:lvlJc w:val="left"/>
      <w:pPr>
        <w:tabs>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15:restartNumberingAfterBreak="0">
    <w:nsid w:val="05D32372"/>
    <w:multiLevelType w:val="hybridMultilevel"/>
    <w:tmpl w:val="EF9860F0"/>
    <w:numStyleLink w:val="ImportedStyle10"/>
  </w:abstractNum>
  <w:abstractNum w:abstractNumId="11" w15:restartNumberingAfterBreak="0">
    <w:nsid w:val="06040A03"/>
    <w:multiLevelType w:val="hybridMultilevel"/>
    <w:tmpl w:val="70FAA1A0"/>
    <w:styleLink w:val="ImportedStyle34"/>
    <w:lvl w:ilvl="0" w:tplc="02CA54F4">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B9C4E12">
      <w:start w:val="1"/>
      <w:numFmt w:val="bullet"/>
      <w:lvlText w:val="o"/>
      <w:lvlJc w:val="left"/>
      <w:pPr>
        <w:tabs>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79C2F1E">
      <w:start w:val="1"/>
      <w:numFmt w:val="bullet"/>
      <w:lvlText w:val="▪"/>
      <w:lvlJc w:val="left"/>
      <w:pPr>
        <w:tabs>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0914C4EE">
      <w:start w:val="1"/>
      <w:numFmt w:val="bullet"/>
      <w:lvlText w:val="▪"/>
      <w:lvlJc w:val="left"/>
      <w:pPr>
        <w:tabs>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9202DA2">
      <w:start w:val="1"/>
      <w:numFmt w:val="bullet"/>
      <w:lvlText w:val="▪"/>
      <w:lvlJc w:val="left"/>
      <w:pPr>
        <w:tabs>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EB651C6">
      <w:start w:val="1"/>
      <w:numFmt w:val="bullet"/>
      <w:lvlText w:val="▪"/>
      <w:lvlJc w:val="left"/>
      <w:pPr>
        <w:tabs>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E6A5BF8">
      <w:start w:val="1"/>
      <w:numFmt w:val="bullet"/>
      <w:lvlText w:val="▪"/>
      <w:lvlJc w:val="left"/>
      <w:pPr>
        <w:tabs>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C84DDFE">
      <w:start w:val="1"/>
      <w:numFmt w:val="bullet"/>
      <w:lvlText w:val="▪"/>
      <w:lvlJc w:val="left"/>
      <w:pPr>
        <w:tabs>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E308320">
      <w:start w:val="1"/>
      <w:numFmt w:val="bullet"/>
      <w:lvlText w:val="▪"/>
      <w:lvlJc w:val="left"/>
      <w:pPr>
        <w:tabs>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15:restartNumberingAfterBreak="0">
    <w:nsid w:val="06DB2F33"/>
    <w:multiLevelType w:val="hybridMultilevel"/>
    <w:tmpl w:val="E2E887A2"/>
    <w:styleLink w:val="ImportedStyle35"/>
    <w:lvl w:ilvl="0" w:tplc="F1AE2AD6">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BAE2CF8">
      <w:start w:val="1"/>
      <w:numFmt w:val="bullet"/>
      <w:lvlText w:val="o"/>
      <w:lvlJc w:val="left"/>
      <w:pPr>
        <w:tabs>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1D01B0C">
      <w:start w:val="1"/>
      <w:numFmt w:val="bullet"/>
      <w:lvlText w:val="▪"/>
      <w:lvlJc w:val="left"/>
      <w:pPr>
        <w:tabs>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0EC4EDC">
      <w:start w:val="1"/>
      <w:numFmt w:val="bullet"/>
      <w:lvlText w:val="▪"/>
      <w:lvlJc w:val="left"/>
      <w:pPr>
        <w:tabs>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C6A70FC">
      <w:start w:val="1"/>
      <w:numFmt w:val="bullet"/>
      <w:lvlText w:val="▪"/>
      <w:lvlJc w:val="left"/>
      <w:pPr>
        <w:tabs>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A9C3CA0">
      <w:start w:val="1"/>
      <w:numFmt w:val="bullet"/>
      <w:lvlText w:val="▪"/>
      <w:lvlJc w:val="left"/>
      <w:pPr>
        <w:tabs>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1CCC48A">
      <w:start w:val="1"/>
      <w:numFmt w:val="bullet"/>
      <w:lvlText w:val="▪"/>
      <w:lvlJc w:val="left"/>
      <w:pPr>
        <w:tabs>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6ACF28E">
      <w:start w:val="1"/>
      <w:numFmt w:val="bullet"/>
      <w:lvlText w:val="▪"/>
      <w:lvlJc w:val="left"/>
      <w:pPr>
        <w:tabs>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388AC08">
      <w:start w:val="1"/>
      <w:numFmt w:val="bullet"/>
      <w:lvlText w:val="▪"/>
      <w:lvlJc w:val="left"/>
      <w:pPr>
        <w:tabs>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15:restartNumberingAfterBreak="0">
    <w:nsid w:val="06F0614F"/>
    <w:multiLevelType w:val="hybridMultilevel"/>
    <w:tmpl w:val="D4B6CB68"/>
    <w:numStyleLink w:val="ImportedStyle46"/>
  </w:abstractNum>
  <w:abstractNum w:abstractNumId="14" w15:restartNumberingAfterBreak="0">
    <w:nsid w:val="09DC7E3C"/>
    <w:multiLevelType w:val="hybridMultilevel"/>
    <w:tmpl w:val="4300C5DC"/>
    <w:styleLink w:val="ImportedStyle19"/>
    <w:lvl w:ilvl="0" w:tplc="3628FEE2">
      <w:start w:val="1"/>
      <w:numFmt w:val="bullet"/>
      <w:lvlText w:val="·"/>
      <w:lvlJc w:val="left"/>
      <w:pPr>
        <w:tabs>
          <w:tab w:val="left" w:pos="72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0528FDE">
      <w:start w:val="1"/>
      <w:numFmt w:val="bullet"/>
      <w:lvlText w:val="o"/>
      <w:lvlJc w:val="left"/>
      <w:pPr>
        <w:tabs>
          <w:tab w:val="left" w:pos="720"/>
        </w:tabs>
        <w:ind w:left="18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A063C76">
      <w:start w:val="1"/>
      <w:numFmt w:val="bullet"/>
      <w:lvlText w:val="▪"/>
      <w:lvlJc w:val="left"/>
      <w:pPr>
        <w:tabs>
          <w:tab w:val="left" w:pos="720"/>
          <w:tab w:val="left" w:pos="1800"/>
        </w:tabs>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DC56531C">
      <w:start w:val="1"/>
      <w:numFmt w:val="bullet"/>
      <w:lvlText w:val="▪"/>
      <w:lvlJc w:val="left"/>
      <w:pPr>
        <w:tabs>
          <w:tab w:val="left" w:pos="720"/>
          <w:tab w:val="left" w:pos="1800"/>
        </w:tabs>
        <w:ind w:left="32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7EC1AC8">
      <w:start w:val="1"/>
      <w:numFmt w:val="bullet"/>
      <w:lvlText w:val="▪"/>
      <w:lvlJc w:val="left"/>
      <w:pPr>
        <w:tabs>
          <w:tab w:val="left" w:pos="720"/>
          <w:tab w:val="left" w:pos="1800"/>
        </w:tabs>
        <w:ind w:left="3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CA8DA48">
      <w:start w:val="1"/>
      <w:numFmt w:val="bullet"/>
      <w:lvlText w:val="▪"/>
      <w:lvlJc w:val="left"/>
      <w:pPr>
        <w:tabs>
          <w:tab w:val="left" w:pos="720"/>
          <w:tab w:val="left" w:pos="1800"/>
        </w:tabs>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1163D08">
      <w:start w:val="1"/>
      <w:numFmt w:val="bullet"/>
      <w:lvlText w:val="▪"/>
      <w:lvlJc w:val="left"/>
      <w:pPr>
        <w:tabs>
          <w:tab w:val="left" w:pos="720"/>
          <w:tab w:val="left" w:pos="1800"/>
        </w:tabs>
        <w:ind w:left="54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5343DF4">
      <w:start w:val="1"/>
      <w:numFmt w:val="bullet"/>
      <w:lvlText w:val="▪"/>
      <w:lvlJc w:val="left"/>
      <w:pPr>
        <w:tabs>
          <w:tab w:val="left" w:pos="720"/>
          <w:tab w:val="left" w:pos="1800"/>
        </w:tabs>
        <w:ind w:left="61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394A624">
      <w:start w:val="1"/>
      <w:numFmt w:val="bullet"/>
      <w:lvlText w:val="▪"/>
      <w:lvlJc w:val="left"/>
      <w:pPr>
        <w:tabs>
          <w:tab w:val="left" w:pos="720"/>
          <w:tab w:val="left" w:pos="1800"/>
        </w:tabs>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5" w15:restartNumberingAfterBreak="0">
    <w:nsid w:val="0B1F64B0"/>
    <w:multiLevelType w:val="hybridMultilevel"/>
    <w:tmpl w:val="33CA3574"/>
    <w:lvl w:ilvl="0" w:tplc="F8EAEF78">
      <w:start w:val="1"/>
      <w:numFmt w:val="bullet"/>
      <w:lvlText w:val="·"/>
      <w:lvlJc w:val="left"/>
      <w:pPr>
        <w:ind w:left="1050" w:hanging="240"/>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04090001">
      <w:start w:val="1"/>
      <w:numFmt w:val="bullet"/>
      <w:lvlText w:val="◦"/>
      <w:lvlJc w:val="left"/>
      <w:pPr>
        <w:ind w:left="2250" w:hanging="50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E1109F0E">
      <w:start w:val="1"/>
      <w:numFmt w:val="bullet"/>
      <w:lvlText w:val="◦"/>
      <w:lvlJc w:val="left"/>
      <w:pPr>
        <w:ind w:left="297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tplc="59BE655C">
      <w:start w:val="1"/>
      <w:numFmt w:val="bullet"/>
      <w:lvlText w:val="◦"/>
      <w:lvlJc w:val="left"/>
      <w:pPr>
        <w:ind w:left="369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ECB0E38A">
      <w:start w:val="1"/>
      <w:numFmt w:val="bullet"/>
      <w:lvlText w:val="◦"/>
      <w:lvlJc w:val="left"/>
      <w:pPr>
        <w:ind w:left="441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tplc="A418BC02">
      <w:start w:val="1"/>
      <w:numFmt w:val="bullet"/>
      <w:lvlText w:val="◦"/>
      <w:lvlJc w:val="left"/>
      <w:pPr>
        <w:ind w:left="513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1996E988">
      <w:start w:val="1"/>
      <w:numFmt w:val="bullet"/>
      <w:lvlText w:val="◦"/>
      <w:lvlJc w:val="left"/>
      <w:pPr>
        <w:ind w:left="585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tplc="CCBE1AE4">
      <w:start w:val="1"/>
      <w:numFmt w:val="bullet"/>
      <w:lvlText w:val="◦"/>
      <w:lvlJc w:val="left"/>
      <w:pPr>
        <w:ind w:left="657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EF263308">
      <w:start w:val="1"/>
      <w:numFmt w:val="bullet"/>
      <w:lvlText w:val="◦"/>
      <w:lvlJc w:val="left"/>
      <w:pPr>
        <w:ind w:left="729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16" w15:restartNumberingAfterBreak="0">
    <w:nsid w:val="10703F29"/>
    <w:multiLevelType w:val="hybridMultilevel"/>
    <w:tmpl w:val="9D22AB10"/>
    <w:styleLink w:val="ImportedStyle28"/>
    <w:lvl w:ilvl="0" w:tplc="27A42008">
      <w:start w:val="1"/>
      <w:numFmt w:val="bullet"/>
      <w:lvlText w:val="·"/>
      <w:lvlJc w:val="left"/>
      <w:pPr>
        <w:tabs>
          <w:tab w:val="left" w:pos="72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5F2F8AE">
      <w:start w:val="1"/>
      <w:numFmt w:val="bullet"/>
      <w:lvlText w:val="o"/>
      <w:lvlJc w:val="left"/>
      <w:pPr>
        <w:tabs>
          <w:tab w:val="left" w:pos="720"/>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1DAE66C">
      <w:start w:val="1"/>
      <w:numFmt w:val="bullet"/>
      <w:lvlText w:val="▪"/>
      <w:lvlJc w:val="left"/>
      <w:pPr>
        <w:tabs>
          <w:tab w:val="left" w:pos="720"/>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8368EFC">
      <w:start w:val="1"/>
      <w:numFmt w:val="bullet"/>
      <w:lvlText w:val="▪"/>
      <w:lvlJc w:val="left"/>
      <w:pPr>
        <w:tabs>
          <w:tab w:val="left" w:pos="720"/>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C12FDEE">
      <w:start w:val="1"/>
      <w:numFmt w:val="bullet"/>
      <w:lvlText w:val="▪"/>
      <w:lvlJc w:val="left"/>
      <w:pPr>
        <w:tabs>
          <w:tab w:val="left" w:pos="720"/>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29C7CBC">
      <w:start w:val="1"/>
      <w:numFmt w:val="bullet"/>
      <w:lvlText w:val="▪"/>
      <w:lvlJc w:val="left"/>
      <w:pPr>
        <w:tabs>
          <w:tab w:val="left" w:pos="720"/>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DA08438">
      <w:start w:val="1"/>
      <w:numFmt w:val="bullet"/>
      <w:lvlText w:val="▪"/>
      <w:lvlJc w:val="left"/>
      <w:pPr>
        <w:tabs>
          <w:tab w:val="left" w:pos="720"/>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748BD8E">
      <w:start w:val="1"/>
      <w:numFmt w:val="bullet"/>
      <w:lvlText w:val="▪"/>
      <w:lvlJc w:val="left"/>
      <w:pPr>
        <w:tabs>
          <w:tab w:val="left" w:pos="720"/>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DA6628C">
      <w:start w:val="1"/>
      <w:numFmt w:val="bullet"/>
      <w:lvlText w:val="▪"/>
      <w:lvlJc w:val="left"/>
      <w:pPr>
        <w:tabs>
          <w:tab w:val="left" w:pos="720"/>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7" w15:restartNumberingAfterBreak="0">
    <w:nsid w:val="10786C2F"/>
    <w:multiLevelType w:val="hybridMultilevel"/>
    <w:tmpl w:val="05ACF572"/>
    <w:styleLink w:val="ImportedStyle14"/>
    <w:lvl w:ilvl="0" w:tplc="AB009EB0">
      <w:start w:val="1"/>
      <w:numFmt w:val="bullet"/>
      <w:lvlText w:val="·"/>
      <w:lvlJc w:val="left"/>
      <w:pPr>
        <w:tabs>
          <w:tab w:val="left" w:pos="720"/>
        </w:tabs>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47A0228C">
      <w:start w:val="1"/>
      <w:numFmt w:val="bullet"/>
      <w:lvlText w:val="o"/>
      <w:lvlJc w:val="left"/>
      <w:pPr>
        <w:tabs>
          <w:tab w:val="left" w:pos="720"/>
        </w:tabs>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F3C994A">
      <w:start w:val="1"/>
      <w:numFmt w:val="bullet"/>
      <w:lvlText w:val="▪"/>
      <w:lvlJc w:val="left"/>
      <w:pPr>
        <w:tabs>
          <w:tab w:val="left" w:pos="720"/>
          <w:tab w:val="left" w:pos="2160"/>
        </w:tabs>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F0AC598">
      <w:start w:val="1"/>
      <w:numFmt w:val="bullet"/>
      <w:lvlText w:val="▪"/>
      <w:lvlJc w:val="left"/>
      <w:pPr>
        <w:tabs>
          <w:tab w:val="left" w:pos="720"/>
          <w:tab w:val="left" w:pos="216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CD45E88">
      <w:start w:val="1"/>
      <w:numFmt w:val="bullet"/>
      <w:lvlText w:val="▪"/>
      <w:lvlJc w:val="left"/>
      <w:pPr>
        <w:tabs>
          <w:tab w:val="left" w:pos="720"/>
          <w:tab w:val="left" w:pos="2160"/>
        </w:tabs>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2861F70">
      <w:start w:val="1"/>
      <w:numFmt w:val="bullet"/>
      <w:lvlText w:val="▪"/>
      <w:lvlJc w:val="left"/>
      <w:pPr>
        <w:tabs>
          <w:tab w:val="left" w:pos="720"/>
          <w:tab w:val="left" w:pos="2160"/>
        </w:tabs>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D8E6F76">
      <w:start w:val="1"/>
      <w:numFmt w:val="bullet"/>
      <w:lvlText w:val="▪"/>
      <w:lvlJc w:val="left"/>
      <w:pPr>
        <w:tabs>
          <w:tab w:val="left" w:pos="720"/>
          <w:tab w:val="left" w:pos="216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2369510">
      <w:start w:val="1"/>
      <w:numFmt w:val="bullet"/>
      <w:lvlText w:val="▪"/>
      <w:lvlJc w:val="left"/>
      <w:pPr>
        <w:tabs>
          <w:tab w:val="left" w:pos="720"/>
          <w:tab w:val="left" w:pos="2160"/>
        </w:tabs>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D846E04">
      <w:start w:val="1"/>
      <w:numFmt w:val="bullet"/>
      <w:lvlText w:val="▪"/>
      <w:lvlJc w:val="left"/>
      <w:pPr>
        <w:tabs>
          <w:tab w:val="left" w:pos="720"/>
          <w:tab w:val="left" w:pos="2160"/>
        </w:tabs>
        <w:ind w:left="72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8" w15:restartNumberingAfterBreak="0">
    <w:nsid w:val="10D61D07"/>
    <w:multiLevelType w:val="hybridMultilevel"/>
    <w:tmpl w:val="4DC61B70"/>
    <w:numStyleLink w:val="ImportedStyle15"/>
  </w:abstractNum>
  <w:abstractNum w:abstractNumId="19" w15:restartNumberingAfterBreak="0">
    <w:nsid w:val="115B106A"/>
    <w:multiLevelType w:val="hybridMultilevel"/>
    <w:tmpl w:val="14A2F812"/>
    <w:numStyleLink w:val="ImportedStyle40"/>
  </w:abstractNum>
  <w:abstractNum w:abstractNumId="20" w15:restartNumberingAfterBreak="0">
    <w:nsid w:val="14135B87"/>
    <w:multiLevelType w:val="hybridMultilevel"/>
    <w:tmpl w:val="0E1A4A26"/>
    <w:styleLink w:val="ImportedStyle33"/>
    <w:lvl w:ilvl="0" w:tplc="15408BC8">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9F8AC08">
      <w:start w:val="1"/>
      <w:numFmt w:val="bullet"/>
      <w:lvlText w:val="o"/>
      <w:lvlJc w:val="left"/>
      <w:pPr>
        <w:tabs>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482CB4C">
      <w:start w:val="1"/>
      <w:numFmt w:val="bullet"/>
      <w:lvlText w:val="▪"/>
      <w:lvlJc w:val="left"/>
      <w:pPr>
        <w:tabs>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F527A6A">
      <w:start w:val="1"/>
      <w:numFmt w:val="bullet"/>
      <w:lvlText w:val="▪"/>
      <w:lvlJc w:val="left"/>
      <w:pPr>
        <w:tabs>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A95E0B92">
      <w:start w:val="1"/>
      <w:numFmt w:val="bullet"/>
      <w:lvlText w:val="▪"/>
      <w:lvlJc w:val="left"/>
      <w:pPr>
        <w:tabs>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5A45B06">
      <w:start w:val="1"/>
      <w:numFmt w:val="bullet"/>
      <w:lvlText w:val="▪"/>
      <w:lvlJc w:val="left"/>
      <w:pPr>
        <w:tabs>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F148F5E">
      <w:start w:val="1"/>
      <w:numFmt w:val="bullet"/>
      <w:lvlText w:val="▪"/>
      <w:lvlJc w:val="left"/>
      <w:pPr>
        <w:tabs>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D4421FE">
      <w:start w:val="1"/>
      <w:numFmt w:val="bullet"/>
      <w:lvlText w:val="▪"/>
      <w:lvlJc w:val="left"/>
      <w:pPr>
        <w:tabs>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B7A7BB0">
      <w:start w:val="1"/>
      <w:numFmt w:val="bullet"/>
      <w:lvlText w:val="▪"/>
      <w:lvlJc w:val="left"/>
      <w:pPr>
        <w:tabs>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1" w15:restartNumberingAfterBreak="0">
    <w:nsid w:val="154E7642"/>
    <w:multiLevelType w:val="hybridMultilevel"/>
    <w:tmpl w:val="8152AC32"/>
    <w:numStyleLink w:val="ImportedStyle29"/>
  </w:abstractNum>
  <w:abstractNum w:abstractNumId="22" w15:restartNumberingAfterBreak="0">
    <w:nsid w:val="1580093A"/>
    <w:multiLevelType w:val="multilevel"/>
    <w:tmpl w:val="3132BD80"/>
    <w:lvl w:ilvl="0">
      <w:start w:val="5"/>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3" w15:restartNumberingAfterBreak="0">
    <w:nsid w:val="165200F9"/>
    <w:multiLevelType w:val="hybridMultilevel"/>
    <w:tmpl w:val="E74C04BA"/>
    <w:styleLink w:val="ImportedStyle41"/>
    <w:lvl w:ilvl="0" w:tplc="93F0CF34">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6D08180">
      <w:start w:val="1"/>
      <w:numFmt w:val="bullet"/>
      <w:lvlText w:val="o"/>
      <w:lvlJc w:val="left"/>
      <w:pPr>
        <w:tabs>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6B2D07E">
      <w:start w:val="1"/>
      <w:numFmt w:val="bullet"/>
      <w:lvlText w:val="▪"/>
      <w:lvlJc w:val="left"/>
      <w:pPr>
        <w:tabs>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0F92A3F0">
      <w:start w:val="1"/>
      <w:numFmt w:val="bullet"/>
      <w:lvlText w:val="▪"/>
      <w:lvlJc w:val="left"/>
      <w:pPr>
        <w:tabs>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90417AA">
      <w:start w:val="1"/>
      <w:numFmt w:val="bullet"/>
      <w:lvlText w:val="▪"/>
      <w:lvlJc w:val="left"/>
      <w:pPr>
        <w:tabs>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20EE4BC">
      <w:start w:val="1"/>
      <w:numFmt w:val="bullet"/>
      <w:lvlText w:val="▪"/>
      <w:lvlJc w:val="left"/>
      <w:pPr>
        <w:tabs>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BFF4A508">
      <w:start w:val="1"/>
      <w:numFmt w:val="bullet"/>
      <w:lvlText w:val="▪"/>
      <w:lvlJc w:val="left"/>
      <w:pPr>
        <w:tabs>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5F66238">
      <w:start w:val="1"/>
      <w:numFmt w:val="bullet"/>
      <w:lvlText w:val="▪"/>
      <w:lvlJc w:val="left"/>
      <w:pPr>
        <w:tabs>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48435BA">
      <w:start w:val="1"/>
      <w:numFmt w:val="bullet"/>
      <w:lvlText w:val="▪"/>
      <w:lvlJc w:val="left"/>
      <w:pPr>
        <w:tabs>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4" w15:restartNumberingAfterBreak="0">
    <w:nsid w:val="17943CD5"/>
    <w:multiLevelType w:val="hybridMultilevel"/>
    <w:tmpl w:val="87EAC346"/>
    <w:numStyleLink w:val="ImportedStyle13"/>
  </w:abstractNum>
  <w:abstractNum w:abstractNumId="25" w15:restartNumberingAfterBreak="0">
    <w:nsid w:val="18052C6B"/>
    <w:multiLevelType w:val="hybridMultilevel"/>
    <w:tmpl w:val="82E4D372"/>
    <w:numStyleLink w:val="ImportedStyle32"/>
  </w:abstractNum>
  <w:abstractNum w:abstractNumId="26" w15:restartNumberingAfterBreak="0">
    <w:nsid w:val="18675148"/>
    <w:multiLevelType w:val="multilevel"/>
    <w:tmpl w:val="0A06CE54"/>
    <w:styleLink w:val="ImportedStyle9"/>
    <w:lvl w:ilvl="0">
      <w:start w:val="1"/>
      <w:numFmt w:val="decimal"/>
      <w:lvlText w:val="%1."/>
      <w:lvlJc w:val="left"/>
      <w:pPr>
        <w:tabs>
          <w:tab w:val="left" w:pos="720"/>
        </w:tabs>
        <w:ind w:left="524" w:hanging="524"/>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884" w:hanging="524"/>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tabs>
          <w:tab w:val="left" w:pos="720"/>
        </w:tabs>
        <w:ind w:left="144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3.%4."/>
      <w:lvlJc w:val="left"/>
      <w:pPr>
        <w:tabs>
          <w:tab w:val="left" w:pos="720"/>
        </w:tabs>
        <w:ind w:left="180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3.%4.%5."/>
      <w:lvlJc w:val="left"/>
      <w:pPr>
        <w:tabs>
          <w:tab w:val="left" w:pos="720"/>
        </w:tabs>
        <w:ind w:left="2520"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3.%4.%5.%6."/>
      <w:lvlJc w:val="left"/>
      <w:pPr>
        <w:tabs>
          <w:tab w:val="left" w:pos="720"/>
        </w:tabs>
        <w:ind w:left="2880"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3.%4.%5.%6.%7."/>
      <w:lvlJc w:val="left"/>
      <w:pPr>
        <w:tabs>
          <w:tab w:val="left" w:pos="720"/>
        </w:tabs>
        <w:ind w:left="360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lvlText w:val="%3.%4.%5.%6.%7.%8."/>
      <w:lvlJc w:val="left"/>
      <w:pPr>
        <w:tabs>
          <w:tab w:val="left" w:pos="720"/>
        </w:tabs>
        <w:ind w:left="396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lvlText w:val="%3.%4.%5.%6.%7.%8.%9."/>
      <w:lvlJc w:val="left"/>
      <w:pPr>
        <w:tabs>
          <w:tab w:val="left" w:pos="720"/>
        </w:tabs>
        <w:ind w:left="4680" w:hanging="180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1A4F7197"/>
    <w:multiLevelType w:val="hybridMultilevel"/>
    <w:tmpl w:val="14A2F812"/>
    <w:styleLink w:val="ImportedStyle40"/>
    <w:lvl w:ilvl="0" w:tplc="705C0BCA">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B745012">
      <w:start w:val="1"/>
      <w:numFmt w:val="bullet"/>
      <w:lvlText w:val="o"/>
      <w:lvlJc w:val="left"/>
      <w:pPr>
        <w:tabs>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CC4A72C">
      <w:start w:val="1"/>
      <w:numFmt w:val="bullet"/>
      <w:lvlText w:val="▪"/>
      <w:lvlJc w:val="left"/>
      <w:pPr>
        <w:tabs>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D1B24756">
      <w:start w:val="1"/>
      <w:numFmt w:val="bullet"/>
      <w:lvlText w:val="▪"/>
      <w:lvlJc w:val="left"/>
      <w:pPr>
        <w:tabs>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C0E4C0A">
      <w:start w:val="1"/>
      <w:numFmt w:val="bullet"/>
      <w:lvlText w:val="▪"/>
      <w:lvlJc w:val="left"/>
      <w:pPr>
        <w:tabs>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28A216E">
      <w:start w:val="1"/>
      <w:numFmt w:val="bullet"/>
      <w:lvlText w:val="▪"/>
      <w:lvlJc w:val="left"/>
      <w:pPr>
        <w:tabs>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EA66472">
      <w:start w:val="1"/>
      <w:numFmt w:val="bullet"/>
      <w:lvlText w:val="▪"/>
      <w:lvlJc w:val="left"/>
      <w:pPr>
        <w:tabs>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310D458">
      <w:start w:val="1"/>
      <w:numFmt w:val="bullet"/>
      <w:lvlText w:val="▪"/>
      <w:lvlJc w:val="left"/>
      <w:pPr>
        <w:tabs>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81031DA">
      <w:start w:val="1"/>
      <w:numFmt w:val="bullet"/>
      <w:lvlText w:val="▪"/>
      <w:lvlJc w:val="left"/>
      <w:pPr>
        <w:tabs>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8" w15:restartNumberingAfterBreak="0">
    <w:nsid w:val="1B6F1DCA"/>
    <w:multiLevelType w:val="hybridMultilevel"/>
    <w:tmpl w:val="C70C94D8"/>
    <w:numStyleLink w:val="Dash"/>
  </w:abstractNum>
  <w:abstractNum w:abstractNumId="29" w15:restartNumberingAfterBreak="0">
    <w:nsid w:val="1C2A322B"/>
    <w:multiLevelType w:val="hybridMultilevel"/>
    <w:tmpl w:val="A8288548"/>
    <w:styleLink w:val="ImportedStyle21"/>
    <w:lvl w:ilvl="0" w:tplc="85DE1A4C">
      <w:start w:val="1"/>
      <w:numFmt w:val="bullet"/>
      <w:lvlText w:val="·"/>
      <w:lvlJc w:val="left"/>
      <w:pPr>
        <w:tabs>
          <w:tab w:val="left" w:pos="72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44BE8D28">
      <w:start w:val="1"/>
      <w:numFmt w:val="bullet"/>
      <w:lvlText w:val="o"/>
      <w:lvlJc w:val="left"/>
      <w:pPr>
        <w:tabs>
          <w:tab w:val="left" w:pos="720"/>
        </w:tabs>
        <w:ind w:left="18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924E088">
      <w:start w:val="1"/>
      <w:numFmt w:val="bullet"/>
      <w:lvlText w:val="▪"/>
      <w:lvlJc w:val="left"/>
      <w:pPr>
        <w:tabs>
          <w:tab w:val="left" w:pos="720"/>
          <w:tab w:val="left" w:pos="1800"/>
        </w:tabs>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D9E290A">
      <w:start w:val="1"/>
      <w:numFmt w:val="bullet"/>
      <w:lvlText w:val="▪"/>
      <w:lvlJc w:val="left"/>
      <w:pPr>
        <w:tabs>
          <w:tab w:val="left" w:pos="720"/>
          <w:tab w:val="left" w:pos="1800"/>
        </w:tabs>
        <w:ind w:left="32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EF047B6">
      <w:start w:val="1"/>
      <w:numFmt w:val="bullet"/>
      <w:lvlText w:val="▪"/>
      <w:lvlJc w:val="left"/>
      <w:pPr>
        <w:tabs>
          <w:tab w:val="left" w:pos="720"/>
          <w:tab w:val="left" w:pos="1800"/>
        </w:tabs>
        <w:ind w:left="3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1B8961E">
      <w:start w:val="1"/>
      <w:numFmt w:val="bullet"/>
      <w:lvlText w:val="▪"/>
      <w:lvlJc w:val="left"/>
      <w:pPr>
        <w:tabs>
          <w:tab w:val="left" w:pos="720"/>
          <w:tab w:val="left" w:pos="1800"/>
        </w:tabs>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34CC946">
      <w:start w:val="1"/>
      <w:numFmt w:val="bullet"/>
      <w:lvlText w:val="▪"/>
      <w:lvlJc w:val="left"/>
      <w:pPr>
        <w:tabs>
          <w:tab w:val="left" w:pos="720"/>
          <w:tab w:val="left" w:pos="1800"/>
        </w:tabs>
        <w:ind w:left="54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DD0B396">
      <w:start w:val="1"/>
      <w:numFmt w:val="bullet"/>
      <w:lvlText w:val="▪"/>
      <w:lvlJc w:val="left"/>
      <w:pPr>
        <w:tabs>
          <w:tab w:val="left" w:pos="720"/>
          <w:tab w:val="left" w:pos="1800"/>
        </w:tabs>
        <w:ind w:left="61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7C4CFB8">
      <w:start w:val="1"/>
      <w:numFmt w:val="bullet"/>
      <w:lvlText w:val="▪"/>
      <w:lvlJc w:val="left"/>
      <w:pPr>
        <w:tabs>
          <w:tab w:val="left" w:pos="720"/>
          <w:tab w:val="left" w:pos="1800"/>
        </w:tabs>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15:restartNumberingAfterBreak="0">
    <w:nsid w:val="1DAD1E1D"/>
    <w:multiLevelType w:val="hybridMultilevel"/>
    <w:tmpl w:val="D25E1272"/>
    <w:styleLink w:val="ImportedStyle7"/>
    <w:lvl w:ilvl="0" w:tplc="EC1EE0C2">
      <w:start w:val="1"/>
      <w:numFmt w:val="bullet"/>
      <w:lvlText w:val="·"/>
      <w:lvlJc w:val="left"/>
      <w:pPr>
        <w:ind w:left="125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F1834A4">
      <w:start w:val="1"/>
      <w:numFmt w:val="bullet"/>
      <w:lvlText w:val="o"/>
      <w:lvlJc w:val="left"/>
      <w:pPr>
        <w:ind w:left="197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F103F84">
      <w:start w:val="1"/>
      <w:numFmt w:val="bullet"/>
      <w:lvlText w:val="▪"/>
      <w:lvlJc w:val="left"/>
      <w:pPr>
        <w:ind w:left="269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CC8C434">
      <w:start w:val="1"/>
      <w:numFmt w:val="bullet"/>
      <w:lvlText w:val="·"/>
      <w:lvlJc w:val="left"/>
      <w:pPr>
        <w:ind w:left="341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24A766C">
      <w:start w:val="1"/>
      <w:numFmt w:val="bullet"/>
      <w:lvlText w:val="o"/>
      <w:lvlJc w:val="left"/>
      <w:pPr>
        <w:ind w:left="413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ED6D600">
      <w:start w:val="1"/>
      <w:numFmt w:val="bullet"/>
      <w:lvlText w:val="▪"/>
      <w:lvlJc w:val="left"/>
      <w:pPr>
        <w:ind w:left="485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BC42A3E">
      <w:start w:val="1"/>
      <w:numFmt w:val="bullet"/>
      <w:lvlText w:val="·"/>
      <w:lvlJc w:val="left"/>
      <w:pPr>
        <w:ind w:left="557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BDC6906">
      <w:start w:val="1"/>
      <w:numFmt w:val="bullet"/>
      <w:lvlText w:val="o"/>
      <w:lvlJc w:val="left"/>
      <w:pPr>
        <w:ind w:left="629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C24F80">
      <w:start w:val="1"/>
      <w:numFmt w:val="bullet"/>
      <w:lvlText w:val="▪"/>
      <w:lvlJc w:val="left"/>
      <w:pPr>
        <w:ind w:left="701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1DC1216A"/>
    <w:multiLevelType w:val="hybridMultilevel"/>
    <w:tmpl w:val="95CC355A"/>
    <w:numStyleLink w:val="ImportedStyle480"/>
  </w:abstractNum>
  <w:abstractNum w:abstractNumId="32" w15:restartNumberingAfterBreak="0">
    <w:nsid w:val="1ECA56BE"/>
    <w:multiLevelType w:val="hybridMultilevel"/>
    <w:tmpl w:val="EF9860F0"/>
    <w:styleLink w:val="ImportedStyle10"/>
    <w:lvl w:ilvl="0" w:tplc="5DACF7DE">
      <w:start w:val="1"/>
      <w:numFmt w:val="bullet"/>
      <w:lvlText w:val="·"/>
      <w:lvlJc w:val="left"/>
      <w:pPr>
        <w:tabs>
          <w:tab w:val="left" w:pos="360"/>
          <w:tab w:val="left" w:pos="72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C8E13A0">
      <w:start w:val="1"/>
      <w:numFmt w:val="bullet"/>
      <w:lvlText w:val="o"/>
      <w:lvlJc w:val="left"/>
      <w:pPr>
        <w:tabs>
          <w:tab w:val="left" w:pos="360"/>
          <w:tab w:val="left" w:pos="72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298EA5C">
      <w:start w:val="1"/>
      <w:numFmt w:val="bullet"/>
      <w:lvlText w:val="▪"/>
      <w:lvlJc w:val="left"/>
      <w:pPr>
        <w:tabs>
          <w:tab w:val="left" w:pos="360"/>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D0ADAC8">
      <w:start w:val="1"/>
      <w:numFmt w:val="bullet"/>
      <w:lvlText w:val="▪"/>
      <w:lvlJc w:val="left"/>
      <w:pPr>
        <w:tabs>
          <w:tab w:val="left" w:pos="360"/>
          <w:tab w:val="left" w:pos="72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5C25820">
      <w:start w:val="1"/>
      <w:numFmt w:val="bullet"/>
      <w:lvlText w:val="▪"/>
      <w:lvlJc w:val="left"/>
      <w:pPr>
        <w:tabs>
          <w:tab w:val="left" w:pos="360"/>
          <w:tab w:val="left" w:pos="72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B0262D4">
      <w:start w:val="1"/>
      <w:numFmt w:val="bullet"/>
      <w:lvlText w:val="▪"/>
      <w:lvlJc w:val="left"/>
      <w:pPr>
        <w:tabs>
          <w:tab w:val="left" w:pos="360"/>
          <w:tab w:val="left" w:pos="72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A98C916">
      <w:start w:val="1"/>
      <w:numFmt w:val="bullet"/>
      <w:lvlText w:val="▪"/>
      <w:lvlJc w:val="left"/>
      <w:pPr>
        <w:tabs>
          <w:tab w:val="left" w:pos="360"/>
          <w:tab w:val="left" w:pos="72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742B4D0">
      <w:start w:val="1"/>
      <w:numFmt w:val="bullet"/>
      <w:lvlText w:val="▪"/>
      <w:lvlJc w:val="left"/>
      <w:pPr>
        <w:tabs>
          <w:tab w:val="left" w:pos="360"/>
          <w:tab w:val="left" w:pos="72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D10831A">
      <w:start w:val="1"/>
      <w:numFmt w:val="bullet"/>
      <w:lvlText w:val="▪"/>
      <w:lvlJc w:val="left"/>
      <w:pPr>
        <w:tabs>
          <w:tab w:val="left" w:pos="360"/>
          <w:tab w:val="left" w:pos="72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3" w15:restartNumberingAfterBreak="0">
    <w:nsid w:val="1ECD5083"/>
    <w:multiLevelType w:val="hybridMultilevel"/>
    <w:tmpl w:val="2D709F56"/>
    <w:numStyleLink w:val="ImportedStyle23"/>
  </w:abstractNum>
  <w:abstractNum w:abstractNumId="34" w15:restartNumberingAfterBreak="0">
    <w:nsid w:val="210C13FE"/>
    <w:multiLevelType w:val="hybridMultilevel"/>
    <w:tmpl w:val="765061DA"/>
    <w:styleLink w:val="Bullet"/>
    <w:lvl w:ilvl="0" w:tplc="556EC64C">
      <w:start w:val="1"/>
      <w:numFmt w:val="bullet"/>
      <w:lvlText w:val="•"/>
      <w:lvlJc w:val="left"/>
      <w:pPr>
        <w:ind w:left="196" w:hanging="1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352DA62">
      <w:start w:val="1"/>
      <w:numFmt w:val="bullet"/>
      <w:lvlText w:val="•"/>
      <w:lvlJc w:val="left"/>
      <w:pPr>
        <w:ind w:left="376" w:hanging="1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9606D58C">
      <w:start w:val="1"/>
      <w:numFmt w:val="bullet"/>
      <w:lvlText w:val="•"/>
      <w:lvlJc w:val="left"/>
      <w:pPr>
        <w:ind w:left="556" w:hanging="1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4E4CC96">
      <w:start w:val="1"/>
      <w:numFmt w:val="bullet"/>
      <w:lvlText w:val="•"/>
      <w:lvlJc w:val="left"/>
      <w:pPr>
        <w:ind w:left="736" w:hanging="1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4A6C77AA">
      <w:start w:val="1"/>
      <w:numFmt w:val="bullet"/>
      <w:lvlText w:val="•"/>
      <w:lvlJc w:val="left"/>
      <w:pPr>
        <w:ind w:left="916" w:hanging="1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C4A4248">
      <w:start w:val="1"/>
      <w:numFmt w:val="bullet"/>
      <w:lvlText w:val="•"/>
      <w:lvlJc w:val="left"/>
      <w:pPr>
        <w:ind w:left="1096" w:hanging="1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DFC4742">
      <w:start w:val="1"/>
      <w:numFmt w:val="bullet"/>
      <w:lvlText w:val="•"/>
      <w:lvlJc w:val="left"/>
      <w:pPr>
        <w:ind w:left="1276" w:hanging="1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FF5C2830">
      <w:start w:val="1"/>
      <w:numFmt w:val="bullet"/>
      <w:lvlText w:val="•"/>
      <w:lvlJc w:val="left"/>
      <w:pPr>
        <w:ind w:left="1456" w:hanging="1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0166E83C">
      <w:start w:val="1"/>
      <w:numFmt w:val="bullet"/>
      <w:lvlText w:val="•"/>
      <w:lvlJc w:val="left"/>
      <w:pPr>
        <w:ind w:left="1636" w:hanging="1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226F24B8"/>
    <w:multiLevelType w:val="hybridMultilevel"/>
    <w:tmpl w:val="02D4CC84"/>
    <w:numStyleLink w:val="ImportedStyle16"/>
  </w:abstractNum>
  <w:abstractNum w:abstractNumId="36" w15:restartNumberingAfterBreak="0">
    <w:nsid w:val="22D50542"/>
    <w:multiLevelType w:val="hybridMultilevel"/>
    <w:tmpl w:val="DC0650BC"/>
    <w:numStyleLink w:val="ImportedStyle36"/>
  </w:abstractNum>
  <w:abstractNum w:abstractNumId="37" w15:restartNumberingAfterBreak="0">
    <w:nsid w:val="22F53E33"/>
    <w:multiLevelType w:val="hybridMultilevel"/>
    <w:tmpl w:val="F7283C28"/>
    <w:styleLink w:val="ImportedStyle1"/>
    <w:lvl w:ilvl="0" w:tplc="5A587F4C">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1" w:tplc="F15E4A92">
      <w:start w:val="1"/>
      <w:numFmt w:val="lowerLetter"/>
      <w:lvlText w:val="%2."/>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2" w:tplc="27925F64">
      <w:start w:val="1"/>
      <w:numFmt w:val="lowerRoman"/>
      <w:lvlText w:val="%3."/>
      <w:lvlJc w:val="left"/>
      <w:pPr>
        <w:ind w:left="680" w:hanging="680"/>
      </w:pPr>
      <w:rPr>
        <w:rFonts w:hAnsi="Arial Unicode MS"/>
        <w:caps w:val="0"/>
        <w:smallCaps w:val="0"/>
        <w:strike w:val="0"/>
        <w:dstrike w:val="0"/>
        <w:outline w:val="0"/>
        <w:emboss w:val="0"/>
        <w:imprint w:val="0"/>
        <w:spacing w:val="0"/>
        <w:w w:val="100"/>
        <w:kern w:val="0"/>
        <w:position w:val="0"/>
        <w:highlight w:val="none"/>
        <w:vertAlign w:val="baseline"/>
      </w:rPr>
    </w:lvl>
    <w:lvl w:ilvl="3" w:tplc="F7C25970">
      <w:start w:val="1"/>
      <w:numFmt w:val="decimal"/>
      <w:lvlText w:val="%4."/>
      <w:lvlJc w:val="left"/>
      <w:pPr>
        <w:ind w:left="900" w:hanging="720"/>
      </w:pPr>
      <w:rPr>
        <w:rFonts w:hAnsi="Arial Unicode MS"/>
        <w:caps w:val="0"/>
        <w:smallCaps w:val="0"/>
        <w:strike w:val="0"/>
        <w:dstrike w:val="0"/>
        <w:outline w:val="0"/>
        <w:emboss w:val="0"/>
        <w:imprint w:val="0"/>
        <w:spacing w:val="0"/>
        <w:w w:val="100"/>
        <w:kern w:val="0"/>
        <w:position w:val="0"/>
        <w:highlight w:val="none"/>
        <w:vertAlign w:val="baseline"/>
      </w:rPr>
    </w:lvl>
    <w:lvl w:ilvl="4" w:tplc="B23A11A8">
      <w:start w:val="1"/>
      <w:numFmt w:val="lowerLetter"/>
      <w:lvlText w:val="%5."/>
      <w:lvlJc w:val="left"/>
      <w:pPr>
        <w:ind w:left="1620" w:hanging="720"/>
      </w:pPr>
      <w:rPr>
        <w:rFonts w:hAnsi="Arial Unicode MS"/>
        <w:caps w:val="0"/>
        <w:smallCaps w:val="0"/>
        <w:strike w:val="0"/>
        <w:dstrike w:val="0"/>
        <w:outline w:val="0"/>
        <w:emboss w:val="0"/>
        <w:imprint w:val="0"/>
        <w:spacing w:val="0"/>
        <w:w w:val="100"/>
        <w:kern w:val="0"/>
        <w:position w:val="0"/>
        <w:highlight w:val="none"/>
        <w:vertAlign w:val="baseline"/>
      </w:rPr>
    </w:lvl>
    <w:lvl w:ilvl="5" w:tplc="D47E6722">
      <w:start w:val="1"/>
      <w:numFmt w:val="lowerRoman"/>
      <w:lvlText w:val="%6."/>
      <w:lvlJc w:val="left"/>
      <w:pPr>
        <w:ind w:left="2340" w:hanging="680"/>
      </w:pPr>
      <w:rPr>
        <w:rFonts w:hAnsi="Arial Unicode MS"/>
        <w:caps w:val="0"/>
        <w:smallCaps w:val="0"/>
        <w:strike w:val="0"/>
        <w:dstrike w:val="0"/>
        <w:outline w:val="0"/>
        <w:emboss w:val="0"/>
        <w:imprint w:val="0"/>
        <w:spacing w:val="0"/>
        <w:w w:val="100"/>
        <w:kern w:val="0"/>
        <w:position w:val="0"/>
        <w:highlight w:val="none"/>
        <w:vertAlign w:val="baseline"/>
      </w:rPr>
    </w:lvl>
    <w:lvl w:ilvl="6" w:tplc="165881A0">
      <w:start w:val="1"/>
      <w:numFmt w:val="decimal"/>
      <w:lvlText w:val="%7."/>
      <w:lvlJc w:val="left"/>
      <w:pPr>
        <w:ind w:left="3060" w:hanging="720"/>
      </w:pPr>
      <w:rPr>
        <w:rFonts w:hAnsi="Arial Unicode MS"/>
        <w:caps w:val="0"/>
        <w:smallCaps w:val="0"/>
        <w:strike w:val="0"/>
        <w:dstrike w:val="0"/>
        <w:outline w:val="0"/>
        <w:emboss w:val="0"/>
        <w:imprint w:val="0"/>
        <w:spacing w:val="0"/>
        <w:w w:val="100"/>
        <w:kern w:val="0"/>
        <w:position w:val="0"/>
        <w:highlight w:val="none"/>
        <w:vertAlign w:val="baseline"/>
      </w:rPr>
    </w:lvl>
    <w:lvl w:ilvl="7" w:tplc="75D6114A">
      <w:start w:val="1"/>
      <w:numFmt w:val="lowerLetter"/>
      <w:lvlText w:val="%8."/>
      <w:lvlJc w:val="left"/>
      <w:pPr>
        <w:ind w:left="3780" w:hanging="720"/>
      </w:pPr>
      <w:rPr>
        <w:rFonts w:hAnsi="Arial Unicode MS"/>
        <w:caps w:val="0"/>
        <w:smallCaps w:val="0"/>
        <w:strike w:val="0"/>
        <w:dstrike w:val="0"/>
        <w:outline w:val="0"/>
        <w:emboss w:val="0"/>
        <w:imprint w:val="0"/>
        <w:spacing w:val="0"/>
        <w:w w:val="100"/>
        <w:kern w:val="0"/>
        <w:position w:val="0"/>
        <w:highlight w:val="none"/>
        <w:vertAlign w:val="baseline"/>
      </w:rPr>
    </w:lvl>
    <w:lvl w:ilvl="8" w:tplc="85F0CFF0">
      <w:start w:val="1"/>
      <w:numFmt w:val="lowerRoman"/>
      <w:lvlText w:val="%9."/>
      <w:lvlJc w:val="left"/>
      <w:pPr>
        <w:ind w:left="4500" w:hanging="6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23164D55"/>
    <w:multiLevelType w:val="hybridMultilevel"/>
    <w:tmpl w:val="506A480C"/>
    <w:numStyleLink w:val="ImportedStyle20"/>
  </w:abstractNum>
  <w:abstractNum w:abstractNumId="39" w15:restartNumberingAfterBreak="0">
    <w:nsid w:val="23830D1F"/>
    <w:multiLevelType w:val="hybridMultilevel"/>
    <w:tmpl w:val="8E20C946"/>
    <w:numStyleLink w:val="ImportedStyle17"/>
  </w:abstractNum>
  <w:abstractNum w:abstractNumId="40" w15:restartNumberingAfterBreak="0">
    <w:nsid w:val="25AC72EB"/>
    <w:multiLevelType w:val="hybridMultilevel"/>
    <w:tmpl w:val="70060D4C"/>
    <w:numStyleLink w:val="ImportedStyle31"/>
  </w:abstractNum>
  <w:abstractNum w:abstractNumId="41" w15:restartNumberingAfterBreak="0">
    <w:nsid w:val="26647125"/>
    <w:multiLevelType w:val="hybridMultilevel"/>
    <w:tmpl w:val="D25E1272"/>
    <w:numStyleLink w:val="ImportedStyle7"/>
  </w:abstractNum>
  <w:abstractNum w:abstractNumId="42" w15:restartNumberingAfterBreak="0">
    <w:nsid w:val="27F51FFE"/>
    <w:multiLevelType w:val="multilevel"/>
    <w:tmpl w:val="10D88FD2"/>
    <w:styleLink w:val="ImportedStyle37"/>
    <w:lvl w:ilvl="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2.%3.%4.%5.%6.%7."/>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1800" w:hanging="18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28B844D2"/>
    <w:multiLevelType w:val="hybridMultilevel"/>
    <w:tmpl w:val="7E368488"/>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44" w15:restartNumberingAfterBreak="0">
    <w:nsid w:val="291F4560"/>
    <w:multiLevelType w:val="hybridMultilevel"/>
    <w:tmpl w:val="A3404088"/>
    <w:numStyleLink w:val="Numbered"/>
  </w:abstractNum>
  <w:abstractNum w:abstractNumId="45" w15:restartNumberingAfterBreak="0">
    <w:nsid w:val="293D3331"/>
    <w:multiLevelType w:val="multilevel"/>
    <w:tmpl w:val="0A06CE54"/>
    <w:numStyleLink w:val="ImportedStyle9"/>
  </w:abstractNum>
  <w:abstractNum w:abstractNumId="46" w15:restartNumberingAfterBreak="0">
    <w:nsid w:val="29653EE7"/>
    <w:multiLevelType w:val="hybridMultilevel"/>
    <w:tmpl w:val="E8E2CFCA"/>
    <w:styleLink w:val="ImportedStyle25"/>
    <w:lvl w:ilvl="0" w:tplc="209EB8CE">
      <w:start w:val="1"/>
      <w:numFmt w:val="bullet"/>
      <w:lvlText w:val="·"/>
      <w:lvlJc w:val="left"/>
      <w:pPr>
        <w:tabs>
          <w:tab w:val="left" w:pos="72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7886378">
      <w:start w:val="1"/>
      <w:numFmt w:val="bullet"/>
      <w:lvlText w:val="o"/>
      <w:lvlJc w:val="left"/>
      <w:pPr>
        <w:tabs>
          <w:tab w:val="left" w:pos="720"/>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E1693F6">
      <w:start w:val="1"/>
      <w:numFmt w:val="bullet"/>
      <w:lvlText w:val="▪"/>
      <w:lvlJc w:val="left"/>
      <w:pPr>
        <w:tabs>
          <w:tab w:val="left" w:pos="720"/>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FA2ACE6">
      <w:start w:val="1"/>
      <w:numFmt w:val="bullet"/>
      <w:lvlText w:val="▪"/>
      <w:lvlJc w:val="left"/>
      <w:pPr>
        <w:tabs>
          <w:tab w:val="left" w:pos="720"/>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B18B7B2">
      <w:start w:val="1"/>
      <w:numFmt w:val="bullet"/>
      <w:lvlText w:val="▪"/>
      <w:lvlJc w:val="left"/>
      <w:pPr>
        <w:tabs>
          <w:tab w:val="left" w:pos="720"/>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9D8F070">
      <w:start w:val="1"/>
      <w:numFmt w:val="bullet"/>
      <w:lvlText w:val="▪"/>
      <w:lvlJc w:val="left"/>
      <w:pPr>
        <w:tabs>
          <w:tab w:val="left" w:pos="720"/>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0F8428A">
      <w:start w:val="1"/>
      <w:numFmt w:val="bullet"/>
      <w:lvlText w:val="▪"/>
      <w:lvlJc w:val="left"/>
      <w:pPr>
        <w:tabs>
          <w:tab w:val="left" w:pos="720"/>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6EC6E56">
      <w:start w:val="1"/>
      <w:numFmt w:val="bullet"/>
      <w:lvlText w:val="▪"/>
      <w:lvlJc w:val="left"/>
      <w:pPr>
        <w:tabs>
          <w:tab w:val="left" w:pos="720"/>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90E8778">
      <w:start w:val="1"/>
      <w:numFmt w:val="bullet"/>
      <w:lvlText w:val="▪"/>
      <w:lvlJc w:val="left"/>
      <w:pPr>
        <w:tabs>
          <w:tab w:val="left" w:pos="720"/>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7" w15:restartNumberingAfterBreak="0">
    <w:nsid w:val="2CD24004"/>
    <w:multiLevelType w:val="hybridMultilevel"/>
    <w:tmpl w:val="763A2F26"/>
    <w:numStyleLink w:val="ImportedStyle43"/>
  </w:abstractNum>
  <w:abstractNum w:abstractNumId="48" w15:restartNumberingAfterBreak="0">
    <w:nsid w:val="2D07337C"/>
    <w:multiLevelType w:val="hybridMultilevel"/>
    <w:tmpl w:val="B38C90B4"/>
    <w:numStyleLink w:val="ImportedStyle18"/>
  </w:abstractNum>
  <w:abstractNum w:abstractNumId="49" w15:restartNumberingAfterBreak="0">
    <w:nsid w:val="2D803D02"/>
    <w:multiLevelType w:val="hybridMultilevel"/>
    <w:tmpl w:val="5930E844"/>
    <w:styleLink w:val="ImportedStyle30"/>
    <w:lvl w:ilvl="0" w:tplc="13CC0150">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E6081E">
      <w:start w:val="1"/>
      <w:numFmt w:val="bullet"/>
      <w:lvlText w:val="o"/>
      <w:lvlJc w:val="left"/>
      <w:pPr>
        <w:tabs>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B7EF7E6">
      <w:start w:val="1"/>
      <w:numFmt w:val="bullet"/>
      <w:lvlText w:val="▪"/>
      <w:lvlJc w:val="left"/>
      <w:pPr>
        <w:tabs>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DFD6AB80">
      <w:start w:val="1"/>
      <w:numFmt w:val="bullet"/>
      <w:lvlText w:val="▪"/>
      <w:lvlJc w:val="left"/>
      <w:pPr>
        <w:tabs>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7209F94">
      <w:start w:val="1"/>
      <w:numFmt w:val="bullet"/>
      <w:lvlText w:val="▪"/>
      <w:lvlJc w:val="left"/>
      <w:pPr>
        <w:tabs>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97C024F6">
      <w:start w:val="1"/>
      <w:numFmt w:val="bullet"/>
      <w:lvlText w:val="▪"/>
      <w:lvlJc w:val="left"/>
      <w:pPr>
        <w:tabs>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6C46498">
      <w:start w:val="1"/>
      <w:numFmt w:val="bullet"/>
      <w:lvlText w:val="▪"/>
      <w:lvlJc w:val="left"/>
      <w:pPr>
        <w:tabs>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E6E7406">
      <w:start w:val="1"/>
      <w:numFmt w:val="bullet"/>
      <w:lvlText w:val="▪"/>
      <w:lvlJc w:val="left"/>
      <w:pPr>
        <w:tabs>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78A7014">
      <w:start w:val="1"/>
      <w:numFmt w:val="bullet"/>
      <w:lvlText w:val="▪"/>
      <w:lvlJc w:val="left"/>
      <w:pPr>
        <w:tabs>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0" w15:restartNumberingAfterBreak="0">
    <w:nsid w:val="2DF83815"/>
    <w:multiLevelType w:val="hybridMultilevel"/>
    <w:tmpl w:val="A7145E7C"/>
    <w:numStyleLink w:val="ImportedStyle47"/>
  </w:abstractNum>
  <w:abstractNum w:abstractNumId="51" w15:restartNumberingAfterBreak="0">
    <w:nsid w:val="2EFA663D"/>
    <w:multiLevelType w:val="hybridMultilevel"/>
    <w:tmpl w:val="E92E2F52"/>
    <w:styleLink w:val="ImportedStyle24"/>
    <w:lvl w:ilvl="0" w:tplc="B6FEAAF0">
      <w:start w:val="1"/>
      <w:numFmt w:val="bullet"/>
      <w:lvlText w:val="·"/>
      <w:lvlJc w:val="left"/>
      <w:pPr>
        <w:tabs>
          <w:tab w:val="left" w:pos="720"/>
        </w:tabs>
        <w:ind w:left="11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8407E18">
      <w:start w:val="1"/>
      <w:numFmt w:val="bullet"/>
      <w:lvlText w:val="o"/>
      <w:lvlJc w:val="left"/>
      <w:pPr>
        <w:tabs>
          <w:tab w:val="left" w:pos="720"/>
          <w:tab w:val="left" w:pos="117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514CE0C">
      <w:start w:val="1"/>
      <w:numFmt w:val="bullet"/>
      <w:lvlText w:val="▪"/>
      <w:lvlJc w:val="left"/>
      <w:pPr>
        <w:tabs>
          <w:tab w:val="left" w:pos="720"/>
          <w:tab w:val="left" w:pos="1170"/>
        </w:tabs>
        <w:ind w:left="26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4260B34C">
      <w:start w:val="1"/>
      <w:numFmt w:val="bullet"/>
      <w:lvlText w:val="▪"/>
      <w:lvlJc w:val="left"/>
      <w:pPr>
        <w:tabs>
          <w:tab w:val="left" w:pos="720"/>
          <w:tab w:val="left" w:pos="117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8F038F4">
      <w:start w:val="1"/>
      <w:numFmt w:val="bullet"/>
      <w:lvlText w:val="▪"/>
      <w:lvlJc w:val="left"/>
      <w:pPr>
        <w:tabs>
          <w:tab w:val="left" w:pos="720"/>
          <w:tab w:val="left" w:pos="117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61A6040">
      <w:start w:val="1"/>
      <w:numFmt w:val="bullet"/>
      <w:lvlText w:val="▪"/>
      <w:lvlJc w:val="left"/>
      <w:pPr>
        <w:tabs>
          <w:tab w:val="left" w:pos="720"/>
          <w:tab w:val="left" w:pos="1170"/>
        </w:tabs>
        <w:ind w:left="47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4CC1396">
      <w:start w:val="1"/>
      <w:numFmt w:val="bullet"/>
      <w:lvlText w:val="▪"/>
      <w:lvlJc w:val="left"/>
      <w:pPr>
        <w:tabs>
          <w:tab w:val="left" w:pos="720"/>
          <w:tab w:val="left" w:pos="117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4181946">
      <w:start w:val="1"/>
      <w:numFmt w:val="bullet"/>
      <w:lvlText w:val="▪"/>
      <w:lvlJc w:val="left"/>
      <w:pPr>
        <w:tabs>
          <w:tab w:val="left" w:pos="720"/>
          <w:tab w:val="left" w:pos="117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F20A498">
      <w:start w:val="1"/>
      <w:numFmt w:val="bullet"/>
      <w:lvlText w:val="▪"/>
      <w:lvlJc w:val="left"/>
      <w:pPr>
        <w:tabs>
          <w:tab w:val="left" w:pos="720"/>
          <w:tab w:val="left" w:pos="1170"/>
        </w:tabs>
        <w:ind w:left="69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2" w15:restartNumberingAfterBreak="0">
    <w:nsid w:val="30D76479"/>
    <w:multiLevelType w:val="hybridMultilevel"/>
    <w:tmpl w:val="3FF023AE"/>
    <w:numStyleLink w:val="ImportedStyle27"/>
  </w:abstractNum>
  <w:abstractNum w:abstractNumId="53" w15:restartNumberingAfterBreak="0">
    <w:nsid w:val="3137536E"/>
    <w:multiLevelType w:val="hybridMultilevel"/>
    <w:tmpl w:val="CA8E459C"/>
    <w:styleLink w:val="NoteTaking"/>
    <w:lvl w:ilvl="0" w:tplc="06E86C7E">
      <w:start w:val="1"/>
      <w:numFmt w:val="decimal"/>
      <w:lvlText w:val="%1."/>
      <w:lvlJc w:val="left"/>
      <w:pPr>
        <w:ind w:left="72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1" w:tplc="A168A074">
      <w:start w:val="1"/>
      <w:numFmt w:val="decimal"/>
      <w:lvlText w:val="%2."/>
      <w:lvlJc w:val="left"/>
      <w:pPr>
        <w:ind w:left="122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2" w:tplc="043832AC">
      <w:start w:val="1"/>
      <w:numFmt w:val="decimal"/>
      <w:lvlText w:val="%3."/>
      <w:lvlJc w:val="left"/>
      <w:pPr>
        <w:ind w:left="194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tplc="42DA0478">
      <w:start w:val="1"/>
      <w:numFmt w:val="decimal"/>
      <w:lvlText w:val="%4."/>
      <w:lvlJc w:val="left"/>
      <w:pPr>
        <w:ind w:left="266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4" w:tplc="DF429F4E">
      <w:start w:val="1"/>
      <w:numFmt w:val="decimal"/>
      <w:lvlText w:val="%5."/>
      <w:lvlJc w:val="left"/>
      <w:pPr>
        <w:ind w:left="338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tplc="F9F840A2">
      <w:start w:val="1"/>
      <w:numFmt w:val="decimal"/>
      <w:lvlText w:val="%6."/>
      <w:lvlJc w:val="left"/>
      <w:pPr>
        <w:ind w:left="410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6" w:tplc="DA9403DC">
      <w:start w:val="1"/>
      <w:numFmt w:val="decimal"/>
      <w:lvlText w:val="%7."/>
      <w:lvlJc w:val="left"/>
      <w:pPr>
        <w:ind w:left="482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tplc="77FA4BF8">
      <w:start w:val="1"/>
      <w:numFmt w:val="decimal"/>
      <w:lvlText w:val="%8."/>
      <w:lvlJc w:val="left"/>
      <w:pPr>
        <w:ind w:left="554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8" w:tplc="BF780834">
      <w:start w:val="1"/>
      <w:numFmt w:val="decimal"/>
      <w:lvlText w:val="%9."/>
      <w:lvlJc w:val="left"/>
      <w:pPr>
        <w:ind w:left="626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54" w15:restartNumberingAfterBreak="0">
    <w:nsid w:val="31BE0ADA"/>
    <w:multiLevelType w:val="multilevel"/>
    <w:tmpl w:val="9F7CC504"/>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2"/>
      <w:numFmt w:val="decimal"/>
      <w:lvlText w:val="%1.%2.%3"/>
      <w:lvlJc w:val="left"/>
      <w:pPr>
        <w:ind w:left="1440" w:hanging="720"/>
      </w:pPr>
      <w:rPr>
        <w:rFonts w:hint="default"/>
        <w:b/>
        <w:sz w:val="24"/>
        <w:szCs w:val="24"/>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5" w15:restartNumberingAfterBreak="0">
    <w:nsid w:val="333370FC"/>
    <w:multiLevelType w:val="hybridMultilevel"/>
    <w:tmpl w:val="05ACF572"/>
    <w:numStyleLink w:val="ImportedStyle14"/>
  </w:abstractNum>
  <w:abstractNum w:abstractNumId="56" w15:restartNumberingAfterBreak="0">
    <w:nsid w:val="342E1689"/>
    <w:multiLevelType w:val="hybridMultilevel"/>
    <w:tmpl w:val="005C46AA"/>
    <w:numStyleLink w:val="ImportedStyle11"/>
  </w:abstractNum>
  <w:abstractNum w:abstractNumId="57" w15:restartNumberingAfterBreak="0">
    <w:nsid w:val="34A0214A"/>
    <w:multiLevelType w:val="hybridMultilevel"/>
    <w:tmpl w:val="763A2F26"/>
    <w:styleLink w:val="ImportedStyle43"/>
    <w:lvl w:ilvl="0" w:tplc="224293D2">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9F80892">
      <w:start w:val="1"/>
      <w:numFmt w:val="bullet"/>
      <w:lvlText w:val="o"/>
      <w:lvlJc w:val="left"/>
      <w:pPr>
        <w:tabs>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1D445B4">
      <w:start w:val="1"/>
      <w:numFmt w:val="bullet"/>
      <w:lvlText w:val="▪"/>
      <w:lvlJc w:val="left"/>
      <w:pPr>
        <w:tabs>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632F5B0">
      <w:start w:val="1"/>
      <w:numFmt w:val="bullet"/>
      <w:lvlText w:val="▪"/>
      <w:lvlJc w:val="left"/>
      <w:pPr>
        <w:tabs>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7BE1ABA">
      <w:start w:val="1"/>
      <w:numFmt w:val="bullet"/>
      <w:lvlText w:val="▪"/>
      <w:lvlJc w:val="left"/>
      <w:pPr>
        <w:tabs>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66EE9C8">
      <w:start w:val="1"/>
      <w:numFmt w:val="bullet"/>
      <w:lvlText w:val="▪"/>
      <w:lvlJc w:val="left"/>
      <w:pPr>
        <w:tabs>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CAE61C0">
      <w:start w:val="1"/>
      <w:numFmt w:val="bullet"/>
      <w:lvlText w:val="▪"/>
      <w:lvlJc w:val="left"/>
      <w:pPr>
        <w:tabs>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48838C8">
      <w:start w:val="1"/>
      <w:numFmt w:val="bullet"/>
      <w:lvlText w:val="▪"/>
      <w:lvlJc w:val="left"/>
      <w:pPr>
        <w:tabs>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A0617CE">
      <w:start w:val="1"/>
      <w:numFmt w:val="bullet"/>
      <w:lvlText w:val="▪"/>
      <w:lvlJc w:val="left"/>
      <w:pPr>
        <w:tabs>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8" w15:restartNumberingAfterBreak="0">
    <w:nsid w:val="34A447ED"/>
    <w:multiLevelType w:val="hybridMultilevel"/>
    <w:tmpl w:val="8A22E368"/>
    <w:numStyleLink w:val="ImportedStyle22"/>
  </w:abstractNum>
  <w:abstractNum w:abstractNumId="59" w15:restartNumberingAfterBreak="0">
    <w:nsid w:val="35582ED9"/>
    <w:multiLevelType w:val="hybridMultilevel"/>
    <w:tmpl w:val="02D4CC84"/>
    <w:styleLink w:val="ImportedStyle16"/>
    <w:lvl w:ilvl="0" w:tplc="8134429A">
      <w:start w:val="1"/>
      <w:numFmt w:val="bullet"/>
      <w:lvlText w:val="·"/>
      <w:lvlJc w:val="left"/>
      <w:pPr>
        <w:tabs>
          <w:tab w:val="left" w:pos="72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0668EDA">
      <w:start w:val="1"/>
      <w:numFmt w:val="bullet"/>
      <w:lvlText w:val="o"/>
      <w:lvlJc w:val="left"/>
      <w:pPr>
        <w:tabs>
          <w:tab w:val="left" w:pos="720"/>
        </w:tabs>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6106436">
      <w:start w:val="1"/>
      <w:numFmt w:val="bullet"/>
      <w:lvlText w:val="▪"/>
      <w:lvlJc w:val="left"/>
      <w:pPr>
        <w:tabs>
          <w:tab w:val="left" w:pos="720"/>
          <w:tab w:val="left" w:pos="1440"/>
        </w:tabs>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29A420A">
      <w:start w:val="1"/>
      <w:numFmt w:val="bullet"/>
      <w:lvlText w:val="▪"/>
      <w:lvlJc w:val="left"/>
      <w:pPr>
        <w:tabs>
          <w:tab w:val="left" w:pos="720"/>
          <w:tab w:val="left" w:pos="1440"/>
        </w:tabs>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AF836AA">
      <w:start w:val="1"/>
      <w:numFmt w:val="bullet"/>
      <w:lvlText w:val="▪"/>
      <w:lvlJc w:val="left"/>
      <w:pPr>
        <w:tabs>
          <w:tab w:val="left" w:pos="720"/>
          <w:tab w:val="left" w:pos="144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4DE5192">
      <w:start w:val="1"/>
      <w:numFmt w:val="bullet"/>
      <w:lvlText w:val="▪"/>
      <w:lvlJc w:val="left"/>
      <w:pPr>
        <w:tabs>
          <w:tab w:val="left" w:pos="720"/>
          <w:tab w:val="left" w:pos="1440"/>
        </w:tabs>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D0EC0DA">
      <w:start w:val="1"/>
      <w:numFmt w:val="bullet"/>
      <w:lvlText w:val="▪"/>
      <w:lvlJc w:val="left"/>
      <w:pPr>
        <w:tabs>
          <w:tab w:val="left" w:pos="720"/>
          <w:tab w:val="left" w:pos="1440"/>
        </w:tabs>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F546450">
      <w:start w:val="1"/>
      <w:numFmt w:val="bullet"/>
      <w:lvlText w:val="▪"/>
      <w:lvlJc w:val="left"/>
      <w:pPr>
        <w:tabs>
          <w:tab w:val="left" w:pos="720"/>
          <w:tab w:val="left" w:pos="144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370FDC6">
      <w:start w:val="1"/>
      <w:numFmt w:val="bullet"/>
      <w:lvlText w:val="▪"/>
      <w:lvlJc w:val="left"/>
      <w:pPr>
        <w:tabs>
          <w:tab w:val="left" w:pos="720"/>
          <w:tab w:val="left" w:pos="1440"/>
        </w:tabs>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0" w15:restartNumberingAfterBreak="0">
    <w:nsid w:val="361C0D0D"/>
    <w:multiLevelType w:val="hybridMultilevel"/>
    <w:tmpl w:val="E0268F52"/>
    <w:numStyleLink w:val="ImportedStyle3"/>
  </w:abstractNum>
  <w:abstractNum w:abstractNumId="61" w15:restartNumberingAfterBreak="0">
    <w:nsid w:val="37AF014A"/>
    <w:multiLevelType w:val="hybridMultilevel"/>
    <w:tmpl w:val="8C9267A6"/>
    <w:numStyleLink w:val="ImportedStyle8"/>
  </w:abstractNum>
  <w:abstractNum w:abstractNumId="62" w15:restartNumberingAfterBreak="0">
    <w:nsid w:val="3A0F0FB2"/>
    <w:multiLevelType w:val="hybridMultilevel"/>
    <w:tmpl w:val="F238F676"/>
    <w:numStyleLink w:val="ImportedStyle6"/>
  </w:abstractNum>
  <w:abstractNum w:abstractNumId="63" w15:restartNumberingAfterBreak="0">
    <w:nsid w:val="3AB60E0C"/>
    <w:multiLevelType w:val="hybridMultilevel"/>
    <w:tmpl w:val="4300C5DC"/>
    <w:numStyleLink w:val="ImportedStyle19"/>
  </w:abstractNum>
  <w:abstractNum w:abstractNumId="64" w15:restartNumberingAfterBreak="0">
    <w:nsid w:val="3B5F6AD3"/>
    <w:multiLevelType w:val="hybridMultilevel"/>
    <w:tmpl w:val="E7428894"/>
    <w:numStyleLink w:val="ImportedStyle12"/>
  </w:abstractNum>
  <w:abstractNum w:abstractNumId="65" w15:restartNumberingAfterBreak="0">
    <w:nsid w:val="3C6B2311"/>
    <w:multiLevelType w:val="hybridMultilevel"/>
    <w:tmpl w:val="B69ABDAE"/>
    <w:numStyleLink w:val="ImportedStyle5"/>
  </w:abstractNum>
  <w:abstractNum w:abstractNumId="66" w15:restartNumberingAfterBreak="0">
    <w:nsid w:val="3C74799B"/>
    <w:multiLevelType w:val="hybridMultilevel"/>
    <w:tmpl w:val="F69EC1F6"/>
    <w:styleLink w:val="ImportedStyle44"/>
    <w:lvl w:ilvl="0" w:tplc="88BE6A76">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4546F84">
      <w:start w:val="1"/>
      <w:numFmt w:val="bullet"/>
      <w:lvlText w:val="o"/>
      <w:lvlJc w:val="left"/>
      <w:pPr>
        <w:tabs>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89AEA68">
      <w:start w:val="1"/>
      <w:numFmt w:val="bullet"/>
      <w:lvlText w:val="▪"/>
      <w:lvlJc w:val="left"/>
      <w:pPr>
        <w:tabs>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425C0F92">
      <w:start w:val="1"/>
      <w:numFmt w:val="bullet"/>
      <w:lvlText w:val="▪"/>
      <w:lvlJc w:val="left"/>
      <w:pPr>
        <w:tabs>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714B9B6">
      <w:start w:val="1"/>
      <w:numFmt w:val="bullet"/>
      <w:lvlText w:val="▪"/>
      <w:lvlJc w:val="left"/>
      <w:pPr>
        <w:tabs>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5883C5A">
      <w:start w:val="1"/>
      <w:numFmt w:val="bullet"/>
      <w:lvlText w:val="▪"/>
      <w:lvlJc w:val="left"/>
      <w:pPr>
        <w:tabs>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7FAF86A">
      <w:start w:val="1"/>
      <w:numFmt w:val="bullet"/>
      <w:lvlText w:val="▪"/>
      <w:lvlJc w:val="left"/>
      <w:pPr>
        <w:tabs>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FCAA85C">
      <w:start w:val="1"/>
      <w:numFmt w:val="bullet"/>
      <w:lvlText w:val="▪"/>
      <w:lvlJc w:val="left"/>
      <w:pPr>
        <w:tabs>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1A8740E">
      <w:start w:val="1"/>
      <w:numFmt w:val="bullet"/>
      <w:lvlText w:val="▪"/>
      <w:lvlJc w:val="left"/>
      <w:pPr>
        <w:tabs>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7" w15:restartNumberingAfterBreak="0">
    <w:nsid w:val="3EDD567B"/>
    <w:multiLevelType w:val="hybridMultilevel"/>
    <w:tmpl w:val="EED2B00E"/>
    <w:styleLink w:val="ImportedStyle26"/>
    <w:lvl w:ilvl="0" w:tplc="74BE3FB4">
      <w:start w:val="1"/>
      <w:numFmt w:val="bullet"/>
      <w:lvlText w:val="·"/>
      <w:lvlJc w:val="left"/>
      <w:pPr>
        <w:tabs>
          <w:tab w:val="left" w:pos="72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D16A560">
      <w:start w:val="1"/>
      <w:numFmt w:val="bullet"/>
      <w:lvlText w:val="o"/>
      <w:lvlJc w:val="left"/>
      <w:pPr>
        <w:tabs>
          <w:tab w:val="left" w:pos="720"/>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8E2E16C">
      <w:start w:val="1"/>
      <w:numFmt w:val="bullet"/>
      <w:lvlText w:val="▪"/>
      <w:lvlJc w:val="left"/>
      <w:pPr>
        <w:tabs>
          <w:tab w:val="left" w:pos="720"/>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A06C358">
      <w:start w:val="1"/>
      <w:numFmt w:val="bullet"/>
      <w:lvlText w:val="▪"/>
      <w:lvlJc w:val="left"/>
      <w:pPr>
        <w:tabs>
          <w:tab w:val="left" w:pos="720"/>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9F8EEA6">
      <w:start w:val="1"/>
      <w:numFmt w:val="bullet"/>
      <w:lvlText w:val="▪"/>
      <w:lvlJc w:val="left"/>
      <w:pPr>
        <w:tabs>
          <w:tab w:val="left" w:pos="720"/>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1C4F944">
      <w:start w:val="1"/>
      <w:numFmt w:val="bullet"/>
      <w:lvlText w:val="▪"/>
      <w:lvlJc w:val="left"/>
      <w:pPr>
        <w:tabs>
          <w:tab w:val="left" w:pos="720"/>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9646368">
      <w:start w:val="1"/>
      <w:numFmt w:val="bullet"/>
      <w:lvlText w:val="▪"/>
      <w:lvlJc w:val="left"/>
      <w:pPr>
        <w:tabs>
          <w:tab w:val="left" w:pos="720"/>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CA07270">
      <w:start w:val="1"/>
      <w:numFmt w:val="bullet"/>
      <w:lvlText w:val="▪"/>
      <w:lvlJc w:val="left"/>
      <w:pPr>
        <w:tabs>
          <w:tab w:val="left" w:pos="720"/>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72444F8">
      <w:start w:val="1"/>
      <w:numFmt w:val="bullet"/>
      <w:lvlText w:val="▪"/>
      <w:lvlJc w:val="left"/>
      <w:pPr>
        <w:tabs>
          <w:tab w:val="left" w:pos="720"/>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8" w15:restartNumberingAfterBreak="0">
    <w:nsid w:val="403D2273"/>
    <w:multiLevelType w:val="hybridMultilevel"/>
    <w:tmpl w:val="8A22E368"/>
    <w:styleLink w:val="ImportedStyle22"/>
    <w:lvl w:ilvl="0" w:tplc="A4525714">
      <w:start w:val="1"/>
      <w:numFmt w:val="bullet"/>
      <w:lvlText w:val="·"/>
      <w:lvlJc w:val="left"/>
      <w:pPr>
        <w:tabs>
          <w:tab w:val="left" w:pos="720"/>
        </w:tabs>
        <w:ind w:left="11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28E5952">
      <w:start w:val="1"/>
      <w:numFmt w:val="bullet"/>
      <w:lvlText w:val="o"/>
      <w:lvlJc w:val="left"/>
      <w:pPr>
        <w:tabs>
          <w:tab w:val="left" w:pos="720"/>
          <w:tab w:val="left" w:pos="117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640A4B4">
      <w:start w:val="1"/>
      <w:numFmt w:val="bullet"/>
      <w:lvlText w:val="▪"/>
      <w:lvlJc w:val="left"/>
      <w:pPr>
        <w:tabs>
          <w:tab w:val="left" w:pos="720"/>
          <w:tab w:val="left" w:pos="1170"/>
        </w:tabs>
        <w:ind w:left="26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043E248A">
      <w:start w:val="1"/>
      <w:numFmt w:val="bullet"/>
      <w:lvlText w:val="▪"/>
      <w:lvlJc w:val="left"/>
      <w:pPr>
        <w:tabs>
          <w:tab w:val="left" w:pos="720"/>
          <w:tab w:val="left" w:pos="117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D728AD6">
      <w:start w:val="1"/>
      <w:numFmt w:val="bullet"/>
      <w:lvlText w:val="▪"/>
      <w:lvlJc w:val="left"/>
      <w:pPr>
        <w:tabs>
          <w:tab w:val="left" w:pos="720"/>
          <w:tab w:val="left" w:pos="117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BB88E3D0">
      <w:start w:val="1"/>
      <w:numFmt w:val="bullet"/>
      <w:lvlText w:val="▪"/>
      <w:lvlJc w:val="left"/>
      <w:pPr>
        <w:tabs>
          <w:tab w:val="left" w:pos="720"/>
          <w:tab w:val="left" w:pos="1170"/>
        </w:tabs>
        <w:ind w:left="47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F70C65E">
      <w:start w:val="1"/>
      <w:numFmt w:val="bullet"/>
      <w:lvlText w:val="▪"/>
      <w:lvlJc w:val="left"/>
      <w:pPr>
        <w:tabs>
          <w:tab w:val="left" w:pos="720"/>
          <w:tab w:val="left" w:pos="117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813AFC1C">
      <w:start w:val="1"/>
      <w:numFmt w:val="bullet"/>
      <w:lvlText w:val="▪"/>
      <w:lvlJc w:val="left"/>
      <w:pPr>
        <w:tabs>
          <w:tab w:val="left" w:pos="720"/>
          <w:tab w:val="left" w:pos="117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F485200">
      <w:start w:val="1"/>
      <w:numFmt w:val="bullet"/>
      <w:lvlText w:val="▪"/>
      <w:lvlJc w:val="left"/>
      <w:pPr>
        <w:tabs>
          <w:tab w:val="left" w:pos="720"/>
          <w:tab w:val="left" w:pos="1170"/>
        </w:tabs>
        <w:ind w:left="69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9" w15:restartNumberingAfterBreak="0">
    <w:nsid w:val="4107586B"/>
    <w:multiLevelType w:val="hybridMultilevel"/>
    <w:tmpl w:val="F69EC1F6"/>
    <w:numStyleLink w:val="ImportedStyle44"/>
  </w:abstractNum>
  <w:abstractNum w:abstractNumId="70" w15:restartNumberingAfterBreak="0">
    <w:nsid w:val="42574D5E"/>
    <w:multiLevelType w:val="hybridMultilevel"/>
    <w:tmpl w:val="A92ECC84"/>
    <w:numStyleLink w:val="ImportedStyle39"/>
  </w:abstractNum>
  <w:abstractNum w:abstractNumId="71" w15:restartNumberingAfterBreak="0">
    <w:nsid w:val="43234E78"/>
    <w:multiLevelType w:val="hybridMultilevel"/>
    <w:tmpl w:val="F7283C28"/>
    <w:numStyleLink w:val="ImportedStyle1"/>
  </w:abstractNum>
  <w:abstractNum w:abstractNumId="72" w15:restartNumberingAfterBreak="0">
    <w:nsid w:val="433040B2"/>
    <w:multiLevelType w:val="hybridMultilevel"/>
    <w:tmpl w:val="8152AC32"/>
    <w:styleLink w:val="ImportedStyle29"/>
    <w:lvl w:ilvl="0" w:tplc="88082254">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2E44FE0">
      <w:start w:val="1"/>
      <w:numFmt w:val="bullet"/>
      <w:lvlText w:val="o"/>
      <w:lvlJc w:val="left"/>
      <w:pPr>
        <w:tabs>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2AE23B8">
      <w:start w:val="1"/>
      <w:numFmt w:val="bullet"/>
      <w:lvlText w:val="▪"/>
      <w:lvlJc w:val="left"/>
      <w:pPr>
        <w:tabs>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68C9172">
      <w:start w:val="1"/>
      <w:numFmt w:val="bullet"/>
      <w:lvlText w:val="▪"/>
      <w:lvlJc w:val="left"/>
      <w:pPr>
        <w:tabs>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C584E26">
      <w:start w:val="1"/>
      <w:numFmt w:val="bullet"/>
      <w:lvlText w:val="▪"/>
      <w:lvlJc w:val="left"/>
      <w:pPr>
        <w:tabs>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BAE55A2">
      <w:start w:val="1"/>
      <w:numFmt w:val="bullet"/>
      <w:lvlText w:val="▪"/>
      <w:lvlJc w:val="left"/>
      <w:pPr>
        <w:tabs>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9B4706A">
      <w:start w:val="1"/>
      <w:numFmt w:val="bullet"/>
      <w:lvlText w:val="▪"/>
      <w:lvlJc w:val="left"/>
      <w:pPr>
        <w:tabs>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BEC5200">
      <w:start w:val="1"/>
      <w:numFmt w:val="bullet"/>
      <w:lvlText w:val="▪"/>
      <w:lvlJc w:val="left"/>
      <w:pPr>
        <w:tabs>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7C6FA24">
      <w:start w:val="1"/>
      <w:numFmt w:val="bullet"/>
      <w:lvlText w:val="▪"/>
      <w:lvlJc w:val="left"/>
      <w:pPr>
        <w:tabs>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3" w15:restartNumberingAfterBreak="0">
    <w:nsid w:val="44B52377"/>
    <w:multiLevelType w:val="hybridMultilevel"/>
    <w:tmpl w:val="95CC355A"/>
    <w:styleLink w:val="ImportedStyle480"/>
    <w:lvl w:ilvl="0" w:tplc="1C0C7DA2">
      <w:start w:val="1"/>
      <w:numFmt w:val="bullet"/>
      <w:lvlText w:val="o"/>
      <w:lvlJc w:val="left"/>
      <w:pPr>
        <w:tabs>
          <w:tab w:val="left" w:pos="1440"/>
        </w:tabs>
        <w:ind w:left="393" w:hanging="393"/>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tplc="0C9E4996">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908235B4">
      <w:start w:val="1"/>
      <w:numFmt w:val="bullet"/>
      <w:lvlText w:val="o"/>
      <w:lvlJc w:val="left"/>
      <w:pPr>
        <w:tabs>
          <w:tab w:val="left" w:pos="1440"/>
        </w:tabs>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8EE5286">
      <w:start w:val="1"/>
      <w:numFmt w:val="bullet"/>
      <w:lvlText w:val="o"/>
      <w:lvlJc w:val="left"/>
      <w:pPr>
        <w:tabs>
          <w:tab w:val="left" w:pos="144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2B44144">
      <w:start w:val="1"/>
      <w:numFmt w:val="bullet"/>
      <w:lvlText w:val="o"/>
      <w:lvlJc w:val="left"/>
      <w:pPr>
        <w:tabs>
          <w:tab w:val="left" w:pos="1440"/>
        </w:tabs>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E0E31E6">
      <w:start w:val="1"/>
      <w:numFmt w:val="bullet"/>
      <w:lvlText w:val="o"/>
      <w:lvlJc w:val="left"/>
      <w:pPr>
        <w:tabs>
          <w:tab w:val="left" w:pos="144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E4ED560">
      <w:start w:val="1"/>
      <w:numFmt w:val="bullet"/>
      <w:lvlText w:val="o"/>
      <w:lvlJc w:val="left"/>
      <w:pPr>
        <w:tabs>
          <w:tab w:val="left" w:pos="1440"/>
        </w:tabs>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8A2B84A">
      <w:start w:val="1"/>
      <w:numFmt w:val="bullet"/>
      <w:lvlText w:val="o"/>
      <w:lvlJc w:val="left"/>
      <w:pPr>
        <w:tabs>
          <w:tab w:val="left" w:pos="1440"/>
        </w:tabs>
        <w:ind w:left="79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02EEDDE">
      <w:start w:val="1"/>
      <w:numFmt w:val="bullet"/>
      <w:lvlText w:val="o"/>
      <w:lvlJc w:val="left"/>
      <w:pPr>
        <w:tabs>
          <w:tab w:val="left" w:pos="1440"/>
        </w:tabs>
        <w:ind w:left="90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4" w15:restartNumberingAfterBreak="0">
    <w:nsid w:val="4577244F"/>
    <w:multiLevelType w:val="hybridMultilevel"/>
    <w:tmpl w:val="0E1A4A26"/>
    <w:numStyleLink w:val="ImportedStyle33"/>
  </w:abstractNum>
  <w:abstractNum w:abstractNumId="75" w15:restartNumberingAfterBreak="0">
    <w:nsid w:val="45EB0C1D"/>
    <w:multiLevelType w:val="hybridMultilevel"/>
    <w:tmpl w:val="EED2B00E"/>
    <w:numStyleLink w:val="ImportedStyle26"/>
  </w:abstractNum>
  <w:abstractNum w:abstractNumId="76" w15:restartNumberingAfterBreak="0">
    <w:nsid w:val="45F1692A"/>
    <w:multiLevelType w:val="hybridMultilevel"/>
    <w:tmpl w:val="608AE382"/>
    <w:styleLink w:val="Bullet1"/>
    <w:lvl w:ilvl="0" w:tplc="A82E624A">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3EF0FA0A">
      <w:start w:val="1"/>
      <w:numFmt w:val="bullet"/>
      <w:lvlText w:val="◦"/>
      <w:lvlJc w:val="left"/>
      <w:pPr>
        <w:ind w:left="144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2"/>
        <w:highlight w:val="none"/>
        <w:vertAlign w:val="baseline"/>
      </w:rPr>
    </w:lvl>
    <w:lvl w:ilvl="2" w:tplc="F2705044">
      <w:start w:val="1"/>
      <w:numFmt w:val="bullet"/>
      <w:lvlText w:val="◦"/>
      <w:lvlJc w:val="left"/>
      <w:pPr>
        <w:ind w:left="216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2"/>
        <w:highlight w:val="none"/>
        <w:vertAlign w:val="baseline"/>
      </w:rPr>
    </w:lvl>
    <w:lvl w:ilvl="3" w:tplc="C4BE5A2E">
      <w:start w:val="1"/>
      <w:numFmt w:val="bullet"/>
      <w:lvlText w:val="◦"/>
      <w:lvlJc w:val="left"/>
      <w:pPr>
        <w:ind w:left="288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2"/>
        <w:highlight w:val="none"/>
        <w:vertAlign w:val="baseline"/>
      </w:rPr>
    </w:lvl>
    <w:lvl w:ilvl="4" w:tplc="EBE8AD70">
      <w:start w:val="1"/>
      <w:numFmt w:val="bullet"/>
      <w:lvlText w:val="◦"/>
      <w:lvlJc w:val="left"/>
      <w:pPr>
        <w:ind w:left="360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2"/>
        <w:highlight w:val="none"/>
        <w:vertAlign w:val="baseline"/>
      </w:rPr>
    </w:lvl>
    <w:lvl w:ilvl="5" w:tplc="255204D8">
      <w:start w:val="1"/>
      <w:numFmt w:val="bullet"/>
      <w:lvlText w:val="◦"/>
      <w:lvlJc w:val="left"/>
      <w:pPr>
        <w:ind w:left="432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2"/>
        <w:highlight w:val="none"/>
        <w:vertAlign w:val="baseline"/>
      </w:rPr>
    </w:lvl>
    <w:lvl w:ilvl="6" w:tplc="4C920118">
      <w:start w:val="1"/>
      <w:numFmt w:val="bullet"/>
      <w:lvlText w:val="◦"/>
      <w:lvlJc w:val="left"/>
      <w:pPr>
        <w:ind w:left="504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2"/>
        <w:highlight w:val="none"/>
        <w:vertAlign w:val="baseline"/>
      </w:rPr>
    </w:lvl>
    <w:lvl w:ilvl="7" w:tplc="2F5AED74">
      <w:start w:val="1"/>
      <w:numFmt w:val="bullet"/>
      <w:lvlText w:val="◦"/>
      <w:lvlJc w:val="left"/>
      <w:pPr>
        <w:ind w:left="576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2"/>
        <w:highlight w:val="none"/>
        <w:vertAlign w:val="baseline"/>
      </w:rPr>
    </w:lvl>
    <w:lvl w:ilvl="8" w:tplc="0CFC645C">
      <w:start w:val="1"/>
      <w:numFmt w:val="bullet"/>
      <w:lvlText w:val="◦"/>
      <w:lvlJc w:val="left"/>
      <w:pPr>
        <w:ind w:left="648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2"/>
        <w:highlight w:val="none"/>
        <w:vertAlign w:val="baseline"/>
      </w:rPr>
    </w:lvl>
  </w:abstractNum>
  <w:abstractNum w:abstractNumId="77" w15:restartNumberingAfterBreak="0">
    <w:nsid w:val="47C20EB1"/>
    <w:multiLevelType w:val="hybridMultilevel"/>
    <w:tmpl w:val="A92ECC84"/>
    <w:styleLink w:val="ImportedStyle39"/>
    <w:lvl w:ilvl="0" w:tplc="8852393C">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C3223E0">
      <w:start w:val="1"/>
      <w:numFmt w:val="bullet"/>
      <w:lvlText w:val="o"/>
      <w:lvlJc w:val="left"/>
      <w:pPr>
        <w:tabs>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91A4D176">
      <w:start w:val="1"/>
      <w:numFmt w:val="bullet"/>
      <w:lvlText w:val="▪"/>
      <w:lvlJc w:val="left"/>
      <w:pPr>
        <w:tabs>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4B1CE656">
      <w:start w:val="1"/>
      <w:numFmt w:val="bullet"/>
      <w:lvlText w:val="▪"/>
      <w:lvlJc w:val="left"/>
      <w:pPr>
        <w:tabs>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D2A2F0C">
      <w:start w:val="1"/>
      <w:numFmt w:val="bullet"/>
      <w:lvlText w:val="▪"/>
      <w:lvlJc w:val="left"/>
      <w:pPr>
        <w:tabs>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63AD9B0">
      <w:start w:val="1"/>
      <w:numFmt w:val="bullet"/>
      <w:lvlText w:val="▪"/>
      <w:lvlJc w:val="left"/>
      <w:pPr>
        <w:tabs>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B8B0D1AA">
      <w:start w:val="1"/>
      <w:numFmt w:val="bullet"/>
      <w:lvlText w:val="▪"/>
      <w:lvlJc w:val="left"/>
      <w:pPr>
        <w:tabs>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602CD2C">
      <w:start w:val="1"/>
      <w:numFmt w:val="bullet"/>
      <w:lvlText w:val="▪"/>
      <w:lvlJc w:val="left"/>
      <w:pPr>
        <w:tabs>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B008B0E">
      <w:start w:val="1"/>
      <w:numFmt w:val="bullet"/>
      <w:lvlText w:val="▪"/>
      <w:lvlJc w:val="left"/>
      <w:pPr>
        <w:tabs>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8" w15:restartNumberingAfterBreak="0">
    <w:nsid w:val="47FE2126"/>
    <w:multiLevelType w:val="hybridMultilevel"/>
    <w:tmpl w:val="B69ABDAE"/>
    <w:styleLink w:val="ImportedStyle5"/>
    <w:lvl w:ilvl="0" w:tplc="36B2AC18">
      <w:start w:val="1"/>
      <w:numFmt w:val="bullet"/>
      <w:lvlText w:val="·"/>
      <w:lvlJc w:val="left"/>
      <w:pPr>
        <w:ind w:left="175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ACCD3C2">
      <w:start w:val="1"/>
      <w:numFmt w:val="bullet"/>
      <w:lvlText w:val="o"/>
      <w:lvlJc w:val="left"/>
      <w:pPr>
        <w:ind w:left="247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46A0AB6">
      <w:start w:val="1"/>
      <w:numFmt w:val="bullet"/>
      <w:lvlText w:val="▪"/>
      <w:lvlJc w:val="left"/>
      <w:pPr>
        <w:ind w:left="319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B94F0D4">
      <w:start w:val="1"/>
      <w:numFmt w:val="bullet"/>
      <w:lvlText w:val="·"/>
      <w:lvlJc w:val="left"/>
      <w:pPr>
        <w:ind w:left="391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3385CB4">
      <w:start w:val="1"/>
      <w:numFmt w:val="bullet"/>
      <w:lvlText w:val="o"/>
      <w:lvlJc w:val="left"/>
      <w:pPr>
        <w:ind w:left="463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BFE27E8">
      <w:start w:val="1"/>
      <w:numFmt w:val="bullet"/>
      <w:lvlText w:val="▪"/>
      <w:lvlJc w:val="left"/>
      <w:pPr>
        <w:ind w:left="535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7666B8">
      <w:start w:val="1"/>
      <w:numFmt w:val="bullet"/>
      <w:lvlText w:val="·"/>
      <w:lvlJc w:val="left"/>
      <w:pPr>
        <w:ind w:left="607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3C224A">
      <w:start w:val="1"/>
      <w:numFmt w:val="bullet"/>
      <w:lvlText w:val="o"/>
      <w:lvlJc w:val="left"/>
      <w:pPr>
        <w:ind w:left="679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56264EE">
      <w:start w:val="1"/>
      <w:numFmt w:val="bullet"/>
      <w:lvlText w:val="▪"/>
      <w:lvlJc w:val="left"/>
      <w:pPr>
        <w:ind w:left="751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9" w15:restartNumberingAfterBreak="0">
    <w:nsid w:val="489C49D4"/>
    <w:multiLevelType w:val="hybridMultilevel"/>
    <w:tmpl w:val="41945E30"/>
    <w:styleLink w:val="ImportedStyle48"/>
    <w:lvl w:ilvl="0" w:tplc="EF0C4AD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5BAF62E">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5722282">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3800E65E">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AFC633A">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72D96C">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91A28086">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C1C979E">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F120A94">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0" w15:restartNumberingAfterBreak="0">
    <w:nsid w:val="4C314A94"/>
    <w:multiLevelType w:val="hybridMultilevel"/>
    <w:tmpl w:val="B38C90B4"/>
    <w:styleLink w:val="ImportedStyle18"/>
    <w:lvl w:ilvl="0" w:tplc="B36A584E">
      <w:start w:val="1"/>
      <w:numFmt w:val="bullet"/>
      <w:lvlText w:val="·"/>
      <w:lvlJc w:val="left"/>
      <w:pPr>
        <w:tabs>
          <w:tab w:val="left" w:pos="72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B044EDE">
      <w:start w:val="1"/>
      <w:numFmt w:val="bullet"/>
      <w:lvlText w:val="o"/>
      <w:lvlJc w:val="left"/>
      <w:pPr>
        <w:tabs>
          <w:tab w:val="left" w:pos="720"/>
        </w:tabs>
        <w:ind w:left="18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322499A">
      <w:start w:val="1"/>
      <w:numFmt w:val="bullet"/>
      <w:lvlText w:val="▪"/>
      <w:lvlJc w:val="left"/>
      <w:pPr>
        <w:tabs>
          <w:tab w:val="left" w:pos="720"/>
          <w:tab w:val="left" w:pos="1800"/>
        </w:tabs>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25A8072">
      <w:start w:val="1"/>
      <w:numFmt w:val="bullet"/>
      <w:lvlText w:val="▪"/>
      <w:lvlJc w:val="left"/>
      <w:pPr>
        <w:tabs>
          <w:tab w:val="left" w:pos="720"/>
          <w:tab w:val="left" w:pos="1800"/>
        </w:tabs>
        <w:ind w:left="32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FE64B50">
      <w:start w:val="1"/>
      <w:numFmt w:val="bullet"/>
      <w:lvlText w:val="▪"/>
      <w:lvlJc w:val="left"/>
      <w:pPr>
        <w:tabs>
          <w:tab w:val="left" w:pos="720"/>
          <w:tab w:val="left" w:pos="1800"/>
        </w:tabs>
        <w:ind w:left="3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01EEBE2">
      <w:start w:val="1"/>
      <w:numFmt w:val="bullet"/>
      <w:lvlText w:val="▪"/>
      <w:lvlJc w:val="left"/>
      <w:pPr>
        <w:tabs>
          <w:tab w:val="left" w:pos="720"/>
          <w:tab w:val="left" w:pos="1800"/>
        </w:tabs>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62A57E2">
      <w:start w:val="1"/>
      <w:numFmt w:val="bullet"/>
      <w:lvlText w:val="▪"/>
      <w:lvlJc w:val="left"/>
      <w:pPr>
        <w:tabs>
          <w:tab w:val="left" w:pos="720"/>
          <w:tab w:val="left" w:pos="1800"/>
        </w:tabs>
        <w:ind w:left="54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8CE1300">
      <w:start w:val="1"/>
      <w:numFmt w:val="bullet"/>
      <w:lvlText w:val="▪"/>
      <w:lvlJc w:val="left"/>
      <w:pPr>
        <w:tabs>
          <w:tab w:val="left" w:pos="720"/>
          <w:tab w:val="left" w:pos="1800"/>
        </w:tabs>
        <w:ind w:left="61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A4CF778">
      <w:start w:val="1"/>
      <w:numFmt w:val="bullet"/>
      <w:lvlText w:val="▪"/>
      <w:lvlJc w:val="left"/>
      <w:pPr>
        <w:tabs>
          <w:tab w:val="left" w:pos="720"/>
          <w:tab w:val="left" w:pos="1800"/>
        </w:tabs>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1" w15:restartNumberingAfterBreak="0">
    <w:nsid w:val="4D1A12C1"/>
    <w:multiLevelType w:val="hybridMultilevel"/>
    <w:tmpl w:val="765061DA"/>
    <w:numStyleLink w:val="Bullet"/>
  </w:abstractNum>
  <w:abstractNum w:abstractNumId="82" w15:restartNumberingAfterBreak="0">
    <w:nsid w:val="4D2B4082"/>
    <w:multiLevelType w:val="multilevel"/>
    <w:tmpl w:val="8E0833EC"/>
    <w:styleLink w:val="ImportedStyle2"/>
    <w:lvl w:ilvl="0">
      <w:start w:val="1"/>
      <w:numFmt w:val="decimal"/>
      <w:lvlText w:val="%1."/>
      <w:lvlJc w:val="left"/>
      <w:pPr>
        <w:ind w:left="409" w:hanging="409"/>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534" w:hanging="375"/>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038"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557" w:hanging="10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1716"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2235" w:hanging="144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2.%3.%4.%5.%6.%7."/>
      <w:lvlJc w:val="left"/>
      <w:pPr>
        <w:ind w:left="2394" w:hanging="14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2913" w:hanging="180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3432" w:hanging="21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3" w15:restartNumberingAfterBreak="0">
    <w:nsid w:val="4F5707CD"/>
    <w:multiLevelType w:val="hybridMultilevel"/>
    <w:tmpl w:val="E0268F52"/>
    <w:styleLink w:val="ImportedStyle3"/>
    <w:lvl w:ilvl="0" w:tplc="AB3A4172">
      <w:start w:val="1"/>
      <w:numFmt w:val="bullet"/>
      <w:lvlText w:val="·"/>
      <w:lvlJc w:val="left"/>
      <w:pPr>
        <w:ind w:left="175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5749FBC">
      <w:start w:val="1"/>
      <w:numFmt w:val="bullet"/>
      <w:lvlText w:val="o"/>
      <w:lvlJc w:val="left"/>
      <w:pPr>
        <w:ind w:left="247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926072A">
      <w:start w:val="1"/>
      <w:numFmt w:val="bullet"/>
      <w:lvlText w:val="▪"/>
      <w:lvlJc w:val="left"/>
      <w:pPr>
        <w:ind w:left="319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27CC40C">
      <w:start w:val="1"/>
      <w:numFmt w:val="bullet"/>
      <w:lvlText w:val="·"/>
      <w:lvlJc w:val="left"/>
      <w:pPr>
        <w:ind w:left="391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4F246EE">
      <w:start w:val="1"/>
      <w:numFmt w:val="bullet"/>
      <w:lvlText w:val="o"/>
      <w:lvlJc w:val="left"/>
      <w:pPr>
        <w:ind w:left="463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9227F2C">
      <w:start w:val="1"/>
      <w:numFmt w:val="bullet"/>
      <w:lvlText w:val="▪"/>
      <w:lvlJc w:val="left"/>
      <w:pPr>
        <w:ind w:left="535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9927362">
      <w:start w:val="1"/>
      <w:numFmt w:val="bullet"/>
      <w:lvlText w:val="·"/>
      <w:lvlJc w:val="left"/>
      <w:pPr>
        <w:ind w:left="607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858F4A2">
      <w:start w:val="1"/>
      <w:numFmt w:val="bullet"/>
      <w:lvlText w:val="o"/>
      <w:lvlJc w:val="left"/>
      <w:pPr>
        <w:ind w:left="679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C866096">
      <w:start w:val="1"/>
      <w:numFmt w:val="bullet"/>
      <w:lvlText w:val="▪"/>
      <w:lvlJc w:val="left"/>
      <w:pPr>
        <w:ind w:left="751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4" w15:restartNumberingAfterBreak="0">
    <w:nsid w:val="4FFA7B71"/>
    <w:multiLevelType w:val="hybridMultilevel"/>
    <w:tmpl w:val="B7EAFE8C"/>
    <w:lvl w:ilvl="0" w:tplc="04548DF0">
      <w:start w:val="1"/>
      <w:numFmt w:val="decimal"/>
      <w:lvlText w:val="%1."/>
      <w:lvlJc w:val="left"/>
      <w:pPr>
        <w:ind w:left="1614" w:hanging="360"/>
      </w:pPr>
      <w:rPr>
        <w:rFonts w:hint="default"/>
        <w:b/>
      </w:rPr>
    </w:lvl>
    <w:lvl w:ilvl="1" w:tplc="04090019" w:tentative="1">
      <w:start w:val="1"/>
      <w:numFmt w:val="lowerLetter"/>
      <w:lvlText w:val="%2."/>
      <w:lvlJc w:val="left"/>
      <w:pPr>
        <w:ind w:left="2334" w:hanging="360"/>
      </w:pPr>
    </w:lvl>
    <w:lvl w:ilvl="2" w:tplc="0409001B" w:tentative="1">
      <w:start w:val="1"/>
      <w:numFmt w:val="lowerRoman"/>
      <w:lvlText w:val="%3."/>
      <w:lvlJc w:val="right"/>
      <w:pPr>
        <w:ind w:left="3054" w:hanging="180"/>
      </w:pPr>
    </w:lvl>
    <w:lvl w:ilvl="3" w:tplc="0409000F" w:tentative="1">
      <w:start w:val="1"/>
      <w:numFmt w:val="decimal"/>
      <w:lvlText w:val="%4."/>
      <w:lvlJc w:val="left"/>
      <w:pPr>
        <w:ind w:left="3774" w:hanging="360"/>
      </w:pPr>
    </w:lvl>
    <w:lvl w:ilvl="4" w:tplc="04090019" w:tentative="1">
      <w:start w:val="1"/>
      <w:numFmt w:val="lowerLetter"/>
      <w:lvlText w:val="%5."/>
      <w:lvlJc w:val="left"/>
      <w:pPr>
        <w:ind w:left="4494" w:hanging="360"/>
      </w:pPr>
    </w:lvl>
    <w:lvl w:ilvl="5" w:tplc="0409001B" w:tentative="1">
      <w:start w:val="1"/>
      <w:numFmt w:val="lowerRoman"/>
      <w:lvlText w:val="%6."/>
      <w:lvlJc w:val="right"/>
      <w:pPr>
        <w:ind w:left="5214" w:hanging="180"/>
      </w:pPr>
    </w:lvl>
    <w:lvl w:ilvl="6" w:tplc="0409000F" w:tentative="1">
      <w:start w:val="1"/>
      <w:numFmt w:val="decimal"/>
      <w:lvlText w:val="%7."/>
      <w:lvlJc w:val="left"/>
      <w:pPr>
        <w:ind w:left="5934" w:hanging="360"/>
      </w:pPr>
    </w:lvl>
    <w:lvl w:ilvl="7" w:tplc="04090019" w:tentative="1">
      <w:start w:val="1"/>
      <w:numFmt w:val="lowerLetter"/>
      <w:lvlText w:val="%8."/>
      <w:lvlJc w:val="left"/>
      <w:pPr>
        <w:ind w:left="6654" w:hanging="360"/>
      </w:pPr>
    </w:lvl>
    <w:lvl w:ilvl="8" w:tplc="0409001B" w:tentative="1">
      <w:start w:val="1"/>
      <w:numFmt w:val="lowerRoman"/>
      <w:lvlText w:val="%9."/>
      <w:lvlJc w:val="right"/>
      <w:pPr>
        <w:ind w:left="7374" w:hanging="180"/>
      </w:pPr>
    </w:lvl>
  </w:abstractNum>
  <w:abstractNum w:abstractNumId="85" w15:restartNumberingAfterBreak="0">
    <w:nsid w:val="51B12EBE"/>
    <w:multiLevelType w:val="hybridMultilevel"/>
    <w:tmpl w:val="70FAA1A0"/>
    <w:numStyleLink w:val="ImportedStyle34"/>
  </w:abstractNum>
  <w:abstractNum w:abstractNumId="86" w15:restartNumberingAfterBreak="0">
    <w:nsid w:val="53923D76"/>
    <w:multiLevelType w:val="hybridMultilevel"/>
    <w:tmpl w:val="2D709F56"/>
    <w:styleLink w:val="ImportedStyle23"/>
    <w:lvl w:ilvl="0" w:tplc="4FE471C8">
      <w:start w:val="1"/>
      <w:numFmt w:val="bullet"/>
      <w:lvlText w:val="·"/>
      <w:lvlJc w:val="left"/>
      <w:pPr>
        <w:tabs>
          <w:tab w:val="left" w:pos="720"/>
        </w:tabs>
        <w:ind w:left="11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AD6BC7A">
      <w:start w:val="1"/>
      <w:numFmt w:val="bullet"/>
      <w:lvlText w:val="o"/>
      <w:lvlJc w:val="left"/>
      <w:pPr>
        <w:tabs>
          <w:tab w:val="left" w:pos="720"/>
          <w:tab w:val="left" w:pos="117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58E40D8">
      <w:start w:val="1"/>
      <w:numFmt w:val="bullet"/>
      <w:lvlText w:val="▪"/>
      <w:lvlJc w:val="left"/>
      <w:pPr>
        <w:tabs>
          <w:tab w:val="left" w:pos="720"/>
          <w:tab w:val="left" w:pos="1170"/>
        </w:tabs>
        <w:ind w:left="26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6E451C6">
      <w:start w:val="1"/>
      <w:numFmt w:val="bullet"/>
      <w:lvlText w:val="▪"/>
      <w:lvlJc w:val="left"/>
      <w:pPr>
        <w:tabs>
          <w:tab w:val="left" w:pos="720"/>
          <w:tab w:val="left" w:pos="117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AFD89ACA">
      <w:start w:val="1"/>
      <w:numFmt w:val="bullet"/>
      <w:lvlText w:val="▪"/>
      <w:lvlJc w:val="left"/>
      <w:pPr>
        <w:tabs>
          <w:tab w:val="left" w:pos="720"/>
          <w:tab w:val="left" w:pos="117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F8CB5D6">
      <w:start w:val="1"/>
      <w:numFmt w:val="bullet"/>
      <w:lvlText w:val="▪"/>
      <w:lvlJc w:val="left"/>
      <w:pPr>
        <w:tabs>
          <w:tab w:val="left" w:pos="720"/>
          <w:tab w:val="left" w:pos="1170"/>
        </w:tabs>
        <w:ind w:left="47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EA0AA6E">
      <w:start w:val="1"/>
      <w:numFmt w:val="bullet"/>
      <w:lvlText w:val="▪"/>
      <w:lvlJc w:val="left"/>
      <w:pPr>
        <w:tabs>
          <w:tab w:val="left" w:pos="720"/>
          <w:tab w:val="left" w:pos="117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A645494">
      <w:start w:val="1"/>
      <w:numFmt w:val="bullet"/>
      <w:lvlText w:val="▪"/>
      <w:lvlJc w:val="left"/>
      <w:pPr>
        <w:tabs>
          <w:tab w:val="left" w:pos="720"/>
          <w:tab w:val="left" w:pos="117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E70BBB6">
      <w:start w:val="1"/>
      <w:numFmt w:val="bullet"/>
      <w:lvlText w:val="▪"/>
      <w:lvlJc w:val="left"/>
      <w:pPr>
        <w:tabs>
          <w:tab w:val="left" w:pos="720"/>
          <w:tab w:val="left" w:pos="1170"/>
        </w:tabs>
        <w:ind w:left="69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7" w15:restartNumberingAfterBreak="0">
    <w:nsid w:val="546D2B67"/>
    <w:multiLevelType w:val="hybridMultilevel"/>
    <w:tmpl w:val="61B0239E"/>
    <w:numStyleLink w:val="ImportedStyle42"/>
  </w:abstractNum>
  <w:abstractNum w:abstractNumId="88" w15:restartNumberingAfterBreak="0">
    <w:nsid w:val="5535101C"/>
    <w:multiLevelType w:val="hybridMultilevel"/>
    <w:tmpl w:val="608AE382"/>
    <w:numStyleLink w:val="Bullet1"/>
  </w:abstractNum>
  <w:abstractNum w:abstractNumId="89" w15:restartNumberingAfterBreak="0">
    <w:nsid w:val="56A07E7F"/>
    <w:multiLevelType w:val="multilevel"/>
    <w:tmpl w:val="8E0833EC"/>
    <w:numStyleLink w:val="ImportedStyle2"/>
  </w:abstractNum>
  <w:abstractNum w:abstractNumId="90" w15:restartNumberingAfterBreak="0">
    <w:nsid w:val="5820045C"/>
    <w:multiLevelType w:val="hybridMultilevel"/>
    <w:tmpl w:val="E7428894"/>
    <w:styleLink w:val="ImportedStyle12"/>
    <w:lvl w:ilvl="0" w:tplc="24E0FABE">
      <w:start w:val="1"/>
      <w:numFmt w:val="bullet"/>
      <w:lvlText w:val="·"/>
      <w:lvlJc w:val="left"/>
      <w:pPr>
        <w:tabs>
          <w:tab w:val="left" w:pos="720"/>
        </w:tabs>
        <w:ind w:left="11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27C9156">
      <w:start w:val="1"/>
      <w:numFmt w:val="bullet"/>
      <w:lvlText w:val="o"/>
      <w:lvlJc w:val="left"/>
      <w:pPr>
        <w:tabs>
          <w:tab w:val="left" w:pos="72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10034A2">
      <w:start w:val="1"/>
      <w:numFmt w:val="bullet"/>
      <w:lvlText w:val="▪"/>
      <w:lvlJc w:val="left"/>
      <w:pPr>
        <w:tabs>
          <w:tab w:val="left" w:pos="720"/>
        </w:tabs>
        <w:ind w:left="26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AB05916">
      <w:start w:val="1"/>
      <w:numFmt w:val="bullet"/>
      <w:lvlText w:val="·"/>
      <w:lvlJc w:val="left"/>
      <w:pPr>
        <w:tabs>
          <w:tab w:val="left" w:pos="720"/>
        </w:tabs>
        <w:ind w:left="333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B05478">
      <w:start w:val="1"/>
      <w:numFmt w:val="bullet"/>
      <w:lvlText w:val="o"/>
      <w:lvlJc w:val="left"/>
      <w:pPr>
        <w:tabs>
          <w:tab w:val="left" w:pos="72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090A22E">
      <w:start w:val="1"/>
      <w:numFmt w:val="bullet"/>
      <w:lvlText w:val="▪"/>
      <w:lvlJc w:val="left"/>
      <w:pPr>
        <w:tabs>
          <w:tab w:val="left" w:pos="720"/>
        </w:tabs>
        <w:ind w:left="47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5A6C0EE">
      <w:start w:val="1"/>
      <w:numFmt w:val="bullet"/>
      <w:lvlText w:val="·"/>
      <w:lvlJc w:val="left"/>
      <w:pPr>
        <w:tabs>
          <w:tab w:val="left" w:pos="720"/>
        </w:tabs>
        <w:ind w:left="549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6A264E4">
      <w:start w:val="1"/>
      <w:numFmt w:val="bullet"/>
      <w:lvlText w:val="o"/>
      <w:lvlJc w:val="left"/>
      <w:pPr>
        <w:tabs>
          <w:tab w:val="left" w:pos="72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4C9448">
      <w:start w:val="1"/>
      <w:numFmt w:val="bullet"/>
      <w:lvlText w:val="▪"/>
      <w:lvlJc w:val="left"/>
      <w:pPr>
        <w:tabs>
          <w:tab w:val="left" w:pos="720"/>
        </w:tabs>
        <w:ind w:left="69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1" w15:restartNumberingAfterBreak="0">
    <w:nsid w:val="58DE0176"/>
    <w:multiLevelType w:val="hybridMultilevel"/>
    <w:tmpl w:val="61B0239E"/>
    <w:styleLink w:val="ImportedStyle42"/>
    <w:lvl w:ilvl="0" w:tplc="A7A010AE">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054EB5C">
      <w:start w:val="1"/>
      <w:numFmt w:val="bullet"/>
      <w:lvlText w:val="o"/>
      <w:lvlJc w:val="left"/>
      <w:pPr>
        <w:tabs>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6FE26CE">
      <w:start w:val="1"/>
      <w:numFmt w:val="bullet"/>
      <w:lvlText w:val="▪"/>
      <w:lvlJc w:val="left"/>
      <w:pPr>
        <w:tabs>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87A7DEE">
      <w:start w:val="1"/>
      <w:numFmt w:val="bullet"/>
      <w:lvlText w:val="▪"/>
      <w:lvlJc w:val="left"/>
      <w:pPr>
        <w:tabs>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3BC3DFC">
      <w:start w:val="1"/>
      <w:numFmt w:val="bullet"/>
      <w:lvlText w:val="▪"/>
      <w:lvlJc w:val="left"/>
      <w:pPr>
        <w:tabs>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3E0C02A">
      <w:start w:val="1"/>
      <w:numFmt w:val="bullet"/>
      <w:lvlText w:val="▪"/>
      <w:lvlJc w:val="left"/>
      <w:pPr>
        <w:tabs>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0664B10">
      <w:start w:val="1"/>
      <w:numFmt w:val="bullet"/>
      <w:lvlText w:val="▪"/>
      <w:lvlJc w:val="left"/>
      <w:pPr>
        <w:tabs>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F3A3922">
      <w:start w:val="1"/>
      <w:numFmt w:val="bullet"/>
      <w:lvlText w:val="▪"/>
      <w:lvlJc w:val="left"/>
      <w:pPr>
        <w:tabs>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7047762">
      <w:start w:val="1"/>
      <w:numFmt w:val="bullet"/>
      <w:lvlText w:val="▪"/>
      <w:lvlJc w:val="left"/>
      <w:pPr>
        <w:tabs>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2" w15:restartNumberingAfterBreak="0">
    <w:nsid w:val="593E5F21"/>
    <w:multiLevelType w:val="hybridMultilevel"/>
    <w:tmpl w:val="41945E30"/>
    <w:numStyleLink w:val="ImportedStyle48"/>
  </w:abstractNum>
  <w:abstractNum w:abstractNumId="93" w15:restartNumberingAfterBreak="0">
    <w:nsid w:val="5AE54DF4"/>
    <w:multiLevelType w:val="hybridMultilevel"/>
    <w:tmpl w:val="A3404088"/>
    <w:styleLink w:val="Numbered"/>
    <w:lvl w:ilvl="0" w:tplc="EB72FCC6">
      <w:start w:val="1"/>
      <w:numFmt w:val="decimal"/>
      <w:lvlText w:val="%1."/>
      <w:lvlJc w:val="left"/>
      <w:pPr>
        <w:ind w:left="72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1" w:tplc="FF946D3A">
      <w:start w:val="1"/>
      <w:numFmt w:val="decimal"/>
      <w:lvlText w:val="%2."/>
      <w:lvlJc w:val="left"/>
      <w:pPr>
        <w:ind w:left="94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tplc="A7E443DA">
      <w:start w:val="1"/>
      <w:numFmt w:val="decimal"/>
      <w:lvlText w:val="%3."/>
      <w:lvlJc w:val="left"/>
      <w:pPr>
        <w:ind w:left="116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tplc="7CEE146A">
      <w:start w:val="1"/>
      <w:numFmt w:val="decimal"/>
      <w:lvlText w:val="%4."/>
      <w:lvlJc w:val="left"/>
      <w:pPr>
        <w:ind w:left="138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tplc="64162426">
      <w:start w:val="1"/>
      <w:numFmt w:val="decimal"/>
      <w:lvlText w:val="%5."/>
      <w:lvlJc w:val="left"/>
      <w:pPr>
        <w:ind w:left="160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tplc="4EB61B8C">
      <w:start w:val="1"/>
      <w:numFmt w:val="decimal"/>
      <w:lvlText w:val="%6."/>
      <w:lvlJc w:val="left"/>
      <w:pPr>
        <w:ind w:left="182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tplc="4426FCB4">
      <w:start w:val="1"/>
      <w:numFmt w:val="decimal"/>
      <w:lvlText w:val="%7."/>
      <w:lvlJc w:val="left"/>
      <w:pPr>
        <w:ind w:left="204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tplc="2A964B54">
      <w:start w:val="1"/>
      <w:numFmt w:val="decimal"/>
      <w:lvlText w:val="%8."/>
      <w:lvlJc w:val="left"/>
      <w:pPr>
        <w:ind w:left="226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tplc="68B8B0AC">
      <w:start w:val="1"/>
      <w:numFmt w:val="decimal"/>
      <w:lvlText w:val="%9."/>
      <w:lvlJc w:val="left"/>
      <w:pPr>
        <w:ind w:left="248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94" w15:restartNumberingAfterBreak="0">
    <w:nsid w:val="5B7B4DB8"/>
    <w:multiLevelType w:val="multilevel"/>
    <w:tmpl w:val="9DE01FF0"/>
    <w:lvl w:ilvl="0">
      <w:start w:val="6"/>
      <w:numFmt w:val="decimal"/>
      <w:lvlText w:val="%1"/>
      <w:lvlJc w:val="left"/>
      <w:pPr>
        <w:ind w:left="360" w:hanging="360"/>
      </w:pPr>
      <w:rPr>
        <w:rFonts w:hint="default"/>
        <w:b/>
      </w:rPr>
    </w:lvl>
    <w:lvl w:ilvl="1">
      <w:start w:val="4"/>
      <w:numFmt w:val="decimal"/>
      <w:lvlText w:val="%1.%2"/>
      <w:lvlJc w:val="left"/>
      <w:pPr>
        <w:ind w:left="580" w:hanging="360"/>
      </w:pPr>
      <w:rPr>
        <w:rFonts w:hint="default"/>
        <w:b/>
      </w:rPr>
    </w:lvl>
    <w:lvl w:ilvl="2">
      <w:start w:val="1"/>
      <w:numFmt w:val="decimal"/>
      <w:lvlText w:val="%1.%2.%3"/>
      <w:lvlJc w:val="left"/>
      <w:pPr>
        <w:ind w:left="1160" w:hanging="720"/>
      </w:pPr>
      <w:rPr>
        <w:rFonts w:hint="default"/>
        <w:b/>
      </w:rPr>
    </w:lvl>
    <w:lvl w:ilvl="3">
      <w:start w:val="1"/>
      <w:numFmt w:val="decimal"/>
      <w:lvlText w:val="%1.%2.%3.%4"/>
      <w:lvlJc w:val="left"/>
      <w:pPr>
        <w:ind w:left="1380" w:hanging="720"/>
      </w:pPr>
      <w:rPr>
        <w:rFonts w:hint="default"/>
        <w:b/>
      </w:rPr>
    </w:lvl>
    <w:lvl w:ilvl="4">
      <w:start w:val="1"/>
      <w:numFmt w:val="decimal"/>
      <w:lvlText w:val="%1.%2.%3.%4.%5"/>
      <w:lvlJc w:val="left"/>
      <w:pPr>
        <w:ind w:left="1960" w:hanging="1080"/>
      </w:pPr>
      <w:rPr>
        <w:rFonts w:hint="default"/>
        <w:b/>
      </w:rPr>
    </w:lvl>
    <w:lvl w:ilvl="5">
      <w:start w:val="1"/>
      <w:numFmt w:val="decimal"/>
      <w:lvlText w:val="%1.%2.%3.%4.%5.%6"/>
      <w:lvlJc w:val="left"/>
      <w:pPr>
        <w:ind w:left="2180" w:hanging="1080"/>
      </w:pPr>
      <w:rPr>
        <w:rFonts w:hint="default"/>
        <w:b/>
      </w:rPr>
    </w:lvl>
    <w:lvl w:ilvl="6">
      <w:start w:val="1"/>
      <w:numFmt w:val="decimal"/>
      <w:lvlText w:val="%1.%2.%3.%4.%5.%6.%7"/>
      <w:lvlJc w:val="left"/>
      <w:pPr>
        <w:ind w:left="2760" w:hanging="1440"/>
      </w:pPr>
      <w:rPr>
        <w:rFonts w:hint="default"/>
        <w:b/>
      </w:rPr>
    </w:lvl>
    <w:lvl w:ilvl="7">
      <w:start w:val="1"/>
      <w:numFmt w:val="decimal"/>
      <w:lvlText w:val="%1.%2.%3.%4.%5.%6.%7.%8"/>
      <w:lvlJc w:val="left"/>
      <w:pPr>
        <w:ind w:left="2980" w:hanging="1440"/>
      </w:pPr>
      <w:rPr>
        <w:rFonts w:hint="default"/>
        <w:b/>
      </w:rPr>
    </w:lvl>
    <w:lvl w:ilvl="8">
      <w:start w:val="1"/>
      <w:numFmt w:val="decimal"/>
      <w:lvlText w:val="%1.%2.%3.%4.%5.%6.%7.%8.%9"/>
      <w:lvlJc w:val="left"/>
      <w:pPr>
        <w:ind w:left="3560" w:hanging="1800"/>
      </w:pPr>
      <w:rPr>
        <w:rFonts w:hint="default"/>
        <w:b/>
      </w:rPr>
    </w:lvl>
  </w:abstractNum>
  <w:abstractNum w:abstractNumId="95" w15:restartNumberingAfterBreak="0">
    <w:nsid w:val="5E733DDA"/>
    <w:multiLevelType w:val="hybridMultilevel"/>
    <w:tmpl w:val="3FF023AE"/>
    <w:styleLink w:val="ImportedStyle27"/>
    <w:lvl w:ilvl="0" w:tplc="10947346">
      <w:start w:val="1"/>
      <w:numFmt w:val="bullet"/>
      <w:lvlText w:val="·"/>
      <w:lvlJc w:val="left"/>
      <w:pPr>
        <w:tabs>
          <w:tab w:val="left" w:pos="72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712C920">
      <w:start w:val="1"/>
      <w:numFmt w:val="bullet"/>
      <w:lvlText w:val="o"/>
      <w:lvlJc w:val="left"/>
      <w:pPr>
        <w:tabs>
          <w:tab w:val="left" w:pos="720"/>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7465A12">
      <w:start w:val="1"/>
      <w:numFmt w:val="bullet"/>
      <w:lvlText w:val="▪"/>
      <w:lvlJc w:val="left"/>
      <w:pPr>
        <w:tabs>
          <w:tab w:val="left" w:pos="720"/>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156F9BA">
      <w:start w:val="1"/>
      <w:numFmt w:val="bullet"/>
      <w:lvlText w:val="▪"/>
      <w:lvlJc w:val="left"/>
      <w:pPr>
        <w:tabs>
          <w:tab w:val="left" w:pos="720"/>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0502E08">
      <w:start w:val="1"/>
      <w:numFmt w:val="bullet"/>
      <w:lvlText w:val="▪"/>
      <w:lvlJc w:val="left"/>
      <w:pPr>
        <w:tabs>
          <w:tab w:val="left" w:pos="720"/>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A4CAB0C">
      <w:start w:val="1"/>
      <w:numFmt w:val="bullet"/>
      <w:lvlText w:val="▪"/>
      <w:lvlJc w:val="left"/>
      <w:pPr>
        <w:tabs>
          <w:tab w:val="left" w:pos="720"/>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F4E761A">
      <w:start w:val="1"/>
      <w:numFmt w:val="bullet"/>
      <w:lvlText w:val="▪"/>
      <w:lvlJc w:val="left"/>
      <w:pPr>
        <w:tabs>
          <w:tab w:val="left" w:pos="720"/>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DB8DF18">
      <w:start w:val="1"/>
      <w:numFmt w:val="bullet"/>
      <w:lvlText w:val="▪"/>
      <w:lvlJc w:val="left"/>
      <w:pPr>
        <w:tabs>
          <w:tab w:val="left" w:pos="720"/>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B2AE266">
      <w:start w:val="1"/>
      <w:numFmt w:val="bullet"/>
      <w:lvlText w:val="▪"/>
      <w:lvlJc w:val="left"/>
      <w:pPr>
        <w:tabs>
          <w:tab w:val="left" w:pos="720"/>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6" w15:restartNumberingAfterBreak="0">
    <w:nsid w:val="6125090E"/>
    <w:multiLevelType w:val="hybridMultilevel"/>
    <w:tmpl w:val="FB42D820"/>
    <w:lvl w:ilvl="0" w:tplc="0409000F">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63365101"/>
    <w:multiLevelType w:val="hybridMultilevel"/>
    <w:tmpl w:val="F77263E4"/>
    <w:numStyleLink w:val="ImportedStyle45"/>
  </w:abstractNum>
  <w:abstractNum w:abstractNumId="98" w15:restartNumberingAfterBreak="0">
    <w:nsid w:val="65320011"/>
    <w:multiLevelType w:val="hybridMultilevel"/>
    <w:tmpl w:val="82E4D372"/>
    <w:styleLink w:val="ImportedStyle32"/>
    <w:lvl w:ilvl="0" w:tplc="6296912A">
      <w:start w:val="1"/>
      <w:numFmt w:val="decimal"/>
      <w:lvlText w:val="%1)"/>
      <w:lvlJc w:val="left"/>
      <w:pPr>
        <w:ind w:left="39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1" w:tplc="5E1CEE00">
      <w:start w:val="1"/>
      <w:numFmt w:val="lowerLetter"/>
      <w:lvlText w:val="%2)"/>
      <w:lvlJc w:val="left"/>
      <w:pPr>
        <w:ind w:left="75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2" w:tplc="3FDA145A">
      <w:start w:val="1"/>
      <w:numFmt w:val="lowerRoman"/>
      <w:lvlText w:val="%3)"/>
      <w:lvlJc w:val="left"/>
      <w:pPr>
        <w:ind w:left="111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3" w:tplc="0CF46336">
      <w:start w:val="1"/>
      <w:numFmt w:val="decimal"/>
      <w:lvlText w:val="(%4)"/>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8710F054">
      <w:start w:val="1"/>
      <w:numFmt w:val="lowerLetter"/>
      <w:lvlText w:val="(%5)"/>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577477A0">
      <w:start w:val="1"/>
      <w:numFmt w:val="lowerRoman"/>
      <w:lvlText w:val="(%6)"/>
      <w:lvlJc w:val="left"/>
      <w:pPr>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BBF8A824">
      <w:start w:val="1"/>
      <w:numFmt w:val="decimal"/>
      <w:lvlText w:val="%7."/>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F5AC4E2C">
      <w:start w:val="1"/>
      <w:numFmt w:val="lowerLetter"/>
      <w:lvlText w:val="%8."/>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420AECEA">
      <w:start w:val="1"/>
      <w:numFmt w:val="lowerRoman"/>
      <w:lvlText w:val="%9."/>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99" w15:restartNumberingAfterBreak="0">
    <w:nsid w:val="657761B9"/>
    <w:multiLevelType w:val="hybridMultilevel"/>
    <w:tmpl w:val="5930E844"/>
    <w:numStyleLink w:val="ImportedStyle30"/>
  </w:abstractNum>
  <w:abstractNum w:abstractNumId="100" w15:restartNumberingAfterBreak="0">
    <w:nsid w:val="672F469D"/>
    <w:multiLevelType w:val="hybridMultilevel"/>
    <w:tmpl w:val="87EAC346"/>
    <w:styleLink w:val="ImportedStyle13"/>
    <w:lvl w:ilvl="0" w:tplc="F9CA4268">
      <w:start w:val="1"/>
      <w:numFmt w:val="bullet"/>
      <w:lvlText w:val="·"/>
      <w:lvlJc w:val="left"/>
      <w:pPr>
        <w:tabs>
          <w:tab w:val="left" w:pos="720"/>
        </w:tabs>
        <w:ind w:left="12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BE690AE">
      <w:start w:val="1"/>
      <w:numFmt w:val="bullet"/>
      <w:lvlText w:val="o"/>
      <w:lvlJc w:val="left"/>
      <w:pPr>
        <w:tabs>
          <w:tab w:val="left" w:pos="720"/>
          <w:tab w:val="left" w:pos="1260"/>
        </w:tabs>
        <w:ind w:left="19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556A62E">
      <w:start w:val="1"/>
      <w:numFmt w:val="bullet"/>
      <w:lvlText w:val="▪"/>
      <w:lvlJc w:val="left"/>
      <w:pPr>
        <w:tabs>
          <w:tab w:val="left" w:pos="720"/>
          <w:tab w:val="left" w:pos="1260"/>
        </w:tabs>
        <w:ind w:left="27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31820CA">
      <w:start w:val="1"/>
      <w:numFmt w:val="bullet"/>
      <w:lvlText w:val="▪"/>
      <w:lvlJc w:val="left"/>
      <w:pPr>
        <w:tabs>
          <w:tab w:val="left" w:pos="720"/>
          <w:tab w:val="left" w:pos="1260"/>
        </w:tabs>
        <w:ind w:left="34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E56B7AC">
      <w:start w:val="1"/>
      <w:numFmt w:val="bullet"/>
      <w:lvlText w:val="▪"/>
      <w:lvlJc w:val="left"/>
      <w:pPr>
        <w:tabs>
          <w:tab w:val="left" w:pos="720"/>
          <w:tab w:val="left" w:pos="1260"/>
        </w:tabs>
        <w:ind w:left="41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FC22530">
      <w:start w:val="1"/>
      <w:numFmt w:val="bullet"/>
      <w:lvlText w:val="▪"/>
      <w:lvlJc w:val="left"/>
      <w:pPr>
        <w:tabs>
          <w:tab w:val="left" w:pos="720"/>
          <w:tab w:val="left" w:pos="1260"/>
        </w:tabs>
        <w:ind w:left="48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922879A">
      <w:start w:val="1"/>
      <w:numFmt w:val="bullet"/>
      <w:lvlText w:val="▪"/>
      <w:lvlJc w:val="left"/>
      <w:pPr>
        <w:tabs>
          <w:tab w:val="left" w:pos="720"/>
          <w:tab w:val="left" w:pos="1260"/>
        </w:tabs>
        <w:ind w:left="55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998CCFA">
      <w:start w:val="1"/>
      <w:numFmt w:val="bullet"/>
      <w:lvlText w:val="▪"/>
      <w:lvlJc w:val="left"/>
      <w:pPr>
        <w:tabs>
          <w:tab w:val="left" w:pos="720"/>
          <w:tab w:val="left" w:pos="1260"/>
        </w:tabs>
        <w:ind w:left="63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50A8F4E">
      <w:start w:val="1"/>
      <w:numFmt w:val="bullet"/>
      <w:lvlText w:val="▪"/>
      <w:lvlJc w:val="left"/>
      <w:pPr>
        <w:tabs>
          <w:tab w:val="left" w:pos="720"/>
          <w:tab w:val="left" w:pos="1260"/>
        </w:tabs>
        <w:ind w:left="70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1" w15:restartNumberingAfterBreak="0">
    <w:nsid w:val="68E43FEF"/>
    <w:multiLevelType w:val="hybridMultilevel"/>
    <w:tmpl w:val="D58ABE5A"/>
    <w:styleLink w:val="Bullet0"/>
    <w:lvl w:ilvl="0" w:tplc="F69AF426">
      <w:start w:val="1"/>
      <w:numFmt w:val="decimal"/>
      <w:lvlText w:val="%1."/>
      <w:lvlJc w:val="left"/>
      <w:pPr>
        <w:ind w:left="72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1" w:tplc="02F6FE8C">
      <w:start w:val="1"/>
      <w:numFmt w:val="decimal"/>
      <w:lvlText w:val="%2."/>
      <w:lvlJc w:val="left"/>
      <w:pPr>
        <w:ind w:left="122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tplc="EF203154">
      <w:start w:val="1"/>
      <w:numFmt w:val="decimal"/>
      <w:lvlText w:val="%3."/>
      <w:lvlJc w:val="left"/>
      <w:pPr>
        <w:ind w:left="194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tplc="CCB037A8">
      <w:start w:val="1"/>
      <w:numFmt w:val="decimal"/>
      <w:lvlText w:val="%4."/>
      <w:lvlJc w:val="left"/>
      <w:pPr>
        <w:ind w:left="266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tplc="99A26E1E">
      <w:start w:val="1"/>
      <w:numFmt w:val="decimal"/>
      <w:lvlText w:val="%5."/>
      <w:lvlJc w:val="left"/>
      <w:pPr>
        <w:ind w:left="338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tplc="0018F5B2">
      <w:start w:val="1"/>
      <w:numFmt w:val="decimal"/>
      <w:lvlText w:val="%6."/>
      <w:lvlJc w:val="left"/>
      <w:pPr>
        <w:ind w:left="410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tplc="65F8718E">
      <w:start w:val="1"/>
      <w:numFmt w:val="decimal"/>
      <w:lvlText w:val="%7."/>
      <w:lvlJc w:val="left"/>
      <w:pPr>
        <w:ind w:left="482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tplc="EF3C9A8C">
      <w:start w:val="1"/>
      <w:numFmt w:val="decimal"/>
      <w:lvlText w:val="%8."/>
      <w:lvlJc w:val="left"/>
      <w:pPr>
        <w:ind w:left="554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tplc="8B085636">
      <w:start w:val="1"/>
      <w:numFmt w:val="decimal"/>
      <w:lvlText w:val="%9."/>
      <w:lvlJc w:val="left"/>
      <w:pPr>
        <w:ind w:left="626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02" w15:restartNumberingAfterBreak="0">
    <w:nsid w:val="69A474A7"/>
    <w:multiLevelType w:val="hybridMultilevel"/>
    <w:tmpl w:val="F238F676"/>
    <w:styleLink w:val="ImportedStyle6"/>
    <w:lvl w:ilvl="0" w:tplc="A1385624">
      <w:start w:val="1"/>
      <w:numFmt w:val="bullet"/>
      <w:lvlText w:val="·"/>
      <w:lvlJc w:val="left"/>
      <w:pPr>
        <w:ind w:left="175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63095B6">
      <w:start w:val="1"/>
      <w:numFmt w:val="bullet"/>
      <w:lvlText w:val="o"/>
      <w:lvlJc w:val="left"/>
      <w:pPr>
        <w:ind w:left="247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54EBA10">
      <w:start w:val="1"/>
      <w:numFmt w:val="bullet"/>
      <w:lvlText w:val="▪"/>
      <w:lvlJc w:val="left"/>
      <w:pPr>
        <w:ind w:left="319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A1AB78A">
      <w:start w:val="1"/>
      <w:numFmt w:val="bullet"/>
      <w:lvlText w:val="·"/>
      <w:lvlJc w:val="left"/>
      <w:pPr>
        <w:ind w:left="391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94C6A8C">
      <w:start w:val="1"/>
      <w:numFmt w:val="bullet"/>
      <w:lvlText w:val="o"/>
      <w:lvlJc w:val="left"/>
      <w:pPr>
        <w:ind w:left="463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CB00AB0">
      <w:start w:val="1"/>
      <w:numFmt w:val="bullet"/>
      <w:lvlText w:val="▪"/>
      <w:lvlJc w:val="left"/>
      <w:pPr>
        <w:ind w:left="535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B624DEE">
      <w:start w:val="1"/>
      <w:numFmt w:val="bullet"/>
      <w:lvlText w:val="·"/>
      <w:lvlJc w:val="left"/>
      <w:pPr>
        <w:ind w:left="607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F90EEBE">
      <w:start w:val="1"/>
      <w:numFmt w:val="bullet"/>
      <w:lvlText w:val="o"/>
      <w:lvlJc w:val="left"/>
      <w:pPr>
        <w:ind w:left="679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27402A2">
      <w:start w:val="1"/>
      <w:numFmt w:val="bullet"/>
      <w:lvlText w:val="▪"/>
      <w:lvlJc w:val="left"/>
      <w:pPr>
        <w:ind w:left="751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3" w15:restartNumberingAfterBreak="0">
    <w:nsid w:val="6B847DAC"/>
    <w:multiLevelType w:val="hybridMultilevel"/>
    <w:tmpl w:val="55365136"/>
    <w:numStyleLink w:val="ImportedStyle38"/>
  </w:abstractNum>
  <w:abstractNum w:abstractNumId="104" w15:restartNumberingAfterBreak="0">
    <w:nsid w:val="6C7C1AFB"/>
    <w:multiLevelType w:val="hybridMultilevel"/>
    <w:tmpl w:val="70060D4C"/>
    <w:styleLink w:val="ImportedStyle31"/>
    <w:lvl w:ilvl="0" w:tplc="6ADCE69A">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4B4BE96">
      <w:start w:val="1"/>
      <w:numFmt w:val="bullet"/>
      <w:lvlText w:val="o"/>
      <w:lvlJc w:val="left"/>
      <w:pPr>
        <w:ind w:left="18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A16DEFC">
      <w:start w:val="1"/>
      <w:numFmt w:val="bullet"/>
      <w:lvlText w:val="▪"/>
      <w:lvlJc w:val="left"/>
      <w:pPr>
        <w:tabs>
          <w:tab w:val="left" w:pos="1800"/>
        </w:tabs>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22E93E4">
      <w:start w:val="1"/>
      <w:numFmt w:val="bullet"/>
      <w:lvlText w:val="▪"/>
      <w:lvlJc w:val="left"/>
      <w:pPr>
        <w:tabs>
          <w:tab w:val="left" w:pos="1800"/>
        </w:tabs>
        <w:ind w:left="32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CB8346E">
      <w:start w:val="1"/>
      <w:numFmt w:val="bullet"/>
      <w:lvlText w:val="▪"/>
      <w:lvlJc w:val="left"/>
      <w:pPr>
        <w:tabs>
          <w:tab w:val="left" w:pos="1800"/>
        </w:tabs>
        <w:ind w:left="3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B928DD80">
      <w:start w:val="1"/>
      <w:numFmt w:val="bullet"/>
      <w:lvlText w:val="▪"/>
      <w:lvlJc w:val="left"/>
      <w:pPr>
        <w:tabs>
          <w:tab w:val="left" w:pos="1800"/>
        </w:tabs>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0DE97C2">
      <w:start w:val="1"/>
      <w:numFmt w:val="bullet"/>
      <w:lvlText w:val="▪"/>
      <w:lvlJc w:val="left"/>
      <w:pPr>
        <w:tabs>
          <w:tab w:val="left" w:pos="1800"/>
        </w:tabs>
        <w:ind w:left="54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877E825A">
      <w:start w:val="1"/>
      <w:numFmt w:val="bullet"/>
      <w:lvlText w:val="▪"/>
      <w:lvlJc w:val="left"/>
      <w:pPr>
        <w:tabs>
          <w:tab w:val="left" w:pos="1800"/>
        </w:tabs>
        <w:ind w:left="61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05CAF22">
      <w:start w:val="1"/>
      <w:numFmt w:val="bullet"/>
      <w:lvlText w:val="▪"/>
      <w:lvlJc w:val="left"/>
      <w:pPr>
        <w:tabs>
          <w:tab w:val="left" w:pos="1800"/>
        </w:tabs>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5" w15:restartNumberingAfterBreak="0">
    <w:nsid w:val="6E02133E"/>
    <w:multiLevelType w:val="hybridMultilevel"/>
    <w:tmpl w:val="E2E887A2"/>
    <w:numStyleLink w:val="ImportedStyle35"/>
  </w:abstractNum>
  <w:abstractNum w:abstractNumId="106" w15:restartNumberingAfterBreak="0">
    <w:nsid w:val="6F317AD8"/>
    <w:multiLevelType w:val="hybridMultilevel"/>
    <w:tmpl w:val="F77263E4"/>
    <w:styleLink w:val="ImportedStyle45"/>
    <w:lvl w:ilvl="0" w:tplc="B650BC18">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44EA4D4">
      <w:start w:val="1"/>
      <w:numFmt w:val="bullet"/>
      <w:lvlText w:val="o"/>
      <w:lvlJc w:val="left"/>
      <w:pPr>
        <w:tabs>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93A651A">
      <w:start w:val="1"/>
      <w:numFmt w:val="bullet"/>
      <w:lvlText w:val="▪"/>
      <w:lvlJc w:val="left"/>
      <w:pPr>
        <w:tabs>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49AD5CE">
      <w:start w:val="1"/>
      <w:numFmt w:val="bullet"/>
      <w:lvlText w:val="▪"/>
      <w:lvlJc w:val="left"/>
      <w:pPr>
        <w:tabs>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A805102">
      <w:start w:val="1"/>
      <w:numFmt w:val="bullet"/>
      <w:lvlText w:val="▪"/>
      <w:lvlJc w:val="left"/>
      <w:pPr>
        <w:tabs>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8F00A78">
      <w:start w:val="1"/>
      <w:numFmt w:val="bullet"/>
      <w:lvlText w:val="▪"/>
      <w:lvlJc w:val="left"/>
      <w:pPr>
        <w:tabs>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A649A1A">
      <w:start w:val="1"/>
      <w:numFmt w:val="bullet"/>
      <w:lvlText w:val="▪"/>
      <w:lvlJc w:val="left"/>
      <w:pPr>
        <w:tabs>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20AEF58">
      <w:start w:val="1"/>
      <w:numFmt w:val="bullet"/>
      <w:lvlText w:val="▪"/>
      <w:lvlJc w:val="left"/>
      <w:pPr>
        <w:tabs>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69C679A">
      <w:start w:val="1"/>
      <w:numFmt w:val="bullet"/>
      <w:lvlText w:val="▪"/>
      <w:lvlJc w:val="left"/>
      <w:pPr>
        <w:tabs>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7" w15:restartNumberingAfterBreak="0">
    <w:nsid w:val="70AC38F2"/>
    <w:multiLevelType w:val="hybridMultilevel"/>
    <w:tmpl w:val="DC0650BC"/>
    <w:styleLink w:val="ImportedStyle36"/>
    <w:lvl w:ilvl="0" w:tplc="AC76D800">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4BE2614">
      <w:start w:val="1"/>
      <w:numFmt w:val="bullet"/>
      <w:lvlText w:val="o"/>
      <w:lvlJc w:val="left"/>
      <w:pPr>
        <w:ind w:left="18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704BA4E">
      <w:start w:val="1"/>
      <w:numFmt w:val="bullet"/>
      <w:lvlText w:val="▪"/>
      <w:lvlJc w:val="left"/>
      <w:pPr>
        <w:tabs>
          <w:tab w:val="left" w:pos="1800"/>
        </w:tabs>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8964F44">
      <w:start w:val="1"/>
      <w:numFmt w:val="bullet"/>
      <w:lvlText w:val="▪"/>
      <w:lvlJc w:val="left"/>
      <w:pPr>
        <w:tabs>
          <w:tab w:val="left" w:pos="1800"/>
        </w:tabs>
        <w:ind w:left="32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9C6BACC">
      <w:start w:val="1"/>
      <w:numFmt w:val="bullet"/>
      <w:lvlText w:val="▪"/>
      <w:lvlJc w:val="left"/>
      <w:pPr>
        <w:tabs>
          <w:tab w:val="left" w:pos="1800"/>
        </w:tabs>
        <w:ind w:left="3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318F30A">
      <w:start w:val="1"/>
      <w:numFmt w:val="bullet"/>
      <w:lvlText w:val="▪"/>
      <w:lvlJc w:val="left"/>
      <w:pPr>
        <w:tabs>
          <w:tab w:val="left" w:pos="1800"/>
        </w:tabs>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742D9C0">
      <w:start w:val="1"/>
      <w:numFmt w:val="bullet"/>
      <w:lvlText w:val="▪"/>
      <w:lvlJc w:val="left"/>
      <w:pPr>
        <w:tabs>
          <w:tab w:val="left" w:pos="1800"/>
        </w:tabs>
        <w:ind w:left="54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4DC284A">
      <w:start w:val="1"/>
      <w:numFmt w:val="bullet"/>
      <w:lvlText w:val="▪"/>
      <w:lvlJc w:val="left"/>
      <w:pPr>
        <w:tabs>
          <w:tab w:val="left" w:pos="1800"/>
        </w:tabs>
        <w:ind w:left="61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338FBEC">
      <w:start w:val="1"/>
      <w:numFmt w:val="bullet"/>
      <w:lvlText w:val="▪"/>
      <w:lvlJc w:val="left"/>
      <w:pPr>
        <w:tabs>
          <w:tab w:val="left" w:pos="1800"/>
        </w:tabs>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8" w15:restartNumberingAfterBreak="0">
    <w:nsid w:val="73DE6782"/>
    <w:multiLevelType w:val="hybridMultilevel"/>
    <w:tmpl w:val="E92E2F52"/>
    <w:numStyleLink w:val="ImportedStyle24"/>
  </w:abstractNum>
  <w:abstractNum w:abstractNumId="109" w15:restartNumberingAfterBreak="0">
    <w:nsid w:val="74412C1B"/>
    <w:multiLevelType w:val="hybridMultilevel"/>
    <w:tmpl w:val="8E20C946"/>
    <w:styleLink w:val="ImportedStyle17"/>
    <w:lvl w:ilvl="0" w:tplc="033A14D2">
      <w:start w:val="1"/>
      <w:numFmt w:val="bullet"/>
      <w:lvlText w:val="·"/>
      <w:lvlJc w:val="left"/>
      <w:pPr>
        <w:tabs>
          <w:tab w:val="left" w:pos="72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215AC494">
      <w:start w:val="1"/>
      <w:numFmt w:val="bullet"/>
      <w:lvlText w:val="o"/>
      <w:lvlJc w:val="left"/>
      <w:pPr>
        <w:tabs>
          <w:tab w:val="left" w:pos="720"/>
        </w:tabs>
        <w:ind w:left="18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CC4075C">
      <w:start w:val="1"/>
      <w:numFmt w:val="bullet"/>
      <w:lvlText w:val="▪"/>
      <w:lvlJc w:val="left"/>
      <w:pPr>
        <w:tabs>
          <w:tab w:val="left" w:pos="720"/>
          <w:tab w:val="left" w:pos="1800"/>
        </w:tabs>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C86116C">
      <w:start w:val="1"/>
      <w:numFmt w:val="bullet"/>
      <w:lvlText w:val="▪"/>
      <w:lvlJc w:val="left"/>
      <w:pPr>
        <w:tabs>
          <w:tab w:val="left" w:pos="720"/>
          <w:tab w:val="left" w:pos="1800"/>
        </w:tabs>
        <w:ind w:left="32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45C8FD4">
      <w:start w:val="1"/>
      <w:numFmt w:val="bullet"/>
      <w:lvlText w:val="▪"/>
      <w:lvlJc w:val="left"/>
      <w:pPr>
        <w:tabs>
          <w:tab w:val="left" w:pos="720"/>
          <w:tab w:val="left" w:pos="1800"/>
        </w:tabs>
        <w:ind w:left="3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9F02724">
      <w:start w:val="1"/>
      <w:numFmt w:val="bullet"/>
      <w:lvlText w:val="▪"/>
      <w:lvlJc w:val="left"/>
      <w:pPr>
        <w:tabs>
          <w:tab w:val="left" w:pos="720"/>
          <w:tab w:val="left" w:pos="1800"/>
        </w:tabs>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526D6BE">
      <w:start w:val="1"/>
      <w:numFmt w:val="bullet"/>
      <w:lvlText w:val="▪"/>
      <w:lvlJc w:val="left"/>
      <w:pPr>
        <w:tabs>
          <w:tab w:val="left" w:pos="720"/>
          <w:tab w:val="left" w:pos="1800"/>
        </w:tabs>
        <w:ind w:left="54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9EE5C0A">
      <w:start w:val="1"/>
      <w:numFmt w:val="bullet"/>
      <w:lvlText w:val="▪"/>
      <w:lvlJc w:val="left"/>
      <w:pPr>
        <w:tabs>
          <w:tab w:val="left" w:pos="720"/>
          <w:tab w:val="left" w:pos="1800"/>
        </w:tabs>
        <w:ind w:left="61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FCED38C">
      <w:start w:val="1"/>
      <w:numFmt w:val="bullet"/>
      <w:lvlText w:val="▪"/>
      <w:lvlJc w:val="left"/>
      <w:pPr>
        <w:tabs>
          <w:tab w:val="left" w:pos="720"/>
          <w:tab w:val="left" w:pos="1800"/>
        </w:tabs>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0" w15:restartNumberingAfterBreak="0">
    <w:nsid w:val="766438C6"/>
    <w:multiLevelType w:val="hybridMultilevel"/>
    <w:tmpl w:val="E8E2CFCA"/>
    <w:numStyleLink w:val="ImportedStyle25"/>
  </w:abstractNum>
  <w:abstractNum w:abstractNumId="111" w15:restartNumberingAfterBreak="0">
    <w:nsid w:val="768F126A"/>
    <w:multiLevelType w:val="hybridMultilevel"/>
    <w:tmpl w:val="55365136"/>
    <w:styleLink w:val="ImportedStyle38"/>
    <w:lvl w:ilvl="0" w:tplc="174E8562">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850F4F8">
      <w:start w:val="1"/>
      <w:numFmt w:val="bullet"/>
      <w:lvlText w:val="o"/>
      <w:lvlJc w:val="left"/>
      <w:pPr>
        <w:tabs>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B6A4BF8">
      <w:start w:val="1"/>
      <w:numFmt w:val="bullet"/>
      <w:lvlText w:val="▪"/>
      <w:lvlJc w:val="left"/>
      <w:pPr>
        <w:tabs>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4C0F75C">
      <w:start w:val="1"/>
      <w:numFmt w:val="bullet"/>
      <w:lvlText w:val="▪"/>
      <w:lvlJc w:val="left"/>
      <w:pPr>
        <w:tabs>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8B00CD6">
      <w:start w:val="1"/>
      <w:numFmt w:val="bullet"/>
      <w:lvlText w:val="▪"/>
      <w:lvlJc w:val="left"/>
      <w:pPr>
        <w:tabs>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2E406A0">
      <w:start w:val="1"/>
      <w:numFmt w:val="bullet"/>
      <w:lvlText w:val="▪"/>
      <w:lvlJc w:val="left"/>
      <w:pPr>
        <w:tabs>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C9A3DFC">
      <w:start w:val="1"/>
      <w:numFmt w:val="bullet"/>
      <w:lvlText w:val="▪"/>
      <w:lvlJc w:val="left"/>
      <w:pPr>
        <w:tabs>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12ED87C">
      <w:start w:val="1"/>
      <w:numFmt w:val="bullet"/>
      <w:lvlText w:val="▪"/>
      <w:lvlJc w:val="left"/>
      <w:pPr>
        <w:tabs>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E3C864C">
      <w:start w:val="1"/>
      <w:numFmt w:val="bullet"/>
      <w:lvlText w:val="▪"/>
      <w:lvlJc w:val="left"/>
      <w:pPr>
        <w:tabs>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2" w15:restartNumberingAfterBreak="0">
    <w:nsid w:val="76EC1C04"/>
    <w:multiLevelType w:val="hybridMultilevel"/>
    <w:tmpl w:val="D4B6CB68"/>
    <w:styleLink w:val="ImportedStyle46"/>
    <w:lvl w:ilvl="0" w:tplc="FAFADDD6">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D26126">
      <w:start w:val="1"/>
      <w:numFmt w:val="bullet"/>
      <w:lvlText w:val="o"/>
      <w:lvlJc w:val="left"/>
      <w:pPr>
        <w:tabs>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09CC6DC">
      <w:start w:val="1"/>
      <w:numFmt w:val="bullet"/>
      <w:lvlText w:val="▪"/>
      <w:lvlJc w:val="left"/>
      <w:pPr>
        <w:tabs>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2A88C3C">
      <w:start w:val="1"/>
      <w:numFmt w:val="bullet"/>
      <w:lvlText w:val="▪"/>
      <w:lvlJc w:val="left"/>
      <w:pPr>
        <w:tabs>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370CA6C">
      <w:start w:val="1"/>
      <w:numFmt w:val="bullet"/>
      <w:lvlText w:val="▪"/>
      <w:lvlJc w:val="left"/>
      <w:pPr>
        <w:tabs>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22C5B06">
      <w:start w:val="1"/>
      <w:numFmt w:val="bullet"/>
      <w:lvlText w:val="▪"/>
      <w:lvlJc w:val="left"/>
      <w:pPr>
        <w:tabs>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6F69F64">
      <w:start w:val="1"/>
      <w:numFmt w:val="bullet"/>
      <w:lvlText w:val="▪"/>
      <w:lvlJc w:val="left"/>
      <w:pPr>
        <w:tabs>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458833E">
      <w:start w:val="1"/>
      <w:numFmt w:val="bullet"/>
      <w:lvlText w:val="▪"/>
      <w:lvlJc w:val="left"/>
      <w:pPr>
        <w:tabs>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872C482">
      <w:start w:val="1"/>
      <w:numFmt w:val="bullet"/>
      <w:lvlText w:val="▪"/>
      <w:lvlJc w:val="left"/>
      <w:pPr>
        <w:tabs>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3" w15:restartNumberingAfterBreak="0">
    <w:nsid w:val="787B59C4"/>
    <w:multiLevelType w:val="hybridMultilevel"/>
    <w:tmpl w:val="9D22AB10"/>
    <w:numStyleLink w:val="ImportedStyle28"/>
  </w:abstractNum>
  <w:abstractNum w:abstractNumId="114" w15:restartNumberingAfterBreak="0">
    <w:nsid w:val="7A3A4D0C"/>
    <w:multiLevelType w:val="hybridMultilevel"/>
    <w:tmpl w:val="005C46AA"/>
    <w:styleLink w:val="ImportedStyle11"/>
    <w:lvl w:ilvl="0" w:tplc="43A691CC">
      <w:start w:val="1"/>
      <w:numFmt w:val="bullet"/>
      <w:lvlText w:val="·"/>
      <w:lvlJc w:val="left"/>
      <w:pPr>
        <w:tabs>
          <w:tab w:val="left" w:pos="72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EEE64A0">
      <w:start w:val="1"/>
      <w:numFmt w:val="bullet"/>
      <w:lvlText w:val="o"/>
      <w:lvlJc w:val="left"/>
      <w:pPr>
        <w:tabs>
          <w:tab w:val="left" w:pos="72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074DC62">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D2C6F9C">
      <w:start w:val="1"/>
      <w:numFmt w:val="bullet"/>
      <w:lvlText w:val="·"/>
      <w:lvlJc w:val="left"/>
      <w:pPr>
        <w:tabs>
          <w:tab w:val="left" w:pos="720"/>
        </w:tabs>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8AC9B6C">
      <w:start w:val="1"/>
      <w:numFmt w:val="bullet"/>
      <w:lvlText w:val="o"/>
      <w:lvlJc w:val="left"/>
      <w:pPr>
        <w:tabs>
          <w:tab w:val="left" w:pos="72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96A7984">
      <w:start w:val="1"/>
      <w:numFmt w:val="bullet"/>
      <w:lvlText w:val="▪"/>
      <w:lvlJc w:val="left"/>
      <w:pPr>
        <w:tabs>
          <w:tab w:val="left" w:pos="72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47CCB90">
      <w:start w:val="1"/>
      <w:numFmt w:val="bullet"/>
      <w:lvlText w:val="·"/>
      <w:lvlJc w:val="left"/>
      <w:pPr>
        <w:tabs>
          <w:tab w:val="left" w:pos="720"/>
        </w:tabs>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3E0834E">
      <w:start w:val="1"/>
      <w:numFmt w:val="bullet"/>
      <w:lvlText w:val="o"/>
      <w:lvlJc w:val="left"/>
      <w:pPr>
        <w:tabs>
          <w:tab w:val="left" w:pos="72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B249B0A">
      <w:start w:val="1"/>
      <w:numFmt w:val="bullet"/>
      <w:lvlText w:val="▪"/>
      <w:lvlJc w:val="left"/>
      <w:pPr>
        <w:tabs>
          <w:tab w:val="left" w:pos="72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5" w15:restartNumberingAfterBreak="0">
    <w:nsid w:val="7ADD30F6"/>
    <w:multiLevelType w:val="multilevel"/>
    <w:tmpl w:val="EF1A466A"/>
    <w:lvl w:ilvl="0">
      <w:start w:val="6"/>
      <w:numFmt w:val="decimal"/>
      <w:lvlText w:val="%1"/>
      <w:lvlJc w:val="left"/>
      <w:pPr>
        <w:ind w:left="360" w:hanging="360"/>
      </w:pPr>
      <w:rPr>
        <w:rFonts w:hint="default"/>
        <w:b/>
      </w:rPr>
    </w:lvl>
    <w:lvl w:ilvl="1">
      <w:start w:val="1"/>
      <w:numFmt w:val="decimal"/>
      <w:lvlText w:val="%1.%2"/>
      <w:lvlJc w:val="left"/>
      <w:pPr>
        <w:ind w:left="580" w:hanging="360"/>
      </w:pPr>
      <w:rPr>
        <w:rFonts w:hint="default"/>
        <w:b/>
      </w:rPr>
    </w:lvl>
    <w:lvl w:ilvl="2">
      <w:start w:val="1"/>
      <w:numFmt w:val="decimal"/>
      <w:lvlText w:val="%1.%2.%3"/>
      <w:lvlJc w:val="left"/>
      <w:pPr>
        <w:ind w:left="1160" w:hanging="720"/>
      </w:pPr>
      <w:rPr>
        <w:rFonts w:hint="default"/>
        <w:b/>
      </w:rPr>
    </w:lvl>
    <w:lvl w:ilvl="3">
      <w:start w:val="1"/>
      <w:numFmt w:val="decimal"/>
      <w:lvlText w:val="%1.%2.%3.%4"/>
      <w:lvlJc w:val="left"/>
      <w:pPr>
        <w:ind w:left="1380" w:hanging="720"/>
      </w:pPr>
      <w:rPr>
        <w:rFonts w:hint="default"/>
        <w:b/>
      </w:rPr>
    </w:lvl>
    <w:lvl w:ilvl="4">
      <w:start w:val="1"/>
      <w:numFmt w:val="decimal"/>
      <w:lvlText w:val="%1.%2.%3.%4.%5"/>
      <w:lvlJc w:val="left"/>
      <w:pPr>
        <w:ind w:left="1960" w:hanging="1080"/>
      </w:pPr>
      <w:rPr>
        <w:rFonts w:hint="default"/>
        <w:b/>
      </w:rPr>
    </w:lvl>
    <w:lvl w:ilvl="5">
      <w:start w:val="1"/>
      <w:numFmt w:val="decimal"/>
      <w:lvlText w:val="%1.%2.%3.%4.%5.%6"/>
      <w:lvlJc w:val="left"/>
      <w:pPr>
        <w:ind w:left="2180" w:hanging="1080"/>
      </w:pPr>
      <w:rPr>
        <w:rFonts w:hint="default"/>
        <w:b/>
      </w:rPr>
    </w:lvl>
    <w:lvl w:ilvl="6">
      <w:start w:val="1"/>
      <w:numFmt w:val="decimal"/>
      <w:lvlText w:val="%1.%2.%3.%4.%5.%6.%7"/>
      <w:lvlJc w:val="left"/>
      <w:pPr>
        <w:ind w:left="2760" w:hanging="1440"/>
      </w:pPr>
      <w:rPr>
        <w:rFonts w:hint="default"/>
        <w:b/>
      </w:rPr>
    </w:lvl>
    <w:lvl w:ilvl="7">
      <w:start w:val="1"/>
      <w:numFmt w:val="decimal"/>
      <w:lvlText w:val="%1.%2.%3.%4.%5.%6.%7.%8"/>
      <w:lvlJc w:val="left"/>
      <w:pPr>
        <w:ind w:left="2980" w:hanging="1440"/>
      </w:pPr>
      <w:rPr>
        <w:rFonts w:hint="default"/>
        <w:b/>
      </w:rPr>
    </w:lvl>
    <w:lvl w:ilvl="8">
      <w:start w:val="1"/>
      <w:numFmt w:val="decimal"/>
      <w:lvlText w:val="%1.%2.%3.%4.%5.%6.%7.%8.%9"/>
      <w:lvlJc w:val="left"/>
      <w:pPr>
        <w:ind w:left="3560" w:hanging="1800"/>
      </w:pPr>
      <w:rPr>
        <w:rFonts w:hint="default"/>
        <w:b/>
      </w:rPr>
    </w:lvl>
  </w:abstractNum>
  <w:abstractNum w:abstractNumId="116" w15:restartNumberingAfterBreak="0">
    <w:nsid w:val="7B6F22F3"/>
    <w:multiLevelType w:val="hybridMultilevel"/>
    <w:tmpl w:val="6CAC849A"/>
    <w:numStyleLink w:val="ImportedStyle4"/>
  </w:abstractNum>
  <w:abstractNum w:abstractNumId="117" w15:restartNumberingAfterBreak="0">
    <w:nsid w:val="7C2141AE"/>
    <w:multiLevelType w:val="hybridMultilevel"/>
    <w:tmpl w:val="A8288548"/>
    <w:numStyleLink w:val="ImportedStyle21"/>
  </w:abstractNum>
  <w:abstractNum w:abstractNumId="118" w15:restartNumberingAfterBreak="0">
    <w:nsid w:val="7CDB2905"/>
    <w:multiLevelType w:val="hybridMultilevel"/>
    <w:tmpl w:val="E74C04BA"/>
    <w:numStyleLink w:val="ImportedStyle41"/>
  </w:abstractNum>
  <w:abstractNum w:abstractNumId="119" w15:restartNumberingAfterBreak="0">
    <w:nsid w:val="7F0D7A84"/>
    <w:multiLevelType w:val="hybridMultilevel"/>
    <w:tmpl w:val="C70C94D8"/>
    <w:styleLink w:val="Dash"/>
    <w:lvl w:ilvl="0" w:tplc="C25CF17C">
      <w:start w:val="1"/>
      <w:numFmt w:val="decimal"/>
      <w:lvlText w:val="%1."/>
      <w:lvlJc w:val="left"/>
      <w:pPr>
        <w:ind w:left="72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1" w:tplc="D1DC9EB8">
      <w:start w:val="1"/>
      <w:numFmt w:val="decimal"/>
      <w:lvlText w:val="%2."/>
      <w:lvlJc w:val="left"/>
      <w:pPr>
        <w:ind w:left="122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2" w:tplc="A19EA7DA">
      <w:start w:val="1"/>
      <w:numFmt w:val="decimal"/>
      <w:lvlText w:val="%3."/>
      <w:lvlJc w:val="left"/>
      <w:pPr>
        <w:ind w:left="194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tplc="FD5419B8">
      <w:start w:val="1"/>
      <w:numFmt w:val="decimal"/>
      <w:lvlText w:val="%4."/>
      <w:lvlJc w:val="left"/>
      <w:pPr>
        <w:ind w:left="266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4" w:tplc="2D663036">
      <w:start w:val="1"/>
      <w:numFmt w:val="decimal"/>
      <w:lvlText w:val="%5."/>
      <w:lvlJc w:val="left"/>
      <w:pPr>
        <w:ind w:left="338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tplc="D1A2BE14">
      <w:start w:val="1"/>
      <w:numFmt w:val="decimal"/>
      <w:lvlText w:val="%6."/>
      <w:lvlJc w:val="left"/>
      <w:pPr>
        <w:ind w:left="410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6" w:tplc="810C24B8">
      <w:start w:val="1"/>
      <w:numFmt w:val="decimal"/>
      <w:lvlText w:val="%7."/>
      <w:lvlJc w:val="left"/>
      <w:pPr>
        <w:ind w:left="482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tplc="FBD47E16">
      <w:start w:val="1"/>
      <w:numFmt w:val="decimal"/>
      <w:lvlText w:val="%8."/>
      <w:lvlJc w:val="left"/>
      <w:pPr>
        <w:ind w:left="554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8" w:tplc="9D94E516">
      <w:start w:val="1"/>
      <w:numFmt w:val="decimal"/>
      <w:lvlText w:val="%9."/>
      <w:lvlJc w:val="left"/>
      <w:pPr>
        <w:ind w:left="626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num w:numId="1">
    <w:abstractNumId w:val="37"/>
  </w:num>
  <w:num w:numId="2">
    <w:abstractNumId w:val="71"/>
  </w:num>
  <w:num w:numId="3">
    <w:abstractNumId w:val="71"/>
    <w:lvlOverride w:ilvl="0">
      <w:lvl w:ilvl="0" w:tplc="6D56192E">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7D50D33E">
        <w:start w:val="1"/>
        <w:numFmt w:val="lowerLetter"/>
        <w:lvlText w:val="%2."/>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ADE49604">
        <w:start w:val="1"/>
        <w:numFmt w:val="lowerRoman"/>
        <w:lvlText w:val="%3."/>
        <w:lvlJc w:val="left"/>
        <w:pPr>
          <w:ind w:left="900" w:hanging="6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C734A7A0">
        <w:start w:val="1"/>
        <w:numFmt w:val="decimal"/>
        <w:lvlText w:val="%4."/>
        <w:lvlJc w:val="left"/>
        <w:pPr>
          <w:ind w:left="16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1AC8BC4C">
        <w:start w:val="1"/>
        <w:numFmt w:val="lowerLetter"/>
        <w:lvlText w:val="%5."/>
        <w:lvlJc w:val="left"/>
        <w:pPr>
          <w:ind w:left="234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5A6C626E">
        <w:start w:val="1"/>
        <w:numFmt w:val="lowerRoman"/>
        <w:lvlText w:val="%6."/>
        <w:lvlJc w:val="left"/>
        <w:pPr>
          <w:ind w:left="3060" w:hanging="6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74AED196">
        <w:start w:val="1"/>
        <w:numFmt w:val="decimal"/>
        <w:lvlText w:val="%7."/>
        <w:lvlJc w:val="left"/>
        <w:pPr>
          <w:ind w:left="37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E334ECC0">
        <w:start w:val="1"/>
        <w:numFmt w:val="lowerLetter"/>
        <w:lvlText w:val="%8."/>
        <w:lvlJc w:val="left"/>
        <w:pPr>
          <w:ind w:left="450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0DA0EDB2">
        <w:start w:val="1"/>
        <w:numFmt w:val="lowerRoman"/>
        <w:lvlText w:val="%9."/>
        <w:lvlJc w:val="left"/>
        <w:pPr>
          <w:ind w:left="5220" w:hanging="68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82"/>
  </w:num>
  <w:num w:numId="5">
    <w:abstractNumId w:val="89"/>
    <w:lvlOverride w:ilvl="2">
      <w:lvl w:ilvl="2">
        <w:start w:val="1"/>
        <w:numFmt w:val="decimal"/>
        <w:lvlText w:val="%2.%3."/>
        <w:lvlJc w:val="left"/>
        <w:pPr>
          <w:ind w:left="1038" w:hanging="720"/>
        </w:pPr>
        <w:rPr>
          <w:rFonts w:hAnsi="Arial Unicode MS"/>
          <w:b/>
          <w:caps w:val="0"/>
          <w:smallCaps w:val="0"/>
          <w:strike w:val="0"/>
          <w:dstrike w:val="0"/>
          <w:outline w:val="0"/>
          <w:emboss w:val="0"/>
          <w:imprint w:val="0"/>
          <w:spacing w:val="0"/>
          <w:w w:val="100"/>
          <w:kern w:val="0"/>
          <w:position w:val="0"/>
          <w:highlight w:val="none"/>
          <w:vertAlign w:val="baseline"/>
        </w:rPr>
      </w:lvl>
    </w:lvlOverride>
  </w:num>
  <w:num w:numId="6">
    <w:abstractNumId w:val="83"/>
  </w:num>
  <w:num w:numId="7">
    <w:abstractNumId w:val="60"/>
  </w:num>
  <w:num w:numId="8">
    <w:abstractNumId w:val="89"/>
    <w:lvlOverride w:ilvl="2">
      <w:startOverride w:val="2"/>
    </w:lvlOverride>
  </w:num>
  <w:num w:numId="9">
    <w:abstractNumId w:val="5"/>
  </w:num>
  <w:num w:numId="10">
    <w:abstractNumId w:val="116"/>
  </w:num>
  <w:num w:numId="11">
    <w:abstractNumId w:val="89"/>
    <w:lvlOverride w:ilvl="2">
      <w:startOverride w:val="3"/>
    </w:lvlOverride>
  </w:num>
  <w:num w:numId="12">
    <w:abstractNumId w:val="78"/>
  </w:num>
  <w:num w:numId="13">
    <w:abstractNumId w:val="65"/>
  </w:num>
  <w:num w:numId="14">
    <w:abstractNumId w:val="89"/>
    <w:lvlOverride w:ilvl="2">
      <w:startOverride w:val="4"/>
    </w:lvlOverride>
  </w:num>
  <w:num w:numId="15">
    <w:abstractNumId w:val="102"/>
  </w:num>
  <w:num w:numId="16">
    <w:abstractNumId w:val="62"/>
  </w:num>
  <w:num w:numId="17">
    <w:abstractNumId w:val="89"/>
    <w:lvlOverride w:ilvl="1">
      <w:startOverride w:val="4"/>
    </w:lvlOverride>
  </w:num>
  <w:num w:numId="18">
    <w:abstractNumId w:val="30"/>
  </w:num>
  <w:num w:numId="19">
    <w:abstractNumId w:val="41"/>
  </w:num>
  <w:num w:numId="20">
    <w:abstractNumId w:val="4"/>
  </w:num>
  <w:num w:numId="21">
    <w:abstractNumId w:val="61"/>
  </w:num>
  <w:num w:numId="22">
    <w:abstractNumId w:val="26"/>
  </w:num>
  <w:num w:numId="23">
    <w:abstractNumId w:val="32"/>
  </w:num>
  <w:num w:numId="24">
    <w:abstractNumId w:val="10"/>
  </w:num>
  <w:num w:numId="25">
    <w:abstractNumId w:val="53"/>
  </w:num>
  <w:num w:numId="26">
    <w:abstractNumId w:val="3"/>
  </w:num>
  <w:num w:numId="27">
    <w:abstractNumId w:val="0"/>
  </w:num>
  <w:num w:numId="28">
    <w:abstractNumId w:val="45"/>
    <w:lvlOverride w:ilvl="2">
      <w:startOverride w:val="3"/>
    </w:lvlOverride>
  </w:num>
  <w:num w:numId="29">
    <w:abstractNumId w:val="114"/>
  </w:num>
  <w:num w:numId="30">
    <w:abstractNumId w:val="56"/>
  </w:num>
  <w:num w:numId="31">
    <w:abstractNumId w:val="90"/>
  </w:num>
  <w:num w:numId="32">
    <w:abstractNumId w:val="64"/>
  </w:num>
  <w:num w:numId="33">
    <w:abstractNumId w:val="100"/>
  </w:num>
  <w:num w:numId="34">
    <w:abstractNumId w:val="24"/>
  </w:num>
  <w:num w:numId="35">
    <w:abstractNumId w:val="45"/>
    <w:lvlOverride w:ilvl="2">
      <w:startOverride w:val="4"/>
    </w:lvlOverride>
  </w:num>
  <w:num w:numId="36">
    <w:abstractNumId w:val="8"/>
    <w:lvlOverride w:ilvl="0">
      <w:startOverride w:val="1"/>
      <w:lvl w:ilvl="0" w:tplc="FABED3D0">
        <w:start w:val="1"/>
        <w:numFmt w:val="decimal"/>
        <w:lvlText w:val="%1."/>
        <w:lvlJc w:val="left"/>
        <w:pPr>
          <w:ind w:left="72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4"/>
          <w:szCs w:val="24"/>
          <w:highlight w:val="none"/>
          <w:vertAlign w:val="baseline"/>
        </w:rPr>
      </w:lvl>
    </w:lvlOverride>
    <w:lvlOverride w:ilvl="1">
      <w:startOverride w:val="1"/>
      <w:lvl w:ilvl="1" w:tplc="5D001E50">
        <w:start w:val="1"/>
        <w:numFmt w:val="decimal"/>
        <w:lvlText w:val="%2."/>
        <w:lvlJc w:val="left"/>
        <w:pPr>
          <w:ind w:left="122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2">
      <w:startOverride w:val="1"/>
      <w:lvl w:ilvl="2" w:tplc="2F820822">
        <w:start w:val="1"/>
        <w:numFmt w:val="decimal"/>
        <w:lvlText w:val="%3."/>
        <w:lvlJc w:val="left"/>
        <w:pPr>
          <w:ind w:left="194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3">
      <w:startOverride w:val="1"/>
      <w:lvl w:ilvl="3" w:tplc="8278AE02">
        <w:start w:val="1"/>
        <w:numFmt w:val="decimal"/>
        <w:lvlText w:val="%4."/>
        <w:lvlJc w:val="left"/>
        <w:pPr>
          <w:ind w:left="266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4">
      <w:startOverride w:val="1"/>
      <w:lvl w:ilvl="4" w:tplc="13DC5D46">
        <w:start w:val="1"/>
        <w:numFmt w:val="decimal"/>
        <w:lvlText w:val="%5."/>
        <w:lvlJc w:val="left"/>
        <w:pPr>
          <w:ind w:left="338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5">
      <w:startOverride w:val="1"/>
      <w:lvl w:ilvl="5" w:tplc="9E4A10DC">
        <w:start w:val="1"/>
        <w:numFmt w:val="decimal"/>
        <w:lvlText w:val="%6."/>
        <w:lvlJc w:val="left"/>
        <w:pPr>
          <w:ind w:left="410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6">
      <w:startOverride w:val="1"/>
      <w:lvl w:ilvl="6" w:tplc="48D8E28A">
        <w:start w:val="1"/>
        <w:numFmt w:val="decimal"/>
        <w:lvlText w:val="%7."/>
        <w:lvlJc w:val="left"/>
        <w:pPr>
          <w:ind w:left="482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7">
      <w:startOverride w:val="1"/>
      <w:lvl w:ilvl="7" w:tplc="5692AE64">
        <w:start w:val="1"/>
        <w:numFmt w:val="decimal"/>
        <w:lvlText w:val="%8."/>
        <w:lvlJc w:val="left"/>
        <w:pPr>
          <w:ind w:left="554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8">
      <w:startOverride w:val="1"/>
      <w:lvl w:ilvl="8" w:tplc="A3FC7D90">
        <w:start w:val="1"/>
        <w:numFmt w:val="decimal"/>
        <w:lvlText w:val="%9."/>
        <w:lvlJc w:val="left"/>
        <w:pPr>
          <w:ind w:left="626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num>
  <w:num w:numId="37">
    <w:abstractNumId w:val="0"/>
    <w:lvlOverride w:ilvl="0">
      <w:lvl w:ilvl="0" w:tplc="91CCB0B2">
        <w:start w:val="1"/>
        <w:numFmt w:val="bullet"/>
        <w:lvlText w:val="-"/>
        <w:lvlJc w:val="left"/>
        <w:pPr>
          <w:ind w:left="24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1">
      <w:lvl w:ilvl="1" w:tplc="39C25912">
        <w:start w:val="1"/>
        <w:numFmt w:val="bullet"/>
        <w:lvlText w:val="◦"/>
        <w:lvlJc w:val="left"/>
        <w:pPr>
          <w:ind w:left="144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tplc="64A468CE">
        <w:start w:val="1"/>
        <w:numFmt w:val="bullet"/>
        <w:lvlText w:val="◦"/>
        <w:lvlJc w:val="left"/>
        <w:pPr>
          <w:ind w:left="216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3">
      <w:lvl w:ilvl="3" w:tplc="3D287C80">
        <w:start w:val="1"/>
        <w:numFmt w:val="bullet"/>
        <w:lvlText w:val="◦"/>
        <w:lvlJc w:val="left"/>
        <w:pPr>
          <w:ind w:left="288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tplc="AEBE6630">
        <w:start w:val="1"/>
        <w:numFmt w:val="bullet"/>
        <w:lvlText w:val="◦"/>
        <w:lvlJc w:val="left"/>
        <w:pPr>
          <w:ind w:left="360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5">
      <w:lvl w:ilvl="5" w:tplc="CD34B922">
        <w:start w:val="1"/>
        <w:numFmt w:val="bullet"/>
        <w:lvlText w:val="◦"/>
        <w:lvlJc w:val="left"/>
        <w:pPr>
          <w:ind w:left="432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tplc="FA461136">
        <w:start w:val="1"/>
        <w:numFmt w:val="bullet"/>
        <w:lvlText w:val="◦"/>
        <w:lvlJc w:val="left"/>
        <w:pPr>
          <w:ind w:left="504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7">
      <w:lvl w:ilvl="7" w:tplc="92567A8E">
        <w:start w:val="1"/>
        <w:numFmt w:val="bullet"/>
        <w:lvlText w:val="◦"/>
        <w:lvlJc w:val="left"/>
        <w:pPr>
          <w:ind w:left="576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tplc="19E23EEA">
        <w:start w:val="1"/>
        <w:numFmt w:val="bullet"/>
        <w:lvlText w:val="◦"/>
        <w:lvlJc w:val="left"/>
        <w:pPr>
          <w:ind w:left="648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num>
  <w:num w:numId="38">
    <w:abstractNumId w:val="8"/>
    <w:lvlOverride w:ilvl="0">
      <w:startOverride w:val="2"/>
      <w:lvl w:ilvl="0" w:tplc="FABED3D0">
        <w:start w:val="2"/>
        <w:numFmt w:val="decimal"/>
        <w:lvlText w:val="%1."/>
        <w:lvlJc w:val="left"/>
        <w:pPr>
          <w:ind w:left="72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4"/>
          <w:szCs w:val="24"/>
          <w:highlight w:val="none"/>
          <w:vertAlign w:val="baseline"/>
        </w:rPr>
      </w:lvl>
    </w:lvlOverride>
    <w:lvlOverride w:ilvl="1">
      <w:startOverride w:val="1"/>
      <w:lvl w:ilvl="1" w:tplc="5D001E50">
        <w:start w:val="1"/>
        <w:numFmt w:val="decimal"/>
        <w:lvlText w:val="%2."/>
        <w:lvlJc w:val="left"/>
        <w:pPr>
          <w:ind w:left="122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2">
      <w:startOverride w:val="1"/>
      <w:lvl w:ilvl="2" w:tplc="2F820822">
        <w:start w:val="1"/>
        <w:numFmt w:val="decimal"/>
        <w:lvlText w:val="%3."/>
        <w:lvlJc w:val="left"/>
        <w:pPr>
          <w:ind w:left="194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3">
      <w:startOverride w:val="1"/>
      <w:lvl w:ilvl="3" w:tplc="8278AE02">
        <w:start w:val="1"/>
        <w:numFmt w:val="decimal"/>
        <w:lvlText w:val="%4."/>
        <w:lvlJc w:val="left"/>
        <w:pPr>
          <w:ind w:left="266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4">
      <w:startOverride w:val="1"/>
      <w:lvl w:ilvl="4" w:tplc="13DC5D46">
        <w:start w:val="1"/>
        <w:numFmt w:val="decimal"/>
        <w:lvlText w:val="%5."/>
        <w:lvlJc w:val="left"/>
        <w:pPr>
          <w:ind w:left="338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5">
      <w:startOverride w:val="1"/>
      <w:lvl w:ilvl="5" w:tplc="9E4A10DC">
        <w:start w:val="1"/>
        <w:numFmt w:val="decimal"/>
        <w:lvlText w:val="%6."/>
        <w:lvlJc w:val="left"/>
        <w:pPr>
          <w:ind w:left="410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6">
      <w:startOverride w:val="1"/>
      <w:lvl w:ilvl="6" w:tplc="48D8E28A">
        <w:start w:val="1"/>
        <w:numFmt w:val="decimal"/>
        <w:lvlText w:val="%7."/>
        <w:lvlJc w:val="left"/>
        <w:pPr>
          <w:ind w:left="482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7">
      <w:startOverride w:val="1"/>
      <w:lvl w:ilvl="7" w:tplc="5692AE64">
        <w:start w:val="1"/>
        <w:numFmt w:val="decimal"/>
        <w:lvlText w:val="%8."/>
        <w:lvlJc w:val="left"/>
        <w:pPr>
          <w:ind w:left="554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8">
      <w:startOverride w:val="1"/>
      <w:lvl w:ilvl="8" w:tplc="A3FC7D90">
        <w:start w:val="1"/>
        <w:numFmt w:val="decimal"/>
        <w:lvlText w:val="%9."/>
        <w:lvlJc w:val="left"/>
        <w:pPr>
          <w:ind w:left="626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num>
  <w:num w:numId="39">
    <w:abstractNumId w:val="8"/>
    <w:lvlOverride w:ilvl="0">
      <w:startOverride w:val="3"/>
      <w:lvl w:ilvl="0" w:tplc="FABED3D0">
        <w:start w:val="3"/>
        <w:numFmt w:val="decimal"/>
        <w:lvlText w:val="%1."/>
        <w:lvlJc w:val="left"/>
        <w:pPr>
          <w:ind w:left="72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4"/>
          <w:szCs w:val="24"/>
          <w:highlight w:val="none"/>
          <w:vertAlign w:val="baseline"/>
        </w:rPr>
      </w:lvl>
    </w:lvlOverride>
    <w:lvlOverride w:ilvl="1">
      <w:startOverride w:val="1"/>
      <w:lvl w:ilvl="1" w:tplc="5D001E50">
        <w:start w:val="1"/>
        <w:numFmt w:val="decimal"/>
        <w:lvlText w:val="%2."/>
        <w:lvlJc w:val="left"/>
        <w:pPr>
          <w:ind w:left="122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2">
      <w:startOverride w:val="1"/>
      <w:lvl w:ilvl="2" w:tplc="2F820822">
        <w:start w:val="1"/>
        <w:numFmt w:val="decimal"/>
        <w:lvlText w:val="%3."/>
        <w:lvlJc w:val="left"/>
        <w:pPr>
          <w:ind w:left="194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3">
      <w:startOverride w:val="1"/>
      <w:lvl w:ilvl="3" w:tplc="8278AE02">
        <w:start w:val="1"/>
        <w:numFmt w:val="decimal"/>
        <w:lvlText w:val="%4."/>
        <w:lvlJc w:val="left"/>
        <w:pPr>
          <w:ind w:left="266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4">
      <w:startOverride w:val="1"/>
      <w:lvl w:ilvl="4" w:tplc="13DC5D46">
        <w:start w:val="1"/>
        <w:numFmt w:val="decimal"/>
        <w:lvlText w:val="%5."/>
        <w:lvlJc w:val="left"/>
        <w:pPr>
          <w:ind w:left="338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5">
      <w:startOverride w:val="1"/>
      <w:lvl w:ilvl="5" w:tplc="9E4A10DC">
        <w:start w:val="1"/>
        <w:numFmt w:val="decimal"/>
        <w:lvlText w:val="%6."/>
        <w:lvlJc w:val="left"/>
        <w:pPr>
          <w:ind w:left="410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6">
      <w:startOverride w:val="1"/>
      <w:lvl w:ilvl="6" w:tplc="48D8E28A">
        <w:start w:val="1"/>
        <w:numFmt w:val="decimal"/>
        <w:lvlText w:val="%7."/>
        <w:lvlJc w:val="left"/>
        <w:pPr>
          <w:ind w:left="482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7">
      <w:startOverride w:val="1"/>
      <w:lvl w:ilvl="7" w:tplc="5692AE64">
        <w:start w:val="1"/>
        <w:numFmt w:val="decimal"/>
        <w:lvlText w:val="%8."/>
        <w:lvlJc w:val="left"/>
        <w:pPr>
          <w:ind w:left="554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8">
      <w:startOverride w:val="1"/>
      <w:lvl w:ilvl="8" w:tplc="A3FC7D90">
        <w:start w:val="1"/>
        <w:numFmt w:val="decimal"/>
        <w:lvlText w:val="%9."/>
        <w:lvlJc w:val="left"/>
        <w:pPr>
          <w:ind w:left="626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4"/>
          <w:sz w:val="29"/>
          <w:szCs w:val="29"/>
          <w:highlight w:val="none"/>
          <w:vertAlign w:val="baseline"/>
        </w:rPr>
      </w:lvl>
    </w:lvlOverride>
  </w:num>
  <w:num w:numId="40">
    <w:abstractNumId w:val="8"/>
    <w:lvlOverride w:ilvl="0">
      <w:startOverride w:val="4"/>
      <w:lvl w:ilvl="0" w:tplc="FABED3D0">
        <w:start w:val="4"/>
        <w:numFmt w:val="decimal"/>
        <w:lvlText w:val="%1."/>
        <w:lvlJc w:val="left"/>
        <w:pPr>
          <w:ind w:left="720" w:hanging="500"/>
        </w:pPr>
        <w:rPr>
          <w:rFonts w:ascii="Times New Roman" w:eastAsia="Times New Roman" w:hAnsi="Times New Roman" w:cs="Times New Roman"/>
          <w:b/>
          <w:bCs w:val="0"/>
          <w:i w:val="0"/>
          <w:iCs w:val="0"/>
          <w:caps w:val="0"/>
          <w:smallCaps w:val="0"/>
          <w:strike w:val="0"/>
          <w:dstrike w:val="0"/>
          <w:outline w:val="0"/>
          <w:emboss w:val="0"/>
          <w:imprint w:val="0"/>
          <w:spacing w:val="0"/>
          <w:w w:val="100"/>
          <w:kern w:val="0"/>
          <w:position w:val="4"/>
          <w:sz w:val="24"/>
          <w:szCs w:val="24"/>
          <w:highlight w:val="none"/>
          <w:vertAlign w:val="baseline"/>
        </w:rPr>
      </w:lvl>
    </w:lvlOverride>
    <w:lvlOverride w:ilvl="1">
      <w:startOverride w:val="1"/>
      <w:lvl w:ilvl="1" w:tplc="5D001E50">
        <w:start w:val="1"/>
        <w:numFmt w:val="decimal"/>
        <w:lvlText w:val="%2."/>
        <w:lvlJc w:val="left"/>
        <w:pPr>
          <w:ind w:left="122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2">
      <w:startOverride w:val="1"/>
      <w:lvl w:ilvl="2" w:tplc="2F820822">
        <w:start w:val="1"/>
        <w:numFmt w:val="decimal"/>
        <w:lvlText w:val="%3."/>
        <w:lvlJc w:val="left"/>
        <w:pPr>
          <w:ind w:left="194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3">
      <w:startOverride w:val="1"/>
      <w:lvl w:ilvl="3" w:tplc="8278AE02">
        <w:start w:val="1"/>
        <w:numFmt w:val="decimal"/>
        <w:lvlText w:val="%4."/>
        <w:lvlJc w:val="left"/>
        <w:pPr>
          <w:ind w:left="266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4">
      <w:startOverride w:val="1"/>
      <w:lvl w:ilvl="4" w:tplc="13DC5D46">
        <w:start w:val="1"/>
        <w:numFmt w:val="decimal"/>
        <w:lvlText w:val="%5."/>
        <w:lvlJc w:val="left"/>
        <w:pPr>
          <w:ind w:left="338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5">
      <w:startOverride w:val="1"/>
      <w:lvl w:ilvl="5" w:tplc="9E4A10DC">
        <w:start w:val="1"/>
        <w:numFmt w:val="decimal"/>
        <w:lvlText w:val="%6."/>
        <w:lvlJc w:val="left"/>
        <w:pPr>
          <w:ind w:left="410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6">
      <w:startOverride w:val="1"/>
      <w:lvl w:ilvl="6" w:tplc="48D8E28A">
        <w:start w:val="1"/>
        <w:numFmt w:val="decimal"/>
        <w:lvlText w:val="%7."/>
        <w:lvlJc w:val="left"/>
        <w:pPr>
          <w:ind w:left="482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7">
      <w:startOverride w:val="1"/>
      <w:lvl w:ilvl="7" w:tplc="5692AE64">
        <w:start w:val="1"/>
        <w:numFmt w:val="decimal"/>
        <w:lvlText w:val="%8."/>
        <w:lvlJc w:val="left"/>
        <w:pPr>
          <w:ind w:left="554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8">
      <w:startOverride w:val="1"/>
      <w:lvl w:ilvl="8" w:tplc="A3FC7D90">
        <w:start w:val="1"/>
        <w:numFmt w:val="decimal"/>
        <w:lvlText w:val="%9."/>
        <w:lvlJc w:val="left"/>
        <w:pPr>
          <w:ind w:left="626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num>
  <w:num w:numId="41">
    <w:abstractNumId w:val="0"/>
    <w:lvlOverride w:ilvl="0">
      <w:lvl w:ilvl="0" w:tplc="91CCB0B2">
        <w:start w:val="1"/>
        <w:numFmt w:val="bullet"/>
        <w:lvlText w:val="-"/>
        <w:lvlJc w:val="left"/>
        <w:pPr>
          <w:ind w:left="240" w:hanging="240"/>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1">
      <w:lvl w:ilvl="1" w:tplc="39C25912">
        <w:start w:val="1"/>
        <w:numFmt w:val="bullet"/>
        <w:lvlText w:val="◦"/>
        <w:lvlJc w:val="left"/>
        <w:pPr>
          <w:ind w:left="144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tplc="64A468CE">
        <w:start w:val="1"/>
        <w:numFmt w:val="bullet"/>
        <w:lvlText w:val="▪"/>
        <w:lvlJc w:val="left"/>
        <w:pPr>
          <w:ind w:left="216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3">
      <w:lvl w:ilvl="3" w:tplc="3D287C80">
        <w:start w:val="1"/>
        <w:numFmt w:val="bullet"/>
        <w:lvlText w:val="▪"/>
        <w:lvlJc w:val="left"/>
        <w:pPr>
          <w:ind w:left="288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tplc="AEBE6630">
        <w:start w:val="1"/>
        <w:numFmt w:val="bullet"/>
        <w:lvlText w:val="▪"/>
        <w:lvlJc w:val="left"/>
        <w:pPr>
          <w:ind w:left="360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5">
      <w:lvl w:ilvl="5" w:tplc="CD34B922">
        <w:start w:val="1"/>
        <w:numFmt w:val="bullet"/>
        <w:lvlText w:val="▪"/>
        <w:lvlJc w:val="left"/>
        <w:pPr>
          <w:ind w:left="432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tplc="FA461136">
        <w:start w:val="1"/>
        <w:numFmt w:val="bullet"/>
        <w:lvlText w:val="▪"/>
        <w:lvlJc w:val="left"/>
        <w:pPr>
          <w:ind w:left="504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7">
      <w:lvl w:ilvl="7" w:tplc="92567A8E">
        <w:start w:val="1"/>
        <w:numFmt w:val="bullet"/>
        <w:lvlText w:val="▪"/>
        <w:lvlJc w:val="left"/>
        <w:pPr>
          <w:ind w:left="576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tplc="19E23EEA">
        <w:start w:val="1"/>
        <w:numFmt w:val="bullet"/>
        <w:lvlText w:val="▪"/>
        <w:lvlJc w:val="left"/>
        <w:pPr>
          <w:ind w:left="648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num>
  <w:num w:numId="42">
    <w:abstractNumId w:val="8"/>
    <w:lvlOverride w:ilvl="0">
      <w:startOverride w:val="5"/>
      <w:lvl w:ilvl="0" w:tplc="FABED3D0">
        <w:start w:val="5"/>
        <w:numFmt w:val="decimal"/>
        <w:lvlText w:val="%1."/>
        <w:lvlJc w:val="left"/>
        <w:pPr>
          <w:ind w:left="720" w:hanging="500"/>
        </w:pPr>
        <w:rPr>
          <w:rFonts w:ascii="Times New Roman" w:eastAsia="Times New Roman" w:hAnsi="Times New Roman" w:cs="Times New Roman"/>
          <w:b/>
          <w:bCs w:val="0"/>
          <w:i w:val="0"/>
          <w:iCs w:val="0"/>
          <w:caps w:val="0"/>
          <w:smallCaps w:val="0"/>
          <w:strike w:val="0"/>
          <w:dstrike w:val="0"/>
          <w:outline w:val="0"/>
          <w:emboss w:val="0"/>
          <w:imprint w:val="0"/>
          <w:spacing w:val="0"/>
          <w:w w:val="100"/>
          <w:kern w:val="0"/>
          <w:position w:val="4"/>
          <w:sz w:val="24"/>
          <w:szCs w:val="24"/>
          <w:highlight w:val="none"/>
          <w:vertAlign w:val="baseline"/>
        </w:rPr>
      </w:lvl>
    </w:lvlOverride>
    <w:lvlOverride w:ilvl="1">
      <w:startOverride w:val="1"/>
      <w:lvl w:ilvl="1" w:tplc="5D001E50">
        <w:start w:val="1"/>
        <w:numFmt w:val="decimal"/>
        <w:lvlText w:val="%2."/>
        <w:lvlJc w:val="left"/>
        <w:pPr>
          <w:ind w:left="122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2">
      <w:startOverride w:val="1"/>
      <w:lvl w:ilvl="2" w:tplc="2F820822">
        <w:start w:val="1"/>
        <w:numFmt w:val="decimal"/>
        <w:lvlText w:val="%3."/>
        <w:lvlJc w:val="left"/>
        <w:pPr>
          <w:ind w:left="194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3">
      <w:startOverride w:val="1"/>
      <w:lvl w:ilvl="3" w:tplc="8278AE02">
        <w:start w:val="1"/>
        <w:numFmt w:val="decimal"/>
        <w:lvlText w:val="%4."/>
        <w:lvlJc w:val="left"/>
        <w:pPr>
          <w:ind w:left="266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4">
      <w:startOverride w:val="1"/>
      <w:lvl w:ilvl="4" w:tplc="13DC5D46">
        <w:start w:val="1"/>
        <w:numFmt w:val="decimal"/>
        <w:lvlText w:val="%5."/>
        <w:lvlJc w:val="left"/>
        <w:pPr>
          <w:ind w:left="338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5">
      <w:startOverride w:val="1"/>
      <w:lvl w:ilvl="5" w:tplc="9E4A10DC">
        <w:start w:val="1"/>
        <w:numFmt w:val="decimal"/>
        <w:lvlText w:val="%6."/>
        <w:lvlJc w:val="left"/>
        <w:pPr>
          <w:ind w:left="410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6">
      <w:startOverride w:val="1"/>
      <w:lvl w:ilvl="6" w:tplc="48D8E28A">
        <w:start w:val="1"/>
        <w:numFmt w:val="decimal"/>
        <w:lvlText w:val="%7."/>
        <w:lvlJc w:val="left"/>
        <w:pPr>
          <w:ind w:left="482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7">
      <w:startOverride w:val="1"/>
      <w:lvl w:ilvl="7" w:tplc="5692AE64">
        <w:start w:val="1"/>
        <w:numFmt w:val="decimal"/>
        <w:lvlText w:val="%8."/>
        <w:lvlJc w:val="left"/>
        <w:pPr>
          <w:ind w:left="554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8">
      <w:startOverride w:val="1"/>
      <w:lvl w:ilvl="8" w:tplc="A3FC7D90">
        <w:start w:val="1"/>
        <w:numFmt w:val="decimal"/>
        <w:lvlText w:val="%9."/>
        <w:lvlJc w:val="left"/>
        <w:pPr>
          <w:ind w:left="626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num>
  <w:num w:numId="43">
    <w:abstractNumId w:val="8"/>
    <w:lvlOverride w:ilvl="0">
      <w:startOverride w:val="6"/>
      <w:lvl w:ilvl="0" w:tplc="FABED3D0">
        <w:start w:val="6"/>
        <w:numFmt w:val="decimal"/>
        <w:lvlText w:val="%1."/>
        <w:lvlJc w:val="left"/>
        <w:pPr>
          <w:ind w:left="720" w:hanging="500"/>
        </w:pPr>
        <w:rPr>
          <w:rFonts w:ascii="Times New Roman" w:eastAsia="Times New Roman" w:hAnsi="Times New Roman" w:cs="Times New Roman"/>
          <w:b/>
          <w:bCs w:val="0"/>
          <w:i w:val="0"/>
          <w:iCs w:val="0"/>
          <w:caps w:val="0"/>
          <w:smallCaps w:val="0"/>
          <w:strike w:val="0"/>
          <w:dstrike w:val="0"/>
          <w:outline w:val="0"/>
          <w:emboss w:val="0"/>
          <w:imprint w:val="0"/>
          <w:spacing w:val="0"/>
          <w:w w:val="100"/>
          <w:kern w:val="0"/>
          <w:position w:val="4"/>
          <w:sz w:val="24"/>
          <w:szCs w:val="24"/>
          <w:highlight w:val="none"/>
          <w:vertAlign w:val="baseline"/>
        </w:rPr>
      </w:lvl>
    </w:lvlOverride>
    <w:lvlOverride w:ilvl="1">
      <w:startOverride w:val="1"/>
      <w:lvl w:ilvl="1" w:tplc="5D001E50">
        <w:start w:val="1"/>
        <w:numFmt w:val="decimal"/>
        <w:lvlText w:val="%2."/>
        <w:lvlJc w:val="left"/>
        <w:pPr>
          <w:ind w:left="122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2">
      <w:startOverride w:val="1"/>
      <w:lvl w:ilvl="2" w:tplc="2F820822">
        <w:start w:val="1"/>
        <w:numFmt w:val="decimal"/>
        <w:lvlText w:val="%3."/>
        <w:lvlJc w:val="left"/>
        <w:pPr>
          <w:ind w:left="194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3">
      <w:startOverride w:val="1"/>
      <w:lvl w:ilvl="3" w:tplc="8278AE02">
        <w:start w:val="1"/>
        <w:numFmt w:val="decimal"/>
        <w:lvlText w:val="%4."/>
        <w:lvlJc w:val="left"/>
        <w:pPr>
          <w:ind w:left="266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4">
      <w:startOverride w:val="1"/>
      <w:lvl w:ilvl="4" w:tplc="13DC5D46">
        <w:start w:val="1"/>
        <w:numFmt w:val="decimal"/>
        <w:lvlText w:val="%5."/>
        <w:lvlJc w:val="left"/>
        <w:pPr>
          <w:ind w:left="338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5">
      <w:startOverride w:val="1"/>
      <w:lvl w:ilvl="5" w:tplc="9E4A10DC">
        <w:start w:val="1"/>
        <w:numFmt w:val="decimal"/>
        <w:lvlText w:val="%6."/>
        <w:lvlJc w:val="left"/>
        <w:pPr>
          <w:ind w:left="410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6">
      <w:startOverride w:val="1"/>
      <w:lvl w:ilvl="6" w:tplc="48D8E28A">
        <w:start w:val="1"/>
        <w:numFmt w:val="decimal"/>
        <w:lvlText w:val="%7."/>
        <w:lvlJc w:val="left"/>
        <w:pPr>
          <w:ind w:left="482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7">
      <w:startOverride w:val="1"/>
      <w:lvl w:ilvl="7" w:tplc="5692AE64">
        <w:start w:val="1"/>
        <w:numFmt w:val="decimal"/>
        <w:lvlText w:val="%8."/>
        <w:lvlJc w:val="left"/>
        <w:pPr>
          <w:ind w:left="554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lvlOverride w:ilvl="8">
      <w:startOverride w:val="1"/>
      <w:lvl w:ilvl="8" w:tplc="A3FC7D90">
        <w:start w:val="1"/>
        <w:numFmt w:val="decimal"/>
        <w:lvlText w:val="%9."/>
        <w:lvlJc w:val="left"/>
        <w:pPr>
          <w:ind w:left="6260"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Override>
  </w:num>
  <w:num w:numId="44">
    <w:abstractNumId w:val="119"/>
  </w:num>
  <w:num w:numId="45">
    <w:abstractNumId w:val="28"/>
    <w:lvlOverride w:ilvl="0">
      <w:lvl w:ilvl="0" w:tplc="B1C8F85E">
        <w:start w:val="1"/>
        <w:numFmt w:val="decimal"/>
        <w:lvlText w:val="%1."/>
        <w:lvlJc w:val="left"/>
        <w:pPr>
          <w:ind w:left="720" w:hanging="500"/>
        </w:pPr>
        <w:rPr>
          <w:rFonts w:ascii="Times New Roman" w:eastAsia="Times New Roman" w:hAnsi="Times New Roman" w:cs="Times New Roman"/>
          <w:b/>
          <w:bCs w:val="0"/>
          <w:i w:val="0"/>
          <w:iCs w:val="0"/>
          <w:caps w:val="0"/>
          <w:smallCaps w:val="0"/>
          <w:strike w:val="0"/>
          <w:dstrike w:val="0"/>
          <w:outline w:val="0"/>
          <w:emboss w:val="0"/>
          <w:imprint w:val="0"/>
          <w:spacing w:val="0"/>
          <w:w w:val="100"/>
          <w:kern w:val="0"/>
          <w:position w:val="4"/>
          <w:sz w:val="24"/>
          <w:szCs w:val="24"/>
          <w:highlight w:val="none"/>
          <w:vertAlign w:val="baseline"/>
        </w:rPr>
      </w:lvl>
    </w:lvlOverride>
  </w:num>
  <w:num w:numId="46">
    <w:abstractNumId w:val="2"/>
  </w:num>
  <w:num w:numId="47">
    <w:abstractNumId w:val="7"/>
  </w:num>
  <w:num w:numId="48">
    <w:abstractNumId w:val="93"/>
  </w:num>
  <w:num w:numId="49">
    <w:abstractNumId w:val="44"/>
  </w:num>
  <w:num w:numId="50">
    <w:abstractNumId w:val="17"/>
  </w:num>
  <w:num w:numId="51">
    <w:abstractNumId w:val="55"/>
  </w:num>
  <w:num w:numId="52">
    <w:abstractNumId w:val="6"/>
  </w:num>
  <w:num w:numId="53">
    <w:abstractNumId w:val="18"/>
  </w:num>
  <w:num w:numId="54">
    <w:abstractNumId w:val="59"/>
  </w:num>
  <w:num w:numId="55">
    <w:abstractNumId w:val="35"/>
  </w:num>
  <w:num w:numId="56">
    <w:abstractNumId w:val="109"/>
  </w:num>
  <w:num w:numId="57">
    <w:abstractNumId w:val="39"/>
  </w:num>
  <w:num w:numId="58">
    <w:abstractNumId w:val="39"/>
    <w:lvlOverride w:ilvl="0">
      <w:lvl w:ilvl="0" w:tplc="A208B20A">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CE62142E">
        <w:start w:val="1"/>
        <w:numFmt w:val="bullet"/>
        <w:lvlText w:val="o"/>
        <w:lvlJc w:val="left"/>
        <w:pPr>
          <w:tabs>
            <w:tab w:val="left" w:pos="720"/>
          </w:tabs>
          <w:ind w:left="18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79BA4316">
        <w:start w:val="1"/>
        <w:numFmt w:val="bullet"/>
        <w:lvlText w:val="▪"/>
        <w:lvlJc w:val="left"/>
        <w:pPr>
          <w:tabs>
            <w:tab w:val="left" w:pos="720"/>
          </w:tabs>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28DE3EAC">
        <w:start w:val="1"/>
        <w:numFmt w:val="bullet"/>
        <w:lvlText w:val="▪"/>
        <w:lvlJc w:val="left"/>
        <w:pPr>
          <w:tabs>
            <w:tab w:val="left" w:pos="720"/>
          </w:tabs>
          <w:ind w:left="32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B2A86EBE">
        <w:start w:val="1"/>
        <w:numFmt w:val="bullet"/>
        <w:lvlText w:val="▪"/>
        <w:lvlJc w:val="left"/>
        <w:pPr>
          <w:tabs>
            <w:tab w:val="left" w:pos="720"/>
          </w:tabs>
          <w:ind w:left="3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D4868EEA">
        <w:start w:val="1"/>
        <w:numFmt w:val="bullet"/>
        <w:lvlText w:val="▪"/>
        <w:lvlJc w:val="left"/>
        <w:pPr>
          <w:tabs>
            <w:tab w:val="left" w:pos="720"/>
          </w:tabs>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5484C3BC">
        <w:start w:val="1"/>
        <w:numFmt w:val="bullet"/>
        <w:lvlText w:val="▪"/>
        <w:lvlJc w:val="left"/>
        <w:pPr>
          <w:tabs>
            <w:tab w:val="left" w:pos="720"/>
          </w:tabs>
          <w:ind w:left="54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74B016FA">
        <w:start w:val="1"/>
        <w:numFmt w:val="bullet"/>
        <w:lvlText w:val="▪"/>
        <w:lvlJc w:val="left"/>
        <w:pPr>
          <w:tabs>
            <w:tab w:val="left" w:pos="720"/>
          </w:tabs>
          <w:ind w:left="61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CCF45844">
        <w:start w:val="1"/>
        <w:numFmt w:val="bullet"/>
        <w:lvlText w:val="▪"/>
        <w:lvlJc w:val="left"/>
        <w:pPr>
          <w:tabs>
            <w:tab w:val="left" w:pos="720"/>
          </w:tabs>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59">
    <w:abstractNumId w:val="80"/>
  </w:num>
  <w:num w:numId="60">
    <w:abstractNumId w:val="48"/>
  </w:num>
  <w:num w:numId="61">
    <w:abstractNumId w:val="14"/>
  </w:num>
  <w:num w:numId="62">
    <w:abstractNumId w:val="63"/>
  </w:num>
  <w:num w:numId="63">
    <w:abstractNumId w:val="1"/>
  </w:num>
  <w:num w:numId="64">
    <w:abstractNumId w:val="38"/>
  </w:num>
  <w:num w:numId="65">
    <w:abstractNumId w:val="29"/>
  </w:num>
  <w:num w:numId="66">
    <w:abstractNumId w:val="117"/>
  </w:num>
  <w:num w:numId="67">
    <w:abstractNumId w:val="117"/>
    <w:lvlOverride w:ilvl="0">
      <w:lvl w:ilvl="0" w:tplc="75C6C710">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4CD044BE">
        <w:start w:val="1"/>
        <w:numFmt w:val="bullet"/>
        <w:lvlText w:val="o"/>
        <w:lvlJc w:val="left"/>
        <w:pPr>
          <w:tabs>
            <w:tab w:val="left" w:pos="720"/>
            <w:tab w:val="num" w:pos="1770"/>
            <w:tab w:val="left" w:pos="1800"/>
          </w:tabs>
          <w:ind w:left="2130" w:hanging="69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tplc="9B4661FC">
        <w:start w:val="1"/>
        <w:numFmt w:val="bullet"/>
        <w:lvlText w:val="▪"/>
        <w:lvlJc w:val="left"/>
        <w:pPr>
          <w:tabs>
            <w:tab w:val="left" w:pos="720"/>
            <w:tab w:val="left" w:pos="1800"/>
            <w:tab w:val="num" w:pos="2490"/>
          </w:tabs>
          <w:ind w:left="2850" w:hanging="69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3">
      <w:lvl w:ilvl="3" w:tplc="9F26E85E">
        <w:start w:val="1"/>
        <w:numFmt w:val="bullet"/>
        <w:lvlText w:val="▪"/>
        <w:lvlJc w:val="left"/>
        <w:pPr>
          <w:tabs>
            <w:tab w:val="left" w:pos="720"/>
            <w:tab w:val="left" w:pos="1800"/>
            <w:tab w:val="num" w:pos="3210"/>
          </w:tabs>
          <w:ind w:left="3570" w:hanging="69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4">
      <w:lvl w:ilvl="4" w:tplc="160AF02E">
        <w:start w:val="1"/>
        <w:numFmt w:val="bullet"/>
        <w:lvlText w:val="▪"/>
        <w:lvlJc w:val="left"/>
        <w:pPr>
          <w:tabs>
            <w:tab w:val="left" w:pos="720"/>
            <w:tab w:val="left" w:pos="1800"/>
            <w:tab w:val="num" w:pos="3930"/>
          </w:tabs>
          <w:ind w:left="4290" w:hanging="69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5">
      <w:lvl w:ilvl="5" w:tplc="B7A002A0">
        <w:start w:val="1"/>
        <w:numFmt w:val="bullet"/>
        <w:lvlText w:val="▪"/>
        <w:lvlJc w:val="left"/>
        <w:pPr>
          <w:tabs>
            <w:tab w:val="left" w:pos="720"/>
            <w:tab w:val="left" w:pos="1800"/>
            <w:tab w:val="num" w:pos="4650"/>
          </w:tabs>
          <w:ind w:left="5010" w:hanging="69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6">
      <w:lvl w:ilvl="6" w:tplc="18FE1952">
        <w:start w:val="1"/>
        <w:numFmt w:val="bullet"/>
        <w:lvlText w:val="▪"/>
        <w:lvlJc w:val="left"/>
        <w:pPr>
          <w:tabs>
            <w:tab w:val="left" w:pos="720"/>
            <w:tab w:val="left" w:pos="1800"/>
            <w:tab w:val="num" w:pos="5370"/>
          </w:tabs>
          <w:ind w:left="5730" w:hanging="69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7">
      <w:lvl w:ilvl="7" w:tplc="ADB80CB0">
        <w:start w:val="1"/>
        <w:numFmt w:val="bullet"/>
        <w:lvlText w:val="▪"/>
        <w:lvlJc w:val="left"/>
        <w:pPr>
          <w:tabs>
            <w:tab w:val="left" w:pos="720"/>
            <w:tab w:val="left" w:pos="1800"/>
            <w:tab w:val="num" w:pos="6090"/>
          </w:tabs>
          <w:ind w:left="6450" w:hanging="69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8">
      <w:lvl w:ilvl="8" w:tplc="00503954">
        <w:start w:val="1"/>
        <w:numFmt w:val="bullet"/>
        <w:lvlText w:val="▪"/>
        <w:lvlJc w:val="left"/>
        <w:pPr>
          <w:tabs>
            <w:tab w:val="left" w:pos="720"/>
            <w:tab w:val="left" w:pos="1800"/>
            <w:tab w:val="num" w:pos="6810"/>
          </w:tabs>
          <w:ind w:left="7170" w:hanging="69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num>
  <w:num w:numId="68">
    <w:abstractNumId w:val="68"/>
  </w:num>
  <w:num w:numId="69">
    <w:abstractNumId w:val="58"/>
  </w:num>
  <w:num w:numId="70">
    <w:abstractNumId w:val="86"/>
  </w:num>
  <w:num w:numId="71">
    <w:abstractNumId w:val="33"/>
  </w:num>
  <w:num w:numId="72">
    <w:abstractNumId w:val="51"/>
  </w:num>
  <w:num w:numId="73">
    <w:abstractNumId w:val="108"/>
  </w:num>
  <w:num w:numId="74">
    <w:abstractNumId w:val="46"/>
  </w:num>
  <w:num w:numId="75">
    <w:abstractNumId w:val="110"/>
  </w:num>
  <w:num w:numId="76">
    <w:abstractNumId w:val="67"/>
  </w:num>
  <w:num w:numId="77">
    <w:abstractNumId w:val="75"/>
  </w:num>
  <w:num w:numId="78">
    <w:abstractNumId w:val="95"/>
  </w:num>
  <w:num w:numId="79">
    <w:abstractNumId w:val="52"/>
  </w:num>
  <w:num w:numId="80">
    <w:abstractNumId w:val="16"/>
  </w:num>
  <w:num w:numId="81">
    <w:abstractNumId w:val="113"/>
  </w:num>
  <w:num w:numId="82">
    <w:abstractNumId w:val="52"/>
    <w:lvlOverride w:ilvl="0">
      <w:lvl w:ilvl="0" w:tplc="074AE864">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1D6EFC2">
        <w:start w:val="1"/>
        <w:numFmt w:val="bullet"/>
        <w:lvlText w:val="o"/>
        <w:lvlJc w:val="left"/>
        <w:pPr>
          <w:tabs>
            <w:tab w:val="left" w:pos="108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96801E54">
        <w:start w:val="1"/>
        <w:numFmt w:val="bullet"/>
        <w:lvlText w:val="▪"/>
        <w:lvlJc w:val="left"/>
        <w:pPr>
          <w:tabs>
            <w:tab w:val="left" w:pos="108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E2DEF7F4">
        <w:start w:val="1"/>
        <w:numFmt w:val="bullet"/>
        <w:lvlText w:val="▪"/>
        <w:lvlJc w:val="left"/>
        <w:pPr>
          <w:tabs>
            <w:tab w:val="left" w:pos="108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E25459D4">
        <w:start w:val="1"/>
        <w:numFmt w:val="bullet"/>
        <w:lvlText w:val="▪"/>
        <w:lvlJc w:val="left"/>
        <w:pPr>
          <w:tabs>
            <w:tab w:val="left" w:pos="108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8CD2C382">
        <w:start w:val="1"/>
        <w:numFmt w:val="bullet"/>
        <w:lvlText w:val="▪"/>
        <w:lvlJc w:val="left"/>
        <w:pPr>
          <w:tabs>
            <w:tab w:val="left" w:pos="108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02A2827E">
        <w:start w:val="1"/>
        <w:numFmt w:val="bullet"/>
        <w:lvlText w:val="▪"/>
        <w:lvlJc w:val="left"/>
        <w:pPr>
          <w:tabs>
            <w:tab w:val="left" w:pos="108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C1A2EC6C">
        <w:start w:val="1"/>
        <w:numFmt w:val="bullet"/>
        <w:lvlText w:val="▪"/>
        <w:lvlJc w:val="left"/>
        <w:pPr>
          <w:tabs>
            <w:tab w:val="left" w:pos="108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7C94CC34">
        <w:start w:val="1"/>
        <w:numFmt w:val="bullet"/>
        <w:lvlText w:val="▪"/>
        <w:lvlJc w:val="left"/>
        <w:pPr>
          <w:tabs>
            <w:tab w:val="left" w:pos="1080"/>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83">
    <w:abstractNumId w:val="72"/>
  </w:num>
  <w:num w:numId="84">
    <w:abstractNumId w:val="21"/>
  </w:num>
  <w:num w:numId="85">
    <w:abstractNumId w:val="49"/>
  </w:num>
  <w:num w:numId="86">
    <w:abstractNumId w:val="99"/>
  </w:num>
  <w:num w:numId="87">
    <w:abstractNumId w:val="104"/>
  </w:num>
  <w:num w:numId="88">
    <w:abstractNumId w:val="40"/>
  </w:num>
  <w:num w:numId="89">
    <w:abstractNumId w:val="98"/>
  </w:num>
  <w:num w:numId="90">
    <w:abstractNumId w:val="25"/>
  </w:num>
  <w:num w:numId="91">
    <w:abstractNumId w:val="20"/>
  </w:num>
  <w:num w:numId="92">
    <w:abstractNumId w:val="74"/>
  </w:num>
  <w:num w:numId="93">
    <w:abstractNumId w:val="11"/>
  </w:num>
  <w:num w:numId="94">
    <w:abstractNumId w:val="85"/>
  </w:num>
  <w:num w:numId="95">
    <w:abstractNumId w:val="12"/>
  </w:num>
  <w:num w:numId="96">
    <w:abstractNumId w:val="105"/>
  </w:num>
  <w:num w:numId="97">
    <w:abstractNumId w:val="107"/>
  </w:num>
  <w:num w:numId="98">
    <w:abstractNumId w:val="36"/>
  </w:num>
  <w:num w:numId="99">
    <w:abstractNumId w:val="42"/>
  </w:num>
  <w:num w:numId="100">
    <w:abstractNumId w:val="111"/>
  </w:num>
  <w:num w:numId="101">
    <w:abstractNumId w:val="103"/>
  </w:num>
  <w:num w:numId="102">
    <w:abstractNumId w:val="77"/>
  </w:num>
  <w:num w:numId="103">
    <w:abstractNumId w:val="70"/>
  </w:num>
  <w:num w:numId="104">
    <w:abstractNumId w:val="27"/>
  </w:num>
  <w:num w:numId="105">
    <w:abstractNumId w:val="19"/>
  </w:num>
  <w:num w:numId="106">
    <w:abstractNumId w:val="23"/>
  </w:num>
  <w:num w:numId="107">
    <w:abstractNumId w:val="118"/>
  </w:num>
  <w:num w:numId="108">
    <w:abstractNumId w:val="91"/>
  </w:num>
  <w:num w:numId="109">
    <w:abstractNumId w:val="87"/>
  </w:num>
  <w:num w:numId="110">
    <w:abstractNumId w:val="57"/>
  </w:num>
  <w:num w:numId="111">
    <w:abstractNumId w:val="47"/>
  </w:num>
  <w:num w:numId="112">
    <w:abstractNumId w:val="34"/>
  </w:num>
  <w:num w:numId="113">
    <w:abstractNumId w:val="81"/>
  </w:num>
  <w:num w:numId="114">
    <w:abstractNumId w:val="101"/>
  </w:num>
  <w:num w:numId="115">
    <w:abstractNumId w:val="76"/>
  </w:num>
  <w:num w:numId="116">
    <w:abstractNumId w:val="88"/>
  </w:num>
  <w:num w:numId="117">
    <w:abstractNumId w:val="88"/>
    <w:lvlOverride w:ilvl="0">
      <w:lvl w:ilvl="0" w:tplc="4ECE9F6A">
        <w:start w:val="1"/>
        <w:numFmt w:val="bullet"/>
        <w:lvlText w:val="•"/>
        <w:lvlJc w:val="left"/>
        <w:pPr>
          <w:ind w:left="72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CD6B6A0">
        <w:start w:val="1"/>
        <w:numFmt w:val="bullet"/>
        <w:lvlText w:val="◦"/>
        <w:lvlJc w:val="left"/>
        <w:pPr>
          <w:ind w:left="144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C69280DE">
        <w:start w:val="1"/>
        <w:numFmt w:val="bullet"/>
        <w:lvlText w:val="◦"/>
        <w:lvlJc w:val="left"/>
        <w:pPr>
          <w:ind w:left="216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588C5BFA">
        <w:start w:val="1"/>
        <w:numFmt w:val="bullet"/>
        <w:lvlText w:val="◦"/>
        <w:lvlJc w:val="left"/>
        <w:pPr>
          <w:ind w:left="288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E56037BE">
        <w:start w:val="1"/>
        <w:numFmt w:val="bullet"/>
        <w:lvlText w:val="◦"/>
        <w:lvlJc w:val="left"/>
        <w:pPr>
          <w:ind w:left="360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016275CC">
        <w:start w:val="1"/>
        <w:numFmt w:val="bullet"/>
        <w:lvlText w:val="◦"/>
        <w:lvlJc w:val="left"/>
        <w:pPr>
          <w:ind w:left="432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7512B5B8">
        <w:start w:val="1"/>
        <w:numFmt w:val="bullet"/>
        <w:lvlText w:val="◦"/>
        <w:lvlJc w:val="left"/>
        <w:pPr>
          <w:ind w:left="504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0D028290">
        <w:start w:val="1"/>
        <w:numFmt w:val="bullet"/>
        <w:lvlText w:val="◦"/>
        <w:lvlJc w:val="left"/>
        <w:pPr>
          <w:ind w:left="576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6BEA6914">
        <w:start w:val="1"/>
        <w:numFmt w:val="bullet"/>
        <w:lvlText w:val="◦"/>
        <w:lvlJc w:val="left"/>
        <w:pPr>
          <w:ind w:left="6480" w:hanging="5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2"/>
          <w:highlight w:val="none"/>
          <w:vertAlign w:val="baseline"/>
        </w:rPr>
      </w:lvl>
    </w:lvlOverride>
  </w:num>
  <w:num w:numId="118">
    <w:abstractNumId w:val="66"/>
  </w:num>
  <w:num w:numId="119">
    <w:abstractNumId w:val="69"/>
  </w:num>
  <w:num w:numId="120">
    <w:abstractNumId w:val="106"/>
  </w:num>
  <w:num w:numId="121">
    <w:abstractNumId w:val="97"/>
  </w:num>
  <w:num w:numId="122">
    <w:abstractNumId w:val="112"/>
  </w:num>
  <w:num w:numId="123">
    <w:abstractNumId w:val="13"/>
  </w:num>
  <w:num w:numId="124">
    <w:abstractNumId w:val="9"/>
  </w:num>
  <w:num w:numId="125">
    <w:abstractNumId w:val="50"/>
  </w:num>
  <w:num w:numId="126">
    <w:abstractNumId w:val="79"/>
  </w:num>
  <w:num w:numId="127">
    <w:abstractNumId w:val="92"/>
    <w:lvlOverride w:ilvl="1">
      <w:lvl w:ilvl="1" w:tplc="1848D918">
        <w:start w:val="1"/>
        <w:numFmt w:val="decimal"/>
        <w:lvlText w:val="%2."/>
        <w:lvlJc w:val="left"/>
        <w:pPr>
          <w:tabs>
            <w:tab w:val="left" w:pos="720"/>
          </w:tabs>
          <w:ind w:left="1440" w:hanging="360"/>
        </w:pPr>
        <w:rPr>
          <w:rFonts w:hAnsi="Arial Unicode MS"/>
          <w:b/>
          <w:caps w:val="0"/>
          <w:smallCaps w:val="0"/>
          <w:strike w:val="0"/>
          <w:dstrike w:val="0"/>
          <w:outline w:val="0"/>
          <w:emboss w:val="0"/>
          <w:imprint w:val="0"/>
          <w:spacing w:val="0"/>
          <w:w w:val="100"/>
          <w:kern w:val="0"/>
          <w:position w:val="0"/>
          <w:sz w:val="24"/>
          <w:szCs w:val="24"/>
          <w:highlight w:val="none"/>
          <w:vertAlign w:val="baseline"/>
        </w:rPr>
      </w:lvl>
    </w:lvlOverride>
  </w:num>
  <w:num w:numId="128">
    <w:abstractNumId w:val="73"/>
  </w:num>
  <w:num w:numId="129">
    <w:abstractNumId w:val="31"/>
  </w:num>
  <w:num w:numId="130">
    <w:abstractNumId w:val="43"/>
  </w:num>
  <w:num w:numId="131">
    <w:abstractNumId w:val="54"/>
  </w:num>
  <w:num w:numId="132">
    <w:abstractNumId w:val="96"/>
  </w:num>
  <w:num w:numId="133">
    <w:abstractNumId w:val="15"/>
  </w:num>
  <w:num w:numId="134">
    <w:abstractNumId w:val="22"/>
  </w:num>
  <w:num w:numId="135">
    <w:abstractNumId w:val="115"/>
  </w:num>
  <w:num w:numId="136">
    <w:abstractNumId w:val="94"/>
  </w:num>
  <w:num w:numId="137">
    <w:abstractNumId w:val="84"/>
  </w:num>
  <w:num w:numId="138">
    <w:abstractNumId w:val="92"/>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47F"/>
    <w:rsid w:val="000049CE"/>
    <w:rsid w:val="000435E6"/>
    <w:rsid w:val="000637B2"/>
    <w:rsid w:val="00095820"/>
    <w:rsid w:val="00196E05"/>
    <w:rsid w:val="002301D6"/>
    <w:rsid w:val="003276F1"/>
    <w:rsid w:val="00334824"/>
    <w:rsid w:val="00405AC9"/>
    <w:rsid w:val="00427416"/>
    <w:rsid w:val="004A74B4"/>
    <w:rsid w:val="0050423D"/>
    <w:rsid w:val="00524FA9"/>
    <w:rsid w:val="005658C3"/>
    <w:rsid w:val="005C40A8"/>
    <w:rsid w:val="005E58B5"/>
    <w:rsid w:val="006A0DEE"/>
    <w:rsid w:val="006E37A7"/>
    <w:rsid w:val="00725214"/>
    <w:rsid w:val="00751E8E"/>
    <w:rsid w:val="007B75E9"/>
    <w:rsid w:val="007E1CFD"/>
    <w:rsid w:val="007E1EAD"/>
    <w:rsid w:val="008166AB"/>
    <w:rsid w:val="009251C9"/>
    <w:rsid w:val="00951391"/>
    <w:rsid w:val="00982C8F"/>
    <w:rsid w:val="009A732E"/>
    <w:rsid w:val="009B30DB"/>
    <w:rsid w:val="00A236F9"/>
    <w:rsid w:val="00A532F8"/>
    <w:rsid w:val="00AB439C"/>
    <w:rsid w:val="00B15499"/>
    <w:rsid w:val="00C072DF"/>
    <w:rsid w:val="00CC4C93"/>
    <w:rsid w:val="00CD6FEF"/>
    <w:rsid w:val="00D00676"/>
    <w:rsid w:val="00D118EA"/>
    <w:rsid w:val="00DF06BB"/>
    <w:rsid w:val="00E371EF"/>
    <w:rsid w:val="00E402AD"/>
    <w:rsid w:val="00E92D8D"/>
    <w:rsid w:val="00F202E0"/>
    <w:rsid w:val="00F2447F"/>
    <w:rsid w:val="00F735A9"/>
    <w:rsid w:val="00FC1AF4"/>
    <w:rsid w:val="00FC7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84A0BD6-B4A0-4D13-B4D1-78EA0A3B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paragraph" w:styleId="Heading3">
    <w:name w:val="heading 3"/>
    <w:pPr>
      <w:widowControl w:val="0"/>
      <w:ind w:left="1990" w:hanging="500"/>
      <w:outlineLvl w:val="2"/>
    </w:pPr>
    <w:rPr>
      <w:rFonts w:ascii="Cambria Math" w:eastAsia="Cambria Math" w:hAnsi="Cambria Math" w:cs="Cambria Math"/>
      <w:color w:val="000000"/>
      <w:sz w:val="28"/>
      <w:szCs w:val="28"/>
      <w:u w:color="000000"/>
      <w14:textOutline w14:w="0" w14:cap="flat" w14:cmpd="sng" w14:algn="ctr">
        <w14:noFill/>
        <w14:prstDash w14:val="solid"/>
        <w14:bevel/>
      </w14:textOutline>
    </w:rPr>
  </w:style>
  <w:style w:type="paragraph" w:styleId="Heading4">
    <w:name w:val="heading 4"/>
    <w:pPr>
      <w:widowControl w:val="0"/>
      <w:ind w:left="159"/>
      <w:outlineLvl w:val="3"/>
    </w:pPr>
    <w:rPr>
      <w:rFonts w:cs="Arial Unicode MS"/>
      <w:b/>
      <w:bCs/>
      <w:color w:val="000000"/>
      <w:sz w:val="24"/>
      <w:szCs w:val="24"/>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widowControl w:val="0"/>
    </w:pPr>
    <w:rPr>
      <w:rFonts w:cs="Arial Unicode MS"/>
      <w:color w:val="000000"/>
      <w:sz w:val="22"/>
      <w:szCs w:val="22"/>
      <w:u w:color="000000"/>
      <w14:textOutline w14:w="0" w14:cap="flat" w14:cmpd="sng" w14:algn="ctr">
        <w14:noFill/>
        <w14:prstDash w14:val="solid"/>
        <w14:bevel/>
      </w14:textOutline>
    </w:rPr>
  </w:style>
  <w:style w:type="paragraph" w:styleId="BodyText">
    <w:name w:val="Body Text"/>
    <w:pPr>
      <w:widowControl w:val="0"/>
    </w:pPr>
    <w:rPr>
      <w:rFonts w:cs="Arial Unicode MS"/>
      <w:color w:val="000000"/>
      <w:sz w:val="24"/>
      <w:szCs w:val="24"/>
      <w:u w:color="000000"/>
    </w:rPr>
  </w:style>
  <w:style w:type="paragraph" w:customStyle="1" w:styleId="Heading">
    <w:name w:val="Heading"/>
    <w:pPr>
      <w:widowControl w:val="0"/>
      <w:spacing w:before="69"/>
      <w:ind w:right="410"/>
      <w:jc w:val="center"/>
      <w:outlineLvl w:val="2"/>
    </w:pPr>
    <w:rPr>
      <w:rFonts w:eastAsia="Times New Roman"/>
      <w:b/>
      <w:bCs/>
      <w:color w:val="000000"/>
      <w:sz w:val="32"/>
      <w:szCs w:val="32"/>
      <w:u w:color="000000"/>
      <w14:textOutline w14:w="0" w14:cap="flat" w14:cmpd="sng" w14:algn="ctr">
        <w14:noFill/>
        <w14:prstDash w14:val="solid"/>
        <w14:bevel/>
      </w14:textOutline>
    </w:rPr>
  </w:style>
  <w:style w:type="paragraph" w:styleId="ListParagraph">
    <w:name w:val="List Paragraph"/>
    <w:pPr>
      <w:widowControl w:val="0"/>
      <w:ind w:left="879" w:hanging="361"/>
    </w:pPr>
    <w:rPr>
      <w:rFonts w:cs="Arial Unicode MS"/>
      <w:color w:val="000000"/>
      <w:sz w:val="22"/>
      <w:szCs w:val="22"/>
      <w:u w:color="000000"/>
    </w:rPr>
  </w:style>
  <w:style w:type="numbering" w:customStyle="1" w:styleId="ImportedStyle1">
    <w:name w:val="Imported Style 1"/>
    <w:pPr>
      <w:numPr>
        <w:numId w:val="1"/>
      </w:numPr>
    </w:pPr>
  </w:style>
  <w:style w:type="paragraph" w:styleId="Footer">
    <w:name w:val="footer"/>
    <w:pPr>
      <w:widowControl w:val="0"/>
      <w:tabs>
        <w:tab w:val="center" w:pos="4680"/>
        <w:tab w:val="right" w:pos="9360"/>
      </w:tabs>
    </w:pPr>
    <w:rPr>
      <w:rFonts w:eastAsia="Times New Roman"/>
      <w:color w:val="000000"/>
      <w:sz w:val="22"/>
      <w:szCs w:val="22"/>
      <w:u w:color="000000"/>
    </w:rPr>
  </w:style>
  <w:style w:type="numbering" w:customStyle="1" w:styleId="ImportedStyle2">
    <w:name w:val="Imported Style 2"/>
    <w:pPr>
      <w:numPr>
        <w:numId w:val="4"/>
      </w:numPr>
    </w:pPr>
  </w:style>
  <w:style w:type="numbering" w:customStyle="1" w:styleId="ImportedStyle3">
    <w:name w:val="Imported Style 3"/>
    <w:pPr>
      <w:numPr>
        <w:numId w:val="6"/>
      </w:numPr>
    </w:pPr>
  </w:style>
  <w:style w:type="numbering" w:customStyle="1" w:styleId="ImportedStyle4">
    <w:name w:val="Imported Style 4"/>
    <w:pPr>
      <w:numPr>
        <w:numId w:val="9"/>
      </w:numPr>
    </w:pPr>
  </w:style>
  <w:style w:type="numbering" w:customStyle="1" w:styleId="ImportedStyle5">
    <w:name w:val="Imported Style 5"/>
    <w:pPr>
      <w:numPr>
        <w:numId w:val="12"/>
      </w:numPr>
    </w:pPr>
  </w:style>
  <w:style w:type="numbering" w:customStyle="1" w:styleId="ImportedStyle6">
    <w:name w:val="Imported Style 6"/>
    <w:pPr>
      <w:numPr>
        <w:numId w:val="15"/>
      </w:numPr>
    </w:pPr>
  </w:style>
  <w:style w:type="numbering" w:customStyle="1" w:styleId="ImportedStyle7">
    <w:name w:val="Imported Style 7"/>
    <w:pPr>
      <w:numPr>
        <w:numId w:val="18"/>
      </w:numPr>
    </w:pPr>
  </w:style>
  <w:style w:type="numbering" w:customStyle="1" w:styleId="ImportedStyle8">
    <w:name w:val="Imported Style 8"/>
    <w:pPr>
      <w:numPr>
        <w:numId w:val="20"/>
      </w:numPr>
    </w:pPr>
  </w:style>
  <w:style w:type="numbering" w:customStyle="1" w:styleId="ImportedStyle9">
    <w:name w:val="Imported Style 9"/>
    <w:pPr>
      <w:numPr>
        <w:numId w:val="22"/>
      </w:numPr>
    </w:pPr>
  </w:style>
  <w:style w:type="numbering" w:customStyle="1" w:styleId="ImportedStyle10">
    <w:name w:val="Imported Style 10"/>
    <w:pPr>
      <w:numPr>
        <w:numId w:val="23"/>
      </w:numPr>
    </w:pPr>
  </w:style>
  <w:style w:type="paragraph" w:customStyle="1" w:styleId="Default">
    <w:name w:val="Default"/>
    <w:pPr>
      <w:spacing w:before="160" w:line="288" w:lineRule="auto"/>
    </w:pPr>
    <w:rPr>
      <w:rFonts w:cs="Arial Unicode MS"/>
      <w:color w:val="000000"/>
      <w:sz w:val="24"/>
      <w:szCs w:val="24"/>
      <w:u w:color="000000"/>
      <w14:textOutline w14:w="12700" w14:cap="flat" w14:cmpd="sng" w14:algn="ctr">
        <w14:noFill/>
        <w14:prstDash w14:val="solid"/>
        <w14:miter w14:lim="400000"/>
      </w14:textOutline>
    </w:rPr>
  </w:style>
  <w:style w:type="numbering" w:customStyle="1" w:styleId="NoteTaking">
    <w:name w:val="Note Taking"/>
    <w:pPr>
      <w:numPr>
        <w:numId w:val="25"/>
      </w:numPr>
    </w:pPr>
  </w:style>
  <w:style w:type="numbering" w:customStyle="1" w:styleId="NoteTaking0">
    <w:name w:val="Note Taking.0"/>
    <w:pPr>
      <w:numPr>
        <w:numId w:val="26"/>
      </w:numPr>
    </w:pPr>
  </w:style>
  <w:style w:type="numbering" w:customStyle="1" w:styleId="ImportedStyle11">
    <w:name w:val="Imported Style 11"/>
    <w:pPr>
      <w:numPr>
        <w:numId w:val="29"/>
      </w:numPr>
    </w:pPr>
  </w:style>
  <w:style w:type="numbering" w:customStyle="1" w:styleId="ImportedStyle12">
    <w:name w:val="Imported Style 12"/>
    <w:pPr>
      <w:numPr>
        <w:numId w:val="31"/>
      </w:numPr>
    </w:pPr>
  </w:style>
  <w:style w:type="numbering" w:customStyle="1" w:styleId="ImportedStyle13">
    <w:name w:val="Imported Style 13"/>
    <w:pPr>
      <w:numPr>
        <w:numId w:val="33"/>
      </w:numPr>
    </w:pPr>
  </w:style>
  <w:style w:type="numbering" w:customStyle="1" w:styleId="Dash">
    <w:name w:val="Dash"/>
    <w:pPr>
      <w:numPr>
        <w:numId w:val="44"/>
      </w:numPr>
    </w:pPr>
  </w:style>
  <w:style w:type="numbering" w:customStyle="1" w:styleId="Dash0">
    <w:name w:val="Dash.0"/>
    <w:pPr>
      <w:numPr>
        <w:numId w:val="46"/>
      </w:numPr>
    </w:pPr>
  </w:style>
  <w:style w:type="numbering" w:customStyle="1" w:styleId="Numbered">
    <w:name w:val="Numbered"/>
    <w:pPr>
      <w:numPr>
        <w:numId w:val="48"/>
      </w:numPr>
    </w:pPr>
  </w:style>
  <w:style w:type="numbering" w:customStyle="1" w:styleId="ImportedStyle14">
    <w:name w:val="Imported Style 14"/>
    <w:pPr>
      <w:numPr>
        <w:numId w:val="50"/>
      </w:numPr>
    </w:pPr>
  </w:style>
  <w:style w:type="numbering" w:customStyle="1" w:styleId="ImportedStyle15">
    <w:name w:val="Imported Style 15"/>
    <w:pPr>
      <w:numPr>
        <w:numId w:val="52"/>
      </w:numPr>
    </w:pPr>
  </w:style>
  <w:style w:type="numbering" w:customStyle="1" w:styleId="ImportedStyle16">
    <w:name w:val="Imported Style 16"/>
    <w:pPr>
      <w:numPr>
        <w:numId w:val="54"/>
      </w:numPr>
    </w:pPr>
  </w:style>
  <w:style w:type="numbering" w:customStyle="1" w:styleId="ImportedStyle17">
    <w:name w:val="Imported Style 17"/>
    <w:pPr>
      <w:numPr>
        <w:numId w:val="56"/>
      </w:numPr>
    </w:pPr>
  </w:style>
  <w:style w:type="numbering" w:customStyle="1" w:styleId="ImportedStyle18">
    <w:name w:val="Imported Style 18"/>
    <w:pPr>
      <w:numPr>
        <w:numId w:val="59"/>
      </w:numPr>
    </w:pPr>
  </w:style>
  <w:style w:type="numbering" w:customStyle="1" w:styleId="ImportedStyle19">
    <w:name w:val="Imported Style 19"/>
    <w:pPr>
      <w:numPr>
        <w:numId w:val="61"/>
      </w:numPr>
    </w:pPr>
  </w:style>
  <w:style w:type="numbering" w:customStyle="1" w:styleId="ImportedStyle20">
    <w:name w:val="Imported Style 20"/>
    <w:pPr>
      <w:numPr>
        <w:numId w:val="63"/>
      </w:numPr>
    </w:pPr>
  </w:style>
  <w:style w:type="numbering" w:customStyle="1" w:styleId="ImportedStyle21">
    <w:name w:val="Imported Style 21"/>
    <w:pPr>
      <w:numPr>
        <w:numId w:val="65"/>
      </w:numPr>
    </w:pPr>
  </w:style>
  <w:style w:type="numbering" w:customStyle="1" w:styleId="ImportedStyle22">
    <w:name w:val="Imported Style 22"/>
    <w:pPr>
      <w:numPr>
        <w:numId w:val="68"/>
      </w:numPr>
    </w:pPr>
  </w:style>
  <w:style w:type="numbering" w:customStyle="1" w:styleId="ImportedStyle23">
    <w:name w:val="Imported Style 23"/>
    <w:pPr>
      <w:numPr>
        <w:numId w:val="70"/>
      </w:numPr>
    </w:pPr>
  </w:style>
  <w:style w:type="numbering" w:customStyle="1" w:styleId="ImportedStyle24">
    <w:name w:val="Imported Style 24"/>
    <w:pPr>
      <w:numPr>
        <w:numId w:val="72"/>
      </w:numPr>
    </w:pPr>
  </w:style>
  <w:style w:type="numbering" w:customStyle="1" w:styleId="ImportedStyle25">
    <w:name w:val="Imported Style 25"/>
    <w:pPr>
      <w:numPr>
        <w:numId w:val="74"/>
      </w:numPr>
    </w:pPr>
  </w:style>
  <w:style w:type="numbering" w:customStyle="1" w:styleId="ImportedStyle26">
    <w:name w:val="Imported Style 26"/>
    <w:pPr>
      <w:numPr>
        <w:numId w:val="76"/>
      </w:numPr>
    </w:pPr>
  </w:style>
  <w:style w:type="numbering" w:customStyle="1" w:styleId="ImportedStyle27">
    <w:name w:val="Imported Style 27"/>
    <w:pPr>
      <w:numPr>
        <w:numId w:val="78"/>
      </w:numPr>
    </w:pPr>
  </w:style>
  <w:style w:type="numbering" w:customStyle="1" w:styleId="ImportedStyle28">
    <w:name w:val="Imported Style 28"/>
    <w:pPr>
      <w:numPr>
        <w:numId w:val="80"/>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29">
    <w:name w:val="Imported Style 29"/>
    <w:pPr>
      <w:numPr>
        <w:numId w:val="83"/>
      </w:numPr>
    </w:pPr>
  </w:style>
  <w:style w:type="numbering" w:customStyle="1" w:styleId="ImportedStyle30">
    <w:name w:val="Imported Style 30"/>
    <w:pPr>
      <w:numPr>
        <w:numId w:val="85"/>
      </w:numPr>
    </w:pPr>
  </w:style>
  <w:style w:type="numbering" w:customStyle="1" w:styleId="ImportedStyle31">
    <w:name w:val="Imported Style 31"/>
    <w:pPr>
      <w:numPr>
        <w:numId w:val="87"/>
      </w:numPr>
    </w:pPr>
  </w:style>
  <w:style w:type="numbering" w:customStyle="1" w:styleId="ImportedStyle32">
    <w:name w:val="Imported Style 32"/>
    <w:pPr>
      <w:numPr>
        <w:numId w:val="89"/>
      </w:numPr>
    </w:pPr>
  </w:style>
  <w:style w:type="numbering" w:customStyle="1" w:styleId="ImportedStyle33">
    <w:name w:val="Imported Style 33"/>
    <w:pPr>
      <w:numPr>
        <w:numId w:val="91"/>
      </w:numPr>
    </w:pPr>
  </w:style>
  <w:style w:type="numbering" w:customStyle="1" w:styleId="ImportedStyle34">
    <w:name w:val="Imported Style 34"/>
    <w:pPr>
      <w:numPr>
        <w:numId w:val="93"/>
      </w:numPr>
    </w:pPr>
  </w:style>
  <w:style w:type="numbering" w:customStyle="1" w:styleId="ImportedStyle35">
    <w:name w:val="Imported Style 35"/>
    <w:pPr>
      <w:numPr>
        <w:numId w:val="95"/>
      </w:numPr>
    </w:pPr>
  </w:style>
  <w:style w:type="numbering" w:customStyle="1" w:styleId="ImportedStyle36">
    <w:name w:val="Imported Style 36"/>
    <w:pPr>
      <w:numPr>
        <w:numId w:val="97"/>
      </w:numPr>
    </w:pPr>
  </w:style>
  <w:style w:type="numbering" w:customStyle="1" w:styleId="ImportedStyle37">
    <w:name w:val="Imported Style 37"/>
    <w:pPr>
      <w:numPr>
        <w:numId w:val="99"/>
      </w:numPr>
    </w:pPr>
  </w:style>
  <w:style w:type="numbering" w:customStyle="1" w:styleId="ImportedStyle38">
    <w:name w:val="Imported Style 38"/>
    <w:pPr>
      <w:numPr>
        <w:numId w:val="100"/>
      </w:numPr>
    </w:pPr>
  </w:style>
  <w:style w:type="numbering" w:customStyle="1" w:styleId="ImportedStyle39">
    <w:name w:val="Imported Style 39"/>
    <w:pPr>
      <w:numPr>
        <w:numId w:val="102"/>
      </w:numPr>
    </w:pPr>
  </w:style>
  <w:style w:type="numbering" w:customStyle="1" w:styleId="ImportedStyle40">
    <w:name w:val="Imported Style 40"/>
    <w:pPr>
      <w:numPr>
        <w:numId w:val="104"/>
      </w:numPr>
    </w:pPr>
  </w:style>
  <w:style w:type="numbering" w:customStyle="1" w:styleId="ImportedStyle41">
    <w:name w:val="Imported Style 41"/>
    <w:pPr>
      <w:numPr>
        <w:numId w:val="106"/>
      </w:numPr>
    </w:pPr>
  </w:style>
  <w:style w:type="numbering" w:customStyle="1" w:styleId="ImportedStyle42">
    <w:name w:val="Imported Style 42"/>
    <w:pPr>
      <w:numPr>
        <w:numId w:val="108"/>
      </w:numPr>
    </w:pPr>
  </w:style>
  <w:style w:type="numbering" w:customStyle="1" w:styleId="ImportedStyle43">
    <w:name w:val="Imported Style 43"/>
    <w:pPr>
      <w:numPr>
        <w:numId w:val="110"/>
      </w:numPr>
    </w:pPr>
  </w:style>
  <w:style w:type="numbering" w:customStyle="1" w:styleId="Bullet">
    <w:name w:val="Bullet"/>
    <w:pPr>
      <w:numPr>
        <w:numId w:val="112"/>
      </w:numPr>
    </w:pPr>
  </w:style>
  <w:style w:type="numbering" w:customStyle="1" w:styleId="Bullet0">
    <w:name w:val="Bullet.0"/>
    <w:pPr>
      <w:numPr>
        <w:numId w:val="114"/>
      </w:numPr>
    </w:pPr>
  </w:style>
  <w:style w:type="numbering" w:customStyle="1" w:styleId="Bullet1">
    <w:name w:val="Bullet.1"/>
    <w:pPr>
      <w:numPr>
        <w:numId w:val="115"/>
      </w:numPr>
    </w:pPr>
  </w:style>
  <w:style w:type="paragraph" w:customStyle="1" w:styleId="TableStyle2">
    <w:name w:val="Table Style 2"/>
    <w:rPr>
      <w:rFonts w:ascii="Helvetica Neue" w:eastAsia="Helvetica Neue" w:hAnsi="Helvetica Neue" w:cs="Helvetica Neue"/>
      <w:color w:val="000000"/>
      <w14:textOutline w14:w="0" w14:cap="flat" w14:cmpd="sng" w14:algn="ctr">
        <w14:noFill/>
        <w14:prstDash w14:val="solid"/>
        <w14:bevel/>
      </w14:textOutline>
    </w:rPr>
  </w:style>
  <w:style w:type="numbering" w:customStyle="1" w:styleId="ImportedStyle44">
    <w:name w:val="Imported Style 44"/>
    <w:pPr>
      <w:numPr>
        <w:numId w:val="118"/>
      </w:numPr>
    </w:pPr>
  </w:style>
  <w:style w:type="numbering" w:customStyle="1" w:styleId="ImportedStyle45">
    <w:name w:val="Imported Style 45"/>
    <w:pPr>
      <w:numPr>
        <w:numId w:val="120"/>
      </w:numPr>
    </w:pPr>
  </w:style>
  <w:style w:type="numbering" w:customStyle="1" w:styleId="ImportedStyle46">
    <w:name w:val="Imported Style 46"/>
    <w:pPr>
      <w:numPr>
        <w:numId w:val="122"/>
      </w:numPr>
    </w:pPr>
  </w:style>
  <w:style w:type="numbering" w:customStyle="1" w:styleId="ImportedStyle47">
    <w:name w:val="Imported Style 47"/>
    <w:pPr>
      <w:numPr>
        <w:numId w:val="124"/>
      </w:numPr>
    </w:pPr>
  </w:style>
  <w:style w:type="numbering" w:customStyle="1" w:styleId="ImportedStyle48">
    <w:name w:val="Imported Style 48"/>
    <w:pPr>
      <w:numPr>
        <w:numId w:val="126"/>
      </w:numPr>
    </w:pPr>
  </w:style>
  <w:style w:type="numbering" w:customStyle="1" w:styleId="ImportedStyle480">
    <w:name w:val="Imported Style 48.0"/>
    <w:pPr>
      <w:numPr>
        <w:numId w:val="128"/>
      </w:numPr>
    </w:pPr>
  </w:style>
  <w:style w:type="character" w:customStyle="1" w:styleId="personspreviewauthortext-sc-euhkkl-5">
    <w:name w:val="personspreview__authortext-sc-euhkkl-5"/>
    <w:basedOn w:val="DefaultParagraphFont"/>
    <w:rsid w:val="00A532F8"/>
  </w:style>
  <w:style w:type="table" w:styleId="TableGrid">
    <w:name w:val="Table Grid"/>
    <w:basedOn w:val="TableNormal"/>
    <w:rsid w:val="006A0DEE"/>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bdr w:val="none" w:sz="0" w:space="0" w:color="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E37A7"/>
    <w:pPr>
      <w:spacing w:after="200"/>
    </w:pPr>
    <w:rPr>
      <w:i/>
      <w:iCs/>
      <w:color w:val="A7A7A7" w:themeColor="text2"/>
      <w:sz w:val="18"/>
      <w:szCs w:val="18"/>
    </w:rPr>
  </w:style>
  <w:style w:type="character" w:styleId="Strong">
    <w:name w:val="Strong"/>
    <w:basedOn w:val="DefaultParagraphFont"/>
    <w:uiPriority w:val="22"/>
    <w:qFormat/>
    <w:rsid w:val="007E1EAD"/>
    <w:rPr>
      <w:b/>
      <w:bCs/>
    </w:rPr>
  </w:style>
  <w:style w:type="character" w:styleId="CommentReference">
    <w:name w:val="annotation reference"/>
    <w:basedOn w:val="DefaultParagraphFont"/>
    <w:uiPriority w:val="99"/>
    <w:semiHidden/>
    <w:unhideWhenUsed/>
    <w:rsid w:val="00F202E0"/>
    <w:rPr>
      <w:sz w:val="16"/>
      <w:szCs w:val="16"/>
    </w:rPr>
  </w:style>
  <w:style w:type="paragraph" w:styleId="CommentText">
    <w:name w:val="annotation text"/>
    <w:basedOn w:val="Normal"/>
    <w:link w:val="CommentTextChar"/>
    <w:uiPriority w:val="99"/>
    <w:semiHidden/>
    <w:unhideWhenUsed/>
    <w:rsid w:val="00F202E0"/>
    <w:rPr>
      <w:sz w:val="20"/>
      <w:szCs w:val="20"/>
    </w:rPr>
  </w:style>
  <w:style w:type="character" w:customStyle="1" w:styleId="CommentTextChar">
    <w:name w:val="Comment Text Char"/>
    <w:basedOn w:val="DefaultParagraphFont"/>
    <w:link w:val="CommentText"/>
    <w:uiPriority w:val="99"/>
    <w:semiHidden/>
    <w:rsid w:val="00F202E0"/>
  </w:style>
  <w:style w:type="paragraph" w:styleId="CommentSubject">
    <w:name w:val="annotation subject"/>
    <w:basedOn w:val="CommentText"/>
    <w:next w:val="CommentText"/>
    <w:link w:val="CommentSubjectChar"/>
    <w:uiPriority w:val="99"/>
    <w:semiHidden/>
    <w:unhideWhenUsed/>
    <w:rsid w:val="00F202E0"/>
    <w:rPr>
      <w:b/>
      <w:bCs/>
    </w:rPr>
  </w:style>
  <w:style w:type="character" w:customStyle="1" w:styleId="CommentSubjectChar">
    <w:name w:val="Comment Subject Char"/>
    <w:basedOn w:val="CommentTextChar"/>
    <w:link w:val="CommentSubject"/>
    <w:uiPriority w:val="99"/>
    <w:semiHidden/>
    <w:rsid w:val="00F202E0"/>
    <w:rPr>
      <w:b/>
      <w:bCs/>
    </w:rPr>
  </w:style>
  <w:style w:type="paragraph" w:styleId="BalloonText">
    <w:name w:val="Balloon Text"/>
    <w:basedOn w:val="Normal"/>
    <w:link w:val="BalloonTextChar"/>
    <w:uiPriority w:val="99"/>
    <w:semiHidden/>
    <w:unhideWhenUsed/>
    <w:rsid w:val="00F202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02E0"/>
    <w:rPr>
      <w:rFonts w:ascii="Segoe UI" w:hAnsi="Segoe UI" w:cs="Segoe UI"/>
      <w:sz w:val="18"/>
      <w:szCs w:val="18"/>
    </w:rPr>
  </w:style>
  <w:style w:type="character" w:customStyle="1" w:styleId="accordion-tabbedtab-mobile">
    <w:name w:val="accordion-tabbed__tab-mobile"/>
    <w:basedOn w:val="DefaultParagraphFont"/>
    <w:rsid w:val="00AB439C"/>
  </w:style>
  <w:style w:type="character" w:customStyle="1" w:styleId="comma-separator">
    <w:name w:val="comma-separator"/>
    <w:basedOn w:val="DefaultParagraphFont"/>
    <w:rsid w:val="00AB4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441200">
      <w:bodyDiv w:val="1"/>
      <w:marLeft w:val="0"/>
      <w:marRight w:val="0"/>
      <w:marTop w:val="0"/>
      <w:marBottom w:val="0"/>
      <w:divBdr>
        <w:top w:val="none" w:sz="0" w:space="0" w:color="auto"/>
        <w:left w:val="none" w:sz="0" w:space="0" w:color="auto"/>
        <w:bottom w:val="none" w:sz="0" w:space="0" w:color="auto"/>
        <w:right w:val="none" w:sz="0" w:space="0" w:color="auto"/>
      </w:divBdr>
      <w:divsChild>
        <w:div w:id="278611536">
          <w:marLeft w:val="0"/>
          <w:marRight w:val="0"/>
          <w:marTop w:val="0"/>
          <w:marBottom w:val="0"/>
          <w:divBdr>
            <w:top w:val="none" w:sz="0" w:space="0" w:color="auto"/>
            <w:left w:val="none" w:sz="0" w:space="0" w:color="auto"/>
            <w:bottom w:val="none" w:sz="0" w:space="0" w:color="auto"/>
            <w:right w:val="none" w:sz="0" w:space="0" w:color="auto"/>
          </w:divBdr>
        </w:div>
      </w:divsChild>
    </w:div>
    <w:div w:id="211112497">
      <w:bodyDiv w:val="1"/>
      <w:marLeft w:val="0"/>
      <w:marRight w:val="0"/>
      <w:marTop w:val="0"/>
      <w:marBottom w:val="0"/>
      <w:divBdr>
        <w:top w:val="none" w:sz="0" w:space="0" w:color="auto"/>
        <w:left w:val="none" w:sz="0" w:space="0" w:color="auto"/>
        <w:bottom w:val="none" w:sz="0" w:space="0" w:color="auto"/>
        <w:right w:val="none" w:sz="0" w:space="0" w:color="auto"/>
      </w:divBdr>
    </w:div>
    <w:div w:id="421221344">
      <w:bodyDiv w:val="1"/>
      <w:marLeft w:val="0"/>
      <w:marRight w:val="0"/>
      <w:marTop w:val="0"/>
      <w:marBottom w:val="0"/>
      <w:divBdr>
        <w:top w:val="none" w:sz="0" w:space="0" w:color="auto"/>
        <w:left w:val="none" w:sz="0" w:space="0" w:color="auto"/>
        <w:bottom w:val="none" w:sz="0" w:space="0" w:color="auto"/>
        <w:right w:val="none" w:sz="0" w:space="0" w:color="auto"/>
      </w:divBdr>
      <w:divsChild>
        <w:div w:id="550386923">
          <w:marLeft w:val="0"/>
          <w:marRight w:val="0"/>
          <w:marTop w:val="0"/>
          <w:marBottom w:val="0"/>
          <w:divBdr>
            <w:top w:val="none" w:sz="0" w:space="0" w:color="auto"/>
            <w:left w:val="none" w:sz="0" w:space="0" w:color="auto"/>
            <w:bottom w:val="none" w:sz="0" w:space="0" w:color="auto"/>
            <w:right w:val="none" w:sz="0" w:space="0" w:color="auto"/>
          </w:divBdr>
        </w:div>
      </w:divsChild>
    </w:div>
    <w:div w:id="722217643">
      <w:bodyDiv w:val="1"/>
      <w:marLeft w:val="0"/>
      <w:marRight w:val="0"/>
      <w:marTop w:val="0"/>
      <w:marBottom w:val="0"/>
      <w:divBdr>
        <w:top w:val="none" w:sz="0" w:space="0" w:color="auto"/>
        <w:left w:val="none" w:sz="0" w:space="0" w:color="auto"/>
        <w:bottom w:val="none" w:sz="0" w:space="0" w:color="auto"/>
        <w:right w:val="none" w:sz="0" w:space="0" w:color="auto"/>
      </w:divBdr>
      <w:divsChild>
        <w:div w:id="2144233857">
          <w:marLeft w:val="0"/>
          <w:marRight w:val="0"/>
          <w:marTop w:val="0"/>
          <w:marBottom w:val="0"/>
          <w:divBdr>
            <w:top w:val="none" w:sz="0" w:space="0" w:color="auto"/>
            <w:left w:val="none" w:sz="0" w:space="0" w:color="auto"/>
            <w:bottom w:val="none" w:sz="0" w:space="0" w:color="auto"/>
            <w:right w:val="none" w:sz="0" w:space="0" w:color="auto"/>
          </w:divBdr>
        </w:div>
      </w:divsChild>
    </w:div>
    <w:div w:id="1022627067">
      <w:bodyDiv w:val="1"/>
      <w:marLeft w:val="0"/>
      <w:marRight w:val="0"/>
      <w:marTop w:val="0"/>
      <w:marBottom w:val="0"/>
      <w:divBdr>
        <w:top w:val="none" w:sz="0" w:space="0" w:color="auto"/>
        <w:left w:val="none" w:sz="0" w:space="0" w:color="auto"/>
        <w:bottom w:val="none" w:sz="0" w:space="0" w:color="auto"/>
        <w:right w:val="none" w:sz="0" w:space="0" w:color="auto"/>
      </w:divBdr>
    </w:div>
    <w:div w:id="1361399454">
      <w:bodyDiv w:val="1"/>
      <w:marLeft w:val="0"/>
      <w:marRight w:val="0"/>
      <w:marTop w:val="0"/>
      <w:marBottom w:val="0"/>
      <w:divBdr>
        <w:top w:val="none" w:sz="0" w:space="0" w:color="auto"/>
        <w:left w:val="none" w:sz="0" w:space="0" w:color="auto"/>
        <w:bottom w:val="none" w:sz="0" w:space="0" w:color="auto"/>
        <w:right w:val="none" w:sz="0" w:space="0" w:color="auto"/>
      </w:divBdr>
    </w:div>
    <w:div w:id="1462534092">
      <w:bodyDiv w:val="1"/>
      <w:marLeft w:val="0"/>
      <w:marRight w:val="0"/>
      <w:marTop w:val="0"/>
      <w:marBottom w:val="0"/>
      <w:divBdr>
        <w:top w:val="none" w:sz="0" w:space="0" w:color="auto"/>
        <w:left w:val="none" w:sz="0" w:space="0" w:color="auto"/>
        <w:bottom w:val="none" w:sz="0" w:space="0" w:color="auto"/>
        <w:right w:val="none" w:sz="0" w:space="0" w:color="auto"/>
      </w:divBdr>
      <w:divsChild>
        <w:div w:id="1927491259">
          <w:marLeft w:val="0"/>
          <w:marRight w:val="0"/>
          <w:marTop w:val="0"/>
          <w:marBottom w:val="0"/>
          <w:divBdr>
            <w:top w:val="none" w:sz="0" w:space="0" w:color="auto"/>
            <w:left w:val="none" w:sz="0" w:space="0" w:color="auto"/>
            <w:bottom w:val="none" w:sz="0" w:space="0" w:color="auto"/>
            <w:right w:val="none" w:sz="0" w:space="0" w:color="auto"/>
          </w:divBdr>
        </w:div>
      </w:divsChild>
    </w:div>
    <w:div w:id="1472550440">
      <w:bodyDiv w:val="1"/>
      <w:marLeft w:val="0"/>
      <w:marRight w:val="0"/>
      <w:marTop w:val="0"/>
      <w:marBottom w:val="0"/>
      <w:divBdr>
        <w:top w:val="none" w:sz="0" w:space="0" w:color="auto"/>
        <w:left w:val="none" w:sz="0" w:space="0" w:color="auto"/>
        <w:bottom w:val="none" w:sz="0" w:space="0" w:color="auto"/>
        <w:right w:val="none" w:sz="0" w:space="0" w:color="auto"/>
      </w:divBdr>
      <w:divsChild>
        <w:div w:id="254360245">
          <w:marLeft w:val="0"/>
          <w:marRight w:val="0"/>
          <w:marTop w:val="0"/>
          <w:marBottom w:val="0"/>
          <w:divBdr>
            <w:top w:val="none" w:sz="0" w:space="0" w:color="auto"/>
            <w:left w:val="none" w:sz="0" w:space="0" w:color="auto"/>
            <w:bottom w:val="none" w:sz="0" w:space="0" w:color="auto"/>
            <w:right w:val="none" w:sz="0" w:space="0" w:color="auto"/>
          </w:divBdr>
        </w:div>
      </w:divsChild>
    </w:div>
    <w:div w:id="1504513126">
      <w:bodyDiv w:val="1"/>
      <w:marLeft w:val="0"/>
      <w:marRight w:val="0"/>
      <w:marTop w:val="0"/>
      <w:marBottom w:val="0"/>
      <w:divBdr>
        <w:top w:val="none" w:sz="0" w:space="0" w:color="auto"/>
        <w:left w:val="none" w:sz="0" w:space="0" w:color="auto"/>
        <w:bottom w:val="none" w:sz="0" w:space="0" w:color="auto"/>
        <w:right w:val="none" w:sz="0" w:space="0" w:color="auto"/>
      </w:divBdr>
    </w:div>
    <w:div w:id="1848204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hyperlink" Target="https://doi.org/10.1080/10916460701287714" TargetMode="External"/><Relationship Id="rId3" Type="http://schemas.openxmlformats.org/officeDocument/2006/relationships/settings" Target="settings.xml"/><Relationship Id="rId21" Type="http://schemas.openxmlformats.org/officeDocument/2006/relationships/hyperlink" Target="https://ojs.library.okstate.edu/osu/index.php/OAS/article/view/5418/5045#:~:text=There%20are%20three%20ways%20in,oil%20in%20reservoirs%3B%20and%20(c" TargetMode="Externa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hyperlink" Target="https://doi.org/10.1155/2019/1871392" TargetMode="Externa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hyperlink" Target="https://doi.org/10.1038/s41598-024-65728-4"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yperlink" Target="https://onlinelibrary.wiley.com/doi/toc/10.1155/6816.si.395352" TargetMode="Externa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yperlink" Target="https://onlinelibrary.wiley.com/authored-by/Guo/Hu" TargetMode="External"/><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hyperlink" Target="https://doi.org/10.1080/15567030903330793"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yperlink" Target="https://onlinelibrary.wiley.com/authored-by/She/Haicheng" TargetMode="External"/><Relationship Id="rId27" Type="http://schemas.openxmlformats.org/officeDocument/2006/relationships/hyperlink" Target="https://www.otbl.co.in/Case-Studies-meor.php"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50</Pages>
  <Words>8623</Words>
  <Characters>49152</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Aaman Sarkar</dc:creator>
  <cp:lastModifiedBy>Microsoft account</cp:lastModifiedBy>
  <cp:revision>26</cp:revision>
  <dcterms:created xsi:type="dcterms:W3CDTF">2025-04-23T10:25:00Z</dcterms:created>
  <dcterms:modified xsi:type="dcterms:W3CDTF">2025-04-24T11:39:00Z</dcterms:modified>
</cp:coreProperties>
</file>