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52F" w:rsidRDefault="00A6552F" w:rsidP="00A6552F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LiberationSerif-Bold"/>
          <w:b/>
          <w:bCs/>
          <w:color w:val="185868"/>
          <w:sz w:val="64"/>
          <w:szCs w:val="64"/>
        </w:rPr>
      </w:pPr>
      <w:r w:rsidRPr="00A6552F">
        <w:rPr>
          <w:rFonts w:ascii="Trebuchet MS" w:hAnsi="Trebuchet MS" w:cs="LiberationSerif-Bold"/>
          <w:b/>
          <w:bCs/>
          <w:color w:val="185868"/>
          <w:sz w:val="64"/>
          <w:szCs w:val="64"/>
        </w:rPr>
        <w:t>SQL PROJECT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LiberationSerif-Bold"/>
          <w:b/>
          <w:bCs/>
          <w:color w:val="185868"/>
          <w:sz w:val="64"/>
          <w:szCs w:val="64"/>
        </w:rPr>
      </w:pP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color w:val="000000"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color w:val="000000"/>
          <w:sz w:val="20"/>
          <w:szCs w:val="20"/>
        </w:rPr>
        <w:t>Project Problem Statement: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color w:val="000000"/>
          <w:sz w:val="20"/>
          <w:szCs w:val="20"/>
        </w:rPr>
      </w:pP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"/>
          <w:color w:val="000000"/>
          <w:sz w:val="20"/>
          <w:szCs w:val="20"/>
        </w:rPr>
      </w:pPr>
      <w:r w:rsidRPr="00A6552F">
        <w:rPr>
          <w:rFonts w:ascii="Trebuchet MS" w:hAnsi="Trebuchet MS" w:cs="LiberationSerif"/>
          <w:color w:val="000000"/>
          <w:sz w:val="20"/>
          <w:szCs w:val="20"/>
        </w:rPr>
        <w:t>Extended Project- (MYSQL)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"/>
          <w:color w:val="000000"/>
          <w:sz w:val="20"/>
          <w:szCs w:val="20"/>
        </w:rPr>
      </w:pPr>
      <w:r w:rsidRPr="00A6552F">
        <w:rPr>
          <w:rFonts w:ascii="Trebuchet MS" w:hAnsi="Trebuchet MS" w:cs="LiberationSerif"/>
          <w:color w:val="000000"/>
          <w:sz w:val="20"/>
          <w:szCs w:val="20"/>
        </w:rPr>
        <w:t>You are hired by a chain of online retail stores “</w:t>
      </w:r>
      <w:proofErr w:type="spellStart"/>
      <w:r w:rsidRPr="00A6552F">
        <w:rPr>
          <w:rFonts w:ascii="Trebuchet MS" w:hAnsi="Trebuchet MS" w:cs="LiberationSerif"/>
          <w:color w:val="000000"/>
          <w:sz w:val="20"/>
          <w:szCs w:val="20"/>
        </w:rPr>
        <w:t>Fastkart</w:t>
      </w:r>
      <w:proofErr w:type="spellEnd"/>
      <w:r w:rsidRPr="00A6552F">
        <w:rPr>
          <w:rFonts w:ascii="Trebuchet MS" w:hAnsi="Trebuchet MS" w:cs="LiberationSerif"/>
          <w:color w:val="000000"/>
          <w:sz w:val="20"/>
          <w:szCs w:val="20"/>
        </w:rPr>
        <w:t>”. They have provided you</w:t>
      </w:r>
      <w:r w:rsidRPr="00A6552F">
        <w:rPr>
          <w:rFonts w:ascii="Trebuchet MS" w:hAnsi="Trebuchet MS" w:cs="LiberationSerif"/>
          <w:color w:val="000000"/>
          <w:sz w:val="20"/>
          <w:szCs w:val="20"/>
        </w:rPr>
        <w:t xml:space="preserve"> </w:t>
      </w:r>
      <w:r w:rsidRPr="00A6552F">
        <w:rPr>
          <w:rFonts w:ascii="Trebuchet MS" w:hAnsi="Trebuchet MS" w:cs="LiberationSerif"/>
          <w:color w:val="000000"/>
          <w:sz w:val="20"/>
          <w:szCs w:val="20"/>
        </w:rPr>
        <w:t>with “</w:t>
      </w:r>
      <w:proofErr w:type="spellStart"/>
      <w:r w:rsidRPr="00A6552F">
        <w:rPr>
          <w:rFonts w:ascii="Trebuchet MS" w:hAnsi="Trebuchet MS" w:cs="LiberationSerif"/>
          <w:color w:val="000000"/>
          <w:sz w:val="20"/>
          <w:szCs w:val="20"/>
        </w:rPr>
        <w:t>Fastkart</w:t>
      </w:r>
      <w:proofErr w:type="spellEnd"/>
      <w:r w:rsidRPr="00A6552F">
        <w:rPr>
          <w:rFonts w:ascii="Trebuchet MS" w:hAnsi="Trebuchet MS" w:cs="LiberationSerif"/>
          <w:color w:val="000000"/>
          <w:sz w:val="20"/>
          <w:szCs w:val="20"/>
        </w:rPr>
        <w:t>” database and seek answers to the following queries as the results</w:t>
      </w:r>
      <w:r w:rsidRPr="00A6552F">
        <w:rPr>
          <w:rFonts w:ascii="Trebuchet MS" w:hAnsi="Trebuchet MS" w:cs="LiberationSerif"/>
          <w:color w:val="000000"/>
          <w:sz w:val="20"/>
          <w:szCs w:val="20"/>
        </w:rPr>
        <w:t xml:space="preserve"> </w:t>
      </w:r>
      <w:r w:rsidRPr="00A6552F">
        <w:rPr>
          <w:rFonts w:ascii="Trebuchet MS" w:hAnsi="Trebuchet MS" w:cs="LiberationSerif"/>
          <w:color w:val="000000"/>
          <w:sz w:val="20"/>
          <w:szCs w:val="20"/>
        </w:rPr>
        <w:t>from these queries will help the company in making data-driven decisions that will</w:t>
      </w:r>
      <w:r w:rsidRPr="00A6552F">
        <w:rPr>
          <w:rFonts w:ascii="Trebuchet MS" w:hAnsi="Trebuchet MS" w:cs="LiberationSerif"/>
          <w:color w:val="000000"/>
          <w:sz w:val="20"/>
          <w:szCs w:val="20"/>
        </w:rPr>
        <w:t xml:space="preserve"> </w:t>
      </w:r>
      <w:r w:rsidRPr="00A6552F">
        <w:rPr>
          <w:rFonts w:ascii="Trebuchet MS" w:hAnsi="Trebuchet MS" w:cs="LiberationSerif"/>
          <w:color w:val="000000"/>
          <w:sz w:val="20"/>
          <w:szCs w:val="20"/>
        </w:rPr>
        <w:t>impact the overall growth of the online retail stores.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"/>
          <w:color w:val="000000"/>
          <w:sz w:val="20"/>
          <w:szCs w:val="20"/>
        </w:rPr>
      </w:pPr>
    </w:p>
    <w:p w:rsidR="00A6552F" w:rsidRPr="00A6552F" w:rsidRDefault="00A6552F" w:rsidP="00A6552F">
      <w:pPr>
        <w:jc w:val="center"/>
        <w:rPr>
          <w:rFonts w:ascii="Trebuchet MS" w:hAnsi="Trebuchet MS"/>
          <w:sz w:val="30"/>
          <w:szCs w:val="30"/>
          <w:lang w:val="en-US"/>
        </w:rPr>
      </w:pPr>
      <w:r w:rsidRPr="00A6552F">
        <w:rPr>
          <w:rFonts w:ascii="Trebuchet MS" w:hAnsi="Trebuchet MS"/>
          <w:sz w:val="30"/>
          <w:szCs w:val="30"/>
          <w:lang w:val="en-US"/>
        </w:rPr>
        <w:t>FASTKART QUESTIONS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1. List Top 3 products based on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QuantityAvailable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. (productid,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productname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>,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proofErr w:type="spellStart"/>
      <w:proofErr w:type="gram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QuantityAvailable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)</w:t>
      </w:r>
      <w:proofErr w:type="gramEnd"/>
      <w:r w:rsidRPr="00A6552F">
        <w:rPr>
          <w:rFonts w:ascii="Trebuchet MS" w:hAnsi="Trebuchet MS" w:cs="LiberationSerif-Bold"/>
          <w:b/>
          <w:bCs/>
          <w:sz w:val="20"/>
          <w:szCs w:val="20"/>
        </w:rPr>
        <w:t>. (3 Rows) [Note: Products]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"/>
          <w:color w:val="000000"/>
          <w:sz w:val="20"/>
          <w:szCs w:val="20"/>
        </w:rPr>
      </w:pP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2. Display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EmailId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of those customers who have done more than ten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purchases. (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EmailId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,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Total_Transactions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). (5 Rows) [Note: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Purchasedetails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>,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products]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"/>
          <w:color w:val="000000"/>
          <w:sz w:val="20"/>
          <w:szCs w:val="20"/>
        </w:rPr>
      </w:pP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3. List the Total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QuantityAvailable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category wise in descending order. (Name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of the category,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QuantityAvailable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>) (7 Rows) [Note: products, categories]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"/>
          <w:color w:val="000000"/>
          <w:sz w:val="20"/>
          <w:szCs w:val="20"/>
        </w:rPr>
      </w:pP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4.Display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ProductId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, ProductName,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CategoryName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>,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Total_Purchased_Quantity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for the product which has been sold maximum in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terms of quantity? (1 Row) [Note: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purchasedetails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>, products, categories]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"/>
          <w:color w:val="000000"/>
          <w:sz w:val="20"/>
          <w:szCs w:val="20"/>
        </w:rPr>
      </w:pP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5. Display the number of male and female customers in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fastkart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>. (2 Rows)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[Note: roles, users]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"/>
          <w:color w:val="000000"/>
          <w:sz w:val="20"/>
          <w:szCs w:val="20"/>
        </w:rPr>
      </w:pP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6. Display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ProductId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, ProductName, Price and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Item_Classes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of all the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products where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Item_Classes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are as follows: If the price of an item is less than</w:t>
      </w: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</w:t>
      </w:r>
      <w:r w:rsidRPr="00A6552F">
        <w:rPr>
          <w:rFonts w:ascii="Trebuchet MS" w:hAnsi="Trebuchet MS" w:cs="LiberationSerif-Bold"/>
          <w:b/>
          <w:bCs/>
          <w:sz w:val="20"/>
          <w:szCs w:val="20"/>
        </w:rPr>
        <w:t>2,000 then “Affordable”, If the price of an item is in between 2,000 and 50,000</w:t>
      </w: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</w:t>
      </w:r>
      <w:r w:rsidRPr="00A6552F">
        <w:rPr>
          <w:rFonts w:ascii="Trebuchet MS" w:hAnsi="Trebuchet MS" w:cs="LiberationSerif-Bold"/>
          <w:b/>
          <w:bCs/>
          <w:sz w:val="20"/>
          <w:szCs w:val="20"/>
        </w:rPr>
        <w:t>then “High End Stuff”, If the price of an item is more than 50,000 then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“Luxury”. (57 Rows)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"/>
          <w:color w:val="000000"/>
          <w:sz w:val="20"/>
          <w:szCs w:val="20"/>
        </w:rPr>
      </w:pP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7. Write a query to display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ProductId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, ProductName,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CategoryName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>,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Old_Price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(price) and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New_Price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as per the following criteria a. If the category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is “Motors”, decrease the price by 3000 b. If the category is “Electronics”,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increase the price by 50 c. If the category is “Fashion”, increase the price by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150 For the rest of the categories price remains same. Hint: Use case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statement, there should be no permanent change done in table/DB. (57 Rows)</w:t>
      </w: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</w:t>
      </w:r>
      <w:r w:rsidRPr="00A6552F">
        <w:rPr>
          <w:rFonts w:ascii="Trebuchet MS" w:hAnsi="Trebuchet MS" w:cs="LiberationSerif-Bold"/>
          <w:b/>
          <w:bCs/>
          <w:sz w:val="20"/>
          <w:szCs w:val="20"/>
        </w:rPr>
        <w:t>[Note: products, categories]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8. Display the percentage of females present among all Users. (Round up to 2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decimal places) Add “%” sign while displaying the percentage. (1 Row)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bookmarkStart w:id="0" w:name="_GoBack"/>
      <w:bookmarkEnd w:id="0"/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9. Display the average balance for both card types for those records only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where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CVVNumber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&gt; 333 and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NameOnCard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 ends with the alphabet “e”. (2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Rows) [Note: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carddetails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>]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>10. What is the 2nd most valuable item available which does not belong to the</w:t>
      </w: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“Motor” category. Value of an item = Price *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QuantityAvailable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>. Display</w:t>
      </w:r>
    </w:p>
    <w:p w:rsid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  <w:r w:rsidRPr="00A6552F">
        <w:rPr>
          <w:rFonts w:ascii="Trebuchet MS" w:hAnsi="Trebuchet MS" w:cs="LiberationSerif-Bold"/>
          <w:b/>
          <w:bCs/>
          <w:sz w:val="20"/>
          <w:szCs w:val="20"/>
        </w:rPr>
        <w:t xml:space="preserve">ProductName, </w:t>
      </w:r>
      <w:proofErr w:type="spellStart"/>
      <w:r w:rsidRPr="00A6552F">
        <w:rPr>
          <w:rFonts w:ascii="Trebuchet MS" w:hAnsi="Trebuchet MS" w:cs="LiberationSerif-Bold"/>
          <w:b/>
          <w:bCs/>
          <w:sz w:val="20"/>
          <w:szCs w:val="20"/>
        </w:rPr>
        <w:t>CategoryName</w:t>
      </w:r>
      <w:proofErr w:type="spellEnd"/>
      <w:r w:rsidRPr="00A6552F">
        <w:rPr>
          <w:rFonts w:ascii="Trebuchet MS" w:hAnsi="Trebuchet MS" w:cs="LiberationSerif-Bold"/>
          <w:b/>
          <w:bCs/>
          <w:sz w:val="20"/>
          <w:szCs w:val="20"/>
        </w:rPr>
        <w:t>, value. (1 Row) [Note: products, categories]</w:t>
      </w:r>
    </w:p>
    <w:p w:rsidR="00A6552F" w:rsidRDefault="00A6552F" w:rsidP="00A6552F">
      <w:pPr>
        <w:autoSpaceDE w:val="0"/>
        <w:autoSpaceDN w:val="0"/>
        <w:adjustRightInd w:val="0"/>
        <w:spacing w:after="0" w:line="240" w:lineRule="auto"/>
        <w:rPr>
          <w:rFonts w:ascii="Trebuchet MS" w:hAnsi="Trebuchet MS" w:cs="LiberationSerif-Bold"/>
          <w:b/>
          <w:bCs/>
          <w:sz w:val="20"/>
          <w:szCs w:val="20"/>
        </w:rPr>
      </w:pPr>
    </w:p>
    <w:p w:rsidR="00A6552F" w:rsidRPr="00A6552F" w:rsidRDefault="00A6552F" w:rsidP="00A6552F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LiberationSerif-Bold"/>
          <w:b/>
          <w:bCs/>
          <w:sz w:val="24"/>
          <w:szCs w:val="24"/>
        </w:rPr>
      </w:pPr>
      <w:r w:rsidRPr="00A6552F">
        <w:rPr>
          <w:rFonts w:ascii="Trebuchet MS" w:hAnsi="Trebuchet MS" w:cs="LiberationSerif-Bold"/>
          <w:b/>
          <w:bCs/>
          <w:sz w:val="24"/>
          <w:szCs w:val="24"/>
        </w:rPr>
        <w:t>END</w:t>
      </w:r>
    </w:p>
    <w:sectPr w:rsidR="00A6552F" w:rsidRPr="00A6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2F"/>
    <w:rsid w:val="001421B2"/>
    <w:rsid w:val="00A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9CBD"/>
  <w15:chartTrackingRefBased/>
  <w15:docId w15:val="{27DF754D-F366-4A90-8488-188BCDFC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Mukherjee</dc:creator>
  <cp:keywords/>
  <dc:description/>
  <cp:lastModifiedBy>Rishi Mukherjee</cp:lastModifiedBy>
  <cp:revision>1</cp:revision>
  <dcterms:created xsi:type="dcterms:W3CDTF">2025-01-10T19:44:00Z</dcterms:created>
  <dcterms:modified xsi:type="dcterms:W3CDTF">2025-01-10T19:48:00Z</dcterms:modified>
</cp:coreProperties>
</file>